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360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Grupo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0.577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CIRURGIA VASCULAR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COLUNA</w:t>
            </w:r>
          </w:p>
        </w:tc>
        <w:tc>
          <w:p>
            <w:pPr>
              <w:pStyle w:val="Compact"/>
              <w:jc w:val="center"/>
            </w:pPr>
            <w:r>
              <w:t xml:space="preserve">20 ( 5.6)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CRANIO MAXILO-FACIAL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JOELHO</w:t>
            </w:r>
          </w:p>
        </w:tc>
        <w:tc>
          <w:p>
            <w:pPr>
              <w:pStyle w:val="Compact"/>
              <w:jc w:val="center"/>
            </w:pPr>
            <w:r>
              <w:t xml:space="preserve">132 (36.7)</w:t>
            </w:r>
          </w:p>
        </w:tc>
        <w:tc>
          <w:p>
            <w:pPr>
              <w:pStyle w:val="Compact"/>
              <w:jc w:val="center"/>
            </w:pPr>
            <w:r>
              <w:t xml:space="preserve">2 (40.0)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MÃO</w:t>
            </w:r>
          </w:p>
        </w:tc>
        <w:tc>
          <w:p>
            <w:pPr>
              <w:pStyle w:val="Compact"/>
              <w:jc w:val="center"/>
            </w:pPr>
            <w:r>
              <w:t xml:space="preserve">4 ( 1.1)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MICROCIRURGIA</w:t>
            </w:r>
          </w:p>
        </w:tc>
        <w:tc>
          <w:p>
            <w:pPr>
              <w:pStyle w:val="Compact"/>
              <w:jc w:val="center"/>
            </w:pPr>
            <w:r>
              <w:t xml:space="preserve">2 ( 0.6)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OMBRO</w:t>
            </w:r>
          </w:p>
        </w:tc>
        <w:tc>
          <w:p>
            <w:pPr>
              <w:pStyle w:val="Compact"/>
              <w:jc w:val="center"/>
            </w:pPr>
            <w:r>
              <w:t xml:space="preserve">2 ( 0.6)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PÉ</w:t>
            </w:r>
          </w:p>
        </w:tc>
        <w:tc>
          <w:p>
            <w:pPr>
              <w:pStyle w:val="Compact"/>
              <w:jc w:val="center"/>
            </w:pPr>
            <w:r>
              <w:t xml:space="preserve">15 ( 4.2)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QUADRIL</w:t>
            </w:r>
          </w:p>
        </w:tc>
        <w:tc>
          <w:p>
            <w:pPr>
              <w:pStyle w:val="Compact"/>
              <w:jc w:val="center"/>
            </w:pPr>
            <w:r>
              <w:t xml:space="preserve">83 (23.1)</w:t>
            </w:r>
          </w:p>
        </w:tc>
        <w:tc>
          <w:p>
            <w:pPr>
              <w:pStyle w:val="Compact"/>
              <w:jc w:val="center"/>
            </w:pPr>
            <w:r>
              <w:t xml:space="preserve">1 (20.0)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TRAUMA</w:t>
            </w:r>
          </w:p>
        </w:tc>
        <w:tc>
          <w:p>
            <w:pPr>
              <w:pStyle w:val="Compact"/>
              <w:jc w:val="center"/>
            </w:pPr>
            <w:r>
              <w:t xml:space="preserve">88 (24.4)</w:t>
            </w:r>
          </w:p>
        </w:tc>
        <w:tc>
          <w:p>
            <w:pPr>
              <w:pStyle w:val="Compact"/>
              <w:jc w:val="center"/>
            </w:pPr>
            <w:r>
              <w:t xml:space="preserve">1 (20.0)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TUMOR</w:t>
            </w:r>
          </w:p>
        </w:tc>
        <w:tc>
          <w:p>
            <w:pPr>
              <w:pStyle w:val="Compact"/>
              <w:jc w:val="center"/>
            </w:pPr>
            <w:r>
              <w:t xml:space="preserve">12 ( 3.3)</w:t>
            </w:r>
          </w:p>
        </w:tc>
        <w:tc>
          <w:p>
            <w:pPr>
              <w:pStyle w:val="Compact"/>
              <w:jc w:val="center"/>
            </w:pPr>
            <w:r>
              <w:t xml:space="preserve">1 (20.0)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a85cf9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