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Pr>
              <w:pStyle w:val="Compact"/>
              <w:jc w:val="center"/>
            </w:pPr>
            <w:r>
              <w:t xml:space="preserve">388 (95.1)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380 (93.1)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(%)</w:t>
            </w:r>
          </w:p>
        </w:tc>
        <w:tc>
          <w:p>
            <w:pPr>
              <w:pStyle w:val="Compact"/>
              <w:jc w:val="center"/>
            </w:pPr>
            <w:r>
              <w:t xml:space="preserve">86 (20.9)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193 (51.7)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f379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