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67.34 (14.60)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58.85 (16.38)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72.29 (16.40)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82.00 (22.50)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29.17 (6.42)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27.75 (6.41)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ebc1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