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hanging="0" w:left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TOC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2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707"/>
      <w:gridCol w:w="3084"/>
      <w:gridCol w:w="845"/>
      <w:gridCol w:w="986"/>
    </w:tblGrid>
    <w:tr>
      <w:trPr/>
      <w:tc>
        <w:tcPr>
          <w:tcW w:w="4707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ascii="Ubuntu Mono" w:hAnsi="Ubuntu Mono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  <w:t>CNPJ: 42.154.074/0001-22</w:t>
          </w:r>
        </w:p>
      </w:tc>
      <w:tc>
        <w:tcPr>
          <w:tcW w:w="308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R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e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l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tór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 xml:space="preserve">o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d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 xml:space="preserve">e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ná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l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s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 xml:space="preserve">e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E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s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tís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c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</w:p>
      </w:tc>
      <w:tc>
        <w:tcPr>
          <w:tcW w:w="84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Ver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são</w:t>
          </w:r>
        </w:p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sz w:val="20"/>
              <w:szCs w:val="20"/>
              <w:lang w:val="pt-BR" w:eastAsia="en-US" w:bidi="ar-SA"/>
            </w:rPr>
            <w:t>1</w:t>
          </w:r>
        </w:p>
      </w:tc>
      <w:tc>
        <w:tcPr>
          <w:tcW w:w="98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Pá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g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n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</w:p>
        <w:p>
          <w:pPr>
            <w:pStyle w:val="CabealhoeRodap"/>
            <w:widowControl w:val="false"/>
            <w:jc w:val="center"/>
            <w:rPr>
              <w:rFonts w:ascii="Ubuntu" w:hAnsi="Ubuntu"/>
              <w:sz w:val="20"/>
              <w:szCs w:val="20"/>
              <w:lang w:val="pt-BR" w:eastAsia="en-US" w:bidi="ar-SA"/>
            </w:rPr>
          </w:pPr>
          <w:r>
            <w:rPr>
              <w:sz w:val="20"/>
              <w:szCs w:val="20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sz w:val="20"/>
              <w:szCs w:val="20"/>
              <w:lang w:val="pt-BR" w:eastAsia="en-US" w:bidi="ar-SA"/>
            </w:rPr>
            <w:fldChar w:fldCharType="begin"/>
          </w:r>
          <w:r>
            <w:rPr>
              <w:sz w:val="20"/>
              <w:szCs w:val="20"/>
              <w:lang w:val="pt-BR" w:eastAsia="en-US" w:bidi="ar-SA"/>
            </w:rPr>
            <w:instrText xml:space="preserve"> PAGE </w:instrText>
          </w:r>
          <w:r>
            <w:rPr>
              <w:sz w:val="20"/>
              <w:szCs w:val="20"/>
              <w:lang w:val="pt-BR" w:eastAsia="en-US" w:bidi="ar-SA"/>
            </w:rPr>
            <w:fldChar w:fldCharType="separate"/>
          </w:r>
          <w:r>
            <w:rPr>
              <w:sz w:val="20"/>
              <w:szCs w:val="20"/>
              <w:lang w:val="pt-BR" w:eastAsia="en-US" w:bidi="ar-SA"/>
            </w:rPr>
            <w:t>10</w:t>
          </w:r>
          <w:r>
            <w:rPr>
              <w:sz w:val="20"/>
              <w:szCs w:val="20"/>
              <w:lang w:val="pt-BR" w:eastAsia="en-US" w:bidi="ar-SA"/>
            </w:rPr>
            <w:fldChar w:fldCharType="end"/>
          </w:r>
          <w:r>
            <w:rPr>
              <w:sz w:val="20"/>
              <w:szCs w:val="20"/>
              <w:lang w:val="pt-BR" w:eastAsia="en-US" w:bidi="ar-SA"/>
            </w:rPr>
            <w:t xml:space="preserve"> </w:t>
          </w:r>
          <w:r>
            <w:rPr>
              <w:sz w:val="20"/>
              <w:szCs w:val="20"/>
              <w:lang w:val="pt-BR" w:eastAsia="en-US" w:bidi="ar-SA"/>
            </w:rPr>
            <w:t xml:space="preserve">/ </w:t>
          </w:r>
          <w:r>
            <w:rPr>
              <w:sz w:val="20"/>
              <w:szCs w:val="20"/>
              <w:lang w:val="pt-BR" w:eastAsia="en-US" w:bidi="ar-SA"/>
            </w:rPr>
            <w:fldChar w:fldCharType="begin"/>
          </w:r>
          <w:r>
            <w:rPr>
              <w:sz w:val="20"/>
              <w:szCs w:val="20"/>
              <w:lang w:val="pt-BR" w:eastAsia="en-US" w:bidi="ar-SA"/>
            </w:rPr>
            <w:instrText xml:space="preserve"> NUMPAGES </w:instrText>
          </w:r>
          <w:r>
            <w:rPr>
              <w:sz w:val="20"/>
              <w:szCs w:val="20"/>
              <w:lang w:val="pt-BR" w:eastAsia="en-US" w:bidi="ar-SA"/>
            </w:rPr>
            <w:fldChar w:fldCharType="separate"/>
          </w:r>
          <w:r>
            <w:rPr>
              <w:sz w:val="20"/>
              <w:szCs w:val="20"/>
              <w:lang w:val="pt-BR" w:eastAsia="en-US" w:bidi="ar-SA"/>
            </w:rPr>
            <w:t>10</w:t>
          </w:r>
          <w:r>
            <w:rPr>
              <w:sz w:val="20"/>
              <w:szCs w:val="20"/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7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Style"/>
                <w:color w:val="345A8A"/>
                <w:sz w:val="20"/>
                <w:szCs w:val="20"/>
              </w:rPr>
              <w:t>https://philsf-biostat.github.io</w:t>
            </w:r>
          </w:hyperlink>
          <w:r>
            <w:rPr>
              <w:color w:val="345A8A"/>
              <w:sz w:val="20"/>
              <w:szCs w:val="20"/>
            </w:rPr>
            <w:t>/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 1" o:spid="shape_0" adj="10800" fillcolor="silver" stroked="f" o:allowincell="f" style="position:absolute;margin-left:7.85pt;margin-top:235.6pt;width:466.1pt;height:163.9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1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>
        <w:trHeight w:val="332" w:hRule="atLeast"/>
      </w:trPr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Relatório de Análise Estatística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0005" cy="15240"/>
              <wp:effectExtent l="4622800" t="5640070" r="0" b="0"/>
              <wp:wrapNone/>
              <wp:docPr id="5" name="PowerPlusWaterMarkObject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39960" cy="15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spacing w:before="0" w:after="0"/>
                            <w:rPr/>
                          </w:pPr>
                          <w:r>
                            <w:rPr>
                              <w:sz w:val="2"/>
                              <w:rFonts w:ascii="Ubuntu" w:hAnsi="Ubuntu" w:cstheme="minorBidi"/>
                              <w:color w:val="C0C0C0"/>
                              <w14:textOutline w14:w="0" w14:cap="flat" w14:cmpd="sng">
                                <w14:noFill/>
                                <w14:round/>
                              </w14:textOutline>
                              <w14:textFill>
                                <w14:solidFill>
                                  <w14:srgbClr w14:val="c0c0c0"/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/>
      <w:sz w:val="32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hanging="0" w:left="0"/>
      <w:jc w:val="center"/>
    </w:pPr>
    <w:rPr>
      <w:rFonts w:ascii="Ubuntu" w:hAnsi="Ubuntu"/>
      <w:b/>
      <w:bCs/>
      <w:caps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20"/>
        <w:tab w:val="right" w:pos="9360" w:leader="dot"/>
      </w:tabs>
      <w:spacing w:before="0" w:after="0"/>
      <w:ind w:hanging="0" w:left="0"/>
    </w:pPr>
    <w:rPr>
      <w:rFonts w:ascii="Ubuntu" w:hAnsi="Ubuntu"/>
      <w:caps/>
      <w:sz w:val="20"/>
    </w:rPr>
  </w:style>
  <w:style w:type="paragraph" w:styleId="TOC2">
    <w:name w:val="toc 2"/>
    <w:basedOn w:val="ndice"/>
    <w:pPr>
      <w:tabs>
        <w:tab w:val="clear" w:pos="720"/>
        <w:tab w:val="right" w:pos="9077" w:leader="dot"/>
      </w:tabs>
      <w:spacing w:before="0" w:after="0"/>
      <w:ind w:hanging="0" w:left="283"/>
    </w:pPr>
    <w:rPr>
      <w:rFonts w:ascii="Ubuntu" w:hAnsi="Ubuntu"/>
      <w:sz w:val="20"/>
    </w:rPr>
  </w:style>
  <w:style w:type="paragraph" w:styleId="TOC3">
    <w:name w:val="toc 3"/>
    <w:basedOn w:val="ndice"/>
    <w:pPr>
      <w:tabs>
        <w:tab w:val="clear" w:pos="720"/>
        <w:tab w:val="right" w:pos="8794" w:leader="dot"/>
      </w:tabs>
      <w:spacing w:before="0" w:after="0"/>
      <w:ind w:hanging="0" w:left="566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hanging="0" w:left="2547"/>
    </w:pPr>
    <w:rPr>
      <w:rFonts w:ascii="Ubuntu" w:hAnsi="Ubuntu"/>
      <w:sz w:val="20"/>
    </w:rPr>
  </w:style>
  <w:style w:type="paragraph" w:styleId="TOC9">
    <w:name w:val="toc 9"/>
    <w:basedOn w:val="ndice"/>
    <w:pPr>
      <w:tabs>
        <w:tab w:val="clear" w:pos="720"/>
        <w:tab w:val="right" w:pos="7096" w:leader="dot"/>
      </w:tabs>
      <w:ind w:hanging="0" w:left="2264"/>
    </w:pPr>
    <w:rPr>
      <w:rFonts w:ascii="Ubuntu" w:hAnsi="Ubuntu"/>
      <w:sz w:val="20"/>
    </w:rPr>
  </w:style>
  <w:style w:type="paragraph" w:styleId="TOC8">
    <w:name w:val="toc 8"/>
    <w:basedOn w:val="ndice"/>
    <w:pPr>
      <w:tabs>
        <w:tab w:val="clear" w:pos="720"/>
        <w:tab w:val="right" w:pos="7379" w:leader="dot"/>
      </w:tabs>
      <w:ind w:hanging="0" w:left="1981"/>
    </w:pPr>
    <w:rPr>
      <w:rFonts w:ascii="Ubuntu" w:hAnsi="Ubuntu"/>
      <w:sz w:val="20"/>
    </w:rPr>
  </w:style>
  <w:style w:type="paragraph" w:styleId="TOC7">
    <w:name w:val="toc 7"/>
    <w:basedOn w:val="ndice"/>
    <w:pPr>
      <w:tabs>
        <w:tab w:val="clear" w:pos="720"/>
        <w:tab w:val="right" w:pos="7662" w:leader="dot"/>
      </w:tabs>
      <w:ind w:hanging="0" w:left="1698"/>
    </w:pPr>
    <w:rPr>
      <w:rFonts w:ascii="Ubuntu" w:hAnsi="Ubuntu"/>
      <w:sz w:val="20"/>
    </w:rPr>
  </w:style>
  <w:style w:type="paragraph" w:styleId="TOC6">
    <w:name w:val="toc 6"/>
    <w:basedOn w:val="ndice"/>
    <w:pPr>
      <w:tabs>
        <w:tab w:val="clear" w:pos="720"/>
        <w:tab w:val="right" w:pos="7945" w:leader="dot"/>
      </w:tabs>
      <w:ind w:hanging="0" w:left="1415"/>
    </w:pPr>
    <w:rPr>
      <w:rFonts w:ascii="Ubuntu" w:hAnsi="Ubuntu"/>
      <w:sz w:val="20"/>
    </w:rPr>
  </w:style>
  <w:style w:type="paragraph" w:styleId="TOC5">
    <w:name w:val="toc 5"/>
    <w:basedOn w:val="ndice"/>
    <w:pPr>
      <w:tabs>
        <w:tab w:val="clear" w:pos="720"/>
        <w:tab w:val="right" w:pos="8228" w:leader="dot"/>
      </w:tabs>
      <w:ind w:hanging="0" w:left="1132"/>
    </w:pPr>
    <w:rPr>
      <w:rFonts w:ascii="Ubuntu" w:hAnsi="Ubuntu"/>
      <w:sz w:val="20"/>
    </w:rPr>
  </w:style>
  <w:style w:type="paragraph" w:styleId="TOC4">
    <w:name w:val="toc 4"/>
    <w:basedOn w:val="ndice"/>
    <w:pPr>
      <w:tabs>
        <w:tab w:val="clear" w:pos="720"/>
        <w:tab w:val="right" w:pos="8511" w:leader="dot"/>
      </w:tabs>
      <w:ind w:hanging="0" w:left="849"/>
    </w:pPr>
    <w:rPr>
      <w:rFonts w:ascii="Ubuntu" w:hAnsi="Ubuntu"/>
      <w:sz w:val="20"/>
    </w:rPr>
  </w:style>
  <w:style w:type="paragraph" w:styleId="Ttulo10">
    <w:name w:val="Título 10"/>
    <w:basedOn w:val="Ttulo"/>
    <w:next w:val="BodyText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hanging="0" w:left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hanging="0" w:left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ableofAuthorities">
    <w:name w:val="table of authorities"/>
    <w:basedOn w:val="IndexHeading"/>
    <w:qFormat/>
    <w:pPr>
      <w:suppressLineNumbers/>
      <w:ind w:hanging="0" w:left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BodyText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LibreOffice/25.2.4.3$Linux_X86_64 LibreOffice_project/520$Build-3</Application>
  <AppVersion>15.0000</AppVersion>
  <Pages>10</Pages>
  <Words>168</Words>
  <Characters>590</Characters>
  <CharactersWithSpaces>663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2025-06-19T20:07:42Z</dcterms:modified>
  <cp:revision>83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