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ackground w:color="FFFDF8"/>
  <w:body>
    <w:p>
      <w:pPr>
        <w:pStyle w:val="Title"/>
      </w:pPr>
      <w:r>
        <w:rPr>
          <w:rFonts w:ascii="Liberation Serif" w:hAnsi="Liberation Serif" w:eastAsia="Liberation Serif" w:cs="Liberation Serif"/>
        </w:rPr>
        <w:t xml:space="preserve">Learning Cø / N*</w:t>
      </w:r>
    </w:p>
    <w:p>
      <w:pPr>
        <w:pStyle w:val="Subtitle"/>
      </w:pPr>
      <w:r>
        <w:rPr>
          <w:rFonts w:ascii="Liberation Serif" w:hAnsi="Liberation Serif" w:eastAsia="Liberation Serif" w:cs="Liberation Serif"/>
        </w:rPr>
        <w:t xml:space="preserve">A Student Textbook of Phenomenal Presence</w:t>
      </w:r>
    </w:p>
    <w:p>
      <w:pPr>
        <w:pStyle w:val="Author"/>
      </w:pPr>
      <w:r>
        <w:rPr>
          <w:rFonts w:ascii="Liberation Serif" w:hAnsi="Liberation Serif" w:eastAsia="Liberation Serif" w:cs="Liberation Serif"/>
        </w:rPr>
        <w:t xml:space="preserve">Phil Stilwell</w:t>
      </w:r>
    </w:p>
    <w:p>
      <w:pPr>
        <w:pStyle w:val="Date"/>
      </w:pPr>
      <w:r>
        <w:rPr>
          <w:rFonts w:ascii="Liberation Serif" w:hAnsi="Liberation Serif" w:eastAsia="Liberation Serif" w:cs="Liberation Serif"/>
        </w:rPr>
        <w:t xml:space="preserve">Student edition 1.1 · July 2026</w:t>
      </w:r>
    </w:p>
    <w:tbl>
      <w:tblPr>
        <w:tblW w:type="dxa" w:w="7343"/>
        <w:jc w:val="center"/>
        <w:tblLayout w:type="fixed"/>
        <w:tblLook w:firstColumn="1" w:firstRow="1" w:lastColumn="0" w:lastRow="0" w:noHBand="0" w:noVBand="1" w:val="04A0"/>
      </w:tblPr>
      <w:tblGrid>
        <w:gridCol w:w="1468"/>
        <w:gridCol w:w="1468"/>
        <w:gridCol w:w="1469"/>
        <w:gridCol w:w="1469"/>
        <w:gridCol w:w="1469"/>
      </w:tblGrid>
      <w:tr>
        <w:trPr>
          <w:trHeight w:val="403" w:hRule="exact"/>
        </w:trPr>
        <w:tc>
          <w:tcPr>
            <w:tcW w:type="dxa" w:w="1468"/>
            <w:shd w:fill="601D1F" w:val="clear"/>
            <w:tcMar>
              <w:top w:w="0" w:type="dxa"/>
              <w:bottom w:w="0" w:type="dxa"/>
              <w:start w:w="0" w:type="dxa"/>
              <w:end w:w="0" w:type="dxa"/>
            </w:tcMar>
          </w:tcPr>
          <w:p>
            <w:r/>
          </w:p>
        </w:tc>
        <w:tc>
          <w:tcPr>
            <w:tcW w:type="dxa" w:w="1468"/>
            <w:shd w:fill="AA9062" w:val="clear"/>
            <w:tcMar>
              <w:top w:w="0" w:type="dxa"/>
              <w:bottom w:w="0" w:type="dxa"/>
              <w:start w:w="0" w:type="dxa"/>
              <w:end w:w="0" w:type="dxa"/>
            </w:tcMar>
          </w:tcPr>
          <w:p>
            <w:r/>
          </w:p>
        </w:tc>
        <w:tc>
          <w:tcPr>
            <w:tcW w:type="dxa" w:w="1469"/>
            <w:shd w:fill="3B2317" w:val="clear"/>
            <w:tcMar>
              <w:top w:w="0" w:type="dxa"/>
              <w:bottom w:w="0" w:type="dxa"/>
              <w:start w:w="0" w:type="dxa"/>
              <w:end w:w="0" w:type="dxa"/>
            </w:tcMar>
          </w:tcPr>
          <w:p>
            <w:r/>
          </w:p>
        </w:tc>
        <w:tc>
          <w:tcPr>
            <w:tcW w:type="dxa" w:w="1469"/>
            <w:shd w:fill="8A5C39" w:val="clear"/>
            <w:tcMar>
              <w:top w:w="0" w:type="dxa"/>
              <w:bottom w:w="0" w:type="dxa"/>
              <w:start w:w="0" w:type="dxa"/>
              <w:end w:w="0" w:type="dxa"/>
            </w:tcMar>
          </w:tcPr>
          <w:p>
            <w:r/>
          </w:p>
        </w:tc>
        <w:tc>
          <w:tcPr>
            <w:tcW w:type="dxa" w:w="1469"/>
            <w:shd w:fill="FBE4AA" w:val="clear"/>
            <w:tcMar>
              <w:top w:w="0" w:type="dxa"/>
              <w:bottom w:w="0" w:type="dxa"/>
              <w:start w:w="0" w:type="dxa"/>
              <w:end w:w="0" w:type="dxa"/>
            </w:tcMar>
          </w:tcPr>
          <w:p>
            <w:r/>
          </w:p>
        </w:tc>
      </w:tr>
    </w:tbl>
    <w:bookmarkStart w:id="11" w:name="welcome-to-the-inquiry"/>
    <w:p>
      <w:pPr>
        <w:pStyle w:val="Heading1"/>
        <w:shd w:fill="FBF3DE" w:val="clear"/>
        <w:pBdr>
          <w:left w:val="single" w:sz="26" w:space="12" w:color="601D1F"/>
        </w:pBdr>
        <w:spacing w:before="0" w:after="280"/>
        <w:ind w:left="202" w:right="115"/>
      </w:pPr>
      <w:r>
        <w:rPr>
          <w:rFonts w:ascii="Liberation Serif" w:hAnsi="Liberation Serif" w:eastAsia="Liberation Serif" w:cs="Liberation Serif"/>
        </w:rPr>
        <w:t xml:space="preserve">Welcome to the Inquiry</w:t>
      </w:r>
    </w:p>
    <w:p>
      <w:pPr>
        <w:pStyle w:val="FirstParagraph"/>
        <w:keepLines/>
      </w:pPr>
      <w:r>
        <w:rPr>
          <w:rFonts w:ascii="Liberation Serif" w:hAnsi="Liberation Serif" w:eastAsia="Liberation Serif" w:cs="Liberation Serif"/>
        </w:rPr>
        <w:t xml:space="preserve">This book asks a difficult question in a deliberately testable form:</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what would have to be true of a physical system for there to be something it is like to be that system in a given state?</w:t>
      </w:r>
      <w:r>
        <w:rPr>
          <w:rFonts w:ascii="Liberation Serif" w:hAnsi="Liberation Serif" w:eastAsia="Liberation Serif" w:cs="Liberation Serif"/>
        </w:rPr>
        <w:t xml:space="preserve"> </w:t>
      </w:r>
      <w:r>
        <w:rPr>
          <w:rFonts w:ascii="Liberation Serif" w:hAnsi="Liberation Serif" w:eastAsia="Liberation Serif" w:cs="Liberation Serif"/>
        </w:rPr>
        <w:t xml:space="preserve">The Cø / N* research program offers one candidate answer. It does not ask you to accept that answer in advance. It asks you to understand the proposal precisely enough to identify its risks, compare it fairly with rival theories, and design evidence that could change its status.</w:t>
      </w:r>
    </w:p>
    <w:p>
      <w:pPr>
        <w:pStyle w:val="BodyText"/>
        <w:keepLines/>
      </w:pPr>
      <w:r>
        <w:rPr>
          <w:rFonts w:ascii="Liberation Serif" w:hAnsi="Liberation Serif" w:eastAsia="Liberation Serif" w:cs="Liberation Serif"/>
        </w:rPr>
        <w:t xml:space="preserve">The target is</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minimal phenomenal presence</w:t>
      </w:r>
      <w:r>
        <w:rPr>
          <w:rFonts w:ascii="Liberation Serif" w:hAnsi="Liberation Serif" w:eastAsia="Liberation Serif" w:cs="Liberation Serif"/>
        </w:rPr>
        <w:t xml:space="preserve">. The word</w:t>
      </w:r>
      <w:r>
        <w:rPr>
          <w:rFonts w:ascii="Liberation Serif" w:hAnsi="Liberation Serif" w:eastAsia="Liberation Serif" w:cs="Liberation Serif"/>
        </w:rPr>
        <w:t xml:space="preserve"> </w:t>
      </w:r>
      <w:r>
        <w:rPr>
          <w:rFonts w:ascii="Liberation Serif" w:hAnsi="Liberation Serif" w:eastAsia="Liberation Serif" w:cs="Liberation Serif"/>
          <w:i/>
          <w:iCs/>
        </w:rPr>
        <w:t xml:space="preserve">minimal</w:t>
      </w:r>
      <w:r>
        <w:rPr>
          <w:rFonts w:ascii="Liberation Serif" w:hAnsi="Liberation Serif" w:eastAsia="Liberation Serif" w:cs="Liberation Serif"/>
        </w:rPr>
        <w:t xml:space="preserve"> </w:t>
      </w:r>
      <w:r>
        <w:rPr>
          <w:rFonts w:ascii="Liberation Serif" w:hAnsi="Liberation Serif" w:eastAsia="Liberation Serif" w:cs="Liberation Serif"/>
        </w:rPr>
        <w:t xml:space="preserve">matters. A conscious state need not include a spoken report, a button press, self-reflection, autobiographical memory, sophisticated reasoning, or the thought</w:t>
      </w:r>
      <w:r>
        <w:rPr>
          <w:rFonts w:ascii="Liberation Serif" w:hAnsi="Liberation Serif" w:eastAsia="Liberation Serif" w:cs="Liberation Serif"/>
        </w:rPr>
        <w:t xml:space="preserve"> </w:t>
      </w:r>
      <w:r>
        <w:rPr>
          <w:rFonts w:ascii="Liberation Serif" w:hAnsi="Liberation Serif" w:eastAsia="Liberation Serif" w:cs="Liberation Serif"/>
          <w:i/>
          <w:iCs/>
        </w:rPr>
        <w:t xml:space="preserve">I am conscious</w:t>
      </w:r>
      <w:r>
        <w:rPr>
          <w:rFonts w:ascii="Liberation Serif" w:hAnsi="Liberation Serif" w:eastAsia="Liberation Serif" w:cs="Liberation Serif"/>
        </w:rPr>
        <w:t xml:space="preserve">. Those capacities may enrich a conscious episode or make it easier to study. They are not built into the minimal target.</w:t>
      </w:r>
    </w:p>
    <w:p>
      <w:pPr>
        <w:pStyle w:val="BodyText"/>
        <w:keepLines/>
      </w:pPr>
      <w:r>
        <w:rPr>
          <w:rFonts w:ascii="Liberation Serif" w:hAnsi="Liberation Serif" w:eastAsia="Liberation Serif" w:cs="Liberation Serif"/>
        </w:rPr>
        <w:t xml:space="preserve">The theory’s central idea is that phenomenal presence belongs to a properly identified candidate system when four conditions jointly obtain: the system is viable in the relevant regime; its activity is irreducibly integrated; a content is causally available across functionally diverse recipients without report being required; and the content is maintained through bounded recurrent dynamics. The three network roles are called</w:t>
      </w:r>
      <w:r>
        <w:rPr>
          <w:rFonts w:ascii="Liberation Serif" w:hAnsi="Liberation Serif" w:eastAsia="Liberation Serif" w:cs="Liberation Serif"/>
        </w:rPr>
        <w:t xml:space="preserve"> </w:t>
      </w:r>
      <m:oMath>
        <m:sSub>
          <m:e>
            <m:r>
              <m:t>N</m:t>
            </m:r>
          </m:e>
          <m:sub>
            <m:r>
              <m:t>1</m:t>
            </m:r>
          </m:sub>
        </m:sSub>
      </m:oMath>
      <w:r>
        <w:rPr>
          <w:rFonts w:ascii="Liberation Serif" w:hAnsi="Liberation Serif" w:eastAsia="Liberation Serif" w:cs="Liberation Serif"/>
        </w:rPr>
        <w:t xml:space="preserve">,</w:t>
      </w:r>
      <w:r>
        <w:rPr>
          <w:rFonts w:ascii="Liberation Serif" w:hAnsi="Liberation Serif" w:eastAsia="Liberation Serif" w:cs="Liberation Serif"/>
        </w:rPr>
        <w:t xml:space="preserve"> </w:t>
      </w:r>
      <m:oMath>
        <m:sSub>
          <m:e>
            <m:r>
              <m:t>N</m:t>
            </m:r>
          </m:e>
          <m:sub>
            <m:r>
              <m:t>2</m:t>
            </m:r>
          </m:sub>
        </m:sSub>
      </m:oMath>
      <w:r>
        <w:rPr>
          <w:rFonts w:ascii="Liberation Serif" w:hAnsi="Liberation Serif" w:eastAsia="Liberation Serif" w:cs="Liberation Serif"/>
        </w:rPr>
        <w:t xml:space="preserve">, and</w:t>
      </w:r>
      <w:r>
        <w:rPr>
          <w:rFonts w:ascii="Liberation Serif" w:hAnsi="Liberation Serif" w:eastAsia="Liberation Serif" w:cs="Liberation Serif"/>
        </w:rPr>
        <w:t xml:space="preserve"> </w:t>
      </w:r>
      <m:oMath>
        <m:sSub>
          <m:e>
            <m:r>
              <m:t>N</m:t>
            </m:r>
          </m:e>
          <m:sub>
            <m:r>
              <m:t>3</m:t>
            </m:r>
          </m:sub>
        </m:sSub>
      </m:oMath>
      <w:r>
        <w:rPr>
          <w:rFonts w:ascii="Liberation Serif" w:hAnsi="Liberation Serif" w:eastAsia="Liberation Serif" w:cs="Liberation Serif"/>
        </w:rPr>
        <w:t xml:space="preserve">. Their conjunction is</w:t>
      </w:r>
      <w:r>
        <w:rPr>
          <w:rFonts w:ascii="Liberation Serif" w:hAnsi="Liberation Serif" w:eastAsia="Liberation Serif" w:cs="Liberation Serif"/>
        </w:rPr>
        <w:t xml:space="preserve"> </w:t>
      </w:r>
      <m:oMath>
        <m:sSup>
          <m:e>
            <m:r>
              <m:t>N</m:t>
            </m:r>
          </m:e>
          <m:sup>
            <m:r>
              <m:rPr>
                <m:sty m:val="p"/>
              </m:rPr>
              <m:t>*</m:t>
            </m:r>
          </m:sup>
        </m:sSup>
      </m:oMath>
      <w:r>
        <w:rPr>
          <w:rFonts w:ascii="Liberation Serif" w:hAnsi="Liberation Serif" w:eastAsia="Liberation Serif" w:cs="Liberation Serif"/>
        </w:rPr>
        <w:t xml:space="preserve">. Viability is written</w:t>
      </w:r>
      <w:r>
        <w:rPr>
          <w:rFonts w:ascii="Liberation Serif" w:hAnsi="Liberation Serif" w:eastAsia="Liberation Serif" w:cs="Liberation Serif"/>
        </w:rPr>
        <w:t xml:space="preserve"> </w:t>
      </w:r>
      <m:oMath>
        <m:r>
          <m:t>V</m:t>
        </m:r>
      </m:oMath>
      <w:r>
        <w:rPr>
          <w:rFonts w:ascii="Liberation Serif" w:hAnsi="Liberation Serif" w:eastAsia="Liberation Serif" w:cs="Liberation Serif"/>
        </w:rPr>
        <w:t xml:space="preserve">. Minimal phenomenal presence is written</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Cø</w:t>
      </w:r>
      <w:r>
        <w:rPr>
          <w:rFonts w:ascii="Liberation Serif" w:hAnsi="Liberation Serif" w:eastAsia="Liberation Serif" w:cs="Liberation Serif"/>
        </w:rPr>
        <w:t xml:space="preserve"> </w:t>
      </w:r>
      <w:r>
        <w:rPr>
          <w:rFonts w:ascii="Liberation Serif" w:hAnsi="Liberation Serif" w:eastAsia="Liberation Serif" w:cs="Liberation Serif"/>
        </w:rPr>
        <w:t xml:space="preserve">in prose and</w:t>
      </w:r>
      <w:r>
        <w:rPr>
          <w:rFonts w:ascii="Liberation Serif" w:hAnsi="Liberation Serif" w:eastAsia="Liberation Serif" w:cs="Liberation Serif"/>
        </w:rPr>
        <w:t xml:space="preserve"> </w:t>
      </w:r>
      <m:oMath>
        <m:sSub>
          <m:e>
            <m:r>
              <m:t>C</m:t>
            </m:r>
          </m:e>
          <m:sub>
            <m:r>
              <m:t>0</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in formulas.</w:t>
      </w:r>
    </w:p>
    <w:p>
      <w:pPr>
        <w:pStyle w:val="BodyText"/>
        <w:keepLines/>
      </w:pPr>
      <w:r>
        <w:rPr>
          <w:rFonts w:ascii="Liberation Serif" w:hAnsi="Liberation Serif" w:eastAsia="Liberation Serif" w:cs="Liberation Serif"/>
        </w:rPr>
        <w:t xml:space="preserve">That summary is only a starting point. Every phrase in it opens a scientific and philosophical problem. What counts as a system? How can integration be separated from mere coactivation? What is availability when there is no report? How much recurrence is enough, and when does stability become pathological fixation? What kind of evidence could support a phenomenal attribution without pretending that another subject’s experience has been directly observed? The fourteen chapters develop those questions one by one.</w:t>
      </w:r>
    </w:p>
    <w:p>
      <w:pPr>
        <w:pStyle w:val="BodyText"/>
        <w:shd w:fill="FBE4AA" w:val="clear"/>
        <w:keepLines/>
        <w:pBdr>
          <w:left w:val="single" w:sz="18" w:space="10" w:color="601D1F"/>
        </w:pBdr>
        <w:spacing w:before="100" w:after="120"/>
        <w:ind w:left="230" w:right="173"/>
      </w:pPr>
      <w:r>
        <w:rPr>
          <w:rFonts w:ascii="Liberation Serif" w:hAnsi="Liberation Serif" w:eastAsia="Liberation Serif" w:cs="Liberation Serif"/>
          <w:b/>
          <w:bCs/>
          <w:sz w:val="19"/>
        </w:rPr>
        <w:t xml:space="preserve">Plain language.</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The book presents a proposed model and the rules for testing it. It does not present a meter that directly reads consciousness from a brain, animal, organoid, or machine.</w:t>
      </w:r>
    </w:p>
    <w:p>
      <w:pPr>
        <w:pStyle w:val="BodyText"/>
        <w:shd w:fill="F4E5E1" w:val="clear"/>
        <w:keepLines/>
        <w:pBdr>
          <w:left w:val="single" w:sz="18" w:space="10" w:color="601D1F"/>
        </w:pBdr>
        <w:spacing w:before="100" w:after="120"/>
        <w:ind w:left="230" w:right="173"/>
      </w:pPr>
      <w:r>
        <w:rPr>
          <w:rFonts w:ascii="Liberation Serif" w:hAnsi="Liberation Serif" w:eastAsia="Liberation Serif" w:cs="Liberation Serif"/>
          <w:b/>
          <w:bCs/>
          <w:sz w:val="19"/>
        </w:rPr>
        <w:t xml:space="preserve">Do not infer.</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A complete account of how to test a theory is not proof that the theory is true. Methodological clarity makes a proposal more vulnerable to evidence; it does not make favorable evidence appear by definition.</w:t>
      </w:r>
    </w:p>
    <w:bookmarkStart w:id="9" w:name="who-this-book-is-for"/>
    <w:p>
      <w:pPr>
        <w:pStyle w:val="Heading2"/>
      </w:pPr>
      <w:r>
        <w:rPr>
          <w:rFonts w:ascii="Liberation Serif" w:hAnsi="Liberation Serif" w:eastAsia="Liberation Serif" w:cs="Liberation Serif"/>
        </w:rPr>
        <w:t xml:space="preserve">Who this book is for</w:t>
      </w:r>
    </w:p>
    <w:p>
      <w:pPr>
        <w:pStyle w:val="FirstParagraph"/>
        <w:keepLines/>
      </w:pPr>
      <w:r>
        <w:rPr>
          <w:rFonts w:ascii="Liberation Serif" w:hAnsi="Liberation Serif" w:eastAsia="Liberation Serif" w:cs="Liberation Serif"/>
        </w:rPr>
        <w:t xml:space="preserve">This is a graduate-level introduction written for readers in philosophy of mind, cognitive science, neuroscience, psychology, complex systems, artificial intelligence, or philosophy of science. It assumes intellectual maturity, not prior mastery of every field. Formal notation appears when it makes a commitment easier to see. Each important formula is also explained in ordinary language.</w:t>
      </w:r>
    </w:p>
    <w:p>
      <w:pPr>
        <w:pStyle w:val="BodyText"/>
        <w:keepLines/>
      </w:pPr>
      <w:r>
        <w:rPr>
          <w:rFonts w:ascii="Liberation Serif" w:hAnsi="Liberation Serif" w:eastAsia="Liberation Serif" w:cs="Liberation Serif"/>
        </w:rPr>
        <w:t xml:space="preserve">Readers with different backgrounds will notice different pressure points. Philosophers may focus on the identity claim, the explanandum, and the relation between evidence and ontology. Experimental scientists may focus on measurement validity, causal intervention, negative controls, and generalization. Engineers may focus on system boundaries, functional roles, and failure diagnosis. The theory can be evaluated only when these perspectives remain in conversation.</w:t>
      </w:r>
    </w:p>
    <w:bookmarkEnd w:id="9"/>
    <w:bookmarkStart w:id="10" w:name="the-stance-of-this-book"/>
    <w:p>
      <w:pPr>
        <w:pStyle w:val="Heading2"/>
      </w:pPr>
      <w:r>
        <w:rPr>
          <w:rFonts w:ascii="Liberation Serif" w:hAnsi="Liberation Serif" w:eastAsia="Liberation Serif" w:cs="Liberation Serif"/>
        </w:rPr>
        <w:t xml:space="preserve">The stance of this book</w:t>
      </w:r>
    </w:p>
    <w:p>
      <w:pPr>
        <w:pStyle w:val="FirstParagraph"/>
        <w:keepNext/>
        <w:keepLines/>
      </w:pPr>
      <w:r>
        <w:rPr>
          <w:rFonts w:ascii="Liberation Serif" w:hAnsi="Liberation Serif" w:eastAsia="Liberation Serif" w:cs="Liberation Serif"/>
        </w:rPr>
        <w:t xml:space="preserve">The proper stance is</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conditional and adversarial</w:t>
      </w:r>
      <w:r>
        <w:rPr>
          <w:rFonts w:ascii="Liberation Serif" w:hAnsi="Liberation Serif" w:eastAsia="Liberation Serif" w:cs="Liberation Serif"/>
        </w:rPr>
        <w:t xml:space="preserve">:</w:t>
      </w:r>
    </w:p>
    <w:p>
      <w:pPr>
        <w:pStyle w:val="Compact"/>
        <w:keepNext/>
        <w:keepLines/>
        <w:numPr>
          <w:ilvl w:val="0"/>
          <w:numId w:val="1001"/>
        </w:numPr>
      </w:pPr>
      <w:r>
        <w:rPr>
          <w:rFonts w:ascii="Liberation Serif" w:hAnsi="Liberation Serif" w:eastAsia="Liberation Serif" w:cs="Liberation Serif"/>
        </w:rPr>
        <w:t xml:space="preserve">Reconstruct the strongest version of the proposal before criticizing it.</w:t>
      </w:r>
    </w:p>
    <w:p>
      <w:pPr>
        <w:pStyle w:val="Compact"/>
        <w:keepNext/>
        <w:keepLines/>
        <w:numPr>
          <w:ilvl w:val="0"/>
          <w:numId w:val="1001"/>
        </w:numPr>
      </w:pPr>
      <w:r>
        <w:rPr>
          <w:rFonts w:ascii="Liberation Serif" w:hAnsi="Liberation Serif" w:eastAsia="Liberation Serif" w:cs="Liberation Serif"/>
        </w:rPr>
        <w:t xml:space="preserve">Name the target before selecting a measurement.</w:t>
      </w:r>
    </w:p>
    <w:p>
      <w:pPr>
        <w:pStyle w:val="Compact"/>
        <w:keepNext/>
        <w:keepLines/>
        <w:numPr>
          <w:ilvl w:val="0"/>
          <w:numId w:val="1001"/>
        </w:numPr>
      </w:pPr>
      <w:r>
        <w:rPr>
          <w:rFonts w:ascii="Liberation Serif" w:hAnsi="Liberation Serif" w:eastAsia="Liberation Serif" w:cs="Liberation Serif"/>
        </w:rPr>
        <w:t xml:space="preserve">Separate what a result shows from what the theory says exists.</w:t>
      </w:r>
    </w:p>
    <w:p>
      <w:pPr>
        <w:pStyle w:val="Compact"/>
        <w:keepNext/>
        <w:keepLines/>
        <w:numPr>
          <w:ilvl w:val="0"/>
          <w:numId w:val="1001"/>
        </w:numPr>
      </w:pPr>
      <w:r>
        <w:rPr>
          <w:rFonts w:ascii="Liberation Serif" w:hAnsi="Liberation Serif" w:eastAsia="Liberation Serif" w:cs="Liberation Serif"/>
        </w:rPr>
        <w:t xml:space="preserve">Compare versions of theories, not slogans.</w:t>
      </w:r>
    </w:p>
    <w:p>
      <w:pPr>
        <w:pStyle w:val="Compact"/>
        <w:keepNext/>
        <w:keepLines/>
        <w:numPr>
          <w:ilvl w:val="0"/>
          <w:numId w:val="1001"/>
        </w:numPr>
      </w:pPr>
      <w:r>
        <w:rPr>
          <w:rFonts w:ascii="Liberation Serif" w:hAnsi="Liberation Serif" w:eastAsia="Liberation Serif" w:cs="Liberation Serif"/>
        </w:rPr>
        <w:t xml:space="preserve">State what observation would force revision.</w:t>
      </w:r>
    </w:p>
    <w:p>
      <w:pPr>
        <w:pStyle w:val="Compact"/>
        <w:keepLines/>
        <w:numPr>
          <w:ilvl w:val="0"/>
          <w:numId w:val="1001"/>
        </w:numPr>
      </w:pPr>
      <w:r>
        <w:rPr>
          <w:rFonts w:ascii="Liberation Serif" w:hAnsi="Liberation Serif" w:eastAsia="Liberation Serif" w:cs="Liberation Serif"/>
        </w:rPr>
        <w:t xml:space="preserve">Withhold a verdict when the evidence does not license one.</w:t>
      </w:r>
    </w:p>
    <w:p>
      <w:pPr>
        <w:pStyle w:val="FirstParagraph"/>
        <w:keepLines/>
      </w:pPr>
      <w:r>
        <w:rPr>
          <w:rFonts w:ascii="Liberation Serif" w:hAnsi="Liberation Serif" w:eastAsia="Liberation Serif" w:cs="Liberation Serif"/>
        </w:rPr>
        <w:t xml:space="preserve">You are not expected to finish the book as an advocate for Cø / N*. You are expected to finish able to explain what it claims, why each component is included, how it differs from nearby theories, which arguments support it, where those arguments remain incomplete, and how a decisive study might be built.</w:t>
      </w:r>
    </w:p>
    <w:bookmarkEnd w:id="10"/>
    <w:bookmarkEnd w:id="11"/>
    <w:bookmarkStart w:id="15" w:name="how-to-use-this-book"/>
    <w:p>
      <w:pPr>
        <w:pStyle w:val="Heading1"/>
        <w:shd w:fill="FBF3DE" w:val="clear"/>
        <w:pBdr>
          <w:left w:val="single" w:sz="26" w:space="12" w:color="601D1F"/>
        </w:pBdr>
        <w:spacing w:before="0" w:after="280"/>
        <w:ind w:left="202" w:right="115"/>
      </w:pPr>
      <w:r>
        <w:rPr>
          <w:rFonts w:ascii="Liberation Serif" w:hAnsi="Liberation Serif" w:eastAsia="Liberation Serif" w:cs="Liberation Serif"/>
        </w:rPr>
        <w:t xml:space="preserve">How to Use This Book</w:t>
      </w:r>
    </w:p>
    <w:p>
      <w:pPr>
        <w:pStyle w:val="FirstParagraph"/>
        <w:keepLines/>
      </w:pPr>
      <w:r>
        <w:rPr>
          <w:rFonts w:ascii="Liberation Serif" w:hAnsi="Liberation Serif" w:eastAsia="Liberation Serif" w:cs="Liberation Serif"/>
        </w:rPr>
        <w:t xml:space="preserve">Each chapter mirrors one session in “Teaching Cø / N*: A Graduate Instructor’s Manual.” The order is cumulative: later chapters use distinctions fixed earlier. A reader may consult one chapter independently, but the exercises assume the shared vocabulary developed across the sequence.</w:t>
      </w:r>
    </w:p>
    <w:p>
      <w:pPr>
        <w:pStyle w:val="BodyText"/>
        <w:keepLines/>
      </w:pPr>
      <w:r>
        <w:rPr>
          <w:rFonts w:ascii="Liberation Serif" w:hAnsi="Liberation Serif" w:eastAsia="Liberation Serif" w:cs="Liberation Serif"/>
        </w:rPr>
        <w:t xml:space="preserve">Every chapter uses the same learning architecture.</w:t>
      </w:r>
    </w:p>
    <w:p>
      <w:pPr>
        <w:pStyle w:val="Compact"/>
        <w:keepLines/>
        <w:numPr>
          <w:ilvl w:val="0"/>
          <w:numId w:val="1002"/>
        </w:numPr>
      </w:pPr>
      <w:r>
        <w:rPr>
          <w:rFonts w:ascii="Liberation Serif" w:hAnsi="Liberation Serif" w:eastAsia="Liberation Serif" w:cs="Liberation Serif"/>
          <w:b/>
          <w:bCs/>
        </w:rPr>
        <w:t xml:space="preserve">Opening puzzle:</w:t>
      </w:r>
      <w:r>
        <w:rPr>
          <w:rFonts w:ascii="Liberation Serif" w:hAnsi="Liberation Serif" w:eastAsia="Liberation Serif" w:cs="Liberation Serif"/>
        </w:rPr>
        <w:t xml:space="preserve"> </w:t>
      </w:r>
      <w:r>
        <w:rPr>
          <w:rFonts w:ascii="Liberation Serif" w:hAnsi="Liberation Serif" w:eastAsia="Liberation Serif" w:cs="Liberation Serif"/>
        </w:rPr>
        <w:t xml:space="preserve">a concrete problem that reveals why the chapter is needed.</w:t>
      </w:r>
    </w:p>
    <w:p>
      <w:pPr>
        <w:pStyle w:val="Compact"/>
        <w:keepLines/>
        <w:numPr>
          <w:ilvl w:val="0"/>
          <w:numId w:val="1002"/>
        </w:numPr>
      </w:pPr>
      <w:r>
        <w:rPr>
          <w:rFonts w:ascii="Liberation Serif" w:hAnsi="Liberation Serif" w:eastAsia="Liberation Serif" w:cs="Liberation Serif"/>
          <w:b/>
          <w:bCs/>
        </w:rPr>
        <w:t xml:space="preserve">Chapter map:</w:t>
      </w:r>
      <w:r>
        <w:rPr>
          <w:rFonts w:ascii="Liberation Serif" w:hAnsi="Liberation Serif" w:eastAsia="Liberation Serif" w:cs="Liberation Serif"/>
        </w:rPr>
        <w:t xml:space="preserve"> </w:t>
      </w:r>
      <w:r>
        <w:rPr>
          <w:rFonts w:ascii="Liberation Serif" w:hAnsi="Liberation Serif" w:eastAsia="Liberation Serif" w:cs="Liberation Serif"/>
        </w:rPr>
        <w:t xml:space="preserve">the claims, distinctions, and skills you should be able to reconstruct.</w:t>
      </w:r>
    </w:p>
    <w:p>
      <w:pPr>
        <w:pStyle w:val="Compact"/>
        <w:keepLines/>
        <w:numPr>
          <w:ilvl w:val="0"/>
          <w:numId w:val="1002"/>
        </w:numPr>
      </w:pPr>
      <w:r>
        <w:rPr>
          <w:rFonts w:ascii="Liberation Serif" w:hAnsi="Liberation Serif" w:eastAsia="Liberation Serif" w:cs="Liberation Serif"/>
          <w:b/>
          <w:bCs/>
        </w:rPr>
        <w:t xml:space="preserve">Core exposition:</w:t>
      </w:r>
      <w:r>
        <w:rPr>
          <w:rFonts w:ascii="Liberation Serif" w:hAnsi="Liberation Serif" w:eastAsia="Liberation Serif" w:cs="Liberation Serif"/>
        </w:rPr>
        <w:t xml:space="preserve"> </w:t>
      </w:r>
      <w:r>
        <w:rPr>
          <w:rFonts w:ascii="Liberation Serif" w:hAnsi="Liberation Serif" w:eastAsia="Liberation Serif" w:cs="Liberation Serif"/>
        </w:rPr>
        <w:t xml:space="preserve">an accessible but exact account of the relevant model component.</w:t>
      </w:r>
    </w:p>
    <w:p>
      <w:pPr>
        <w:pStyle w:val="Compact"/>
        <w:keepLines/>
        <w:numPr>
          <w:ilvl w:val="0"/>
          <w:numId w:val="1002"/>
        </w:numPr>
      </w:pPr>
      <w:r>
        <w:rPr>
          <w:rFonts w:ascii="Liberation Serif" w:hAnsi="Liberation Serif" w:eastAsia="Liberation Serif" w:cs="Liberation Serif"/>
          <w:b/>
          <w:bCs/>
        </w:rPr>
        <w:t xml:space="preserve">Annotations:</w:t>
      </w:r>
      <w:r>
        <w:rPr>
          <w:rFonts w:ascii="Liberation Serif" w:hAnsi="Liberation Serif" w:eastAsia="Liberation Serif" w:cs="Liberation Serif"/>
        </w:rPr>
        <w:t xml:space="preserve"> </w:t>
      </w:r>
      <w:r>
        <w:rPr>
          <w:rFonts w:ascii="Liberation Serif" w:hAnsi="Liberation Serif" w:eastAsia="Liberation Serif" w:cs="Liberation Serif"/>
        </w:rPr>
        <w:t xml:space="preserve">short interventions that translate, qualify, warn, or direct your attention.</w:t>
      </w:r>
    </w:p>
    <w:p>
      <w:pPr>
        <w:pStyle w:val="Compact"/>
        <w:keepLines/>
        <w:numPr>
          <w:ilvl w:val="0"/>
          <w:numId w:val="1002"/>
        </w:numPr>
      </w:pPr>
      <w:r>
        <w:rPr>
          <w:rFonts w:ascii="Liberation Serif" w:hAnsi="Liberation Serif" w:eastAsia="Liberation Serif" w:cs="Liberation Serif"/>
          <w:b/>
          <w:bCs/>
        </w:rPr>
        <w:t xml:space="preserve">Analogies with limits:</w:t>
      </w:r>
      <w:r>
        <w:rPr>
          <w:rFonts w:ascii="Liberation Serif" w:hAnsi="Liberation Serif" w:eastAsia="Liberation Serif" w:cs="Liberation Serif"/>
        </w:rPr>
        <w:t xml:space="preserve"> </w:t>
      </w:r>
      <w:r>
        <w:rPr>
          <w:rFonts w:ascii="Liberation Serif" w:hAnsi="Liberation Serif" w:eastAsia="Liberation Serif" w:cs="Liberation Serif"/>
        </w:rPr>
        <w:t xml:space="preserve">explanatory comparisons followed by an explicit account of where each comparison fails.</w:t>
      </w:r>
    </w:p>
    <w:p>
      <w:pPr>
        <w:pStyle w:val="Compact"/>
        <w:keepLines/>
        <w:numPr>
          <w:ilvl w:val="0"/>
          <w:numId w:val="1002"/>
        </w:numPr>
      </w:pPr>
      <w:r>
        <w:rPr>
          <w:rFonts w:ascii="Liberation Serif" w:hAnsi="Liberation Serif" w:eastAsia="Liberation Serif" w:cs="Liberation Serif"/>
          <w:b/>
          <w:bCs/>
        </w:rPr>
        <w:t xml:space="preserve">Thought experiments:</w:t>
      </w:r>
      <w:r>
        <w:rPr>
          <w:rFonts w:ascii="Liberation Serif" w:hAnsi="Liberation Serif" w:eastAsia="Liberation Serif" w:cs="Liberation Serif"/>
        </w:rPr>
        <w:t xml:space="preserve"> </w:t>
      </w:r>
      <w:r>
        <w:rPr>
          <w:rFonts w:ascii="Liberation Serif" w:hAnsi="Liberation Serif" w:eastAsia="Liberation Serif" w:cs="Liberation Serif"/>
        </w:rPr>
        <w:t xml:space="preserve">controlled cases that isolate a commitment before empirical complications are added.</w:t>
      </w:r>
    </w:p>
    <w:p>
      <w:pPr>
        <w:pStyle w:val="Compact"/>
        <w:keepLines/>
        <w:numPr>
          <w:ilvl w:val="0"/>
          <w:numId w:val="1002"/>
        </w:numPr>
      </w:pPr>
      <w:r>
        <w:rPr>
          <w:rFonts w:ascii="Liberation Serif" w:hAnsi="Liberation Serif" w:eastAsia="Liberation Serif" w:cs="Liberation Serif"/>
          <w:b/>
          <w:bCs/>
        </w:rPr>
        <w:t xml:space="preserve">Rival lenses:</w:t>
      </w:r>
      <w:r>
        <w:rPr>
          <w:rFonts w:ascii="Liberation Serif" w:hAnsi="Liberation Serif" w:eastAsia="Liberation Serif" w:cs="Liberation Serif"/>
        </w:rPr>
        <w:t xml:space="preserve"> </w:t>
      </w:r>
      <w:r>
        <w:rPr>
          <w:rFonts w:ascii="Liberation Serif" w:hAnsi="Liberation Serif" w:eastAsia="Liberation Serif" w:cs="Liberation Serif"/>
        </w:rPr>
        <w:t xml:space="preserve">comparisons that expose both overlap and genuine disagreement.</w:t>
      </w:r>
    </w:p>
    <w:p>
      <w:pPr>
        <w:pStyle w:val="Compact"/>
        <w:keepLines/>
        <w:numPr>
          <w:ilvl w:val="0"/>
          <w:numId w:val="1002"/>
        </w:numPr>
      </w:pPr>
      <w:r>
        <w:rPr>
          <w:rFonts w:ascii="Liberation Serif" w:hAnsi="Liberation Serif" w:eastAsia="Liberation Serif" w:cs="Liberation Serif"/>
          <w:b/>
          <w:bCs/>
        </w:rPr>
        <w:t xml:space="preserve">Evidence and limits:</w:t>
      </w:r>
      <w:r>
        <w:rPr>
          <w:rFonts w:ascii="Liberation Serif" w:hAnsi="Liberation Serif" w:eastAsia="Liberation Serif" w:cs="Liberation Serif"/>
        </w:rPr>
        <w:t xml:space="preserve"> </w:t>
      </w:r>
      <w:r>
        <w:rPr>
          <w:rFonts w:ascii="Liberation Serif" w:hAnsi="Liberation Serif" w:eastAsia="Liberation Serif" w:cs="Liberation Serif"/>
        </w:rPr>
        <w:t xml:space="preserve">what current methods could establish, what bridges they need, and what remains unsettled.</w:t>
      </w:r>
    </w:p>
    <w:p>
      <w:pPr>
        <w:pStyle w:val="Compact"/>
        <w:keepLines/>
        <w:numPr>
          <w:ilvl w:val="0"/>
          <w:numId w:val="1002"/>
        </w:numPr>
      </w:pPr>
      <w:r>
        <w:rPr>
          <w:rFonts w:ascii="Liberation Serif" w:hAnsi="Liberation Serif" w:eastAsia="Liberation Serif" w:cs="Liberation Serif"/>
          <w:b/>
          <w:bCs/>
        </w:rPr>
        <w:t xml:space="preserve">Practice studio:</w:t>
      </w:r>
      <w:r>
        <w:rPr>
          <w:rFonts w:ascii="Liberation Serif" w:hAnsi="Liberation Serif" w:eastAsia="Liberation Serif" w:cs="Liberation Serif"/>
        </w:rPr>
        <w:t xml:space="preserve"> </w:t>
      </w:r>
      <w:r>
        <w:rPr>
          <w:rFonts w:ascii="Liberation Serif" w:hAnsi="Liberation Serif" w:eastAsia="Liberation Serif" w:cs="Liberation Serif"/>
        </w:rPr>
        <w:t xml:space="preserve">individual and collaborative work designed to produce an argument, model, prediction, or research decision.</w:t>
      </w:r>
    </w:p>
    <w:p>
      <w:pPr>
        <w:pStyle w:val="Compact"/>
        <w:keepLines/>
        <w:numPr>
          <w:ilvl w:val="0"/>
          <w:numId w:val="1002"/>
        </w:numPr>
      </w:pPr>
      <w:r>
        <w:rPr>
          <w:rFonts w:ascii="Liberation Serif" w:hAnsi="Liberation Serif" w:eastAsia="Liberation Serif" w:cs="Liberation Serif"/>
          <w:b/>
          <w:bCs/>
        </w:rPr>
        <w:t xml:space="preserve">Summary and key terms:</w:t>
      </w:r>
      <w:r>
        <w:rPr>
          <w:rFonts w:ascii="Liberation Serif" w:hAnsi="Liberation Serif" w:eastAsia="Liberation Serif" w:cs="Liberation Serif"/>
        </w:rPr>
        <w:t xml:space="preserve"> </w:t>
      </w:r>
      <w:r>
        <w:rPr>
          <w:rFonts w:ascii="Liberation Serif" w:hAnsi="Liberation Serif" w:eastAsia="Liberation Serif" w:cs="Liberation Serif"/>
        </w:rPr>
        <w:t xml:space="preserve">a compact reconstruction, not a substitute for the chapter.</w:t>
      </w:r>
    </w:p>
    <w:bookmarkStart w:id="12" w:name="reading-the-annotations"/>
    <w:p>
      <w:pPr>
        <w:pStyle w:val="Heading2"/>
      </w:pPr>
      <w:r>
        <w:rPr>
          <w:rFonts w:ascii="Liberation Serif" w:hAnsi="Liberation Serif" w:eastAsia="Liberation Serif" w:cs="Liberation Serif"/>
        </w:rPr>
        <w:t xml:space="preserve">Reading the annotations</w:t>
      </w:r>
    </w:p>
    <w:p>
      <w:pPr>
        <w:pStyle w:val="FirstParagraph"/>
        <w:keepNext/>
        <w:keepLines/>
      </w:pPr>
      <w:r>
        <w:rPr>
          <w:rFonts w:ascii="Liberation Serif" w:hAnsi="Liberation Serif" w:eastAsia="Liberation Serif" w:cs="Liberation Serif"/>
        </w:rPr>
        <w:t xml:space="preserve">The annotation labels perform different jobs.</w:t>
      </w:r>
    </w:p>
    <w:tbl>
      <w:tblPr>
        <w:tblStyle w:val="Table"/>
        <w:tblW w:type="dxa" w:w="7833"/>
        <w:jc w:val="center"/>
        <w:tblLayout w:type="fixed"/>
        <w:tblLook w:firstRow="1" w:lastRow="0" w:firstColumn="0" w:lastColumn="0" w:noHBand="0" w:noVBand="0" w:val="0020"/>
      </w:tblPr>
      <w:tblGrid>
        <w:gridCol w:w="1078"/>
        <w:gridCol w:w="3661"/>
        <w:gridCol w:w="3094"/>
      </w:tblGrid>
      <w:tr>
        <w:trPr>
          <w:tblHeader w:val="true"/>
          <w:cantSplit/>
        </w:trPr>
        <w:tc>
          <w:tcPr>
            <w:tcW w:w="1078"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Annotation</w:t>
            </w:r>
          </w:p>
        </w:tc>
        <w:tc>
          <w:tcPr>
            <w:tcW w:w="3661"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What it does</w:t>
            </w:r>
          </w:p>
        </w:tc>
        <w:tc>
          <w:tcPr>
            <w:tcW w:w="3094"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Question to ask yourself</w:t>
            </w:r>
          </w:p>
        </w:tc>
      </w:tr>
      <w:tr>
        <w:trPr>
          <w:cantSplit/>
        </w:trPr>
        <w:tc>
          <w:tcPr>
            <w:tcW w:w="1078"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b/>
                <w:bCs/>
                <w:color w:val="3B2317"/>
                <w:sz w:val="17"/>
              </w:rPr>
              <w:t xml:space="preserve">Plain language</w:t>
            </w:r>
          </w:p>
        </w:tc>
        <w:tc>
          <w:tcPr>
            <w:tcW w:w="3661"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Restates a dense claim without replacing its precise form.</w:t>
            </w:r>
          </w:p>
        </w:tc>
        <w:tc>
          <w:tcPr>
            <w:tcW w:w="3094"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Can I move between the formal and ordinary-language versions?</w:t>
            </w:r>
          </w:p>
        </w:tc>
      </w:tr>
      <w:tr>
        <w:trPr>
          <w:cantSplit/>
        </w:trPr>
        <w:tc>
          <w:tcPr>
            <w:tcW w:w="1078"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b/>
                <w:bCs/>
                <w:color w:val="3B2317"/>
                <w:sz w:val="17"/>
              </w:rPr>
              <w:t xml:space="preserve">Why it matters</w:t>
            </w:r>
          </w:p>
        </w:tc>
        <w:tc>
          <w:tcPr>
            <w:tcW w:w="3661"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Connects a distinction to explanation, evidence, or experimental design.</w:t>
            </w:r>
          </w:p>
        </w:tc>
        <w:tc>
          <w:tcPr>
            <w:tcW w:w="3094"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What error would follow if this distinction were ignored?</w:t>
            </w:r>
          </w:p>
        </w:tc>
      </w:tr>
      <w:tr>
        <w:trPr>
          <w:cantSplit/>
        </w:trPr>
        <w:tc>
          <w:tcPr>
            <w:tcW w:w="1078"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b/>
                <w:bCs/>
                <w:color w:val="3B2317"/>
                <w:sz w:val="17"/>
              </w:rPr>
              <w:t xml:space="preserve">Do not infer</w:t>
            </w:r>
          </w:p>
        </w:tc>
        <w:tc>
          <w:tcPr>
            <w:tcW w:w="3661"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Marks a tempting conclusion that the premises do not license.</w:t>
            </w:r>
          </w:p>
        </w:tc>
        <w:tc>
          <w:tcPr>
            <w:tcW w:w="3094"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What additional bridge or evidence would be needed?</w:t>
            </w:r>
          </w:p>
        </w:tc>
      </w:tr>
      <w:tr>
        <w:trPr>
          <w:cantSplit/>
        </w:trPr>
        <w:tc>
          <w:tcPr>
            <w:tcW w:w="1078"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b/>
                <w:bCs/>
                <w:color w:val="3B2317"/>
                <w:sz w:val="17"/>
              </w:rPr>
              <w:t xml:space="preserve">Method note</w:t>
            </w:r>
          </w:p>
        </w:tc>
        <w:tc>
          <w:tcPr>
            <w:tcW w:w="3661"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Identifies a validity, measurement, or design requirement.</w:t>
            </w:r>
          </w:p>
        </w:tc>
        <w:tc>
          <w:tcPr>
            <w:tcW w:w="3094"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How could this requirement be checked independently?</w:t>
            </w:r>
          </w:p>
        </w:tc>
      </w:tr>
      <w:tr>
        <w:trPr>
          <w:cantSplit/>
        </w:trPr>
        <w:tc>
          <w:tcPr>
            <w:tcW w:w="1078"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b/>
                <w:bCs/>
                <w:color w:val="3B2317"/>
                <w:sz w:val="17"/>
              </w:rPr>
              <w:t xml:space="preserve">Checkpoint</w:t>
            </w:r>
          </w:p>
        </w:tc>
        <w:tc>
          <w:tcPr>
            <w:tcW w:w="3661"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Pauses the exposition for active reconstruction.</w:t>
            </w:r>
          </w:p>
        </w:tc>
        <w:tc>
          <w:tcPr>
            <w:tcW w:w="3094"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Can I explain the claim without copying the paragraph?</w:t>
            </w:r>
          </w:p>
        </w:tc>
      </w:tr>
      <w:tr>
        <w:trPr>
          <w:cantSplit/>
        </w:trPr>
        <w:tc>
          <w:tcPr>
            <w:tcW w:w="1078"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b/>
                <w:bCs/>
                <w:color w:val="3B2317"/>
                <w:sz w:val="17"/>
              </w:rPr>
              <w:t xml:space="preserve">Where the analogy breaks</w:t>
            </w:r>
          </w:p>
        </w:tc>
        <w:tc>
          <w:tcPr>
            <w:tcW w:w="3661"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Prevents a useful comparison from silently becoming an identity claim.</w:t>
            </w:r>
          </w:p>
        </w:tc>
        <w:tc>
          <w:tcPr>
            <w:tcW w:w="3094"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Which features of the target are absent from the analogy?</w:t>
            </w:r>
          </w:p>
        </w:tc>
      </w:tr>
      <w:tr>
        <w:trPr>
          <w:cantSplit/>
        </w:trPr>
        <w:tc>
          <w:tcPr>
            <w:tcW w:w="1078"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b/>
                <w:bCs/>
                <w:color w:val="3B2317"/>
                <w:sz w:val="17"/>
              </w:rPr>
              <w:t xml:space="preserve">Source note</w:t>
            </w:r>
          </w:p>
        </w:tc>
        <w:tc>
          <w:tcPr>
            <w:tcW w:w="3661"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Identifies which paper or papers in the primary corpus support a claim or synthesis.</w:t>
            </w:r>
          </w:p>
        </w:tc>
        <w:tc>
          <w:tcPr>
            <w:tcW w:w="3094"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Is this statement in one source, or is it the textbook’s cross-paper synthesis?</w:t>
            </w:r>
          </w:p>
        </w:tc>
      </w:tr>
      <w:tr>
        <w:trPr>
          <w:cantSplit/>
        </w:trPr>
        <w:tc>
          <w:tcPr>
            <w:tcW w:w="1078" w:type="dxa"/>
            <w:vAlign w:val="center"/>
            <w:tcMar>
              <w:top w:w="60" w:type="dxa"/>
              <w:bottom w:w="60" w:type="dxa"/>
              <w:start w:w="70" w:type="dxa"/>
              <w:end w:w="70" w:type="dxa"/>
            </w:tcMar>
            <w:shd w:fill="FBF3DE" w:val="clear"/>
          </w:tcPr>
          <w:p>
            <w:pPr>
              <w:pStyle w:val="Compact"/>
              <w:keepNext/>
              <w:spacing w:before="0" w:after="40" w:line="240" w:lineRule="auto"/>
            </w:pPr>
            <w:r>
              <w:rPr>
                <w:rFonts w:ascii="Liberation Sans" w:hAnsi="Liberation Sans" w:eastAsia="Liberation Sans" w:cs="Liberation Sans"/>
                <w:b/>
                <w:bCs/>
                <w:color w:val="3B2317"/>
                <w:sz w:val="17"/>
              </w:rPr>
              <w:t xml:space="preserve">Context note</w:t>
            </w:r>
          </w:p>
        </w:tc>
        <w:tc>
          <w:tcPr>
            <w:tcW w:w="3661" w:type="dxa"/>
            <w:vAlign w:val="center"/>
            <w:tcMar>
              <w:top w:w="60" w:type="dxa"/>
              <w:bottom w:w="60" w:type="dxa"/>
              <w:start w:w="70" w:type="dxa"/>
              <w:end w:w="70" w:type="dxa"/>
            </w:tcMar>
            <w:shd w:fill="FBF3DE" w:val="clear"/>
          </w:tcPr>
          <w:p>
            <w:pPr>
              <w:pStyle w:val="Compact"/>
              <w:keepNext/>
              <w:spacing w:before="0" w:after="40" w:line="240" w:lineRule="auto"/>
            </w:pPr>
            <w:r>
              <w:rPr>
                <w:rFonts w:ascii="Liberation Sans" w:hAnsi="Liberation Sans" w:eastAsia="Liberation Sans" w:cs="Liberation Sans"/>
                <w:color w:val="3B2317"/>
                <w:sz w:val="17"/>
              </w:rPr>
              <w:t xml:space="preserve">Points to external, version-specific literature needed for a fair comparison.</w:t>
            </w:r>
          </w:p>
        </w:tc>
        <w:tc>
          <w:tcPr>
            <w:tcW w:w="3094" w:type="dxa"/>
            <w:vAlign w:val="center"/>
            <w:tcMar>
              <w:top w:w="60" w:type="dxa"/>
              <w:bottom w:w="60" w:type="dxa"/>
              <w:start w:w="70" w:type="dxa"/>
              <w:end w:w="70" w:type="dxa"/>
            </w:tcMar>
            <w:shd w:fill="FBF3DE" w:val="clear"/>
          </w:tcPr>
          <w:p>
            <w:pPr>
              <w:pStyle w:val="Compact"/>
              <w:keepNext/>
              <w:spacing w:before="0" w:after="40" w:line="240" w:lineRule="auto"/>
            </w:pPr>
            <w:r>
              <w:rPr>
                <w:rFonts w:ascii="Liberation Sans" w:hAnsi="Liberation Sans" w:eastAsia="Liberation Sans" w:cs="Liberation Sans"/>
                <w:color w:val="3B2317"/>
                <w:sz w:val="17"/>
              </w:rPr>
              <w:t xml:space="preserve">Which dated theory or empirical result is being invoked?</w:t>
            </w:r>
          </w:p>
        </w:tc>
      </w:tr>
      <w:tr>
        <w:trPr>
          <w:cantSplit/>
        </w:trPr>
        <w:tc>
          <w:tcPr>
            <w:tcW w:w="1078"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b/>
                <w:bCs/>
                <w:color w:val="3B2317"/>
                <w:sz w:val="17"/>
              </w:rPr>
              <w:t xml:space="preserve">Research-status note</w:t>
            </w:r>
          </w:p>
        </w:tc>
        <w:tc>
          <w:tcPr>
            <w:tcW w:w="3661"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Distinguishes a proposal, rationale, or method from an established empirical result.</w:t>
            </w:r>
          </w:p>
        </w:tc>
        <w:tc>
          <w:tcPr>
            <w:tcW w:w="3094"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What has been formulated, and what has actually been validated?</w:t>
            </w:r>
          </w:p>
        </w:tc>
      </w:tr>
    </w:tbl>
    <w:p>
      <w:pPr>
        <w:pStyle w:val="BodyText"/>
        <w:keepLines/>
      </w:pPr>
      <w:r>
        <w:rPr>
          <w:rFonts w:ascii="Liberation Serif" w:hAnsi="Liberation Serif" w:eastAsia="Liberation Serif" w:cs="Liberation Serif"/>
        </w:rPr>
        <w:t xml:space="preserve">Annotations are not decorative summaries. They model the inferential discipline that the theory requires. When you write your own notes, try using the same labels. In particular, add a</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Do not infer</w:t>
      </w:r>
      <w:r>
        <w:rPr>
          <w:rFonts w:ascii="Liberation Serif" w:hAnsi="Liberation Serif" w:eastAsia="Liberation Serif" w:cs="Liberation Serif"/>
        </w:rPr>
        <w:t xml:space="preserve"> </w:t>
      </w:r>
      <w:r>
        <w:rPr>
          <w:rFonts w:ascii="Liberation Serif" w:hAnsi="Liberation Serif" w:eastAsia="Liberation Serif" w:cs="Liberation Serif"/>
        </w:rPr>
        <w:t xml:space="preserve">line whenever a result could easily be overstated.</w:t>
      </w:r>
    </w:p>
    <w:bookmarkEnd w:id="12"/>
    <w:bookmarkStart w:id="13" w:name="a-four-pass-study-method"/>
    <w:p>
      <w:pPr>
        <w:pStyle w:val="Heading2"/>
      </w:pPr>
      <w:r>
        <w:rPr>
          <w:rFonts w:ascii="Liberation Serif" w:hAnsi="Liberation Serif" w:eastAsia="Liberation Serif" w:cs="Liberation Serif"/>
        </w:rPr>
        <w:t xml:space="preserve">A four-pass study method</w:t>
      </w:r>
    </w:p>
    <w:p>
      <w:pPr>
        <w:pStyle w:val="FirstParagraph"/>
        <w:keepNext/>
        <w:keepLines/>
      </w:pPr>
      <w:r>
        <w:rPr>
          <w:rFonts w:ascii="Liberation Serif" w:hAnsi="Liberation Serif" w:eastAsia="Liberation Serif" w:cs="Liberation Serif"/>
          <w:b/>
          <w:bCs/>
        </w:rPr>
        <w:t xml:space="preserve">Pass 1 - Locate the question.</w:t>
      </w:r>
      <w:r>
        <w:rPr>
          <w:rFonts w:ascii="Liberation Serif" w:hAnsi="Liberation Serif" w:eastAsia="Liberation Serif" w:cs="Liberation Serif"/>
        </w:rPr>
        <w:t xml:space="preserve"> </w:t>
      </w:r>
      <w:r>
        <w:rPr>
          <w:rFonts w:ascii="Liberation Serif" w:hAnsi="Liberation Serif" w:eastAsia="Liberation Serif" w:cs="Liberation Serif"/>
        </w:rPr>
        <w:t xml:space="preserve">Read the opening puzzle, chapter map, and section headings. Write one sentence naming the problem the chapter is trying to solve.</w:t>
      </w:r>
    </w:p>
    <w:p>
      <w:pPr>
        <w:pStyle w:val="BodyText"/>
        <w:keepLines/>
      </w:pPr>
      <w:r>
        <w:rPr>
          <w:rFonts w:ascii="Liberation Serif" w:hAnsi="Liberation Serif" w:eastAsia="Liberation Serif" w:cs="Liberation Serif"/>
          <w:b/>
          <w:bCs/>
        </w:rPr>
        <w:t xml:space="preserve">Pass 2 - Reconstruct the claim.</w:t>
      </w:r>
      <w:r>
        <w:rPr>
          <w:rFonts w:ascii="Liberation Serif" w:hAnsi="Liberation Serif" w:eastAsia="Liberation Serif" w:cs="Liberation Serif"/>
        </w:rPr>
        <w:t xml:space="preserve"> </w:t>
      </w:r>
      <w:r>
        <w:rPr>
          <w:rFonts w:ascii="Liberation Serif" w:hAnsi="Liberation Serif" w:eastAsia="Liberation Serif" w:cs="Liberation Serif"/>
        </w:rPr>
        <w:t xml:space="preserve">Read the exposition. Translate every formula into prose. Draw the relevant system, causal routes, temporal loop, or evidential workflow.</w:t>
      </w:r>
    </w:p>
    <w:p>
      <w:pPr>
        <w:pStyle w:val="BodyText"/>
        <w:keepLines/>
      </w:pPr>
      <w:r>
        <w:rPr>
          <w:rFonts w:ascii="Liberation Serif" w:hAnsi="Liberation Serif" w:eastAsia="Liberation Serif" w:cs="Liberation Serif"/>
          <w:b/>
          <w:bCs/>
        </w:rPr>
        <w:t xml:space="preserve">Pass 3 - Apply pressure.</w:t>
      </w:r>
      <w:r>
        <w:rPr>
          <w:rFonts w:ascii="Liberation Serif" w:hAnsi="Liberation Serif" w:eastAsia="Liberation Serif" w:cs="Liberation Serif"/>
        </w:rPr>
        <w:t xml:space="preserve"> </w:t>
      </w:r>
      <w:r>
        <w:rPr>
          <w:rFonts w:ascii="Liberation Serif" w:hAnsi="Liberation Serif" w:eastAsia="Liberation Serif" w:cs="Liberation Serif"/>
        </w:rPr>
        <w:t xml:space="preserve">Work through the thought experiments and rival comparisons. Ask whether the model has classified the case because of evidence or because of a hidden assumption.</w:t>
      </w:r>
    </w:p>
    <w:p>
      <w:pPr>
        <w:pStyle w:val="BodyText"/>
        <w:keepLines/>
      </w:pPr>
      <w:r>
        <w:rPr>
          <w:rFonts w:ascii="Liberation Serif" w:hAnsi="Liberation Serif" w:eastAsia="Liberation Serif" w:cs="Liberation Serif"/>
          <w:b/>
          <w:bCs/>
        </w:rPr>
        <w:t xml:space="preserve">Pass 4 - Produce something.</w:t>
      </w:r>
      <w:r>
        <w:rPr>
          <w:rFonts w:ascii="Liberation Serif" w:hAnsi="Liberation Serif" w:eastAsia="Liberation Serif" w:cs="Liberation Serif"/>
        </w:rPr>
        <w:t xml:space="preserve"> </w:t>
      </w:r>
      <w:r>
        <w:rPr>
          <w:rFonts w:ascii="Liberation Serif" w:hAnsi="Liberation Serif" w:eastAsia="Liberation Serif" w:cs="Liberation Serif"/>
        </w:rPr>
        <w:t xml:space="preserve">Complete at least one practice-studio task. Understanding becomes visible when you can generate a new case, prediction, objection, or experimental design.</w:t>
      </w:r>
    </w:p>
    <w:bookmarkEnd w:id="13"/>
    <w:bookmarkStart w:id="14" w:name="working-with-others"/>
    <w:p>
      <w:pPr>
        <w:pStyle w:val="Heading2"/>
      </w:pPr>
      <w:r>
        <w:rPr>
          <w:rFonts w:ascii="Liberation Serif" w:hAnsi="Liberation Serif" w:eastAsia="Liberation Serif" w:cs="Liberation Serif"/>
        </w:rPr>
        <w:t xml:space="preserve">Working with others</w:t>
      </w:r>
    </w:p>
    <w:p>
      <w:pPr>
        <w:pStyle w:val="FirstParagraph"/>
        <w:keepNext/>
        <w:keepLines/>
      </w:pPr>
      <w:r>
        <w:rPr>
          <w:rFonts w:ascii="Liberation Serif" w:hAnsi="Liberation Serif" w:eastAsia="Liberation Serif" w:cs="Liberation Serif"/>
        </w:rPr>
        <w:t xml:space="preserve">The collaborative exercises use roles because group discussion becomes shallow when every participant merely announces a verdict. Typical roles include:</w:t>
      </w:r>
    </w:p>
    <w:p>
      <w:pPr>
        <w:pStyle w:val="Compact"/>
        <w:keepNext/>
        <w:keepLines/>
        <w:numPr>
          <w:ilvl w:val="0"/>
          <w:numId w:val="1003"/>
        </w:numPr>
      </w:pPr>
      <w:r>
        <w:rPr>
          <w:rFonts w:ascii="Liberation Serif" w:hAnsi="Liberation Serif" w:eastAsia="Liberation Serif" w:cs="Liberation Serif"/>
          <w:b/>
          <w:bCs/>
        </w:rPr>
        <w:t xml:space="preserve">Model advocate:</w:t>
      </w:r>
      <w:r>
        <w:rPr>
          <w:rFonts w:ascii="Liberation Serif" w:hAnsi="Liberation Serif" w:eastAsia="Liberation Serif" w:cs="Liberation Serif"/>
        </w:rPr>
        <w:t xml:space="preserve"> </w:t>
      </w:r>
      <w:r>
        <w:rPr>
          <w:rFonts w:ascii="Liberation Serif" w:hAnsi="Liberation Serif" w:eastAsia="Liberation Serif" w:cs="Liberation Serif"/>
        </w:rPr>
        <w:t xml:space="preserve">states the strongest theory-relative prediction and its rationale.</w:t>
      </w:r>
    </w:p>
    <w:p>
      <w:pPr>
        <w:pStyle w:val="Compact"/>
        <w:keepNext/>
        <w:keepLines/>
        <w:numPr>
          <w:ilvl w:val="0"/>
          <w:numId w:val="1003"/>
        </w:numPr>
      </w:pPr>
      <w:r>
        <w:rPr>
          <w:rFonts w:ascii="Liberation Serif" w:hAnsi="Liberation Serif" w:eastAsia="Liberation Serif" w:cs="Liberation Serif"/>
          <w:b/>
          <w:bCs/>
        </w:rPr>
        <w:t xml:space="preserve">Rival advocate:</w:t>
      </w:r>
      <w:r>
        <w:rPr>
          <w:rFonts w:ascii="Liberation Serif" w:hAnsi="Liberation Serif" w:eastAsia="Liberation Serif" w:cs="Liberation Serif"/>
        </w:rPr>
        <w:t xml:space="preserve"> </w:t>
      </w:r>
      <w:r>
        <w:rPr>
          <w:rFonts w:ascii="Liberation Serif" w:hAnsi="Liberation Serif" w:eastAsia="Liberation Serif" w:cs="Liberation Serif"/>
        </w:rPr>
        <w:t xml:space="preserve">develops a genuine alternative explanation rather than a generic doubt.</w:t>
      </w:r>
    </w:p>
    <w:p>
      <w:pPr>
        <w:pStyle w:val="Compact"/>
        <w:keepNext/>
        <w:keepLines/>
        <w:numPr>
          <w:ilvl w:val="0"/>
          <w:numId w:val="1003"/>
        </w:numPr>
      </w:pPr>
      <w:r>
        <w:rPr>
          <w:rFonts w:ascii="Liberation Serif" w:hAnsi="Liberation Serif" w:eastAsia="Liberation Serif" w:cs="Liberation Serif"/>
          <w:b/>
          <w:bCs/>
        </w:rPr>
        <w:t xml:space="preserve">Validity auditor:</w:t>
      </w:r>
      <w:r>
        <w:rPr>
          <w:rFonts w:ascii="Liberation Serif" w:hAnsi="Liberation Serif" w:eastAsia="Liberation Serif" w:cs="Liberation Serif"/>
        </w:rPr>
        <w:t xml:space="preserve"> </w:t>
      </w:r>
      <w:r>
        <w:rPr>
          <w:rFonts w:ascii="Liberation Serif" w:hAnsi="Liberation Serif" w:eastAsia="Liberation Serif" w:cs="Liberation Serif"/>
        </w:rPr>
        <w:t xml:space="preserve">checks construct validity, measurement validity, confounds, and transport.</w:t>
      </w:r>
    </w:p>
    <w:p>
      <w:pPr>
        <w:pStyle w:val="Compact"/>
        <w:keepNext/>
        <w:keepLines/>
        <w:numPr>
          <w:ilvl w:val="0"/>
          <w:numId w:val="1003"/>
        </w:numPr>
      </w:pPr>
      <w:r>
        <w:rPr>
          <w:rFonts w:ascii="Liberation Serif" w:hAnsi="Liberation Serif" w:eastAsia="Liberation Serif" w:cs="Liberation Serif"/>
          <w:b/>
          <w:bCs/>
        </w:rPr>
        <w:t xml:space="preserve">Boundary auditor:</w:t>
      </w:r>
      <w:r>
        <w:rPr>
          <w:rFonts w:ascii="Liberation Serif" w:hAnsi="Liberation Serif" w:eastAsia="Liberation Serif" w:cs="Liberation Serif"/>
        </w:rPr>
        <w:t xml:space="preserve"> </w:t>
      </w:r>
      <w:r>
        <w:rPr>
          <w:rFonts w:ascii="Liberation Serif" w:hAnsi="Liberation Serif" w:eastAsia="Liberation Serif" w:cs="Liberation Serif"/>
        </w:rPr>
        <w:t xml:space="preserve">asks whether the candidate system and content have been fixed independently.</w:t>
      </w:r>
    </w:p>
    <w:p>
      <w:pPr>
        <w:pStyle w:val="Compact"/>
        <w:keepNext/>
        <w:keepLines/>
        <w:numPr>
          <w:ilvl w:val="0"/>
          <w:numId w:val="1003"/>
        </w:numPr>
      </w:pPr>
      <w:r>
        <w:rPr>
          <w:rFonts w:ascii="Liberation Serif" w:hAnsi="Liberation Serif" w:eastAsia="Liberation Serif" w:cs="Liberation Serif"/>
          <w:b/>
          <w:bCs/>
        </w:rPr>
        <w:t xml:space="preserve">Inference recorder:</w:t>
      </w:r>
      <w:r>
        <w:rPr>
          <w:rFonts w:ascii="Liberation Serif" w:hAnsi="Liberation Serif" w:eastAsia="Liberation Serif" w:cs="Liberation Serif"/>
        </w:rPr>
        <w:t xml:space="preserve"> </w:t>
      </w:r>
      <w:r>
        <w:rPr>
          <w:rFonts w:ascii="Liberation Serif" w:hAnsi="Liberation Serif" w:eastAsia="Liberation Serif" w:cs="Liberation Serif"/>
        </w:rPr>
        <w:t xml:space="preserve">writes the narrowest licensed conclusion and a prohibited stronger conclusion.</w:t>
      </w:r>
    </w:p>
    <w:p>
      <w:pPr>
        <w:pStyle w:val="Compact"/>
        <w:keepLines/>
        <w:numPr>
          <w:ilvl w:val="0"/>
          <w:numId w:val="1003"/>
        </w:numPr>
      </w:pPr>
      <w:r>
        <w:rPr>
          <w:rFonts w:ascii="Liberation Serif" w:hAnsi="Liberation Serif" w:eastAsia="Liberation Serif" w:cs="Liberation Serif"/>
          <w:b/>
          <w:bCs/>
        </w:rPr>
        <w:t xml:space="preserve">Red-team designer:</w:t>
      </w:r>
      <w:r>
        <w:rPr>
          <w:rFonts w:ascii="Liberation Serif" w:hAnsi="Liberation Serif" w:eastAsia="Liberation Serif" w:cs="Liberation Serif"/>
        </w:rPr>
        <w:t xml:space="preserve"> </w:t>
      </w:r>
      <w:r>
        <w:rPr>
          <w:rFonts w:ascii="Liberation Serif" w:hAnsi="Liberation Serif" w:eastAsia="Liberation Serif" w:cs="Liberation Serif"/>
        </w:rPr>
        <w:t xml:space="preserve">proposes a result that would force revision rather than merely lower confidence.</w:t>
      </w:r>
    </w:p>
    <w:p>
      <w:pPr>
        <w:pStyle w:val="FirstParagraph"/>
        <w:keepLines/>
      </w:pPr>
      <w:r>
        <w:rPr>
          <w:rFonts w:ascii="Liberation Serif" w:hAnsi="Liberation Serif" w:eastAsia="Liberation Serif" w:cs="Liberation Serif"/>
        </w:rPr>
        <w:t xml:space="preserve">Roles are temporary intellectual responsibilities, not personal commitments. Rotate them. The aim is to make every group capable of arguing from more than one position.</w:t>
      </w:r>
    </w:p>
    <w:p>
      <w:pPr>
        <w:pStyle w:val="BodyText"/>
        <w:shd w:fill="EEE7DF" w:val="clear"/>
        <w:keepLines/>
        <w:pBdr>
          <w:left w:val="single" w:sz="18" w:space="10" w:color="3B2317"/>
        </w:pBdr>
        <w:spacing w:before="100" w:after="120"/>
        <w:ind w:left="230" w:right="173"/>
      </w:pPr>
      <w:r>
        <w:rPr>
          <w:rFonts w:ascii="Liberation Serif" w:hAnsi="Liberation Serif" w:eastAsia="Liberation Serif" w:cs="Liberation Serif"/>
          <w:b/>
          <w:bCs/>
          <w:sz w:val="19"/>
        </w:rPr>
        <w:t xml:space="preserve">Method note.</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A useful collaborative artifact records both the group’s conclusion and the strongest dissent. Agreement without an audit trail is difficult to evaluate.</w:t>
      </w:r>
    </w:p>
    <w:bookmarkEnd w:id="14"/>
    <w:bookmarkEnd w:id="15"/>
    <w:bookmarkStart w:id="16" w:name="the-fourteen-chapter-course-map"/>
    <w:p>
      <w:pPr>
        <w:pStyle w:val="Heading1"/>
        <w:keepNext/>
        <w:shd w:fill="FBF3DE" w:val="clear"/>
        <w:pBdr>
          <w:left w:val="single" w:sz="26" w:space="12" w:color="601D1F"/>
        </w:pBdr>
        <w:spacing w:before="0" w:after="280"/>
        <w:ind w:left="202" w:right="115"/>
      </w:pPr>
      <w:r>
        <w:rPr>
          <w:rFonts w:ascii="Liberation Serif" w:hAnsi="Liberation Serif" w:eastAsia="Liberation Serif" w:cs="Liberation Serif"/>
        </w:rPr>
        <w:t xml:space="preserve">The Fourteen-Chapter Course Map</w:t>
      </w:r>
    </w:p>
    <w:tbl>
      <w:tblPr>
        <w:tblStyle w:val="Table"/>
        <w:tblW w:type="dxa" w:w="7833"/>
        <w:jc w:val="center"/>
        <w:tblLayout w:type="fixed"/>
        <w:tblLook w:firstRow="1" w:lastRow="0" w:firstColumn="0" w:lastColumn="0" w:noHBand="0" w:noVBand="0" w:val="0020"/>
      </w:tblPr>
      <w:tblGrid>
        <w:gridCol w:w="940"/>
        <w:gridCol w:w="4543"/>
        <w:gridCol w:w="2350"/>
      </w:tblGrid>
      <w:tr>
        <w:trPr>
          <w:tblHeader w:val="true"/>
          <w:cantSplit/>
        </w:trPr>
        <w:tc>
          <w:tcPr>
            <w:tcW w:w="940" w:type="dxa"/>
            <w:vAlign w:val="center"/>
            <w:tcMar>
              <w:top w:w="60" w:type="dxa"/>
              <w:bottom w:w="60" w:type="dxa"/>
              <w:start w:w="70" w:type="dxa"/>
              <w:end w:w="70" w:type="dxa"/>
            </w:tcMar>
            <w:shd w:fill="3B2317" w:val="clear"/>
          </w:tcPr>
          <w:p>
            <w:pPr>
              <w:pStyle w:val="Compact"/>
              <w:spacing w:before="0" w:after="40" w:line="240" w:lineRule="auto"/>
              <w:jc w:val="right"/>
            </w:pPr>
            <w:r>
              <w:rPr>
                <w:rFonts w:ascii="Liberation Sans" w:hAnsi="Liberation Sans" w:eastAsia="Liberation Sans" w:cs="Liberation Sans"/>
                <w:b/>
                <w:color w:val="FBE4AA"/>
                <w:sz w:val="17"/>
              </w:rPr>
              <w:t xml:space="preserve">Chapter</w:t>
            </w:r>
          </w:p>
        </w:tc>
        <w:tc>
          <w:tcPr>
            <w:tcW w:w="4543"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Central question</w:t>
            </w:r>
          </w:p>
        </w:tc>
        <w:tc>
          <w:tcPr>
            <w:tcW w:w="2350"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Main product</w:t>
            </w:r>
          </w:p>
        </w:tc>
      </w:tr>
      <w:tr>
        <w:trPr>
          <w:cantSplit/>
        </w:trPr>
        <w:tc>
          <w:tcPr>
            <w:tcW w:w="940" w:type="dxa"/>
            <w:vAlign w:val="center"/>
            <w:tcMar>
              <w:top w:w="60" w:type="dxa"/>
              <w:bottom w:w="60" w:type="dxa"/>
              <w:start w:w="70" w:type="dxa"/>
              <w:end w:w="70" w:type="dxa"/>
            </w:tcMar>
            <w:shd w:fill="FFFDF8" w:val="clear"/>
          </w:tcPr>
          <w:p>
            <w:pPr>
              <w:pStyle w:val="Compact"/>
              <w:spacing w:before="0" w:after="40" w:line="240" w:lineRule="auto"/>
              <w:jc w:val="right"/>
            </w:pPr>
            <w:r>
              <w:rPr>
                <w:rFonts w:ascii="Liberation Sans" w:hAnsi="Liberation Sans" w:eastAsia="Liberation Sans" w:cs="Liberation Sans"/>
                <w:color w:val="3B2317"/>
                <w:sz w:val="17"/>
              </w:rPr>
              <w:t xml:space="preserve">1</w:t>
            </w:r>
          </w:p>
        </w:tc>
        <w:tc>
          <w:tcPr>
            <w:tcW w:w="4543"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What exactly is the explanandum, and where does Cø / N* sit among consciousness theories?</w:t>
            </w:r>
          </w:p>
        </w:tc>
        <w:tc>
          <w:tcPr>
            <w:tcW w:w="2350"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A fair theory-landscape map</w:t>
            </w:r>
          </w:p>
        </w:tc>
      </w:tr>
      <w:tr>
        <w:trPr>
          <w:cantSplit/>
        </w:trPr>
        <w:tc>
          <w:tcPr>
            <w:tcW w:w="940" w:type="dxa"/>
            <w:vAlign w:val="center"/>
            <w:tcMar>
              <w:top w:w="60" w:type="dxa"/>
              <w:bottom w:w="60" w:type="dxa"/>
              <w:start w:w="70" w:type="dxa"/>
              <w:end w:w="70" w:type="dxa"/>
            </w:tcMar>
            <w:shd w:fill="FBF3DE" w:val="clear"/>
          </w:tcPr>
          <w:p>
            <w:pPr>
              <w:pStyle w:val="Compact"/>
              <w:spacing w:before="0" w:after="40" w:line="240" w:lineRule="auto"/>
              <w:jc w:val="right"/>
            </w:pPr>
            <w:r>
              <w:rPr>
                <w:rFonts w:ascii="Liberation Sans" w:hAnsi="Liberation Sans" w:eastAsia="Liberation Sans" w:cs="Liberation Sans"/>
                <w:color w:val="3B2317"/>
                <w:sz w:val="17"/>
              </w:rPr>
              <w:t xml:space="preserve">2</w:t>
            </w:r>
          </w:p>
        </w:tc>
        <w:tc>
          <w:tcPr>
            <w:tcW w:w="4543"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What does the core biconditional claim, and what work does each term perform?</w:t>
            </w:r>
          </w:p>
        </w:tc>
        <w:tc>
          <w:tcPr>
            <w:tcW w:w="2350"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A claim-and-failure-condition reconstruction</w:t>
            </w:r>
          </w:p>
        </w:tc>
      </w:tr>
      <w:tr>
        <w:trPr>
          <w:cantSplit/>
        </w:trPr>
        <w:tc>
          <w:tcPr>
            <w:tcW w:w="940" w:type="dxa"/>
            <w:vAlign w:val="center"/>
            <w:tcMar>
              <w:top w:w="60" w:type="dxa"/>
              <w:bottom w:w="60" w:type="dxa"/>
              <w:start w:w="70" w:type="dxa"/>
              <w:end w:w="70" w:type="dxa"/>
            </w:tcMar>
            <w:shd w:fill="FFFDF8" w:val="clear"/>
          </w:tcPr>
          <w:p>
            <w:pPr>
              <w:pStyle w:val="Compact"/>
              <w:spacing w:before="0" w:after="40" w:line="240" w:lineRule="auto"/>
              <w:jc w:val="right"/>
            </w:pPr>
            <w:r>
              <w:rPr>
                <w:rFonts w:ascii="Liberation Sans" w:hAnsi="Liberation Sans" w:eastAsia="Liberation Sans" w:cs="Liberation Sans"/>
                <w:color w:val="3B2317"/>
                <w:sz w:val="17"/>
              </w:rPr>
              <w:t xml:space="preserve">3</w:t>
            </w:r>
          </w:p>
        </w:tc>
        <w:tc>
          <w:tcPr>
            <w:tcW w:w="4543"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Which system is the candidate conscious subject?</w:t>
            </w:r>
          </w:p>
        </w:tc>
        <w:tc>
          <w:tcPr>
            <w:tcW w:w="2350"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A boundary-first bearer analysis</w:t>
            </w:r>
          </w:p>
        </w:tc>
      </w:tr>
      <w:tr>
        <w:trPr>
          <w:cantSplit/>
        </w:trPr>
        <w:tc>
          <w:tcPr>
            <w:tcW w:w="940" w:type="dxa"/>
            <w:vAlign w:val="center"/>
            <w:tcMar>
              <w:top w:w="60" w:type="dxa"/>
              <w:bottom w:w="60" w:type="dxa"/>
              <w:start w:w="70" w:type="dxa"/>
              <w:end w:w="70" w:type="dxa"/>
            </w:tcMar>
            <w:shd w:fill="FBF3DE" w:val="clear"/>
          </w:tcPr>
          <w:p>
            <w:pPr>
              <w:pStyle w:val="Compact"/>
              <w:spacing w:before="0" w:after="40" w:line="240" w:lineRule="auto"/>
              <w:jc w:val="right"/>
            </w:pPr>
            <w:r>
              <w:rPr>
                <w:rFonts w:ascii="Liberation Sans" w:hAnsi="Liberation Sans" w:eastAsia="Liberation Sans" w:cs="Liberation Sans"/>
                <w:color w:val="3B2317"/>
                <w:sz w:val="17"/>
              </w:rPr>
              <w:t xml:space="preserve">4</w:t>
            </w:r>
          </w:p>
        </w:tc>
        <w:tc>
          <w:tcPr>
            <w:tcW w:w="4543"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Why are viability and integration separate requirements?</w:t>
            </w:r>
          </w:p>
        </w:tc>
        <w:tc>
          <w:tcPr>
            <w:tcW w:w="2350"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A realization-and-unity diagnostic</w:t>
            </w:r>
          </w:p>
        </w:tc>
      </w:tr>
      <w:tr>
        <w:trPr>
          <w:cantSplit/>
        </w:trPr>
        <w:tc>
          <w:tcPr>
            <w:tcW w:w="940" w:type="dxa"/>
            <w:vAlign w:val="center"/>
            <w:tcMar>
              <w:top w:w="60" w:type="dxa"/>
              <w:bottom w:w="60" w:type="dxa"/>
              <w:start w:w="70" w:type="dxa"/>
              <w:end w:w="70" w:type="dxa"/>
            </w:tcMar>
            <w:shd w:fill="FFFDF8" w:val="clear"/>
          </w:tcPr>
          <w:p>
            <w:pPr>
              <w:pStyle w:val="Compact"/>
              <w:spacing w:before="0" w:after="40" w:line="240" w:lineRule="auto"/>
              <w:jc w:val="right"/>
            </w:pPr>
            <w:r>
              <w:rPr>
                <w:rFonts w:ascii="Liberation Sans" w:hAnsi="Liberation Sans" w:eastAsia="Liberation Sans" w:cs="Liberation Sans"/>
                <w:color w:val="3B2317"/>
                <w:sz w:val="17"/>
              </w:rPr>
              <w:t xml:space="preserve">5</w:t>
            </w:r>
          </w:p>
        </w:tc>
        <w:tc>
          <w:tcPr>
            <w:tcW w:w="4543"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What is system-wide availability when report is absent?</w:t>
            </w:r>
          </w:p>
        </w:tc>
        <w:tc>
          <w:tcPr>
            <w:tcW w:w="2350"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A causal-recipient audit</w:t>
            </w:r>
          </w:p>
        </w:tc>
      </w:tr>
      <w:tr>
        <w:trPr>
          <w:cantSplit/>
        </w:trPr>
        <w:tc>
          <w:tcPr>
            <w:tcW w:w="940" w:type="dxa"/>
            <w:vAlign w:val="center"/>
            <w:tcMar>
              <w:top w:w="60" w:type="dxa"/>
              <w:bottom w:w="60" w:type="dxa"/>
              <w:start w:w="70" w:type="dxa"/>
              <w:end w:w="70" w:type="dxa"/>
            </w:tcMar>
            <w:shd w:fill="FBF3DE" w:val="clear"/>
          </w:tcPr>
          <w:p>
            <w:pPr>
              <w:pStyle w:val="Compact"/>
              <w:spacing w:before="0" w:after="40" w:line="240" w:lineRule="auto"/>
              <w:jc w:val="right"/>
            </w:pPr>
            <w:r>
              <w:rPr>
                <w:rFonts w:ascii="Liberation Sans" w:hAnsi="Liberation Sans" w:eastAsia="Liberation Sans" w:cs="Liberation Sans"/>
                <w:color w:val="3B2317"/>
                <w:sz w:val="17"/>
              </w:rPr>
              <w:t xml:space="preserve">6</w:t>
            </w:r>
          </w:p>
        </w:tc>
        <w:tc>
          <w:tcPr>
            <w:tcW w:w="4543"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How does bounded recurrence contribute temporal presence?</w:t>
            </w:r>
          </w:p>
        </w:tc>
        <w:tc>
          <w:tcPr>
            <w:tcW w:w="2350"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A temporal-dynamics comparison</w:t>
            </w:r>
          </w:p>
        </w:tc>
      </w:tr>
      <w:tr>
        <w:trPr>
          <w:cantSplit/>
        </w:trPr>
        <w:tc>
          <w:tcPr>
            <w:tcW w:w="940" w:type="dxa"/>
            <w:vAlign w:val="center"/>
            <w:tcMar>
              <w:top w:w="60" w:type="dxa"/>
              <w:bottom w:w="60" w:type="dxa"/>
              <w:start w:w="70" w:type="dxa"/>
              <w:end w:w="70" w:type="dxa"/>
            </w:tcMar>
            <w:shd w:fill="FFFDF8" w:val="clear"/>
          </w:tcPr>
          <w:p>
            <w:pPr>
              <w:pStyle w:val="Compact"/>
              <w:spacing w:before="0" w:after="40" w:line="240" w:lineRule="auto"/>
              <w:jc w:val="right"/>
            </w:pPr>
            <w:r>
              <w:rPr>
                <w:rFonts w:ascii="Liberation Sans" w:hAnsi="Liberation Sans" w:eastAsia="Liberation Sans" w:cs="Liberation Sans"/>
                <w:color w:val="3B2317"/>
                <w:sz w:val="17"/>
              </w:rPr>
              <w:t xml:space="preserve">7</w:t>
            </w:r>
          </w:p>
        </w:tc>
        <w:tc>
          <w:tcPr>
            <w:tcW w:w="4543"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When should science say positive, negative, indeterminate, or unlicensed?</w:t>
            </w:r>
          </w:p>
        </w:tc>
        <w:tc>
          <w:tcPr>
            <w:tcW w:w="2350"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An inference ledger</w:t>
            </w:r>
          </w:p>
        </w:tc>
      </w:tr>
      <w:tr>
        <w:trPr>
          <w:cantSplit/>
        </w:trPr>
        <w:tc>
          <w:tcPr>
            <w:tcW w:w="940" w:type="dxa"/>
            <w:vAlign w:val="center"/>
            <w:tcMar>
              <w:top w:w="60" w:type="dxa"/>
              <w:bottom w:w="60" w:type="dxa"/>
              <w:start w:w="70" w:type="dxa"/>
              <w:end w:w="70" w:type="dxa"/>
            </w:tcMar>
            <w:shd w:fill="FBF3DE" w:val="clear"/>
          </w:tcPr>
          <w:p>
            <w:pPr>
              <w:pStyle w:val="Compact"/>
              <w:spacing w:before="0" w:after="40" w:line="240" w:lineRule="auto"/>
              <w:jc w:val="right"/>
            </w:pPr>
            <w:r>
              <w:rPr>
                <w:rFonts w:ascii="Liberation Sans" w:hAnsi="Liberation Sans" w:eastAsia="Liberation Sans" w:cs="Liberation Sans"/>
                <w:color w:val="3B2317"/>
                <w:sz w:val="17"/>
              </w:rPr>
              <w:t xml:space="preserve">8</w:t>
            </w:r>
          </w:p>
        </w:tc>
        <w:tc>
          <w:tcPr>
            <w:tcW w:w="4543"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Does every conjunct improve the theory over a simpler alternative?</w:t>
            </w:r>
          </w:p>
        </w:tc>
        <w:tc>
          <w:tcPr>
            <w:tcW w:w="2350"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A component-ablation design</w:t>
            </w:r>
          </w:p>
        </w:tc>
      </w:tr>
      <w:tr>
        <w:trPr>
          <w:cantSplit/>
        </w:trPr>
        <w:tc>
          <w:tcPr>
            <w:tcW w:w="940" w:type="dxa"/>
            <w:vAlign w:val="center"/>
            <w:tcMar>
              <w:top w:w="60" w:type="dxa"/>
              <w:bottom w:w="60" w:type="dxa"/>
              <w:start w:w="70" w:type="dxa"/>
              <w:end w:w="70" w:type="dxa"/>
            </w:tcMar>
            <w:shd w:fill="FFFDF8" w:val="clear"/>
          </w:tcPr>
          <w:p>
            <w:pPr>
              <w:pStyle w:val="Compact"/>
              <w:spacing w:before="0" w:after="40" w:line="240" w:lineRule="auto"/>
              <w:jc w:val="right"/>
            </w:pPr>
            <w:r>
              <w:rPr>
                <w:rFonts w:ascii="Liberation Sans" w:hAnsi="Liberation Sans" w:eastAsia="Liberation Sans" w:cs="Liberation Sans"/>
                <w:color w:val="3B2317"/>
                <w:sz w:val="17"/>
              </w:rPr>
              <w:t xml:space="preserve">9</w:t>
            </w:r>
          </w:p>
        </w:tc>
        <w:tc>
          <w:tcPr>
            <w:tcW w:w="4543"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How could a presence model extend to phenomenal character?</w:t>
            </w:r>
          </w:p>
        </w:tc>
        <w:tc>
          <w:tcPr>
            <w:tcW w:w="2350"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A bridge-validation proposal</w:t>
            </w:r>
          </w:p>
        </w:tc>
      </w:tr>
      <w:tr>
        <w:trPr>
          <w:cantSplit/>
        </w:trPr>
        <w:tc>
          <w:tcPr>
            <w:tcW w:w="940" w:type="dxa"/>
            <w:vAlign w:val="center"/>
            <w:tcMar>
              <w:top w:w="60" w:type="dxa"/>
              <w:bottom w:w="60" w:type="dxa"/>
              <w:start w:w="70" w:type="dxa"/>
              <w:end w:w="70" w:type="dxa"/>
            </w:tcMar>
            <w:shd w:fill="FBF3DE" w:val="clear"/>
          </w:tcPr>
          <w:p>
            <w:pPr>
              <w:pStyle w:val="Compact"/>
              <w:spacing w:before="0" w:after="40" w:line="240" w:lineRule="auto"/>
              <w:jc w:val="right"/>
            </w:pPr>
            <w:r>
              <w:rPr>
                <w:rFonts w:ascii="Liberation Sans" w:hAnsi="Liberation Sans" w:eastAsia="Liberation Sans" w:cs="Liberation Sans"/>
                <w:color w:val="3B2317"/>
                <w:sz w:val="17"/>
              </w:rPr>
              <w:t xml:space="preserve">10</w:t>
            </w:r>
          </w:p>
        </w:tc>
        <w:tc>
          <w:tcPr>
            <w:tcW w:w="4543"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What makes a consciousness model structurally readable?</w:t>
            </w:r>
          </w:p>
        </w:tc>
        <w:tc>
          <w:tcPr>
            <w:tcW w:w="2350"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A schematic-legibility audit</w:t>
            </w:r>
          </w:p>
        </w:tc>
      </w:tr>
      <w:tr>
        <w:trPr>
          <w:cantSplit/>
        </w:trPr>
        <w:tc>
          <w:tcPr>
            <w:tcW w:w="940" w:type="dxa"/>
            <w:vAlign w:val="center"/>
            <w:tcMar>
              <w:top w:w="60" w:type="dxa"/>
              <w:bottom w:w="60" w:type="dxa"/>
              <w:start w:w="70" w:type="dxa"/>
              <w:end w:w="70" w:type="dxa"/>
            </w:tcMar>
            <w:shd w:fill="FFFDF8" w:val="clear"/>
          </w:tcPr>
          <w:p>
            <w:pPr>
              <w:pStyle w:val="Compact"/>
              <w:spacing w:before="0" w:after="40" w:line="240" w:lineRule="auto"/>
              <w:jc w:val="right"/>
            </w:pPr>
            <w:r>
              <w:rPr>
                <w:rFonts w:ascii="Liberation Sans" w:hAnsi="Liberation Sans" w:eastAsia="Liberation Sans" w:cs="Liberation Sans"/>
                <w:color w:val="3B2317"/>
                <w:sz w:val="17"/>
              </w:rPr>
              <w:t xml:space="preserve">11</w:t>
            </w:r>
          </w:p>
        </w:tc>
        <w:tc>
          <w:tcPr>
            <w:tcW w:w="4543"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How should the framework be applied in biological and clinical settings?</w:t>
            </w:r>
          </w:p>
        </w:tc>
        <w:tc>
          <w:tcPr>
            <w:tcW w:w="2350"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A science/action separation plan</w:t>
            </w:r>
          </w:p>
        </w:tc>
      </w:tr>
      <w:tr>
        <w:trPr>
          <w:cantSplit/>
        </w:trPr>
        <w:tc>
          <w:tcPr>
            <w:tcW w:w="940" w:type="dxa"/>
            <w:vAlign w:val="center"/>
            <w:tcMar>
              <w:top w:w="60" w:type="dxa"/>
              <w:bottom w:w="60" w:type="dxa"/>
              <w:start w:w="70" w:type="dxa"/>
              <w:end w:w="70" w:type="dxa"/>
            </w:tcMar>
            <w:shd w:fill="FBF3DE" w:val="clear"/>
          </w:tcPr>
          <w:p>
            <w:pPr>
              <w:pStyle w:val="Compact"/>
              <w:spacing w:before="0" w:after="40" w:line="240" w:lineRule="auto"/>
              <w:jc w:val="right"/>
            </w:pPr>
            <w:r>
              <w:rPr>
                <w:rFonts w:ascii="Liberation Sans" w:hAnsi="Liberation Sans" w:eastAsia="Liberation Sans" w:cs="Liberation Sans"/>
                <w:color w:val="3B2317"/>
                <w:sz w:val="17"/>
              </w:rPr>
              <w:t xml:space="preserve">12</w:t>
            </w:r>
          </w:p>
        </w:tc>
        <w:tc>
          <w:tcPr>
            <w:tcW w:w="4543"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How should it travel to animals, organoids, and artificial systems?</w:t>
            </w:r>
          </w:p>
        </w:tc>
        <w:tc>
          <w:tcPr>
            <w:tcW w:w="2350"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A transport-and-target dossier</w:t>
            </w:r>
          </w:p>
        </w:tc>
      </w:tr>
      <w:tr>
        <w:trPr>
          <w:cantSplit/>
        </w:trPr>
        <w:tc>
          <w:tcPr>
            <w:tcW w:w="940" w:type="dxa"/>
            <w:vAlign w:val="center"/>
            <w:tcMar>
              <w:top w:w="60" w:type="dxa"/>
              <w:bottom w:w="60" w:type="dxa"/>
              <w:start w:w="70" w:type="dxa"/>
              <w:end w:w="70" w:type="dxa"/>
            </w:tcMar>
            <w:shd w:fill="FFFDF8" w:val="clear"/>
          </w:tcPr>
          <w:p>
            <w:pPr>
              <w:pStyle w:val="Compact"/>
              <w:keepNext/>
              <w:spacing w:before="0" w:after="40" w:line="240" w:lineRule="auto"/>
              <w:jc w:val="right"/>
            </w:pPr>
            <w:r>
              <w:rPr>
                <w:rFonts w:ascii="Liberation Sans" w:hAnsi="Liberation Sans" w:eastAsia="Liberation Sans" w:cs="Liberation Sans"/>
                <w:color w:val="3B2317"/>
                <w:sz w:val="17"/>
              </w:rPr>
              <w:t xml:space="preserve">13</w:t>
            </w:r>
          </w:p>
        </w:tc>
        <w:tc>
          <w:tcPr>
            <w:tcW w:w="4543" w:type="dxa"/>
            <w:vAlign w:val="center"/>
            <w:tcMar>
              <w:top w:w="60" w:type="dxa"/>
              <w:bottom w:w="60" w:type="dxa"/>
              <w:start w:w="70" w:type="dxa"/>
              <w:end w:w="70" w:type="dxa"/>
            </w:tcMar>
            <w:shd w:fill="FFFDF8" w:val="clear"/>
          </w:tcPr>
          <w:p>
            <w:pPr>
              <w:pStyle w:val="Compact"/>
              <w:keepNext/>
              <w:spacing w:before="0" w:after="40" w:line="240" w:lineRule="auto"/>
            </w:pPr>
            <w:r>
              <w:rPr>
                <w:rFonts w:ascii="Liberation Sans" w:hAnsi="Liberation Sans" w:eastAsia="Liberation Sans" w:cs="Liberation Sans"/>
                <w:color w:val="3B2317"/>
                <w:sz w:val="17"/>
              </w:rPr>
              <w:t xml:space="preserve">What differentiates and validates the theory under its strongest objections?</w:t>
            </w:r>
          </w:p>
        </w:tc>
        <w:tc>
          <w:tcPr>
            <w:tcW w:w="2350" w:type="dxa"/>
            <w:vAlign w:val="center"/>
            <w:tcMar>
              <w:top w:w="60" w:type="dxa"/>
              <w:bottom w:w="60" w:type="dxa"/>
              <w:start w:w="70" w:type="dxa"/>
              <w:end w:w="70" w:type="dxa"/>
            </w:tcMar>
            <w:shd w:fill="FFFDF8" w:val="clear"/>
          </w:tcPr>
          <w:p>
            <w:pPr>
              <w:pStyle w:val="Compact"/>
              <w:keepNext/>
              <w:spacing w:before="0" w:after="40" w:line="240" w:lineRule="auto"/>
            </w:pPr>
            <w:r>
              <w:rPr>
                <w:rFonts w:ascii="Liberation Sans" w:hAnsi="Liberation Sans" w:eastAsia="Liberation Sans" w:cs="Liberation Sans"/>
                <w:color w:val="3B2317"/>
                <w:sz w:val="17"/>
              </w:rPr>
              <w:t xml:space="preserve">An adversarial comparison matrix</w:t>
            </w:r>
          </w:p>
        </w:tc>
      </w:tr>
      <w:tr>
        <w:trPr>
          <w:cantSplit/>
        </w:trPr>
        <w:tc>
          <w:tcPr>
            <w:tcW w:w="940" w:type="dxa"/>
            <w:vAlign w:val="center"/>
            <w:tcMar>
              <w:top w:w="60" w:type="dxa"/>
              <w:bottom w:w="60" w:type="dxa"/>
              <w:start w:w="70" w:type="dxa"/>
              <w:end w:w="70" w:type="dxa"/>
            </w:tcMar>
            <w:shd w:fill="FBF3DE" w:val="clear"/>
          </w:tcPr>
          <w:p>
            <w:pPr>
              <w:pStyle w:val="Compact"/>
              <w:spacing w:before="0" w:after="40" w:line="240" w:lineRule="auto"/>
              <w:jc w:val="right"/>
            </w:pPr>
            <w:r>
              <w:rPr>
                <w:rFonts w:ascii="Liberation Sans" w:hAnsi="Liberation Sans" w:eastAsia="Liberation Sans" w:cs="Liberation Sans"/>
                <w:color w:val="3B2317"/>
                <w:sz w:val="17"/>
              </w:rPr>
              <w:t xml:space="preserve">14</w:t>
            </w:r>
          </w:p>
        </w:tc>
        <w:tc>
          <w:tcPr>
            <w:tcW w:w="4543"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What research design could genuinely change the theory’s status?</w:t>
            </w:r>
          </w:p>
        </w:tc>
        <w:tc>
          <w:tcPr>
            <w:tcW w:w="2350"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A preregistration-ready capstone</w:t>
            </w:r>
          </w:p>
        </w:tc>
      </w:tr>
    </w:tbl>
    <w:bookmarkEnd w:id="16"/>
    <w:bookmarkStart w:id="23" w:name="the-model-at-a-glance"/>
    <w:p>
      <w:pPr>
        <w:pStyle w:val="Heading1"/>
        <w:shd w:fill="FBF3DE" w:val="clear"/>
        <w:pBdr>
          <w:left w:val="single" w:sz="26" w:space="12" w:color="601D1F"/>
        </w:pBdr>
        <w:spacing w:before="0" w:after="280"/>
        <w:ind w:left="202" w:right="115"/>
      </w:pPr>
      <w:r>
        <w:rPr>
          <w:rFonts w:ascii="Liberation Serif" w:hAnsi="Liberation Serif" w:eastAsia="Liberation Serif" w:cs="Liberation Serif"/>
        </w:rPr>
        <w:t xml:space="preserve">The Model at a Glance</w:t>
      </w:r>
    </w:p>
    <w:bookmarkStart w:id="17" w:name="the-target-minimal-phenomenal-presence"/>
    <w:p>
      <w:pPr>
        <w:pStyle w:val="Heading2"/>
      </w:pPr>
      <w:r>
        <w:rPr>
          <w:rFonts w:ascii="Liberation Serif" w:hAnsi="Liberation Serif" w:eastAsia="Liberation Serif" w:cs="Liberation Serif"/>
        </w:rPr>
        <w:t xml:space="preserve">1. The target: minimal phenomenal presence</w:t>
      </w:r>
    </w:p>
    <w:p>
      <w:pPr>
        <w:pStyle w:val="FirstParagraph"/>
        <w:keepNext/>
        <w:keepLines/>
      </w:pPr>
      <w:r>
        <w:rPr>
          <w:rFonts w:ascii="Liberation Serif" w:hAnsi="Liberation Serif" w:eastAsia="Liberation Serif" w:cs="Liberation Serif"/>
        </w:rPr>
        <w:t xml:space="preserve">Let</w:t>
      </w:r>
      <w:r>
        <w:rPr>
          <w:rFonts w:ascii="Liberation Serif" w:hAnsi="Liberation Serif" w:eastAsia="Liberation Serif" w:cs="Liberation Serif"/>
        </w:rPr>
        <w:t xml:space="preserve"> </w:t>
      </w:r>
      <m:oMath>
        <m:r>
          <m:t>S</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be a candidate system,</w:t>
      </w:r>
      <w:r>
        <w:rPr>
          <w:rFonts w:ascii="Liberation Serif" w:hAnsi="Liberation Serif" w:eastAsia="Liberation Serif" w:cs="Liberation Serif"/>
        </w:rPr>
        <w:t xml:space="preserve"> </w:t>
      </w:r>
      <m:oMath>
        <m:r>
          <m:t>c</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a content,</w:t>
      </w:r>
      <w:r>
        <w:rPr>
          <w:rFonts w:ascii="Liberation Serif" w:hAnsi="Liberation Serif" w:eastAsia="Liberation Serif" w:cs="Liberation Serif"/>
        </w:rPr>
        <w:t xml:space="preserve"> </w:t>
      </w:r>
      <m:oMath>
        <m:r>
          <m:rPr>
            <m:scr m:val="script"/>
            <m:sty m:val="p"/>
          </m:rPr>
          <m:t>R</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an operating regime, and</w:t>
      </w:r>
      <w:r>
        <w:rPr>
          <w:rFonts w:ascii="Liberation Serif" w:hAnsi="Liberation Serif" w:eastAsia="Liberation Serif" w:cs="Liberation Serif"/>
        </w:rPr>
        <w:t xml:space="preserve"> </w:t>
      </w:r>
      <m:oMath>
        <m:r>
          <m:rPr>
            <m:sty m:val="p"/>
          </m:rPr>
          <m:t>Δ</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an evaluation interval. The core profile conjecture can be written:</w:t>
      </w:r>
    </w:p>
    <w:p>
      <w:pPr>
        <w:pStyle w:val="BodyText"/>
      </w:pPr>
      <m:oMathPara>
        <m:oMathParaPr>
          <m:jc m:val="center"/>
        </m:oMathParaPr>
        <m:oMath>
          <m:sSub>
            <m:e>
              <m:r>
                <m:t>H</m:t>
              </m:r>
            </m:e>
            <m:sub>
              <m:sSub>
                <m:e>
                  <m:r>
                    <m:t>C</m:t>
                  </m:r>
                </m:e>
                <m:sub>
                  <m:r>
                    <m:t>0</m:t>
                  </m:r>
                </m:sub>
              </m:sSub>
            </m:sub>
          </m:sSub>
          <m:r>
            <m:rPr>
              <m:sty m:val="p"/>
            </m:rPr>
            <m:t>:</m:t>
          </m:r>
          <m:r>
            <m:t>  </m:t>
          </m:r>
          <m:r>
            <m:t>V</m:t>
          </m:r>
          <m:r>
            <m:rPr>
              <m:sty m:val="p"/>
            </m:rPr>
            <m:t>(</m:t>
          </m:r>
          <m:r>
            <m:t>S</m:t>
          </m:r>
          <m:r>
            <m:rPr>
              <m:sty m:val="p"/>
            </m:rPr>
            <m:t>;</m:t>
          </m:r>
          <m:r>
            <m:rPr>
              <m:scr m:val="script"/>
              <m:sty m:val="p"/>
            </m:rPr>
            <m:t>R</m:t>
          </m:r>
          <m:r>
            <m:rPr>
              <m:sty m:val="p"/>
            </m:rPr>
            <m:t>,</m:t>
          </m:r>
          <m:r>
            <m:rPr>
              <m:sty m:val="p"/>
            </m:rPr>
            <m:t>Δ</m:t>
          </m:r>
          <m:r>
            <m:rPr>
              <m:sty m:val="p"/>
            </m:rPr>
            <m:t>)</m:t>
          </m:r>
          <m:r>
            <m:rPr>
              <m:sty m:val="p"/>
            </m:rPr>
            <m:t>∧</m:t>
          </m:r>
          <m:d>
            <m:dPr>
              <m:begChr m:val="("/>
              <m:sepChr m:val=""/>
              <m:endChr m:val=")"/>
              <m:grow/>
            </m:dPr>
            <m:e>
              <m:sSub>
                <m:e>
                  <m:r>
                    <m:t>N</m:t>
                  </m:r>
                </m:e>
                <m:sub>
                  <m:r>
                    <m:t>1</m:t>
                  </m:r>
                </m:sub>
              </m:sSub>
              <m:r>
                <m:rPr>
                  <m:sty m:val="p"/>
                </m:rPr>
                <m:t>(</m:t>
              </m:r>
              <m:r>
                <m:t>S</m:t>
              </m:r>
              <m:r>
                <m:rPr>
                  <m:sty m:val="p"/>
                </m:rPr>
                <m:t>,</m:t>
              </m:r>
              <m:r>
                <m:t>c</m:t>
              </m:r>
              <m:r>
                <m:rPr>
                  <m:sty m:val="p"/>
                </m:rPr>
                <m:t>)</m:t>
              </m:r>
              <m:r>
                <m:rPr>
                  <m:sty m:val="p"/>
                </m:rPr>
                <m:t>∧</m:t>
              </m:r>
              <m:sSub>
                <m:e>
                  <m:r>
                    <m:t>N</m:t>
                  </m:r>
                </m:e>
                <m:sub>
                  <m:r>
                    <m:t>2</m:t>
                  </m:r>
                </m:sub>
              </m:sSub>
              <m:r>
                <m:rPr>
                  <m:sty m:val="p"/>
                </m:rPr>
                <m:t>(</m:t>
              </m:r>
              <m:r>
                <m:t>S</m:t>
              </m:r>
              <m:r>
                <m:rPr>
                  <m:sty m:val="p"/>
                </m:rPr>
                <m:t>,</m:t>
              </m:r>
              <m:r>
                <m:t>c</m:t>
              </m:r>
              <m:r>
                <m:rPr>
                  <m:sty m:val="p"/>
                </m:rPr>
                <m:t>)</m:t>
              </m:r>
              <m:r>
                <m:rPr>
                  <m:sty m:val="p"/>
                </m:rPr>
                <m:t>∧</m:t>
              </m:r>
              <m:sSub>
                <m:e>
                  <m:r>
                    <m:t>N</m:t>
                  </m:r>
                </m:e>
                <m:sub>
                  <m:r>
                    <m:t>3</m:t>
                  </m:r>
                </m:sub>
              </m:sSub>
              <m:r>
                <m:rPr>
                  <m:sty m:val="p"/>
                </m:rPr>
                <m:t>(</m:t>
              </m:r>
              <m:r>
                <m:t>S</m:t>
              </m:r>
              <m:r>
                <m:rPr>
                  <m:sty m:val="p"/>
                </m:rPr>
                <m:t>,</m:t>
              </m:r>
              <m:r>
                <m:t>c</m:t>
              </m:r>
              <m:r>
                <m:rPr>
                  <m:sty m:val="p"/>
                </m:rPr>
                <m:t>)</m:t>
              </m:r>
            </m:e>
          </m:d>
          <m:r>
            <m:rPr>
              <m:sty m:val="p"/>
            </m:rPr>
            <m:t>⇔</m:t>
          </m:r>
          <m:sSub>
            <m:e>
              <m:r>
                <m:t>C</m:t>
              </m:r>
            </m:e>
            <m:sub>
              <m:r>
                <m:t>0</m:t>
              </m:r>
            </m:sub>
          </m:sSub>
          <m:r>
            <m:rPr>
              <m:sty m:val="p"/>
            </m:rPr>
            <m:t>(</m:t>
          </m:r>
          <m:r>
            <m:t>S</m:t>
          </m:r>
          <m:r>
            <m:rPr>
              <m:sty m:val="p"/>
            </m:rPr>
            <m:t>,</m:t>
          </m:r>
          <m:r>
            <m:t>c</m:t>
          </m:r>
          <m:r>
            <m:rPr>
              <m:sty m:val="p"/>
            </m:rPr>
            <m:t>;</m:t>
          </m:r>
          <m:r>
            <m:rPr>
              <m:scr m:val="script"/>
              <m:sty m:val="p"/>
            </m:rPr>
            <m:t>R</m:t>
          </m:r>
          <m:r>
            <m:rPr>
              <m:sty m:val="p"/>
            </m:rPr>
            <m:t>,</m:t>
          </m:r>
          <m:r>
            <m:rPr>
              <m:sty m:val="p"/>
            </m:rPr>
            <m:t>Δ</m:t>
          </m:r>
          <m:r>
            <m:rPr>
              <m:sty m:val="p"/>
            </m:rPr>
            <m:t>)</m:t>
          </m:r>
          <m:r>
            <m:rPr>
              <m:sty m:val="p"/>
            </m:rPr>
            <m:t>.</m:t>
          </m:r>
        </m:oMath>
      </m:oMathPara>
    </w:p>
    <w:p>
      <w:pPr>
        <w:pStyle w:val="FirstParagraph"/>
        <w:keepLines/>
      </w:pPr>
      <w:r>
        <w:rPr>
          <w:rFonts w:ascii="Liberation Serif" w:hAnsi="Liberation Serif" w:eastAsia="Liberation Serif" w:cs="Liberation Serif"/>
        </w:rPr>
        <w:t xml:space="preserve">Read the double arrow as a proposed biconditional: within the declared scope, the joint profile is claimed to be necessary and sufficient for minimal phenomenal presence. This is stronger than saying the profile often accompanies consciousness. It is also more vulnerable. A well-supported conscious case that decisively lacks the profile challenges necessity; a case that decisively has the profile while independent evidence counts against presence challenges sufficiency.</w:t>
      </w:r>
    </w:p>
    <w:p>
      <w:pPr>
        <w:pStyle w:val="BodyText"/>
        <w:keepLines/>
      </w:pPr>
      <w:r>
        <w:rPr>
          <w:rFonts w:ascii="Liberation Serif" w:hAnsi="Liberation Serif" w:eastAsia="Liberation Serif" w:cs="Liberation Serif"/>
        </w:rPr>
        <w:t xml:space="preserve">The compact formula suppresses the bearer step. A final subject attribution requires a stable causally admissible referent, a recomputed inclusion-minimal positive-bearer set, and a resolved bearer relation. Chapter 3 develops those requirements; until then, read an all-pass profile as a candidate result rather than an automatic subject verdict.</w:t>
      </w:r>
    </w:p>
    <w:p>
      <w:pPr>
        <w:pStyle w:val="BodyText"/>
        <w:shd w:fill="FBE4AA" w:val="clear"/>
        <w:keepLines/>
        <w:pBdr>
          <w:left w:val="single" w:sz="18" w:space="10" w:color="601D1F"/>
        </w:pBdr>
        <w:spacing w:before="100" w:after="120"/>
        <w:ind w:left="230" w:right="173"/>
      </w:pPr>
      <w:r>
        <w:rPr>
          <w:rFonts w:ascii="Liberation Serif" w:hAnsi="Liberation Serif" w:eastAsia="Liberation Serif" w:cs="Liberation Serif"/>
          <w:b/>
          <w:bCs/>
          <w:sz w:val="19"/>
        </w:rPr>
        <w:t xml:space="preserve">Plain language.</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The proposal says that the complete, properly scoped profile and minimal phenomenal presence go together in both directions. No single component is offered as a consciousness switch.</w:t>
      </w:r>
    </w:p>
    <w:bookmarkEnd w:id="17"/>
    <w:bookmarkStart w:id="18" w:name="the-component-roles"/>
    <w:p>
      <w:pPr>
        <w:pStyle w:val="Heading2"/>
        <w:keepNext/>
      </w:pPr>
      <w:r>
        <w:rPr>
          <w:rFonts w:ascii="Liberation Serif" w:hAnsi="Liberation Serif" w:eastAsia="Liberation Serif" w:cs="Liberation Serif"/>
        </w:rPr>
        <w:t xml:space="preserve">2. The component roles</w:t>
      </w:r>
    </w:p>
    <w:tbl>
      <w:tblPr>
        <w:tblStyle w:val="Table"/>
        <w:tblW w:type="dxa" w:w="7833"/>
        <w:jc w:val="center"/>
        <w:tblLayout w:type="fixed"/>
        <w:tblLook w:firstRow="1" w:lastRow="0" w:firstColumn="0" w:lastColumn="0" w:noHBand="0" w:noVBand="0" w:val="0020"/>
      </w:tblPr>
      <w:tblGrid>
        <w:gridCol w:w="1210"/>
        <w:gridCol w:w="2407"/>
        <w:gridCol w:w="4216"/>
      </w:tblGrid>
      <w:tr>
        <w:trPr>
          <w:tblHeader w:val="true"/>
          <w:cantSplit/>
        </w:trPr>
        <w:tc>
          <w:tcPr>
            <w:tcW w:w="1210"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Element</w:t>
            </w:r>
          </w:p>
        </w:tc>
        <w:tc>
          <w:tcPr>
            <w:tcW w:w="2407"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Short role</w:t>
            </w:r>
          </w:p>
        </w:tc>
        <w:tc>
          <w:tcPr>
            <w:tcW w:w="4216"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What it is meant to exclude</w:t>
            </w:r>
          </w:p>
        </w:tc>
      </w:tr>
      <w:tr>
        <w:trPr>
          <w:cantSplit/>
        </w:trPr>
        <w:tc>
          <w:tcPr>
            <w:tcW w:w="1210"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Candidate-referent qualification</w:t>
            </w:r>
          </w:p>
        </w:tc>
        <w:tc>
          <w:tcPr>
            <w:tcW w:w="24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A stable system to test</w:t>
            </w:r>
          </w:p>
        </w:tc>
        <w:tc>
          <w:tcPr>
            <w:tcW w:w="4216"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A convenient, shifting, or consciousness-selected node set</w:t>
            </w:r>
          </w:p>
        </w:tc>
      </w:tr>
      <w:tr>
        <w:trPr>
          <w:cantSplit/>
        </w:trPr>
        <w:tc>
          <w:tcPr>
            <w:tcW w:w="1210" w:type="dxa"/>
            <w:vAlign w:val="center"/>
            <w:tcMar>
              <w:top w:w="60" w:type="dxa"/>
              <w:bottom w:w="60" w:type="dxa"/>
              <w:start w:w="70" w:type="dxa"/>
              <w:end w:w="70" w:type="dxa"/>
            </w:tcMar>
            <w:shd w:fill="FBF3DE" w:val="clear"/>
          </w:tcPr>
          <w:p>
            <w:pPr>
              <w:pStyle w:val="Compact"/>
              <w:spacing w:before="0" w:after="40" w:line="240" w:lineRule="auto"/>
            </w:pPr>
            <m:oMath>
              <m:r>
                <m:t>V</m:t>
              </m:r>
            </m:oMath>
          </w:p>
        </w:tc>
        <w:tc>
          <w:tcPr>
            <w:tcW w:w="24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Viable realization</w:t>
            </w:r>
          </w:p>
        </w:tc>
        <w:tc>
          <w:tcPr>
            <w:tcW w:w="4216"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An inert diagram, failed preparation, or out-of-domain system</w:t>
            </w:r>
          </w:p>
        </w:tc>
      </w:tr>
      <w:tr>
        <w:trPr>
          <w:cantSplit/>
        </w:trPr>
        <w:tc>
          <w:tcPr>
            <w:tcW w:w="1210" w:type="dxa"/>
            <w:vAlign w:val="center"/>
            <w:tcMar>
              <w:top w:w="60" w:type="dxa"/>
              <w:bottom w:w="60" w:type="dxa"/>
              <w:start w:w="70" w:type="dxa"/>
              <w:end w:w="70" w:type="dxa"/>
            </w:tcMar>
            <w:shd w:fill="FFFDF8" w:val="clear"/>
          </w:tcPr>
          <w:p>
            <w:pPr>
              <w:pStyle w:val="Compact"/>
              <w:spacing w:before="0" w:after="40" w:line="240" w:lineRule="auto"/>
            </w:pPr>
            <m:oMath>
              <m:sSub>
                <m:e>
                  <m:r>
                    <m:t>N</m:t>
                  </m:r>
                </m:e>
                <m:sub>
                  <m:r>
                    <m:t>1</m:t>
                  </m:r>
                </m:sub>
              </m:sSub>
            </m:oMath>
          </w:p>
        </w:tc>
        <w:tc>
          <w:tcPr>
            <w:tcW w:w="24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Irreducible integration or synergy</w:t>
            </w:r>
          </w:p>
        </w:tc>
        <w:tc>
          <w:tcPr>
            <w:tcW w:w="4216"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A heap of independent events or mere common drive</w:t>
            </w:r>
          </w:p>
        </w:tc>
      </w:tr>
      <w:tr>
        <w:trPr>
          <w:cantSplit/>
        </w:trPr>
        <w:tc>
          <w:tcPr>
            <w:tcW w:w="1210" w:type="dxa"/>
            <w:vAlign w:val="center"/>
            <w:tcMar>
              <w:top w:w="60" w:type="dxa"/>
              <w:bottom w:w="60" w:type="dxa"/>
              <w:start w:w="70" w:type="dxa"/>
              <w:end w:w="70" w:type="dxa"/>
            </w:tcMar>
            <w:shd w:fill="FBF3DE" w:val="clear"/>
          </w:tcPr>
          <w:p>
            <w:pPr>
              <w:pStyle w:val="Compact"/>
              <w:spacing w:before="0" w:after="40" w:line="240" w:lineRule="auto"/>
            </w:pPr>
            <m:oMath>
              <m:sSub>
                <m:e>
                  <m:r>
                    <m:t>N</m:t>
                  </m:r>
                </m:e>
                <m:sub>
                  <m:r>
                    <m:t>2</m:t>
                  </m:r>
                </m:sub>
              </m:sSub>
            </m:oMath>
          </w:p>
        </w:tc>
        <w:tc>
          <w:tcPr>
            <w:tcW w:w="24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Report-independent system-wide availability</w:t>
            </w:r>
          </w:p>
        </w:tc>
        <w:tc>
          <w:tcPr>
            <w:tcW w:w="4216"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Diffusion, a single output, or widespread activation without causal reach</w:t>
            </w:r>
          </w:p>
        </w:tc>
      </w:tr>
      <w:tr>
        <w:trPr>
          <w:cantSplit/>
        </w:trPr>
        <w:tc>
          <w:tcPr>
            <w:tcW w:w="1210" w:type="dxa"/>
            <w:vAlign w:val="center"/>
            <w:tcMar>
              <w:top w:w="60" w:type="dxa"/>
              <w:bottom w:w="60" w:type="dxa"/>
              <w:start w:w="70" w:type="dxa"/>
              <w:end w:w="70" w:type="dxa"/>
            </w:tcMar>
            <w:shd w:fill="FFFDF8" w:val="clear"/>
          </w:tcPr>
          <w:p>
            <w:pPr>
              <w:pStyle w:val="Compact"/>
              <w:keepNext/>
              <w:spacing w:before="0" w:after="40" w:line="240" w:lineRule="auto"/>
            </w:pPr>
            <m:oMath>
              <m:sSub>
                <m:e>
                  <m:r>
                    <m:t>N</m:t>
                  </m:r>
                </m:e>
                <m:sub>
                  <m:r>
                    <m:t>3</m:t>
                  </m:r>
                </m:sub>
              </m:sSub>
            </m:oMath>
          </w:p>
        </w:tc>
        <w:tc>
          <w:tcPr>
            <w:tcW w:w="2407" w:type="dxa"/>
            <w:vAlign w:val="center"/>
            <w:tcMar>
              <w:top w:w="60" w:type="dxa"/>
              <w:bottom w:w="60" w:type="dxa"/>
              <w:start w:w="70" w:type="dxa"/>
              <w:end w:w="70" w:type="dxa"/>
            </w:tcMar>
            <w:shd w:fill="FFFDF8" w:val="clear"/>
          </w:tcPr>
          <w:p>
            <w:pPr>
              <w:pStyle w:val="Compact"/>
              <w:keepNext/>
              <w:spacing w:before="0" w:after="40" w:line="240" w:lineRule="auto"/>
            </w:pPr>
            <w:r>
              <w:rPr>
                <w:rFonts w:ascii="Liberation Sans" w:hAnsi="Liberation Sans" w:eastAsia="Liberation Sans" w:cs="Liberation Sans"/>
                <w:color w:val="3B2317"/>
                <w:sz w:val="17"/>
              </w:rPr>
              <w:t xml:space="preserve">Bounded recurrent stability</w:t>
            </w:r>
          </w:p>
        </w:tc>
        <w:tc>
          <w:tcPr>
            <w:tcW w:w="4216" w:type="dxa"/>
            <w:vAlign w:val="center"/>
            <w:tcMar>
              <w:top w:w="60" w:type="dxa"/>
              <w:bottom w:w="60" w:type="dxa"/>
              <w:start w:w="70" w:type="dxa"/>
              <w:end w:w="70" w:type="dxa"/>
            </w:tcMar>
            <w:shd w:fill="FFFDF8" w:val="clear"/>
          </w:tcPr>
          <w:p>
            <w:pPr>
              <w:pStyle w:val="Compact"/>
              <w:keepNext/>
              <w:spacing w:before="0" w:after="40" w:line="240" w:lineRule="auto"/>
            </w:pPr>
            <w:r>
              <w:rPr>
                <w:rFonts w:ascii="Liberation Sans" w:hAnsi="Liberation Sans" w:eastAsia="Liberation Sans" w:cs="Liberation Sans"/>
                <w:color w:val="3B2317"/>
                <w:sz w:val="17"/>
              </w:rPr>
              <w:t xml:space="preserve">An evanescent feedforward transient or pathological fixation</w:t>
            </w:r>
          </w:p>
        </w:tc>
      </w:tr>
      <w:tr>
        <w:trPr>
          <w:cantSplit/>
        </w:trPr>
        <w:tc>
          <w:tcPr>
            <w:tcW w:w="1210" w:type="dxa"/>
            <w:vAlign w:val="center"/>
            <w:tcMar>
              <w:top w:w="60" w:type="dxa"/>
              <w:bottom w:w="60" w:type="dxa"/>
              <w:start w:w="70" w:type="dxa"/>
              <w:end w:w="70" w:type="dxa"/>
            </w:tcMar>
            <w:shd w:fill="FBF3DE" w:val="clear"/>
          </w:tcPr>
          <w:p>
            <w:pPr>
              <w:pStyle w:val="Compact"/>
              <w:spacing w:before="0" w:after="40" w:line="240" w:lineRule="auto"/>
            </w:pPr>
            <m:oMath>
              <m:sSub>
                <m:e>
                  <m:r>
                    <m:t>C</m:t>
                  </m:r>
                </m:e>
                <m:sub>
                  <m:r>
                    <m:t>0</m:t>
                  </m:r>
                </m:sub>
              </m:sSub>
            </m:oMath>
          </w:p>
        </w:tc>
        <w:tc>
          <w:tcPr>
            <w:tcW w:w="24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Minimal phenomenal presence</w:t>
            </w:r>
          </w:p>
        </w:tc>
        <w:tc>
          <w:tcPr>
            <w:tcW w:w="4216"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Report, intelligence, access, or phenomenal character treated as the target itself</w:t>
            </w:r>
          </w:p>
        </w:tc>
      </w:tr>
    </w:tbl>
    <w:p>
      <w:pPr>
        <w:pStyle w:val="BodyText"/>
        <w:keepNext/>
        <w:keepLines/>
      </w:pPr>
      <w:r>
        <w:rPr>
          <w:rFonts w:ascii="Liberation Serif" w:hAnsi="Liberation Serif" w:eastAsia="Liberation Serif" w:cs="Liberation Serif"/>
        </w:rPr>
        <w:t xml:space="preserve">The components are roles, not names for one favored laboratory metric. Each role requires an estimator family, a validity argument, an uncertainty policy, and negative controls. The theory would become circular if a measure were accepted merely because it classified familiar conscious cases as positive.</w:t>
      </w:r>
    </w:p>
    <w:bookmarkEnd w:id="18"/>
    <w:bookmarkStart w:id="19" w:name="the-bearer-step"/>
    <w:p>
      <w:pPr>
        <w:pStyle w:val="Heading2"/>
      </w:pPr>
      <w:r>
        <w:rPr>
          <w:rFonts w:ascii="Liberation Serif" w:hAnsi="Liberation Serif" w:eastAsia="Liberation Serif" w:cs="Liberation Serif"/>
        </w:rPr>
        <w:t xml:space="preserve">3. The bearer step</w:t>
      </w:r>
    </w:p>
    <w:p>
      <w:pPr>
        <w:pStyle w:val="FirstParagraph"/>
        <w:keepLines/>
      </w:pPr>
      <w:r>
        <w:rPr>
          <w:rFonts w:ascii="Liberation Serif" w:hAnsi="Liberation Serif" w:eastAsia="Liberation Serif" w:cs="Liberation Serif"/>
        </w:rPr>
        <w:t xml:space="preserve">The formula above suppresses a difficult issue: several nested systems might satisfy the component profile. The project therefore distinguishes a</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candidate referent</w:t>
      </w:r>
      <w:r>
        <w:rPr>
          <w:rFonts w:ascii="Liberation Serif" w:hAnsi="Liberation Serif" w:eastAsia="Liberation Serif" w:cs="Liberation Serif"/>
        </w:rPr>
        <w:t xml:space="preserve"> </w:t>
      </w:r>
      <w:r>
        <w:rPr>
          <w:rFonts w:ascii="Liberation Serif" w:hAnsi="Liberation Serif" w:eastAsia="Liberation Serif" w:cs="Liberation Serif"/>
        </w:rPr>
        <w:t xml:space="preserve">from a</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positive bearer</w:t>
      </w:r>
      <w:r>
        <w:rPr>
          <w:rFonts w:ascii="Liberation Serif" w:hAnsi="Liberation Serif" w:eastAsia="Liberation Serif" w:cs="Liberation Serif"/>
        </w:rPr>
        <w:t xml:space="preserve">. Candidate systems should be generated using consciousness-independent causal evidence. Component tests are then conducted on held-out evidence. Only after those tests is the theory-relative positive-bearer relation evaluated, normally by asking which passing candidates are inclusion-minimal and whether multiple minima are genuinely separable.</w:t>
      </w:r>
    </w:p>
    <w:p>
      <w:pPr>
        <w:pStyle w:val="BodyText"/>
        <w:shd w:fill="FBF3DE" w:val="clear"/>
        <w:keepLines/>
        <w:pBdr>
          <w:left w:val="single" w:sz="18" w:space="10" w:color="8A5C39"/>
        </w:pBdr>
        <w:spacing w:before="100" w:after="120"/>
        <w:ind w:left="230" w:right="173"/>
      </w:pPr>
      <w:r>
        <w:rPr>
          <w:rFonts w:ascii="Liberation Serif" w:hAnsi="Liberation Serif" w:eastAsia="Liberation Serif" w:cs="Liberation Serif"/>
          <w:b/>
          <w:bCs/>
          <w:sz w:val="19"/>
        </w:rPr>
        <w:t xml:space="preserve">Why it matters.</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Without a bearer rule, the same episode could be attributed to a neuron, a region, a brain, and a brain-plus-environment simply because each description inherited the same favorable data.</w:t>
      </w:r>
    </w:p>
    <w:p>
      <w:pPr>
        <w:pStyle w:val="BodyText"/>
        <w:shd w:fill="F4E5E1" w:val="clear"/>
        <w:keepLines/>
        <w:pBdr>
          <w:left w:val="single" w:sz="18" w:space="10" w:color="601D1F"/>
        </w:pBdr>
        <w:spacing w:before="100" w:after="120"/>
        <w:ind w:left="230" w:right="173"/>
      </w:pPr>
      <w:r>
        <w:rPr>
          <w:rFonts w:ascii="Liberation Serif" w:hAnsi="Liberation Serif" w:eastAsia="Liberation Serif" w:cs="Liberation Serif"/>
          <w:b/>
          <w:bCs/>
          <w:sz w:val="19"/>
        </w:rPr>
        <w:t xml:space="preserve">Do not infer.</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A larger system is not automatically unconscious because a proper subsystem is the minimal positive bearer. It may contain the bearer without itself being selected as that bearer.</w:t>
      </w:r>
    </w:p>
    <w:bookmarkEnd w:id="19"/>
    <w:bookmarkStart w:id="20" w:name="evidence-is-not-ontology"/>
    <w:p>
      <w:pPr>
        <w:pStyle w:val="Heading2"/>
      </w:pPr>
      <w:r>
        <w:rPr>
          <w:rFonts w:ascii="Liberation Serif" w:hAnsi="Liberation Serif" w:eastAsia="Liberation Serif" w:cs="Liberation Serif"/>
        </w:rPr>
        <w:t xml:space="preserve">4. Evidence is not ontology</w:t>
      </w:r>
    </w:p>
    <w:p>
      <w:pPr>
        <w:pStyle w:val="FirstParagraph"/>
        <w:keepNext/>
        <w:keepLines/>
      </w:pPr>
      <w:r>
        <w:rPr>
          <w:rFonts w:ascii="Liberation Serif" w:hAnsi="Liberation Serif" w:eastAsia="Liberation Serif" w:cs="Liberation Serif"/>
        </w:rPr>
        <w:t xml:space="preserve">The theory’s predicates concern what a system is and does. Experiments yield estimates of those predicates. A thresholded estimate can be uncertain, invalid, or out of scope. The book therefore uses four theory-relative scientific outputs:</w:t>
      </w:r>
    </w:p>
    <w:p>
      <w:pPr>
        <w:pStyle w:val="Compact"/>
        <w:keepNext/>
        <w:keepLines/>
        <w:numPr>
          <w:ilvl w:val="0"/>
          <w:numId w:val="1004"/>
        </w:numPr>
      </w:pPr>
      <w:r>
        <w:rPr>
          <w:rFonts w:ascii="Liberation Serif" w:hAnsi="Liberation Serif" w:eastAsia="Liberation Serif" w:cs="Liberation Serif"/>
          <w:b/>
          <w:bCs/>
        </w:rPr>
        <w:t xml:space="preserve">Positive:</w:t>
      </w:r>
      <w:r>
        <w:rPr>
          <w:rFonts w:ascii="Liberation Serif" w:hAnsi="Liberation Serif" w:eastAsia="Liberation Serif" w:cs="Liberation Serif"/>
        </w:rPr>
        <w:t xml:space="preserve"> </w:t>
      </w:r>
      <w:r>
        <w:rPr>
          <w:rFonts w:ascii="Liberation Serif" w:hAnsi="Liberation Serif" w:eastAsia="Liberation Serif" w:cs="Liberation Serif"/>
        </w:rPr>
        <w:t xml:space="preserve">the declared evidence licenses the positive conclusion.</w:t>
      </w:r>
    </w:p>
    <w:p>
      <w:pPr>
        <w:pStyle w:val="Compact"/>
        <w:keepNext/>
        <w:keepLines/>
        <w:numPr>
          <w:ilvl w:val="0"/>
          <w:numId w:val="1004"/>
        </w:numPr>
      </w:pPr>
      <w:r>
        <w:rPr>
          <w:rFonts w:ascii="Liberation Serif" w:hAnsi="Liberation Serif" w:eastAsia="Liberation Serif" w:cs="Liberation Serif"/>
          <w:b/>
          <w:bCs/>
        </w:rPr>
        <w:t xml:space="preserve">Negative:</w:t>
      </w:r>
      <w:r>
        <w:rPr>
          <w:rFonts w:ascii="Liberation Serif" w:hAnsi="Liberation Serif" w:eastAsia="Liberation Serif" w:cs="Liberation Serif"/>
        </w:rPr>
        <w:t xml:space="preserve"> </w:t>
      </w:r>
      <w:r>
        <w:rPr>
          <w:rFonts w:ascii="Liberation Serif" w:hAnsi="Liberation Serif" w:eastAsia="Liberation Serif" w:cs="Liberation Serif"/>
        </w:rPr>
        <w:t xml:space="preserve">the evidence licenses a decisive failure or negative conclusion.</w:t>
      </w:r>
    </w:p>
    <w:p>
      <w:pPr>
        <w:pStyle w:val="Compact"/>
        <w:keepNext/>
        <w:keepLines/>
        <w:numPr>
          <w:ilvl w:val="0"/>
          <w:numId w:val="1004"/>
        </w:numPr>
      </w:pPr>
      <w:r>
        <w:rPr>
          <w:rFonts w:ascii="Liberation Serif" w:hAnsi="Liberation Serif" w:eastAsia="Liberation Serif" w:cs="Liberation Serif"/>
          <w:b/>
          <w:bCs/>
        </w:rPr>
        <w:t xml:space="preserve">Indeterminate:</w:t>
      </w:r>
      <w:r>
        <w:rPr>
          <w:rFonts w:ascii="Liberation Serif" w:hAnsi="Liberation Serif" w:eastAsia="Liberation Serif" w:cs="Liberation Serif"/>
        </w:rPr>
        <w:t xml:space="preserve"> </w:t>
      </w:r>
      <w:r>
        <w:rPr>
          <w:rFonts w:ascii="Liberation Serif" w:hAnsi="Liberation Serif" w:eastAsia="Liberation Serif" w:cs="Liberation Serif"/>
        </w:rPr>
        <w:t xml:space="preserve">the evidence is valid and relevant but does not discriminate.</w:t>
      </w:r>
    </w:p>
    <w:p>
      <w:pPr>
        <w:pStyle w:val="Compact"/>
        <w:keepLines/>
        <w:numPr>
          <w:ilvl w:val="0"/>
          <w:numId w:val="1004"/>
        </w:numPr>
      </w:pPr>
      <w:r>
        <w:rPr>
          <w:rFonts w:ascii="Liberation Serif" w:hAnsi="Liberation Serif" w:eastAsia="Liberation Serif" w:cs="Liberation Serif"/>
          <w:b/>
          <w:bCs/>
        </w:rPr>
        <w:t xml:space="preserve">Unlicensed:</w:t>
      </w:r>
      <w:r>
        <w:rPr>
          <w:rFonts w:ascii="Liberation Serif" w:hAnsi="Liberation Serif" w:eastAsia="Liberation Serif" w:cs="Liberation Serif"/>
        </w:rPr>
        <w:t xml:space="preserve"> </w:t>
      </w:r>
      <w:r>
        <w:rPr>
          <w:rFonts w:ascii="Liberation Serif" w:hAnsi="Liberation Serif" w:eastAsia="Liberation Serif" w:cs="Liberation Serif"/>
        </w:rPr>
        <w:t xml:space="preserve">the required validity, target, mapping, or scope condition is missing.</w:t>
      </w:r>
    </w:p>
    <w:p>
      <w:pPr>
        <w:pStyle w:val="FirstParagraph"/>
        <w:keepLines/>
      </w:pPr>
      <w:r>
        <w:rPr>
          <w:rFonts w:ascii="Liberation Serif" w:hAnsi="Liberation Serif" w:eastAsia="Liberation Serif" w:cs="Liberation Serif"/>
        </w:rPr>
        <w:t xml:space="preserve">These categories prevent two common mistakes. Failure to establish a positive result is not automatically a negative result. And an impressive signal is not automatically evidence if its link to the target has not been validated.</w:t>
      </w:r>
    </w:p>
    <w:p>
      <w:pPr>
        <w:pStyle w:val="BodyText"/>
        <w:shd w:fill="FBE4AA" w:val="clear"/>
        <w:keepLines/>
        <w:pBdr>
          <w:left w:val="single" w:sz="18" w:space="10" w:color="8A5C39"/>
        </w:pBdr>
        <w:spacing w:before="100" w:after="120"/>
        <w:ind w:left="230" w:right="173"/>
      </w:pPr>
      <w:r>
        <w:rPr>
          <w:rFonts w:ascii="Liberation Serif" w:hAnsi="Liberation Serif" w:eastAsia="Liberation Serif" w:cs="Liberation Serif"/>
          <w:b/>
          <w:bCs/>
          <w:sz w:val="19"/>
        </w:rPr>
        <w:t xml:space="preserve">Checkpoint.</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Invent one example of an indeterminate result and one example of an unlicensed result. Explain why the difference concerns evidential status, not simply signal strength.</w:t>
      </w:r>
    </w:p>
    <w:bookmarkEnd w:id="20"/>
    <w:bookmarkStart w:id="21" w:name="the-larger-research-program"/>
    <w:p>
      <w:pPr>
        <w:pStyle w:val="Heading2"/>
      </w:pPr>
      <w:r>
        <w:rPr>
          <w:rFonts w:ascii="Liberation Serif" w:hAnsi="Liberation Serif" w:eastAsia="Liberation Serif" w:cs="Liberation Serif"/>
        </w:rPr>
        <w:t xml:space="preserve">5. The larger research program</w:t>
      </w:r>
    </w:p>
    <w:p>
      <w:pPr>
        <w:pStyle w:val="FirstParagraph"/>
        <w:keepNext/>
        <w:keepLines/>
      </w:pPr>
      <w:r>
        <w:rPr>
          <w:rFonts w:ascii="Liberation Serif" w:hAnsi="Liberation Serif" w:eastAsia="Liberation Serif" w:cs="Liberation Serif"/>
        </w:rPr>
        <w:t xml:space="preserve">The seven-paper constellation develops one core hypothesis through six further pressures:</w:t>
      </w:r>
    </w:p>
    <w:p>
      <w:pPr>
        <w:pStyle w:val="Compact"/>
        <w:keepNext/>
        <w:keepLines/>
        <w:numPr>
          <w:ilvl w:val="0"/>
          <w:numId w:val="1005"/>
        </w:numPr>
      </w:pPr>
      <w:r>
        <w:rPr>
          <w:rFonts w:ascii="Liberation Serif" w:hAnsi="Liberation Serif" w:eastAsia="Liberation Serif" w:cs="Liberation Serif"/>
          <w:b/>
          <w:bCs/>
        </w:rPr>
        <w:t xml:space="preserve">Core identity proposal:</w:t>
      </w:r>
      <w:r>
        <w:rPr>
          <w:rFonts w:ascii="Liberation Serif" w:hAnsi="Liberation Serif" w:eastAsia="Liberation Serif" w:cs="Liberation Serif"/>
        </w:rPr>
        <w:t xml:space="preserve"> </w:t>
      </w:r>
      <w:r>
        <w:rPr>
          <w:rFonts w:ascii="Liberation Serif" w:hAnsi="Liberation Serif" w:eastAsia="Liberation Serif" w:cs="Liberation Serif"/>
        </w:rPr>
        <w:t xml:space="preserve">defines minimal phenomenal presence and the joint</w:t>
      </w:r>
      <w:r>
        <w:rPr>
          <w:rFonts w:ascii="Liberation Serif" w:hAnsi="Liberation Serif" w:eastAsia="Liberation Serif" w:cs="Liberation Serif"/>
        </w:rPr>
        <w:t xml:space="preserve"> </w:t>
      </w:r>
      <m:oMath>
        <m:r>
          <m:t>V</m:t>
        </m:r>
        <m:r>
          <m:rPr>
            <m:sty m:val="p"/>
          </m:rPr>
          <m:t>∧</m:t>
        </m:r>
        <m:sSup>
          <m:e>
            <m:r>
              <m:t>N</m:t>
            </m:r>
          </m:e>
          <m:sup>
            <m:r>
              <m:rPr>
                <m:sty m:val="p"/>
              </m:rPr>
              <m:t>*</m:t>
            </m:r>
          </m:sup>
        </m:sSup>
      </m:oMath>
      <w:r>
        <w:rPr>
          <w:rFonts w:ascii="Liberation Serif" w:hAnsi="Liberation Serif" w:eastAsia="Liberation Serif" w:cs="Liberation Serif"/>
        </w:rPr>
        <w:t xml:space="preserve"> </w:t>
      </w:r>
      <w:r>
        <w:rPr>
          <w:rFonts w:ascii="Liberation Serif" w:hAnsi="Liberation Serif" w:eastAsia="Liberation Serif" w:cs="Liberation Serif"/>
        </w:rPr>
        <w:t xml:space="preserve">profile.</w:t>
      </w:r>
    </w:p>
    <w:p>
      <w:pPr>
        <w:pStyle w:val="Compact"/>
        <w:keepNext/>
        <w:keepLines/>
        <w:numPr>
          <w:ilvl w:val="0"/>
          <w:numId w:val="1005"/>
        </w:numPr>
      </w:pPr>
      <w:r>
        <w:rPr>
          <w:rFonts w:ascii="Liberation Serif" w:hAnsi="Liberation Serif" w:eastAsia="Liberation Serif" w:cs="Liberation Serif"/>
          <w:b/>
          <w:bCs/>
        </w:rPr>
        <w:t xml:space="preserve">Boundary and bearer:</w:t>
      </w:r>
      <w:r>
        <w:rPr>
          <w:rFonts w:ascii="Liberation Serif" w:hAnsi="Liberation Serif" w:eastAsia="Liberation Serif" w:cs="Liberation Serif"/>
        </w:rPr>
        <w:t xml:space="preserve"> </w:t>
      </w:r>
      <w:r>
        <w:rPr>
          <w:rFonts w:ascii="Liberation Serif" w:hAnsi="Liberation Serif" w:eastAsia="Liberation Serif" w:cs="Liberation Serif"/>
        </w:rPr>
        <w:t xml:space="preserve">specifies how candidate systems are generated and how positive bearers are selected.</w:t>
      </w:r>
    </w:p>
    <w:p>
      <w:pPr>
        <w:pStyle w:val="Compact"/>
        <w:keepNext/>
        <w:keepLines/>
        <w:numPr>
          <w:ilvl w:val="0"/>
          <w:numId w:val="1005"/>
        </w:numPr>
      </w:pPr>
      <w:r>
        <w:rPr>
          <w:rFonts w:ascii="Liberation Serif" w:hAnsi="Liberation Serif" w:eastAsia="Liberation Serif" w:cs="Liberation Serif"/>
          <w:b/>
          <w:bCs/>
        </w:rPr>
        <w:t xml:space="preserve">Consciousness without report:</w:t>
      </w:r>
      <w:r>
        <w:rPr>
          <w:rFonts w:ascii="Liberation Serif" w:hAnsi="Liberation Serif" w:eastAsia="Liberation Serif" w:cs="Liberation Serif"/>
        </w:rPr>
        <w:t xml:space="preserve"> </w:t>
      </w:r>
      <w:r>
        <w:rPr>
          <w:rFonts w:ascii="Liberation Serif" w:hAnsi="Liberation Serif" w:eastAsia="Liberation Serif" w:cs="Liberation Serif"/>
        </w:rPr>
        <w:t xml:space="preserve">makes</w:t>
      </w:r>
      <w:r>
        <w:rPr>
          <w:rFonts w:ascii="Liberation Serif" w:hAnsi="Liberation Serif" w:eastAsia="Liberation Serif" w:cs="Liberation Serif"/>
        </w:rPr>
        <w:t xml:space="preserve"> </w:t>
      </w:r>
      <m:oMath>
        <m:sSub>
          <m:e>
            <m:r>
              <m:t>N</m:t>
            </m:r>
          </m:e>
          <m:sub>
            <m:r>
              <m:t>2</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a causal and functionally diverse availability role rather than a behavior marker.</w:t>
      </w:r>
    </w:p>
    <w:p>
      <w:pPr>
        <w:pStyle w:val="Compact"/>
        <w:keepNext/>
        <w:keepLines/>
        <w:numPr>
          <w:ilvl w:val="0"/>
          <w:numId w:val="1005"/>
        </w:numPr>
      </w:pPr>
      <w:r>
        <w:rPr>
          <w:rFonts w:ascii="Liberation Serif" w:hAnsi="Liberation Serif" w:eastAsia="Liberation Serif" w:cs="Liberation Serif"/>
          <w:b/>
          <w:bCs/>
        </w:rPr>
        <w:t xml:space="preserve">Indeterminacy as a scientific result:</w:t>
      </w:r>
      <w:r>
        <w:rPr>
          <w:rFonts w:ascii="Liberation Serif" w:hAnsi="Liberation Serif" w:eastAsia="Liberation Serif" w:cs="Liberation Serif"/>
        </w:rPr>
        <w:t xml:space="preserve"> </w:t>
      </w:r>
      <w:r>
        <w:rPr>
          <w:rFonts w:ascii="Liberation Serif" w:hAnsi="Liberation Serif" w:eastAsia="Liberation Serif" w:cs="Liberation Serif"/>
        </w:rPr>
        <w:t xml:space="preserve">makes uncertainty and licensing explicit outputs rather than residual embarrassment.</w:t>
      </w:r>
    </w:p>
    <w:p>
      <w:pPr>
        <w:pStyle w:val="Compact"/>
        <w:keepNext/>
        <w:keepLines/>
        <w:numPr>
          <w:ilvl w:val="0"/>
          <w:numId w:val="1005"/>
        </w:numPr>
      </w:pPr>
      <w:r>
        <w:rPr>
          <w:rFonts w:ascii="Liberation Serif" w:hAnsi="Liberation Serif" w:eastAsia="Liberation Serif" w:cs="Liberation Serif"/>
          <w:b/>
          <w:bCs/>
        </w:rPr>
        <w:t xml:space="preserve">Ablating</w:t>
      </w:r>
      <w:r>
        <w:rPr>
          <w:rFonts w:ascii="Liberation Serif" w:hAnsi="Liberation Serif" w:eastAsia="Liberation Serif" w:cs="Liberation Serif"/>
          <w:b/>
          <w:bCs/>
        </w:rPr>
        <w:t xml:space="preserve"> </w:t>
      </w:r>
      <m:oMath>
        <m:sSup>
          <m:e>
            <m:r>
              <m:t>N</m:t>
            </m:r>
          </m:e>
          <m:sup>
            <m:r>
              <m:rPr>
                <m:sty m:val="p"/>
              </m:rPr>
              <m:t>*</m:t>
            </m:r>
          </m:sup>
        </m:sSup>
      </m:oMath>
      <w:r>
        <w:rPr>
          <w:rFonts w:ascii="Liberation Serif" w:hAnsi="Liberation Serif" w:eastAsia="Liberation Serif" w:cs="Liberation Serif"/>
          <w:b/>
          <w:bCs/>
        </w:rPr>
        <w:t xml:space="preserve">:</w:t>
      </w:r>
      <w:r>
        <w:rPr>
          <w:rFonts w:ascii="Liberation Serif" w:hAnsi="Liberation Serif" w:eastAsia="Liberation Serif" w:cs="Liberation Serif"/>
        </w:rPr>
        <w:t xml:space="preserve"> </w:t>
      </w:r>
      <w:r>
        <w:rPr>
          <w:rFonts w:ascii="Liberation Serif" w:hAnsi="Liberation Serif" w:eastAsia="Liberation Serif" w:cs="Liberation Serif"/>
        </w:rPr>
        <w:t xml:space="preserve">asks whether each conjunct earns its place against leave-one-out rivals.</w:t>
      </w:r>
    </w:p>
    <w:p>
      <w:pPr>
        <w:pStyle w:val="Compact"/>
        <w:keepNext/>
        <w:keepLines/>
        <w:numPr>
          <w:ilvl w:val="0"/>
          <w:numId w:val="1005"/>
        </w:numPr>
      </w:pPr>
      <w:r>
        <w:rPr>
          <w:rFonts w:ascii="Liberation Serif" w:hAnsi="Liberation Serif" w:eastAsia="Liberation Serif" w:cs="Liberation Serif"/>
          <w:b/>
          <w:bCs/>
        </w:rPr>
        <w:t xml:space="preserve">Phenomenal character:</w:t>
      </w:r>
      <w:r>
        <w:rPr>
          <w:rFonts w:ascii="Liberation Serif" w:hAnsi="Liberation Serif" w:eastAsia="Liberation Serif" w:cs="Liberation Serif"/>
        </w:rPr>
        <w:t xml:space="preserve"> </w:t>
      </w:r>
      <w:r>
        <w:rPr>
          <w:rFonts w:ascii="Liberation Serif" w:hAnsi="Liberation Serif" w:eastAsia="Liberation Serif" w:cs="Liberation Serif"/>
        </w:rPr>
        <w:t xml:space="preserve">introduces an independently testable bridge from causal-trajectory geometry to phenomenal relations.</w:t>
      </w:r>
    </w:p>
    <w:p>
      <w:pPr>
        <w:pStyle w:val="Compact"/>
        <w:keepLines/>
        <w:numPr>
          <w:ilvl w:val="0"/>
          <w:numId w:val="1005"/>
        </w:numPr>
      </w:pPr>
      <w:r>
        <w:rPr>
          <w:rFonts w:ascii="Liberation Serif" w:hAnsi="Liberation Serif" w:eastAsia="Liberation Serif" w:cs="Liberation Serif"/>
          <w:b/>
          <w:bCs/>
        </w:rPr>
        <w:t xml:space="preserve">Schematic legibility:</w:t>
      </w:r>
      <w:r>
        <w:rPr>
          <w:rFonts w:ascii="Liberation Serif" w:hAnsi="Liberation Serif" w:eastAsia="Liberation Serif" w:cs="Liberation Serif"/>
        </w:rPr>
        <w:t xml:space="preserve"> </w:t>
      </w:r>
      <w:r>
        <w:rPr>
          <w:rFonts w:ascii="Liberation Serif" w:hAnsi="Liberation Serif" w:eastAsia="Liberation Serif" w:cs="Liberation Serif"/>
        </w:rPr>
        <w:t xml:space="preserve">asks whether the theory supports decomposition, composition, counterfactual readout, fault localization, and evidential independence.</w:t>
      </w:r>
    </w:p>
    <w:p>
      <w:pPr>
        <w:pStyle w:val="FirstParagraph"/>
        <w:keepLines/>
      </w:pPr>
      <w:r>
        <w:rPr>
          <w:rFonts w:ascii="Liberation Serif" w:hAnsi="Liberation Serif" w:eastAsia="Liberation Serif" w:cs="Liberation Serif"/>
        </w:rPr>
        <w:t xml:space="preserve">Later chapters show how these papers constrain one another. The constellation is strongest when its parts close loopholes in the core proposal. It is weakest where one paper’s solution silently changes another paper’s target. Your task is to notice both.</w:t>
      </w:r>
    </w:p>
    <w:bookmarkEnd w:id="21"/>
    <w:bookmarkStart w:id="22" w:name="constellation-checkpoint"/>
    <w:p>
      <w:pPr>
        <w:pStyle w:val="Heading2"/>
      </w:pPr>
      <w:r>
        <w:rPr>
          <w:rFonts w:ascii="Liberation Serif" w:hAnsi="Liberation Serif" w:eastAsia="Liberation Serif" w:cs="Liberation Serif"/>
        </w:rPr>
        <w:t xml:space="preserve">Constellation checkpoint</w:t>
      </w:r>
    </w:p>
    <w:p>
      <w:pPr>
        <w:pStyle w:val="FirstParagraph"/>
        <w:keepLines/>
      </w:pPr>
      <w:r>
        <w:rPr>
          <w:rFonts w:ascii="Liberation Serif" w:hAnsi="Liberation Serif" w:eastAsia="Liberation Serif" w:cs="Liberation Serif"/>
        </w:rPr>
        <w:t xml:space="preserve">Draw the core profile in the center of one page. Around it, place the six further pressures: bearer, report-independent availability, inferential license, component ablation, phenomenal character, and schematic legibility. Connect each pressure to the part of the core proposal it is meant to test or repair. Then compare maps with a partner. Choose one connection on which you disagree and record three things: the hidden assumption, the evidence that could settle it, and the chapter in which you expect to revisit it. Keep the map; revise it after Chapters 8 and 14 rather than correcting it now.</w:t>
      </w:r>
    </w:p>
    <w:bookmarkEnd w:id="22"/>
    <w:bookmarkEnd w:id="23"/>
    <w:bookmarkStart w:id="24" w:name="before-chapter-1-a-baseline-exercise"/>
    <w:p>
      <w:pPr>
        <w:pStyle w:val="Heading1"/>
        <w:shd w:fill="FBF3DE" w:val="clear"/>
        <w:pBdr>
          <w:left w:val="single" w:sz="26" w:space="12" w:color="601D1F"/>
        </w:pBdr>
        <w:spacing w:before="0" w:after="280"/>
        <w:ind w:left="202" w:right="115"/>
      </w:pPr>
      <w:r>
        <w:rPr>
          <w:rFonts w:ascii="Liberation Serif" w:hAnsi="Liberation Serif" w:eastAsia="Liberation Serif" w:cs="Liberation Serif"/>
        </w:rPr>
        <w:t xml:space="preserve">Before Chapter 1: A Baseline Exercise</w:t>
      </w:r>
    </w:p>
    <w:p>
      <w:pPr>
        <w:pStyle w:val="FirstParagraph"/>
        <w:keepLines/>
      </w:pPr>
      <w:r>
        <w:rPr>
          <w:rFonts w:ascii="Liberation Serif" w:hAnsi="Liberation Serif" w:eastAsia="Liberation Serif" w:cs="Liberation Serif"/>
        </w:rPr>
        <w:t xml:space="preserve">Work alone for five minutes. Write a provisional answer to each question without consulting another source.</w:t>
      </w:r>
    </w:p>
    <w:p>
      <w:pPr>
        <w:pStyle w:val="Compact"/>
        <w:keepNext/>
        <w:keepLines/>
        <w:numPr>
          <w:ilvl w:val="0"/>
          <w:numId w:val="1006"/>
        </w:numPr>
      </w:pPr>
      <w:r>
        <w:rPr>
          <w:rFonts w:ascii="Liberation Serif" w:hAnsi="Liberation Serif" w:eastAsia="Liberation Serif" w:cs="Liberation Serif"/>
        </w:rPr>
        <w:t xml:space="preserve">What do you mean by</w:t>
      </w:r>
      <w:r>
        <w:rPr>
          <w:rFonts w:ascii="Liberation Serif" w:hAnsi="Liberation Serif" w:eastAsia="Liberation Serif" w:cs="Liberation Serif"/>
        </w:rPr>
        <w:t xml:space="preserve"> </w:t>
      </w:r>
      <w:r>
        <w:rPr>
          <w:rFonts w:ascii="Liberation Serif" w:hAnsi="Liberation Serif" w:eastAsia="Liberation Serif" w:cs="Liberation Serif"/>
          <w:i/>
          <w:iCs/>
        </w:rPr>
        <w:t xml:space="preserve">consciousness</w:t>
      </w:r>
      <w:r>
        <w:rPr>
          <w:rFonts w:ascii="Liberation Serif" w:hAnsi="Liberation Serif" w:eastAsia="Liberation Serif" w:cs="Liberation Serif"/>
        </w:rPr>
        <w:t xml:space="preserve"> </w:t>
      </w:r>
      <w:r>
        <w:rPr>
          <w:rFonts w:ascii="Liberation Serif" w:hAnsi="Liberation Serif" w:eastAsia="Liberation Serif" w:cs="Liberation Serif"/>
        </w:rPr>
        <w:t xml:space="preserve">in the narrowest sense relevant to science?</w:t>
      </w:r>
    </w:p>
    <w:p>
      <w:pPr>
        <w:pStyle w:val="Compact"/>
        <w:keepNext/>
        <w:keepLines/>
        <w:numPr>
          <w:ilvl w:val="0"/>
          <w:numId w:val="1006"/>
        </w:numPr>
      </w:pPr>
      <w:r>
        <w:rPr>
          <w:rFonts w:ascii="Liberation Serif" w:hAnsi="Liberation Serif" w:eastAsia="Liberation Serif" w:cs="Liberation Serif"/>
        </w:rPr>
        <w:t xml:space="preserve">What observation would make you attribute that property to a system that cannot report?</w:t>
      </w:r>
    </w:p>
    <w:p>
      <w:pPr>
        <w:pStyle w:val="Compact"/>
        <w:keepNext/>
        <w:keepLines/>
        <w:numPr>
          <w:ilvl w:val="0"/>
          <w:numId w:val="1006"/>
        </w:numPr>
      </w:pPr>
      <w:r>
        <w:rPr>
          <w:rFonts w:ascii="Liberation Serif" w:hAnsi="Liberation Serif" w:eastAsia="Liberation Serif" w:cs="Liberation Serif"/>
        </w:rPr>
        <w:t xml:space="preserve">What would count as a false positive for your preferred indicator?</w:t>
      </w:r>
    </w:p>
    <w:p>
      <w:pPr>
        <w:pStyle w:val="Compact"/>
        <w:keepNext/>
        <w:keepLines/>
        <w:numPr>
          <w:ilvl w:val="0"/>
          <w:numId w:val="1006"/>
        </w:numPr>
      </w:pPr>
      <w:r>
        <w:rPr>
          <w:rFonts w:ascii="Liberation Serif" w:hAnsi="Liberation Serif" w:eastAsia="Liberation Serif" w:cs="Liberation Serif"/>
        </w:rPr>
        <w:t xml:space="preserve">What would count as a false negative?</w:t>
      </w:r>
    </w:p>
    <w:p>
      <w:pPr>
        <w:pStyle w:val="Compact"/>
        <w:keepLines/>
        <w:numPr>
          <w:ilvl w:val="0"/>
          <w:numId w:val="1006"/>
        </w:numPr>
      </w:pPr>
      <w:r>
        <w:rPr>
          <w:rFonts w:ascii="Liberation Serif" w:hAnsi="Liberation Serif" w:eastAsia="Liberation Serif" w:cs="Liberation Serif"/>
        </w:rPr>
        <w:t xml:space="preserve">Where does the candidate subject begin and end?</w:t>
      </w:r>
    </w:p>
    <w:p>
      <w:pPr>
        <w:pStyle w:val="FirstParagraph"/>
        <w:keepLines/>
      </w:pPr>
      <w:r>
        <w:rPr>
          <w:rFonts w:ascii="Liberation Serif" w:hAnsi="Liberation Serif" w:eastAsia="Liberation Serif" w:cs="Liberation Serif"/>
        </w:rPr>
        <w:t xml:space="preserve">Then form a group of four. Assign one member to defend report, one to defend integration, one to defend recurrence, and one to audit the system boundary. Each person must propose a case that their favored criterion misclassifies. End by writing one sentence that everyone accepts and one disagreement that remains live.</w:t>
      </w:r>
    </w:p>
    <w:p>
      <w:pPr>
        <w:pStyle w:val="BodyText"/>
        <w:keepLines/>
      </w:pPr>
      <w:r>
        <w:rPr>
          <w:rFonts w:ascii="Liberation Serif" w:hAnsi="Liberation Serif" w:eastAsia="Liberation Serif" w:cs="Liberation Serif"/>
        </w:rPr>
        <w:t xml:space="preserve">Keep your original answers. Revisit them after Chapter 14. The point is not to discover whether you guessed the textbook’s answer. The point is to see whether your standards became more explicit, discriminating, and revisable.</w:t>
      </w:r>
    </w:p>
    <w:bookmarkEnd w:id="24"/>
    <w:bookmarkStart w:id="47" w:name="X6be1f969ca6f50613feba1158a5644144e8db4f"/>
    <w:p>
      <w:pPr>
        <w:pStyle w:val="Heading1"/>
        <w:shd w:fill="FBE4AA" w:val="clear"/>
        <w:pBdr>
          <w:left w:val="single" w:sz="26" w:space="12" w:color="601D1F"/>
        </w:pBdr>
        <w:spacing w:before="0" w:after="280"/>
        <w:ind w:left="202" w:right="115"/>
      </w:pPr>
      <w:r>
        <w:rPr>
          <w:rFonts w:ascii="Liberation Serif" w:hAnsi="Liberation Serif" w:eastAsia="Liberation Serif" w:cs="Liberation Serif"/>
        </w:rPr>
        <w:t xml:space="preserve">Chapter 1 - The Explanandum and the Theory Landscape</w:t>
      </w:r>
    </w:p>
    <w:bookmarkStart w:id="25" w:name="opening-puzzle-one-word-six-questions"/>
    <w:p>
      <w:pPr>
        <w:pStyle w:val="Heading2"/>
      </w:pPr>
      <w:r>
        <w:rPr>
          <w:rFonts w:ascii="Liberation Serif" w:hAnsi="Liberation Serif" w:eastAsia="Liberation Serif" w:cs="Liberation Serif"/>
        </w:rPr>
        <w:t xml:space="preserve">Opening puzzle: one word, six questions</w:t>
      </w:r>
    </w:p>
    <w:p>
      <w:pPr>
        <w:pStyle w:val="FirstParagraph"/>
        <w:keepNext/>
        <w:keepLines/>
      </w:pPr>
      <w:r>
        <w:rPr>
          <w:rFonts w:ascii="Liberation Serif" w:hAnsi="Liberation Serif" w:eastAsia="Liberation Serif" w:cs="Liberation Serif"/>
        </w:rPr>
        <w:t xml:space="preserve">A patient opens her eyes and moves through ordinary sleep-wake cycles, but she does not follow spoken commands. A brain scan later suggests that she may have performed a requested imagery task. Is she conscious?</w:t>
      </w:r>
    </w:p>
    <w:p>
      <w:pPr>
        <w:pStyle w:val="BodyText"/>
        <w:keepLines/>
      </w:pPr>
      <w:r>
        <w:rPr>
          <w:rFonts w:ascii="Liberation Serif" w:hAnsi="Liberation Serif" w:eastAsia="Liberation Serif" w:cs="Liberation Serif"/>
        </w:rPr>
        <w:t xml:space="preserve">The question feels urgent, yet it is not precise enough to answer. We might be asking whether she is awake, whether there is anything it is like to be her, whether she heard the request, whether she could use its content to guide a plan, whether she knew that she heard it, or what the heard voice sounded like. Those questions are connected, but they are not interchangeable. A result that bears directly on one may provide only indirect evidence about another.</w:t>
      </w:r>
    </w:p>
    <w:p>
      <w:pPr>
        <w:pStyle w:val="BodyText"/>
        <w:keepLines/>
      </w:pPr>
      <w:r>
        <w:rPr>
          <w:rFonts w:ascii="Liberation Serif" w:hAnsi="Liberation Serif" w:eastAsia="Liberation Serif" w:cs="Liberation Serif"/>
        </w:rPr>
        <w:t xml:space="preserve">This chapter introduces a discipline that will govern the whole book: identify the target before evaluating the theory or the evidence. The Cø / N* research program begins with</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minimal phenomenal presence</w:t>
      </w:r>
      <w:r>
        <w:rPr>
          <w:rFonts w:ascii="Liberation Serif" w:hAnsi="Liberation Serif" w:eastAsia="Liberation Serif" w:cs="Liberation Serif"/>
        </w:rPr>
        <w:t xml:space="preserve">. It asks whether there is anything it is like for a specified candidate system to undergo a specified content-bearing state. It does not begin by requiring speech, deliberate control, self-reflection, or a complete description of phenomenal character.</w:t>
      </w:r>
    </w:p>
    <w:p>
      <w:pPr>
        <w:pStyle w:val="BodyText"/>
        <w:shd w:fill="FBE4AA" w:val="clear"/>
        <w:keepLines/>
        <w:pBdr>
          <w:left w:val="single" w:sz="18" w:space="10" w:color="601D1F"/>
        </w:pBdr>
        <w:spacing w:before="100" w:after="120"/>
        <w:ind w:left="230" w:right="173"/>
      </w:pPr>
      <w:r>
        <w:rPr>
          <w:rFonts w:ascii="Liberation Serif" w:hAnsi="Liberation Serif" w:eastAsia="Liberation Serif" w:cs="Liberation Serif"/>
          <w:b/>
          <w:bCs/>
          <w:sz w:val="19"/>
        </w:rPr>
        <w:t xml:space="preserve">Plain language.</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Before asking whether a theory succeeds, ask exactly what the theory promises to explain.</w:t>
      </w:r>
    </w:p>
    <w:bookmarkEnd w:id="25"/>
    <w:bookmarkStart w:id="26" w:name="chapter-map"/>
    <w:p>
      <w:pPr>
        <w:pStyle w:val="Heading2"/>
      </w:pPr>
      <w:r>
        <w:rPr>
          <w:rFonts w:ascii="Liberation Serif" w:hAnsi="Liberation Serif" w:eastAsia="Liberation Serif" w:cs="Liberation Serif"/>
        </w:rPr>
        <w:t xml:space="preserve">Chapter map</w:t>
      </w:r>
    </w:p>
    <w:p>
      <w:pPr>
        <w:pStyle w:val="FirstParagraph"/>
        <w:keepNext/>
        <w:keepLines/>
      </w:pPr>
      <w:r>
        <w:rPr>
          <w:rFonts w:ascii="Liberation Serif" w:hAnsi="Liberation Serif" w:eastAsia="Liberation Serif" w:cs="Liberation Serif"/>
        </w:rPr>
        <w:t xml:space="preserve">By the end of this chapter, you should be able to:</w:t>
      </w:r>
    </w:p>
    <w:p>
      <w:pPr>
        <w:pStyle w:val="Compact"/>
        <w:keepNext/>
        <w:keepLines/>
        <w:numPr>
          <w:ilvl w:val="0"/>
          <w:numId w:val="1007"/>
        </w:numPr>
      </w:pPr>
      <w:r>
        <w:rPr>
          <w:rFonts w:ascii="Liberation Serif" w:hAnsi="Liberation Serif" w:eastAsia="Liberation Serif" w:cs="Liberation Serif"/>
        </w:rPr>
        <w:t xml:space="preserve">distinguish wakefulness, phenomenal presence, content presence, access, reflective consciousness, and phenomenal character;</w:t>
      </w:r>
    </w:p>
    <w:p>
      <w:pPr>
        <w:pStyle w:val="Compact"/>
        <w:keepNext/>
        <w:keepLines/>
        <w:numPr>
          <w:ilvl w:val="0"/>
          <w:numId w:val="1007"/>
        </w:numPr>
      </w:pPr>
      <w:r>
        <w:rPr>
          <w:rFonts w:ascii="Liberation Serif" w:hAnsi="Liberation Serif" w:eastAsia="Liberation Serif" w:cs="Liberation Serif"/>
        </w:rPr>
        <w:t xml:space="preserve">explain how one observation can be relevant without being constitutive;</w:t>
      </w:r>
    </w:p>
    <w:p>
      <w:pPr>
        <w:pStyle w:val="Compact"/>
        <w:keepNext/>
        <w:keepLines/>
        <w:numPr>
          <w:ilvl w:val="0"/>
          <w:numId w:val="1007"/>
        </w:numPr>
      </w:pPr>
      <w:r>
        <w:rPr>
          <w:rFonts w:ascii="Liberation Serif" w:hAnsi="Liberation Serif" w:eastAsia="Liberation Serif" w:cs="Liberation Serif"/>
        </w:rPr>
        <w:t xml:space="preserve">locate Cø / N* among major families of consciousness theory;</w:t>
      </w:r>
    </w:p>
    <w:p>
      <w:pPr>
        <w:pStyle w:val="Compact"/>
        <w:keepNext/>
        <w:keepLines/>
        <w:numPr>
          <w:ilvl w:val="0"/>
          <w:numId w:val="1007"/>
        </w:numPr>
      </w:pPr>
      <w:r>
        <w:rPr>
          <w:rFonts w:ascii="Liberation Serif" w:hAnsi="Liberation Serif" w:eastAsia="Liberation Serif" w:cs="Liberation Serif"/>
        </w:rPr>
        <w:t xml:space="preserve">state what makes it a mid-level, physicalist, information-dynamical, functional theory;</w:t>
      </w:r>
    </w:p>
    <w:p>
      <w:pPr>
        <w:pStyle w:val="Compact"/>
        <w:keepNext/>
        <w:keepLines/>
        <w:numPr>
          <w:ilvl w:val="0"/>
          <w:numId w:val="1007"/>
        </w:numPr>
      </w:pPr>
      <w:r>
        <w:rPr>
          <w:rFonts w:ascii="Liberation Serif" w:hAnsi="Liberation Serif" w:eastAsia="Liberation Serif" w:cs="Liberation Serif"/>
        </w:rPr>
        <w:t xml:space="preserve">compare theories only after matching their targets and versions; and</w:t>
      </w:r>
    </w:p>
    <w:p>
      <w:pPr>
        <w:pStyle w:val="Compact"/>
        <w:keepLines/>
        <w:numPr>
          <w:ilvl w:val="0"/>
          <w:numId w:val="1007"/>
        </w:numPr>
      </w:pPr>
      <w:r>
        <w:rPr>
          <w:rFonts w:ascii="Liberation Serif" w:hAnsi="Liberation Serif" w:eastAsia="Liberation Serif" w:cs="Liberation Serif"/>
        </w:rPr>
        <w:t xml:space="preserve">identify both the scientific advantage and the risk of beginning with a minimal target.</w:t>
      </w:r>
    </w:p>
    <w:bookmarkEnd w:id="26"/>
    <w:bookmarkStart w:id="29" w:name="the-target-ladder"/>
    <w:p>
      <w:pPr>
        <w:pStyle w:val="Heading2"/>
      </w:pPr>
      <w:r>
        <w:rPr>
          <w:rFonts w:ascii="Liberation Serif" w:hAnsi="Liberation Serif" w:eastAsia="Liberation Serif" w:cs="Liberation Serif"/>
        </w:rPr>
        <w:t xml:space="preserve">1. The target ladder</w:t>
      </w:r>
    </w:p>
    <w:p>
      <w:pPr>
        <w:pStyle w:val="FirstParagraph"/>
        <w:keepNext/>
        <w:keepLines/>
      </w:pPr>
      <w:r>
        <w:rPr>
          <w:rFonts w:ascii="Liberation Serif" w:hAnsi="Liberation Serif" w:eastAsia="Liberation Serif" w:cs="Liberation Serif"/>
        </w:rPr>
        <w:t xml:space="preserve">The word</w:t>
      </w:r>
      <w:r>
        <w:rPr>
          <w:rFonts w:ascii="Liberation Serif" w:hAnsi="Liberation Serif" w:eastAsia="Liberation Serif" w:cs="Liberation Serif"/>
        </w:rPr>
        <w:t xml:space="preserve"> </w:t>
      </w:r>
      <w:r>
        <w:rPr>
          <w:rFonts w:ascii="Liberation Serif" w:hAnsi="Liberation Serif" w:eastAsia="Liberation Serif" w:cs="Liberation Serif"/>
          <w:i/>
          <w:iCs/>
        </w:rPr>
        <w:t xml:space="preserve">consciousness</w:t>
      </w:r>
      <w:r>
        <w:rPr>
          <w:rFonts w:ascii="Liberation Serif" w:hAnsi="Liberation Serif" w:eastAsia="Liberation Serif" w:cs="Liberation Serif"/>
        </w:rPr>
        <w:t xml:space="preserve"> </w:t>
      </w:r>
      <w:r>
        <w:rPr>
          <w:rFonts w:ascii="Liberation Serif" w:hAnsi="Liberation Serif" w:eastAsia="Liberation Serif" w:cs="Liberation Serif"/>
        </w:rPr>
        <w:t xml:space="preserve">does several jobs in ordinary and scientific language. A useful first pass is a six-rung target ladder. The ordering is conceptual; it is not a claim that brains literally climb these rungs one by one.</w:t>
      </w:r>
    </w:p>
    <w:p>
      <w:pPr>
        <w:pStyle w:val="Compact"/>
        <w:keepNext/>
        <w:keepLines/>
        <w:numPr>
          <w:ilvl w:val="0"/>
          <w:numId w:val="1008"/>
        </w:numPr>
      </w:pPr>
      <w:r>
        <w:rPr>
          <w:rFonts w:ascii="Liberation Serif" w:hAnsi="Liberation Serif" w:eastAsia="Liberation Serif" w:cs="Liberation Serif"/>
          <w:b/>
          <w:bCs/>
        </w:rPr>
        <w:t xml:space="preserve">Wakefulness or arousal.</w:t>
      </w:r>
      <w:r>
        <w:rPr>
          <w:rFonts w:ascii="Liberation Serif" w:hAnsi="Liberation Serif" w:eastAsia="Liberation Serif" w:cs="Liberation Serif"/>
        </w:rPr>
        <w:t xml:space="preserve"> </w:t>
      </w:r>
      <w:r>
        <w:rPr>
          <w:rFonts w:ascii="Liberation Serif" w:hAnsi="Liberation Serif" w:eastAsia="Liberation Serif" w:cs="Liberation Serif"/>
        </w:rPr>
        <w:t xml:space="preserve">Is the organism in a globally responsive operating state rather than, for example, deep anesthesia or coma?</w:t>
      </w:r>
    </w:p>
    <w:p>
      <w:pPr>
        <w:pStyle w:val="Compact"/>
        <w:keepNext/>
        <w:keepLines/>
        <w:numPr>
          <w:ilvl w:val="0"/>
          <w:numId w:val="1008"/>
        </w:numPr>
      </w:pPr>
      <w:r>
        <w:rPr>
          <w:rFonts w:ascii="Liberation Serif" w:hAnsi="Liberation Serif" w:eastAsia="Liberation Serif" w:cs="Liberation Serif"/>
          <w:b/>
          <w:bCs/>
        </w:rPr>
        <w:t xml:space="preserve">Minimal phenomenal presence, Cø.</w:t>
      </w:r>
      <w:r>
        <w:rPr>
          <w:rFonts w:ascii="Liberation Serif" w:hAnsi="Liberation Serif" w:eastAsia="Liberation Serif" w:cs="Liberation Serif"/>
        </w:rPr>
        <w:t xml:space="preserve"> </w:t>
      </w:r>
      <w:r>
        <w:rPr>
          <w:rFonts w:ascii="Liberation Serif" w:hAnsi="Liberation Serif" w:eastAsia="Liberation Serif" w:cs="Liberation Serif"/>
        </w:rPr>
        <w:t xml:space="preserve">Is there anything it is like for the candidate system to undergo the state?</w:t>
      </w:r>
    </w:p>
    <w:p>
      <w:pPr>
        <w:pStyle w:val="Compact"/>
        <w:keepNext/>
        <w:keepLines/>
        <w:numPr>
          <w:ilvl w:val="0"/>
          <w:numId w:val="1008"/>
        </w:numPr>
      </w:pPr>
      <w:r>
        <w:rPr>
          <w:rFonts w:ascii="Liberation Serif" w:hAnsi="Liberation Serif" w:eastAsia="Liberation Serif" w:cs="Liberation Serif"/>
          <w:b/>
          <w:bCs/>
        </w:rPr>
        <w:t xml:space="preserve">Content presence.</w:t>
      </w:r>
      <w:r>
        <w:rPr>
          <w:rFonts w:ascii="Liberation Serif" w:hAnsi="Liberation Serif" w:eastAsia="Liberation Serif" w:cs="Liberation Serif"/>
        </w:rPr>
        <w:t xml:space="preserve"> </w:t>
      </w:r>
      <w:r>
        <w:rPr>
          <w:rFonts w:ascii="Liberation Serif" w:hAnsi="Liberation Serif" w:eastAsia="Liberation Serif" w:cs="Liberation Serif"/>
        </w:rPr>
        <w:t xml:space="preserve">Is a particular content - this tone, this red patch, this ache - phenomenally present?</w:t>
      </w:r>
    </w:p>
    <w:p>
      <w:pPr>
        <w:pStyle w:val="Compact"/>
        <w:keepNext/>
        <w:keepLines/>
        <w:numPr>
          <w:ilvl w:val="0"/>
          <w:numId w:val="1008"/>
        </w:numPr>
      </w:pPr>
      <w:r>
        <w:rPr>
          <w:rFonts w:ascii="Liberation Serif" w:hAnsi="Liberation Serif" w:eastAsia="Liberation Serif" w:cs="Liberation Serif"/>
          <w:b/>
          <w:bCs/>
        </w:rPr>
        <w:t xml:space="preserve">Access and report.</w:t>
      </w:r>
      <w:r>
        <w:rPr>
          <w:rFonts w:ascii="Liberation Serif" w:hAnsi="Liberation Serif" w:eastAsia="Liberation Serif" w:cs="Liberation Serif"/>
        </w:rPr>
        <w:t xml:space="preserve"> </w:t>
      </w:r>
      <w:r>
        <w:rPr>
          <w:rFonts w:ascii="Liberation Serif" w:hAnsi="Liberation Serif" w:eastAsia="Liberation Serif" w:cs="Liberation Serif"/>
        </w:rPr>
        <w:t xml:space="preserve">Can the content guide reasoning, memory, deliberate action, or overt response?</w:t>
      </w:r>
    </w:p>
    <w:p>
      <w:pPr>
        <w:pStyle w:val="Compact"/>
        <w:keepNext/>
        <w:keepLines/>
        <w:numPr>
          <w:ilvl w:val="0"/>
          <w:numId w:val="1008"/>
        </w:numPr>
      </w:pPr>
      <w:r>
        <w:rPr>
          <w:rFonts w:ascii="Liberation Serif" w:hAnsi="Liberation Serif" w:eastAsia="Liberation Serif" w:cs="Liberation Serif"/>
          <w:b/>
          <w:bCs/>
        </w:rPr>
        <w:t xml:space="preserve">Reflective consciousness, C₁.</w:t>
      </w:r>
      <w:r>
        <w:rPr>
          <w:rFonts w:ascii="Liberation Serif" w:hAnsi="Liberation Serif" w:eastAsia="Liberation Serif" w:cs="Liberation Serif"/>
        </w:rPr>
        <w:t xml:space="preserve"> </w:t>
      </w:r>
      <w:r>
        <w:rPr>
          <w:rFonts w:ascii="Liberation Serif" w:hAnsi="Liberation Serif" w:eastAsia="Liberation Serif" w:cs="Liberation Serif"/>
        </w:rPr>
        <w:t xml:space="preserve">Does the system represent, monitor, or own its own state?</w:t>
      </w:r>
    </w:p>
    <w:p>
      <w:pPr>
        <w:pStyle w:val="Compact"/>
        <w:keepLines/>
        <w:numPr>
          <w:ilvl w:val="0"/>
          <w:numId w:val="1008"/>
        </w:numPr>
      </w:pPr>
      <w:r>
        <w:rPr>
          <w:rFonts w:ascii="Liberation Serif" w:hAnsi="Liberation Serif" w:eastAsia="Liberation Serif" w:cs="Liberation Serif"/>
          <w:b/>
          <w:bCs/>
        </w:rPr>
        <w:t xml:space="preserve">Phenomenal character.</w:t>
      </w:r>
      <w:r>
        <w:rPr>
          <w:rFonts w:ascii="Liberation Serif" w:hAnsi="Liberation Serif" w:eastAsia="Liberation Serif" w:cs="Liberation Serif"/>
        </w:rPr>
        <w:t xml:space="preserve"> </w:t>
      </w:r>
      <w:r>
        <w:rPr>
          <w:rFonts w:ascii="Liberation Serif" w:hAnsi="Liberation Serif" w:eastAsia="Liberation Serif" w:cs="Liberation Serif"/>
        </w:rPr>
        <w:t xml:space="preserve">What is the experience like, and how are its qualities related?</w:t>
      </w:r>
    </w:p>
    <w:p>
      <w:pPr>
        <w:pStyle w:val="FirstParagraph"/>
        <w:keepLines/>
      </w:pPr>
      <w:r>
        <w:rPr>
          <w:rFonts w:ascii="Liberation Serif" w:hAnsi="Liberation Serif" w:eastAsia="Liberation Serif" w:cs="Liberation Serif"/>
        </w:rPr>
        <w:t xml:space="preserve">The symbol Cø (also written</w:t>
      </w:r>
      <w:r>
        <w:rPr>
          <w:rFonts w:ascii="Liberation Serif" w:hAnsi="Liberation Serif" w:eastAsia="Liberation Serif" w:cs="Liberation Serif"/>
        </w:rPr>
        <w:t xml:space="preserve"> </w:t>
      </w:r>
      <m:oMath>
        <m:sSub>
          <m:e>
            <m:r>
              <m:t>C</m:t>
            </m:r>
          </m:e>
          <m:sub>
            <m:r>
              <m:t>0</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in formulas) names the theory’s minimal target. The subscript zero is meant to mark a baseline form of phenomenal presence, not an inferior or valueless kind of experience. C₁ (</w:t>
      </w:r>
      <m:oMath>
        <m:sSub>
          <m:e>
            <m:r>
              <m:t>C</m:t>
            </m:r>
          </m:e>
          <m:sub>
            <m:r>
              <m:t>1</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in formulas) is a convenient label for richer reflective or metacognitive organization.</w:t>
      </w:r>
    </w:p>
    <w:p>
      <w:pPr>
        <w:pStyle w:val="BodyText"/>
        <w:keepLines/>
      </w:pPr>
      <w:r>
        <w:rPr>
          <w:rFonts w:ascii="Liberation Serif" w:hAnsi="Liberation Serif" w:eastAsia="Liberation Serif" w:cs="Liberation Serif"/>
        </w:rPr>
        <w:t xml:space="preserve">Consider pain. Being awake is not the same as feeling pain. Feeling pain is not the same as being able to report it. Reporting that a pain is sharp is not the same as metacognitively judging that one’s report may be unreliable. And none of those claims, by itself, explains why sharpness differs from throbbing or why unpleasantness has its particular place in a person’s quality space.</w:t>
      </w:r>
    </w:p>
    <w:p>
      <w:pPr>
        <w:pStyle w:val="BodyText"/>
        <w:shd w:fill="FBF3DE" w:val="clear"/>
        <w:keepLines/>
        <w:pBdr>
          <w:left w:val="single" w:sz="18" w:space="10" w:color="8A5C39"/>
        </w:pBdr>
        <w:spacing w:before="100" w:after="120"/>
        <w:ind w:left="230" w:right="173"/>
      </w:pPr>
      <w:r>
        <w:rPr>
          <w:rFonts w:ascii="Liberation Serif" w:hAnsi="Liberation Serif" w:eastAsia="Liberation Serif" w:cs="Liberation Serif"/>
          <w:b/>
          <w:bCs/>
          <w:sz w:val="19"/>
        </w:rPr>
        <w:t xml:space="preserve">Why it matters.</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If two theories target different rungs, their apparent conflict may be partly manufactured. A theory of report should not be rejected because it does not solve phenomenal character, and a theory of minimal presence should not be praised as though it already explained selfhood.</w:t>
      </w:r>
    </w:p>
    <w:bookmarkStart w:id="27" w:name="analogy-a-medical-intake-form"/>
    <w:p>
      <w:pPr>
        <w:pStyle w:val="Heading3"/>
      </w:pPr>
      <w:r>
        <w:rPr>
          <w:rFonts w:ascii="Liberation Serif" w:hAnsi="Liberation Serif" w:eastAsia="Liberation Serif" w:cs="Liberation Serif"/>
        </w:rPr>
        <w:t xml:space="preserve">Analogy: a medical intake form</w:t>
      </w:r>
    </w:p>
    <w:p>
      <w:pPr>
        <w:pStyle w:val="FirstParagraph"/>
        <w:keepNext/>
        <w:keepLines/>
      </w:pPr>
      <w:r>
        <w:rPr>
          <w:rFonts w:ascii="Liberation Serif" w:hAnsi="Liberation Serif" w:eastAsia="Liberation Serif" w:cs="Liberation Serif"/>
        </w:rPr>
        <w:t xml:space="preserve">Imagine a medical form with separate boxes for temperature, pain intensity, mobility, alertness, and medication. Filling in the alertness box does not fill in the pain box. Still, the entries constrain one another and help form a larger picture. The target ladder works similarly: it keeps several dimensions apart without pretending they are unrelated.</w:t>
      </w:r>
    </w:p>
    <w:p>
      <w:pPr>
        <w:pStyle w:val="BodyText"/>
        <w:shd w:fill="EEE7DF" w:val="clear"/>
        <w:keepLines/>
        <w:pBdr>
          <w:left w:val="single" w:sz="18" w:space="10" w:color="AA9062"/>
        </w:pBdr>
        <w:spacing w:before="100" w:after="120"/>
        <w:ind w:left="230" w:right="173"/>
      </w:pPr>
      <w:r>
        <w:rPr>
          <w:rFonts w:ascii="Liberation Serif" w:hAnsi="Liberation Serif" w:eastAsia="Liberation Serif" w:cs="Liberation Serif"/>
          <w:b/>
          <w:bCs/>
          <w:sz w:val="19"/>
        </w:rPr>
        <w:t xml:space="preserve">Where the analogy breaks.</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A medical form lists familiar variables whose meanings are comparatively stable. Consciousness targets are theoretically contested, may overlap, and may not decompose as neatly as form fields.</w:t>
      </w:r>
    </w:p>
    <w:bookmarkEnd w:id="27"/>
    <w:bookmarkStart w:id="28" w:name="thought-experiment-the-silent-violinist"/>
    <w:p>
      <w:pPr>
        <w:pStyle w:val="Heading3"/>
      </w:pPr>
      <w:r>
        <w:rPr>
          <w:rFonts w:ascii="Liberation Serif" w:hAnsi="Liberation Serif" w:eastAsia="Liberation Serif" w:cs="Liberation Serif"/>
        </w:rPr>
        <w:t xml:space="preserve">Thought experiment:</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The Silent Violinist</w:t>
      </w:r>
    </w:p>
    <w:p>
      <w:pPr>
        <w:pStyle w:val="FirstParagraph"/>
        <w:keepNext/>
        <w:keepLines/>
      </w:pPr>
      <w:r>
        <w:rPr>
          <w:rFonts w:ascii="Liberation Serif" w:hAnsi="Liberation Serif" w:eastAsia="Liberation Serif" w:cs="Liberation Serif"/>
        </w:rPr>
        <w:t xml:space="preserve">A skilled violinist receives a temporary neuromuscular blocker while remaining physiologically stable. During the interval, a melody is played. Her auditory system shows content-specific, recurrent, and widely influential activity, but she can make no movement. Later she accurately identifies the melody and describes a vivid experience.</w:t>
      </w:r>
    </w:p>
    <w:p>
      <w:pPr>
        <w:pStyle w:val="BodyText"/>
        <w:keepNext/>
        <w:keepLines/>
      </w:pPr>
      <w:r>
        <w:rPr>
          <w:rFonts w:ascii="Liberation Serif" w:hAnsi="Liberation Serif" w:eastAsia="Liberation Serif" w:cs="Liberation Serif"/>
        </w:rPr>
        <w:t xml:space="preserve">Work through the case in stages:</w:t>
      </w:r>
    </w:p>
    <w:p>
      <w:pPr>
        <w:pStyle w:val="Compact"/>
        <w:keepNext/>
        <w:keepLines/>
        <w:numPr>
          <w:ilvl w:val="0"/>
          <w:numId w:val="1009"/>
        </w:numPr>
      </w:pPr>
      <w:r>
        <w:rPr>
          <w:rFonts w:ascii="Liberation Serif" w:hAnsi="Liberation Serif" w:eastAsia="Liberation Serif" w:cs="Liberation Serif"/>
        </w:rPr>
        <w:t xml:space="preserve">Before the later report is available, which claims concern wakefulness, Cø, content presence, and access?</w:t>
      </w:r>
    </w:p>
    <w:p>
      <w:pPr>
        <w:pStyle w:val="Compact"/>
        <w:keepNext/>
        <w:keepLines/>
        <w:numPr>
          <w:ilvl w:val="0"/>
          <w:numId w:val="1009"/>
        </w:numPr>
      </w:pPr>
      <w:r>
        <w:rPr>
          <w:rFonts w:ascii="Liberation Serif" w:hAnsi="Liberation Serif" w:eastAsia="Liberation Serif" w:cs="Liberation Serif"/>
        </w:rPr>
        <w:t xml:space="preserve">What does the later report add? Does it become evidence about the earlier interval, or does it constitute the earlier experience?</w:t>
      </w:r>
    </w:p>
    <w:p>
      <w:pPr>
        <w:pStyle w:val="Compact"/>
        <w:keepNext/>
        <w:keepLines/>
        <w:numPr>
          <w:ilvl w:val="0"/>
          <w:numId w:val="1009"/>
        </w:numPr>
      </w:pPr>
      <w:r>
        <w:rPr>
          <w:rFonts w:ascii="Liberation Serif" w:hAnsi="Liberation Serif" w:eastAsia="Liberation Serif" w:cs="Liberation Serif"/>
        </w:rPr>
        <w:t xml:space="preserve">Suppose the drug also prevents memory formation. Which evidential routes disappear, and which target remains conceptually possible?</w:t>
      </w:r>
    </w:p>
    <w:p>
      <w:pPr>
        <w:pStyle w:val="Compact"/>
        <w:keepLines/>
        <w:numPr>
          <w:ilvl w:val="0"/>
          <w:numId w:val="1009"/>
        </w:numPr>
      </w:pPr>
      <w:r>
        <w:rPr>
          <w:rFonts w:ascii="Liberation Serif" w:hAnsi="Liberation Serif" w:eastAsia="Liberation Serif" w:cs="Liberation Serif"/>
        </w:rPr>
        <w:t xml:space="preserve">What extra premise would be needed to infer that failure to report at the time meant absence of phenomenal presence?</w:t>
      </w:r>
    </w:p>
    <w:p>
      <w:pPr>
        <w:pStyle w:val="FirstParagraph"/>
        <w:keepLines/>
      </w:pPr>
      <w:r>
        <w:rPr>
          <w:rFonts w:ascii="Liberation Serif" w:hAnsi="Liberation Serif" w:eastAsia="Liberation Serif" w:cs="Liberation Serif"/>
        </w:rPr>
        <w:t xml:space="preserve">The point is not to force one verdict. It is to display the bridge premises that a quick answer would otherwise hide.</w:t>
      </w:r>
    </w:p>
    <w:bookmarkEnd w:id="28"/>
    <w:bookmarkEnd w:id="29"/>
    <w:bookmarkStart w:id="31" w:name="evidence-target-and-constitution"/>
    <w:p>
      <w:pPr>
        <w:pStyle w:val="Heading2"/>
      </w:pPr>
      <w:r>
        <w:rPr>
          <w:rFonts w:ascii="Liberation Serif" w:hAnsi="Liberation Serif" w:eastAsia="Liberation Serif" w:cs="Liberation Serif"/>
        </w:rPr>
        <w:t xml:space="preserve">2. Evidence, target, and constitution</w:t>
      </w:r>
    </w:p>
    <w:p>
      <w:pPr>
        <w:pStyle w:val="FirstParagraph"/>
        <w:keepNext/>
        <w:keepLines/>
      </w:pPr>
      <w:r>
        <w:rPr>
          <w:rFonts w:ascii="Liberation Serif" w:hAnsi="Liberation Serif" w:eastAsia="Liberation Serif" w:cs="Liberation Serif"/>
        </w:rPr>
        <w:t xml:space="preserve">An observation may be excellent evidence for a phenomenon without being part of what the phenomenon is. Smoke is evidence of fire, but smoke is not a constituent of every fire. Likewise, a verbal report can be strong evidence for experience without report being a necessary part of minimal phenomenal presence.</w:t>
      </w:r>
    </w:p>
    <w:p>
      <w:pPr>
        <w:pStyle w:val="BodyText"/>
        <w:keepNext/>
        <w:keepLines/>
      </w:pPr>
      <w:r>
        <w:rPr>
          <w:rFonts w:ascii="Liberation Serif" w:hAnsi="Liberation Serif" w:eastAsia="Liberation Serif" w:cs="Liberation Serif"/>
        </w:rPr>
        <w:t xml:space="preserve">This distinction yields three questions:</w:t>
      </w:r>
    </w:p>
    <w:p>
      <w:pPr>
        <w:pStyle w:val="Compact"/>
        <w:keepNext/>
        <w:keepLines/>
        <w:numPr>
          <w:ilvl w:val="0"/>
          <w:numId w:val="1010"/>
        </w:numPr>
      </w:pPr>
      <w:r>
        <w:rPr>
          <w:rFonts w:ascii="Liberation Serif" w:hAnsi="Liberation Serif" w:eastAsia="Liberation Serif" w:cs="Liberation Serif"/>
          <w:b/>
          <w:bCs/>
        </w:rPr>
        <w:t xml:space="preserve">What was directly observed?</w:t>
      </w:r>
      <w:r>
        <w:rPr>
          <w:rFonts w:ascii="Liberation Serif" w:hAnsi="Liberation Serif" w:eastAsia="Liberation Serif" w:cs="Liberation Serif"/>
        </w:rPr>
        <w:t xml:space="preserve"> </w:t>
      </w:r>
      <w:r>
        <w:rPr>
          <w:rFonts w:ascii="Liberation Serif" w:hAnsi="Liberation Serif" w:eastAsia="Liberation Serif" w:cs="Liberation Serif"/>
        </w:rPr>
        <w:t xml:space="preserve">A sentence, a button press, a neural pattern, a perturbational response, a behavioral discrimination?</w:t>
      </w:r>
    </w:p>
    <w:p>
      <w:pPr>
        <w:pStyle w:val="Compact"/>
        <w:keepNext/>
        <w:keepLines/>
        <w:numPr>
          <w:ilvl w:val="0"/>
          <w:numId w:val="1010"/>
        </w:numPr>
      </w:pPr>
      <w:r>
        <w:rPr>
          <w:rFonts w:ascii="Liberation Serif" w:hAnsi="Liberation Serif" w:eastAsia="Liberation Serif" w:cs="Liberation Serif"/>
          <w:b/>
          <w:bCs/>
        </w:rPr>
        <w:t xml:space="preserve">What target does the observation most directly support?</w:t>
      </w:r>
      <w:r>
        <w:rPr>
          <w:rFonts w:ascii="Liberation Serif" w:hAnsi="Liberation Serif" w:eastAsia="Liberation Serif" w:cs="Liberation Serif"/>
        </w:rPr>
        <w:t xml:space="preserve"> </w:t>
      </w:r>
      <w:r>
        <w:rPr>
          <w:rFonts w:ascii="Liberation Serif" w:hAnsi="Liberation Serif" w:eastAsia="Liberation Serif" w:cs="Liberation Serif"/>
        </w:rPr>
        <w:t xml:space="preserve">Report capacity, stimulus registration, task maintenance, causal organization?</w:t>
      </w:r>
    </w:p>
    <w:p>
      <w:pPr>
        <w:pStyle w:val="Compact"/>
        <w:keepLines/>
        <w:numPr>
          <w:ilvl w:val="0"/>
          <w:numId w:val="1010"/>
        </w:numPr>
      </w:pPr>
      <w:r>
        <w:rPr>
          <w:rFonts w:ascii="Liberation Serif" w:hAnsi="Liberation Serif" w:eastAsia="Liberation Serif" w:cs="Liberation Serif"/>
          <w:b/>
          <w:bCs/>
        </w:rPr>
        <w:t xml:space="preserve">What bridge licenses the stronger conclusion?</w:t>
      </w:r>
      <w:r>
        <w:rPr>
          <w:rFonts w:ascii="Liberation Serif" w:hAnsi="Liberation Serif" w:eastAsia="Liberation Serif" w:cs="Liberation Serif"/>
        </w:rPr>
        <w:t xml:space="preserve"> </w:t>
      </w:r>
      <w:r>
        <w:rPr>
          <w:rFonts w:ascii="Liberation Serif" w:hAnsi="Liberation Serif" w:eastAsia="Liberation Serif" w:cs="Liberation Serif"/>
        </w:rPr>
        <w:t xml:space="preserve">For example, that this report is reliable evidence of experience, or that this network organization is constitutive of presence?</w:t>
      </w:r>
    </w:p>
    <w:p>
      <w:pPr>
        <w:pStyle w:val="FirstParagraph"/>
        <w:keepLines/>
      </w:pPr>
      <w:r>
        <w:rPr>
          <w:rFonts w:ascii="Liberation Serif" w:hAnsi="Liberation Serif" w:eastAsia="Liberation Serif" w:cs="Liberation Serif"/>
        </w:rPr>
        <w:t xml:space="preserve">Take early visual decoding. If a classifier identifies stimulus category from activity at 80 milliseconds, the experiment shows that content-specific information is present in the measured signal. It does not yet show that the information is phenomenally present, system-wide available, or causally necessary. Unconscious processing can also be decodable.</w:t>
      </w:r>
    </w:p>
    <w:p>
      <w:pPr>
        <w:pStyle w:val="BodyText"/>
        <w:keepLines/>
      </w:pPr>
      <w:r>
        <w:rPr>
          <w:rFonts w:ascii="Liberation Serif" w:hAnsi="Liberation Serif" w:eastAsia="Liberation Serif" w:cs="Liberation Serif"/>
        </w:rPr>
        <w:t xml:space="preserve">Now take covert command following in a behaviorally unresponsive patient. Reliable performance on a mental-imagery instruction supports hearing, comprehension, task retention, and voluntary control in the tested trials. Those capacities may provide powerful evidence for phenomenal presence. Even so, the inferential link must be stated; the scanner does not literally display another person’s experience.</w:t>
      </w:r>
    </w:p>
    <w:p>
      <w:pPr>
        <w:pStyle w:val="BodyText"/>
        <w:shd w:fill="F4E5E1" w:val="clear"/>
        <w:keepLines/>
        <w:pBdr>
          <w:left w:val="single" w:sz="18" w:space="10" w:color="601D1F"/>
        </w:pBdr>
        <w:spacing w:before="100" w:after="120"/>
        <w:ind w:left="230" w:right="173"/>
      </w:pPr>
      <w:r>
        <w:rPr>
          <w:rFonts w:ascii="Liberation Serif" w:hAnsi="Liberation Serif" w:eastAsia="Liberation Serif" w:cs="Liberation Serif"/>
          <w:b/>
          <w:bCs/>
          <w:sz w:val="19"/>
        </w:rPr>
        <w:t xml:space="preserve">Do not infer.</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“Relevant to Cø” does not mean “a direct measurement of Cø.” The same restraint applies to negative evidence: a failed test may reveal low sensitivity, a broken output channel, or an invalid operating regime rather than phenomenal absence.</w:t>
      </w:r>
    </w:p>
    <w:bookmarkStart w:id="30" w:name="analogy-a-courtroom-witness"/>
    <w:p>
      <w:pPr>
        <w:pStyle w:val="Heading3"/>
      </w:pPr>
      <w:r>
        <w:rPr>
          <w:rFonts w:ascii="Liberation Serif" w:hAnsi="Liberation Serif" w:eastAsia="Liberation Serif" w:cs="Liberation Serif"/>
        </w:rPr>
        <w:t xml:space="preserve">Analogy: a courtroom witness</w:t>
      </w:r>
    </w:p>
    <w:p>
      <w:pPr>
        <w:pStyle w:val="FirstParagraph"/>
        <w:keepNext/>
        <w:keepLines/>
      </w:pPr>
      <w:r>
        <w:rPr>
          <w:rFonts w:ascii="Liberation Serif" w:hAnsi="Liberation Serif" w:eastAsia="Liberation Serif" w:cs="Liberation Serif"/>
        </w:rPr>
        <w:t xml:space="preserve">A credible witness can strongly support the claim that an event occurred. The witness’s testimony is neither the event itself nor an infallible window onto it. Researchers treat reports in a similar way: often highly informative, sometimes indispensable for calibration, but open to errors, demand effects, memory limits, and missing-output problems.</w:t>
      </w:r>
    </w:p>
    <w:p>
      <w:pPr>
        <w:pStyle w:val="BodyText"/>
        <w:shd w:fill="EEE7DF" w:val="clear"/>
        <w:keepLines/>
        <w:pBdr>
          <w:left w:val="single" w:sz="18" w:space="10" w:color="AA9062"/>
        </w:pBdr>
        <w:spacing w:before="100" w:after="120"/>
        <w:ind w:left="230" w:right="173"/>
      </w:pPr>
      <w:r>
        <w:rPr>
          <w:rFonts w:ascii="Liberation Serif" w:hAnsi="Liberation Serif" w:eastAsia="Liberation Serif" w:cs="Liberation Serif"/>
          <w:b/>
          <w:bCs/>
          <w:sz w:val="19"/>
        </w:rPr>
        <w:t xml:space="preserve">Where the analogy breaks.</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A witness and an event are plainly separate objects. In consciousness research, some theories claim that report-related access or higher-order representation partly constitutes certain forms of consciousness. Whether evidence and target separate cleanly is itself part of the dispute.</w:t>
      </w:r>
    </w:p>
    <w:p>
      <w:pPr>
        <w:pStyle w:val="BodyText"/>
        <w:shd w:fill="FBE4AA" w:val="clear"/>
        <w:keepLines/>
        <w:pBdr>
          <w:left w:val="single" w:sz="18" w:space="10" w:color="8A5C39"/>
        </w:pBdr>
        <w:spacing w:before="100" w:after="120"/>
        <w:ind w:left="230" w:right="173"/>
      </w:pPr>
      <w:r>
        <w:rPr>
          <w:rFonts w:ascii="Liberation Serif" w:hAnsi="Liberation Serif" w:eastAsia="Liberation Serif" w:cs="Liberation Serif"/>
          <w:b/>
          <w:bCs/>
          <w:sz w:val="19"/>
        </w:rPr>
        <w:t xml:space="preserve">Checkpoint.</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Rewrite the claim “the stimulus was consciously seen because it was decoded” as two statements: the direct result and the missing bridge premise.</w:t>
      </w:r>
    </w:p>
    <w:bookmarkEnd w:id="30"/>
    <w:bookmarkEnd w:id="31"/>
    <w:bookmarkStart w:id="32" w:name="what-cø-n-claims---and-what-it-postpones"/>
    <w:p>
      <w:pPr>
        <w:pStyle w:val="Heading2"/>
      </w:pPr>
      <w:r>
        <w:rPr>
          <w:rFonts w:ascii="Liberation Serif" w:hAnsi="Liberation Serif" w:eastAsia="Liberation Serif" w:cs="Liberation Serif"/>
        </w:rPr>
        <w:t xml:space="preserve">3. What Cø / N* claims - and what it postpones</w:t>
      </w:r>
    </w:p>
    <w:p>
      <w:pPr>
        <w:pStyle w:val="FirstParagraph"/>
        <w:keepNext/>
        <w:keepLines/>
      </w:pPr>
      <w:r>
        <w:rPr>
          <w:rFonts w:ascii="Liberation Serif" w:hAnsi="Liberation Serif" w:eastAsia="Liberation Serif" w:cs="Liberation Serif"/>
        </w:rPr>
        <w:t xml:space="preserve">Cø / N* proposes that minimal phenomenal presence is tied to a realized network-dynamical profile. In later chapters, the profile will be unpacked into viability (</w:t>
      </w:r>
      <m:oMath>
        <m:r>
          <m:t>V</m:t>
        </m:r>
      </m:oMath>
      <w:r>
        <w:rPr>
          <w:rFonts w:ascii="Liberation Serif" w:hAnsi="Liberation Serif" w:eastAsia="Liberation Serif" w:cs="Liberation Serif"/>
        </w:rPr>
        <w:t xml:space="preserve">),</w:t>
      </w:r>
      <w:r>
        <w:rPr>
          <w:rFonts w:ascii="Liberation Serif" w:hAnsi="Liberation Serif" w:eastAsia="Liberation Serif" w:cs="Liberation Serif"/>
        </w:rPr>
        <w:t xml:space="preserve"> </w:t>
      </w:r>
      <m:oMath>
        <m:sSub>
          <m:e>
            <m:r>
              <m:t>N</m:t>
            </m:r>
          </m:e>
          <m:sub>
            <m:r>
              <m:t>1</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integration or synergy,</w:t>
      </w:r>
      <w:r>
        <w:rPr>
          <w:rFonts w:ascii="Liberation Serif" w:hAnsi="Liberation Serif" w:eastAsia="Liberation Serif" w:cs="Liberation Serif"/>
        </w:rPr>
        <w:t xml:space="preserve"> </w:t>
      </w:r>
      <m:oMath>
        <m:sSub>
          <m:e>
            <m:r>
              <m:t>N</m:t>
            </m:r>
          </m:e>
          <m:sub>
            <m:r>
              <m:t>2</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report-independent system-wide availability, and</w:t>
      </w:r>
      <w:r>
        <w:rPr>
          <w:rFonts w:ascii="Liberation Serif" w:hAnsi="Liberation Serif" w:eastAsia="Liberation Serif" w:cs="Liberation Serif"/>
        </w:rPr>
        <w:t xml:space="preserve"> </w:t>
      </w:r>
      <m:oMath>
        <m:sSub>
          <m:e>
            <m:r>
              <m:t>N</m:t>
            </m:r>
          </m:e>
          <m:sub>
            <m:r>
              <m:t>3</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recurrent stability. The bundle</w:t>
      </w:r>
      <w:r>
        <w:rPr>
          <w:rFonts w:ascii="Liberation Serif" w:hAnsi="Liberation Serif" w:eastAsia="Liberation Serif" w:cs="Liberation Serif"/>
        </w:rPr>
        <w:t xml:space="preserve"> </w:t>
      </w:r>
      <m:oMath>
        <m:sSup>
          <m:e>
            <m:r>
              <m:t>N</m:t>
            </m:r>
          </m:e>
          <m:sup>
            <m:r>
              <m:rPr>
                <m:sty m:val="p"/>
              </m:rPr>
              <m:t>*</m:t>
            </m:r>
          </m:sup>
        </m:sSup>
      </m:oMath>
      <w:r>
        <w:rPr>
          <w:rFonts w:ascii="Liberation Serif" w:hAnsi="Liberation Serif" w:eastAsia="Liberation Serif" w:cs="Liberation Serif"/>
        </w:rPr>
        <w:t xml:space="preserve"> </w:t>
      </w:r>
      <w:r>
        <w:rPr>
          <w:rFonts w:ascii="Liberation Serif" w:hAnsi="Liberation Serif" w:eastAsia="Liberation Serif" w:cs="Liberation Serif"/>
        </w:rPr>
        <w:t xml:space="preserve">abbreviates</w:t>
      </w:r>
      <w:r>
        <w:rPr>
          <w:rFonts w:ascii="Liberation Serif" w:hAnsi="Liberation Serif" w:eastAsia="Liberation Serif" w:cs="Liberation Serif"/>
        </w:rPr>
        <w:t xml:space="preserve"> </w:t>
      </w:r>
      <m:oMath>
        <m:sSub>
          <m:e>
            <m:r>
              <m:t>N</m:t>
            </m:r>
          </m:e>
          <m:sub>
            <m:r>
              <m:t>1</m:t>
            </m:r>
          </m:sub>
        </m:sSub>
        <m:r>
          <m:rPr>
            <m:sty m:val="p"/>
          </m:rPr>
          <m:t>∧</m:t>
        </m:r>
        <m:sSub>
          <m:e>
            <m:r>
              <m:t>N</m:t>
            </m:r>
          </m:e>
          <m:sub>
            <m:r>
              <m:t>2</m:t>
            </m:r>
          </m:sub>
        </m:sSub>
        <m:r>
          <m:rPr>
            <m:sty m:val="p"/>
          </m:rPr>
          <m:t>∧</m:t>
        </m:r>
        <m:sSub>
          <m:e>
            <m:r>
              <m:t>N</m:t>
            </m:r>
          </m:e>
          <m:sub>
            <m:r>
              <m:t>3</m:t>
            </m:r>
          </m:sub>
        </m:sSub>
      </m:oMath>
      <w:r>
        <w:rPr>
          <w:rFonts w:ascii="Liberation Serif" w:hAnsi="Liberation Serif" w:eastAsia="Liberation Serif" w:cs="Liberation Serif"/>
        </w:rPr>
        <w:t xml:space="preserve">: all three components together.</w:t>
      </w:r>
    </w:p>
    <w:p>
      <w:pPr>
        <w:pStyle w:val="BodyText"/>
        <w:keepNext/>
        <w:keepLines/>
      </w:pPr>
      <w:r>
        <w:rPr>
          <w:rFonts w:ascii="Liberation Serif" w:hAnsi="Liberation Serif" w:eastAsia="Liberation Serif" w:cs="Liberation Serif"/>
        </w:rPr>
        <w:t xml:space="preserve">At this stage, the important point is the theory’s division of labor. The research program contains seven linked papers:</w:t>
      </w:r>
    </w:p>
    <w:p>
      <w:pPr>
        <w:pStyle w:val="Compact"/>
        <w:keepNext/>
        <w:keepLines/>
        <w:numPr>
          <w:ilvl w:val="0"/>
          <w:numId w:val="1011"/>
        </w:numPr>
      </w:pPr>
      <w:r>
        <w:rPr>
          <w:rFonts w:ascii="Liberation Serif" w:hAnsi="Liberation Serif" w:eastAsia="Liberation Serif" w:cs="Liberation Serif"/>
        </w:rPr>
        <w:t xml:space="preserve">the core paper proposes the candidate identity between Cø and the realized</w:t>
      </w:r>
      <w:r>
        <w:rPr>
          <w:rFonts w:ascii="Liberation Serif" w:hAnsi="Liberation Serif" w:eastAsia="Liberation Serif" w:cs="Liberation Serif"/>
        </w:rPr>
        <w:t xml:space="preserve"> </w:t>
      </w:r>
      <m:oMath>
        <m:sSup>
          <m:e>
            <m:r>
              <m:t>N</m:t>
            </m:r>
          </m:e>
          <m:sup>
            <m:r>
              <m:rPr>
                <m:sty m:val="p"/>
              </m:rPr>
              <m:t>*</m:t>
            </m:r>
          </m:sup>
        </m:sSup>
      </m:oMath>
      <w:r>
        <w:rPr>
          <w:rFonts w:ascii="Liberation Serif" w:hAnsi="Liberation Serif" w:eastAsia="Liberation Serif" w:cs="Liberation Serif"/>
        </w:rPr>
        <w:t xml:space="preserve"> </w:t>
      </w:r>
      <w:r>
        <w:rPr>
          <w:rFonts w:ascii="Liberation Serif" w:hAnsi="Liberation Serif" w:eastAsia="Liberation Serif" w:cs="Liberation Serif"/>
        </w:rPr>
        <w:t xml:space="preserve">profile;</w:t>
      </w:r>
    </w:p>
    <w:p>
      <w:pPr>
        <w:pStyle w:val="Compact"/>
        <w:keepNext/>
        <w:keepLines/>
        <w:numPr>
          <w:ilvl w:val="0"/>
          <w:numId w:val="1011"/>
        </w:numPr>
      </w:pPr>
      <w:r>
        <w:rPr>
          <w:rFonts w:ascii="Liberation Serif" w:hAnsi="Liberation Serif" w:eastAsia="Liberation Serif" w:cs="Liberation Serif"/>
          <w:i/>
          <w:iCs/>
        </w:rPr>
        <w:t xml:space="preserve">Where Is the Conscious Subject?</w:t>
      </w:r>
      <w:r>
        <w:rPr>
          <w:rFonts w:ascii="Liberation Serif" w:hAnsi="Liberation Serif" w:eastAsia="Liberation Serif" w:cs="Liberation Serif"/>
        </w:rPr>
        <w:t xml:space="preserve"> </w:t>
      </w:r>
      <w:r>
        <w:rPr>
          <w:rFonts w:ascii="Liberation Serif" w:hAnsi="Liberation Serif" w:eastAsia="Liberation Serif" w:cs="Liberation Serif"/>
        </w:rPr>
        <w:t xml:space="preserve">asks which causal system is the bearer;</w:t>
      </w:r>
    </w:p>
    <w:p>
      <w:pPr>
        <w:pStyle w:val="Compact"/>
        <w:keepNext/>
        <w:keepLines/>
        <w:numPr>
          <w:ilvl w:val="0"/>
          <w:numId w:val="1011"/>
        </w:numPr>
      </w:pPr>
      <w:r>
        <w:rPr>
          <w:rFonts w:ascii="Liberation Serif" w:hAnsi="Liberation Serif" w:eastAsia="Liberation Serif" w:cs="Liberation Serif"/>
          <w:i/>
          <w:iCs/>
        </w:rPr>
        <w:t xml:space="preserve">Consciousness Without Report</w:t>
      </w:r>
      <w:r>
        <w:rPr>
          <w:rFonts w:ascii="Liberation Serif" w:hAnsi="Liberation Serif" w:eastAsia="Liberation Serif" w:cs="Liberation Serif"/>
        </w:rPr>
        <w:t xml:space="preserve"> </w:t>
      </w:r>
      <w:r>
        <w:rPr>
          <w:rFonts w:ascii="Liberation Serif" w:hAnsi="Liberation Serif" w:eastAsia="Liberation Serif" w:cs="Liberation Serif"/>
        </w:rPr>
        <w:t xml:space="preserve">gives a stricter account of</w:t>
      </w:r>
      <w:r>
        <w:rPr>
          <w:rFonts w:ascii="Liberation Serif" w:hAnsi="Liberation Serif" w:eastAsia="Liberation Serif" w:cs="Liberation Serif"/>
        </w:rPr>
        <w:t xml:space="preserve"> </w:t>
      </w:r>
      <m:oMath>
        <m:sSub>
          <m:e>
            <m:r>
              <m:t>N</m:t>
            </m:r>
          </m:e>
          <m:sub>
            <m:r>
              <m:t>2</m:t>
            </m:r>
          </m:sub>
        </m:sSub>
      </m:oMath>
      <w:r>
        <w:rPr>
          <w:rFonts w:ascii="Liberation Serif" w:hAnsi="Liberation Serif" w:eastAsia="Liberation Serif" w:cs="Liberation Serif"/>
        </w:rPr>
        <w:t xml:space="preserve">;</w:t>
      </w:r>
    </w:p>
    <w:p>
      <w:pPr>
        <w:pStyle w:val="Compact"/>
        <w:keepNext/>
        <w:keepLines/>
        <w:numPr>
          <w:ilvl w:val="0"/>
          <w:numId w:val="1011"/>
        </w:numPr>
      </w:pPr>
      <w:r>
        <w:rPr>
          <w:rFonts w:ascii="Liberation Serif" w:hAnsi="Liberation Serif" w:eastAsia="Liberation Serif" w:cs="Liberation Serif"/>
          <w:i/>
          <w:iCs/>
        </w:rPr>
        <w:t xml:space="preserve">Indeterminacy as a Scientific Result</w:t>
      </w:r>
      <w:r>
        <w:rPr>
          <w:rFonts w:ascii="Liberation Serif" w:hAnsi="Liberation Serif" w:eastAsia="Liberation Serif" w:cs="Liberation Serif"/>
        </w:rPr>
        <w:t xml:space="preserve"> </w:t>
      </w:r>
      <w:r>
        <w:rPr>
          <w:rFonts w:ascii="Liberation Serif" w:hAnsi="Liberation Serif" w:eastAsia="Liberation Serif" w:cs="Liberation Serif"/>
        </w:rPr>
        <w:t xml:space="preserve">specifies what experimental evidence licenses;</w:t>
      </w:r>
    </w:p>
    <w:p>
      <w:pPr>
        <w:pStyle w:val="Compact"/>
        <w:keepNext/>
        <w:keepLines/>
        <w:numPr>
          <w:ilvl w:val="0"/>
          <w:numId w:val="1011"/>
        </w:numPr>
      </w:pPr>
      <w:r>
        <w:rPr>
          <w:rFonts w:ascii="Liberation Serif" w:hAnsi="Liberation Serif" w:eastAsia="Liberation Serif" w:cs="Liberation Serif"/>
        </w:rPr>
        <w:t xml:space="preserve">“Ablating N*: Does Every Conjunct Earn Its Place?” asks whether every conjunct earns its place;</w:t>
      </w:r>
    </w:p>
    <w:p>
      <w:pPr>
        <w:pStyle w:val="Compact"/>
        <w:keepNext/>
        <w:keepLines/>
        <w:numPr>
          <w:ilvl w:val="0"/>
          <w:numId w:val="1011"/>
        </w:numPr>
      </w:pPr>
      <w:r>
        <w:rPr>
          <w:rFonts w:ascii="Liberation Serif" w:hAnsi="Liberation Serif" w:eastAsia="Liberation Serif" w:cs="Liberation Serif"/>
          <w:i/>
          <w:iCs/>
        </w:rPr>
        <w:t xml:space="preserve">From Phenomenal Presence to Phenomenal Character</w:t>
      </w:r>
      <w:r>
        <w:rPr>
          <w:rFonts w:ascii="Liberation Serif" w:hAnsi="Liberation Serif" w:eastAsia="Liberation Serif" w:cs="Liberation Serif"/>
        </w:rPr>
        <w:t xml:space="preserve"> </w:t>
      </w:r>
      <w:r>
        <w:rPr>
          <w:rFonts w:ascii="Liberation Serif" w:hAnsi="Liberation Serif" w:eastAsia="Liberation Serif" w:cs="Liberation Serif"/>
        </w:rPr>
        <w:t xml:space="preserve">adds a separately testable bridge to qualitative structure; and</w:t>
      </w:r>
    </w:p>
    <w:p>
      <w:pPr>
        <w:pStyle w:val="Compact"/>
        <w:keepLines/>
        <w:numPr>
          <w:ilvl w:val="0"/>
          <w:numId w:val="1011"/>
        </w:numPr>
      </w:pPr>
      <w:r>
        <w:rPr>
          <w:rFonts w:ascii="Liberation Serif" w:hAnsi="Liberation Serif" w:eastAsia="Liberation Serif" w:cs="Liberation Serif"/>
          <w:i/>
          <w:iCs/>
        </w:rPr>
        <w:t xml:space="preserve">Reading Consciousness from the Schematic</w:t>
      </w:r>
      <w:r>
        <w:rPr>
          <w:rFonts w:ascii="Liberation Serif" w:hAnsi="Liberation Serif" w:eastAsia="Liberation Serif" w:cs="Liberation Serif"/>
        </w:rPr>
        <w:t xml:space="preserve"> </w:t>
      </w:r>
      <w:r>
        <w:rPr>
          <w:rFonts w:ascii="Liberation Serif" w:hAnsi="Liberation Serif" w:eastAsia="Liberation Serif" w:cs="Liberation Serif"/>
        </w:rPr>
        <w:t xml:space="preserve">asks what would make the model compositionally and counterfactually intelligible.</w:t>
      </w:r>
    </w:p>
    <w:p>
      <w:pPr>
        <w:pStyle w:val="FirstParagraph"/>
        <w:shd w:fill="FBF3DE" w:val="clear"/>
        <w:keepLines/>
        <w:pBdr>
          <w:left w:val="single" w:sz="18" w:space="10" w:color="AA9062"/>
        </w:pBdr>
        <w:spacing w:before="100" w:after="120"/>
        <w:ind w:left="230" w:right="173"/>
      </w:pPr>
      <w:r>
        <w:rPr>
          <w:rFonts w:ascii="Liberation Serif" w:hAnsi="Liberation Serif" w:eastAsia="Liberation Serif" w:cs="Liberation Serif"/>
          <w:b/>
          <w:bCs/>
          <w:sz w:val="19"/>
        </w:rPr>
        <w:t xml:space="preserve">Source note.</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This division of labor follows the corpus map and the roles stated across the seven-paper Cø / N* research program.</w:t>
      </w:r>
    </w:p>
    <w:p>
      <w:pPr>
        <w:pStyle w:val="BodyText"/>
        <w:keepLines/>
      </w:pPr>
      <w:r>
        <w:rPr>
          <w:rFonts w:ascii="Liberation Serif" w:hAnsi="Liberation Serif" w:eastAsia="Liberation Serif" w:cs="Liberation Serif"/>
        </w:rPr>
        <w:t xml:space="preserve">The core target is deliberately narrow. Report, attention, executive control, intelligence, autobiographical memory, and self-modeling may enrich experience or serve as evidence. They are not silently inserted as necessary constituents of Cø. Phenomenal character is not denied; it is addressed through an additional bridge only after presence is admitted.</w:t>
      </w:r>
    </w:p>
    <w:p>
      <w:pPr>
        <w:pStyle w:val="BodyText"/>
        <w:shd w:fill="EEE7DF" w:val="clear"/>
        <w:keepLines/>
        <w:pBdr>
          <w:left w:val="single" w:sz="18" w:space="10" w:color="3B2317"/>
        </w:pBdr>
        <w:spacing w:before="100" w:after="120"/>
        <w:ind w:left="230" w:right="173"/>
      </w:pPr>
      <w:r>
        <w:rPr>
          <w:rFonts w:ascii="Liberation Serif" w:hAnsi="Liberation Serif" w:eastAsia="Liberation Serif" w:cs="Liberation Serif"/>
          <w:b/>
          <w:bCs/>
          <w:sz w:val="19"/>
        </w:rPr>
        <w:t xml:space="preserve">Method note.</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An experiment normally assesses</w:t>
      </w:r>
      <w:r>
        <w:rPr>
          <w:rFonts w:ascii="Liberation Serif" w:hAnsi="Liberation Serif" w:eastAsia="Liberation Serif" w:cs="Liberation Serif"/>
          <w:sz w:val="19"/>
        </w:rPr>
        <w:t xml:space="preserve"> </w:t>
      </w:r>
      <m:oMath>
        <m:sSub>
          <m:e>
            <m:r>
              <m:t>C</m:t>
            </m:r>
          </m:e>
          <m:sub>
            <m:r>
              <m:t>0</m:t>
            </m:r>
          </m:sub>
        </m:sSub>
        <m:r>
          <m:rPr>
            <m:sty m:val="p"/>
          </m:rPr>
          <m:t>(</m:t>
        </m:r>
        <m:r>
          <m:t>S</m:t>
        </m:r>
        <m:r>
          <m:rPr>
            <m:sty m:val="p"/>
          </m:rPr>
          <m:t>,</m:t>
        </m:r>
        <m:r>
          <m:t>c</m:t>
        </m:r>
        <m:r>
          <m:rPr>
            <m:sty m:val="p"/>
          </m:rPr>
          <m:t>;</m:t>
        </m:r>
        <m:r>
          <m:rPr>
            <m:sty m:val="p"/>
          </m:rPr>
          <m:t>Θ</m:t>
        </m:r>
        <m:r>
          <m:rPr>
            <m:sty m:val="p"/>
          </m:rPr>
          <m:t>)</m:t>
        </m:r>
      </m:oMath>
      <w:r>
        <w:rPr>
          <w:rFonts w:ascii="Liberation Serif" w:hAnsi="Liberation Serif" w:eastAsia="Liberation Serif" w:cs="Liberation Serif"/>
          <w:sz w:val="19"/>
        </w:rPr>
        <w:t xml:space="preserve">: phenomenal presence for candidate system</w:t>
      </w:r>
      <w:r>
        <w:rPr>
          <w:rFonts w:ascii="Liberation Serif" w:hAnsi="Liberation Serif" w:eastAsia="Liberation Serif" w:cs="Liberation Serif"/>
          <w:sz w:val="19"/>
        </w:rPr>
        <w:t xml:space="preserve"> </w:t>
      </w:r>
      <m:oMath>
        <m:r>
          <m:t>S</m:t>
        </m:r>
      </m:oMath>
      <w:r>
        <w:rPr>
          <w:rFonts w:ascii="Liberation Serif" w:hAnsi="Liberation Serif" w:eastAsia="Liberation Serif" w:cs="Liberation Serif"/>
          <w:sz w:val="19"/>
        </w:rPr>
        <w:t xml:space="preserve">, content or token</w:t>
      </w:r>
      <w:r>
        <w:rPr>
          <w:rFonts w:ascii="Liberation Serif" w:hAnsi="Liberation Serif" w:eastAsia="Liberation Serif" w:cs="Liberation Serif"/>
          <w:sz w:val="19"/>
        </w:rPr>
        <w:t xml:space="preserve"> </w:t>
      </w:r>
      <m:oMath>
        <m:r>
          <m:t>c</m:t>
        </m:r>
      </m:oMath>
      <w:r>
        <w:rPr>
          <w:rFonts w:ascii="Liberation Serif" w:hAnsi="Liberation Serif" w:eastAsia="Liberation Serif" w:cs="Liberation Serif"/>
          <w:sz w:val="19"/>
        </w:rPr>
        <w:t xml:space="preserve">, and frozen specification</w:t>
      </w:r>
      <w:r>
        <w:rPr>
          <w:rFonts w:ascii="Liberation Serif" w:hAnsi="Liberation Serif" w:eastAsia="Liberation Serif" w:cs="Liberation Serif"/>
          <w:sz w:val="19"/>
        </w:rPr>
        <w:t xml:space="preserve"> </w:t>
      </w:r>
      <m:oMath>
        <m:r>
          <m:rPr>
            <m:sty m:val="p"/>
          </m:rPr>
          <m:t>Θ</m:t>
        </m:r>
      </m:oMath>
      <w:r>
        <w:rPr>
          <w:rFonts w:ascii="Liberation Serif" w:hAnsi="Liberation Serif" w:eastAsia="Liberation Serif" w:cs="Liberation Serif"/>
          <w:sz w:val="19"/>
        </w:rPr>
        <w:t xml:space="preserve">. A positive result for one content does not establish continuous consciousness or a rich stream. A negative result for one content does not establish that no other content is present.</w:t>
      </w:r>
    </w:p>
    <w:p>
      <w:pPr>
        <w:pStyle w:val="BodyText"/>
        <w:keepLines/>
      </w:pPr>
      <w:r>
        <w:rPr>
          <w:rFonts w:ascii="Liberation Serif" w:hAnsi="Liberation Serif" w:eastAsia="Liberation Serif" w:cs="Liberation Serif"/>
        </w:rPr>
        <w:t xml:space="preserve">The parameter</w:t>
      </w:r>
      <w:r>
        <w:rPr>
          <w:rFonts w:ascii="Liberation Serif" w:hAnsi="Liberation Serif" w:eastAsia="Liberation Serif" w:cs="Liberation Serif"/>
        </w:rPr>
        <w:t xml:space="preserve"> </w:t>
      </w:r>
      <m:oMath>
        <m:r>
          <m:rPr>
            <m:sty m:val="p"/>
          </m:rPr>
          <m:t>Θ</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is a compact label for choices such as grain, time horizon, operating regime, measures, thresholds, and mappings. Making those choices explicit prevents a result obtained for one system at one scale from silently migrating to another.</w:t>
      </w:r>
    </w:p>
    <w:bookmarkEnd w:id="32"/>
    <w:bookmarkStart w:id="34" w:name="Xa2751aa5dfeb630561770196f784681943dd25a"/>
    <w:p>
      <w:pPr>
        <w:pStyle w:val="Heading2"/>
      </w:pPr>
      <w:r>
        <w:rPr>
          <w:rFonts w:ascii="Liberation Serif" w:hAnsi="Liberation Serif" w:eastAsia="Liberation Serif" w:cs="Liberation Serif"/>
        </w:rPr>
        <w:t xml:space="preserve">4. Locating the model among neighboring theories</w:t>
      </w:r>
    </w:p>
    <w:p>
      <w:pPr>
        <w:pStyle w:val="FirstParagraph"/>
        <w:keepNext/>
        <w:keepLines/>
      </w:pPr>
      <w:r>
        <w:rPr>
          <w:rFonts w:ascii="Liberation Serif" w:hAnsi="Liberation Serif" w:eastAsia="Liberation Serif" w:cs="Liberation Serif"/>
        </w:rPr>
        <w:t xml:space="preserve">The best short classification is that Cø / N* is a</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physicalist, information-dynamical, functional network theory of minimal phenomenal presence</w:t>
      </w:r>
      <w:r>
        <w:rPr>
          <w:rFonts w:ascii="Liberation Serif" w:hAnsi="Liberation Serif" w:eastAsia="Liberation Serif" w:cs="Liberation Serif"/>
        </w:rPr>
        <w:t xml:space="preserve">. Each word adds a constraint.</w:t>
      </w:r>
    </w:p>
    <w:p>
      <w:pPr>
        <w:pStyle w:val="Compact"/>
        <w:keepNext/>
        <w:keepLines/>
        <w:numPr>
          <w:ilvl w:val="0"/>
          <w:numId w:val="1012"/>
        </w:numPr>
      </w:pPr>
      <w:r>
        <w:rPr>
          <w:rFonts w:ascii="Liberation Serif" w:hAnsi="Liberation Serif" w:eastAsia="Liberation Serif" w:cs="Liberation Serif"/>
          <w:b/>
          <w:bCs/>
        </w:rPr>
        <w:t xml:space="preserve">Physicalist:</w:t>
      </w:r>
      <w:r>
        <w:rPr>
          <w:rFonts w:ascii="Liberation Serif" w:hAnsi="Liberation Serif" w:eastAsia="Liberation Serif" w:cs="Liberation Serif"/>
        </w:rPr>
        <w:t xml:space="preserve"> </w:t>
      </w:r>
      <w:r>
        <w:rPr>
          <w:rFonts w:ascii="Liberation Serif" w:hAnsi="Liberation Serif" w:eastAsia="Liberation Serif" w:cs="Liberation Serif"/>
        </w:rPr>
        <w:t xml:space="preserve">the theory proposes a causally realized organization rather than a nonphysical substance.</w:t>
      </w:r>
    </w:p>
    <w:p>
      <w:pPr>
        <w:pStyle w:val="Compact"/>
        <w:keepNext/>
        <w:keepLines/>
        <w:numPr>
          <w:ilvl w:val="0"/>
          <w:numId w:val="1012"/>
        </w:numPr>
      </w:pPr>
      <w:r>
        <w:rPr>
          <w:rFonts w:ascii="Liberation Serif" w:hAnsi="Liberation Serif" w:eastAsia="Liberation Serif" w:cs="Liberation Serif"/>
          <w:b/>
          <w:bCs/>
        </w:rPr>
        <w:t xml:space="preserve">Functional:</w:t>
      </w:r>
      <w:r>
        <w:rPr>
          <w:rFonts w:ascii="Liberation Serif" w:hAnsi="Liberation Serif" w:eastAsia="Liberation Serif" w:cs="Liberation Serif"/>
        </w:rPr>
        <w:t xml:space="preserve"> </w:t>
      </w:r>
      <w:r>
        <w:rPr>
          <w:rFonts w:ascii="Liberation Serif" w:hAnsi="Liberation Serif" w:eastAsia="Liberation Serif" w:cs="Liberation Serif"/>
        </w:rPr>
        <w:t xml:space="preserve">components are partly specified by causal roles, so multiple realization is possible in principle.</w:t>
      </w:r>
    </w:p>
    <w:p>
      <w:pPr>
        <w:pStyle w:val="Compact"/>
        <w:keepNext/>
        <w:keepLines/>
        <w:numPr>
          <w:ilvl w:val="0"/>
          <w:numId w:val="1012"/>
        </w:numPr>
      </w:pPr>
      <w:r>
        <w:rPr>
          <w:rFonts w:ascii="Liberation Serif" w:hAnsi="Liberation Serif" w:eastAsia="Liberation Serif" w:cs="Liberation Serif"/>
          <w:b/>
          <w:bCs/>
        </w:rPr>
        <w:t xml:space="preserve">Information-dynamical:</w:t>
      </w:r>
      <w:r>
        <w:rPr>
          <w:rFonts w:ascii="Liberation Serif" w:hAnsi="Liberation Serif" w:eastAsia="Liberation Serif" w:cs="Liberation Serif"/>
        </w:rPr>
        <w:t xml:space="preserve"> </w:t>
      </w:r>
      <w:r>
        <w:rPr>
          <w:rFonts w:ascii="Liberation Serif" w:hAnsi="Liberation Serif" w:eastAsia="Liberation Serif" w:cs="Liberation Serif"/>
        </w:rPr>
        <w:t xml:space="preserve">joint information, effective influence, and time-dependent organization matter.</w:t>
      </w:r>
    </w:p>
    <w:p>
      <w:pPr>
        <w:pStyle w:val="Compact"/>
        <w:keepNext/>
        <w:keepLines/>
        <w:numPr>
          <w:ilvl w:val="0"/>
          <w:numId w:val="1012"/>
        </w:numPr>
      </w:pPr>
      <w:r>
        <w:rPr>
          <w:rFonts w:ascii="Liberation Serif" w:hAnsi="Liberation Serif" w:eastAsia="Liberation Serif" w:cs="Liberation Serif"/>
          <w:b/>
          <w:bCs/>
        </w:rPr>
        <w:t xml:space="preserve">Network theory:</w:t>
      </w:r>
      <w:r>
        <w:rPr>
          <w:rFonts w:ascii="Liberation Serif" w:hAnsi="Liberation Serif" w:eastAsia="Liberation Serif" w:cs="Liberation Serif"/>
        </w:rPr>
        <w:t xml:space="preserve"> </w:t>
      </w:r>
      <w:r>
        <w:rPr>
          <w:rFonts w:ascii="Liberation Serif" w:hAnsi="Liberation Serif" w:eastAsia="Liberation Serif" w:cs="Liberation Serif"/>
        </w:rPr>
        <w:t xml:space="preserve">the relevant relations occur among causally interacting elements at a declared grain.</w:t>
      </w:r>
    </w:p>
    <w:p>
      <w:pPr>
        <w:pStyle w:val="Compact"/>
        <w:keepLines/>
        <w:numPr>
          <w:ilvl w:val="0"/>
          <w:numId w:val="1012"/>
        </w:numPr>
      </w:pPr>
      <w:r>
        <w:rPr>
          <w:rFonts w:ascii="Liberation Serif" w:hAnsi="Liberation Serif" w:eastAsia="Liberation Serif" w:cs="Liberation Serif"/>
          <w:b/>
          <w:bCs/>
        </w:rPr>
        <w:t xml:space="preserve">Of minimal phenomenal presence:</w:t>
      </w:r>
      <w:r>
        <w:rPr>
          <w:rFonts w:ascii="Liberation Serif" w:hAnsi="Liberation Serif" w:eastAsia="Liberation Serif" w:cs="Liberation Serif"/>
        </w:rPr>
        <w:t xml:space="preserve"> </w:t>
      </w:r>
      <w:r>
        <w:rPr>
          <w:rFonts w:ascii="Liberation Serif" w:hAnsi="Liberation Serif" w:eastAsia="Liberation Serif" w:cs="Liberation Serif"/>
        </w:rPr>
        <w:t xml:space="preserve">the initial target is not report, self-reflection, or full phenomenal character.</w:t>
      </w:r>
    </w:p>
    <w:p>
      <w:pPr>
        <w:pStyle w:val="FirstParagraph"/>
        <w:keepLines/>
      </w:pPr>
      <w:r>
        <w:rPr>
          <w:rFonts w:ascii="Liberation Serif" w:hAnsi="Liberation Serif" w:eastAsia="Liberation Serif" w:cs="Liberation Serif"/>
        </w:rPr>
        <w:t xml:space="preserve">The model is not unrestricted functionalism. A static lookup table or behavioral duplicate does not pass merely because its input-output mapping looks right. Effective causal coupling, temporal grain, operating regime, and substrate-appropriate viability remain essential.</w:t>
      </w:r>
    </w:p>
    <w:p>
      <w:pPr>
        <w:pStyle w:val="BodyText"/>
        <w:keepLines/>
      </w:pPr>
      <w:r>
        <w:rPr>
          <w:rFonts w:ascii="Liberation Serif" w:hAnsi="Liberation Serif" w:eastAsia="Liberation Serif" w:cs="Liberation Serif"/>
        </w:rPr>
        <w:t xml:space="preserve">In one broad taxonomy, its primary home is</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materialist computational and functional theory</w:t>
      </w:r>
      <w:r>
        <w:rPr>
          <w:rFonts w:ascii="Liberation Serif" w:hAnsi="Liberation Serif" w:eastAsia="Liberation Serif" w:cs="Liberation Serif"/>
        </w:rPr>
        <w:t xml:space="preserve">. Its secondary home is</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information-based theory</w:t>
      </w:r>
      <w:r>
        <w:rPr>
          <w:rFonts w:ascii="Liberation Serif" w:hAnsi="Liberation Serif" w:eastAsia="Liberation Serif" w:cs="Liberation Serif"/>
        </w:rPr>
        <w:t xml:space="preserve">, with cross-references to</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neurobiological</w:t>
      </w:r>
      <w:r>
        <w:rPr>
          <w:rFonts w:ascii="Liberation Serif" w:hAnsi="Liberation Serif" w:eastAsia="Liberation Serif" w:cs="Liberation Serif"/>
        </w:rPr>
        <w:t xml:space="preserve"> </w:t>
      </w:r>
      <w:r>
        <w:rPr>
          <w:rFonts w:ascii="Liberation Serif" w:hAnsi="Liberation Serif" w:eastAsia="Liberation Serif" w:cs="Liberation Serif"/>
        </w:rPr>
        <w:t xml:space="preserve">and</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first-order</w:t>
      </w:r>
      <w:r>
        <w:rPr>
          <w:rFonts w:ascii="Liberation Serif" w:hAnsi="Liberation Serif" w:eastAsia="Liberation Serif" w:cs="Liberation Serif"/>
        </w:rPr>
        <w:t xml:space="preserve"> </w:t>
      </w:r>
      <w:r>
        <w:rPr>
          <w:rFonts w:ascii="Liberation Serif" w:hAnsi="Liberation Serif" w:eastAsia="Liberation Serif" w:cs="Liberation Serif"/>
        </w:rPr>
        <w:t xml:space="preserve">approaches. It is realist rather than illusionist, conditionally substrate-independent rather than panpsychist, and only weakly adjacent to electromagnetic or synchrony theories. Those labels locate the program; they do not replace tests.</w:t>
      </w:r>
    </w:p>
    <w:p>
      <w:pPr>
        <w:pStyle w:val="BodyText"/>
        <w:keepNext/>
        <w:keepLines/>
      </w:pPr>
      <w:r>
        <w:rPr>
          <w:rFonts w:ascii="Liberation Serif" w:hAnsi="Liberation Serif" w:eastAsia="Liberation Serif" w:cs="Liberation Serif"/>
        </w:rPr>
        <w:t xml:space="preserve">Here is a fair comparison by theoretical pressure rather than slogan:</w:t>
      </w:r>
    </w:p>
    <w:tbl>
      <w:tblPr>
        <w:tblStyle w:val="Table"/>
        <w:tblW w:type="dxa" w:w="7833"/>
        <w:jc w:val="center"/>
        <w:tblLayout w:type="fixed"/>
        <w:tblLook w:firstRow="1" w:lastRow="0" w:firstColumn="0" w:lastColumn="0" w:noHBand="0" w:noVBand="0" w:val="0020"/>
      </w:tblPr>
      <w:tblGrid>
        <w:gridCol w:w="1988"/>
        <w:gridCol w:w="2527"/>
        <w:gridCol w:w="3318"/>
      </w:tblGrid>
      <w:tr>
        <w:trPr>
          <w:tblHeader w:val="true"/>
          <w:cantSplit/>
        </w:trPr>
        <w:tc>
          <w:tcPr>
            <w:tcW w:w="1988"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Theory family</w:t>
            </w:r>
          </w:p>
        </w:tc>
        <w:tc>
          <w:tcPr>
            <w:tcW w:w="2527"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Pressure Cø / N* accepts</w:t>
            </w:r>
          </w:p>
        </w:tc>
        <w:tc>
          <w:tcPr>
            <w:tcW w:w="3318"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Point of difference to test</w:t>
            </w:r>
          </w:p>
        </w:tc>
      </w:tr>
      <w:tr>
        <w:trPr>
          <w:cantSplit/>
        </w:trPr>
        <w:tc>
          <w:tcPr>
            <w:tcW w:w="1988"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Integrated Information Theory (IIT)</w:t>
            </w:r>
          </w:p>
        </w:tc>
        <w:tc>
          <w:tcPr>
            <w:tcW w:w="252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unity and irreducible causal structure matter</w:t>
            </w:r>
          </w:p>
        </w:tc>
        <w:tc>
          <w:tcPr>
            <w:tcW w:w="3318" w:type="dxa"/>
            <w:vAlign w:val="center"/>
            <w:tcMar>
              <w:top w:w="60" w:type="dxa"/>
              <w:bottom w:w="60" w:type="dxa"/>
              <w:start w:w="70" w:type="dxa"/>
              <w:end w:w="70" w:type="dxa"/>
            </w:tcMar>
            <w:shd w:fill="FFFDF8" w:val="clear"/>
          </w:tcPr>
          <w:p>
            <w:pPr>
              <w:pStyle w:val="Compact"/>
              <w:spacing w:before="0" w:after="40" w:line="240" w:lineRule="auto"/>
            </w:pPr>
            <m:oMath>
              <m:sSub>
                <m:e>
                  <m:r>
                    <m:t>N</m:t>
                  </m:r>
                </m:e>
                <m:sub>
                  <m:r>
                    <m:t>1</m:t>
                  </m:r>
                </m:sub>
              </m:sSub>
            </m:oMath>
            <w:r>
              <w:rPr>
                <w:rFonts w:ascii="Liberation Sans" w:hAnsi="Liberation Sans" w:eastAsia="Liberation Sans" w:cs="Liberation Sans"/>
                <w:color w:val="3B2317"/>
                <w:sz w:val="17"/>
              </w:rPr>
              <w:t xml:space="preserve"> </w:t>
            </w:r>
            <w:r>
              <w:rPr>
                <w:rFonts w:ascii="Liberation Sans" w:hAnsi="Liberation Sans" w:eastAsia="Liberation Sans" w:cs="Liberation Sans"/>
                <w:color w:val="3B2317"/>
                <w:sz w:val="17"/>
              </w:rPr>
              <w:t xml:space="preserve">is only one conjunct; Cø / N* does not adopt IIT’s full axiomatic identity or its theory-internal exclusion rule as an independent bearer test</w:t>
            </w:r>
          </w:p>
        </w:tc>
      </w:tr>
      <w:tr>
        <w:trPr>
          <w:cantSplit/>
        </w:trPr>
        <w:tc>
          <w:tcPr>
            <w:tcW w:w="1988"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Global Workspace / Global Neuronal Workspace (GWT/GNWT)</w:t>
            </w:r>
          </w:p>
        </w:tc>
        <w:tc>
          <w:tcPr>
            <w:tcW w:w="252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a content’s broad availability matters</w:t>
            </w:r>
          </w:p>
        </w:tc>
        <w:tc>
          <w:tcPr>
            <w:tcW w:w="3318" w:type="dxa"/>
            <w:vAlign w:val="center"/>
            <w:tcMar>
              <w:top w:w="60" w:type="dxa"/>
              <w:bottom w:w="60" w:type="dxa"/>
              <w:start w:w="70" w:type="dxa"/>
              <w:end w:w="70" w:type="dxa"/>
            </w:tcMar>
            <w:shd w:fill="FBF3DE" w:val="clear"/>
          </w:tcPr>
          <w:p>
            <w:pPr>
              <w:pStyle w:val="Compact"/>
              <w:spacing w:before="0" w:after="40" w:line="240" w:lineRule="auto"/>
            </w:pPr>
            <m:oMath>
              <m:sSub>
                <m:e>
                  <m:r>
                    <m:t>N</m:t>
                  </m:r>
                </m:e>
                <m:sub>
                  <m:r>
                    <m:t>2</m:t>
                  </m:r>
                </m:sub>
              </m:sSub>
            </m:oMath>
            <w:r>
              <w:rPr>
                <w:rFonts w:ascii="Liberation Sans" w:hAnsi="Liberation Sans" w:eastAsia="Liberation Sans" w:cs="Liberation Sans"/>
                <w:color w:val="3B2317"/>
                <w:sz w:val="17"/>
              </w:rPr>
              <w:t xml:space="preserve"> </w:t>
            </w:r>
            <w:r>
              <w:rPr>
                <w:rFonts w:ascii="Liberation Sans" w:hAnsi="Liberation Sans" w:eastAsia="Liberation Sans" w:cs="Liberation Sans"/>
                <w:color w:val="3B2317"/>
                <w:sz w:val="17"/>
              </w:rPr>
              <w:t xml:space="preserve">is defined without requiring overt report, executive uptake, a fixed anatomical hub, or one ignition signature</w:t>
            </w:r>
          </w:p>
        </w:tc>
      </w:tr>
      <w:tr>
        <w:trPr>
          <w:cantSplit/>
        </w:trPr>
        <w:tc>
          <w:tcPr>
            <w:tcW w:w="1988"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Recurrent Processing Theory (RPT)</w:t>
            </w:r>
          </w:p>
        </w:tc>
        <w:tc>
          <w:tcPr>
            <w:tcW w:w="252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feedback and temporal stabilization matter</w:t>
            </w:r>
          </w:p>
        </w:tc>
        <w:tc>
          <w:tcPr>
            <w:tcW w:w="3318"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recurrence is necessary but not sufficient; the model also requires unity and diverse causal availability</w:t>
            </w:r>
          </w:p>
        </w:tc>
      </w:tr>
      <w:tr>
        <w:trPr>
          <w:cantSplit/>
        </w:trPr>
        <w:tc>
          <w:tcPr>
            <w:tcW w:w="1988"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Higher-order theories</w:t>
            </w:r>
          </w:p>
        </w:tc>
        <w:tc>
          <w:tcPr>
            <w:tcW w:w="252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representation of one’s own state can explain reflective awareness</w:t>
            </w:r>
          </w:p>
        </w:tc>
        <w:tc>
          <w:tcPr>
            <w:tcW w:w="3318"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higher-order representation is assigned to a richer C₁ layer rather than the minimal gate</w:t>
            </w:r>
          </w:p>
        </w:tc>
      </w:tr>
      <w:tr>
        <w:trPr>
          <w:cantSplit/>
        </w:trPr>
        <w:tc>
          <w:tcPr>
            <w:tcW w:w="1988"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Attention-schema and self-model theories</w:t>
            </w:r>
          </w:p>
        </w:tc>
        <w:tc>
          <w:tcPr>
            <w:tcW w:w="252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internal models may shape control, availability, and self-attribution</w:t>
            </w:r>
          </w:p>
        </w:tc>
        <w:tc>
          <w:tcPr>
            <w:tcW w:w="3318"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a self-model is not an unstated minimal conjunct; it belongs to</w:t>
            </w:r>
            <w:r>
              <w:rPr>
                <w:rFonts w:ascii="Liberation Sans" w:hAnsi="Liberation Sans" w:eastAsia="Liberation Sans" w:cs="Liberation Sans"/>
                <w:color w:val="3B2317"/>
                <w:sz w:val="17"/>
              </w:rPr>
              <w:t xml:space="preserve"> </w:t>
            </w:r>
            <m:oMath>
              <m:sSub>
                <m:e>
                  <m:r>
                    <m:t>N</m:t>
                  </m:r>
                </m:e>
                <m:sub>
                  <m:r>
                    <m:t>2</m:t>
                  </m:r>
                </m:sub>
              </m:sSub>
            </m:oMath>
            <w:r>
              <w:rPr>
                <w:rFonts w:ascii="Liberation Sans" w:hAnsi="Liberation Sans" w:eastAsia="Liberation Sans" w:cs="Liberation Sans"/>
                <w:color w:val="3B2317"/>
                <w:sz w:val="17"/>
              </w:rPr>
              <w:t xml:space="preserve"> </w:t>
            </w:r>
            <w:r>
              <w:rPr>
                <w:rFonts w:ascii="Liberation Sans" w:hAnsi="Liberation Sans" w:eastAsia="Liberation Sans" w:cs="Liberation Sans"/>
                <w:color w:val="3B2317"/>
                <w:sz w:val="17"/>
              </w:rPr>
              <w:t xml:space="preserve">or richer</w:t>
            </w:r>
            <w:r>
              <w:rPr>
                <w:rFonts w:ascii="Liberation Sans" w:hAnsi="Liberation Sans" w:eastAsia="Liberation Sans" w:cs="Liberation Sans"/>
                <w:color w:val="3B2317"/>
                <w:sz w:val="17"/>
              </w:rPr>
              <w:t xml:space="preserve"> </w:t>
            </w:r>
            <m:oMath>
              <m:sSub>
                <m:e>
                  <m:r>
                    <m:t>C</m:t>
                  </m:r>
                </m:e>
                <m:sub>
                  <m:r>
                    <m:t>1</m:t>
                  </m:r>
                </m:sub>
              </m:sSub>
            </m:oMath>
            <w:r>
              <w:rPr>
                <w:rFonts w:ascii="Liberation Sans" w:hAnsi="Liberation Sans" w:eastAsia="Liberation Sans" w:cs="Liberation Sans"/>
                <w:color w:val="3B2317"/>
                <w:sz w:val="17"/>
              </w:rPr>
              <w:t xml:space="preserve"> </w:t>
            </w:r>
            <w:r>
              <w:rPr>
                <w:rFonts w:ascii="Liberation Sans" w:hAnsi="Liberation Sans" w:eastAsia="Liberation Sans" w:cs="Liberation Sans"/>
                <w:color w:val="3B2317"/>
                <w:sz w:val="17"/>
              </w:rPr>
              <w:t xml:space="preserve">organization unless evidence requires more</w:t>
            </w:r>
          </w:p>
        </w:tc>
      </w:tr>
      <w:tr>
        <w:trPr>
          <w:cantSplit/>
        </w:trPr>
        <w:tc>
          <w:tcPr>
            <w:tcW w:w="1988"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Predictive-processing approaches</w:t>
            </w:r>
          </w:p>
        </w:tc>
        <w:tc>
          <w:tcPr>
            <w:tcW w:w="252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hierarchical inference and precision may implement conscious organization</w:t>
            </w:r>
          </w:p>
        </w:tc>
        <w:tc>
          <w:tcPr>
            <w:tcW w:w="3318"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inference or prediction-error minimization is not identified with consciousness by itself</w:t>
            </w:r>
          </w:p>
        </w:tc>
      </w:tr>
      <w:tr>
        <w:trPr>
          <w:cantSplit/>
        </w:trPr>
        <w:tc>
          <w:tcPr>
            <w:tcW w:w="1988"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Quality-space theories</w:t>
            </w:r>
          </w:p>
        </w:tc>
        <w:tc>
          <w:tcPr>
            <w:tcW w:w="252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phenomenal character has relational structure</w:t>
            </w:r>
          </w:p>
        </w:tc>
        <w:tc>
          <w:tcPr>
            <w:tcW w:w="3318"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qualitative structure is tested only after a presence gate and does not by itself establish presence</w:t>
            </w:r>
          </w:p>
        </w:tc>
      </w:tr>
      <w:tr>
        <w:trPr>
          <w:cantSplit/>
        </w:trPr>
        <w:tc>
          <w:tcPr>
            <w:tcW w:w="1988"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Representational geometry and neural-manifold approaches</w:t>
            </w:r>
          </w:p>
        </w:tc>
        <w:tc>
          <w:tcPr>
            <w:tcW w:w="252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population relations, trajectories, and topology can be compared</w:t>
            </w:r>
          </w:p>
        </w:tc>
        <w:tc>
          <w:tcPr>
            <w:tcW w:w="3318"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no latent geometry is renamed “qualia” without causal and phenomenal validation</w:t>
            </w:r>
          </w:p>
        </w:tc>
      </w:tr>
      <w:tr>
        <w:trPr>
          <w:cantSplit/>
        </w:trPr>
        <w:tc>
          <w:tcPr>
            <w:tcW w:w="1988"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Embodied, affective, and enactive approaches</w:t>
            </w:r>
          </w:p>
        </w:tc>
        <w:tc>
          <w:tcPr>
            <w:tcW w:w="252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regulation, bodily state, action, and value may shape the bearer and dynamics</w:t>
            </w:r>
          </w:p>
        </w:tc>
        <w:tc>
          <w:tcPr>
            <w:tcW w:w="3318"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the program does not decide in advance that every bodily factor is either constitutive or irrelevant</w:t>
            </w:r>
          </w:p>
        </w:tc>
      </w:tr>
      <w:tr>
        <w:trPr>
          <w:cantSplit/>
        </w:trPr>
        <w:tc>
          <w:tcPr>
            <w:tcW w:w="1988"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C-tests and theory-derived indicator approaches</w:t>
            </w:r>
          </w:p>
        </w:tc>
        <w:tc>
          <w:tcPr>
            <w:tcW w:w="252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nonreporting systems require validated, multi-source tests</w:t>
            </w:r>
          </w:p>
        </w:tc>
        <w:tc>
          <w:tcPr>
            <w:tcW w:w="3318"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one marker, behavior, or theory-conditional indicator cannot issue a universal verdict</w:t>
            </w:r>
          </w:p>
        </w:tc>
      </w:tr>
      <w:tr>
        <w:trPr>
          <w:cantSplit/>
        </w:trPr>
        <w:tc>
          <w:tcPr>
            <w:tcW w:w="1988"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Illusionism</w:t>
            </w:r>
          </w:p>
        </w:tc>
        <w:tc>
          <w:tcPr>
            <w:tcW w:w="252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reports and self-ascriptions require functional explanation</w:t>
            </w:r>
          </w:p>
        </w:tc>
        <w:tc>
          <w:tcPr>
            <w:tcW w:w="3318"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the phenomenal target is not replaced by a disposition to claim phenomenality; Cø / N* remains realist about minimal presence</w:t>
            </w:r>
          </w:p>
        </w:tc>
      </w:tr>
      <w:tr>
        <w:trPr>
          <w:cantSplit/>
        </w:trPr>
        <w:tc>
          <w:tcPr>
            <w:tcW w:w="1988"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Panpsychism, fundamentalism, and universalism</w:t>
            </w:r>
          </w:p>
        </w:tc>
        <w:tc>
          <w:tcPr>
            <w:tcW w:w="252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substrate independence remains a live possibility</w:t>
            </w:r>
          </w:p>
        </w:tc>
        <w:tc>
          <w:tcPr>
            <w:tcW w:w="3318"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mere existence, complexity, or abstract isomorphism is insufficient; causal realization, grain, coupling, and viability are required</w:t>
            </w:r>
          </w:p>
        </w:tc>
      </w:tr>
      <w:tr>
        <w:trPr>
          <w:cantSplit/>
        </w:trPr>
        <w:tc>
          <w:tcPr>
            <w:tcW w:w="1988"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Biological autonomy and individuality</w:t>
            </w:r>
          </w:p>
        </w:tc>
        <w:tc>
          <w:tcPr>
            <w:tcW w:w="252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self-maintaining organization may help individuate a bearer</w:t>
            </w:r>
          </w:p>
        </w:tc>
        <w:tc>
          <w:tcPr>
            <w:tcW w:w="3318"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autonomy is a candidate-admission discipline, not a sufficient condition for consciousness</w:t>
            </w:r>
          </w:p>
        </w:tc>
      </w:tr>
      <w:tr>
        <w:trPr>
          <w:cantSplit/>
        </w:trPr>
        <w:tc>
          <w:tcPr>
            <w:tcW w:w="1988"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Markov-blanket and active-inference approaches</w:t>
            </w:r>
          </w:p>
        </w:tc>
        <w:tc>
          <w:tcPr>
            <w:tcW w:w="252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conditional-independence structure may nominate boundaries</w:t>
            </w:r>
          </w:p>
        </w:tc>
        <w:tc>
          <w:tcPr>
            <w:tcW w:w="3318"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a statistical blanket proposes a candidate but does not prove a subject</w:t>
            </w:r>
          </w:p>
        </w:tc>
      </w:tr>
      <w:tr>
        <w:trPr>
          <w:cantSplit/>
        </w:trPr>
        <w:tc>
          <w:tcPr>
            <w:tcW w:w="1988"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Extended-mind and group-mind approaches</w:t>
            </w:r>
          </w:p>
        </w:tc>
        <w:tc>
          <w:tcPr>
            <w:tcW w:w="252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the skull is not an automatic causal boundary</w:t>
            </w:r>
          </w:p>
        </w:tc>
        <w:tc>
          <w:tcPr>
            <w:tcW w:w="3318"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reliable coupling alone is insufficient; constitution, autonomy, minimality, and separability must be tested</w:t>
            </w:r>
          </w:p>
        </w:tc>
      </w:tr>
      <w:tr>
        <w:trPr>
          <w:cantSplit/>
        </w:trPr>
        <w:tc>
          <w:tcPr>
            <w:tcW w:w="1988" w:type="dxa"/>
            <w:vAlign w:val="center"/>
            <w:tcMar>
              <w:top w:w="60" w:type="dxa"/>
              <w:bottom w:w="60" w:type="dxa"/>
              <w:start w:w="70" w:type="dxa"/>
              <w:end w:w="70" w:type="dxa"/>
            </w:tcMar>
            <w:shd w:fill="FBF3DE" w:val="clear"/>
          </w:tcPr>
          <w:p>
            <w:pPr>
              <w:pStyle w:val="Compact"/>
              <w:keepNext/>
              <w:spacing w:before="0" w:after="40" w:line="240" w:lineRule="auto"/>
            </w:pPr>
            <w:r>
              <w:rPr>
                <w:rFonts w:ascii="Liberation Sans" w:hAnsi="Liberation Sans" w:eastAsia="Liberation Sans" w:cs="Liberation Sans"/>
                <w:color w:val="3B2317"/>
                <w:sz w:val="17"/>
              </w:rPr>
              <w:t xml:space="preserve">Electromagnetic and synchrony theories</w:t>
            </w:r>
          </w:p>
        </w:tc>
        <w:tc>
          <w:tcPr>
            <w:tcW w:w="2527" w:type="dxa"/>
            <w:vAlign w:val="center"/>
            <w:tcMar>
              <w:top w:w="60" w:type="dxa"/>
              <w:bottom w:w="60" w:type="dxa"/>
              <w:start w:w="70" w:type="dxa"/>
              <w:end w:w="70" w:type="dxa"/>
            </w:tcMar>
            <w:shd w:fill="FBF3DE" w:val="clear"/>
          </w:tcPr>
          <w:p>
            <w:pPr>
              <w:pStyle w:val="Compact"/>
              <w:keepNext/>
              <w:spacing w:before="0" w:after="40" w:line="240" w:lineRule="auto"/>
            </w:pPr>
            <w:r>
              <w:rPr>
                <w:rFonts w:ascii="Liberation Sans" w:hAnsi="Liberation Sans" w:eastAsia="Liberation Sans" w:cs="Liberation Sans"/>
                <w:color w:val="3B2317"/>
                <w:sz w:val="17"/>
              </w:rPr>
              <w:t xml:space="preserve">coordinated distributed dynamics may help realize</w:t>
            </w:r>
            <w:r>
              <w:rPr>
                <w:rFonts w:ascii="Liberation Sans" w:hAnsi="Liberation Sans" w:eastAsia="Liberation Sans" w:cs="Liberation Sans"/>
                <w:color w:val="3B2317"/>
                <w:sz w:val="17"/>
              </w:rPr>
              <w:t xml:space="preserve"> </w:t>
            </w:r>
            <m:oMath>
              <m:sSub>
                <m:e>
                  <m:r>
                    <m:t>N</m:t>
                  </m:r>
                </m:e>
                <m:sub>
                  <m:r>
                    <m:t>1</m:t>
                  </m:r>
                </m:sub>
              </m:sSub>
            </m:oMath>
            <w:r>
              <w:rPr>
                <w:rFonts w:ascii="Liberation Sans" w:hAnsi="Liberation Sans" w:eastAsia="Liberation Sans" w:cs="Liberation Sans"/>
                <w:color w:val="3B2317"/>
                <w:sz w:val="17"/>
              </w:rPr>
              <w:t xml:space="preserve"> </w:t>
            </w:r>
            <w:r>
              <w:rPr>
                <w:rFonts w:ascii="Liberation Sans" w:hAnsi="Liberation Sans" w:eastAsia="Liberation Sans" w:cs="Liberation Sans"/>
                <w:color w:val="3B2317"/>
                <w:sz w:val="17"/>
              </w:rPr>
              <w:t xml:space="preserve">or</w:t>
            </w:r>
            <w:r>
              <w:rPr>
                <w:rFonts w:ascii="Liberation Sans" w:hAnsi="Liberation Sans" w:eastAsia="Liberation Sans" w:cs="Liberation Sans"/>
                <w:color w:val="3B2317"/>
                <w:sz w:val="17"/>
              </w:rPr>
              <w:t xml:space="preserve"> </w:t>
            </w:r>
            <m:oMath>
              <m:sSub>
                <m:e>
                  <m:r>
                    <m:t>N</m:t>
                  </m:r>
                </m:e>
                <m:sub>
                  <m:r>
                    <m:t>3</m:t>
                  </m:r>
                </m:sub>
              </m:sSub>
            </m:oMath>
          </w:p>
        </w:tc>
        <w:tc>
          <w:tcPr>
            <w:tcW w:w="3318" w:type="dxa"/>
            <w:vAlign w:val="center"/>
            <w:tcMar>
              <w:top w:w="60" w:type="dxa"/>
              <w:bottom w:w="60" w:type="dxa"/>
              <w:start w:w="70" w:type="dxa"/>
              <w:end w:w="70" w:type="dxa"/>
            </w:tcMar>
            <w:shd w:fill="FBF3DE" w:val="clear"/>
          </w:tcPr>
          <w:p>
            <w:pPr>
              <w:pStyle w:val="Compact"/>
              <w:keepNext/>
              <w:spacing w:before="0" w:after="40" w:line="240" w:lineRule="auto"/>
            </w:pPr>
            <w:r>
              <w:rPr>
                <w:rFonts w:ascii="Liberation Sans" w:hAnsi="Liberation Sans" w:eastAsia="Liberation Sans" w:cs="Liberation Sans"/>
                <w:color w:val="3B2317"/>
                <w:sz w:val="17"/>
              </w:rPr>
              <w:t xml:space="preserve">a field, band, or synchrony relation is not the identity condition; this is weak implementation adjacency only</w:t>
            </w:r>
          </w:p>
        </w:tc>
      </w:tr>
      <w:tr>
        <w:trPr>
          <w:cantSplit/>
        </w:trPr>
        <w:tc>
          <w:tcPr>
            <w:tcW w:w="1988"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Dualist, idealist, quantum, and anomalous approaches</w:t>
            </w:r>
          </w:p>
        </w:tc>
        <w:tc>
          <w:tcPr>
            <w:tcW w:w="252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no core commitment is borrowed</w:t>
            </w:r>
          </w:p>
        </w:tc>
        <w:tc>
          <w:tcPr>
            <w:tcW w:w="3318"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nonphysical substance, consciousness as fundamental reality, collapse-based identity, and anomalous access fall outside the intended model</w:t>
            </w:r>
          </w:p>
        </w:tc>
      </w:tr>
    </w:tbl>
    <w:p>
      <w:pPr>
        <w:pStyle w:val="BodyText"/>
        <w:keepLines/>
      </w:pPr>
      <w:r>
        <w:rPr>
          <w:rFonts w:ascii="Liberation Serif" w:hAnsi="Liberation Serif" w:eastAsia="Liberation Serif" w:cs="Liberation Serif"/>
        </w:rPr>
        <w:t xml:space="preserve">This table does not settle which theory is correct. It states prospective disagreement points. Exact comparison requires an exact, dated version. “GNWT” or “IIT” names a changing research family, not a single timeless prediction.</w:t>
      </w:r>
    </w:p>
    <w:p>
      <w:pPr>
        <w:pStyle w:val="BodyText"/>
        <w:shd w:fill="FBE4AA" w:val="clear"/>
        <w:keepLines/>
        <w:pBdr>
          <w:left w:val="single" w:sz="18" w:space="10" w:color="8A5C39"/>
        </w:pBdr>
        <w:spacing w:before="100" w:after="120"/>
        <w:ind w:left="230" w:right="173"/>
      </w:pPr>
      <w:r>
        <w:rPr>
          <w:rFonts w:ascii="Liberation Serif" w:hAnsi="Liberation Serif" w:eastAsia="Liberation Serif" w:cs="Liberation Serif"/>
          <w:b/>
          <w:bCs/>
          <w:sz w:val="19"/>
        </w:rPr>
        <w:t xml:space="preserve">Context note.</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Starting points for exact versions include Albantakis et al. (2023) on IIT 4.0, Mashour et al. (2020) on GNWT, Lamme (2006) on recurrent processing, Lau and Rosenthal (2011) on higher-order theory, Graziano and Webb (2015) on attention-schema theory, Frankish (2016) on illusionism, and Thompson and Varela (2001) on embodied dynamics. The selected readings at the end of the book provide full citations.</w:t>
      </w:r>
    </w:p>
    <w:p>
      <w:pPr>
        <w:pStyle w:val="BodyText"/>
        <w:shd w:fill="FBF3DE" w:val="clear"/>
        <w:keepLines/>
        <w:pBdr>
          <w:left w:val="single" w:sz="18" w:space="10" w:color="8A5C39"/>
        </w:pBdr>
        <w:spacing w:before="100" w:after="120"/>
        <w:ind w:left="230" w:right="173"/>
      </w:pPr>
      <w:r>
        <w:rPr>
          <w:rFonts w:ascii="Liberation Serif" w:hAnsi="Liberation Serif" w:eastAsia="Liberation Serif" w:cs="Liberation Serif"/>
          <w:b/>
          <w:bCs/>
          <w:sz w:val="19"/>
        </w:rPr>
        <w:t xml:space="preserve">Why it matters.</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A hybrid vocabulary is not yet a hybrid theory. Cø / N* becomes distinctive only where its conjunction, boundary order, report-independent availability criterion, four-outcome evidence policy, and component audits yield predictions or methods that neighbors do not.</w:t>
      </w:r>
    </w:p>
    <w:bookmarkStart w:id="33" w:name="X401868a3e76c01088a5018894dc4c4cb49bbadf"/>
    <w:p>
      <w:pPr>
        <w:pStyle w:val="Heading3"/>
      </w:pPr>
      <w:r>
        <w:rPr>
          <w:rFonts w:ascii="Liberation Serif" w:hAnsi="Liberation Serif" w:eastAsia="Liberation Serif" w:cs="Liberation Serif"/>
        </w:rPr>
        <w:t xml:space="preserve">Thought experiment:</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The Three Laboratories</w:t>
      </w:r>
    </w:p>
    <w:p>
      <w:pPr>
        <w:pStyle w:val="FirstParagraph"/>
        <w:keepNext/>
        <w:keepLines/>
      </w:pPr>
      <w:r>
        <w:rPr>
          <w:rFonts w:ascii="Liberation Serif" w:hAnsi="Liberation Serif" w:eastAsia="Liberation Serif" w:cs="Liberation Serif"/>
        </w:rPr>
        <w:t xml:space="preserve">Three laboratories study the same brief visual event.</w:t>
      </w:r>
    </w:p>
    <w:p>
      <w:pPr>
        <w:pStyle w:val="Compact"/>
        <w:keepNext/>
        <w:keepLines/>
        <w:numPr>
          <w:ilvl w:val="0"/>
          <w:numId w:val="1013"/>
        </w:numPr>
      </w:pPr>
      <w:r>
        <w:rPr>
          <w:rFonts w:ascii="Liberation Serif" w:hAnsi="Liberation Serif" w:eastAsia="Liberation Serif" w:cs="Liberation Serif"/>
        </w:rPr>
        <w:t xml:space="preserve">Laboratory U measures whether the content is irreducibly integrated.</w:t>
      </w:r>
    </w:p>
    <w:p>
      <w:pPr>
        <w:pStyle w:val="Compact"/>
        <w:keepNext/>
        <w:keepLines/>
        <w:numPr>
          <w:ilvl w:val="0"/>
          <w:numId w:val="1013"/>
        </w:numPr>
      </w:pPr>
      <w:r>
        <w:rPr>
          <w:rFonts w:ascii="Liberation Serif" w:hAnsi="Liberation Serif" w:eastAsia="Liberation Serif" w:cs="Liberation Serif"/>
        </w:rPr>
        <w:t xml:space="preserve">Laboratory A measures whether it becomes available to diverse processors.</w:t>
      </w:r>
    </w:p>
    <w:p>
      <w:pPr>
        <w:pStyle w:val="Compact"/>
        <w:keepLines/>
        <w:numPr>
          <w:ilvl w:val="0"/>
          <w:numId w:val="1013"/>
        </w:numPr>
      </w:pPr>
      <w:r>
        <w:rPr>
          <w:rFonts w:ascii="Liberation Serif" w:hAnsi="Liberation Serif" w:eastAsia="Liberation Serif" w:cs="Liberation Serif"/>
        </w:rPr>
        <w:t xml:space="preserve">Laboratory R measures whether local recurrent activity stabilizes it.</w:t>
      </w:r>
    </w:p>
    <w:p>
      <w:pPr>
        <w:pStyle w:val="FirstParagraph"/>
        <w:keepLines/>
      </w:pPr>
      <w:r>
        <w:rPr>
          <w:rFonts w:ascii="Liberation Serif" w:hAnsi="Liberation Serif" w:eastAsia="Liberation Serif" w:cs="Liberation Serif"/>
        </w:rPr>
        <w:t xml:space="preserve">Each laboratory announces, “We found the neural basis of consciousness.”</w:t>
      </w:r>
    </w:p>
    <w:p>
      <w:pPr>
        <w:pStyle w:val="BodyText"/>
        <w:keepNext/>
        <w:keepLines/>
      </w:pPr>
      <w:r>
        <w:rPr>
          <w:rFonts w:ascii="Liberation Serif" w:hAnsi="Liberation Serif" w:eastAsia="Liberation Serif" w:cs="Liberation Serif"/>
        </w:rPr>
        <w:t xml:space="preserve">Stage the comparison:</w:t>
      </w:r>
    </w:p>
    <w:p>
      <w:pPr>
        <w:pStyle w:val="Compact"/>
        <w:keepNext/>
        <w:keepLines/>
        <w:numPr>
          <w:ilvl w:val="0"/>
          <w:numId w:val="1014"/>
        </w:numPr>
      </w:pPr>
      <w:r>
        <w:rPr>
          <w:rFonts w:ascii="Liberation Serif" w:hAnsi="Liberation Serif" w:eastAsia="Liberation Serif" w:cs="Liberation Serif"/>
        </w:rPr>
        <w:t xml:space="preserve">Ask what target and sufficiency claim each announcement assumes.</w:t>
      </w:r>
    </w:p>
    <w:p>
      <w:pPr>
        <w:pStyle w:val="Compact"/>
        <w:keepNext/>
        <w:keepLines/>
        <w:numPr>
          <w:ilvl w:val="0"/>
          <w:numId w:val="1014"/>
        </w:numPr>
      </w:pPr>
      <w:r>
        <w:rPr>
          <w:rFonts w:ascii="Liberation Serif" w:hAnsi="Liberation Serif" w:eastAsia="Liberation Serif" w:cs="Liberation Serif"/>
        </w:rPr>
        <w:t xml:space="preserve">Imagine a case that passes U but fails A and R. Choose one dated operational version of IIT, workspace theory, and RPT, then compare each with Cø / N*. If the case packet does not determine a version’s prediction, mark it</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underdetermined</w:t>
      </w:r>
      <w:r>
        <w:rPr>
          <w:rFonts w:ascii="Liberation Serif" w:hAnsi="Liberation Serif" w:eastAsia="Liberation Serif" w:cs="Liberation Serif"/>
        </w:rPr>
        <w:t xml:space="preserve"> </w:t>
      </w:r>
      <w:r>
        <w:rPr>
          <w:rFonts w:ascii="Liberation Serif" w:hAnsi="Liberation Serif" w:eastAsia="Liberation Serif" w:cs="Liberation Serif"/>
        </w:rPr>
        <w:t xml:space="preserve">and name the missing rule rather than issuing a family-wide verdict.</w:t>
      </w:r>
    </w:p>
    <w:p>
      <w:pPr>
        <w:pStyle w:val="Compact"/>
        <w:keepNext/>
        <w:keepLines/>
        <w:numPr>
          <w:ilvl w:val="0"/>
          <w:numId w:val="1014"/>
        </w:numPr>
      </w:pPr>
      <w:r>
        <w:rPr>
          <w:rFonts w:ascii="Liberation Serif" w:hAnsi="Liberation Serif" w:eastAsia="Liberation Serif" w:cs="Liberation Serif"/>
        </w:rPr>
        <w:t xml:space="preserve">Now imagine that all three measurements pass, but they were calculated over different node sets and time windows. What has actually been shown?</w:t>
      </w:r>
    </w:p>
    <w:p>
      <w:pPr>
        <w:pStyle w:val="Compact"/>
        <w:keepLines/>
        <w:numPr>
          <w:ilvl w:val="0"/>
          <w:numId w:val="1014"/>
        </w:numPr>
      </w:pPr>
      <w:r>
        <w:rPr>
          <w:rFonts w:ascii="Liberation Serif" w:hAnsi="Liberation Serif" w:eastAsia="Liberation Serif" w:cs="Liberation Serif"/>
        </w:rPr>
        <w:t xml:space="preserve">Specify one result on which two frozen theory versions would disagree. If you cannot, is the difference empirical, methodological, or verbal?</w:t>
      </w:r>
    </w:p>
    <w:bookmarkEnd w:id="33"/>
    <w:bookmarkEnd w:id="34"/>
    <w:bookmarkStart w:id="35" w:name="the-mid-level-bargain"/>
    <w:p>
      <w:pPr>
        <w:pStyle w:val="Heading2"/>
      </w:pPr>
      <w:r>
        <w:rPr>
          <w:rFonts w:ascii="Liberation Serif" w:hAnsi="Liberation Serif" w:eastAsia="Liberation Serif" w:cs="Liberation Serif"/>
        </w:rPr>
        <w:t xml:space="preserve">5. The mid-level bargain</w:t>
      </w:r>
    </w:p>
    <w:p>
      <w:pPr>
        <w:pStyle w:val="FirstParagraph"/>
        <w:keepNext/>
        <w:keepLines/>
      </w:pPr>
      <w:r>
        <w:rPr>
          <w:rFonts w:ascii="Liberation Serif" w:hAnsi="Liberation Serif" w:eastAsia="Liberation Serif" w:cs="Liberation Serif"/>
        </w:rPr>
        <w:t xml:space="preserve">Cø / N* is a</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mid-level bridge theory</w:t>
      </w:r>
      <w:r>
        <w:rPr>
          <w:rFonts w:ascii="Liberation Serif" w:hAnsi="Liberation Serif" w:eastAsia="Liberation Serif" w:cs="Liberation Serif"/>
        </w:rPr>
        <w:t xml:space="preserve">. It does not claim to deduce why any physical organization should have a phenomenal aspect. Nor does it begin with a complete catalogue of what every admitted experience feels like. Instead, it offers a public constitutive hypothesis: a specified causal-dynamical organization is proposed as minimal phenomenal presence.</w:t>
      </w:r>
    </w:p>
    <w:p>
      <w:pPr>
        <w:pStyle w:val="BodyText"/>
        <w:keepLines/>
      </w:pPr>
      <w:r>
        <w:rPr>
          <w:rFonts w:ascii="Liberation Serif" w:hAnsi="Liberation Serif" w:eastAsia="Liberation Serif" w:cs="Liberation Serif"/>
        </w:rPr>
        <w:t xml:space="preserve">The scientific gain is exposure. The theory can be asked which candidate system qualifies, which component fails, how measures disagree, and what result would require revision. The philosophical cost is incompleteness. Even a fully successful mid-level identity would leave questions about metaphysical grounding, qualitative detail, selfhood, value, and personal persistence.</w:t>
      </w:r>
    </w:p>
    <w:p>
      <w:pPr>
        <w:pStyle w:val="BodyText"/>
        <w:keepLines/>
      </w:pPr>
      <w:r>
        <w:rPr>
          <w:rFonts w:ascii="Liberation Serif" w:hAnsi="Liberation Serif" w:eastAsia="Liberation Serif" w:cs="Liberation Serif"/>
        </w:rPr>
        <w:t xml:space="preserve">This bargain can fail in two ways. First, the theory might be too permissive: systems with the profile may have strong independent evidence against phenomenal presence. Second, the target may be too thin to measure independently. If every attempt to identify Cø relies on importing report, character, or selfhood, “minimal presence” may not function as an autonomous scientific target.</w:t>
      </w:r>
    </w:p>
    <w:p>
      <w:pPr>
        <w:pStyle w:val="BodyText"/>
        <w:shd w:fill="F4E5E1" w:val="clear"/>
        <w:keepLines/>
        <w:pBdr>
          <w:left w:val="single" w:sz="18" w:space="10" w:color="601D1F"/>
        </w:pBdr>
        <w:spacing w:before="100" w:after="120"/>
        <w:ind w:left="230" w:right="173"/>
      </w:pPr>
      <w:r>
        <w:rPr>
          <w:rFonts w:ascii="Liberation Serif" w:hAnsi="Liberation Serif" w:eastAsia="Liberation Serif" w:cs="Liberation Serif"/>
          <w:b/>
          <w:bCs/>
          <w:sz w:val="19"/>
        </w:rPr>
        <w:t xml:space="preserve">Do not infer.</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Calling the model “mid-level” is not an excuse for missing predictions. A partial theory must still make clear commitments within its declared scope.</w:t>
      </w:r>
    </w:p>
    <w:bookmarkEnd w:id="35"/>
    <w:bookmarkStart w:id="36" w:name="evidence-and-limits"/>
    <w:p>
      <w:pPr>
        <w:pStyle w:val="Heading2"/>
      </w:pPr>
      <w:r>
        <w:rPr>
          <w:rFonts w:ascii="Liberation Serif" w:hAnsi="Liberation Serif" w:eastAsia="Liberation Serif" w:cs="Liberation Serif"/>
        </w:rPr>
        <w:t xml:space="preserve">6. Evidence and limits</w:t>
      </w:r>
    </w:p>
    <w:p>
      <w:pPr>
        <w:pStyle w:val="FirstParagraph"/>
        <w:keepNext/>
        <w:keepLines/>
      </w:pPr>
      <w:r>
        <w:rPr>
          <w:rFonts w:ascii="Liberation Serif" w:hAnsi="Liberation Serif" w:eastAsia="Liberation Serif" w:cs="Liberation Serif"/>
        </w:rPr>
        <w:t xml:space="preserve">At this introductory stage, the evidence for Cø / N* is best understood as a research rationale, not a completed validation. Integration, broad availability, and recurrence are each prominent in consciousness science. Their convergence motivates testing a conjunction. It does not establish that the conjunction is necessary and sufficient.</w:t>
      </w:r>
    </w:p>
    <w:p>
      <w:pPr>
        <w:pStyle w:val="BodyText"/>
        <w:keepNext/>
        <w:keepLines/>
      </w:pPr>
      <w:r>
        <w:rPr>
          <w:rFonts w:ascii="Liberation Serif" w:hAnsi="Liberation Serif" w:eastAsia="Liberation Serif" w:cs="Liberation Serif"/>
        </w:rPr>
        <w:t xml:space="preserve">Several limits should remain visible:</w:t>
      </w:r>
    </w:p>
    <w:p>
      <w:pPr>
        <w:pStyle w:val="Compact"/>
        <w:keepNext/>
        <w:keepLines/>
        <w:numPr>
          <w:ilvl w:val="0"/>
          <w:numId w:val="1015"/>
        </w:numPr>
      </w:pPr>
      <w:r>
        <w:rPr>
          <w:rFonts w:ascii="Liberation Serif" w:hAnsi="Liberation Serif" w:eastAsia="Liberation Serif" w:cs="Liberation Serif"/>
        </w:rPr>
        <w:t xml:space="preserve">Human reports provide important anchors but risk building access back into a report-independent target.</w:t>
      </w:r>
    </w:p>
    <w:p>
      <w:pPr>
        <w:pStyle w:val="Compact"/>
        <w:keepNext/>
        <w:keepLines/>
        <w:numPr>
          <w:ilvl w:val="0"/>
          <w:numId w:val="1015"/>
        </w:numPr>
      </w:pPr>
      <w:r>
        <w:rPr>
          <w:rFonts w:ascii="Liberation Serif" w:hAnsi="Liberation Serif" w:eastAsia="Liberation Serif" w:cs="Liberation Serif"/>
        </w:rPr>
        <w:t xml:space="preserve">No-report measures reduce some confounds but introduce others, including uncertain content labeling and state changes caused by the task itself.</w:t>
      </w:r>
    </w:p>
    <w:p>
      <w:pPr>
        <w:pStyle w:val="Compact"/>
        <w:keepNext/>
        <w:keepLines/>
        <w:numPr>
          <w:ilvl w:val="0"/>
          <w:numId w:val="1015"/>
        </w:numPr>
      </w:pPr>
      <w:r>
        <w:rPr>
          <w:rFonts w:ascii="Liberation Serif" w:hAnsi="Liberation Serif" w:eastAsia="Liberation Serif" w:cs="Liberation Serif"/>
        </w:rPr>
        <w:t xml:space="preserve">Neighboring theories often predict overlapping patterns in ordinary waking perception; decisive tests require disagreement cases.</w:t>
      </w:r>
    </w:p>
    <w:p>
      <w:pPr>
        <w:pStyle w:val="Compact"/>
        <w:keepNext/>
        <w:keepLines/>
        <w:numPr>
          <w:ilvl w:val="0"/>
          <w:numId w:val="1015"/>
        </w:numPr>
      </w:pPr>
      <w:r>
        <w:rPr>
          <w:rFonts w:ascii="Liberation Serif" w:hAnsi="Liberation Serif" w:eastAsia="Liberation Serif" w:cs="Liberation Serif"/>
        </w:rPr>
        <w:t xml:space="preserve">Every system-level measure depends on the chosen bearer, grain, time window, and intervention model.</w:t>
      </w:r>
    </w:p>
    <w:p>
      <w:pPr>
        <w:pStyle w:val="Compact"/>
        <w:keepLines/>
        <w:numPr>
          <w:ilvl w:val="0"/>
          <w:numId w:val="1015"/>
        </w:numPr>
      </w:pPr>
      <w:r>
        <w:rPr>
          <w:rFonts w:ascii="Liberation Serif" w:hAnsi="Liberation Serif" w:eastAsia="Liberation Serif" w:cs="Liberation Serif"/>
        </w:rPr>
        <w:t xml:space="preserve">A theory can survive a failed surrogate if the measure was invalid, but repeated measurement failure reduces scientific usefulness.</w:t>
      </w:r>
    </w:p>
    <w:p>
      <w:pPr>
        <w:pStyle w:val="FirstParagraph"/>
        <w:shd w:fill="F4E5E1" w:val="clear"/>
        <w:keepLines/>
        <w:pBdr>
          <w:left w:val="single" w:sz="18" w:space="10" w:color="601D1F"/>
        </w:pBdr>
        <w:spacing w:before="100" w:after="120"/>
        <w:ind w:left="230" w:right="173"/>
      </w:pPr>
      <w:r>
        <w:rPr>
          <w:rFonts w:ascii="Liberation Serif" w:hAnsi="Liberation Serif" w:eastAsia="Liberation Serif" w:cs="Liberation Serif"/>
          <w:b/>
          <w:bCs/>
          <w:sz w:val="19"/>
        </w:rPr>
        <w:t xml:space="preserve">Research-status note.</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The conditional and adversarial stance follows the source papers. Later chapters draw especially on</w:t>
      </w:r>
      <w:r>
        <w:rPr>
          <w:rFonts w:ascii="Liberation Serif" w:hAnsi="Liberation Serif" w:eastAsia="Liberation Serif" w:cs="Liberation Serif"/>
          <w:sz w:val="19"/>
        </w:rPr>
        <w:t xml:space="preserve"> </w:t>
      </w:r>
      <w:r>
        <w:rPr>
          <w:rFonts w:ascii="Liberation Serif" w:hAnsi="Liberation Serif" w:eastAsia="Liberation Serif" w:cs="Liberation Serif"/>
          <w:i/>
          <w:iCs/>
          <w:sz w:val="19"/>
        </w:rPr>
        <w:t xml:space="preserve">Where Is the Conscious Subject?</w:t>
      </w:r>
      <w:r>
        <w:rPr>
          <w:rFonts w:ascii="Liberation Serif" w:hAnsi="Liberation Serif" w:eastAsia="Liberation Serif" w:cs="Liberation Serif"/>
          <w:sz w:val="19"/>
        </w:rPr>
        <w:t xml:space="preserve">,</w:t>
      </w:r>
      <w:r>
        <w:rPr>
          <w:rFonts w:ascii="Liberation Serif" w:hAnsi="Liberation Serif" w:eastAsia="Liberation Serif" w:cs="Liberation Serif"/>
          <w:sz w:val="19"/>
        </w:rPr>
        <w:t xml:space="preserve"> </w:t>
      </w:r>
      <w:r>
        <w:rPr>
          <w:rFonts w:ascii="Liberation Serif" w:hAnsi="Liberation Serif" w:eastAsia="Liberation Serif" w:cs="Liberation Serif"/>
          <w:i/>
          <w:iCs/>
          <w:sz w:val="19"/>
        </w:rPr>
        <w:t xml:space="preserve">Indeterminacy as a Scientific Result</w:t>
      </w:r>
      <w:r>
        <w:rPr>
          <w:rFonts w:ascii="Liberation Serif" w:hAnsi="Liberation Serif" w:eastAsia="Liberation Serif" w:cs="Liberation Serif"/>
          <w:sz w:val="19"/>
        </w:rPr>
        <w:t xml:space="preserve">, and “Ablating N*: Does Every Conjunct Earn Its Place?”.</w:t>
      </w:r>
    </w:p>
    <w:p>
      <w:pPr>
        <w:pStyle w:val="BodyText"/>
        <w:shd w:fill="FBE4AA" w:val="clear"/>
        <w:keepLines/>
        <w:pBdr>
          <w:left w:val="single" w:sz="18" w:space="10" w:color="8A5C39"/>
        </w:pBdr>
        <w:spacing w:before="100" w:after="120"/>
        <w:ind w:left="230" w:right="173"/>
      </w:pPr>
      <w:r>
        <w:rPr>
          <w:rFonts w:ascii="Liberation Serif" w:hAnsi="Liberation Serif" w:eastAsia="Liberation Serif" w:cs="Liberation Serif"/>
          <w:b/>
          <w:bCs/>
          <w:sz w:val="19"/>
        </w:rPr>
        <w:t xml:space="preserve">Checkpoint.</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For any consciousness result you encounter, write four lines: target, candidate bearer, evidence, and possible revision condition.</w:t>
      </w:r>
    </w:p>
    <w:bookmarkEnd w:id="36"/>
    <w:bookmarkStart w:id="42" w:name="practice-studio"/>
    <w:p>
      <w:pPr>
        <w:pStyle w:val="Heading2"/>
      </w:pPr>
      <w:r>
        <w:rPr>
          <w:rFonts w:ascii="Liberation Serif" w:hAnsi="Liberation Serif" w:eastAsia="Liberation Serif" w:cs="Liberation Serif"/>
        </w:rPr>
        <w:t xml:space="preserve">Practice studio</w:t>
      </w:r>
    </w:p>
    <w:bookmarkStart w:id="37" w:name="quick-checks"/>
    <w:p>
      <w:pPr>
        <w:pStyle w:val="Heading3"/>
        <w:keepNext/>
      </w:pPr>
      <w:r>
        <w:rPr>
          <w:rFonts w:ascii="Liberation Serif" w:hAnsi="Liberation Serif" w:eastAsia="Liberation Serif" w:cs="Liberation Serif"/>
        </w:rPr>
        <w:t xml:space="preserve">Quick checks</w:t>
      </w:r>
    </w:p>
    <w:p>
      <w:pPr>
        <w:pStyle w:val="Compact"/>
        <w:keepNext/>
        <w:keepLines/>
        <w:numPr>
          <w:ilvl w:val="0"/>
          <w:numId w:val="1016"/>
        </w:numPr>
      </w:pPr>
      <w:r>
        <w:rPr>
          <w:rFonts w:ascii="Liberation Serif" w:hAnsi="Liberation Serif" w:eastAsia="Liberation Serif" w:cs="Liberation Serif"/>
        </w:rPr>
        <w:t xml:space="preserve">Give a one-sentence distinction between wakefulness and phenomenal presence.</w:t>
      </w:r>
    </w:p>
    <w:p>
      <w:pPr>
        <w:pStyle w:val="Compact"/>
        <w:keepNext/>
        <w:keepLines/>
        <w:numPr>
          <w:ilvl w:val="0"/>
          <w:numId w:val="1016"/>
        </w:numPr>
      </w:pPr>
      <w:r>
        <w:rPr>
          <w:rFonts w:ascii="Liberation Serif" w:hAnsi="Liberation Serif" w:eastAsia="Liberation Serif" w:cs="Liberation Serif"/>
        </w:rPr>
        <w:t xml:space="preserve">Why can a report be evidence for Cø without being constitutive of Cø?</w:t>
      </w:r>
    </w:p>
    <w:p>
      <w:pPr>
        <w:pStyle w:val="Compact"/>
        <w:keepNext/>
        <w:keepLines/>
        <w:numPr>
          <w:ilvl w:val="0"/>
          <w:numId w:val="1016"/>
        </w:numPr>
      </w:pPr>
      <w:r>
        <w:rPr>
          <w:rFonts w:ascii="Liberation Serif" w:hAnsi="Liberation Serif" w:eastAsia="Liberation Serif" w:cs="Liberation Serif"/>
        </w:rPr>
        <w:t xml:space="preserve">What does</w:t>
      </w:r>
      <w:r>
        <w:rPr>
          <w:rFonts w:ascii="Liberation Serif" w:hAnsi="Liberation Serif" w:eastAsia="Liberation Serif" w:cs="Liberation Serif"/>
        </w:rPr>
        <w:t xml:space="preserve"> </w:t>
      </w:r>
      <m:oMath>
        <m:sSup>
          <m:e>
            <m:r>
              <m:t>N</m:t>
            </m:r>
          </m:e>
          <m:sup>
            <m:r>
              <m:rPr>
                <m:sty m:val="p"/>
              </m:rPr>
              <m:t>*</m:t>
            </m:r>
          </m:sup>
        </m:sSup>
      </m:oMath>
      <w:r>
        <w:rPr>
          <w:rFonts w:ascii="Liberation Serif" w:hAnsi="Liberation Serif" w:eastAsia="Liberation Serif" w:cs="Liberation Serif"/>
        </w:rPr>
        <w:t xml:space="preserve"> </w:t>
      </w:r>
      <w:r>
        <w:rPr>
          <w:rFonts w:ascii="Liberation Serif" w:hAnsi="Liberation Serif" w:eastAsia="Liberation Serif" w:cs="Liberation Serif"/>
        </w:rPr>
        <w:t xml:space="preserve">denote, and what are its three conjuncts?</w:t>
      </w:r>
    </w:p>
    <w:p>
      <w:pPr>
        <w:pStyle w:val="Compact"/>
        <w:keepNext/>
        <w:keepLines/>
        <w:numPr>
          <w:ilvl w:val="0"/>
          <w:numId w:val="1016"/>
        </w:numPr>
      </w:pPr>
      <w:r>
        <w:rPr>
          <w:rFonts w:ascii="Liberation Serif" w:hAnsi="Liberation Serif" w:eastAsia="Liberation Serif" w:cs="Liberation Serif"/>
        </w:rPr>
        <w:t xml:space="preserve">Name one feature Cø / N* assigns to a richer layer rather than the minimal gate.</w:t>
      </w:r>
    </w:p>
    <w:p>
      <w:pPr>
        <w:pStyle w:val="Compact"/>
        <w:keepNext/>
        <w:keepLines/>
        <w:numPr>
          <w:ilvl w:val="0"/>
          <w:numId w:val="1016"/>
        </w:numPr>
      </w:pPr>
      <w:r>
        <w:rPr>
          <w:rFonts w:ascii="Liberation Serif" w:hAnsi="Liberation Serif" w:eastAsia="Liberation Serif" w:cs="Liberation Serif"/>
        </w:rPr>
        <w:t xml:space="preserve">Why must a comparison name a particular version of a rival theory?</w:t>
      </w:r>
    </w:p>
    <w:p>
      <w:pPr>
        <w:pStyle w:val="Compact"/>
        <w:keepLines/>
        <w:numPr>
          <w:ilvl w:val="0"/>
          <w:numId w:val="1016"/>
        </w:numPr>
      </w:pPr>
      <w:r>
        <w:rPr>
          <w:rFonts w:ascii="Liberation Serif" w:hAnsi="Liberation Serif" w:eastAsia="Liberation Serif" w:cs="Liberation Serif"/>
        </w:rPr>
        <w:t xml:space="preserve">What scientific advantage does a mid-level claim gain by postponing phenomenal character?</w:t>
      </w:r>
    </w:p>
    <w:bookmarkEnd w:id="37"/>
    <w:bookmarkStart w:id="38" w:name="Xb92afd08e09f8c443b7f6118a820d0e8c944cf0"/>
    <w:p>
      <w:pPr>
        <w:pStyle w:val="Heading3"/>
      </w:pPr>
      <w:r>
        <w:rPr>
          <w:rFonts w:ascii="Liberation Serif" w:hAnsi="Liberation Serif" w:eastAsia="Liberation Serif" w:cs="Liberation Serif"/>
        </w:rPr>
        <w:t xml:space="preserve">Individual transfer task: build an inference ladder</w:t>
      </w:r>
    </w:p>
    <w:p>
      <w:pPr>
        <w:pStyle w:val="FirstParagraph"/>
        <w:keepNext/>
        <w:keepLines/>
      </w:pPr>
      <w:r>
        <w:rPr>
          <w:rFonts w:ascii="Liberation Serif" w:hAnsi="Liberation Serif" w:eastAsia="Liberation Serif" w:cs="Liberation Serif"/>
        </w:rPr>
        <w:t xml:space="preserve">Choose one published or hypothetical observation: a confidence report, a no-report pupil response, successful forced choice, late recurrent activity, perturbational complexity, or fluent AI self-description. Build a five-step inference ladder containing:</w:t>
      </w:r>
    </w:p>
    <w:p>
      <w:pPr>
        <w:pStyle w:val="Compact"/>
        <w:keepNext/>
        <w:keepLines/>
        <w:numPr>
          <w:ilvl w:val="0"/>
          <w:numId w:val="1017"/>
        </w:numPr>
      </w:pPr>
      <w:r>
        <w:rPr>
          <w:rFonts w:ascii="Liberation Serif" w:hAnsi="Liberation Serif" w:eastAsia="Liberation Serif" w:cs="Liberation Serif"/>
        </w:rPr>
        <w:t xml:space="preserve">the raw observation;</w:t>
      </w:r>
    </w:p>
    <w:p>
      <w:pPr>
        <w:pStyle w:val="Compact"/>
        <w:keepNext/>
        <w:keepLines/>
        <w:numPr>
          <w:ilvl w:val="0"/>
          <w:numId w:val="1017"/>
        </w:numPr>
      </w:pPr>
      <w:r>
        <w:rPr>
          <w:rFonts w:ascii="Liberation Serif" w:hAnsi="Liberation Serif" w:eastAsia="Liberation Serif" w:cs="Liberation Serif"/>
        </w:rPr>
        <w:t xml:space="preserve">the capacity or mechanism it most directly supports;</w:t>
      </w:r>
    </w:p>
    <w:p>
      <w:pPr>
        <w:pStyle w:val="Compact"/>
        <w:keepNext/>
        <w:keepLines/>
        <w:numPr>
          <w:ilvl w:val="0"/>
          <w:numId w:val="1017"/>
        </w:numPr>
      </w:pPr>
      <w:r>
        <w:rPr>
          <w:rFonts w:ascii="Liberation Serif" w:hAnsi="Liberation Serif" w:eastAsia="Liberation Serif" w:cs="Liberation Serif"/>
        </w:rPr>
        <w:t xml:space="preserve">its possible relevance to Cø;</w:t>
      </w:r>
    </w:p>
    <w:p>
      <w:pPr>
        <w:pStyle w:val="Compact"/>
        <w:keepNext/>
        <w:keepLines/>
        <w:numPr>
          <w:ilvl w:val="0"/>
          <w:numId w:val="1017"/>
        </w:numPr>
      </w:pPr>
      <w:r>
        <w:rPr>
          <w:rFonts w:ascii="Liberation Serif" w:hAnsi="Liberation Serif" w:eastAsia="Liberation Serif" w:cs="Liberation Serif"/>
        </w:rPr>
        <w:t xml:space="preserve">the bridge premise required for a Cø inference; and</w:t>
      </w:r>
    </w:p>
    <w:p>
      <w:pPr>
        <w:pStyle w:val="Compact"/>
        <w:keepLines/>
        <w:numPr>
          <w:ilvl w:val="0"/>
          <w:numId w:val="1017"/>
        </w:numPr>
      </w:pPr>
      <w:r>
        <w:rPr>
          <w:rFonts w:ascii="Liberation Serif" w:hAnsi="Liberation Serif" w:eastAsia="Liberation Serif" w:cs="Liberation Serif"/>
        </w:rPr>
        <w:t xml:space="preserve">one alternative explanation.</w:t>
      </w:r>
    </w:p>
    <w:p>
      <w:pPr>
        <w:pStyle w:val="FirstParagraph"/>
        <w:keepLines/>
      </w:pPr>
      <w:r>
        <w:rPr>
          <w:rFonts w:ascii="Liberation Serif" w:hAnsi="Liberation Serif" w:eastAsia="Liberation Serif" w:cs="Liberation Serif"/>
        </w:rPr>
        <w:t xml:space="preserve">End by marking the strongest conclusion you would currently license. Do not use “conscious” before step 4.</w:t>
      </w:r>
    </w:p>
    <w:bookmarkEnd w:id="38"/>
    <w:bookmarkStart w:id="39" w:name="X7d7b968fc7cda7af2316f11d3ec35ff7aa92803"/>
    <w:p>
      <w:pPr>
        <w:pStyle w:val="Heading3"/>
      </w:pPr>
      <w:r>
        <w:rPr>
          <w:rFonts w:ascii="Liberation Serif" w:hAnsi="Liberation Serif" w:eastAsia="Liberation Serif" w:cs="Liberation Serif"/>
        </w:rPr>
        <w:t xml:space="preserve">Collaborative exercise and discussion: the Target Tribunal</w:t>
      </w:r>
    </w:p>
    <w:p>
      <w:pPr>
        <w:pStyle w:val="FirstParagraph"/>
        <w:keepNext/>
        <w:keepLines/>
      </w:pPr>
      <w:r>
        <w:rPr>
          <w:rFonts w:ascii="Liberation Serif" w:hAnsi="Liberation Serif" w:eastAsia="Liberation Serif" w:cs="Liberation Serif"/>
        </w:rPr>
        <w:t xml:space="preserve">Form teams of four. Each student makes a private initial classification before discussion.</w:t>
      </w:r>
    </w:p>
    <w:p>
      <w:pPr>
        <w:pStyle w:val="Compact"/>
        <w:keepNext/>
        <w:keepLines/>
        <w:numPr>
          <w:ilvl w:val="0"/>
          <w:numId w:val="1018"/>
        </w:numPr>
      </w:pPr>
      <w:r>
        <w:rPr>
          <w:rFonts w:ascii="Liberation Serif" w:hAnsi="Liberation Serif" w:eastAsia="Liberation Serif" w:cs="Liberation Serif"/>
        </w:rPr>
        <w:t xml:space="preserve">The</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target analyst</w:t>
      </w:r>
      <w:r>
        <w:rPr>
          <w:rFonts w:ascii="Liberation Serif" w:hAnsi="Liberation Serif" w:eastAsia="Liberation Serif" w:cs="Liberation Serif"/>
        </w:rPr>
        <w:t xml:space="preserve"> </w:t>
      </w:r>
      <w:r>
        <w:rPr>
          <w:rFonts w:ascii="Liberation Serif" w:hAnsi="Liberation Serif" w:eastAsia="Liberation Serif" w:cs="Liberation Serif"/>
        </w:rPr>
        <w:t xml:space="preserve">separates wakefulness, Cø, content presence, access, C₁, and phenomenal character.</w:t>
      </w:r>
    </w:p>
    <w:p>
      <w:pPr>
        <w:pStyle w:val="Compact"/>
        <w:keepNext/>
        <w:keepLines/>
        <w:numPr>
          <w:ilvl w:val="0"/>
          <w:numId w:val="1018"/>
        </w:numPr>
      </w:pPr>
      <w:r>
        <w:rPr>
          <w:rFonts w:ascii="Liberation Serif" w:hAnsi="Liberation Serif" w:eastAsia="Liberation Serif" w:cs="Liberation Serif"/>
        </w:rPr>
        <w:t xml:space="preserve">The</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evidence auditor</w:t>
      </w:r>
      <w:r>
        <w:rPr>
          <w:rFonts w:ascii="Liberation Serif" w:hAnsi="Liberation Serif" w:eastAsia="Liberation Serif" w:cs="Liberation Serif"/>
        </w:rPr>
        <w:t xml:space="preserve"> </w:t>
      </w:r>
      <w:r>
        <w:rPr>
          <w:rFonts w:ascii="Liberation Serif" w:hAnsi="Liberation Serif" w:eastAsia="Liberation Serif" w:cs="Liberation Serif"/>
        </w:rPr>
        <w:t xml:space="preserve">states what each observation directly measures and lists auxiliary assumptions.</w:t>
      </w:r>
    </w:p>
    <w:p>
      <w:pPr>
        <w:pStyle w:val="Compact"/>
        <w:keepNext/>
        <w:keepLines/>
        <w:numPr>
          <w:ilvl w:val="0"/>
          <w:numId w:val="1018"/>
        </w:numPr>
      </w:pPr>
      <w:r>
        <w:rPr>
          <w:rFonts w:ascii="Liberation Serif" w:hAnsi="Liberation Serif" w:eastAsia="Liberation Serif" w:cs="Liberation Serif"/>
        </w:rPr>
        <w:t xml:space="preserve">The</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rival advocate</w:t>
      </w:r>
      <w:r>
        <w:rPr>
          <w:rFonts w:ascii="Liberation Serif" w:hAnsi="Liberation Serif" w:eastAsia="Liberation Serif" w:cs="Liberation Serif"/>
        </w:rPr>
        <w:t xml:space="preserve"> </w:t>
      </w:r>
      <w:r>
        <w:rPr>
          <w:rFonts w:ascii="Liberation Serif" w:hAnsi="Liberation Serif" w:eastAsia="Liberation Serif" w:cs="Liberation Serif"/>
        </w:rPr>
        <w:t xml:space="preserve">supplies the strongest nonphenomenal or differently phenomenal interpretation.</w:t>
      </w:r>
    </w:p>
    <w:p>
      <w:pPr>
        <w:pStyle w:val="Compact"/>
        <w:keepLines/>
        <w:numPr>
          <w:ilvl w:val="0"/>
          <w:numId w:val="1018"/>
        </w:numPr>
      </w:pPr>
      <w:r>
        <w:rPr>
          <w:rFonts w:ascii="Liberation Serif" w:hAnsi="Liberation Serif" w:eastAsia="Liberation Serif" w:cs="Liberation Serif"/>
        </w:rPr>
        <w:t xml:space="preserve">The</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synthesis reporter</w:t>
      </w:r>
      <w:r>
        <w:rPr>
          <w:rFonts w:ascii="Liberation Serif" w:hAnsi="Liberation Serif" w:eastAsia="Liberation Serif" w:cs="Liberation Serif"/>
        </w:rPr>
        <w:t xml:space="preserve"> </w:t>
      </w:r>
      <w:r>
        <w:rPr>
          <w:rFonts w:ascii="Liberation Serif" w:hAnsi="Liberation Serif" w:eastAsia="Liberation Serif" w:cs="Liberation Serif"/>
        </w:rPr>
        <w:t xml:space="preserve">records agreement, dissent, and the smallest useful next test.</w:t>
      </w:r>
    </w:p>
    <w:p>
      <w:pPr>
        <w:pStyle w:val="FirstParagraph"/>
        <w:keepLines/>
      </w:pPr>
      <w:r>
        <w:rPr>
          <w:rFonts w:ascii="Liberation Serif" w:hAnsi="Liberation Serif" w:eastAsia="Liberation Serif" w:cs="Liberation Serif"/>
        </w:rPr>
        <w:t xml:space="preserve">Analyze these cases: covert command following in a nonresponsive patient; early visual decoding without report; a verbal pain description; a 250-millisecond recurrent loop in an isolated module; calibrated uncertainty self-report by an artificial agent; and wakefulness without reliable command response.</w:t>
      </w:r>
    </w:p>
    <w:p>
      <w:pPr>
        <w:pStyle w:val="BodyText"/>
        <w:keepLines/>
      </w:pPr>
      <w:r>
        <w:rPr>
          <w:rFonts w:ascii="Liberation Serif" w:hAnsi="Liberation Serif" w:eastAsia="Liberation Serif" w:cs="Liberation Serif"/>
        </w:rPr>
        <w:t xml:space="preserve">For each, complete six fields: most direct target, possible relevance to Cø, required bridge, strongest alternative, licensed conclusion, and forbidden stronger inference. Then exchange one row with another team. The receiving team may challenge only the bridge or the alternative explanation, not simply announce a different intuition.</w:t>
      </w:r>
    </w:p>
    <w:p>
      <w:pPr>
        <w:pStyle w:val="BodyText"/>
        <w:keepLines/>
      </w:pPr>
      <w:r>
        <w:rPr>
          <w:rFonts w:ascii="Liberation Serif" w:hAnsi="Liberation Serif" w:eastAsia="Liberation Serif" w:cs="Liberation Serif"/>
        </w:rPr>
        <w:t xml:space="preserve">Discussion prompt: Does narrowing the target to minimal presence increase testability, or does it remove the very features that let us identify consciousness? Each team must write the best argument on both sides before giving a provisional view and one unresolved dissent.</w:t>
      </w:r>
    </w:p>
    <w:bookmarkEnd w:id="39"/>
    <w:bookmarkStart w:id="40" w:name="counterexample-challenge"/>
    <w:p>
      <w:pPr>
        <w:pStyle w:val="Heading3"/>
      </w:pPr>
      <w:r>
        <w:rPr>
          <w:rFonts w:ascii="Liberation Serif" w:hAnsi="Liberation Serif" w:eastAsia="Liberation Serif" w:cs="Liberation Serif"/>
        </w:rPr>
        <w:t xml:space="preserve">Counterexample challenge</w:t>
      </w:r>
    </w:p>
    <w:p>
      <w:pPr>
        <w:pStyle w:val="FirstParagraph"/>
        <w:keepNext/>
        <w:keepLines/>
      </w:pPr>
      <w:r>
        <w:rPr>
          <w:rFonts w:ascii="Liberation Serif" w:hAnsi="Liberation Serif" w:eastAsia="Liberation Serif" w:cs="Liberation Serif"/>
        </w:rPr>
        <w:t xml:space="preserve">Construct one case that would threaten the claim that Cø can be studied separately from report and one different case that would support that separation. For each case, state what would need to be independently verified before it counted. Avoid defining the case so that your preferred conclusion is guaranteed.</w:t>
      </w:r>
    </w:p>
    <w:bookmarkEnd w:id="40"/>
    <w:bookmarkStart w:id="41" w:name="exit-ticket"/>
    <w:p>
      <w:pPr>
        <w:pStyle w:val="Heading3"/>
      </w:pPr>
      <w:r>
        <w:rPr>
          <w:rFonts w:ascii="Liberation Serif" w:hAnsi="Liberation Serif" w:eastAsia="Liberation Serif" w:cs="Liberation Serif"/>
        </w:rPr>
        <w:t xml:space="preserve">Exit ticket</w:t>
      </w:r>
    </w:p>
    <w:p>
      <w:pPr>
        <w:pStyle w:val="FirstParagraph"/>
        <w:keepNext/>
        <w:keepLines/>
      </w:pPr>
      <w:r>
        <w:rPr>
          <w:rFonts w:ascii="Liberation Serif" w:hAnsi="Liberation Serif" w:eastAsia="Liberation Serif" w:cs="Liberation Serif"/>
        </w:rPr>
        <w:t xml:space="preserve">In four sentences: state the target of Cø / N*, locate the model among theory families, name one observation relevant but not constitutive of Cø, and identify one reason the minimal target might fail as a research strategy.</w:t>
      </w:r>
    </w:p>
    <w:bookmarkEnd w:id="41"/>
    <w:bookmarkEnd w:id="42"/>
    <w:bookmarkStart w:id="43" w:name="chapter-summary"/>
    <w:p>
      <w:pPr>
        <w:pStyle w:val="Heading2"/>
      </w:pPr>
      <w:r>
        <w:rPr>
          <w:rFonts w:ascii="Liberation Serif" w:hAnsi="Liberation Serif" w:eastAsia="Liberation Serif" w:cs="Liberation Serif"/>
        </w:rPr>
        <w:t xml:space="preserve">Chapter summary</w:t>
      </w:r>
    </w:p>
    <w:p>
      <w:pPr>
        <w:pStyle w:val="Compact"/>
        <w:keepNext/>
        <w:keepLines/>
        <w:numPr>
          <w:ilvl w:val="0"/>
          <w:numId w:val="1019"/>
        </w:numPr>
      </w:pPr>
      <w:r>
        <w:rPr>
          <w:rFonts w:ascii="Liberation Serif" w:hAnsi="Liberation Serif" w:eastAsia="Liberation Serif" w:cs="Liberation Serif"/>
        </w:rPr>
        <w:t xml:space="preserve">Consciousness research contains several explananda; target mismatch can imitate theoretical disagreement.</w:t>
      </w:r>
    </w:p>
    <w:p>
      <w:pPr>
        <w:pStyle w:val="Compact"/>
        <w:keepNext/>
        <w:keepLines/>
        <w:numPr>
          <w:ilvl w:val="0"/>
          <w:numId w:val="1019"/>
        </w:numPr>
      </w:pPr>
      <w:r>
        <w:rPr>
          <w:rFonts w:ascii="Liberation Serif" w:hAnsi="Liberation Serif" w:eastAsia="Liberation Serif" w:cs="Liberation Serif"/>
        </w:rPr>
        <w:t xml:space="preserve">Cø is minimal phenomenal presence, usually assessed for a specified system, content, regime, and interval.</w:t>
      </w:r>
    </w:p>
    <w:p>
      <w:pPr>
        <w:pStyle w:val="Compact"/>
        <w:keepNext/>
        <w:keepLines/>
        <w:numPr>
          <w:ilvl w:val="0"/>
          <w:numId w:val="1019"/>
        </w:numPr>
      </w:pPr>
      <w:r>
        <w:rPr>
          <w:rFonts w:ascii="Liberation Serif" w:hAnsi="Liberation Serif" w:eastAsia="Liberation Serif" w:cs="Liberation Serif"/>
        </w:rPr>
        <w:t xml:space="preserve">Evidence such as report, decoding, or recurrence can be relevant without being identical to the target.</w:t>
      </w:r>
    </w:p>
    <w:p>
      <w:pPr>
        <w:pStyle w:val="Compact"/>
        <w:keepNext/>
        <w:keepLines/>
        <w:numPr>
          <w:ilvl w:val="0"/>
          <w:numId w:val="1019"/>
        </w:numPr>
      </w:pPr>
      <w:r>
        <w:rPr>
          <w:rFonts w:ascii="Liberation Serif" w:hAnsi="Liberation Serif" w:eastAsia="Liberation Serif" w:cs="Liberation Serif"/>
        </w:rPr>
        <w:t xml:space="preserve">Cø / N* is a physicalist, functional, information-dynamical network theory and a mid-level bridge account.</w:t>
      </w:r>
    </w:p>
    <w:p>
      <w:pPr>
        <w:pStyle w:val="Compact"/>
        <w:keepNext/>
        <w:keepLines/>
        <w:numPr>
          <w:ilvl w:val="0"/>
          <w:numId w:val="1019"/>
        </w:numPr>
      </w:pPr>
      <w:r>
        <w:rPr>
          <w:rFonts w:ascii="Liberation Serif" w:hAnsi="Liberation Serif" w:eastAsia="Liberation Serif" w:cs="Liberation Serif"/>
        </w:rPr>
        <w:t xml:space="preserve">It accepts pressures from integration, workspace, and recurrent-processing traditions while making their conjunction, boundary order, and evidence policy explicit.</w:t>
      </w:r>
    </w:p>
    <w:p>
      <w:pPr>
        <w:pStyle w:val="Compact"/>
        <w:keepLines/>
        <w:numPr>
          <w:ilvl w:val="0"/>
          <w:numId w:val="1019"/>
        </w:numPr>
      </w:pPr>
      <w:r>
        <w:rPr>
          <w:rFonts w:ascii="Liberation Serif" w:hAnsi="Liberation Serif" w:eastAsia="Liberation Serif" w:cs="Liberation Serif"/>
        </w:rPr>
        <w:t xml:space="preserve">The model’s narrowness creates both testability and a risk of explanatory deflation.</w:t>
      </w:r>
    </w:p>
    <w:bookmarkEnd w:id="43"/>
    <w:bookmarkStart w:id="44" w:name="key-terms"/>
    <w:p>
      <w:pPr>
        <w:pStyle w:val="Heading2"/>
      </w:pPr>
      <w:r>
        <w:rPr>
          <w:rFonts w:ascii="Liberation Serif" w:hAnsi="Liberation Serif" w:eastAsia="Liberation Serif" w:cs="Liberation Serif"/>
        </w:rPr>
        <w:t xml:space="preserve">Key terms</w:t>
      </w:r>
    </w:p>
    <w:p>
      <w:pPr>
        <w:pStyle w:val="FirstParagraph"/>
        <w:keepLines/>
      </w:pPr>
      <w:r>
        <w:rPr>
          <w:rFonts w:ascii="Liberation Serif" w:hAnsi="Liberation Serif" w:eastAsia="Liberation Serif" w:cs="Liberation Serif"/>
          <w:b/>
          <w:bCs/>
        </w:rPr>
        <w:t xml:space="preserve">Access consciousness:</w:t>
      </w:r>
      <w:r>
        <w:rPr>
          <w:rFonts w:ascii="Liberation Serif" w:hAnsi="Liberation Serif" w:eastAsia="Liberation Serif" w:cs="Liberation Serif"/>
        </w:rPr>
        <w:t xml:space="preserve"> </w:t>
      </w:r>
      <w:r>
        <w:rPr>
          <w:rFonts w:ascii="Liberation Serif" w:hAnsi="Liberation Serif" w:eastAsia="Liberation Serif" w:cs="Liberation Serif"/>
        </w:rPr>
        <w:t xml:space="preserve">availability of content for reasoning, deliberate control, memory, or report.</w:t>
      </w:r>
      <w:r>
        <w:rPr>
          <w:rFonts w:ascii="Liberation Serif" w:hAnsi="Liberation Serif" w:eastAsia="Liberation Serif" w:cs="Liberation Serif"/>
        </w:rPr>
        <w:br/>
      </w:r>
      <w:r>
        <w:rPr>
          <w:rFonts w:ascii="Liberation Serif" w:hAnsi="Liberation Serif" w:eastAsia="Liberation Serif" w:cs="Liberation Serif"/>
          <w:b/>
          <w:bCs/>
        </w:rPr>
        <w:t xml:space="preserve">Bridge premise:</w:t>
      </w:r>
      <w:r>
        <w:rPr>
          <w:rFonts w:ascii="Liberation Serif" w:hAnsi="Liberation Serif" w:eastAsia="Liberation Serif" w:cs="Liberation Serif"/>
        </w:rPr>
        <w:t xml:space="preserve"> </w:t>
      </w:r>
      <w:r>
        <w:rPr>
          <w:rFonts w:ascii="Liberation Serif" w:hAnsi="Liberation Serif" w:eastAsia="Liberation Serif" w:cs="Liberation Serif"/>
        </w:rPr>
        <w:t xml:space="preserve">an additional claim connecting an observation to a stronger target conclusion.</w:t>
      </w:r>
      <w:r>
        <w:rPr>
          <w:rFonts w:ascii="Liberation Serif" w:hAnsi="Liberation Serif" w:eastAsia="Liberation Serif" w:cs="Liberation Serif"/>
        </w:rPr>
        <w:br/>
      </w:r>
      <w:r>
        <w:rPr>
          <w:rFonts w:ascii="Liberation Serif" w:hAnsi="Liberation Serif" w:eastAsia="Liberation Serif" w:cs="Liberation Serif"/>
          <w:b/>
          <w:bCs/>
        </w:rPr>
        <w:t xml:space="preserve">Cø /</w:t>
      </w:r>
      <w:r>
        <w:rPr>
          <w:rFonts w:ascii="Liberation Serif" w:hAnsi="Liberation Serif" w:eastAsia="Liberation Serif" w:cs="Liberation Serif"/>
          <w:b/>
          <w:bCs/>
        </w:rPr>
        <w:t xml:space="preserve"> </w:t>
      </w:r>
      <m:oMath>
        <m:sSub>
          <m:e>
            <m:r>
              <m:t>C</m:t>
            </m:r>
          </m:e>
          <m:sub>
            <m:r>
              <m:t>0</m:t>
            </m:r>
          </m:sub>
        </m:sSub>
      </m:oMath>
      <w:r>
        <w:rPr>
          <w:rFonts w:ascii="Liberation Serif" w:hAnsi="Liberation Serif" w:eastAsia="Liberation Serif" w:cs="Liberation Serif"/>
          <w:b/>
          <w:bCs/>
        </w:rPr>
        <w:t xml:space="preserve">:</w:t>
      </w:r>
      <w:r>
        <w:rPr>
          <w:rFonts w:ascii="Liberation Serif" w:hAnsi="Liberation Serif" w:eastAsia="Liberation Serif" w:cs="Liberation Serif"/>
        </w:rPr>
        <w:t xml:space="preserve"> </w:t>
      </w:r>
      <w:r>
        <w:rPr>
          <w:rFonts w:ascii="Liberation Serif" w:hAnsi="Liberation Serif" w:eastAsia="Liberation Serif" w:cs="Liberation Serif"/>
        </w:rPr>
        <w:t xml:space="preserve">minimal phenomenal presence.</w:t>
      </w:r>
      <w:r>
        <w:rPr>
          <w:rFonts w:ascii="Liberation Serif" w:hAnsi="Liberation Serif" w:eastAsia="Liberation Serif" w:cs="Liberation Serif"/>
        </w:rPr>
        <w:br/>
      </w:r>
      <w:r>
        <w:rPr>
          <w:rFonts w:ascii="Liberation Serif" w:hAnsi="Liberation Serif" w:eastAsia="Liberation Serif" w:cs="Liberation Serif"/>
          <w:b/>
          <w:bCs/>
        </w:rPr>
        <w:t xml:space="preserve">C₁ /</w:t>
      </w:r>
      <w:r>
        <w:rPr>
          <w:rFonts w:ascii="Liberation Serif" w:hAnsi="Liberation Serif" w:eastAsia="Liberation Serif" w:cs="Liberation Serif"/>
          <w:b/>
          <w:bCs/>
        </w:rPr>
        <w:t xml:space="preserve"> </w:t>
      </w:r>
      <m:oMath>
        <m:sSub>
          <m:e>
            <m:r>
              <m:t>C</m:t>
            </m:r>
          </m:e>
          <m:sub>
            <m:r>
              <m:t>1</m:t>
            </m:r>
          </m:sub>
        </m:sSub>
      </m:oMath>
      <w:r>
        <w:rPr>
          <w:rFonts w:ascii="Liberation Serif" w:hAnsi="Liberation Serif" w:eastAsia="Liberation Serif" w:cs="Liberation Serif"/>
          <w:b/>
          <w:bCs/>
        </w:rPr>
        <w:t xml:space="preserve">:</w:t>
      </w:r>
      <w:r>
        <w:rPr>
          <w:rFonts w:ascii="Liberation Serif" w:hAnsi="Liberation Serif" w:eastAsia="Liberation Serif" w:cs="Liberation Serif"/>
        </w:rPr>
        <w:t xml:space="preserve"> </w:t>
      </w:r>
      <w:r>
        <w:rPr>
          <w:rFonts w:ascii="Liberation Serif" w:hAnsi="Liberation Serif" w:eastAsia="Liberation Serif" w:cs="Liberation Serif"/>
        </w:rPr>
        <w:t xml:space="preserve">reflective, metacognitive, or self-representational consciousness.</w:t>
      </w:r>
      <w:r>
        <w:rPr>
          <w:rFonts w:ascii="Liberation Serif" w:hAnsi="Liberation Serif" w:eastAsia="Liberation Serif" w:cs="Liberation Serif"/>
        </w:rPr>
        <w:br/>
      </w:r>
      <w:r>
        <w:rPr>
          <w:rFonts w:ascii="Liberation Serif" w:hAnsi="Liberation Serif" w:eastAsia="Liberation Serif" w:cs="Liberation Serif"/>
          <w:b/>
          <w:bCs/>
        </w:rPr>
        <w:t xml:space="preserve">Constitutive claim:</w:t>
      </w:r>
      <w:r>
        <w:rPr>
          <w:rFonts w:ascii="Liberation Serif" w:hAnsi="Liberation Serif" w:eastAsia="Liberation Serif" w:cs="Liberation Serif"/>
        </w:rPr>
        <w:t xml:space="preserve"> </w:t>
      </w:r>
      <w:r>
        <w:rPr>
          <w:rFonts w:ascii="Liberation Serif" w:hAnsi="Liberation Serif" w:eastAsia="Liberation Serif" w:cs="Liberation Serif"/>
        </w:rPr>
        <w:t xml:space="preserve">a claim about what a phenomenon is or what partly makes it the phenomenon.</w:t>
      </w:r>
      <w:r>
        <w:rPr>
          <w:rFonts w:ascii="Liberation Serif" w:hAnsi="Liberation Serif" w:eastAsia="Liberation Serif" w:cs="Liberation Serif"/>
        </w:rPr>
        <w:br/>
      </w:r>
      <w:r>
        <w:rPr>
          <w:rFonts w:ascii="Liberation Serif" w:hAnsi="Liberation Serif" w:eastAsia="Liberation Serif" w:cs="Liberation Serif"/>
          <w:b/>
          <w:bCs/>
        </w:rPr>
        <w:t xml:space="preserve">Explanandum:</w:t>
      </w:r>
      <w:r>
        <w:rPr>
          <w:rFonts w:ascii="Liberation Serif" w:hAnsi="Liberation Serif" w:eastAsia="Liberation Serif" w:cs="Liberation Serif"/>
        </w:rPr>
        <w:t xml:space="preserve"> </w:t>
      </w:r>
      <w:r>
        <w:rPr>
          <w:rFonts w:ascii="Liberation Serif" w:hAnsi="Liberation Serif" w:eastAsia="Liberation Serif" w:cs="Liberation Serif"/>
        </w:rPr>
        <w:t xml:space="preserve">the phenomenon a theory aims to explain.</w:t>
      </w:r>
      <w:r>
        <w:rPr>
          <w:rFonts w:ascii="Liberation Serif" w:hAnsi="Liberation Serif" w:eastAsia="Liberation Serif" w:cs="Liberation Serif"/>
        </w:rPr>
        <w:br/>
      </w:r>
      <w:r>
        <w:rPr>
          <w:rFonts w:ascii="Liberation Serif" w:hAnsi="Liberation Serif" w:eastAsia="Liberation Serif" w:cs="Liberation Serif"/>
          <w:b/>
          <w:bCs/>
        </w:rPr>
        <w:t xml:space="preserve">Mid-level bridge theory:</w:t>
      </w:r>
      <w:r>
        <w:rPr>
          <w:rFonts w:ascii="Liberation Serif" w:hAnsi="Liberation Serif" w:eastAsia="Liberation Serif" w:cs="Liberation Serif"/>
        </w:rPr>
        <w:t xml:space="preserve"> </w:t>
      </w:r>
      <w:r>
        <w:rPr>
          <w:rFonts w:ascii="Liberation Serif" w:hAnsi="Liberation Serif" w:eastAsia="Liberation Serif" w:cs="Liberation Serif"/>
        </w:rPr>
        <w:t xml:space="preserve">a testable constitutive account positioned between low-level implementation and complete metaphysical or qualitative explanation.</w:t>
      </w:r>
      <w:r>
        <w:rPr>
          <w:rFonts w:ascii="Liberation Serif" w:hAnsi="Liberation Serif" w:eastAsia="Liberation Serif" w:cs="Liberation Serif"/>
        </w:rPr>
        <w:br/>
      </w:r>
      <w:r>
        <w:rPr>
          <w:rFonts w:ascii="Liberation Serif" w:hAnsi="Liberation Serif" w:eastAsia="Liberation Serif" w:cs="Liberation Serif"/>
          <w:b/>
          <w:bCs/>
        </w:rPr>
        <w:t xml:space="preserve">N-star (</w:t>
      </w:r>
      <m:oMath>
        <m:sSup>
          <m:e>
            <m:r>
              <m:t>N</m:t>
            </m:r>
          </m:e>
          <m:sup>
            <m:r>
              <m:rPr>
                <m:sty m:val="p"/>
              </m:rPr>
              <m:t>*</m:t>
            </m:r>
          </m:sup>
        </m:sSup>
      </m:oMath>
      <w:r>
        <w:rPr>
          <w:rFonts w:ascii="Liberation Serif" w:hAnsi="Liberation Serif" w:eastAsia="Liberation Serif" w:cs="Liberation Serif"/>
          <w:b/>
          <w:bCs/>
        </w:rPr>
        <w:t xml:space="preserve">):</w:t>
      </w:r>
      <w:r>
        <w:rPr>
          <w:rFonts w:ascii="Liberation Serif" w:hAnsi="Liberation Serif" w:eastAsia="Liberation Serif" w:cs="Liberation Serif"/>
        </w:rPr>
        <w:t xml:space="preserve"> </w:t>
      </w:r>
      <w:r>
        <w:rPr>
          <w:rFonts w:ascii="Liberation Serif" w:hAnsi="Liberation Serif" w:eastAsia="Liberation Serif" w:cs="Liberation Serif"/>
        </w:rPr>
        <w:t xml:space="preserve">the conjunction</w:t>
      </w:r>
      <w:r>
        <w:rPr>
          <w:rFonts w:ascii="Liberation Serif" w:hAnsi="Liberation Serif" w:eastAsia="Liberation Serif" w:cs="Liberation Serif"/>
        </w:rPr>
        <w:t xml:space="preserve"> </w:t>
      </w:r>
      <m:oMath>
        <m:sSub>
          <m:e>
            <m:r>
              <m:t>N</m:t>
            </m:r>
          </m:e>
          <m:sub>
            <m:r>
              <m:t>1</m:t>
            </m:r>
          </m:sub>
        </m:sSub>
        <m:r>
          <m:rPr>
            <m:sty m:val="p"/>
          </m:rPr>
          <m:t>∧</m:t>
        </m:r>
        <m:sSub>
          <m:e>
            <m:r>
              <m:t>N</m:t>
            </m:r>
          </m:e>
          <m:sub>
            <m:r>
              <m:t>2</m:t>
            </m:r>
          </m:sub>
        </m:sSub>
        <m:r>
          <m:rPr>
            <m:sty m:val="p"/>
          </m:rPr>
          <m:t>∧</m:t>
        </m:r>
        <m:sSub>
          <m:e>
            <m:r>
              <m:t>N</m:t>
            </m:r>
          </m:e>
          <m:sub>
            <m:r>
              <m:t>3</m:t>
            </m:r>
          </m:sub>
        </m:sSub>
      </m:oMath>
      <w:r>
        <w:rPr>
          <w:rFonts w:ascii="Liberation Serif" w:hAnsi="Liberation Serif" w:eastAsia="Liberation Serif" w:cs="Liberation Serif"/>
        </w:rPr>
        <w:t xml:space="preserve">.</w:t>
      </w:r>
      <w:r>
        <w:rPr>
          <w:rFonts w:ascii="Liberation Serif" w:hAnsi="Liberation Serif" w:eastAsia="Liberation Serif" w:cs="Liberation Serif"/>
        </w:rPr>
        <w:br/>
      </w:r>
      <w:r>
        <w:rPr>
          <w:rFonts w:ascii="Liberation Serif" w:hAnsi="Liberation Serif" w:eastAsia="Liberation Serif" w:cs="Liberation Serif"/>
          <w:b/>
          <w:bCs/>
        </w:rPr>
        <w:t xml:space="preserve">Phenomenal character:</w:t>
      </w:r>
      <w:r>
        <w:rPr>
          <w:rFonts w:ascii="Liberation Serif" w:hAnsi="Liberation Serif" w:eastAsia="Liberation Serif" w:cs="Liberation Serif"/>
        </w:rPr>
        <w:t xml:space="preserve"> </w:t>
      </w:r>
      <w:r>
        <w:rPr>
          <w:rFonts w:ascii="Liberation Serif" w:hAnsi="Liberation Serif" w:eastAsia="Liberation Serif" w:cs="Liberation Serif"/>
        </w:rPr>
        <w:t xml:space="preserve">the qualitative structure of what an experience is like.</w:t>
      </w:r>
      <w:r>
        <w:rPr>
          <w:rFonts w:ascii="Liberation Serif" w:hAnsi="Liberation Serif" w:eastAsia="Liberation Serif" w:cs="Liberation Serif"/>
        </w:rPr>
        <w:br/>
      </w:r>
      <w:r>
        <w:rPr>
          <w:rFonts w:ascii="Liberation Serif" w:hAnsi="Liberation Serif" w:eastAsia="Liberation Serif" w:cs="Liberation Serif"/>
          <w:b/>
          <w:bCs/>
        </w:rPr>
        <w:t xml:space="preserve">Target mismatch:</w:t>
      </w:r>
      <w:r>
        <w:rPr>
          <w:rFonts w:ascii="Liberation Serif" w:hAnsi="Liberation Serif" w:eastAsia="Liberation Serif" w:cs="Liberation Serif"/>
        </w:rPr>
        <w:t xml:space="preserve"> </w:t>
      </w:r>
      <w:r>
        <w:rPr>
          <w:rFonts w:ascii="Liberation Serif" w:hAnsi="Liberation Serif" w:eastAsia="Liberation Serif" w:cs="Liberation Serif"/>
        </w:rPr>
        <w:t xml:space="preserve">apparent disagreement caused by theories or studies addressing different explananda.</w:t>
      </w:r>
    </w:p>
    <w:bookmarkEnd w:id="44"/>
    <w:bookmarkStart w:id="46" w:name="looking-ahead"/>
    <w:p>
      <w:pPr>
        <w:pStyle w:val="Heading2"/>
      </w:pPr>
      <w:r>
        <w:rPr>
          <w:rFonts w:ascii="Liberation Serif" w:hAnsi="Liberation Serif" w:eastAsia="Liberation Serif" w:cs="Liberation Serif"/>
        </w:rPr>
        <w:t xml:space="preserve">Looking ahead</w:t>
      </w:r>
    </w:p>
    <w:p>
      <w:pPr>
        <w:pStyle w:val="FirstParagraph"/>
        <w:keepLines/>
      </w:pPr>
      <w:r>
        <w:rPr>
          <w:rFonts w:ascii="Liberation Serif" w:hAnsi="Liberation Serif" w:eastAsia="Liberation Serif" w:cs="Liberation Serif"/>
        </w:rPr>
        <w:t xml:space="preserve">Chapter 2 turns the verbal proposal into a precise hypothesis. We will read its biconditional in both directions, distinguish causal roles from their measurements, and see why all four gates must be evaluated on the same candidate system at the same grain and time window.</w:t>
      </w:r>
    </w:p>
    <w:bookmarkStart w:id="45" w:name="X023bbcd60bbb28de9fec4b7c88e11a3c2509c2b"/>
    <w:p>
      <w:pPr>
        <w:pStyle w:val="Heading3"/>
      </w:pPr>
      <w:r>
        <w:rPr>
          <w:rFonts w:ascii="Liberation Serif" w:hAnsi="Liberation Serif" w:eastAsia="Liberation Serif" w:cs="Liberation Serif"/>
        </w:rPr>
        <w:t xml:space="preserve">Transition notebook: same word, different target</w:t>
      </w:r>
    </w:p>
    <w:p>
      <w:pPr>
        <w:pStyle w:val="FirstParagraph"/>
        <w:keepLines/>
      </w:pPr>
      <w:r>
        <w:rPr>
          <w:rFonts w:ascii="Liberation Serif" w:hAnsi="Liberation Serif" w:eastAsia="Liberation Serif" w:cs="Liberation Serif"/>
        </w:rPr>
        <w:t xml:space="preserve">Choose two theory families from the landscape and write one sentence beginning “Both explain …” and another beginning “They differ because …” Your shared sentence must name a genuinely matched explanandum; your difference sentence must name a constitutive, functional, epistemic, or methodological disagreement. Trade sentences with a partner, who marks any hidden target shift. Revise until neither theory is favored merely by definition. Keep the pair beside the biconditional in Chapter 2 and ask whether its two directions address the target you actually matched.</w:t>
      </w:r>
    </w:p>
    <w:bookmarkEnd w:id="45"/>
    <w:bookmarkEnd w:id="46"/>
    <w:bookmarkEnd w:id="47"/>
    <w:bookmarkStart w:id="71" w:name="X2d544ca59406d858dcb36bc5f62713147d52727"/>
    <w:p>
      <w:pPr>
        <w:pStyle w:val="Heading1"/>
        <w:shd w:fill="FBE4AA" w:val="clear"/>
        <w:pBdr>
          <w:left w:val="single" w:sz="26" w:space="12" w:color="601D1F"/>
        </w:pBdr>
        <w:spacing w:before="0" w:after="280"/>
        <w:ind w:left="202" w:right="115"/>
      </w:pPr>
      <w:r>
        <w:rPr>
          <w:rFonts w:ascii="Liberation Serif" w:hAnsi="Liberation Serif" w:eastAsia="Liberation Serif" w:cs="Liberation Serif"/>
        </w:rPr>
        <w:t xml:space="preserve">Chapter 2 - The Core Biconditional and Network-Dynamics Model</w:t>
      </w:r>
    </w:p>
    <w:bookmarkStart w:id="48" w:name="Xabaaca6f8923c496e2f1b8418d7e8208df9ec80"/>
    <w:p>
      <w:pPr>
        <w:pStyle w:val="Heading2"/>
      </w:pPr>
      <w:r>
        <w:rPr>
          <w:rFonts w:ascii="Liberation Serif" w:hAnsi="Liberation Serif" w:eastAsia="Liberation Serif" w:cs="Liberation Serif"/>
        </w:rPr>
        <w:t xml:space="preserve">Opening puzzle: three excellent scores and no verdict</w:t>
      </w:r>
    </w:p>
    <w:p>
      <w:pPr>
        <w:pStyle w:val="FirstParagraph"/>
        <w:keepNext/>
        <w:keepLines/>
      </w:pPr>
      <w:r>
        <w:rPr>
          <w:rFonts w:ascii="Liberation Serif" w:hAnsi="Liberation Serif" w:eastAsia="Liberation Serif" w:cs="Liberation Serif"/>
        </w:rPr>
        <w:t xml:space="preserve">Suppose a research team studies a candidate system during one perceptual episode. Its integration score is very high. Its content reaches many processors. Its recurrent activity persists. The team averages the three normalized scores, obtains .83, and declares the system conscious.</w:t>
      </w:r>
    </w:p>
    <w:p>
      <w:pPr>
        <w:pStyle w:val="BodyText"/>
        <w:keepLines/>
      </w:pPr>
      <w:r>
        <w:rPr>
          <w:rFonts w:ascii="Liberation Serif" w:hAnsi="Liberation Serif" w:eastAsia="Liberation Serif" w:cs="Liberation Serif"/>
        </w:rPr>
        <w:t xml:space="preserve">The calculation looks quantitative, but the inference is incomplete. Were the three measures computed on the same system? Did they track the same content and interval? Was the system actually operating in a regime that made the measures interpretable? Did a smaller proper subsystem pass the same profile? Did credible measures disagree? And why should an average, rather than an all-or-none conjunction, represent this theory?</w:t>
      </w:r>
    </w:p>
    <w:p>
      <w:pPr>
        <w:pStyle w:val="BodyText"/>
        <w:keepLines/>
      </w:pPr>
      <w:r>
        <w:rPr>
          <w:rFonts w:ascii="Liberation Serif" w:hAnsi="Liberation Serif" w:eastAsia="Liberation Serif" w:cs="Liberation Serif"/>
        </w:rPr>
        <w:t xml:space="preserve">Cø / N* is demanding precisely because it does not permit a vague “overall resemblance” to compensate for a missing role. This chapter explains that formal commitment without treating the formula as self-validating.</w:t>
      </w:r>
    </w:p>
    <w:p>
      <w:pPr>
        <w:pStyle w:val="BodyText"/>
        <w:shd w:fill="FBE4AA" w:val="clear"/>
        <w:keepLines/>
        <w:pBdr>
          <w:left w:val="single" w:sz="18" w:space="10" w:color="601D1F"/>
        </w:pBdr>
        <w:spacing w:before="100" w:after="120"/>
        <w:ind w:left="230" w:right="173"/>
      </w:pPr>
      <w:r>
        <w:rPr>
          <w:rFonts w:ascii="Liberation Serif" w:hAnsi="Liberation Serif" w:eastAsia="Liberation Serif" w:cs="Liberation Serif"/>
          <w:b/>
          <w:bCs/>
          <w:sz w:val="19"/>
        </w:rPr>
        <w:t xml:space="preserve">Plain language.</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The equation is a promise about how the parts fit together. It is not evidence that the promise is true.</w:t>
      </w:r>
    </w:p>
    <w:bookmarkEnd w:id="48"/>
    <w:bookmarkStart w:id="49" w:name="chapter-map-1"/>
    <w:p>
      <w:pPr>
        <w:pStyle w:val="Heading2"/>
      </w:pPr>
      <w:r>
        <w:rPr>
          <w:rFonts w:ascii="Liberation Serif" w:hAnsi="Liberation Serif" w:eastAsia="Liberation Serif" w:cs="Liberation Serif"/>
        </w:rPr>
        <w:t xml:space="preserve">Chapter map</w:t>
      </w:r>
    </w:p>
    <w:p>
      <w:pPr>
        <w:pStyle w:val="FirstParagraph"/>
        <w:keepNext/>
        <w:keepLines/>
      </w:pPr>
      <w:r>
        <w:rPr>
          <w:rFonts w:ascii="Liberation Serif" w:hAnsi="Liberation Serif" w:eastAsia="Liberation Serif" w:cs="Liberation Serif"/>
        </w:rPr>
        <w:t xml:space="preserve">By the end of this chapter, you should be able to:</w:t>
      </w:r>
    </w:p>
    <w:p>
      <w:pPr>
        <w:pStyle w:val="Compact"/>
        <w:keepNext/>
        <w:keepLines/>
        <w:numPr>
          <w:ilvl w:val="0"/>
          <w:numId w:val="1020"/>
        </w:numPr>
      </w:pPr>
      <w:r>
        <w:rPr>
          <w:rFonts w:ascii="Liberation Serif" w:hAnsi="Liberation Serif" w:eastAsia="Liberation Serif" w:cs="Liberation Serif"/>
        </w:rPr>
        <w:t xml:space="preserve">translate the core formula into ordinary language;</w:t>
      </w:r>
    </w:p>
    <w:p>
      <w:pPr>
        <w:pStyle w:val="Compact"/>
        <w:keepNext/>
        <w:keepLines/>
        <w:numPr>
          <w:ilvl w:val="0"/>
          <w:numId w:val="1020"/>
        </w:numPr>
      </w:pPr>
      <w:r>
        <w:rPr>
          <w:rFonts w:ascii="Liberation Serif" w:hAnsi="Liberation Serif" w:eastAsia="Liberation Serif" w:cs="Liberation Serif"/>
        </w:rPr>
        <w:t xml:space="preserve">distinguish a component bundle, an all-pass profile, and a resolved positive bearer;</w:t>
      </w:r>
    </w:p>
    <w:p>
      <w:pPr>
        <w:pStyle w:val="Compact"/>
        <w:keepNext/>
        <w:keepLines/>
        <w:numPr>
          <w:ilvl w:val="0"/>
          <w:numId w:val="1020"/>
        </w:numPr>
      </w:pPr>
      <w:r>
        <w:rPr>
          <w:rFonts w:ascii="Liberation Serif" w:hAnsi="Liberation Serif" w:eastAsia="Liberation Serif" w:cs="Liberation Serif"/>
        </w:rPr>
        <w:t xml:space="preserve">read both the sufficiency and necessity directions of a biconditional;</w:t>
      </w:r>
    </w:p>
    <w:p>
      <w:pPr>
        <w:pStyle w:val="Compact"/>
        <w:keepNext/>
        <w:keepLines/>
        <w:numPr>
          <w:ilvl w:val="0"/>
          <w:numId w:val="1020"/>
        </w:numPr>
      </w:pPr>
      <w:r>
        <w:rPr>
          <w:rFonts w:ascii="Liberation Serif" w:hAnsi="Liberation Serif" w:eastAsia="Liberation Serif" w:cs="Liberation Serif"/>
        </w:rPr>
        <w:t xml:space="preserve">distinguish structural, functional, and effective connectivity;</w:t>
      </w:r>
    </w:p>
    <w:p>
      <w:pPr>
        <w:pStyle w:val="Compact"/>
        <w:keepNext/>
        <w:keepLines/>
        <w:numPr>
          <w:ilvl w:val="0"/>
          <w:numId w:val="1020"/>
        </w:numPr>
      </w:pPr>
      <w:r>
        <w:rPr>
          <w:rFonts w:ascii="Liberation Serif" w:hAnsi="Liberation Serif" w:eastAsia="Liberation Serif" w:cs="Liberation Serif"/>
        </w:rPr>
        <w:t xml:space="preserve">explain the same-system, same-content, same-grain, same-regime, same-window rule;</w:t>
      </w:r>
    </w:p>
    <w:p>
      <w:pPr>
        <w:pStyle w:val="Compact"/>
        <w:keepNext/>
        <w:keepLines/>
        <w:numPr>
          <w:ilvl w:val="0"/>
          <w:numId w:val="1020"/>
        </w:numPr>
      </w:pPr>
      <w:r>
        <w:rPr>
          <w:rFonts w:ascii="Liberation Serif" w:hAnsi="Liberation Serif" w:eastAsia="Liberation Serif" w:cs="Liberation Serif"/>
        </w:rPr>
        <w:t xml:space="preserve">separate a construct, an operational surrogate, and an experimental verdict; and</w:t>
      </w:r>
    </w:p>
    <w:p>
      <w:pPr>
        <w:pStyle w:val="Compact"/>
        <w:keepLines/>
        <w:numPr>
          <w:ilvl w:val="0"/>
          <w:numId w:val="1020"/>
        </w:numPr>
      </w:pPr>
      <w:r>
        <w:rPr>
          <w:rFonts w:ascii="Liberation Serif" w:hAnsi="Liberation Serif" w:eastAsia="Liberation Serif" w:cs="Liberation Serif"/>
        </w:rPr>
        <w:t xml:space="preserve">design a genuine challenge rather than a merely apparent counterexample.</w:t>
      </w:r>
    </w:p>
    <w:bookmarkEnd w:id="49"/>
    <w:bookmarkStart w:id="51" w:name="X322b60d63be2e688868c2c1f0f30ea8284200fc"/>
    <w:p>
      <w:pPr>
        <w:pStyle w:val="Heading2"/>
      </w:pPr>
      <w:r>
        <w:rPr>
          <w:rFonts w:ascii="Liberation Serif" w:hAnsi="Liberation Serif" w:eastAsia="Liberation Serif" w:cs="Liberation Serif"/>
        </w:rPr>
        <w:t xml:space="preserve">1. From the bundle to the bearer-complete hypothesis</w:t>
      </w:r>
    </w:p>
    <w:p>
      <w:pPr>
        <w:pStyle w:val="FirstParagraph"/>
        <w:keepNext/>
        <w:keepLines/>
      </w:pPr>
      <w:r>
        <w:rPr>
          <w:rFonts w:ascii="Liberation Serif" w:hAnsi="Liberation Serif" w:eastAsia="Liberation Serif" w:cs="Liberation Serif"/>
        </w:rPr>
        <w:t xml:space="preserve">The three-component bundle is:</w:t>
      </w:r>
    </w:p>
    <w:p>
      <w:pPr>
        <w:pStyle w:val="BodyText"/>
      </w:pPr>
      <m:oMathPara>
        <m:oMathParaPr>
          <m:jc m:val="center"/>
        </m:oMathParaPr>
        <m:oMath>
          <m:sSup>
            <m:e>
              <m:r>
                <m:t>N</m:t>
              </m:r>
            </m:e>
            <m:sup>
              <m:r>
                <m:rPr>
                  <m:sty m:val="p"/>
                </m:rPr>
                <m:t>*</m:t>
              </m:r>
            </m:sup>
          </m:sSup>
          <m:box>
            <m:boxPr>
              <m:opEmu m:val="on"/>
            </m:boxPr>
            <m:e>
              <m:r>
                <m:rPr>
                  <m:sty m:val="p"/>
                </m:rPr>
                <m:t>:=</m:t>
              </m:r>
            </m:e>
          </m:box>
          <m:sSub>
            <m:e>
              <m:r>
                <m:t>N</m:t>
              </m:r>
            </m:e>
            <m:sub>
              <m:r>
                <m:t>1</m:t>
              </m:r>
            </m:sub>
          </m:sSub>
          <m:r>
            <m:rPr>
              <m:sty m:val="p"/>
            </m:rPr>
            <m:t>∧</m:t>
          </m:r>
          <m:sSub>
            <m:e>
              <m:r>
                <m:t>N</m:t>
              </m:r>
            </m:e>
            <m:sub>
              <m:r>
                <m:t>2</m:t>
              </m:r>
            </m:sub>
          </m:sSub>
          <m:r>
            <m:rPr>
              <m:sty m:val="p"/>
            </m:rPr>
            <m:t>∧</m:t>
          </m:r>
          <m:sSub>
            <m:e>
              <m:r>
                <m:t>N</m:t>
              </m:r>
            </m:e>
            <m:sub>
              <m:r>
                <m:t>3</m:t>
              </m:r>
            </m:sub>
          </m:sSub>
          <m:r>
            <m:rPr>
              <m:sty m:val="p"/>
            </m:rPr>
            <m:t>.</m:t>
          </m:r>
        </m:oMath>
      </m:oMathPara>
    </w:p>
    <w:p>
      <w:pPr>
        <w:pStyle w:val="FirstParagraph"/>
        <w:keepLines/>
      </w:pPr>
      <w:r>
        <w:rPr>
          <w:rFonts w:ascii="Liberation Serif" w:hAnsi="Liberation Serif" w:eastAsia="Liberation Serif" w:cs="Liberation Serif"/>
        </w:rPr>
        <w:t xml:space="preserve">The symbol</w:t>
      </w:r>
      <w:r>
        <w:rPr>
          <w:rFonts w:ascii="Liberation Serif" w:hAnsi="Liberation Serif" w:eastAsia="Liberation Serif" w:cs="Liberation Serif"/>
        </w:rPr>
        <w:t xml:space="preserve"> </w:t>
      </w:r>
      <m:oMath>
        <m:r>
          <m:rPr>
            <m:sty m:val="p"/>
          </m:rPr>
          <m:t>∧</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means</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and</w:t>
      </w:r>
      <w:r>
        <w:rPr>
          <w:rFonts w:ascii="Liberation Serif" w:hAnsi="Liberation Serif" w:eastAsia="Liberation Serif" w:cs="Liberation Serif"/>
        </w:rPr>
        <w:t xml:space="preserve">. Thus</w:t>
      </w:r>
      <w:r>
        <w:rPr>
          <w:rFonts w:ascii="Liberation Serif" w:hAnsi="Liberation Serif" w:eastAsia="Liberation Serif" w:cs="Liberation Serif"/>
        </w:rPr>
        <w:t xml:space="preserve"> </w:t>
      </w:r>
      <m:oMath>
        <m:sSup>
          <m:e>
            <m:r>
              <m:t>N</m:t>
            </m:r>
          </m:e>
          <m:sup>
            <m:r>
              <m:rPr>
                <m:sty m:val="p"/>
              </m:rPr>
              <m:t>*</m:t>
            </m:r>
          </m:sup>
        </m:sSup>
      </m:oMath>
      <w:r>
        <w:rPr>
          <w:rFonts w:ascii="Liberation Serif" w:hAnsi="Liberation Serif" w:eastAsia="Liberation Serif" w:cs="Liberation Serif"/>
        </w:rPr>
        <w:t xml:space="preserve"> </w:t>
      </w:r>
      <w:r>
        <w:rPr>
          <w:rFonts w:ascii="Liberation Serif" w:hAnsi="Liberation Serif" w:eastAsia="Liberation Serif" w:cs="Liberation Serif"/>
        </w:rPr>
        <w:t xml:space="preserve">holds only when integration or synergy (</w:t>
      </w:r>
      <m:oMath>
        <m:sSub>
          <m:e>
            <m:r>
              <m:t>N</m:t>
            </m:r>
          </m:e>
          <m:sub>
            <m:r>
              <m:t>1</m:t>
            </m:r>
          </m:sub>
        </m:sSub>
      </m:oMath>
      <w:r>
        <w:rPr>
          <w:rFonts w:ascii="Liberation Serif" w:hAnsi="Liberation Serif" w:eastAsia="Liberation Serif" w:cs="Liberation Serif"/>
        </w:rPr>
        <w:t xml:space="preserve">), report-independent system-wide availability (</w:t>
      </w:r>
      <m:oMath>
        <m:sSub>
          <m:e>
            <m:r>
              <m:t>N</m:t>
            </m:r>
          </m:e>
          <m:sub>
            <m:r>
              <m:t>2</m:t>
            </m:r>
          </m:sub>
        </m:sSub>
      </m:oMath>
      <w:r>
        <w:rPr>
          <w:rFonts w:ascii="Liberation Serif" w:hAnsi="Liberation Serif" w:eastAsia="Liberation Serif" w:cs="Liberation Serif"/>
        </w:rPr>
        <w:t xml:space="preserve">), and recurrent stability (</w:t>
      </w:r>
      <m:oMath>
        <m:sSub>
          <m:e>
            <m:r>
              <m:t>N</m:t>
            </m:r>
          </m:e>
          <m:sub>
            <m:r>
              <m:t>3</m:t>
            </m:r>
          </m:sub>
        </m:sSub>
      </m:oMath>
      <w:r>
        <w:rPr>
          <w:rFonts w:ascii="Liberation Serif" w:hAnsi="Liberation Serif" w:eastAsia="Liberation Serif" w:cs="Liberation Serif"/>
        </w:rPr>
        <w:t xml:space="preserve">) all hold. Viability, written</w:t>
      </w:r>
      <w:r>
        <w:rPr>
          <w:rFonts w:ascii="Liberation Serif" w:hAnsi="Liberation Serif" w:eastAsia="Liberation Serif" w:cs="Liberation Serif"/>
        </w:rPr>
        <w:t xml:space="preserve"> </w:t>
      </w:r>
      <m:oMath>
        <m:r>
          <m:t>V</m:t>
        </m:r>
      </m:oMath>
      <w:r>
        <w:rPr>
          <w:rFonts w:ascii="Liberation Serif" w:hAnsi="Liberation Serif" w:eastAsia="Liberation Serif" w:cs="Liberation Serif"/>
        </w:rPr>
        <w:t xml:space="preserve">, is an additional realization gate.</w:t>
      </w:r>
    </w:p>
    <w:p>
      <w:pPr>
        <w:pStyle w:val="BodyText"/>
        <w:keepNext/>
        <w:keepLines/>
      </w:pPr>
      <w:r>
        <w:rPr>
          <w:rFonts w:ascii="Liberation Serif" w:hAnsi="Liberation Serif" w:eastAsia="Liberation Serif" w:cs="Liberation Serif"/>
        </w:rPr>
        <w:t xml:space="preserve">At profile level, the core proposal is often written:</w:t>
      </w:r>
    </w:p>
    <w:p>
      <w:pPr>
        <w:pStyle w:val="BodyText"/>
      </w:pPr>
      <m:oMathPara>
        <m:oMathParaPr>
          <m:jc m:val="center"/>
        </m:oMathParaPr>
        <m:oMath>
          <m:r>
            <m:t>V</m:t>
          </m:r>
          <m:r>
            <m:rPr>
              <m:sty m:val="p"/>
            </m:rPr>
            <m:t>(</m:t>
          </m:r>
          <m:r>
            <m:t>S</m:t>
          </m:r>
          <m:r>
            <m:rPr>
              <m:sty m:val="p"/>
            </m:rPr>
            <m:t>;</m:t>
          </m:r>
          <m:r>
            <m:rPr>
              <m:scr m:val="script"/>
              <m:sty m:val="p"/>
            </m:rPr>
            <m:t>R</m:t>
          </m:r>
          <m:r>
            <m:rPr>
              <m:sty m:val="p"/>
            </m:rPr>
            <m:t>,</m:t>
          </m:r>
          <m:r>
            <m:rPr>
              <m:sty m:val="p"/>
            </m:rPr>
            <m:t>Δ</m:t>
          </m:r>
          <m:r>
            <m:rPr>
              <m:sty m:val="p"/>
            </m:rPr>
            <m:t>)</m:t>
          </m:r>
          <m:r>
            <m:rPr>
              <m:sty m:val="p"/>
            </m:rPr>
            <m:t>∧</m:t>
          </m:r>
          <m:sSub>
            <m:e>
              <m:r>
                <m:t>N</m:t>
              </m:r>
            </m:e>
            <m:sub>
              <m:r>
                <m:t>1</m:t>
              </m:r>
            </m:sub>
          </m:sSub>
          <m:r>
            <m:rPr>
              <m:sty m:val="p"/>
            </m:rPr>
            <m:t>(</m:t>
          </m:r>
          <m:r>
            <m:t>S</m:t>
          </m:r>
          <m:r>
            <m:rPr>
              <m:sty m:val="p"/>
            </m:rPr>
            <m:t>,</m:t>
          </m:r>
          <m:r>
            <m:t>c</m:t>
          </m:r>
          <m:r>
            <m:rPr>
              <m:sty m:val="p"/>
            </m:rPr>
            <m:t>)</m:t>
          </m:r>
          <m:r>
            <m:rPr>
              <m:sty m:val="p"/>
            </m:rPr>
            <m:t>∧</m:t>
          </m:r>
          <m:sSub>
            <m:e>
              <m:r>
                <m:t>N</m:t>
              </m:r>
            </m:e>
            <m:sub>
              <m:r>
                <m:t>2</m:t>
              </m:r>
            </m:sub>
          </m:sSub>
          <m:r>
            <m:rPr>
              <m:sty m:val="p"/>
            </m:rPr>
            <m:t>(</m:t>
          </m:r>
          <m:r>
            <m:t>S</m:t>
          </m:r>
          <m:r>
            <m:rPr>
              <m:sty m:val="p"/>
            </m:rPr>
            <m:t>,</m:t>
          </m:r>
          <m:r>
            <m:t>c</m:t>
          </m:r>
          <m:r>
            <m:rPr>
              <m:sty m:val="p"/>
            </m:rPr>
            <m:t>)</m:t>
          </m:r>
          <m:r>
            <m:rPr>
              <m:sty m:val="p"/>
            </m:rPr>
            <m:t>∧</m:t>
          </m:r>
          <m:sSub>
            <m:e>
              <m:r>
                <m:t>N</m:t>
              </m:r>
            </m:e>
            <m:sub>
              <m:r>
                <m:t>3</m:t>
              </m:r>
            </m:sub>
          </m:sSub>
          <m:r>
            <m:rPr>
              <m:sty m:val="p"/>
            </m:rPr>
            <m:t>(</m:t>
          </m:r>
          <m:r>
            <m:t>S</m:t>
          </m:r>
          <m:r>
            <m:rPr>
              <m:sty m:val="p"/>
            </m:rPr>
            <m:t>,</m:t>
          </m:r>
          <m:r>
            <m:t>c</m:t>
          </m:r>
          <m:r>
            <m:rPr>
              <m:sty m:val="p"/>
            </m:rPr>
            <m:t>)</m:t>
          </m:r>
          <m:r>
            <m:rPr>
              <m:sty m:val="p"/>
            </m:rPr>
            <m:t>⇔</m:t>
          </m:r>
          <m:sSub>
            <m:e>
              <m:r>
                <m:t>C</m:t>
              </m:r>
            </m:e>
            <m:sub>
              <m:r>
                <m:t>0</m:t>
              </m:r>
            </m:sub>
          </m:sSub>
          <m:r>
            <m:rPr>
              <m:sty m:val="p"/>
            </m:rPr>
            <m:t>(</m:t>
          </m:r>
          <m:r>
            <m:t>S</m:t>
          </m:r>
          <m:r>
            <m:rPr>
              <m:sty m:val="p"/>
            </m:rPr>
            <m:t>,</m:t>
          </m:r>
          <m:r>
            <m:t>c</m:t>
          </m:r>
          <m:r>
            <m:rPr>
              <m:sty m:val="p"/>
            </m:rPr>
            <m:t>;</m:t>
          </m:r>
          <m:r>
            <m:rPr>
              <m:scr m:val="script"/>
              <m:sty m:val="p"/>
            </m:rPr>
            <m:t>R</m:t>
          </m:r>
          <m:r>
            <m:rPr>
              <m:sty m:val="p"/>
            </m:rPr>
            <m:t>,</m:t>
          </m:r>
          <m:r>
            <m:rPr>
              <m:sty m:val="p"/>
            </m:rPr>
            <m:t>Δ</m:t>
          </m:r>
          <m:r>
            <m:rPr>
              <m:sty m:val="p"/>
            </m:rPr>
            <m:t>)</m:t>
          </m:r>
          <m:r>
            <m:rPr>
              <m:sty m:val="p"/>
            </m:rPr>
            <m:t>.</m:t>
          </m:r>
        </m:oMath>
      </m:oMathPara>
    </w:p>
    <w:p>
      <w:pPr>
        <w:pStyle w:val="FirstParagraph"/>
        <w:keepLines/>
      </w:pPr>
      <m:oMath>
        <m:r>
          <m:t>S</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is the candidate system,</w:t>
      </w:r>
      <w:r>
        <w:rPr>
          <w:rFonts w:ascii="Liberation Serif" w:hAnsi="Liberation Serif" w:eastAsia="Liberation Serif" w:cs="Liberation Serif"/>
        </w:rPr>
        <w:t xml:space="preserve"> </w:t>
      </w:r>
      <m:oMath>
        <m:r>
          <m:t>c</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the content-bearing state,</w:t>
      </w:r>
      <w:r>
        <w:rPr>
          <w:rFonts w:ascii="Liberation Serif" w:hAnsi="Liberation Serif" w:eastAsia="Liberation Serif" w:cs="Liberation Serif"/>
        </w:rPr>
        <w:t xml:space="preserve"> </w:t>
      </w:r>
      <m:oMath>
        <m:r>
          <m:rPr>
            <m:scr m:val="script"/>
            <m:sty m:val="p"/>
          </m:rPr>
          <m:t>R</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the operating regime, and</w:t>
      </w:r>
      <w:r>
        <w:rPr>
          <w:rFonts w:ascii="Liberation Serif" w:hAnsi="Liberation Serif" w:eastAsia="Liberation Serif" w:cs="Liberation Serif"/>
        </w:rPr>
        <w:t xml:space="preserve"> </w:t>
      </w:r>
      <m:oMath>
        <m:r>
          <m:rPr>
            <m:sty m:val="p"/>
          </m:rPr>
          <m:t>Δ</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the evaluation interval. The double arrow</w:t>
      </w:r>
      <w:r>
        <w:rPr>
          <w:rFonts w:ascii="Liberation Serif" w:hAnsi="Liberation Serif" w:eastAsia="Liberation Serif" w:cs="Liberation Serif"/>
        </w:rPr>
        <w:t xml:space="preserve"> </w:t>
      </w:r>
      <m:oMath>
        <m:r>
          <m:rPr>
            <m:sty m:val="p"/>
          </m:rPr>
          <m:t>⇔</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means “if and only if”: the left side is proposed as both sufficient and necessary for the right side.</w:t>
      </w:r>
    </w:p>
    <w:p>
      <w:pPr>
        <w:pStyle w:val="BodyText"/>
        <w:keepNext/>
        <w:keepLines/>
      </w:pPr>
      <w:r>
        <w:rPr>
          <w:rFonts w:ascii="Liberation Serif" w:hAnsi="Liberation Serif" w:eastAsia="Liberation Serif" w:cs="Liberation Serif"/>
        </w:rPr>
        <w:t xml:space="preserve">The displayed formula hides a crucial bearer step. A whole system may pass only because it contains a smaller system that also passes. The theory therefore distinguishes:</w:t>
      </w:r>
    </w:p>
    <w:p>
      <w:pPr>
        <w:pStyle w:val="Compact"/>
        <w:keepNext/>
        <w:keepLines/>
        <w:numPr>
          <w:ilvl w:val="0"/>
          <w:numId w:val="1021"/>
        </w:numPr>
      </w:pPr>
      <w:r>
        <w:rPr>
          <w:rFonts w:ascii="Liberation Serif" w:hAnsi="Liberation Serif" w:eastAsia="Liberation Serif" w:cs="Liberation Serif"/>
        </w:rPr>
        <w:t xml:space="preserve">a</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causally admissible test referent</w:t>
      </w:r>
      <w:r>
        <w:rPr>
          <w:rFonts w:ascii="Liberation Serif" w:hAnsi="Liberation Serif" w:eastAsia="Liberation Serif" w:cs="Liberation Serif"/>
        </w:rPr>
        <w:t xml:space="preserve"> </w:t>
      </w:r>
      <w:r>
        <w:rPr>
          <w:rFonts w:ascii="Liberation Serif" w:hAnsi="Liberation Serif" w:eastAsia="Liberation Serif" w:cs="Liberation Serif"/>
        </w:rPr>
        <w:t xml:space="preserve">in a frozen underlying family</w:t>
      </w:r>
      <w:r>
        <w:rPr>
          <w:rFonts w:ascii="Liberation Serif" w:hAnsi="Liberation Serif" w:eastAsia="Liberation Serif" w:cs="Liberation Serif"/>
        </w:rPr>
        <w:t xml:space="preserve"> </w:t>
      </w:r>
      <m:oMath>
        <m:sSub>
          <m:e>
            <m:r>
              <m:rPr>
                <m:scr m:val="script"/>
                <m:sty m:val="p"/>
              </m:rPr>
              <m:t>P</m:t>
            </m:r>
          </m:e>
          <m:sub>
            <m:r>
              <m:rPr>
                <m:sty m:val="p"/>
              </m:rPr>
              <m:t>Θ</m:t>
            </m:r>
            <m:r>
              <m:rPr>
                <m:sty m:val="p"/>
              </m:rPr>
              <m:t>,</m:t>
            </m:r>
            <m:r>
              <m:rPr>
                <m:sty m:val="p"/>
              </m:rPr>
              <m:t>o</m:t>
            </m:r>
            <m:r>
              <m:rPr>
                <m:sty m:val="p"/>
              </m:rPr>
              <m:t>n</m:t>
            </m:r>
            <m:r>
              <m:rPr>
                <m:sty m:val="p"/>
              </m:rPr>
              <m:t>t</m:t>
            </m:r>
          </m:sub>
        </m:sSub>
      </m:oMath>
      <w:r>
        <w:rPr>
          <w:rFonts w:ascii="Liberation Serif" w:hAnsi="Liberation Serif" w:eastAsia="Liberation Serif" w:cs="Liberation Serif"/>
        </w:rPr>
        <w:t xml:space="preserve">;</w:t>
      </w:r>
    </w:p>
    <w:p>
      <w:pPr>
        <w:pStyle w:val="Compact"/>
        <w:keepNext/>
        <w:keepLines/>
        <w:numPr>
          <w:ilvl w:val="0"/>
          <w:numId w:val="1021"/>
        </w:numPr>
      </w:pPr>
      <w:r>
        <w:rPr>
          <w:rFonts w:ascii="Liberation Serif" w:hAnsi="Liberation Serif" w:eastAsia="Liberation Serif" w:cs="Liberation Serif"/>
        </w:rPr>
        <w:t xml:space="preserve">its underlying all-pass profile</w:t>
      </w:r>
      <w:r>
        <w:rPr>
          <w:rFonts w:ascii="Liberation Serif" w:hAnsi="Liberation Serif" w:eastAsia="Liberation Serif" w:cs="Liberation Serif"/>
        </w:rPr>
        <w:t xml:space="preserve"> </w:t>
      </w:r>
      <m:oMath>
        <m:sSubSup>
          <m:e>
            <m:r>
              <m:t>H</m:t>
            </m:r>
          </m:e>
          <m:sub>
            <m:r>
              <m:rPr>
                <m:sty m:val="p"/>
              </m:rPr>
              <m:t>*</m:t>
            </m:r>
          </m:sub>
          <m:sup>
            <m:r>
              <m:rPr>
                <m:sty m:val="p"/>
              </m:rPr>
              <m:t>o</m:t>
            </m:r>
            <m:r>
              <m:rPr>
                <m:sty m:val="p"/>
              </m:rPr>
              <m:t>n</m:t>
            </m:r>
            <m:r>
              <m:rPr>
                <m:sty m:val="p"/>
              </m:rPr>
              <m:t>t</m:t>
            </m:r>
          </m:sup>
        </m:sSubSup>
      </m:oMath>
      <w:r>
        <w:rPr>
          <w:rFonts w:ascii="Liberation Serif" w:hAnsi="Liberation Serif" w:eastAsia="Liberation Serif" w:cs="Liberation Serif"/>
        </w:rPr>
        <w:t xml:space="preserve">; and</w:t>
      </w:r>
    </w:p>
    <w:p>
      <w:pPr>
        <w:pStyle w:val="Compact"/>
        <w:keepLines/>
        <w:numPr>
          <w:ilvl w:val="0"/>
          <w:numId w:val="1021"/>
        </w:numPr>
      </w:pPr>
      <w:r>
        <w:rPr>
          <w:rFonts w:ascii="Liberation Serif" w:hAnsi="Liberation Serif" w:eastAsia="Liberation Serif" w:cs="Liberation Serif"/>
        </w:rPr>
        <w:t xml:space="preserve">inclusion-minimal positive bearers in</w:t>
      </w:r>
      <w:r>
        <w:rPr>
          <w:rFonts w:ascii="Liberation Serif" w:hAnsi="Liberation Serif" w:eastAsia="Liberation Serif" w:cs="Liberation Serif"/>
        </w:rPr>
        <w:t xml:space="preserve"> </w:t>
      </w:r>
      <m:oMath>
        <m:sSubSup>
          <m:e>
            <m:r>
              <m:rPr>
                <m:scr m:val="script"/>
                <m:sty m:val="p"/>
              </m:rPr>
              <m:t>B</m:t>
            </m:r>
          </m:e>
          <m:sub>
            <m:r>
              <m:rPr>
                <m:sty m:val="p"/>
              </m:rPr>
              <m:t>min</m:t>
            </m:r>
            <m:r>
              <m:rPr>
                <m:sty m:val="p"/>
              </m:rPr>
              <m:t>,</m:t>
            </m:r>
            <m:r>
              <m:rPr>
                <m:sty m:val="p"/>
              </m:rPr>
              <m:t>Θ</m:t>
            </m:r>
            <m:r>
              <m:rPr>
                <m:sty m:val="p"/>
              </m:rPr>
              <m:t>,</m:t>
            </m:r>
            <m:r>
              <m:rPr>
                <m:sty m:val="p"/>
              </m:rPr>
              <m:t>o</m:t>
            </m:r>
            <m:r>
              <m:rPr>
                <m:sty m:val="p"/>
              </m:rPr>
              <m:t>n</m:t>
            </m:r>
            <m:r>
              <m:rPr>
                <m:sty m:val="p"/>
              </m:rPr>
              <m:t>t</m:t>
            </m:r>
          </m:sub>
          <m:sup>
            <m:r>
              <m:rPr>
                <m:sty m:val="p"/>
              </m:rPr>
              <m:t>+</m:t>
            </m:r>
          </m:sup>
        </m:sSubSup>
        <m:r>
          <m:rPr>
            <m:sty m:val="p"/>
          </m:rPr>
          <m:t>(</m:t>
        </m:r>
        <m:r>
          <m:t>c</m:t>
        </m:r>
        <m:r>
          <m:rPr>
            <m:sty m:val="p"/>
          </m:rPr>
          <m:t>)</m:t>
        </m:r>
      </m:oMath>
      <w:r>
        <w:rPr>
          <w:rFonts w:ascii="Liberation Serif" w:hAnsi="Liberation Serif" w:eastAsia="Liberation Serif" w:cs="Liberation Serif"/>
        </w:rPr>
        <w:t xml:space="preserve">.</w:t>
      </w:r>
    </w:p>
    <w:p>
      <w:pPr>
        <w:pStyle w:val="FirstParagraph"/>
        <w:keepLines/>
      </w:pPr>
      <w:r>
        <w:rPr>
          <w:rFonts w:ascii="Liberation Serif" w:hAnsi="Liberation Serif" w:eastAsia="Liberation Serif" w:cs="Liberation Serif"/>
        </w:rPr>
        <w:t xml:space="preserve">The tag “ont” marks an underlying theoretical property or relation. Thus</w:t>
      </w:r>
      <w:r>
        <w:rPr>
          <w:rFonts w:ascii="Liberation Serif" w:hAnsi="Liberation Serif" w:eastAsia="Liberation Serif" w:cs="Liberation Serif"/>
        </w:rPr>
        <w:t xml:space="preserve"> </w:t>
      </w:r>
      <m:oMath>
        <m:sSub>
          <m:e>
            <m:r>
              <m:rPr>
                <m:scr m:val="script"/>
                <m:sty m:val="p"/>
              </m:rPr>
              <m:t>P</m:t>
            </m:r>
          </m:e>
          <m:sub>
            <m:r>
              <m:rPr>
                <m:sty m:val="p"/>
              </m:rPr>
              <m:t>Θ</m:t>
            </m:r>
            <m:r>
              <m:rPr>
                <m:sty m:val="p"/>
              </m:rPr>
              <m:t>,</m:t>
            </m:r>
            <m:r>
              <m:rPr>
                <m:sty m:val="p"/>
              </m:rPr>
              <m:t>o</m:t>
            </m:r>
            <m:r>
              <m:rPr>
                <m:sty m:val="p"/>
              </m:rPr>
              <m:t>n</m:t>
            </m:r>
            <m:r>
              <m:rPr>
                <m:sty m:val="p"/>
              </m:rPr>
              <m:t>t</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is the causally admissible family specified by the frozen boundary rule at the underlying level, while</w:t>
      </w:r>
      <w:r>
        <w:rPr>
          <w:rFonts w:ascii="Liberation Serif" w:hAnsi="Liberation Serif" w:eastAsia="Liberation Serif" w:cs="Liberation Serif"/>
        </w:rPr>
        <w:t xml:space="preserve"> </w:t>
      </w:r>
      <m:oMath>
        <m:sSub>
          <m:e>
            <m:acc>
              <m:accPr>
                <m:chr m:val="̂"/>
              </m:accPr>
              <m:e>
                <m:r>
                  <m:rPr>
                    <m:scr m:val="script"/>
                    <m:sty m:val="p"/>
                  </m:rPr>
                  <m:t>P</m:t>
                </m:r>
              </m:e>
            </m:acc>
          </m:e>
          <m:sub>
            <m:r>
              <m:rPr>
                <m:sty m:val="p"/>
              </m:rPr>
              <m:t>Θ</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is its evidence-relative estimate. The shorter</w:t>
      </w:r>
      <w:r>
        <w:rPr>
          <w:rFonts w:ascii="Liberation Serif" w:hAnsi="Liberation Serif" w:eastAsia="Liberation Serif" w:cs="Liberation Serif"/>
        </w:rPr>
        <w:t xml:space="preserve"> </w:t>
      </w:r>
      <m:oMath>
        <m:sSub>
          <m:e>
            <m:r>
              <m:rPr>
                <m:scr m:val="script"/>
                <m:sty m:val="p"/>
              </m:rPr>
              <m:t>P</m:t>
            </m:r>
          </m:e>
          <m:sub>
            <m:r>
              <m:rPr>
                <m:sty m:val="p"/>
              </m:rPr>
              <m:t>Θ</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is used when this contrast is not at issue. Other estimates likewise carry hats, such as</w:t>
      </w:r>
      <w:r>
        <w:rPr>
          <w:rFonts w:ascii="Liberation Serif" w:hAnsi="Liberation Serif" w:eastAsia="Liberation Serif" w:cs="Liberation Serif"/>
        </w:rPr>
        <w:t xml:space="preserve"> </w:t>
      </w:r>
      <m:oMath>
        <m:sSub>
          <m:e>
            <m:acc>
              <m:accPr>
                <m:chr m:val="̂"/>
              </m:accPr>
              <m:e>
                <m:r>
                  <m:t>N</m:t>
                </m:r>
              </m:e>
            </m:acc>
          </m:e>
          <m:sub>
            <m:r>
              <m:t>2</m:t>
            </m:r>
          </m:sub>
        </m:sSub>
      </m:oMath>
      <w:r>
        <w:rPr>
          <w:rFonts w:ascii="Liberation Serif" w:hAnsi="Liberation Serif" w:eastAsia="Liberation Serif" w:cs="Liberation Serif"/>
        </w:rPr>
        <w:t xml:space="preserve">. Operational sections sometimes suppress hats for readability, but they identify estimates and decision statuses explicitly in prose.</w:t>
      </w:r>
    </w:p>
    <w:p>
      <w:pPr>
        <w:pStyle w:val="BodyText"/>
        <w:keepNext/>
        <w:keepLines/>
      </w:pPr>
      <w:r>
        <w:rPr>
          <w:rFonts w:ascii="Liberation Serif" w:hAnsi="Liberation Serif" w:eastAsia="Liberation Serif" w:cs="Liberation Serif"/>
        </w:rPr>
        <w:t xml:space="preserve">Define the underlying profile:</w:t>
      </w:r>
    </w:p>
    <w:p>
      <w:pPr>
        <w:pStyle w:val="BodyText"/>
      </w:pPr>
      <m:oMathPara>
        <m:oMathParaPr>
          <m:jc m:val="center"/>
        </m:oMathParaPr>
        <m:oMath>
          <m:sSubSup>
            <m:e>
              <m:r>
                <m:t>H</m:t>
              </m:r>
            </m:e>
            <m:sub>
              <m:r>
                <m:rPr>
                  <m:sty m:val="p"/>
                </m:rPr>
                <m:t>*</m:t>
              </m:r>
            </m:sub>
            <m:sup>
              <m:r>
                <m:rPr>
                  <m:sty m:val="p"/>
                </m:rPr>
                <m:t>o</m:t>
              </m:r>
              <m:r>
                <m:rPr>
                  <m:sty m:val="p"/>
                </m:rPr>
                <m:t>n</m:t>
              </m:r>
              <m:r>
                <m:rPr>
                  <m:sty m:val="p"/>
                </m:rPr>
                <m:t>t</m:t>
              </m:r>
            </m:sup>
          </m:sSubSup>
          <m:r>
            <m:rPr>
              <m:sty m:val="p"/>
            </m:rPr>
            <m:t>(</m:t>
          </m:r>
          <m:r>
            <m:t>S</m:t>
          </m:r>
          <m:r>
            <m:rPr>
              <m:sty m:val="p"/>
            </m:rPr>
            <m:t>,</m:t>
          </m:r>
          <m:r>
            <m:t>c</m:t>
          </m:r>
          <m:r>
            <m:rPr>
              <m:sty m:val="p"/>
            </m:rPr>
            <m:t>)</m:t>
          </m:r>
          <m:box>
            <m:boxPr>
              <m:opEmu m:val="on"/>
            </m:boxPr>
            <m:e>
              <m:r>
                <m:rPr>
                  <m:sty m:val="p"/>
                </m:rPr>
                <m:t>:=</m:t>
              </m:r>
            </m:e>
          </m:box>
          <m:sSup>
            <m:e>
              <m:r>
                <m:t>V</m:t>
              </m:r>
            </m:e>
            <m:sup>
              <m:r>
                <m:rPr>
                  <m:sty m:val="p"/>
                </m:rPr>
                <m:t>o</m:t>
              </m:r>
              <m:r>
                <m:rPr>
                  <m:sty m:val="p"/>
                </m:rPr>
                <m:t>n</m:t>
              </m:r>
              <m:r>
                <m:rPr>
                  <m:sty m:val="p"/>
                </m:rPr>
                <m:t>t</m:t>
              </m:r>
            </m:sup>
          </m:sSup>
          <m:r>
            <m:rPr>
              <m:sty m:val="p"/>
            </m:rPr>
            <m:t>(</m:t>
          </m:r>
          <m:r>
            <m:t>S</m:t>
          </m:r>
          <m:r>
            <m:rPr>
              <m:sty m:val="p"/>
            </m:rPr>
            <m:t>)</m:t>
          </m:r>
          <m:r>
            <m:rPr>
              <m:sty m:val="p"/>
            </m:rPr>
            <m:t>∧</m:t>
          </m:r>
          <m:sSubSup>
            <m:e>
              <m:r>
                <m:t>N</m:t>
              </m:r>
            </m:e>
            <m:sub>
              <m:r>
                <m:t>1</m:t>
              </m:r>
            </m:sub>
            <m:sup>
              <m:r>
                <m:rPr>
                  <m:sty m:val="p"/>
                </m:rPr>
                <m:t>o</m:t>
              </m:r>
              <m:r>
                <m:rPr>
                  <m:sty m:val="p"/>
                </m:rPr>
                <m:t>n</m:t>
              </m:r>
              <m:r>
                <m:rPr>
                  <m:sty m:val="p"/>
                </m:rPr>
                <m:t>t</m:t>
              </m:r>
            </m:sup>
          </m:sSubSup>
          <m:r>
            <m:rPr>
              <m:sty m:val="p"/>
            </m:rPr>
            <m:t>(</m:t>
          </m:r>
          <m:r>
            <m:t>S</m:t>
          </m:r>
          <m:r>
            <m:rPr>
              <m:sty m:val="p"/>
            </m:rPr>
            <m:t>,</m:t>
          </m:r>
          <m:r>
            <m:t>c</m:t>
          </m:r>
          <m:r>
            <m:rPr>
              <m:sty m:val="p"/>
            </m:rPr>
            <m:t>)</m:t>
          </m:r>
          <m:r>
            <m:rPr>
              <m:sty m:val="p"/>
            </m:rPr>
            <m:t>∧</m:t>
          </m:r>
          <m:sSubSup>
            <m:e>
              <m:r>
                <m:t>N</m:t>
              </m:r>
            </m:e>
            <m:sub>
              <m:r>
                <m:t>2</m:t>
              </m:r>
            </m:sub>
            <m:sup>
              <m:r>
                <m:rPr>
                  <m:sty m:val="p"/>
                </m:rPr>
                <m:t>o</m:t>
              </m:r>
              <m:r>
                <m:rPr>
                  <m:sty m:val="p"/>
                </m:rPr>
                <m:t>n</m:t>
              </m:r>
              <m:r>
                <m:rPr>
                  <m:sty m:val="p"/>
                </m:rPr>
                <m:t>t</m:t>
              </m:r>
            </m:sup>
          </m:sSubSup>
          <m:r>
            <m:rPr>
              <m:sty m:val="p"/>
            </m:rPr>
            <m:t>(</m:t>
          </m:r>
          <m:r>
            <m:t>S</m:t>
          </m:r>
          <m:r>
            <m:rPr>
              <m:sty m:val="p"/>
            </m:rPr>
            <m:t>,</m:t>
          </m:r>
          <m:r>
            <m:t>c</m:t>
          </m:r>
          <m:r>
            <m:rPr>
              <m:sty m:val="p"/>
            </m:rPr>
            <m:t>)</m:t>
          </m:r>
          <m:r>
            <m:rPr>
              <m:sty m:val="p"/>
            </m:rPr>
            <m:t>∧</m:t>
          </m:r>
          <m:sSubSup>
            <m:e>
              <m:r>
                <m:t>N</m:t>
              </m:r>
            </m:e>
            <m:sub>
              <m:r>
                <m:t>3</m:t>
              </m:r>
            </m:sub>
            <m:sup>
              <m:r>
                <m:rPr>
                  <m:sty m:val="p"/>
                </m:rPr>
                <m:t>o</m:t>
              </m:r>
              <m:r>
                <m:rPr>
                  <m:sty m:val="p"/>
                </m:rPr>
                <m:t>n</m:t>
              </m:r>
              <m:r>
                <m:rPr>
                  <m:sty m:val="p"/>
                </m:rPr>
                <m:t>t</m:t>
              </m:r>
            </m:sup>
          </m:sSubSup>
          <m:r>
            <m:rPr>
              <m:sty m:val="p"/>
            </m:rPr>
            <m:t>(</m:t>
          </m:r>
          <m:r>
            <m:t>S</m:t>
          </m:r>
          <m:r>
            <m:rPr>
              <m:sty m:val="p"/>
            </m:rPr>
            <m:t>,</m:t>
          </m:r>
          <m:r>
            <m:t>c</m:t>
          </m:r>
          <m:r>
            <m:rPr>
              <m:sty m:val="p"/>
            </m:rPr>
            <m:t>)</m:t>
          </m:r>
          <m:r>
            <m:rPr>
              <m:sty m:val="p"/>
            </m:rPr>
            <m:t>.</m:t>
          </m:r>
        </m:oMath>
      </m:oMathPara>
    </w:p>
    <w:p>
      <w:pPr>
        <w:pStyle w:val="FirstParagraph"/>
        <w:keepNext/>
        <w:keepLines/>
      </w:pPr>
      <w:r>
        <w:rPr>
          <w:rFonts w:ascii="Liberation Serif" w:hAnsi="Liberation Serif" w:eastAsia="Liberation Serif" w:cs="Liberation Serif"/>
        </w:rPr>
        <w:t xml:space="preserve">Then retain inclusion-minimal all-pass systems:</w:t>
      </w:r>
    </w:p>
    <w:p>
      <w:pPr>
        <w:pStyle w:val="BodyText"/>
      </w:pPr>
      <m:oMathPara>
        <m:oMathParaPr>
          <m:jc m:val="center"/>
        </m:oMathParaPr>
        <m:oMath>
          <m:sSubSup>
            <m:e>
              <m:r>
                <m:rPr>
                  <m:scr m:val="script"/>
                  <m:sty m:val="p"/>
                </m:rPr>
                <m:t>B</m:t>
              </m:r>
            </m:e>
            <m:sub>
              <m:r>
                <m:rPr>
                  <m:sty m:val="p"/>
                </m:rPr>
                <m:t>min</m:t>
              </m:r>
              <m:r>
                <m:rPr>
                  <m:sty m:val="p"/>
                </m:rPr>
                <m:t>,</m:t>
              </m:r>
              <m:r>
                <m:rPr>
                  <m:sty m:val="p"/>
                </m:rPr>
                <m:t>Θ</m:t>
              </m:r>
              <m:r>
                <m:rPr>
                  <m:sty m:val="p"/>
                </m:rPr>
                <m:t>,</m:t>
              </m:r>
              <m:r>
                <m:rPr>
                  <m:sty m:val="p"/>
                </m:rPr>
                <m:t>o</m:t>
              </m:r>
              <m:r>
                <m:rPr>
                  <m:sty m:val="p"/>
                </m:rPr>
                <m:t>n</m:t>
              </m:r>
              <m:r>
                <m:rPr>
                  <m:sty m:val="p"/>
                </m:rPr>
                <m:t>t</m:t>
              </m:r>
            </m:sub>
            <m:sup>
              <m:r>
                <m:rPr>
                  <m:sty m:val="p"/>
                </m:rPr>
                <m:t>+</m:t>
              </m:r>
            </m:sup>
          </m:sSubSup>
          <m:r>
            <m:rPr>
              <m:sty m:val="p"/>
            </m:rPr>
            <m:t>(</m:t>
          </m:r>
          <m:r>
            <m:t>c</m:t>
          </m:r>
          <m:r>
            <m:rPr>
              <m:sty m:val="p"/>
            </m:rPr>
            <m:t>)</m:t>
          </m:r>
          <m:r>
            <m:rPr>
              <m:sty m:val="p"/>
            </m:rPr>
            <m:t>=</m:t>
          </m:r>
          <m:sSub>
            <m:e>
              <m:r>
                <m:rPr>
                  <m:sty m:val="p"/>
                </m:rPr>
                <m:t>Min</m:t>
              </m:r>
            </m:e>
            <m:sub>
              <m:r>
                <m:rPr>
                  <m:sty m:val="p"/>
                </m:rPr>
                <m:t>⊆</m:t>
              </m:r>
            </m:sub>
          </m:sSub>
          <m:r>
            <m:rPr>
              <m:sty m:val="p"/>
            </m:rPr>
            <m:t>{</m:t>
          </m:r>
          <m:r>
            <m:t>S</m:t>
          </m:r>
          <m:r>
            <m:rPr>
              <m:sty m:val="p"/>
            </m:rPr>
            <m:t>∈</m:t>
          </m:r>
          <m:sSub>
            <m:e>
              <m:r>
                <m:rPr>
                  <m:scr m:val="script"/>
                  <m:sty m:val="p"/>
                </m:rPr>
                <m:t>P</m:t>
              </m:r>
            </m:e>
            <m:sub>
              <m:r>
                <m:rPr>
                  <m:sty m:val="p"/>
                </m:rPr>
                <m:t>Θ</m:t>
              </m:r>
              <m:r>
                <m:rPr>
                  <m:sty m:val="p"/>
                </m:rPr>
                <m:t>,</m:t>
              </m:r>
              <m:r>
                <m:rPr>
                  <m:sty m:val="p"/>
                </m:rPr>
                <m:t>o</m:t>
              </m:r>
              <m:r>
                <m:rPr>
                  <m:sty m:val="p"/>
                </m:rPr>
                <m:t>n</m:t>
              </m:r>
              <m:r>
                <m:rPr>
                  <m:sty m:val="p"/>
                </m:rPr>
                <m:t>t</m:t>
              </m:r>
            </m:sub>
          </m:sSub>
          <m:r>
            <m:rPr>
              <m:sty m:val="p"/>
            </m:rPr>
            <m:t>:</m:t>
          </m:r>
          <m:sSubSup>
            <m:e>
              <m:r>
                <m:t>H</m:t>
              </m:r>
            </m:e>
            <m:sub>
              <m:r>
                <m:rPr>
                  <m:sty m:val="p"/>
                </m:rPr>
                <m:t>*</m:t>
              </m:r>
            </m:sub>
            <m:sup>
              <m:r>
                <m:rPr>
                  <m:sty m:val="p"/>
                </m:rPr>
                <m:t>o</m:t>
              </m:r>
              <m:r>
                <m:rPr>
                  <m:sty m:val="p"/>
                </m:rPr>
                <m:t>n</m:t>
              </m:r>
              <m:r>
                <m:rPr>
                  <m:sty m:val="p"/>
                </m:rPr>
                <m:t>t</m:t>
              </m:r>
            </m:sup>
          </m:sSubSup>
          <m:r>
            <m:rPr>
              <m:sty m:val="p"/>
            </m:rPr>
            <m:t>(</m:t>
          </m:r>
          <m:r>
            <m:t>S</m:t>
          </m:r>
          <m:r>
            <m:rPr>
              <m:sty m:val="p"/>
            </m:rPr>
            <m:t>,</m:t>
          </m:r>
          <m:r>
            <m:t>c</m:t>
          </m:r>
          <m:r>
            <m:rPr>
              <m:sty m:val="p"/>
            </m:rPr>
            <m:t>)</m:t>
          </m:r>
          <m:r>
            <m:rPr>
              <m:sty m:val="p"/>
            </m:rPr>
            <m:t>=</m:t>
          </m:r>
          <m:r>
            <m:t>1</m:t>
          </m:r>
          <m:r>
            <m:rPr>
              <m:sty m:val="p"/>
            </m:rPr>
            <m:t>}</m:t>
          </m:r>
          <m:r>
            <m:rPr>
              <m:sty m:val="p"/>
            </m:rPr>
            <m:t>.</m:t>
          </m:r>
        </m:oMath>
      </m:oMathPara>
    </w:p>
    <w:p>
      <w:pPr>
        <w:pStyle w:val="FirstParagraph"/>
        <w:keepNext/>
        <w:keepLines/>
      </w:pPr>
      <w:r>
        <w:rPr>
          <w:rFonts w:ascii="Liberation Serif" w:hAnsi="Liberation Serif" w:eastAsia="Liberation Serif" w:cs="Liberation Serif"/>
        </w:rPr>
        <w:t xml:space="preserve">When the bearer relation is resolved - either one stable minimum exists or several minima pass a declared separability rule - the fuller hypothesis is:</w:t>
      </w:r>
    </w:p>
    <w:p>
      <w:pPr>
        <w:pStyle w:val="BodyText"/>
      </w:pPr>
      <m:oMathPara>
        <m:oMathParaPr>
          <m:jc m:val="center"/>
        </m:oMathParaPr>
        <m:oMath>
          <m:sSub>
            <m:e>
              <m:r>
                <m:rPr>
                  <m:sty m:val="p"/>
                </m:rPr>
                <m:t>Resolved</m:t>
              </m:r>
            </m:e>
            <m:sub>
              <m:r>
                <m:t>B</m:t>
              </m:r>
            </m:sub>
          </m:sSub>
          <m:r>
            <m:rPr>
              <m:sty m:val="p"/>
            </m:rPr>
            <m:t>(</m:t>
          </m:r>
          <m:r>
            <m:t>c</m:t>
          </m:r>
          <m:r>
            <m:rPr>
              <m:sty m:val="p"/>
            </m:rPr>
            <m:t>;</m:t>
          </m:r>
          <m:r>
            <m:rPr>
              <m:sty m:val="p"/>
            </m:rPr>
            <m:t>Θ</m:t>
          </m:r>
          <m:r>
            <m:rPr>
              <m:sty m:val="p"/>
            </m:rPr>
            <m:t>)</m:t>
          </m:r>
          <m:r>
            <m:rPr>
              <m:sty m:val="p"/>
            </m:rPr>
            <m:t>⇒</m:t>
          </m:r>
          <m:d>
            <m:dPr>
              <m:begChr m:val="["/>
              <m:sepChr m:val=""/>
              <m:endChr m:val="]"/>
              <m:grow/>
            </m:dPr>
            <m:e>
              <m:sSub>
                <m:e>
                  <m:r>
                    <m:t>C</m:t>
                  </m:r>
                </m:e>
                <m:sub>
                  <m:r>
                    <m:t>0</m:t>
                  </m:r>
                </m:sub>
              </m:sSub>
              <m:r>
                <m:rPr>
                  <m:sty m:val="p"/>
                </m:rPr>
                <m:t>(</m:t>
              </m:r>
              <m:r>
                <m:t>S</m:t>
              </m:r>
              <m:r>
                <m:rPr>
                  <m:sty m:val="p"/>
                </m:rPr>
                <m:t>,</m:t>
              </m:r>
              <m:r>
                <m:t>c</m:t>
              </m:r>
              <m:r>
                <m:rPr>
                  <m:sty m:val="p"/>
                </m:rPr>
                <m:t>;</m:t>
              </m:r>
              <m:r>
                <m:rPr>
                  <m:sty m:val="p"/>
                </m:rPr>
                <m:t>Θ</m:t>
              </m:r>
              <m:r>
                <m:rPr>
                  <m:sty m:val="p"/>
                </m:rPr>
                <m:t>)</m:t>
              </m:r>
              <m:r>
                <m:rPr>
                  <m:sty m:val="p"/>
                </m:rPr>
                <m:t>⇔</m:t>
              </m:r>
              <m:r>
                <m:t>S</m:t>
              </m:r>
              <m:r>
                <m:rPr>
                  <m:sty m:val="p"/>
                </m:rPr>
                <m:t>∈</m:t>
              </m:r>
              <m:sSubSup>
                <m:e>
                  <m:r>
                    <m:rPr>
                      <m:scr m:val="script"/>
                      <m:sty m:val="p"/>
                    </m:rPr>
                    <m:t>B</m:t>
                  </m:r>
                </m:e>
                <m:sub>
                  <m:r>
                    <m:rPr>
                      <m:sty m:val="p"/>
                    </m:rPr>
                    <m:t>min</m:t>
                  </m:r>
                  <m:r>
                    <m:rPr>
                      <m:sty m:val="p"/>
                    </m:rPr>
                    <m:t>,</m:t>
                  </m:r>
                  <m:r>
                    <m:rPr>
                      <m:sty m:val="p"/>
                    </m:rPr>
                    <m:t>Θ</m:t>
                  </m:r>
                  <m:r>
                    <m:rPr>
                      <m:sty m:val="p"/>
                    </m:rPr>
                    <m:t>,</m:t>
                  </m:r>
                  <m:r>
                    <m:rPr>
                      <m:sty m:val="p"/>
                    </m:rPr>
                    <m:t>o</m:t>
                  </m:r>
                  <m:r>
                    <m:rPr>
                      <m:sty m:val="p"/>
                    </m:rPr>
                    <m:t>n</m:t>
                  </m:r>
                  <m:r>
                    <m:rPr>
                      <m:sty m:val="p"/>
                    </m:rPr>
                    <m:t>t</m:t>
                  </m:r>
                </m:sub>
                <m:sup>
                  <m:r>
                    <m:rPr>
                      <m:sty m:val="p"/>
                    </m:rPr>
                    <m:t>+</m:t>
                  </m:r>
                </m:sup>
              </m:sSubSup>
              <m:r>
                <m:rPr>
                  <m:sty m:val="p"/>
                </m:rPr>
                <m:t>(</m:t>
              </m:r>
              <m:r>
                <m:t>c</m:t>
              </m:r>
              <m:r>
                <m:rPr>
                  <m:sty m:val="p"/>
                </m:rPr>
                <m:t>)</m:t>
              </m:r>
            </m:e>
          </m:d>
          <m:r>
            <m:rPr>
              <m:sty m:val="p"/>
            </m:rPr>
            <m:t>.</m:t>
          </m:r>
        </m:oMath>
      </m:oMathPara>
    </w:p>
    <w:p>
      <w:pPr>
        <w:pStyle w:val="FirstParagraph"/>
        <w:shd w:fill="FBE4AA" w:val="clear"/>
        <w:keepLines/>
        <w:pBdr>
          <w:left w:val="single" w:sz="18" w:space="10" w:color="601D1F"/>
        </w:pBdr>
        <w:spacing w:before="100" w:after="120"/>
        <w:ind w:left="230" w:right="173"/>
      </w:pPr>
      <w:r>
        <w:rPr>
          <w:rFonts w:ascii="Liberation Serif" w:hAnsi="Liberation Serif" w:eastAsia="Liberation Serif" w:cs="Liberation Serif"/>
          <w:b/>
          <w:bCs/>
          <w:sz w:val="19"/>
        </w:rPr>
        <w:t xml:space="preserve">Plain language.</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First identify stable systems that can be tested. Next ask which of them genuinely passes every role. Finally remove a larger candidate if a qualifying proper subsystem does the same work at the same specification. Only then does the model issue a positive subject-level prediction.</w:t>
      </w:r>
    </w:p>
    <w:p>
      <w:pPr>
        <w:pStyle w:val="BodyText"/>
        <w:shd w:fill="FBF3DE" w:val="clear"/>
        <w:keepLines/>
        <w:pBdr>
          <w:left w:val="single" w:sz="18" w:space="10" w:color="AA9062"/>
        </w:pBdr>
        <w:spacing w:before="100" w:after="120"/>
        <w:ind w:left="230" w:right="173"/>
      </w:pPr>
      <w:r>
        <w:rPr>
          <w:rFonts w:ascii="Liberation Serif" w:hAnsi="Liberation Serif" w:eastAsia="Liberation Serif" w:cs="Liberation Serif"/>
          <w:b/>
          <w:bCs/>
          <w:sz w:val="19"/>
        </w:rPr>
        <w:t xml:space="preserve">Source note.</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The bearer-complete formulation is a synthesis convention drawn from the core paper,</w:t>
      </w:r>
      <w:r>
        <w:rPr>
          <w:rFonts w:ascii="Liberation Serif" w:hAnsi="Liberation Serif" w:eastAsia="Liberation Serif" w:cs="Liberation Serif"/>
          <w:sz w:val="19"/>
        </w:rPr>
        <w:t xml:space="preserve"> </w:t>
      </w:r>
      <w:r>
        <w:rPr>
          <w:rFonts w:ascii="Liberation Serif" w:hAnsi="Liberation Serif" w:eastAsia="Liberation Serif" w:cs="Liberation Serif"/>
          <w:i/>
          <w:iCs/>
          <w:sz w:val="19"/>
        </w:rPr>
        <w:t xml:space="preserve">Where Is the Conscious Subject?</w:t>
      </w:r>
      <w:r>
        <w:rPr>
          <w:rFonts w:ascii="Liberation Serif" w:hAnsi="Liberation Serif" w:eastAsia="Liberation Serif" w:cs="Liberation Serif"/>
          <w:sz w:val="19"/>
        </w:rPr>
        <w:t xml:space="preserve">, and “Ablating N*: Does Every Conjunct Earn Its Place?”. It makes explicit a step that the compact core formula suppresses.</w:t>
      </w:r>
    </w:p>
    <w:p>
      <w:pPr>
        <w:pStyle w:val="BodyText"/>
        <w:keepLines/>
      </w:pPr>
      <w:r>
        <w:rPr>
          <w:rFonts w:ascii="Liberation Serif" w:hAnsi="Liberation Serif" w:eastAsia="Liberation Serif" w:cs="Liberation Serif"/>
        </w:rPr>
        <w:t xml:space="preserve">Because</w:t>
      </w:r>
      <w:r>
        <w:rPr>
          <w:rFonts w:ascii="Liberation Serif" w:hAnsi="Liberation Serif" w:eastAsia="Liberation Serif" w:cs="Liberation Serif"/>
        </w:rPr>
        <w:t xml:space="preserve"> </w:t>
      </w:r>
      <m:oMath>
        <m:sSup>
          <m:e>
            <m:r>
              <m:rPr>
                <m:scr m:val="script"/>
                <m:sty m:val="p"/>
              </m:rPr>
              <m:t>B</m:t>
            </m:r>
          </m:e>
          <m:sup>
            <m:r>
              <m:rPr>
                <m:sty m:val="p"/>
              </m:rPr>
              <m:t>+</m:t>
            </m:r>
          </m:sup>
        </m:sSup>
        <m:r>
          <m:rPr>
            <m:sty m:val="p"/>
          </m:rPr>
          <m:t>(</m:t>
        </m:r>
        <m:r>
          <m:t>c</m:t>
        </m:r>
        <m:r>
          <m:rPr>
            <m:sty m:val="p"/>
          </m:rPr>
          <m:t>)</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is content-indexed, it first identifies a bearer for one content or episode. Positive results for</w:t>
      </w:r>
      <w:r>
        <w:rPr>
          <w:rFonts w:ascii="Liberation Serif" w:hAnsi="Liberation Serif" w:eastAsia="Liberation Serif" w:cs="Liberation Serif"/>
        </w:rPr>
        <w:t xml:space="preserve"> </w:t>
      </w:r>
      <m:oMath>
        <m:sSub>
          <m:e>
            <m:r>
              <m:t>c</m:t>
            </m:r>
          </m:e>
          <m:sub>
            <m:r>
              <m:t>i</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and</w:t>
      </w:r>
      <w:r>
        <w:rPr>
          <w:rFonts w:ascii="Liberation Serif" w:hAnsi="Liberation Serif" w:eastAsia="Liberation Serif" w:cs="Liberation Serif"/>
        </w:rPr>
        <w:t xml:space="preserve"> </w:t>
      </w:r>
      <m:oMath>
        <m:sSub>
          <m:e>
            <m:r>
              <m:t>c</m:t>
            </m:r>
          </m:e>
          <m:sub>
            <m:r>
              <m:t>j</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do not by themselves establish one co-conscious or persisting subject; that requires a stable mapped bearer or a preregistered joint-content rule.</w:t>
      </w:r>
    </w:p>
    <w:p>
      <w:pPr>
        <w:pStyle w:val="BodyText"/>
        <w:shd w:fill="F4E5E1" w:val="clear"/>
        <w:keepLines/>
        <w:pBdr>
          <w:left w:val="single" w:sz="18" w:space="10" w:color="601D1F"/>
        </w:pBdr>
        <w:spacing w:before="100" w:after="120"/>
        <w:ind w:left="230" w:right="173"/>
      </w:pPr>
      <w:r>
        <w:rPr>
          <w:rFonts w:ascii="Liberation Serif" w:hAnsi="Liberation Serif" w:eastAsia="Liberation Serif" w:cs="Liberation Serif"/>
          <w:b/>
          <w:bCs/>
          <w:sz w:val="19"/>
        </w:rPr>
        <w:t xml:space="preserve">Do not infer.</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An all-pass estimate does not automatically make every container a subject. Conversely, failing to establish a pass is not automatically evidence that the underlying property is absent.</w:t>
      </w:r>
    </w:p>
    <w:bookmarkStart w:id="50" w:name="analogy-airport-security-gates"/>
    <w:p>
      <w:pPr>
        <w:pStyle w:val="Heading3"/>
      </w:pPr>
      <w:r>
        <w:rPr>
          <w:rFonts w:ascii="Liberation Serif" w:hAnsi="Liberation Serif" w:eastAsia="Liberation Serif" w:cs="Liberation Serif"/>
        </w:rPr>
        <w:t xml:space="preserve">Analogy: airport security gates</w:t>
      </w:r>
    </w:p>
    <w:p>
      <w:pPr>
        <w:pStyle w:val="FirstParagraph"/>
        <w:keepNext/>
        <w:keepLines/>
      </w:pPr>
      <w:r>
        <w:rPr>
          <w:rFonts w:ascii="Liberation Serif" w:hAnsi="Liberation Serif" w:eastAsia="Liberation Serif" w:cs="Liberation Serif"/>
        </w:rPr>
        <w:t xml:space="preserve">Imagine a trip that requires a valid passport, a boarding pass, security clearance, and arrival at the correct gate. A high score on one check cannot compensate for a failed passport. The conjunction is noncompensatory in that sense.</w:t>
      </w:r>
    </w:p>
    <w:p>
      <w:pPr>
        <w:pStyle w:val="BodyText"/>
        <w:shd w:fill="EEE7DF" w:val="clear"/>
        <w:keepLines/>
        <w:pBdr>
          <w:left w:val="single" w:sz="18" w:space="10" w:color="AA9062"/>
        </w:pBdr>
        <w:spacing w:before="100" w:after="120"/>
        <w:ind w:left="230" w:right="173"/>
      </w:pPr>
      <w:r>
        <w:rPr>
          <w:rFonts w:ascii="Liberation Serif" w:hAnsi="Liberation Serif" w:eastAsia="Liberation Serif" w:cs="Liberation Serif"/>
          <w:b/>
          <w:bCs/>
          <w:sz w:val="19"/>
        </w:rPr>
        <w:t xml:space="preserve">Where the analogy breaks.</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Airport criteria are institutional rules whose authority is stipulated. The consciousness gates are empirical hypotheses. Passing them does not make the biconditional true by definition, and the gates themselves may need revision.</w:t>
      </w:r>
    </w:p>
    <w:bookmarkEnd w:id="50"/>
    <w:bookmarkEnd w:id="51"/>
    <w:bookmarkStart w:id="54" w:name="X670b6ce803d0212871259bd937d5ca47b4ffde5"/>
    <w:p>
      <w:pPr>
        <w:pStyle w:val="Heading2"/>
      </w:pPr>
      <w:r>
        <w:rPr>
          <w:rFonts w:ascii="Liberation Serif" w:hAnsi="Liberation Serif" w:eastAsia="Liberation Serif" w:cs="Liberation Serif"/>
        </w:rPr>
        <w:t xml:space="preserve">2. Reading a biconditional in two directions</w:t>
      </w:r>
    </w:p>
    <w:p>
      <w:pPr>
        <w:pStyle w:val="FirstParagraph"/>
        <w:keepNext/>
        <w:keepLines/>
      </w:pPr>
      <w:r>
        <w:rPr>
          <w:rFonts w:ascii="Liberation Serif" w:hAnsi="Liberation Serif" w:eastAsia="Liberation Serif" w:cs="Liberation Serif"/>
        </w:rPr>
        <w:t xml:space="preserve">A biconditional contains two risky claims.</w:t>
      </w:r>
    </w:p>
    <w:p>
      <w:pPr>
        <w:pStyle w:val="BodyText"/>
        <w:keepNext/>
        <w:keepLines/>
      </w:pPr>
      <w:r>
        <w:rPr>
          <w:rFonts w:ascii="Liberation Serif" w:hAnsi="Liberation Serif" w:eastAsia="Liberation Serif" w:cs="Liberation Serif"/>
        </w:rPr>
        <w:t xml:space="preserve">The</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sufficiency direction</w:t>
      </w:r>
      <w:r>
        <w:rPr>
          <w:rFonts w:ascii="Liberation Serif" w:hAnsi="Liberation Serif" w:eastAsia="Liberation Serif" w:cs="Liberation Serif"/>
        </w:rPr>
        <w:t xml:space="preserve"> </w:t>
      </w:r>
      <w:r>
        <w:rPr>
          <w:rFonts w:ascii="Liberation Serif" w:hAnsi="Liberation Serif" w:eastAsia="Liberation Serif" w:cs="Liberation Serif"/>
        </w:rPr>
        <w:t xml:space="preserve">says:</w:t>
      </w:r>
    </w:p>
    <w:p>
      <w:pPr>
        <w:pStyle w:val="BodyText"/>
      </w:pPr>
      <m:oMathPara>
        <m:oMathParaPr>
          <m:jc m:val="center"/>
        </m:oMathParaPr>
        <m:oMath>
          <m:sSub>
            <m:e>
              <m:r>
                <m:rPr>
                  <m:sty m:val="p"/>
                </m:rPr>
                <m:t>Resolved</m:t>
              </m:r>
            </m:e>
            <m:sub>
              <m:r>
                <m:t>B</m:t>
              </m:r>
            </m:sub>
          </m:sSub>
          <m:r>
            <m:rPr>
              <m:sty m:val="p"/>
            </m:rPr>
            <m:t>(</m:t>
          </m:r>
          <m:r>
            <m:t>c</m:t>
          </m:r>
          <m:r>
            <m:rPr>
              <m:sty m:val="p"/>
            </m:rPr>
            <m:t>;</m:t>
          </m:r>
          <m:r>
            <m:rPr>
              <m:sty m:val="p"/>
            </m:rPr>
            <m:t>Θ</m:t>
          </m:r>
          <m:r>
            <m:rPr>
              <m:sty m:val="p"/>
            </m:rPr>
            <m:t>)</m:t>
          </m:r>
          <m:r>
            <m:rPr>
              <m:sty m:val="p"/>
            </m:rPr>
            <m:t>∧</m:t>
          </m:r>
          <m:r>
            <m:t>S</m:t>
          </m:r>
          <m:r>
            <m:rPr>
              <m:sty m:val="p"/>
            </m:rPr>
            <m:t>∈</m:t>
          </m:r>
          <m:sSubSup>
            <m:e>
              <m:r>
                <m:rPr>
                  <m:scr m:val="script"/>
                  <m:sty m:val="p"/>
                </m:rPr>
                <m:t>B</m:t>
              </m:r>
            </m:e>
            <m:sub>
              <m:r>
                <m:rPr>
                  <m:sty m:val="p"/>
                </m:rPr>
                <m:t>min</m:t>
              </m:r>
              <m:r>
                <m:rPr>
                  <m:sty m:val="p"/>
                </m:rPr>
                <m:t>,</m:t>
              </m:r>
              <m:r>
                <m:rPr>
                  <m:sty m:val="p"/>
                </m:rPr>
                <m:t>Θ</m:t>
              </m:r>
              <m:r>
                <m:rPr>
                  <m:sty m:val="p"/>
                </m:rPr>
                <m:t>,</m:t>
              </m:r>
              <m:r>
                <m:rPr>
                  <m:sty m:val="p"/>
                </m:rPr>
                <m:t>o</m:t>
              </m:r>
              <m:r>
                <m:rPr>
                  <m:sty m:val="p"/>
                </m:rPr>
                <m:t>n</m:t>
              </m:r>
              <m:r>
                <m:rPr>
                  <m:sty m:val="p"/>
                </m:rPr>
                <m:t>t</m:t>
              </m:r>
            </m:sub>
            <m:sup>
              <m:r>
                <m:rPr>
                  <m:sty m:val="p"/>
                </m:rPr>
                <m:t>+</m:t>
              </m:r>
            </m:sup>
          </m:sSubSup>
          <m:r>
            <m:rPr>
              <m:sty m:val="p"/>
            </m:rPr>
            <m:t>(</m:t>
          </m:r>
          <m:r>
            <m:t>c</m:t>
          </m:r>
          <m:r>
            <m:rPr>
              <m:sty m:val="p"/>
            </m:rPr>
            <m:t>)</m:t>
          </m:r>
          <m:r>
            <m:rPr>
              <m:sty m:val="p"/>
            </m:rPr>
            <m:t>⇒</m:t>
          </m:r>
          <m:sSub>
            <m:e>
              <m:r>
                <m:t>C</m:t>
              </m:r>
            </m:e>
            <m:sub>
              <m:r>
                <m:t>0</m:t>
              </m:r>
            </m:sub>
          </m:sSub>
          <m:r>
            <m:rPr>
              <m:sty m:val="p"/>
            </m:rPr>
            <m:t>(</m:t>
          </m:r>
          <m:r>
            <m:t>S</m:t>
          </m:r>
          <m:r>
            <m:rPr>
              <m:sty m:val="p"/>
            </m:rPr>
            <m:t>,</m:t>
          </m:r>
          <m:r>
            <m:t>c</m:t>
          </m:r>
          <m:r>
            <m:rPr>
              <m:sty m:val="p"/>
            </m:rPr>
            <m:t>;</m:t>
          </m:r>
          <m:r>
            <m:rPr>
              <m:sty m:val="p"/>
            </m:rPr>
            <m:t>Θ</m:t>
          </m:r>
          <m:r>
            <m:rPr>
              <m:sty m:val="p"/>
            </m:rPr>
            <m:t>)</m:t>
          </m:r>
          <m:r>
            <m:rPr>
              <m:sty m:val="p"/>
            </m:rPr>
            <m:t>.</m:t>
          </m:r>
        </m:oMath>
      </m:oMathPara>
    </w:p>
    <w:p>
      <w:pPr>
        <w:pStyle w:val="FirstParagraph"/>
        <w:keepLines/>
      </w:pPr>
      <w:r>
        <w:rPr>
          <w:rFonts w:ascii="Liberation Serif" w:hAnsi="Liberation Serif" w:eastAsia="Liberation Serif" w:cs="Liberation Serif"/>
        </w:rPr>
        <w:t xml:space="preserve">If a candidate is a resolved inclusion-minimal positive bearer, the theory predicts phenomenal presence. A strong sufficiency threat would combine a fully licensed all-pass bearer with strong</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independent</w:t>
      </w:r>
      <w:r>
        <w:rPr>
          <w:rFonts w:ascii="Liberation Serif" w:hAnsi="Liberation Serif" w:eastAsia="Liberation Serif" w:cs="Liberation Serif"/>
        </w:rPr>
        <w:t xml:space="preserve"> </w:t>
      </w:r>
      <w:r>
        <w:rPr>
          <w:rFonts w:ascii="Liberation Serif" w:hAnsi="Liberation Serif" w:eastAsia="Liberation Serif" w:cs="Liberation Serif"/>
        </w:rPr>
        <w:t xml:space="preserve">evidence against phenomenal presence. Merely reporting that another component surrogate is low does not work if that surrogate already makes the profile indeterminate.</w:t>
      </w:r>
    </w:p>
    <w:p>
      <w:pPr>
        <w:pStyle w:val="BodyText"/>
        <w:keepNext/>
        <w:keepLines/>
      </w:pPr>
      <w:r>
        <w:rPr>
          <w:rFonts w:ascii="Liberation Serif" w:hAnsi="Liberation Serif" w:eastAsia="Liberation Serif" w:cs="Liberation Serif"/>
        </w:rPr>
        <w:t xml:space="preserve">The</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necessity direction</w:t>
      </w:r>
      <w:r>
        <w:rPr>
          <w:rFonts w:ascii="Liberation Serif" w:hAnsi="Liberation Serif" w:eastAsia="Liberation Serif" w:cs="Liberation Serif"/>
        </w:rPr>
        <w:t xml:space="preserve"> </w:t>
      </w:r>
      <w:r>
        <w:rPr>
          <w:rFonts w:ascii="Liberation Serif" w:hAnsi="Liberation Serif" w:eastAsia="Liberation Serif" w:cs="Liberation Serif"/>
        </w:rPr>
        <w:t xml:space="preserve">says:</w:t>
      </w:r>
    </w:p>
    <w:p>
      <w:pPr>
        <w:pStyle w:val="BodyText"/>
      </w:pPr>
      <m:oMathPara>
        <m:oMathParaPr>
          <m:jc m:val="center"/>
        </m:oMathParaPr>
        <m:oMath>
          <m:sSub>
            <m:e>
              <m:r>
                <m:t>C</m:t>
              </m:r>
            </m:e>
            <m:sub>
              <m:r>
                <m:t>0</m:t>
              </m:r>
            </m:sub>
          </m:sSub>
          <m:r>
            <m:rPr>
              <m:sty m:val="p"/>
            </m:rPr>
            <m:t>(</m:t>
          </m:r>
          <m:r>
            <m:t>S</m:t>
          </m:r>
          <m:r>
            <m:rPr>
              <m:sty m:val="p"/>
            </m:rPr>
            <m:t>,</m:t>
          </m:r>
          <m:r>
            <m:t>c</m:t>
          </m:r>
          <m:r>
            <m:rPr>
              <m:sty m:val="p"/>
            </m:rPr>
            <m:t>;</m:t>
          </m:r>
          <m:r>
            <m:rPr>
              <m:sty m:val="p"/>
            </m:rPr>
            <m:t>Θ</m:t>
          </m:r>
          <m:r>
            <m:rPr>
              <m:sty m:val="p"/>
            </m:rPr>
            <m:t>)</m:t>
          </m:r>
          <m:r>
            <m:rPr>
              <m:sty m:val="p"/>
            </m:rPr>
            <m:t>∧</m:t>
          </m:r>
          <m:sSub>
            <m:e>
              <m:r>
                <m:rPr>
                  <m:sty m:val="p"/>
                </m:rPr>
                <m:t>Resolved</m:t>
              </m:r>
            </m:e>
            <m:sub>
              <m:r>
                <m:t>B</m:t>
              </m:r>
            </m:sub>
          </m:sSub>
          <m:r>
            <m:rPr>
              <m:sty m:val="p"/>
            </m:rPr>
            <m:t>(</m:t>
          </m:r>
          <m:r>
            <m:t>c</m:t>
          </m:r>
          <m:r>
            <m:rPr>
              <m:sty m:val="p"/>
            </m:rPr>
            <m:t>;</m:t>
          </m:r>
          <m:r>
            <m:rPr>
              <m:sty m:val="p"/>
            </m:rPr>
            <m:t>Θ</m:t>
          </m:r>
          <m:r>
            <m:rPr>
              <m:sty m:val="p"/>
            </m:rPr>
            <m:t>)</m:t>
          </m:r>
          <m:r>
            <m:rPr>
              <m:sty m:val="p"/>
            </m:rPr>
            <m:t>⇒</m:t>
          </m:r>
          <m:r>
            <m:t>S</m:t>
          </m:r>
          <m:r>
            <m:rPr>
              <m:sty m:val="p"/>
            </m:rPr>
            <m:t>∈</m:t>
          </m:r>
          <m:sSubSup>
            <m:e>
              <m:r>
                <m:rPr>
                  <m:scr m:val="script"/>
                  <m:sty m:val="p"/>
                </m:rPr>
                <m:t>B</m:t>
              </m:r>
            </m:e>
            <m:sub>
              <m:r>
                <m:rPr>
                  <m:sty m:val="p"/>
                </m:rPr>
                <m:t>min</m:t>
              </m:r>
              <m:r>
                <m:rPr>
                  <m:sty m:val="p"/>
                </m:rPr>
                <m:t>,</m:t>
              </m:r>
              <m:r>
                <m:rPr>
                  <m:sty m:val="p"/>
                </m:rPr>
                <m:t>Θ</m:t>
              </m:r>
              <m:r>
                <m:rPr>
                  <m:sty m:val="p"/>
                </m:rPr>
                <m:t>,</m:t>
              </m:r>
              <m:r>
                <m:rPr>
                  <m:sty m:val="p"/>
                </m:rPr>
                <m:t>o</m:t>
              </m:r>
              <m:r>
                <m:rPr>
                  <m:sty m:val="p"/>
                </m:rPr>
                <m:t>n</m:t>
              </m:r>
              <m:r>
                <m:rPr>
                  <m:sty m:val="p"/>
                </m:rPr>
                <m:t>t</m:t>
              </m:r>
            </m:sub>
            <m:sup>
              <m:r>
                <m:rPr>
                  <m:sty m:val="p"/>
                </m:rPr>
                <m:t>+</m:t>
              </m:r>
            </m:sup>
          </m:sSubSup>
          <m:r>
            <m:rPr>
              <m:sty m:val="p"/>
            </m:rPr>
            <m:t>(</m:t>
          </m:r>
          <m:r>
            <m:t>c</m:t>
          </m:r>
          <m:r>
            <m:rPr>
              <m:sty m:val="p"/>
            </m:rPr>
            <m:t>)</m:t>
          </m:r>
          <m:r>
            <m:rPr>
              <m:sty m:val="p"/>
            </m:rPr>
            <m:t>.</m:t>
          </m:r>
        </m:oMath>
      </m:oMathPara>
    </w:p>
    <w:p>
      <w:pPr>
        <w:pStyle w:val="FirstParagraph"/>
        <w:keepLines/>
      </w:pPr>
      <w:r>
        <w:rPr>
          <w:rFonts w:ascii="Liberation Serif" w:hAnsi="Liberation Serif" w:eastAsia="Liberation Serif" w:cs="Liberation Serif"/>
        </w:rPr>
        <w:t xml:space="preserve">If phenomenal presence occurs for this candidate and content in a resolved bearer domain, the candidate must belong to the positive-bearer set. A strong necessity threat would be an independently well-supported case of Cø in which a stable referent decisively fails one required component, or otherwise fails positive-bearer membership, after the specification is frozen.</w:t>
      </w:r>
    </w:p>
    <w:p>
      <w:pPr>
        <w:pStyle w:val="BodyText"/>
        <w:keepLines/>
      </w:pPr>
      <w:r>
        <w:rPr>
          <w:rFonts w:ascii="Liberation Serif" w:hAnsi="Liberation Serif" w:eastAsia="Liberation Serif" w:cs="Liberation Serif"/>
        </w:rPr>
        <w:t xml:space="preserve">Notice what does</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not</w:t>
      </w:r>
      <w:r>
        <w:rPr>
          <w:rFonts w:ascii="Liberation Serif" w:hAnsi="Liberation Serif" w:eastAsia="Liberation Serif" w:cs="Liberation Serif"/>
        </w:rPr>
        <w:t xml:space="preserve"> </w:t>
      </w:r>
      <w:r>
        <w:rPr>
          <w:rFonts w:ascii="Liberation Serif" w:hAnsi="Liberation Serif" w:eastAsia="Liberation Serif" w:cs="Liberation Serif"/>
        </w:rPr>
        <w:t xml:space="preserve">qualify. A larger whole excluded because a smaller subsystem passes is not a necessity counterexample. The larger whole may contain the bearer without itself being the minimal bearer. An invalid measurement is not a decisive failure. And a case in which no candidate boundary can be stabilized is unlicensed rather than a clean negative.</w:t>
      </w:r>
    </w:p>
    <w:bookmarkStart w:id="52" w:name="thought-experiment-the-perfect-dark-room"/>
    <w:p>
      <w:pPr>
        <w:pStyle w:val="Heading3"/>
      </w:pPr>
      <w:r>
        <w:rPr>
          <w:rFonts w:ascii="Liberation Serif" w:hAnsi="Liberation Serif" w:eastAsia="Liberation Serif" w:cs="Liberation Serif"/>
        </w:rPr>
        <w:t xml:space="preserve">Thought experiment:</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The Perfect Dark Room</w:t>
      </w:r>
    </w:p>
    <w:p>
      <w:pPr>
        <w:pStyle w:val="FirstParagraph"/>
        <w:keepNext/>
        <w:keepLines/>
      </w:pPr>
      <w:r>
        <w:rPr>
          <w:rFonts w:ascii="Liberation Serif" w:hAnsi="Liberation Serif" w:eastAsia="Liberation Serif" w:cs="Liberation Serif"/>
        </w:rPr>
        <w:t xml:space="preserve">Engineers construct a stable artificial network. Under a frozen specification it passes</w:t>
      </w:r>
      <w:r>
        <w:rPr>
          <w:rFonts w:ascii="Liberation Serif" w:hAnsi="Liberation Serif" w:eastAsia="Liberation Serif" w:cs="Liberation Serif"/>
        </w:rPr>
        <w:t xml:space="preserve"> </w:t>
      </w:r>
      <m:oMath>
        <m:r>
          <m:t>V</m:t>
        </m:r>
      </m:oMath>
      <w:r>
        <w:rPr>
          <w:rFonts w:ascii="Liberation Serif" w:hAnsi="Liberation Serif" w:eastAsia="Liberation Serif" w:cs="Liberation Serif"/>
        </w:rPr>
        <w:t xml:space="preserve">,</w:t>
      </w:r>
      <w:r>
        <w:rPr>
          <w:rFonts w:ascii="Liberation Serif" w:hAnsi="Liberation Serif" w:eastAsia="Liberation Serif" w:cs="Liberation Serif"/>
        </w:rPr>
        <w:t xml:space="preserve"> </w:t>
      </w:r>
      <m:oMath>
        <m:sSub>
          <m:e>
            <m:r>
              <m:t>N</m:t>
            </m:r>
          </m:e>
          <m:sub>
            <m:r>
              <m:t>1</m:t>
            </m:r>
          </m:sub>
        </m:sSub>
      </m:oMath>
      <w:r>
        <w:rPr>
          <w:rFonts w:ascii="Liberation Serif" w:hAnsi="Liberation Serif" w:eastAsia="Liberation Serif" w:cs="Liberation Serif"/>
        </w:rPr>
        <w:t xml:space="preserve">,</w:t>
      </w:r>
      <w:r>
        <w:rPr>
          <w:rFonts w:ascii="Liberation Serif" w:hAnsi="Liberation Serif" w:eastAsia="Liberation Serif" w:cs="Liberation Serif"/>
        </w:rPr>
        <w:t xml:space="preserve"> </w:t>
      </w:r>
      <m:oMath>
        <m:sSub>
          <m:e>
            <m:r>
              <m:t>N</m:t>
            </m:r>
          </m:e>
          <m:sub>
            <m:r>
              <m:t>2</m:t>
            </m:r>
          </m:sub>
        </m:sSub>
      </m:oMath>
      <w:r>
        <w:rPr>
          <w:rFonts w:ascii="Liberation Serif" w:hAnsi="Liberation Serif" w:eastAsia="Liberation Serif" w:cs="Liberation Serif"/>
        </w:rPr>
        <w:t xml:space="preserve">, and</w:t>
      </w:r>
      <w:r>
        <w:rPr>
          <w:rFonts w:ascii="Liberation Serif" w:hAnsi="Liberation Serif" w:eastAsia="Liberation Serif" w:cs="Liberation Serif"/>
        </w:rPr>
        <w:t xml:space="preserve"> </w:t>
      </w:r>
      <m:oMath>
        <m:sSub>
          <m:e>
            <m:r>
              <m:t>N</m:t>
            </m:r>
          </m:e>
          <m:sub>
            <m:r>
              <m:t>3</m:t>
            </m:r>
          </m:sub>
        </m:sSub>
      </m:oMath>
      <w:r>
        <w:rPr>
          <w:rFonts w:ascii="Liberation Serif" w:hAnsi="Liberation Serif" w:eastAsia="Liberation Serif" w:cs="Liberation Serif"/>
        </w:rPr>
        <w:t xml:space="preserve">, survives inclusion-minimality, and has a resolved boundary. It produces no reports because no report interface exists. Independent behavioral anchors are also unavailable.</w:t>
      </w:r>
    </w:p>
    <w:p>
      <w:pPr>
        <w:pStyle w:val="BodyText"/>
        <w:keepNext/>
        <w:keepLines/>
      </w:pPr>
      <w:r>
        <w:rPr>
          <w:rFonts w:ascii="Liberation Serif" w:hAnsi="Liberation Serif" w:eastAsia="Liberation Serif" w:cs="Liberation Serif"/>
        </w:rPr>
        <w:t xml:space="preserve">Proceed in stages:</w:t>
      </w:r>
    </w:p>
    <w:p>
      <w:pPr>
        <w:pStyle w:val="Compact"/>
        <w:keepNext/>
        <w:keepLines/>
        <w:numPr>
          <w:ilvl w:val="0"/>
          <w:numId w:val="1022"/>
        </w:numPr>
      </w:pPr>
      <w:r>
        <w:rPr>
          <w:rFonts w:ascii="Liberation Serif" w:hAnsi="Liberation Serif" w:eastAsia="Liberation Serif" w:cs="Liberation Serif"/>
        </w:rPr>
        <w:t xml:space="preserve">What does Cø / N* predict, conditional on the biconditional?</w:t>
      </w:r>
    </w:p>
    <w:p>
      <w:pPr>
        <w:pStyle w:val="Compact"/>
        <w:keepNext/>
        <w:keepLines/>
        <w:numPr>
          <w:ilvl w:val="0"/>
          <w:numId w:val="1022"/>
        </w:numPr>
      </w:pPr>
      <w:r>
        <w:rPr>
          <w:rFonts w:ascii="Liberation Serif" w:hAnsi="Liberation Serif" w:eastAsia="Liberation Serif" w:cs="Liberation Serif"/>
        </w:rPr>
        <w:t xml:space="preserve">Does absence of a report interface count as evidence against that prediction, or merely remove one evidential channel?</w:t>
      </w:r>
    </w:p>
    <w:p>
      <w:pPr>
        <w:pStyle w:val="Compact"/>
        <w:keepNext/>
        <w:keepLines/>
        <w:numPr>
          <w:ilvl w:val="0"/>
          <w:numId w:val="1022"/>
        </w:numPr>
      </w:pPr>
      <w:r>
        <w:rPr>
          <w:rFonts w:ascii="Liberation Serif" w:hAnsi="Liberation Serif" w:eastAsia="Liberation Serif" w:cs="Liberation Serif"/>
        </w:rPr>
        <w:t xml:space="preserve">What could count as</w:t>
      </w:r>
      <w:r>
        <w:rPr>
          <w:rFonts w:ascii="Liberation Serif" w:hAnsi="Liberation Serif" w:eastAsia="Liberation Serif" w:cs="Liberation Serif"/>
        </w:rPr>
        <w:t xml:space="preserve"> </w:t>
      </w:r>
      <w:r>
        <w:rPr>
          <w:rFonts w:ascii="Liberation Serif" w:hAnsi="Liberation Serif" w:eastAsia="Liberation Serif" w:cs="Liberation Serif"/>
          <w:i/>
          <w:iCs/>
        </w:rPr>
        <w:t xml:space="preserve">independent</w:t>
      </w:r>
      <w:r>
        <w:rPr>
          <w:rFonts w:ascii="Liberation Serif" w:hAnsi="Liberation Serif" w:eastAsia="Liberation Serif" w:cs="Liberation Serif"/>
        </w:rPr>
        <w:t xml:space="preserve"> </w:t>
      </w:r>
      <w:r>
        <w:rPr>
          <w:rFonts w:ascii="Liberation Serif" w:hAnsi="Liberation Serif" w:eastAsia="Liberation Serif" w:cs="Liberation Serif"/>
        </w:rPr>
        <w:t xml:space="preserve">negative evidence without simply redefining one of the four gates?</w:t>
      </w:r>
    </w:p>
    <w:p>
      <w:pPr>
        <w:pStyle w:val="Compact"/>
        <w:keepNext/>
        <w:keepLines/>
        <w:numPr>
          <w:ilvl w:val="0"/>
          <w:numId w:val="1022"/>
        </w:numPr>
      </w:pPr>
      <w:r>
        <w:rPr>
          <w:rFonts w:ascii="Liberation Serif" w:hAnsi="Liberation Serif" w:eastAsia="Liberation Serif" w:cs="Liberation Serif"/>
        </w:rPr>
        <w:t xml:space="preserve">If no independent evidence is possible in principle, is the sufficiency claim empirically exposed enough?</w:t>
      </w:r>
    </w:p>
    <w:p>
      <w:pPr>
        <w:pStyle w:val="FirstParagraph"/>
        <w:keepLines/>
      </w:pPr>
      <w:r>
        <w:rPr>
          <w:rFonts w:ascii="Liberation Serif" w:hAnsi="Liberation Serif" w:eastAsia="Liberation Serif" w:cs="Liberation Serif"/>
        </w:rPr>
        <w:t xml:space="preserve">The thought experiment highlights a central challenge: a precise profile is not automatically easy to validate when the target is another system’s phenomenal presence.</w:t>
      </w:r>
    </w:p>
    <w:bookmarkEnd w:id="52"/>
    <w:bookmarkStart w:id="53" w:name="analogy-a-chain-and-a-scale"/>
    <w:p>
      <w:pPr>
        <w:pStyle w:val="Heading3"/>
      </w:pPr>
      <w:r>
        <w:rPr>
          <w:rFonts w:ascii="Liberation Serif" w:hAnsi="Liberation Serif" w:eastAsia="Liberation Serif" w:cs="Liberation Serif"/>
        </w:rPr>
        <w:t xml:space="preserve">Analogy: a chain and a scale</w:t>
      </w:r>
    </w:p>
    <w:p>
      <w:pPr>
        <w:pStyle w:val="FirstParagraph"/>
        <w:keepNext/>
        <w:keepLines/>
      </w:pPr>
      <w:r>
        <w:rPr>
          <w:rFonts w:ascii="Liberation Serif" w:hAnsi="Liberation Serif" w:eastAsia="Liberation Serif" w:cs="Liberation Serif"/>
        </w:rPr>
        <w:t xml:space="preserve">A weighted score treats components like items on a scale: extra weight on one side can offset a shortfall elsewhere. A conjunction treats them more like links in a chain: if a required link is absent, the chain does not perform its intended role. Cø / N* adopts the chain-like architecture.</w:t>
      </w:r>
    </w:p>
    <w:p>
      <w:pPr>
        <w:pStyle w:val="BodyText"/>
        <w:shd w:fill="EEE7DF" w:val="clear"/>
        <w:keepLines/>
        <w:pBdr>
          <w:left w:val="single" w:sz="18" w:space="10" w:color="AA9062"/>
        </w:pBdr>
        <w:spacing w:before="100" w:after="120"/>
        <w:ind w:left="230" w:right="173"/>
      </w:pPr>
      <w:r>
        <w:rPr>
          <w:rFonts w:ascii="Liberation Serif" w:hAnsi="Liberation Serif" w:eastAsia="Liberation Serif" w:cs="Liberation Serif"/>
          <w:b/>
          <w:bCs/>
          <w:sz w:val="19"/>
        </w:rPr>
        <w:t xml:space="preserve">Where the analogy breaks.</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Real component measures are graded and uncertain, and the components may be causally entangled. A “broken link” may be a measurement failure or a change in another component, not a clean absence of the intended construct.</w:t>
      </w:r>
    </w:p>
    <w:p>
      <w:pPr>
        <w:pStyle w:val="BodyText"/>
        <w:shd w:fill="FBE4AA" w:val="clear"/>
        <w:keepLines/>
        <w:pBdr>
          <w:left w:val="single" w:sz="18" w:space="10" w:color="8A5C39"/>
        </w:pBdr>
        <w:spacing w:before="100" w:after="120"/>
        <w:ind w:left="230" w:right="173"/>
      </w:pPr>
      <w:r>
        <w:rPr>
          <w:rFonts w:ascii="Liberation Serif" w:hAnsi="Liberation Serif" w:eastAsia="Liberation Serif" w:cs="Liberation Serif"/>
          <w:b/>
          <w:bCs/>
          <w:sz w:val="19"/>
        </w:rPr>
        <w:t xml:space="preserve">Checkpoint.</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Invent one case that threatens sufficiency and one that threatens necessity. For each, state why boundary resolution and independent anchoring matter.</w:t>
      </w:r>
    </w:p>
    <w:bookmarkEnd w:id="53"/>
    <w:bookmarkEnd w:id="54"/>
    <w:bookmarkStart w:id="56" w:name="the-network-is-causal-and-dynamical"/>
    <w:p>
      <w:pPr>
        <w:pStyle w:val="Heading2"/>
      </w:pPr>
      <w:r>
        <w:rPr>
          <w:rFonts w:ascii="Liberation Serif" w:hAnsi="Liberation Serif" w:eastAsia="Liberation Serif" w:cs="Liberation Serif"/>
        </w:rPr>
        <w:t xml:space="preserve">3. The network is causal and dynamical</w:t>
      </w:r>
    </w:p>
    <w:p>
      <w:pPr>
        <w:pStyle w:val="FirstParagraph"/>
        <w:keepNext/>
        <w:keepLines/>
      </w:pPr>
      <w:r>
        <w:rPr>
          <w:rFonts w:ascii="Liberation Serif" w:hAnsi="Liberation Serif" w:eastAsia="Liberation Serif" w:cs="Liberation Serif"/>
        </w:rPr>
        <w:t xml:space="preserve">Represent a candidate as a graph</w:t>
      </w:r>
      <w:r>
        <w:rPr>
          <w:rFonts w:ascii="Liberation Serif" w:hAnsi="Liberation Serif" w:eastAsia="Liberation Serif" w:cs="Liberation Serif"/>
        </w:rPr>
        <w:t xml:space="preserve"> </w:t>
      </w:r>
      <m:oMath>
        <m:r>
          <m:t>G</m:t>
        </m:r>
        <m:r>
          <m:rPr>
            <m:sty m:val="p"/>
          </m:rPr>
          <m:t>=</m:t>
        </m:r>
        <m:r>
          <m:rPr>
            <m:sty m:val="p"/>
          </m:rPr>
          <m:t>(</m:t>
        </m:r>
        <m:sSub>
          <m:e>
            <m:r>
              <m:rPr>
                <m:scr m:val="sans-serif"/>
                <m:sty m:val="p"/>
              </m:rPr>
              <m:t>V</m:t>
            </m:r>
          </m:e>
          <m:sub>
            <m:r>
              <m:t>G</m:t>
            </m:r>
          </m:sub>
        </m:sSub>
        <m:r>
          <m:rPr>
            <m:sty m:val="p"/>
          </m:rPr>
          <m:t>,</m:t>
        </m:r>
        <m:sSub>
          <m:e>
            <m:r>
              <m:rPr>
                <m:scr m:val="sans-serif"/>
                <m:sty m:val="p"/>
              </m:rPr>
              <m:t>E</m:t>
            </m:r>
          </m:e>
          <m:sub>
            <m:r>
              <m:t>G</m:t>
            </m:r>
          </m:sub>
        </m:sSub>
        <m:r>
          <m:rPr>
            <m:sty m:val="p"/>
          </m:rPr>
          <m:t>)</m:t>
        </m:r>
      </m:oMath>
      <w:r>
        <w:rPr>
          <w:rFonts w:ascii="Liberation Serif" w:hAnsi="Liberation Serif" w:eastAsia="Liberation Serif" w:cs="Liberation Serif"/>
        </w:rPr>
        <w:t xml:space="preserve">. The vertex set</w:t>
      </w:r>
      <w:r>
        <w:rPr>
          <w:rFonts w:ascii="Liberation Serif" w:hAnsi="Liberation Serif" w:eastAsia="Liberation Serif" w:cs="Liberation Serif"/>
        </w:rPr>
        <w:t xml:space="preserve"> </w:t>
      </w:r>
      <m:oMath>
        <m:sSub>
          <m:e>
            <m:r>
              <m:rPr>
                <m:scr m:val="sans-serif"/>
                <m:sty m:val="p"/>
              </m:rPr>
              <m:t>V</m:t>
            </m:r>
          </m:e>
          <m:sub>
            <m:r>
              <m:t>G</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may contain neurons, populations, brain regions, bodily control variables, or computational modules. The edge set</w:t>
      </w:r>
      <w:r>
        <w:rPr>
          <w:rFonts w:ascii="Liberation Serif" w:hAnsi="Liberation Serif" w:eastAsia="Liberation Serif" w:cs="Liberation Serif"/>
        </w:rPr>
        <w:t xml:space="preserve"> </w:t>
      </w:r>
      <m:oMath>
        <m:sSub>
          <m:e>
            <m:r>
              <m:rPr>
                <m:scr m:val="sans-serif"/>
                <m:sty m:val="p"/>
              </m:rPr>
              <m:t>E</m:t>
            </m:r>
          </m:e>
          <m:sub>
            <m:r>
              <m:t>G</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should represent effective causal influence at the declared grain.</w:t>
      </w:r>
    </w:p>
    <w:p>
      <w:pPr>
        <w:pStyle w:val="BodyText"/>
        <w:keepNext/>
        <w:keepLines/>
      </w:pPr>
      <w:r>
        <w:rPr>
          <w:rFonts w:ascii="Liberation Serif" w:hAnsi="Liberation Serif" w:eastAsia="Liberation Serif" w:cs="Liberation Serif"/>
        </w:rPr>
        <w:t xml:space="preserve">Three connectivity notions must be kept apart:</w:t>
      </w:r>
    </w:p>
    <w:p>
      <w:pPr>
        <w:pStyle w:val="Compact"/>
        <w:keepNext/>
        <w:keepLines/>
        <w:numPr>
          <w:ilvl w:val="0"/>
          <w:numId w:val="1023"/>
        </w:numPr>
      </w:pPr>
      <w:r>
        <w:rPr>
          <w:rFonts w:ascii="Liberation Serif" w:hAnsi="Liberation Serif" w:eastAsia="Liberation Serif" w:cs="Liberation Serif"/>
          <w:b/>
          <w:bCs/>
        </w:rPr>
        <w:t xml:space="preserve">Structural connectivity:</w:t>
      </w:r>
      <w:r>
        <w:rPr>
          <w:rFonts w:ascii="Liberation Serif" w:hAnsi="Liberation Serif" w:eastAsia="Liberation Serif" w:cs="Liberation Serif"/>
        </w:rPr>
        <w:t xml:space="preserve"> </w:t>
      </w:r>
      <w:r>
        <w:rPr>
          <w:rFonts w:ascii="Liberation Serif" w:hAnsi="Liberation Serif" w:eastAsia="Liberation Serif" w:cs="Liberation Serif"/>
        </w:rPr>
        <w:t xml:space="preserve">what physical or implemented pathways exist?</w:t>
      </w:r>
    </w:p>
    <w:p>
      <w:pPr>
        <w:pStyle w:val="Compact"/>
        <w:keepNext/>
        <w:keepLines/>
        <w:numPr>
          <w:ilvl w:val="0"/>
          <w:numId w:val="1023"/>
        </w:numPr>
      </w:pPr>
      <w:r>
        <w:rPr>
          <w:rFonts w:ascii="Liberation Serif" w:hAnsi="Liberation Serif" w:eastAsia="Liberation Serif" w:cs="Liberation Serif"/>
          <w:b/>
          <w:bCs/>
        </w:rPr>
        <w:t xml:space="preserve">Functional connectivity:</w:t>
      </w:r>
      <w:r>
        <w:rPr>
          <w:rFonts w:ascii="Liberation Serif" w:hAnsi="Liberation Serif" w:eastAsia="Liberation Serif" w:cs="Liberation Serif"/>
        </w:rPr>
        <w:t xml:space="preserve"> </w:t>
      </w:r>
      <w:r>
        <w:rPr>
          <w:rFonts w:ascii="Liberation Serif" w:hAnsi="Liberation Serif" w:eastAsia="Liberation Serif" w:cs="Liberation Serif"/>
        </w:rPr>
        <w:t xml:space="preserve">which measured variables covary?</w:t>
      </w:r>
    </w:p>
    <w:p>
      <w:pPr>
        <w:pStyle w:val="Compact"/>
        <w:keepLines/>
        <w:numPr>
          <w:ilvl w:val="0"/>
          <w:numId w:val="1023"/>
        </w:numPr>
      </w:pPr>
      <w:r>
        <w:rPr>
          <w:rFonts w:ascii="Liberation Serif" w:hAnsi="Liberation Serif" w:eastAsia="Liberation Serif" w:cs="Liberation Serif"/>
          <w:b/>
          <w:bCs/>
        </w:rPr>
        <w:t xml:space="preserve">Effective connectivity:</w:t>
      </w:r>
      <w:r>
        <w:rPr>
          <w:rFonts w:ascii="Liberation Serif" w:hAnsi="Liberation Serif" w:eastAsia="Liberation Serif" w:cs="Liberation Serif"/>
        </w:rPr>
        <w:t xml:space="preserve"> </w:t>
      </w:r>
      <w:r>
        <w:rPr>
          <w:rFonts w:ascii="Liberation Serif" w:hAnsi="Liberation Serif" w:eastAsia="Liberation Serif" w:cs="Liberation Serif"/>
        </w:rPr>
        <w:t xml:space="preserve">which directed influences make a causal difference under the model and interventions?</w:t>
      </w:r>
    </w:p>
    <w:p>
      <w:pPr>
        <w:pStyle w:val="FirstParagraph"/>
        <w:keepLines/>
      </w:pPr>
      <w:r>
        <w:rPr>
          <w:rFonts w:ascii="Liberation Serif" w:hAnsi="Liberation Serif" w:eastAsia="Liberation Serif" w:cs="Liberation Serif"/>
        </w:rPr>
        <w:t xml:space="preserve">An anatomical cable may exist without carrying relevant influence in a particular regime. Two signals may covary because of common input. Effective connectivity aims at directed difference-making, although its estimation depends on causal assumptions.</w:t>
      </w:r>
    </w:p>
    <w:p>
      <w:pPr>
        <w:pStyle w:val="BodyText"/>
        <w:keepLines/>
      </w:pPr>
      <w:r>
        <w:rPr>
          <w:rFonts w:ascii="Liberation Serif" w:hAnsi="Liberation Serif" w:eastAsia="Liberation Serif" w:cs="Liberation Serif"/>
        </w:rPr>
        <w:t xml:space="preserve">The model is also indexed to time. Every component must be evaluated for the same candidate</w:t>
      </w:r>
      <w:r>
        <w:rPr>
          <w:rFonts w:ascii="Liberation Serif" w:hAnsi="Liberation Serif" w:eastAsia="Liberation Serif" w:cs="Liberation Serif"/>
        </w:rPr>
        <w:t xml:space="preserve"> </w:t>
      </w:r>
      <m:oMath>
        <m:r>
          <m:t>S</m:t>
        </m:r>
      </m:oMath>
      <w:r>
        <w:rPr>
          <w:rFonts w:ascii="Liberation Serif" w:hAnsi="Liberation Serif" w:eastAsia="Liberation Serif" w:cs="Liberation Serif"/>
        </w:rPr>
        <w:t xml:space="preserve">, content</w:t>
      </w:r>
      <w:r>
        <w:rPr>
          <w:rFonts w:ascii="Liberation Serif" w:hAnsi="Liberation Serif" w:eastAsia="Liberation Serif" w:cs="Liberation Serif"/>
        </w:rPr>
        <w:t xml:space="preserve"> </w:t>
      </w:r>
      <m:oMath>
        <m:r>
          <m:t>c</m:t>
        </m:r>
      </m:oMath>
      <w:r>
        <w:rPr>
          <w:rFonts w:ascii="Liberation Serif" w:hAnsi="Liberation Serif" w:eastAsia="Liberation Serif" w:cs="Liberation Serif"/>
        </w:rPr>
        <w:t xml:space="preserve">, grain</w:t>
      </w:r>
      <w:r>
        <w:rPr>
          <w:rFonts w:ascii="Liberation Serif" w:hAnsi="Liberation Serif" w:eastAsia="Liberation Serif" w:cs="Liberation Serif"/>
        </w:rPr>
        <w:t xml:space="preserve"> </w:t>
      </w:r>
      <m:oMath>
        <m:r>
          <m:t>g</m:t>
        </m:r>
      </m:oMath>
      <w:r>
        <w:rPr>
          <w:rFonts w:ascii="Liberation Serif" w:hAnsi="Liberation Serif" w:eastAsia="Liberation Serif" w:cs="Liberation Serif"/>
        </w:rPr>
        <w:t xml:space="preserve">, operating regime</w:t>
      </w:r>
      <w:r>
        <w:rPr>
          <w:rFonts w:ascii="Liberation Serif" w:hAnsi="Liberation Serif" w:eastAsia="Liberation Serif" w:cs="Liberation Serif"/>
        </w:rPr>
        <w:t xml:space="preserve"> </w:t>
      </w:r>
      <m:oMath>
        <m:r>
          <m:rPr>
            <m:scr m:val="script"/>
            <m:sty m:val="p"/>
          </m:rPr>
          <m:t>R</m:t>
        </m:r>
      </m:oMath>
      <w:r>
        <w:rPr>
          <w:rFonts w:ascii="Liberation Serif" w:hAnsi="Liberation Serif" w:eastAsia="Liberation Serif" w:cs="Liberation Serif"/>
        </w:rPr>
        <w:t xml:space="preserve">, and interval</w:t>
      </w:r>
      <w:r>
        <w:rPr>
          <w:rFonts w:ascii="Liberation Serif" w:hAnsi="Liberation Serif" w:eastAsia="Liberation Serif" w:cs="Liberation Serif"/>
        </w:rPr>
        <w:t xml:space="preserve"> </w:t>
      </w:r>
      <m:oMath>
        <m:r>
          <m:rPr>
            <m:sty m:val="p"/>
          </m:rPr>
          <m:t>Δ</m:t>
        </m:r>
      </m:oMath>
      <w:r>
        <w:rPr>
          <w:rFonts w:ascii="Liberation Serif" w:hAnsi="Liberation Serif" w:eastAsia="Liberation Serif" w:cs="Liberation Serif"/>
        </w:rPr>
        <w:t xml:space="preserve">. A study cannot measure whole-brain integration over one second, posterior availability over 300 milliseconds, and local recurrence over 100 milliseconds, then combine the results as if one event had passed</w:t>
      </w:r>
      <w:r>
        <w:rPr>
          <w:rFonts w:ascii="Liberation Serif" w:hAnsi="Liberation Serif" w:eastAsia="Liberation Serif" w:cs="Liberation Serif"/>
        </w:rPr>
        <w:t xml:space="preserve"> </w:t>
      </w:r>
      <m:oMath>
        <m:sSup>
          <m:e>
            <m:r>
              <m:t>N</m:t>
            </m:r>
          </m:e>
          <m:sup>
            <m:r>
              <m:rPr>
                <m:sty m:val="p"/>
              </m:rPr>
              <m:t>*</m:t>
            </m:r>
          </m:sup>
        </m:sSup>
      </m:oMath>
      <w:r>
        <w:rPr>
          <w:rFonts w:ascii="Liberation Serif" w:hAnsi="Liberation Serif" w:eastAsia="Liberation Serif" w:cs="Liberation Serif"/>
        </w:rPr>
        <w:t xml:space="preserve">.</w:t>
      </w:r>
    </w:p>
    <w:p>
      <w:pPr>
        <w:pStyle w:val="BodyText"/>
        <w:shd w:fill="EEE7DF" w:val="clear"/>
        <w:keepLines/>
        <w:pBdr>
          <w:left w:val="single" w:sz="18" w:space="10" w:color="3B2317"/>
        </w:pBdr>
        <w:spacing w:before="100" w:after="120"/>
        <w:ind w:left="230" w:right="173"/>
      </w:pPr>
      <w:r>
        <w:rPr>
          <w:rFonts w:ascii="Liberation Serif" w:hAnsi="Liberation Serif" w:eastAsia="Liberation Serif" w:cs="Liberation Serif"/>
          <w:b/>
          <w:bCs/>
          <w:sz w:val="19"/>
        </w:rPr>
        <w:t xml:space="preserve">Method note.</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“Same system” includes a validated mapping across conditions. If an intervention changes which units belong to the candidate, the study must determine whether it is still comparing the same referent rather than assuming continuity from a label.</w:t>
      </w:r>
    </w:p>
    <w:bookmarkStart w:id="55" w:name="thought-experiment-the-spliced-profile"/>
    <w:p>
      <w:pPr>
        <w:pStyle w:val="Heading3"/>
      </w:pPr>
      <w:r>
        <w:rPr>
          <w:rFonts w:ascii="Liberation Serif" w:hAnsi="Liberation Serif" w:eastAsia="Liberation Serif" w:cs="Liberation Serif"/>
        </w:rPr>
        <w:t xml:space="preserve">Thought experiment:</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The Spliced Profile</w:t>
      </w:r>
    </w:p>
    <w:p>
      <w:pPr>
        <w:pStyle w:val="FirstParagraph"/>
        <w:keepNext/>
        <w:keepLines/>
      </w:pPr>
      <w:r>
        <w:rPr>
          <w:rFonts w:ascii="Liberation Serif" w:hAnsi="Liberation Serif" w:eastAsia="Liberation Serif" w:cs="Liberation Serif"/>
        </w:rPr>
        <w:t xml:space="preserve">A database contains three studies of a named AI product. Study A finds high integration in the model’s hidden states during a single call. Study B finds broad availability across a week-long tool-using service. Study C finds recurrent stability in a persistent memory store over a day. A reviewer combines them as evidence for</w:t>
      </w:r>
      <w:r>
        <w:rPr>
          <w:rFonts w:ascii="Liberation Serif" w:hAnsi="Liberation Serif" w:eastAsia="Liberation Serif" w:cs="Liberation Serif"/>
        </w:rPr>
        <w:t xml:space="preserve"> </w:t>
      </w:r>
      <m:oMath>
        <m:sSup>
          <m:e>
            <m:r>
              <m:t>N</m:t>
            </m:r>
          </m:e>
          <m:sup>
            <m:r>
              <m:rPr>
                <m:sty m:val="p"/>
              </m:rPr>
              <m:t>*</m:t>
            </m:r>
          </m:sup>
        </m:sSup>
      </m:oMath>
      <w:r>
        <w:rPr>
          <w:rFonts w:ascii="Liberation Serif" w:hAnsi="Liberation Serif" w:eastAsia="Liberation Serif" w:cs="Liberation Serif"/>
        </w:rPr>
        <w:t xml:space="preserve">.</w:t>
      </w:r>
    </w:p>
    <w:p>
      <w:pPr>
        <w:pStyle w:val="BodyText"/>
        <w:keepNext/>
        <w:keepLines/>
      </w:pPr>
      <w:r>
        <w:rPr>
          <w:rFonts w:ascii="Liberation Serif" w:hAnsi="Liberation Serif" w:eastAsia="Liberation Serif" w:cs="Liberation Serif"/>
        </w:rPr>
        <w:t xml:space="preserve">Stage the audit:</w:t>
      </w:r>
    </w:p>
    <w:p>
      <w:pPr>
        <w:pStyle w:val="Compact"/>
        <w:keepNext/>
        <w:keepLines/>
        <w:numPr>
          <w:ilvl w:val="0"/>
          <w:numId w:val="1024"/>
        </w:numPr>
      </w:pPr>
      <w:r>
        <w:rPr>
          <w:rFonts w:ascii="Liberation Serif" w:hAnsi="Liberation Serif" w:eastAsia="Liberation Serif" w:cs="Liberation Serif"/>
        </w:rPr>
        <w:t xml:space="preserve">Identify the candidate, content, grain, regime, and interval in each study.</w:t>
      </w:r>
    </w:p>
    <w:p>
      <w:pPr>
        <w:pStyle w:val="Compact"/>
        <w:keepNext/>
        <w:keepLines/>
        <w:numPr>
          <w:ilvl w:val="0"/>
          <w:numId w:val="1024"/>
        </w:numPr>
      </w:pPr>
      <w:r>
        <w:rPr>
          <w:rFonts w:ascii="Liberation Serif" w:hAnsi="Liberation Serif" w:eastAsia="Liberation Serif" w:cs="Liberation Serif"/>
        </w:rPr>
        <w:t xml:space="preserve">Which mappings would be required to treat them as measurements of one bearer?</w:t>
      </w:r>
    </w:p>
    <w:p>
      <w:pPr>
        <w:pStyle w:val="Compact"/>
        <w:keepNext/>
        <w:keepLines/>
        <w:numPr>
          <w:ilvl w:val="0"/>
          <w:numId w:val="1024"/>
        </w:numPr>
      </w:pPr>
      <w:r>
        <w:rPr>
          <w:rFonts w:ascii="Liberation Serif" w:hAnsi="Liberation Serif" w:eastAsia="Liberation Serif" w:cs="Liberation Serif"/>
        </w:rPr>
        <w:t xml:space="preserve">Suppose every study is individually excellent. Why can the combined inference still fail?</w:t>
      </w:r>
    </w:p>
    <w:p>
      <w:pPr>
        <w:pStyle w:val="Compact"/>
        <w:keepLines/>
        <w:numPr>
          <w:ilvl w:val="0"/>
          <w:numId w:val="1024"/>
        </w:numPr>
      </w:pPr>
      <w:r>
        <w:rPr>
          <w:rFonts w:ascii="Liberation Serif" w:hAnsi="Liberation Serif" w:eastAsia="Liberation Serif" w:cs="Liberation Serif"/>
        </w:rPr>
        <w:t xml:space="preserve">Design a study that measures all required roles without simply enlarging the candidate until every component passes somewhere inside it.</w:t>
      </w:r>
    </w:p>
    <w:bookmarkEnd w:id="55"/>
    <w:bookmarkEnd w:id="56"/>
    <w:bookmarkStart w:id="57" w:name="what-each-gate-contributes"/>
    <w:p>
      <w:pPr>
        <w:pStyle w:val="Heading2"/>
      </w:pPr>
      <w:r>
        <w:rPr>
          <w:rFonts w:ascii="Liberation Serif" w:hAnsi="Liberation Serif" w:eastAsia="Liberation Serif" w:cs="Liberation Serif"/>
        </w:rPr>
        <w:t xml:space="preserve">4. What each gate contributes</w:t>
      </w:r>
    </w:p>
    <w:p>
      <w:pPr>
        <w:pStyle w:val="FirstParagraph"/>
        <w:keepNext/>
        <w:keepLines/>
      </w:pPr>
      <w:r>
        <w:rPr>
          <w:rFonts w:ascii="Liberation Serif" w:hAnsi="Liberation Serif" w:eastAsia="Liberation Serif" w:cs="Liberation Serif"/>
        </w:rPr>
        <w:t xml:space="preserve">Each component blocks a different characteristic false positive.</w:t>
      </w:r>
    </w:p>
    <w:tbl>
      <w:tblPr>
        <w:tblStyle w:val="Table"/>
        <w:tblW w:type="dxa" w:w="7833"/>
        <w:jc w:val="center"/>
        <w:tblLayout w:type="fixed"/>
        <w:tblLook w:firstRow="1" w:lastRow="0" w:firstColumn="0" w:lastColumn="0" w:noHBand="0" w:noVBand="0" w:val="0020"/>
      </w:tblPr>
      <w:tblGrid>
        <w:gridCol w:w="940"/>
        <w:gridCol w:w="2350"/>
        <w:gridCol w:w="4543"/>
      </w:tblGrid>
      <w:tr>
        <w:trPr>
          <w:tblHeader w:val="true"/>
          <w:cantSplit/>
        </w:trPr>
        <w:tc>
          <w:tcPr>
            <w:tcW w:w="940"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Gate</w:t>
            </w:r>
          </w:p>
        </w:tc>
        <w:tc>
          <w:tcPr>
            <w:tcW w:w="2350"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Main role</w:t>
            </w:r>
          </w:p>
        </w:tc>
        <w:tc>
          <w:tcPr>
            <w:tcW w:w="4543"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What it is meant to exclude</w:t>
            </w:r>
          </w:p>
        </w:tc>
      </w:tr>
      <w:tr>
        <w:trPr>
          <w:cantSplit/>
        </w:trPr>
        <w:tc>
          <w:tcPr>
            <w:tcW w:w="940" w:type="dxa"/>
            <w:vAlign w:val="center"/>
            <w:tcMar>
              <w:top w:w="60" w:type="dxa"/>
              <w:bottom w:w="60" w:type="dxa"/>
              <w:start w:w="70" w:type="dxa"/>
              <w:end w:w="70" w:type="dxa"/>
            </w:tcMar>
            <w:shd w:fill="FFFDF8" w:val="clear"/>
          </w:tcPr>
          <w:p>
            <w:pPr>
              <w:pStyle w:val="Compact"/>
              <w:spacing w:before="0" w:after="40" w:line="240" w:lineRule="auto"/>
            </w:pPr>
            <m:oMath>
              <m:r>
                <m:t>V</m:t>
              </m:r>
            </m:oMath>
          </w:p>
        </w:tc>
        <w:tc>
          <w:tcPr>
            <w:tcW w:w="2350"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realized operation</w:t>
            </w:r>
          </w:p>
        </w:tc>
        <w:tc>
          <w:tcPr>
            <w:tcW w:w="4543"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an inert diagram, failed preparation, or out-of-regime application</w:t>
            </w:r>
          </w:p>
        </w:tc>
      </w:tr>
      <w:tr>
        <w:trPr>
          <w:cantSplit/>
        </w:trPr>
        <w:tc>
          <w:tcPr>
            <w:tcW w:w="940" w:type="dxa"/>
            <w:vAlign w:val="center"/>
            <w:tcMar>
              <w:top w:w="60" w:type="dxa"/>
              <w:bottom w:w="60" w:type="dxa"/>
              <w:start w:w="70" w:type="dxa"/>
              <w:end w:w="70" w:type="dxa"/>
            </w:tcMar>
            <w:shd w:fill="FBF3DE" w:val="clear"/>
          </w:tcPr>
          <w:p>
            <w:pPr>
              <w:pStyle w:val="Compact"/>
              <w:spacing w:before="0" w:after="40" w:line="240" w:lineRule="auto"/>
            </w:pPr>
            <m:oMath>
              <m:sSub>
                <m:e>
                  <m:r>
                    <m:t>N</m:t>
                  </m:r>
                </m:e>
                <m:sub>
                  <m:r>
                    <m:t>1</m:t>
                  </m:r>
                </m:sub>
              </m:sSub>
            </m:oMath>
          </w:p>
        </w:tc>
        <w:tc>
          <w:tcPr>
            <w:tcW w:w="2350"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irreducibly joint unity</w:t>
            </w:r>
          </w:p>
        </w:tc>
        <w:tc>
          <w:tcPr>
            <w:tcW w:w="4543"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coactivation, common drive, or an aggregate of independent signals</w:t>
            </w:r>
          </w:p>
        </w:tc>
      </w:tr>
      <w:tr>
        <w:trPr>
          <w:cantSplit/>
        </w:trPr>
        <w:tc>
          <w:tcPr>
            <w:tcW w:w="940" w:type="dxa"/>
            <w:vAlign w:val="center"/>
            <w:tcMar>
              <w:top w:w="60" w:type="dxa"/>
              <w:bottom w:w="60" w:type="dxa"/>
              <w:start w:w="70" w:type="dxa"/>
              <w:end w:w="70" w:type="dxa"/>
            </w:tcMar>
            <w:shd w:fill="FFFDF8" w:val="clear"/>
          </w:tcPr>
          <w:p>
            <w:pPr>
              <w:pStyle w:val="Compact"/>
              <w:keepNext/>
              <w:spacing w:before="0" w:after="40" w:line="240" w:lineRule="auto"/>
            </w:pPr>
            <m:oMath>
              <m:sSub>
                <m:e>
                  <m:r>
                    <m:t>N</m:t>
                  </m:r>
                </m:e>
                <m:sub>
                  <m:r>
                    <m:t>2</m:t>
                  </m:r>
                </m:sub>
              </m:sSub>
            </m:oMath>
          </w:p>
        </w:tc>
        <w:tc>
          <w:tcPr>
            <w:tcW w:w="2350" w:type="dxa"/>
            <w:vAlign w:val="center"/>
            <w:tcMar>
              <w:top w:w="60" w:type="dxa"/>
              <w:bottom w:w="60" w:type="dxa"/>
              <w:start w:w="70" w:type="dxa"/>
              <w:end w:w="70" w:type="dxa"/>
            </w:tcMar>
            <w:shd w:fill="FFFDF8" w:val="clear"/>
          </w:tcPr>
          <w:p>
            <w:pPr>
              <w:pStyle w:val="Compact"/>
              <w:keepNext/>
              <w:spacing w:before="0" w:after="40" w:line="240" w:lineRule="auto"/>
            </w:pPr>
            <w:r>
              <w:rPr>
                <w:rFonts w:ascii="Liberation Sans" w:hAnsi="Liberation Sans" w:eastAsia="Liberation Sans" w:cs="Liberation Sans"/>
                <w:color w:val="3B2317"/>
                <w:sz w:val="17"/>
              </w:rPr>
              <w:t xml:space="preserve">diverse system-level causal availability</w:t>
            </w:r>
          </w:p>
        </w:tc>
        <w:tc>
          <w:tcPr>
            <w:tcW w:w="4543" w:type="dxa"/>
            <w:vAlign w:val="center"/>
            <w:tcMar>
              <w:top w:w="60" w:type="dxa"/>
              <w:bottom w:w="60" w:type="dxa"/>
              <w:start w:w="70" w:type="dxa"/>
              <w:end w:w="70" w:type="dxa"/>
            </w:tcMar>
            <w:shd w:fill="FFFDF8" w:val="clear"/>
          </w:tcPr>
          <w:p>
            <w:pPr>
              <w:pStyle w:val="Compact"/>
              <w:keepNext/>
              <w:spacing w:before="0" w:after="40" w:line="240" w:lineRule="auto"/>
            </w:pPr>
            <w:r>
              <w:rPr>
                <w:rFonts w:ascii="Liberation Sans" w:hAnsi="Liberation Sans" w:eastAsia="Liberation Sans" w:cs="Liberation Sans"/>
                <w:color w:val="3B2317"/>
                <w:sz w:val="17"/>
              </w:rPr>
              <w:t xml:space="preserve">passive diffusion, mere spread, or report-only routing</w:t>
            </w:r>
          </w:p>
        </w:tc>
      </w:tr>
      <w:tr>
        <w:trPr>
          <w:cantSplit/>
        </w:trPr>
        <w:tc>
          <w:tcPr>
            <w:tcW w:w="940" w:type="dxa"/>
            <w:vAlign w:val="center"/>
            <w:tcMar>
              <w:top w:w="60" w:type="dxa"/>
              <w:bottom w:w="60" w:type="dxa"/>
              <w:start w:w="70" w:type="dxa"/>
              <w:end w:w="70" w:type="dxa"/>
            </w:tcMar>
            <w:shd w:fill="FBF3DE" w:val="clear"/>
          </w:tcPr>
          <w:p>
            <w:pPr>
              <w:pStyle w:val="Compact"/>
              <w:spacing w:before="0" w:after="40" w:line="240" w:lineRule="auto"/>
            </w:pPr>
            <m:oMath>
              <m:sSub>
                <m:e>
                  <m:r>
                    <m:t>N</m:t>
                  </m:r>
                </m:e>
                <m:sub>
                  <m:r>
                    <m:t>3</m:t>
                  </m:r>
                </m:sub>
              </m:sSub>
            </m:oMath>
          </w:p>
        </w:tc>
        <w:tc>
          <w:tcPr>
            <w:tcW w:w="2350"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bounded temporal presence</w:t>
            </w:r>
          </w:p>
        </w:tc>
        <w:tc>
          <w:tcPr>
            <w:tcW w:w="4543"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an evanescent feedforward transient or pathological fixation</w:t>
            </w:r>
          </w:p>
        </w:tc>
      </w:tr>
    </w:tbl>
    <w:p>
      <w:pPr>
        <w:pStyle w:val="BodyText"/>
        <w:keepLines/>
      </w:pPr>
      <w:r>
        <w:rPr>
          <w:rFonts w:ascii="Liberation Serif" w:hAnsi="Liberation Serif" w:eastAsia="Liberation Serif" w:cs="Liberation Serif"/>
        </w:rPr>
        <w:t xml:space="preserve">None is sufficient alone. A highly integrated local loop may have little causal reach. A broadly copied token may lack unity. A recurrent oscillator may preserve no content. A viable system may operate perfectly while failing the proposed consciousness-relevant roles.</w:t>
      </w:r>
    </w:p>
    <w:p>
      <w:pPr>
        <w:pStyle w:val="BodyText"/>
        <w:keepNext/>
        <w:keepLines/>
      </w:pPr>
      <w:r>
        <w:rPr>
          <w:rFonts w:ascii="Liberation Serif" w:hAnsi="Liberation Serif" w:eastAsia="Liberation Serif" w:cs="Liberation Serif"/>
        </w:rPr>
        <w:t xml:space="preserve">The core paper first expressed</w:t>
      </w:r>
      <w:r>
        <w:rPr>
          <w:rFonts w:ascii="Liberation Serif" w:hAnsi="Liberation Serif" w:eastAsia="Liberation Serif" w:cs="Liberation Serif"/>
        </w:rPr>
        <w:t xml:space="preserve"> </w:t>
      </w:r>
      <m:oMath>
        <m:sSub>
          <m:e>
            <m:r>
              <m:t>N</m:t>
            </m:r>
          </m:e>
          <m:sub>
            <m:r>
              <m:t>2</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with a hub-and-reach scaffold:</w:t>
      </w:r>
    </w:p>
    <w:p>
      <w:pPr>
        <w:pStyle w:val="BodyText"/>
      </w:pPr>
      <m:oMathPara>
        <m:oMathParaPr>
          <m:jc m:val="center"/>
        </m:oMathParaPr>
        <m:oMath>
          <m:r>
            <m:rPr>
              <m:sty m:val="p"/>
            </m:rPr>
            <m:t>∃</m:t>
          </m:r>
          <m:r>
            <m:t>H</m:t>
          </m:r>
          <m:r>
            <m:rPr>
              <m:sty m:val="p"/>
            </m:rPr>
            <m:t>⊆</m:t>
          </m:r>
          <m:sSub>
            <m:e>
              <m:r>
                <m:rPr>
                  <m:scr m:val="sans-serif"/>
                  <m:sty m:val="p"/>
                </m:rPr>
                <m:t>V</m:t>
              </m:r>
            </m:e>
            <m:sub>
              <m:r>
                <m:t>G</m:t>
              </m:r>
            </m:sub>
          </m:sSub>
          <m:r>
            <m:t> </m:t>
          </m:r>
          <m:r>
            <m:rPr>
              <m:nor/>
              <m:sty m:val="p"/>
            </m:rPr>
            <m:t>such that</m:t>
          </m:r>
          <m:r>
            <m:t> </m:t>
          </m:r>
          <m:limLow>
            <m:e>
              <m:r>
                <m:rPr>
                  <m:sty m:val="p"/>
                </m:rPr>
                <m:t>min</m:t>
              </m:r>
            </m:e>
            <m:lim>
              <m:r>
                <m:t>v</m:t>
              </m:r>
              <m:r>
                <m:rPr>
                  <m:sty m:val="p"/>
                </m:rPr>
                <m:t>∈</m:t>
              </m:r>
              <m:r>
                <m:t>H</m:t>
              </m:r>
            </m:lim>
          </m:limLow>
          <m:r>
            <m:rPr>
              <m:sty m:val="p"/>
            </m:rPr>
            <m:t>PC</m:t>
          </m:r>
          <m:r>
            <m:rPr>
              <m:sty m:val="p"/>
            </m:rPr>
            <m:t>(</m:t>
          </m:r>
          <m:r>
            <m:t>v</m:t>
          </m:r>
          <m:r>
            <m:rPr>
              <m:sty m:val="p"/>
            </m:rPr>
            <m:t>)</m:t>
          </m:r>
          <m:r>
            <m:rPr>
              <m:sty m:val="p"/>
            </m:rPr>
            <m:t>≥</m:t>
          </m:r>
          <m:r>
            <m:t>θ</m:t>
          </m:r>
          <m:r>
            <m:rPr>
              <m:sty m:val="p"/>
            </m:rPr>
            <m:t>,</m:t>
          </m:r>
        </m:oMath>
      </m:oMathPara>
    </w:p>
    <w:p>
      <w:pPr>
        <w:pStyle w:val="FirstParagraph"/>
      </w:pPr>
      <m:oMathPara>
        <m:oMathParaPr>
          <m:jc m:val="center"/>
        </m:oMathParaPr>
        <m:oMath>
          <m:f>
            <m:fPr>
              <m:type m:val="bar"/>
            </m:fPr>
            <m:num>
              <m:r>
                <m:rPr>
                  <m:sty m:val="p"/>
                </m:rPr>
                <m:t>|</m:t>
              </m:r>
              <m:sSub>
                <m:e>
                  <m:r>
                    <m:rPr>
                      <m:sty m:val="p"/>
                    </m:rPr>
                    <m:t>Reach</m:t>
                  </m:r>
                </m:e>
                <m:sub>
                  <m:r>
                    <m:rPr>
                      <m:sty m:val="p"/>
                    </m:rPr>
                    <m:t>Δ</m:t>
                  </m:r>
                </m:sub>
              </m:sSub>
              <m:r>
                <m:rPr>
                  <m:sty m:val="p"/>
                </m:rPr>
                <m:t>(</m:t>
              </m:r>
              <m:r>
                <m:t>c</m:t>
              </m:r>
              <m:r>
                <m:rPr>
                  <m:sty m:val="p"/>
                </m:rPr>
                <m:t>;</m:t>
              </m:r>
              <m:r>
                <m:t>H</m:t>
              </m:r>
              <m:r>
                <m:rPr>
                  <m:sty m:val="p"/>
                </m:rPr>
                <m:t>)</m:t>
              </m:r>
              <m:r>
                <m:rPr>
                  <m:sty m:val="p"/>
                </m:rPr>
                <m:t>|</m:t>
              </m:r>
            </m:num>
            <m:den>
              <m:r>
                <m:rPr>
                  <m:sty m:val="p"/>
                </m:rPr>
                <m:t>|</m:t>
              </m:r>
              <m:sSub>
                <m:e>
                  <m:r>
                    <m:rPr>
                      <m:scr m:val="sans-serif"/>
                      <m:sty m:val="p"/>
                    </m:rPr>
                    <m:t>V</m:t>
                  </m:r>
                </m:e>
                <m:sub>
                  <m:r>
                    <m:t>G</m:t>
                  </m:r>
                </m:sub>
              </m:sSub>
              <m:r>
                <m:rPr>
                  <m:sty m:val="p"/>
                </m:rPr>
                <m:t>|</m:t>
              </m:r>
            </m:den>
          </m:f>
          <m:r>
            <m:rPr>
              <m:sty m:val="p"/>
            </m:rPr>
            <m:t>≥</m:t>
          </m:r>
          <m:r>
            <m:t>α</m:t>
          </m:r>
          <m:r>
            <m:rPr>
              <m:sty m:val="p"/>
            </m:rPr>
            <m:t>,</m:t>
          </m:r>
          <m:r>
            <m:t>  </m:t>
          </m:r>
          <m:sSub>
            <m:e>
              <m:r>
                <m:rPr>
                  <m:sty m:val="p"/>
                </m:rPr>
                <m:t>latency</m:t>
              </m:r>
            </m:e>
            <m:sub>
              <m:r>
                <m:rPr>
                  <m:sty m:val="p"/>
                </m:rPr>
                <m:t>Δ</m:t>
              </m:r>
            </m:sub>
          </m:sSub>
          <m:r>
            <m:rPr>
              <m:sty m:val="p"/>
            </m:rPr>
            <m:t>(</m:t>
          </m:r>
          <m:r>
            <m:t>c</m:t>
          </m:r>
          <m:r>
            <m:rPr>
              <m:sty m:val="p"/>
            </m:rPr>
            <m:t>;</m:t>
          </m:r>
          <m:r>
            <m:t>H</m:t>
          </m:r>
          <m:r>
            <m:rPr>
              <m:sty m:val="p"/>
            </m:rPr>
            <m:t>)</m:t>
          </m:r>
          <m:r>
            <m:rPr>
              <m:sty m:val="p"/>
            </m:rPr>
            <m:t>≤</m:t>
          </m:r>
          <m:r>
            <m:t>λ</m:t>
          </m:r>
          <m:r>
            <m:rPr>
              <m:sty m:val="p"/>
            </m:rPr>
            <m:t>.</m:t>
          </m:r>
        </m:oMath>
      </m:oMathPara>
    </w:p>
    <w:p>
      <w:pPr>
        <w:pStyle w:val="FirstParagraph"/>
        <w:keepLines/>
      </w:pPr>
      <w:r>
        <w:rPr>
          <w:rFonts w:ascii="Liberation Serif" w:hAnsi="Liberation Serif" w:eastAsia="Liberation Serif" w:cs="Liberation Serif"/>
        </w:rPr>
        <w:t xml:space="preserve">Here</w:t>
      </w:r>
      <w:r>
        <w:rPr>
          <w:rFonts w:ascii="Liberation Serif" w:hAnsi="Liberation Serif" w:eastAsia="Liberation Serif" w:cs="Liberation Serif"/>
        </w:rPr>
        <w:t xml:space="preserve"> </w:t>
      </w:r>
      <m:oMath>
        <m:r>
          <m:t>H</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is a proposed cross-module backbone,</w:t>
      </w:r>
      <w:r>
        <w:rPr>
          <w:rFonts w:ascii="Liberation Serif" w:hAnsi="Liberation Serif" w:eastAsia="Liberation Serif" w:cs="Liberation Serif"/>
        </w:rPr>
        <w:t xml:space="preserve"> </w:t>
      </w:r>
      <m:oMath>
        <m:r>
          <m:rPr>
            <m:sty m:val="p"/>
          </m:rPr>
          <m:t>PC</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is a participation measure,</w:t>
      </w:r>
      <w:r>
        <w:rPr>
          <w:rFonts w:ascii="Liberation Serif" w:hAnsi="Liberation Serif" w:eastAsia="Liberation Serif" w:cs="Liberation Serif"/>
        </w:rPr>
        <w:t xml:space="preserve"> </w:t>
      </w:r>
      <m:oMath>
        <m:r>
          <m:t>α</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is a raw-node reach fraction, and</w:t>
      </w:r>
      <w:r>
        <w:rPr>
          <w:rFonts w:ascii="Liberation Serif" w:hAnsi="Liberation Serif" w:eastAsia="Liberation Serif" w:cs="Liberation Serif"/>
        </w:rPr>
        <w:t xml:space="preserve"> </w:t>
      </w:r>
      <m:oMath>
        <m:r>
          <m:t>λ</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is a latency ceiling.</w:t>
      </w:r>
      <w:r>
        <w:rPr>
          <w:rFonts w:ascii="Liberation Serif" w:hAnsi="Liberation Serif" w:eastAsia="Liberation Serif" w:cs="Liberation Serif"/>
        </w:rPr>
        <w:t xml:space="preserve"> </w:t>
      </w:r>
      <w:r>
        <w:rPr>
          <w:rFonts w:ascii="Liberation Serif" w:hAnsi="Liberation Serif" w:eastAsia="Liberation Serif" w:cs="Liberation Serif"/>
          <w:i/>
          <w:iCs/>
        </w:rPr>
        <w:t xml:space="preserve">Consciousness Without Report</w:t>
      </w:r>
      <w:r>
        <w:rPr>
          <w:rFonts w:ascii="Liberation Serif" w:hAnsi="Liberation Serif" w:eastAsia="Liberation Serif" w:cs="Liberation Serif"/>
        </w:rPr>
        <w:t xml:space="preserve"> </w:t>
      </w:r>
      <w:r>
        <w:rPr>
          <w:rFonts w:ascii="Liberation Serif" w:hAnsi="Liberation Serif" w:eastAsia="Liberation Serif" w:cs="Liberation Serif"/>
        </w:rPr>
        <w:t xml:space="preserve">treats these as vulnerable proxies and replaces them with recipient classes, intervention effects, preparation burden, selectivity, route dependence, context robustness, coverage, evenness, and reduced-family tests. These are successive operationalizations, not cumulative gates:</w:t>
      </w:r>
      <w:r>
        <w:rPr>
          <w:rFonts w:ascii="Liberation Serif" w:hAnsi="Liberation Serif" w:eastAsia="Liberation Serif" w:cs="Liberation Serif"/>
        </w:rPr>
        <w:t xml:space="preserve"> </w:t>
      </w:r>
      <m:oMath>
        <m:r>
          <m:t>θ</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drops out,</w:t>
      </w:r>
      <w:r>
        <w:rPr>
          <w:rFonts w:ascii="Liberation Serif" w:hAnsi="Liberation Serif" w:eastAsia="Liberation Serif" w:cs="Liberation Serif"/>
        </w:rPr>
        <w:t xml:space="preserve"> </w:t>
      </w:r>
      <m:oMath>
        <m:r>
          <m:t>α</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changes from node fraction to weighted class coverage, and</w:t>
      </w:r>
      <w:r>
        <w:rPr>
          <w:rFonts w:ascii="Liberation Serif" w:hAnsi="Liberation Serif" w:eastAsia="Liberation Serif" w:cs="Liberation Serif"/>
        </w:rPr>
        <w:t xml:space="preserve"> </w:t>
      </w:r>
      <m:oMath>
        <m:r>
          <m:t>λ</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moves to recipient qualification. Chapter 5 develops the operative version.</w:t>
      </w:r>
    </w:p>
    <w:p>
      <w:pPr>
        <w:pStyle w:val="BodyText"/>
        <w:keepLines/>
      </w:pPr>
      <w:r>
        <w:rPr>
          <w:rFonts w:ascii="Liberation Serif" w:hAnsi="Liberation Serif" w:eastAsia="Liberation Serif" w:cs="Liberation Serif"/>
        </w:rPr>
        <w:t xml:space="preserve">The conjunction also imposes</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noncompensation</w:t>
      </w:r>
      <w:r>
        <w:rPr>
          <w:rFonts w:ascii="Liberation Serif" w:hAnsi="Liberation Serif" w:eastAsia="Liberation Serif" w:cs="Liberation Serif"/>
        </w:rPr>
        <w:t xml:space="preserve">. Suppose pedagogical normalized values are</w:t>
      </w:r>
      <w:r>
        <w:rPr>
          <w:rFonts w:ascii="Liberation Serif" w:hAnsi="Liberation Serif" w:eastAsia="Liberation Serif" w:cs="Liberation Serif"/>
        </w:rPr>
        <w:t xml:space="preserve"> </w:t>
      </w:r>
      <m:oMath>
        <m:sSub>
          <m:e>
            <m:r>
              <m:t>N</m:t>
            </m:r>
          </m:e>
          <m:sub>
            <m:r>
              <m:t>1</m:t>
            </m:r>
          </m:sub>
        </m:sSub>
        <m:r>
          <m:rPr>
            <m:sty m:val="p"/>
          </m:rPr>
          <m:t>=</m:t>
        </m:r>
        <m:r>
          <m:t>.98</m:t>
        </m:r>
      </m:oMath>
      <w:r>
        <w:rPr>
          <w:rFonts w:ascii="Liberation Serif" w:hAnsi="Liberation Serif" w:eastAsia="Liberation Serif" w:cs="Liberation Serif"/>
        </w:rPr>
        <w:t xml:space="preserve">,</w:t>
      </w:r>
      <w:r>
        <w:rPr>
          <w:rFonts w:ascii="Liberation Serif" w:hAnsi="Liberation Serif" w:eastAsia="Liberation Serif" w:cs="Liberation Serif"/>
        </w:rPr>
        <w:t xml:space="preserve"> </w:t>
      </w:r>
      <m:oMath>
        <m:sSub>
          <m:e>
            <m:r>
              <m:t>N</m:t>
            </m:r>
          </m:e>
          <m:sub>
            <m:r>
              <m:t>2</m:t>
            </m:r>
          </m:sub>
        </m:sSub>
        <m:r>
          <m:rPr>
            <m:sty m:val="p"/>
          </m:rPr>
          <m:t>=</m:t>
        </m:r>
        <m:r>
          <m:t>.95</m:t>
        </m:r>
      </m:oMath>
      <w:r>
        <w:rPr>
          <w:rFonts w:ascii="Liberation Serif" w:hAnsi="Liberation Serif" w:eastAsia="Liberation Serif" w:cs="Liberation Serif"/>
        </w:rPr>
        <w:t xml:space="preserve">, and</w:t>
      </w:r>
      <w:r>
        <w:rPr>
          <w:rFonts w:ascii="Liberation Serif" w:hAnsi="Liberation Serif" w:eastAsia="Liberation Serif" w:cs="Liberation Serif"/>
        </w:rPr>
        <w:t xml:space="preserve"> </w:t>
      </w:r>
      <m:oMath>
        <m:sSub>
          <m:e>
            <m:r>
              <m:t>N</m:t>
            </m:r>
          </m:e>
          <m:sub>
            <m:r>
              <m:t>3</m:t>
            </m:r>
          </m:sub>
        </m:sSub>
        <m:r>
          <m:rPr>
            <m:sty m:val="p"/>
          </m:rPr>
          <m:t>=</m:t>
        </m:r>
        <m:r>
          <m:t>.20</m:t>
        </m:r>
      </m:oMath>
      <w:r>
        <w:rPr>
          <w:rFonts w:ascii="Liberation Serif" w:hAnsi="Liberation Serif" w:eastAsia="Liberation Serif" w:cs="Liberation Serif"/>
        </w:rPr>
        <w:t xml:space="preserve">. Their mean is .71, which might pass an average threshold. Under the conjunctive theory, the low</w:t>
      </w:r>
      <w:r>
        <w:rPr>
          <w:rFonts w:ascii="Liberation Serif" w:hAnsi="Liberation Serif" w:eastAsia="Liberation Serif" w:cs="Liberation Serif"/>
        </w:rPr>
        <w:t xml:space="preserve"> </w:t>
      </w:r>
      <m:oMath>
        <m:sSub>
          <m:e>
            <m:r>
              <m:t>N</m:t>
            </m:r>
          </m:e>
          <m:sub>
            <m:r>
              <m:t>3</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cannot be repaired by excellence elsewhere. This is a substantive theoretical bet, not a theorem of statistics.</w:t>
      </w:r>
    </w:p>
    <w:p>
      <w:pPr>
        <w:pStyle w:val="BodyText"/>
        <w:shd w:fill="FBF3DE" w:val="clear"/>
        <w:keepLines/>
        <w:pBdr>
          <w:left w:val="single" w:sz="18" w:space="10" w:color="8A5C39"/>
        </w:pBdr>
        <w:spacing w:before="100" w:after="120"/>
        <w:ind w:left="230" w:right="173"/>
      </w:pPr>
      <w:r>
        <w:rPr>
          <w:rFonts w:ascii="Liberation Serif" w:hAnsi="Liberation Serif" w:eastAsia="Liberation Serif" w:cs="Liberation Serif"/>
          <w:b/>
          <w:bCs/>
          <w:sz w:val="19"/>
        </w:rPr>
        <w:t xml:space="preserve">Why it matters.</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Disagreement cases - especially profiles in which exactly one component fails - are far more informative than ordinary cases in which every measure rises and falls together.</w:t>
      </w:r>
    </w:p>
    <w:bookmarkEnd w:id="57"/>
    <w:bookmarkStart w:id="58" w:name="four-levels-of-claim"/>
    <w:p>
      <w:pPr>
        <w:pStyle w:val="Heading2"/>
      </w:pPr>
      <w:r>
        <w:rPr>
          <w:rFonts w:ascii="Liberation Serif" w:hAnsi="Liberation Serif" w:eastAsia="Liberation Serif" w:cs="Liberation Serif"/>
        </w:rPr>
        <w:t xml:space="preserve">5. Four levels of claim</w:t>
      </w:r>
    </w:p>
    <w:p>
      <w:pPr>
        <w:pStyle w:val="FirstParagraph"/>
        <w:keepNext/>
        <w:keepLines/>
      </w:pPr>
      <w:r>
        <w:rPr>
          <w:rFonts w:ascii="Liberation Serif" w:hAnsi="Liberation Serif" w:eastAsia="Liberation Serif" w:cs="Liberation Serif"/>
        </w:rPr>
        <w:t xml:space="preserve">Much confusion disappears when four levels are separated.</w:t>
      </w:r>
    </w:p>
    <w:p>
      <w:pPr>
        <w:pStyle w:val="Compact"/>
        <w:keepNext/>
        <w:keepLines/>
        <w:numPr>
          <w:ilvl w:val="0"/>
          <w:numId w:val="1025"/>
        </w:numPr>
      </w:pPr>
      <w:r>
        <w:rPr>
          <w:rFonts w:ascii="Liberation Serif" w:hAnsi="Liberation Serif" w:eastAsia="Liberation Serif" w:cs="Liberation Serif"/>
          <w:b/>
          <w:bCs/>
        </w:rPr>
        <w:t xml:space="preserve">Ontological hypothesis:</w:t>
      </w:r>
      <w:r>
        <w:rPr>
          <w:rFonts w:ascii="Liberation Serif" w:hAnsi="Liberation Serif" w:eastAsia="Liberation Serif" w:cs="Liberation Serif"/>
        </w:rPr>
        <w:t xml:space="preserve"> </w:t>
      </w:r>
      <w:r>
        <w:rPr>
          <w:rFonts w:ascii="Liberation Serif" w:hAnsi="Liberation Serif" w:eastAsia="Liberation Serif" w:cs="Liberation Serif"/>
        </w:rPr>
        <w:t xml:space="preserve">the proposed identity between a resolved minimal positive bearer and Cø.</w:t>
      </w:r>
    </w:p>
    <w:p>
      <w:pPr>
        <w:pStyle w:val="Compact"/>
        <w:keepNext/>
        <w:keepLines/>
        <w:numPr>
          <w:ilvl w:val="0"/>
          <w:numId w:val="1025"/>
        </w:numPr>
      </w:pPr>
      <w:r>
        <w:rPr>
          <w:rFonts w:ascii="Liberation Serif" w:hAnsi="Liberation Serif" w:eastAsia="Liberation Serif" w:cs="Liberation Serif"/>
          <w:b/>
          <w:bCs/>
        </w:rPr>
        <w:t xml:space="preserve">Component criterion:</w:t>
      </w:r>
      <w:r>
        <w:rPr>
          <w:rFonts w:ascii="Liberation Serif" w:hAnsi="Liberation Serif" w:eastAsia="Liberation Serif" w:cs="Liberation Serif"/>
        </w:rPr>
        <w:t xml:space="preserve"> </w:t>
      </w:r>
      <w:r>
        <w:rPr>
          <w:rFonts w:ascii="Liberation Serif" w:hAnsi="Liberation Serif" w:eastAsia="Liberation Serif" w:cs="Liberation Serif"/>
        </w:rPr>
        <w:t xml:space="preserve">the theoretical role, such as content-specific diverse causal availability.</w:t>
      </w:r>
    </w:p>
    <w:p>
      <w:pPr>
        <w:pStyle w:val="Compact"/>
        <w:keepNext/>
        <w:keepLines/>
        <w:numPr>
          <w:ilvl w:val="0"/>
          <w:numId w:val="1025"/>
        </w:numPr>
      </w:pPr>
      <w:r>
        <w:rPr>
          <w:rFonts w:ascii="Liberation Serif" w:hAnsi="Liberation Serif" w:eastAsia="Liberation Serif" w:cs="Liberation Serif"/>
          <w:b/>
          <w:bCs/>
        </w:rPr>
        <w:t xml:space="preserve">Operational surrogate:</w:t>
      </w:r>
      <w:r>
        <w:rPr>
          <w:rFonts w:ascii="Liberation Serif" w:hAnsi="Liberation Serif" w:eastAsia="Liberation Serif" w:cs="Liberation Serif"/>
        </w:rPr>
        <w:t xml:space="preserve"> </w:t>
      </w:r>
      <w:r>
        <w:rPr>
          <w:rFonts w:ascii="Liberation Serif" w:hAnsi="Liberation Serif" w:eastAsia="Liberation Serif" w:cs="Liberation Serif"/>
        </w:rPr>
        <w:t xml:space="preserve">a concrete measure intended to estimate that role.</w:t>
      </w:r>
    </w:p>
    <w:p>
      <w:pPr>
        <w:pStyle w:val="Compact"/>
        <w:keepLines/>
        <w:numPr>
          <w:ilvl w:val="0"/>
          <w:numId w:val="1025"/>
        </w:numPr>
      </w:pPr>
      <w:r>
        <w:rPr>
          <w:rFonts w:ascii="Liberation Serif" w:hAnsi="Liberation Serif" w:eastAsia="Liberation Serif" w:cs="Liberation Serif"/>
          <w:b/>
          <w:bCs/>
        </w:rPr>
        <w:t xml:space="preserve">Experimental verdict:</w:t>
      </w:r>
      <w:r>
        <w:rPr>
          <w:rFonts w:ascii="Liberation Serif" w:hAnsi="Liberation Serif" w:eastAsia="Liberation Serif" w:cs="Liberation Serif"/>
        </w:rPr>
        <w:t xml:space="preserve"> </w:t>
      </w:r>
      <w:r>
        <w:rPr>
          <w:rFonts w:ascii="Liberation Serif" w:hAnsi="Liberation Serif" w:eastAsia="Liberation Serif" w:cs="Liberation Serif"/>
        </w:rPr>
        <w:t xml:space="preserve">positive, negative, indeterminate, or unlicensed in a particular study.</w:t>
      </w:r>
    </w:p>
    <w:p>
      <w:pPr>
        <w:pStyle w:val="FirstParagraph"/>
        <w:keepLines/>
      </w:pPr>
      <w:r>
        <w:rPr>
          <w:rFonts w:ascii="Liberation Serif" w:hAnsi="Liberation Serif" w:eastAsia="Liberation Serif" w:cs="Liberation Serif"/>
        </w:rPr>
        <w:t xml:space="preserve">A decoding score, participation coefficient, complexity index, or recurrent marker is not identical to its component. It has a measurement genealogy and characteristic confounds. If two credible preregistered surrogates for</w:t>
      </w:r>
      <w:r>
        <w:rPr>
          <w:rFonts w:ascii="Liberation Serif" w:hAnsi="Liberation Serif" w:eastAsia="Liberation Serif" w:cs="Liberation Serif"/>
        </w:rPr>
        <w:t xml:space="preserve"> </w:t>
      </w:r>
      <m:oMath>
        <m:sSub>
          <m:e>
            <m:r>
              <m:t>N</m:t>
            </m:r>
          </m:e>
          <m:sub>
            <m:r>
              <m:t>1</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disagree beyond a frozen tolerance, the component result is</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indeterminate</w:t>
      </w:r>
      <w:r>
        <w:rPr>
          <w:rFonts w:ascii="Liberation Serif" w:hAnsi="Liberation Serif" w:eastAsia="Liberation Serif" w:cs="Liberation Serif"/>
        </w:rPr>
        <w:t xml:space="preserve">. Selecting the favorable surrogate after seeing the data would turn analyst preference into a hidden gate.</w:t>
      </w:r>
    </w:p>
    <w:p>
      <w:pPr>
        <w:pStyle w:val="BodyText"/>
        <w:keepLines/>
      </w:pPr>
      <w:r>
        <w:rPr>
          <w:rFonts w:ascii="Liberation Serif" w:hAnsi="Liberation Serif" w:eastAsia="Liberation Serif" w:cs="Liberation Serif"/>
        </w:rPr>
        <w:t xml:space="preserve">Viability illustrates the same distinction. The underlying</w:t>
      </w:r>
      <w:r>
        <w:rPr>
          <w:rFonts w:ascii="Liberation Serif" w:hAnsi="Liberation Serif" w:eastAsia="Liberation Serif" w:cs="Liberation Serif"/>
        </w:rPr>
        <w:t xml:space="preserve"> </w:t>
      </w:r>
      <m:oMath>
        <m:r>
          <m:t>V</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may be true or false, but an assessment may be inconclusive or uninterpretable. A documented power failure may make the experiment unlicensed because the operating regime was not controlled. That differs from a valid demonstration that the fixed candidate cannot sustain the relevant organization.</w:t>
      </w:r>
    </w:p>
    <w:p>
      <w:pPr>
        <w:pStyle w:val="BodyText"/>
        <w:shd w:fill="F4E5E1" w:val="clear"/>
        <w:keepLines/>
        <w:pBdr>
          <w:left w:val="single" w:sz="18" w:space="10" w:color="601D1F"/>
        </w:pBdr>
        <w:spacing w:before="100" w:after="120"/>
        <w:ind w:left="230" w:right="173"/>
      </w:pPr>
      <w:r>
        <w:rPr>
          <w:rFonts w:ascii="Liberation Serif" w:hAnsi="Liberation Serif" w:eastAsia="Liberation Serif" w:cs="Liberation Serif"/>
          <w:b/>
          <w:bCs/>
          <w:sz w:val="19"/>
        </w:rPr>
        <w:t xml:space="preserve">Do not infer.</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“The model does not predict Cø here” is not the same sentence as “the experiment directly observed the absence of experience.” The former is a conditional model verdict.</w:t>
      </w:r>
    </w:p>
    <w:p>
      <w:pPr>
        <w:pStyle w:val="BodyText"/>
        <w:shd w:fill="FBF3DE" w:val="clear"/>
        <w:keepLines/>
        <w:pBdr>
          <w:left w:val="single" w:sz="18" w:space="10" w:color="AA9062"/>
        </w:pBdr>
        <w:spacing w:before="100" w:after="120"/>
        <w:ind w:left="230" w:right="173"/>
      </w:pPr>
      <w:r>
        <w:rPr>
          <w:rFonts w:ascii="Liberation Serif" w:hAnsi="Liberation Serif" w:eastAsia="Liberation Serif" w:cs="Liberation Serif"/>
          <w:b/>
          <w:bCs/>
          <w:sz w:val="19"/>
        </w:rPr>
        <w:t xml:space="preserve">Source note.</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The four-level separation and conflict policy synthesize the core paper with</w:t>
      </w:r>
      <w:r>
        <w:rPr>
          <w:rFonts w:ascii="Liberation Serif" w:hAnsi="Liberation Serif" w:eastAsia="Liberation Serif" w:cs="Liberation Serif"/>
          <w:sz w:val="19"/>
        </w:rPr>
        <w:t xml:space="preserve"> </w:t>
      </w:r>
      <w:r>
        <w:rPr>
          <w:rFonts w:ascii="Liberation Serif" w:hAnsi="Liberation Serif" w:eastAsia="Liberation Serif" w:cs="Liberation Serif"/>
          <w:i/>
          <w:iCs/>
          <w:sz w:val="19"/>
        </w:rPr>
        <w:t xml:space="preserve">Indeterminacy as a Scientific Result</w:t>
      </w:r>
      <w:r>
        <w:rPr>
          <w:rFonts w:ascii="Liberation Serif" w:hAnsi="Liberation Serif" w:eastAsia="Liberation Serif" w:cs="Liberation Serif"/>
          <w:sz w:val="19"/>
        </w:rPr>
        <w:t xml:space="preserve">.</w:t>
      </w:r>
    </w:p>
    <w:bookmarkEnd w:id="58"/>
    <w:bookmarkStart w:id="59" w:name="X781dd169e39b023162d8f66ef1d4c79ea892673"/>
    <w:p>
      <w:pPr>
        <w:pStyle w:val="Heading2"/>
      </w:pPr>
      <w:r>
        <w:rPr>
          <w:rFonts w:ascii="Liberation Serif" w:hAnsi="Liberation Serif" w:eastAsia="Liberation Serif" w:cs="Liberation Serif"/>
        </w:rPr>
        <w:t xml:space="preserve">6. A fair comparison with additive and single-factor rivals</w:t>
      </w:r>
    </w:p>
    <w:p>
      <w:pPr>
        <w:pStyle w:val="FirstParagraph"/>
        <w:keepNext/>
        <w:keepLines/>
      </w:pPr>
      <w:r>
        <w:rPr>
          <w:rFonts w:ascii="Liberation Serif" w:hAnsi="Liberation Serif" w:eastAsia="Liberation Serif" w:cs="Liberation Serif"/>
        </w:rPr>
        <w:t xml:space="preserve">An additive rival could replace the conjunction with a weighted score:</w:t>
      </w:r>
    </w:p>
    <w:p>
      <w:pPr>
        <w:pStyle w:val="BodyText"/>
      </w:pPr>
      <m:oMathPara>
        <m:oMathParaPr>
          <m:jc m:val="center"/>
        </m:oMathParaPr>
        <m:oMath>
          <m:r>
            <m:t>P</m:t>
          </m:r>
          <m:r>
            <m:rPr>
              <m:sty m:val="p"/>
            </m:rPr>
            <m:t>(</m:t>
          </m:r>
          <m:sSub>
            <m:e>
              <m:r>
                <m:t>C</m:t>
              </m:r>
            </m:e>
            <m:sub>
              <m:r>
                <m:t>0</m:t>
              </m:r>
            </m:sub>
          </m:sSub>
          <m:r>
            <m:rPr>
              <m:sty m:val="p"/>
            </m:rPr>
            <m:t>)</m:t>
          </m:r>
          <m:r>
            <m:rPr>
              <m:sty m:val="p"/>
            </m:rPr>
            <m:t>=</m:t>
          </m:r>
          <m:r>
            <m:t>f</m:t>
          </m:r>
          <m:r>
            <m:rPr>
              <m:sty m:val="p"/>
            </m:rPr>
            <m:t>(</m:t>
          </m:r>
          <m:sSub>
            <m:e>
              <m:r>
                <m:t>w</m:t>
              </m:r>
            </m:e>
            <m:sub>
              <m:r>
                <m:t>1</m:t>
              </m:r>
            </m:sub>
          </m:sSub>
          <m:sSub>
            <m:e>
              <m:r>
                <m:t>N</m:t>
              </m:r>
            </m:e>
            <m:sub>
              <m:r>
                <m:t>1</m:t>
              </m:r>
            </m:sub>
          </m:sSub>
          <m:r>
            <m:rPr>
              <m:sty m:val="p"/>
            </m:rPr>
            <m:t>+</m:t>
          </m:r>
          <m:sSub>
            <m:e>
              <m:r>
                <m:t>w</m:t>
              </m:r>
            </m:e>
            <m:sub>
              <m:r>
                <m:t>2</m:t>
              </m:r>
            </m:sub>
          </m:sSub>
          <m:sSub>
            <m:e>
              <m:r>
                <m:t>N</m:t>
              </m:r>
            </m:e>
            <m:sub>
              <m:r>
                <m:t>2</m:t>
              </m:r>
            </m:sub>
          </m:sSub>
          <m:r>
            <m:rPr>
              <m:sty m:val="p"/>
            </m:rPr>
            <m:t>+</m:t>
          </m:r>
          <m:sSub>
            <m:e>
              <m:r>
                <m:t>w</m:t>
              </m:r>
            </m:e>
            <m:sub>
              <m:r>
                <m:t>3</m:t>
              </m:r>
            </m:sub>
          </m:sSub>
          <m:sSub>
            <m:e>
              <m:r>
                <m:t>N</m:t>
              </m:r>
            </m:e>
            <m:sub>
              <m:r>
                <m:t>3</m:t>
              </m:r>
            </m:sub>
          </m:sSub>
          <m:r>
            <m:rPr>
              <m:sty m:val="p"/>
            </m:rPr>
            <m:t>+</m:t>
          </m:r>
          <m:sSub>
            <m:e>
              <m:r>
                <m:t>w</m:t>
              </m:r>
            </m:e>
            <m:sub>
              <m:r>
                <m:t>V</m:t>
              </m:r>
            </m:sub>
          </m:sSub>
          <m:r>
            <m:t>V</m:t>
          </m:r>
          <m:r>
            <m:rPr>
              <m:sty m:val="p"/>
            </m:rPr>
            <m:t>)</m:t>
          </m:r>
          <m:r>
            <m:rPr>
              <m:sty m:val="p"/>
            </m:rPr>
            <m:t>.</m:t>
          </m:r>
        </m:oMath>
      </m:oMathPara>
    </w:p>
    <w:p>
      <w:pPr>
        <w:pStyle w:val="FirstParagraph"/>
        <w:keepLines/>
      </w:pPr>
      <w:r>
        <w:rPr>
          <w:rFonts w:ascii="Liberation Serif" w:hAnsi="Liberation Serif" w:eastAsia="Liberation Serif" w:cs="Liberation Serif"/>
        </w:rPr>
        <w:t xml:space="preserve">Such a model can represent graded evidence and compensation. It may fit noisy data better, especially near thresholds. Cø / N* instead gains a clear necessity claim for each component. Its burden is to show that high performance elsewhere truly cannot compensate for a licensed component failure.</w:t>
      </w:r>
    </w:p>
    <w:p>
      <w:pPr>
        <w:pStyle w:val="BodyText"/>
        <w:keepLines/>
      </w:pPr>
      <w:r>
        <w:rPr>
          <w:rFonts w:ascii="Liberation Serif" w:hAnsi="Liberation Serif" w:eastAsia="Liberation Serif" w:cs="Liberation Serif"/>
        </w:rPr>
        <w:t xml:space="preserve">Single-factor rivals make sharper local claims. A version of RPT might treat appropriate local recurrence as sufficient. A workspace theory might require a particular kind of global access. IIT identifies consciousness through a richer account of intrinsic causal structure. Cø / N* cannot defeat these rivals merely by containing words that resemble all of them. It needs frozen version-specific cases in which their predictions diverge.</w:t>
      </w:r>
    </w:p>
    <w:p>
      <w:pPr>
        <w:pStyle w:val="BodyText"/>
        <w:keepLines/>
      </w:pPr>
      <w:r>
        <w:rPr>
          <w:rFonts w:ascii="Liberation Serif" w:hAnsi="Liberation Serif" w:eastAsia="Liberation Serif" w:cs="Liberation Serif"/>
        </w:rPr>
        <w:t xml:space="preserve">If every operationalization makes the theories agree, their dispute may concern vocabulary or explanatory framing rather than observable outcomes. Conversely, if Cø / N* wins only because it has more gates and adjustable thresholds, complexity penalties and held-out comparison are required.</w:t>
      </w:r>
    </w:p>
    <w:bookmarkEnd w:id="59"/>
    <w:bookmarkStart w:id="60" w:name="evidence-and-limits-1"/>
    <w:p>
      <w:pPr>
        <w:pStyle w:val="Heading2"/>
      </w:pPr>
      <w:r>
        <w:rPr>
          <w:rFonts w:ascii="Liberation Serif" w:hAnsi="Liberation Serif" w:eastAsia="Liberation Serif" w:cs="Liberation Serif"/>
        </w:rPr>
        <w:t xml:space="preserve">7. Evidence and limits</w:t>
      </w:r>
    </w:p>
    <w:p>
      <w:pPr>
        <w:pStyle w:val="FirstParagraph"/>
        <w:keepNext/>
        <w:keepLines/>
      </w:pPr>
      <w:r>
        <w:rPr>
          <w:rFonts w:ascii="Liberation Serif" w:hAnsi="Liberation Serif" w:eastAsia="Liberation Serif" w:cs="Liberation Serif"/>
        </w:rPr>
        <w:t xml:space="preserve">The formal clarity of the biconditional creates testable directions, but present evidence does not warrant treating it as established. Ordinary waking perception often raises integration, availability, recurrence, and viability together. Such convergence is consistent with the model but weak at identifying which components are necessary.</w:t>
      </w:r>
    </w:p>
    <w:p>
      <w:pPr>
        <w:pStyle w:val="BodyText"/>
        <w:keepNext/>
        <w:keepLines/>
      </w:pPr>
      <w:r>
        <w:rPr>
          <w:rFonts w:ascii="Liberation Serif" w:hAnsi="Liberation Serif" w:eastAsia="Liberation Serif" w:cs="Liberation Serif"/>
        </w:rPr>
        <w:t xml:space="preserve">Key limitations include:</w:t>
      </w:r>
    </w:p>
    <w:p>
      <w:pPr>
        <w:pStyle w:val="Compact"/>
        <w:keepNext/>
        <w:keepLines/>
        <w:numPr>
          <w:ilvl w:val="0"/>
          <w:numId w:val="1026"/>
        </w:numPr>
      </w:pPr>
      <w:r>
        <w:rPr>
          <w:rFonts w:ascii="Liberation Serif" w:hAnsi="Liberation Serif" w:eastAsia="Liberation Serif" w:cs="Liberation Serif"/>
        </w:rPr>
        <w:t xml:space="preserve">component measures can share causes and cease to be independent roles;</w:t>
      </w:r>
    </w:p>
    <w:p>
      <w:pPr>
        <w:pStyle w:val="Compact"/>
        <w:keepNext/>
        <w:keepLines/>
        <w:numPr>
          <w:ilvl w:val="0"/>
          <w:numId w:val="1026"/>
        </w:numPr>
      </w:pPr>
      <w:r>
        <w:rPr>
          <w:rFonts w:ascii="Liberation Serif" w:hAnsi="Liberation Serif" w:eastAsia="Liberation Serif" w:cs="Liberation Serif"/>
        </w:rPr>
        <w:t xml:space="preserve">thresholds may be paradigm-specific and unstable;</w:t>
      </w:r>
    </w:p>
    <w:p>
      <w:pPr>
        <w:pStyle w:val="Compact"/>
        <w:keepNext/>
        <w:keepLines/>
        <w:numPr>
          <w:ilvl w:val="0"/>
          <w:numId w:val="1026"/>
        </w:numPr>
      </w:pPr>
      <w:r>
        <w:rPr>
          <w:rFonts w:ascii="Liberation Serif" w:hAnsi="Liberation Serif" w:eastAsia="Liberation Serif" w:cs="Liberation Serif"/>
        </w:rPr>
        <w:t xml:space="preserve">interventions can change the bearer or operating regime;</w:t>
      </w:r>
    </w:p>
    <w:p>
      <w:pPr>
        <w:pStyle w:val="Compact"/>
        <w:keepNext/>
        <w:keepLines/>
        <w:numPr>
          <w:ilvl w:val="0"/>
          <w:numId w:val="1026"/>
        </w:numPr>
      </w:pPr>
      <w:r>
        <w:rPr>
          <w:rFonts w:ascii="Liberation Serif" w:hAnsi="Liberation Serif" w:eastAsia="Liberation Serif" w:cs="Liberation Serif"/>
        </w:rPr>
        <w:t xml:space="preserve">independent Cø anchors are difficult in no-report and nonhuman cases;</w:t>
      </w:r>
    </w:p>
    <w:p>
      <w:pPr>
        <w:pStyle w:val="Compact"/>
        <w:keepNext/>
        <w:keepLines/>
        <w:numPr>
          <w:ilvl w:val="0"/>
          <w:numId w:val="1026"/>
        </w:numPr>
      </w:pPr>
      <w:r>
        <w:rPr>
          <w:rFonts w:ascii="Liberation Serif" w:hAnsi="Liberation Serif" w:eastAsia="Liberation Serif" w:cs="Liberation Serif"/>
        </w:rPr>
        <w:t xml:space="preserve">auxiliary hypotheses can legitimately block a test but can also become costless rescue clauses; and</w:t>
      </w:r>
    </w:p>
    <w:p>
      <w:pPr>
        <w:pStyle w:val="Compact"/>
        <w:keepLines/>
        <w:numPr>
          <w:ilvl w:val="0"/>
          <w:numId w:val="1026"/>
        </w:numPr>
      </w:pPr>
      <w:r>
        <w:rPr>
          <w:rFonts w:ascii="Liberation Serif" w:hAnsi="Liberation Serif" w:eastAsia="Liberation Serif" w:cs="Liberation Serif"/>
        </w:rPr>
        <w:t xml:space="preserve">a sharp ontological claim can coexist with an indeterminate experiment, so careful status language is essential.</w:t>
      </w:r>
    </w:p>
    <w:p>
      <w:pPr>
        <w:pStyle w:val="FirstParagraph"/>
        <w:keepLines/>
      </w:pPr>
      <w:r>
        <w:rPr>
          <w:rFonts w:ascii="Liberation Serif" w:hAnsi="Liberation Serif" w:eastAsia="Liberation Serif" w:cs="Liberation Serif"/>
        </w:rPr>
        <w:t xml:space="preserve">A productive program preregisters auxiliary demands, reports their failure rates, and revises when the same auxiliary repeatedly shields the theory. Logical possibility is cheap; scientific usefulness requires measures that constrain outcomes.</w:t>
      </w:r>
    </w:p>
    <w:p>
      <w:pPr>
        <w:pStyle w:val="BodyText"/>
        <w:keepLines/>
      </w:pPr>
      <w:r>
        <w:rPr>
          <w:rFonts w:ascii="Liberation Serif" w:hAnsi="Liberation Serif" w:eastAsia="Liberation Serif" w:cs="Liberation Serif"/>
        </w:rPr>
        <w:t xml:space="preserve">There is also a calibration problem at the theory level. If thresholds are tuned only on ordinary wakefulness versus deep anesthesia, the gates may simply reproduce a coarse state distinction that many theories already predict.</w:t>
      </w:r>
    </w:p>
    <w:p>
      <w:pPr>
        <w:pStyle w:val="BodyText"/>
        <w:shd w:fill="FBE4AA" w:val="clear"/>
        <w:keepLines/>
        <w:pBdr>
          <w:left w:val="single" w:sz="18" w:space="10" w:color="601D1F"/>
        </w:pBdr>
        <w:spacing w:before="100" w:after="120"/>
        <w:ind w:left="230" w:right="173"/>
      </w:pPr>
      <w:r>
        <w:rPr>
          <w:rFonts w:ascii="Liberation Serif" w:hAnsi="Liberation Serif" w:eastAsia="Liberation Serif" w:cs="Liberation Serif"/>
          <w:b/>
          <w:bCs/>
          <w:sz w:val="19"/>
        </w:rPr>
        <w:t xml:space="preserve">Plain language.</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Calibration on easy state contrasts may teach the model only an easy distinction.</w:t>
      </w:r>
    </w:p>
    <w:p>
      <w:pPr>
        <w:pStyle w:val="BodyText"/>
        <w:keepLines/>
      </w:pPr>
      <w:r>
        <w:rPr>
          <w:rFonts w:ascii="Liberation Serif" w:hAnsi="Liberation Serif" w:eastAsia="Liberation Serif" w:cs="Liberation Serif"/>
        </w:rPr>
        <w:t xml:space="preserve">Calibration should therefore include near-miss systems, altered states, covert-content cases, and synthetic benchmarks in which the components vary independently as far as possible. Performance should then be evaluated on held-out cases and under sensitivity analysis.</w:t>
      </w:r>
    </w:p>
    <w:p>
      <w:pPr>
        <w:pStyle w:val="BodyText"/>
        <w:keepLines/>
      </w:pPr>
      <w:r>
        <w:rPr>
          <w:rFonts w:ascii="Liberation Serif" w:hAnsi="Liberation Serif" w:eastAsia="Liberation Serif" w:cs="Liberation Serif"/>
        </w:rPr>
        <w:t xml:space="preserve">The aim is not to find one setting at which the conjunction looks impressive. It is to learn whether the same frozen decision structure transports across cases while preserving its intended meanings. A model that requires a new grain, threshold, or surrogate genealogy for every test has not yet achieved the generality suggested by its compact formula.</w:t>
      </w:r>
    </w:p>
    <w:bookmarkEnd w:id="60"/>
    <w:bookmarkStart w:id="66" w:name="practice-studio-1"/>
    <w:p>
      <w:pPr>
        <w:pStyle w:val="Heading2"/>
      </w:pPr>
      <w:r>
        <w:rPr>
          <w:rFonts w:ascii="Liberation Serif" w:hAnsi="Liberation Serif" w:eastAsia="Liberation Serif" w:cs="Liberation Serif"/>
        </w:rPr>
        <w:t xml:space="preserve">Practice studio</w:t>
      </w:r>
    </w:p>
    <w:bookmarkStart w:id="61" w:name="quick-checks-1"/>
    <w:p>
      <w:pPr>
        <w:pStyle w:val="Heading3"/>
        <w:keepNext/>
      </w:pPr>
      <w:r>
        <w:rPr>
          <w:rFonts w:ascii="Liberation Serif" w:hAnsi="Liberation Serif" w:eastAsia="Liberation Serif" w:cs="Liberation Serif"/>
        </w:rPr>
        <w:t xml:space="preserve">Quick checks</w:t>
      </w:r>
    </w:p>
    <w:p>
      <w:pPr>
        <w:pStyle w:val="Compact"/>
        <w:keepNext/>
        <w:keepLines/>
        <w:numPr>
          <w:ilvl w:val="0"/>
          <w:numId w:val="1027"/>
        </w:numPr>
      </w:pPr>
      <w:r>
        <w:rPr>
          <w:rFonts w:ascii="Liberation Serif" w:hAnsi="Liberation Serif" w:eastAsia="Liberation Serif" w:cs="Liberation Serif"/>
        </w:rPr>
        <w:t xml:space="preserve">Translate</w:t>
      </w:r>
      <w:r>
        <w:rPr>
          <w:rFonts w:ascii="Liberation Serif" w:hAnsi="Liberation Serif" w:eastAsia="Liberation Serif" w:cs="Liberation Serif"/>
        </w:rPr>
        <w:t xml:space="preserve"> </w:t>
      </w:r>
      <m:oMath>
        <m:sSup>
          <m:e>
            <m:r>
              <m:t>N</m:t>
            </m:r>
          </m:e>
          <m:sup>
            <m:r>
              <m:rPr>
                <m:sty m:val="p"/>
              </m:rPr>
              <m:t>*</m:t>
            </m:r>
          </m:sup>
        </m:sSup>
        <m:r>
          <m:rPr>
            <m:sty m:val="p"/>
          </m:rPr>
          <m:t>=</m:t>
        </m:r>
        <m:sSub>
          <m:e>
            <m:r>
              <m:t>N</m:t>
            </m:r>
          </m:e>
          <m:sub>
            <m:r>
              <m:t>1</m:t>
            </m:r>
          </m:sub>
        </m:sSub>
        <m:r>
          <m:rPr>
            <m:sty m:val="p"/>
          </m:rPr>
          <m:t>∧</m:t>
        </m:r>
        <m:sSub>
          <m:e>
            <m:r>
              <m:t>N</m:t>
            </m:r>
          </m:e>
          <m:sub>
            <m:r>
              <m:t>2</m:t>
            </m:r>
          </m:sub>
        </m:sSub>
        <m:r>
          <m:rPr>
            <m:sty m:val="p"/>
          </m:rPr>
          <m:t>∧</m:t>
        </m:r>
        <m:sSub>
          <m:e>
            <m:r>
              <m:t>N</m:t>
            </m:r>
          </m:e>
          <m:sub>
            <m:r>
              <m:t>3</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into one sentence.</w:t>
      </w:r>
    </w:p>
    <w:p>
      <w:pPr>
        <w:pStyle w:val="Compact"/>
        <w:keepNext/>
        <w:keepLines/>
        <w:numPr>
          <w:ilvl w:val="0"/>
          <w:numId w:val="1027"/>
        </w:numPr>
      </w:pPr>
      <w:r>
        <w:rPr>
          <w:rFonts w:ascii="Liberation Serif" w:hAnsi="Liberation Serif" w:eastAsia="Liberation Serif" w:cs="Liberation Serif"/>
        </w:rPr>
        <w:t xml:space="preserve">Why is</w:t>
      </w:r>
      <w:r>
        <w:rPr>
          <w:rFonts w:ascii="Liberation Serif" w:hAnsi="Liberation Serif" w:eastAsia="Liberation Serif" w:cs="Liberation Serif"/>
        </w:rPr>
        <w:t xml:space="preserve"> </w:t>
      </w:r>
      <m:oMath>
        <m:r>
          <m:t>V</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not merely another name for biological life?</w:t>
      </w:r>
    </w:p>
    <w:p>
      <w:pPr>
        <w:pStyle w:val="Compact"/>
        <w:keepNext/>
        <w:keepLines/>
        <w:numPr>
          <w:ilvl w:val="0"/>
          <w:numId w:val="1027"/>
        </w:numPr>
      </w:pPr>
      <w:r>
        <w:rPr>
          <w:rFonts w:ascii="Liberation Serif" w:hAnsi="Liberation Serif" w:eastAsia="Liberation Serif" w:cs="Liberation Serif"/>
        </w:rPr>
        <w:t xml:space="preserve">State the difference between an all-pass profile and positive-bearer membership.</w:t>
      </w:r>
    </w:p>
    <w:p>
      <w:pPr>
        <w:pStyle w:val="Compact"/>
        <w:keepNext/>
        <w:keepLines/>
        <w:numPr>
          <w:ilvl w:val="0"/>
          <w:numId w:val="1027"/>
        </w:numPr>
      </w:pPr>
      <w:r>
        <w:rPr>
          <w:rFonts w:ascii="Liberation Serif" w:hAnsi="Liberation Serif" w:eastAsia="Liberation Serif" w:cs="Liberation Serif"/>
        </w:rPr>
        <w:t xml:space="preserve">What is a sufficiency threat? What is a necessity threat?</w:t>
      </w:r>
    </w:p>
    <w:p>
      <w:pPr>
        <w:pStyle w:val="Compact"/>
        <w:keepNext/>
        <w:keepLines/>
        <w:numPr>
          <w:ilvl w:val="0"/>
          <w:numId w:val="1027"/>
        </w:numPr>
      </w:pPr>
      <w:r>
        <w:rPr>
          <w:rFonts w:ascii="Liberation Serif" w:hAnsi="Liberation Serif" w:eastAsia="Liberation Serif" w:cs="Liberation Serif"/>
        </w:rPr>
        <w:t xml:space="preserve">Give one example each of structural, functional, and effective connectivity.</w:t>
      </w:r>
    </w:p>
    <w:p>
      <w:pPr>
        <w:pStyle w:val="Compact"/>
        <w:keepLines/>
        <w:numPr>
          <w:ilvl w:val="0"/>
          <w:numId w:val="1027"/>
        </w:numPr>
      </w:pPr>
      <w:r>
        <w:rPr>
          <w:rFonts w:ascii="Liberation Serif" w:hAnsi="Liberation Serif" w:eastAsia="Liberation Serif" w:cs="Liberation Serif"/>
        </w:rPr>
        <w:t xml:space="preserve">Why does credible surrogate conflict block a positive bundle verdict?</w:t>
      </w:r>
    </w:p>
    <w:bookmarkEnd w:id="61"/>
    <w:bookmarkStart w:id="62" w:name="X9599ff4cd619d42ca9b2819868fce252d9f3ea0"/>
    <w:p>
      <w:pPr>
        <w:pStyle w:val="Heading3"/>
      </w:pPr>
      <w:r>
        <w:rPr>
          <w:rFonts w:ascii="Liberation Serif" w:hAnsi="Liberation Serif" w:eastAsia="Liberation Serif" w:cs="Liberation Serif"/>
        </w:rPr>
        <w:t xml:space="preserve">Individual transfer task: audit a headline</w:t>
      </w:r>
    </w:p>
    <w:p>
      <w:pPr>
        <w:pStyle w:val="FirstParagraph"/>
        <w:keepNext/>
        <w:keepLines/>
      </w:pPr>
      <w:r>
        <w:rPr>
          <w:rFonts w:ascii="Liberation Serif" w:hAnsi="Liberation Serif" w:eastAsia="Liberation Serif" w:cs="Liberation Serif"/>
        </w:rPr>
        <w:t xml:space="preserve">Rewrite the headline “Scientists find consciousness score of .83” as a responsible abstract. Specify a candidate, content, grain, regime, interval, component measures, uncertainty policy, bearer status, and the strongest licensed conclusion. Include one sentence describing what the result cannot establish.</w:t>
      </w:r>
    </w:p>
    <w:bookmarkEnd w:id="62"/>
    <w:bookmarkStart w:id="63" w:name="X7eb8e4d8a85df7377a6997bc555c120ebb3788f"/>
    <w:p>
      <w:pPr>
        <w:pStyle w:val="Heading3"/>
      </w:pPr>
      <w:r>
        <w:rPr>
          <w:rFonts w:ascii="Liberation Serif" w:hAnsi="Liberation Serif" w:eastAsia="Liberation Serif" w:cs="Liberation Serif"/>
        </w:rPr>
        <w:t xml:space="preserve">Collaborative exercise and discussion: the Component-Matrix Jigsaw</w:t>
      </w:r>
    </w:p>
    <w:p>
      <w:pPr>
        <w:pStyle w:val="FirstParagraph"/>
        <w:keepNext/>
        <w:keepLines/>
      </w:pPr>
      <w:r>
        <w:rPr>
          <w:rFonts w:ascii="Liberation Serif" w:hAnsi="Liberation Serif" w:eastAsia="Liberation Serif" w:cs="Liberation Serif"/>
        </w:rPr>
        <w:t xml:space="preserve">Use teams of four or five. Each person first writes a private verdict.</w:t>
      </w:r>
    </w:p>
    <w:p>
      <w:pPr>
        <w:pStyle w:val="Compact"/>
        <w:keepNext/>
        <w:keepLines/>
        <w:numPr>
          <w:ilvl w:val="0"/>
          <w:numId w:val="1028"/>
        </w:numPr>
      </w:pPr>
      <w:r>
        <w:rPr>
          <w:rFonts w:ascii="Liberation Serif" w:hAnsi="Liberation Serif" w:eastAsia="Liberation Serif" w:cs="Liberation Serif"/>
        </w:rPr>
        <w:t xml:space="preserve">The</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referent and viability analyst</w:t>
      </w:r>
      <w:r>
        <w:rPr>
          <w:rFonts w:ascii="Liberation Serif" w:hAnsi="Liberation Serif" w:eastAsia="Liberation Serif" w:cs="Liberation Serif"/>
        </w:rPr>
        <w:t xml:space="preserve"> </w:t>
      </w:r>
      <w:r>
        <w:rPr>
          <w:rFonts w:ascii="Liberation Serif" w:hAnsi="Liberation Serif" w:eastAsia="Liberation Serif" w:cs="Liberation Serif"/>
        </w:rPr>
        <w:t xml:space="preserve">checks</w:t>
      </w:r>
      <w:r>
        <w:rPr>
          <w:rFonts w:ascii="Liberation Serif" w:hAnsi="Liberation Serif" w:eastAsia="Liberation Serif" w:cs="Liberation Serif"/>
        </w:rPr>
        <w:t xml:space="preserve"> </w:t>
      </w:r>
      <m:oMath>
        <m:sSub>
          <m:e>
            <m:r>
              <m:rPr>
                <m:scr m:val="script"/>
                <m:sty m:val="p"/>
              </m:rPr>
              <m:t>P</m:t>
            </m:r>
          </m:e>
          <m:sub>
            <m:r>
              <m:rPr>
                <m:sty m:val="p"/>
              </m:rPr>
              <m:t>Θ</m:t>
            </m:r>
          </m:sub>
        </m:sSub>
      </m:oMath>
      <w:r>
        <w:rPr>
          <w:rFonts w:ascii="Liberation Serif" w:hAnsi="Liberation Serif" w:eastAsia="Liberation Serif" w:cs="Liberation Serif"/>
        </w:rPr>
        <w:t xml:space="preserve">, mapping,</w:t>
      </w:r>
      <w:r>
        <w:rPr>
          <w:rFonts w:ascii="Liberation Serif" w:hAnsi="Liberation Serif" w:eastAsia="Liberation Serif" w:cs="Liberation Serif"/>
        </w:rPr>
        <w:t xml:space="preserve"> </w:t>
      </w:r>
      <m:oMath>
        <m:r>
          <m:t>V</m:t>
        </m:r>
      </m:oMath>
      <w:r>
        <w:rPr>
          <w:rFonts w:ascii="Liberation Serif" w:hAnsi="Liberation Serif" w:eastAsia="Liberation Serif" w:cs="Liberation Serif"/>
        </w:rPr>
        <w:t xml:space="preserve">, and positive-bearer status.</w:t>
      </w:r>
    </w:p>
    <w:p>
      <w:pPr>
        <w:pStyle w:val="Compact"/>
        <w:keepNext/>
        <w:keepLines/>
        <w:numPr>
          <w:ilvl w:val="0"/>
          <w:numId w:val="1028"/>
        </w:numPr>
      </w:pPr>
      <w:r>
        <w:rPr>
          <w:rFonts w:ascii="Liberation Serif" w:hAnsi="Liberation Serif" w:eastAsia="Liberation Serif" w:cs="Liberation Serif"/>
        </w:rPr>
        <w:t xml:space="preserve">The</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unity analyst</w:t>
      </w:r>
      <w:r>
        <w:rPr>
          <w:rFonts w:ascii="Liberation Serif" w:hAnsi="Liberation Serif" w:eastAsia="Liberation Serif" w:cs="Liberation Serif"/>
        </w:rPr>
        <w:t xml:space="preserve"> </w:t>
      </w:r>
      <w:r>
        <w:rPr>
          <w:rFonts w:ascii="Liberation Serif" w:hAnsi="Liberation Serif" w:eastAsia="Liberation Serif" w:cs="Liberation Serif"/>
        </w:rPr>
        <w:t xml:space="preserve">evaluates</w:t>
      </w:r>
      <w:r>
        <w:rPr>
          <w:rFonts w:ascii="Liberation Serif" w:hAnsi="Liberation Serif" w:eastAsia="Liberation Serif" w:cs="Liberation Serif"/>
        </w:rPr>
        <w:t xml:space="preserve"> </w:t>
      </w:r>
      <m:oMath>
        <m:sSub>
          <m:e>
            <m:r>
              <m:t>N</m:t>
            </m:r>
          </m:e>
          <m:sub>
            <m:r>
              <m:t>1</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and its surrogate genealogy.</w:t>
      </w:r>
    </w:p>
    <w:p>
      <w:pPr>
        <w:pStyle w:val="Compact"/>
        <w:keepNext/>
        <w:keepLines/>
        <w:numPr>
          <w:ilvl w:val="0"/>
          <w:numId w:val="1028"/>
        </w:numPr>
      </w:pPr>
      <w:r>
        <w:rPr>
          <w:rFonts w:ascii="Liberation Serif" w:hAnsi="Liberation Serif" w:eastAsia="Liberation Serif" w:cs="Liberation Serif"/>
        </w:rPr>
        <w:t xml:space="preserve">The</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availability analyst</w:t>
      </w:r>
      <w:r>
        <w:rPr>
          <w:rFonts w:ascii="Liberation Serif" w:hAnsi="Liberation Serif" w:eastAsia="Liberation Serif" w:cs="Liberation Serif"/>
        </w:rPr>
        <w:t xml:space="preserve"> </w:t>
      </w:r>
      <w:r>
        <w:rPr>
          <w:rFonts w:ascii="Liberation Serif" w:hAnsi="Liberation Serif" w:eastAsia="Liberation Serif" w:cs="Liberation Serif"/>
        </w:rPr>
        <w:t xml:space="preserve">evaluates</w:t>
      </w:r>
      <w:r>
        <w:rPr>
          <w:rFonts w:ascii="Liberation Serif" w:hAnsi="Liberation Serif" w:eastAsia="Liberation Serif" w:cs="Liberation Serif"/>
        </w:rPr>
        <w:t xml:space="preserve"> </w:t>
      </w:r>
      <m:oMath>
        <m:sSub>
          <m:e>
            <m:r>
              <m:t>N</m:t>
            </m:r>
          </m:e>
          <m:sub>
            <m:r>
              <m:t>2</m:t>
            </m:r>
          </m:sub>
        </m:sSub>
      </m:oMath>
      <w:r>
        <w:rPr>
          <w:rFonts w:ascii="Liberation Serif" w:hAnsi="Liberation Serif" w:eastAsia="Liberation Serif" w:cs="Liberation Serif"/>
        </w:rPr>
        <w:t xml:space="preserve">, including report exclusion.</w:t>
      </w:r>
    </w:p>
    <w:p>
      <w:pPr>
        <w:pStyle w:val="Compact"/>
        <w:keepNext/>
        <w:keepLines/>
        <w:numPr>
          <w:ilvl w:val="0"/>
          <w:numId w:val="1028"/>
        </w:numPr>
      </w:pPr>
      <w:r>
        <w:rPr>
          <w:rFonts w:ascii="Liberation Serif" w:hAnsi="Liberation Serif" w:eastAsia="Liberation Serif" w:cs="Liberation Serif"/>
        </w:rPr>
        <w:t xml:space="preserve">The</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temporal analyst</w:t>
      </w:r>
      <w:r>
        <w:rPr>
          <w:rFonts w:ascii="Liberation Serif" w:hAnsi="Liberation Serif" w:eastAsia="Liberation Serif" w:cs="Liberation Serif"/>
        </w:rPr>
        <w:t xml:space="preserve"> </w:t>
      </w:r>
      <w:r>
        <w:rPr>
          <w:rFonts w:ascii="Liberation Serif" w:hAnsi="Liberation Serif" w:eastAsia="Liberation Serif" w:cs="Liberation Serif"/>
        </w:rPr>
        <w:t xml:space="preserve">evaluates</w:t>
      </w:r>
      <w:r>
        <w:rPr>
          <w:rFonts w:ascii="Liberation Serif" w:hAnsi="Liberation Serif" w:eastAsia="Liberation Serif" w:cs="Liberation Serif"/>
        </w:rPr>
        <w:t xml:space="preserve"> </w:t>
      </w:r>
      <m:oMath>
        <m:sSub>
          <m:e>
            <m:r>
              <m:t>N</m:t>
            </m:r>
          </m:e>
          <m:sub>
            <m:r>
              <m:t>3</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and assembles the logic.</w:t>
      </w:r>
    </w:p>
    <w:p>
      <w:pPr>
        <w:pStyle w:val="Compact"/>
        <w:keepLines/>
        <w:numPr>
          <w:ilvl w:val="0"/>
          <w:numId w:val="1028"/>
        </w:numPr>
      </w:pPr>
      <w:r>
        <w:rPr>
          <w:rFonts w:ascii="Liberation Serif" w:hAnsi="Liberation Serif" w:eastAsia="Liberation Serif" w:cs="Liberation Serif"/>
        </w:rPr>
        <w:t xml:space="preserve">In a five-person team, the</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rival analyst</w:t>
      </w:r>
      <w:r>
        <w:rPr>
          <w:rFonts w:ascii="Liberation Serif" w:hAnsi="Liberation Serif" w:eastAsia="Liberation Serif" w:cs="Liberation Serif"/>
        </w:rPr>
        <w:t xml:space="preserve"> </w:t>
      </w:r>
      <w:r>
        <w:rPr>
          <w:rFonts w:ascii="Liberation Serif" w:hAnsi="Liberation Serif" w:eastAsia="Liberation Serif" w:cs="Liberation Serif"/>
        </w:rPr>
        <w:t xml:space="preserve">compares a weighted-score model and one single-factor theory.</w:t>
      </w:r>
    </w:p>
    <w:p>
      <w:pPr>
        <w:pStyle w:val="FirstParagraph"/>
        <w:keepNext/>
        <w:keepLines/>
      </w:pPr>
      <w:r>
        <w:rPr>
          <w:rFonts w:ascii="Liberation Serif" w:hAnsi="Liberation Serif" w:eastAsia="Liberation Serif" w:cs="Liberation Serif"/>
        </w:rPr>
        <w:t xml:space="preserve">Use this frozen case packet. For each numeric component, the pass gate is a lower bound of</w:t>
      </w:r>
      <w:r>
        <w:rPr>
          <w:rFonts w:ascii="Liberation Serif" w:hAnsi="Liberation Serif" w:eastAsia="Liberation Serif" w:cs="Liberation Serif"/>
        </w:rPr>
        <w:t xml:space="preserve"> </w:t>
      </w:r>
      <m:oMath>
        <m:r>
          <m:t>.60</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or higher, the fail gate is an upper bound below</w:t>
      </w:r>
      <w:r>
        <w:rPr>
          <w:rFonts w:ascii="Liberation Serif" w:hAnsi="Liberation Serif" w:eastAsia="Liberation Serif" w:cs="Liberation Serif"/>
        </w:rPr>
        <w:t xml:space="preserve"> </w:t>
      </w:r>
      <m:oMath>
        <m:r>
          <m:t>.60</m:t>
        </m:r>
      </m:oMath>
      <w:r>
        <w:rPr>
          <w:rFonts w:ascii="Liberation Serif" w:hAnsi="Liberation Serif" w:eastAsia="Liberation Serif" w:cs="Liberation Serif"/>
        </w:rPr>
        <w:t xml:space="preserve">, and an interval touching both regions is indeterminate. Mapping requires at least</w:t>
      </w:r>
      <w:r>
        <w:rPr>
          <w:rFonts w:ascii="Liberation Serif" w:hAnsi="Liberation Serif" w:eastAsia="Liberation Serif" w:cs="Liberation Serif"/>
        </w:rPr>
        <w:t xml:space="preserve"> </w:t>
      </w:r>
      <m:oMath>
        <m:r>
          <m:t>.85</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retained-unit correspondence. “V yes” means the prospective viability envelope passed; “V not assessed” does not mean failure.</w:t>
      </w:r>
    </w:p>
    <w:tbl>
      <w:tblPr>
        <w:tblStyle w:val="Table"/>
        <w:tblW w:type="dxa" w:w="7833"/>
        <w:jc w:val="center"/>
        <w:tblLayout w:type="fixed"/>
        <w:tblLook w:firstRow="1" w:lastRow="0" w:firstColumn="0" w:lastColumn="0" w:noHBand="0" w:noVBand="0" w:val="0020"/>
      </w:tblPr>
      <w:tblGrid>
        <w:gridCol w:w="862"/>
        <w:gridCol w:w="2193"/>
        <w:gridCol w:w="4778"/>
      </w:tblGrid>
      <w:tr>
        <w:trPr>
          <w:tblHeader w:val="true"/>
          <w:cantSplit/>
        </w:trPr>
        <w:tc>
          <w:tcPr>
            <w:tcW w:w="862"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Profile</w:t>
            </w:r>
          </w:p>
        </w:tc>
        <w:tc>
          <w:tcPr>
            <w:tcW w:w="2193"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Boundary and viability record</w:t>
            </w:r>
          </w:p>
        </w:tc>
        <w:tc>
          <w:tcPr>
            <w:tcW w:w="4778"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Component and anchor evidence</w:t>
            </w:r>
          </w:p>
        </w:tc>
      </w:tr>
      <w:tr>
        <w:trPr>
          <w:cantSplit/>
        </w:trPr>
        <w:tc>
          <w:tcPr>
            <w:tcW w:w="862"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A</w:t>
            </w:r>
          </w:p>
        </w:tc>
        <w:tc>
          <w:tcPr>
            <w:tcW w:w="2193"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stable mapping; no qualifying proper subset; one minimum; separation not needed;</w:t>
            </w:r>
            <w:r>
              <w:rPr>
                <w:rFonts w:ascii="Liberation Sans" w:hAnsi="Liberation Sans" w:eastAsia="Liberation Sans" w:cs="Liberation Sans"/>
                <w:color w:val="3B2317"/>
                <w:sz w:val="17"/>
              </w:rPr>
              <w:t xml:space="preserve"> </w:t>
            </w:r>
            <m:oMath>
              <m:r>
                <m:t>V</m:t>
              </m:r>
            </m:oMath>
            <w:r>
              <w:rPr>
                <w:rFonts w:ascii="Liberation Sans" w:hAnsi="Liberation Sans" w:eastAsia="Liberation Sans" w:cs="Liberation Sans"/>
                <w:color w:val="3B2317"/>
                <w:sz w:val="17"/>
              </w:rPr>
              <w:t xml:space="preserve"> </w:t>
            </w:r>
            <w:r>
              <w:rPr>
                <w:rFonts w:ascii="Liberation Sans" w:hAnsi="Liberation Sans" w:eastAsia="Liberation Sans" w:cs="Liberation Sans"/>
                <w:color w:val="3B2317"/>
                <w:sz w:val="17"/>
              </w:rPr>
              <w:t xml:space="preserve">passed</w:t>
            </w:r>
          </w:p>
        </w:tc>
        <w:tc>
          <w:tcPr>
            <w:tcW w:w="4778" w:type="dxa"/>
            <w:vAlign w:val="center"/>
            <w:tcMar>
              <w:top w:w="60" w:type="dxa"/>
              <w:bottom w:w="60" w:type="dxa"/>
              <w:start w:w="70" w:type="dxa"/>
              <w:end w:w="70" w:type="dxa"/>
            </w:tcMar>
            <w:shd w:fill="FFFDF8" w:val="clear"/>
          </w:tcPr>
          <w:p>
            <w:pPr>
              <w:pStyle w:val="Compact"/>
              <w:spacing w:before="0" w:after="40" w:line="240" w:lineRule="auto"/>
            </w:pPr>
            <m:oMath>
              <m:sSub>
                <m:e>
                  <m:r>
                    <m:t>N</m:t>
                  </m:r>
                </m:e>
                <m:sub>
                  <m:r>
                    <m:t>1</m:t>
                  </m:r>
                </m:sub>
              </m:sSub>
              <m:r>
                <m:rPr>
                  <m:sty m:val="p"/>
                </m:rPr>
                <m:t>=</m:t>
              </m:r>
              <m:r>
                <m:t>.76</m:t>
              </m:r>
              <m:r>
                <m:t> </m:t>
              </m:r>
              <m:r>
                <m:rPr>
                  <m:sty m:val="p"/>
                </m:rPr>
                <m:t>[</m:t>
              </m:r>
              <m:r>
                <m:t>.70</m:t>
              </m:r>
              <m:r>
                <m:rPr>
                  <m:sty m:val="p"/>
                </m:rPr>
                <m:t>,</m:t>
              </m:r>
              <m:r>
                <m:t>.82</m:t>
              </m:r>
              <m:r>
                <m:rPr>
                  <m:sty m:val="p"/>
                </m:rPr>
                <m:t>]</m:t>
              </m:r>
            </m:oMath>
            <w:r>
              <w:rPr>
                <w:rFonts w:ascii="Liberation Sans" w:hAnsi="Liberation Sans" w:eastAsia="Liberation Sans" w:cs="Liberation Sans"/>
                <w:color w:val="3B2317"/>
                <w:sz w:val="17"/>
              </w:rPr>
              <w:t xml:space="preserve">;</w:t>
            </w:r>
            <w:r>
              <w:rPr>
                <w:rFonts w:ascii="Liberation Sans" w:hAnsi="Liberation Sans" w:eastAsia="Liberation Sans" w:cs="Liberation Sans"/>
                <w:color w:val="3B2317"/>
                <w:sz w:val="17"/>
              </w:rPr>
              <w:t xml:space="preserve"> </w:t>
            </w:r>
            <m:oMath>
              <m:sSub>
                <m:e>
                  <m:r>
                    <m:t>N</m:t>
                  </m:r>
                </m:e>
                <m:sub>
                  <m:r>
                    <m:t>2</m:t>
                  </m:r>
                </m:sub>
              </m:sSub>
              <m:r>
                <m:rPr>
                  <m:sty m:val="p"/>
                </m:rPr>
                <m:t>=</m:t>
              </m:r>
              <m:r>
                <m:t>.73</m:t>
              </m:r>
              <m:r>
                <m:t> </m:t>
              </m:r>
              <m:r>
                <m:rPr>
                  <m:sty m:val="p"/>
                </m:rPr>
                <m:t>[</m:t>
              </m:r>
              <m:r>
                <m:t>.66</m:t>
              </m:r>
              <m:r>
                <m:rPr>
                  <m:sty m:val="p"/>
                </m:rPr>
                <m:t>,</m:t>
              </m:r>
              <m:r>
                <m:t>.80</m:t>
              </m:r>
              <m:r>
                <m:rPr>
                  <m:sty m:val="p"/>
                </m:rPr>
                <m:t>]</m:t>
              </m:r>
            </m:oMath>
            <w:r>
              <w:rPr>
                <w:rFonts w:ascii="Liberation Sans" w:hAnsi="Liberation Sans" w:eastAsia="Liberation Sans" w:cs="Liberation Sans"/>
                <w:color w:val="3B2317"/>
                <w:sz w:val="17"/>
              </w:rPr>
              <w:t xml:space="preserve">;</w:t>
            </w:r>
            <w:r>
              <w:rPr>
                <w:rFonts w:ascii="Liberation Sans" w:hAnsi="Liberation Sans" w:eastAsia="Liberation Sans" w:cs="Liberation Sans"/>
                <w:color w:val="3B2317"/>
                <w:sz w:val="17"/>
              </w:rPr>
              <w:t xml:space="preserve"> </w:t>
            </w:r>
            <m:oMath>
              <m:sSub>
                <m:e>
                  <m:r>
                    <m:t>N</m:t>
                  </m:r>
                </m:e>
                <m:sub>
                  <m:r>
                    <m:t>3</m:t>
                  </m:r>
                </m:sub>
              </m:sSub>
              <m:r>
                <m:rPr>
                  <m:sty m:val="p"/>
                </m:rPr>
                <m:t>=</m:t>
              </m:r>
              <m:r>
                <m:t>.81</m:t>
              </m:r>
              <m:r>
                <m:t> </m:t>
              </m:r>
              <m:r>
                <m:rPr>
                  <m:sty m:val="p"/>
                </m:rPr>
                <m:t>[</m:t>
              </m:r>
              <m:r>
                <m:t>.74</m:t>
              </m:r>
              <m:r>
                <m:rPr>
                  <m:sty m:val="p"/>
                </m:rPr>
                <m:t>,</m:t>
              </m:r>
              <m:r>
                <m:t>.88</m:t>
              </m:r>
              <m:r>
                <m:rPr>
                  <m:sty m:val="p"/>
                </m:rPr>
                <m:t>]</m:t>
              </m:r>
            </m:oMath>
            <w:r>
              <w:rPr>
                <w:rFonts w:ascii="Liberation Sans" w:hAnsi="Liberation Sans" w:eastAsia="Liberation Sans" w:cs="Liberation Sans"/>
                <w:color w:val="3B2317"/>
                <w:sz w:val="17"/>
              </w:rPr>
              <w:t xml:space="preserve">; independent anchor supports Cø</w:t>
            </w:r>
          </w:p>
        </w:tc>
      </w:tr>
      <w:tr>
        <w:trPr>
          <w:cantSplit/>
        </w:trPr>
        <w:tc>
          <w:tcPr>
            <w:tcW w:w="862"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B</w:t>
            </w:r>
          </w:p>
        </w:tc>
        <w:tc>
          <w:tcPr>
            <w:tcW w:w="2193"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stable</w:t>
            </w:r>
            <w:r>
              <w:rPr>
                <w:rFonts w:ascii="Liberation Sans" w:hAnsi="Liberation Sans" w:eastAsia="Liberation Sans" w:cs="Liberation Sans"/>
                <w:color w:val="3B2317"/>
                <w:sz w:val="17"/>
              </w:rPr>
              <w:t xml:space="preserve"> </w:t>
            </w:r>
            <m:oMath>
              <m:sSub>
                <m:e>
                  <m:r>
                    <m:rPr>
                      <m:scr m:val="script"/>
                      <m:sty m:val="p"/>
                    </m:rPr>
                    <m:t>P</m:t>
                  </m:r>
                </m:e>
                <m:sub>
                  <m:r>
                    <m:rPr>
                      <m:sty m:val="p"/>
                    </m:rPr>
                    <m:t>Θ</m:t>
                  </m:r>
                </m:sub>
              </m:sSub>
            </m:oMath>
            <w:r>
              <w:rPr>
                <w:rFonts w:ascii="Liberation Sans" w:hAnsi="Liberation Sans" w:eastAsia="Liberation Sans" w:cs="Liberation Sans"/>
                <w:color w:val="3B2317"/>
                <w:sz w:val="17"/>
              </w:rPr>
              <w:t xml:space="preserve"> </w:t>
            </w:r>
            <w:r>
              <w:rPr>
                <w:rFonts w:ascii="Liberation Sans" w:hAnsi="Liberation Sans" w:eastAsia="Liberation Sans" w:cs="Liberation Sans"/>
                <w:color w:val="3B2317"/>
                <w:sz w:val="17"/>
              </w:rPr>
              <w:t xml:space="preserve">referent; bearer set must be recomputed;</w:t>
            </w:r>
            <w:r>
              <w:rPr>
                <w:rFonts w:ascii="Liberation Sans" w:hAnsi="Liberation Sans" w:eastAsia="Liberation Sans" w:cs="Liberation Sans"/>
                <w:color w:val="3B2317"/>
                <w:sz w:val="17"/>
              </w:rPr>
              <w:t xml:space="preserve"> </w:t>
            </w:r>
            <m:oMath>
              <m:r>
                <m:t>V</m:t>
              </m:r>
            </m:oMath>
            <w:r>
              <w:rPr>
                <w:rFonts w:ascii="Liberation Sans" w:hAnsi="Liberation Sans" w:eastAsia="Liberation Sans" w:cs="Liberation Sans"/>
                <w:color w:val="3B2317"/>
                <w:sz w:val="17"/>
              </w:rPr>
              <w:t xml:space="preserve"> </w:t>
            </w:r>
            <w:r>
              <w:rPr>
                <w:rFonts w:ascii="Liberation Sans" w:hAnsi="Liberation Sans" w:eastAsia="Liberation Sans" w:cs="Liberation Sans"/>
                <w:color w:val="3B2317"/>
                <w:sz w:val="17"/>
              </w:rPr>
              <w:t xml:space="preserve">passed</w:t>
            </w:r>
          </w:p>
        </w:tc>
        <w:tc>
          <w:tcPr>
            <w:tcW w:w="4778" w:type="dxa"/>
            <w:vAlign w:val="center"/>
            <w:tcMar>
              <w:top w:w="60" w:type="dxa"/>
              <w:bottom w:w="60" w:type="dxa"/>
              <w:start w:w="70" w:type="dxa"/>
              <w:end w:w="70" w:type="dxa"/>
            </w:tcMar>
            <w:shd w:fill="FBF3DE" w:val="clear"/>
          </w:tcPr>
          <w:p>
            <w:pPr>
              <w:pStyle w:val="Compact"/>
              <w:spacing w:before="0" w:after="40" w:line="240" w:lineRule="auto"/>
            </w:pPr>
            <m:oMath>
              <m:sSub>
                <m:e>
                  <m:r>
                    <m:t>N</m:t>
                  </m:r>
                </m:e>
                <m:sub>
                  <m:r>
                    <m:t>1</m:t>
                  </m:r>
                </m:sub>
              </m:sSub>
              <m:r>
                <m:rPr>
                  <m:sty m:val="p"/>
                </m:rPr>
                <m:t>=</m:t>
              </m:r>
              <m:r>
                <m:t>.72</m:t>
              </m:r>
              <m:r>
                <m:t> </m:t>
              </m:r>
              <m:r>
                <m:rPr>
                  <m:sty m:val="p"/>
                </m:rPr>
                <m:t>[</m:t>
              </m:r>
              <m:r>
                <m:t>.65</m:t>
              </m:r>
              <m:r>
                <m:rPr>
                  <m:sty m:val="p"/>
                </m:rPr>
                <m:t>,</m:t>
              </m:r>
              <m:r>
                <m:t>.79</m:t>
              </m:r>
              <m:r>
                <m:rPr>
                  <m:sty m:val="p"/>
                </m:rPr>
                <m:t>]</m:t>
              </m:r>
            </m:oMath>
            <w:r>
              <w:rPr>
                <w:rFonts w:ascii="Liberation Sans" w:hAnsi="Liberation Sans" w:eastAsia="Liberation Sans" w:cs="Liberation Sans"/>
                <w:color w:val="3B2317"/>
                <w:sz w:val="17"/>
              </w:rPr>
              <w:t xml:space="preserve">;</w:t>
            </w:r>
            <w:r>
              <w:rPr>
                <w:rFonts w:ascii="Liberation Sans" w:hAnsi="Liberation Sans" w:eastAsia="Liberation Sans" w:cs="Liberation Sans"/>
                <w:color w:val="3B2317"/>
                <w:sz w:val="17"/>
              </w:rPr>
              <w:t xml:space="preserve"> </w:t>
            </w:r>
            <m:oMath>
              <m:sSub>
                <m:e>
                  <m:r>
                    <m:t>N</m:t>
                  </m:r>
                </m:e>
                <m:sub>
                  <m:r>
                    <m:t>2</m:t>
                  </m:r>
                </m:sub>
              </m:sSub>
              <m:r>
                <m:rPr>
                  <m:sty m:val="p"/>
                </m:rPr>
                <m:t>=</m:t>
              </m:r>
              <m:r>
                <m:t>.42</m:t>
              </m:r>
              <m:r>
                <m:t> </m:t>
              </m:r>
              <m:r>
                <m:rPr>
                  <m:sty m:val="p"/>
                </m:rPr>
                <m:t>[</m:t>
              </m:r>
              <m:r>
                <m:t>.35</m:t>
              </m:r>
              <m:r>
                <m:rPr>
                  <m:sty m:val="p"/>
                </m:rPr>
                <m:t>,</m:t>
              </m:r>
              <m:r>
                <m:t>.49</m:t>
              </m:r>
              <m:r>
                <m:rPr>
                  <m:sty m:val="p"/>
                </m:rPr>
                <m:t>]</m:t>
              </m:r>
            </m:oMath>
            <w:r>
              <w:rPr>
                <w:rFonts w:ascii="Liberation Sans" w:hAnsi="Liberation Sans" w:eastAsia="Liberation Sans" w:cs="Liberation Sans"/>
                <w:color w:val="3B2317"/>
                <w:sz w:val="17"/>
              </w:rPr>
              <w:t xml:space="preserve">;</w:t>
            </w:r>
            <w:r>
              <w:rPr>
                <w:rFonts w:ascii="Liberation Sans" w:hAnsi="Liberation Sans" w:eastAsia="Liberation Sans" w:cs="Liberation Sans"/>
                <w:color w:val="3B2317"/>
                <w:sz w:val="17"/>
              </w:rPr>
              <w:t xml:space="preserve"> </w:t>
            </w:r>
            <m:oMath>
              <m:sSub>
                <m:e>
                  <m:r>
                    <m:t>N</m:t>
                  </m:r>
                </m:e>
                <m:sub>
                  <m:r>
                    <m:t>3</m:t>
                  </m:r>
                </m:sub>
              </m:sSub>
              <m:r>
                <m:rPr>
                  <m:sty m:val="p"/>
                </m:rPr>
                <m:t>=</m:t>
              </m:r>
              <m:r>
                <m:t>.79</m:t>
              </m:r>
              <m:r>
                <m:t> </m:t>
              </m:r>
              <m:r>
                <m:rPr>
                  <m:sty m:val="p"/>
                </m:rPr>
                <m:t>[</m:t>
              </m:r>
              <m:r>
                <m:t>.72</m:t>
              </m:r>
              <m:r>
                <m:rPr>
                  <m:sty m:val="p"/>
                </m:rPr>
                <m:t>,</m:t>
              </m:r>
              <m:r>
                <m:t>.86</m:t>
              </m:r>
              <m:r>
                <m:rPr>
                  <m:sty m:val="p"/>
                </m:rPr>
                <m:t>]</m:t>
              </m:r>
            </m:oMath>
            <w:r>
              <w:rPr>
                <w:rFonts w:ascii="Liberation Sans" w:hAnsi="Liberation Sans" w:eastAsia="Liberation Sans" w:cs="Liberation Sans"/>
                <w:color w:val="3B2317"/>
                <w:sz w:val="17"/>
              </w:rPr>
              <w:t xml:space="preserve">; route-family coverage adequate</w:t>
            </w:r>
          </w:p>
        </w:tc>
      </w:tr>
      <w:tr>
        <w:trPr>
          <w:cantSplit/>
        </w:trPr>
        <w:tc>
          <w:tcPr>
            <w:tcW w:w="862"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C</w:t>
            </w:r>
          </w:p>
        </w:tc>
        <w:tc>
          <w:tcPr>
            <w:tcW w:w="2193"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stable proposed referent; minimality record complete;</w:t>
            </w:r>
            <w:r>
              <w:rPr>
                <w:rFonts w:ascii="Liberation Sans" w:hAnsi="Liberation Sans" w:eastAsia="Liberation Sans" w:cs="Liberation Sans"/>
                <w:color w:val="3B2317"/>
                <w:sz w:val="17"/>
              </w:rPr>
              <w:t xml:space="preserve"> </w:t>
            </w:r>
            <m:oMath>
              <m:r>
                <m:t>V</m:t>
              </m:r>
            </m:oMath>
            <w:r>
              <w:rPr>
                <w:rFonts w:ascii="Liberation Sans" w:hAnsi="Liberation Sans" w:eastAsia="Liberation Sans" w:cs="Liberation Sans"/>
                <w:color w:val="3B2317"/>
                <w:sz w:val="17"/>
              </w:rPr>
              <w:t xml:space="preserve"> </w:t>
            </w:r>
            <w:r>
              <w:rPr>
                <w:rFonts w:ascii="Liberation Sans" w:hAnsi="Liberation Sans" w:eastAsia="Liberation Sans" w:cs="Liberation Sans"/>
                <w:color w:val="3B2317"/>
                <w:sz w:val="17"/>
              </w:rPr>
              <w:t xml:space="preserve">not assessed</w:t>
            </w:r>
          </w:p>
        </w:tc>
        <w:tc>
          <w:tcPr>
            <w:tcW w:w="4778" w:type="dxa"/>
            <w:vAlign w:val="center"/>
            <w:tcMar>
              <w:top w:w="60" w:type="dxa"/>
              <w:bottom w:w="60" w:type="dxa"/>
              <w:start w:w="70" w:type="dxa"/>
              <w:end w:w="70" w:type="dxa"/>
            </w:tcMar>
            <w:shd w:fill="FFFDF8" w:val="clear"/>
          </w:tcPr>
          <w:p>
            <w:pPr>
              <w:pStyle w:val="Compact"/>
              <w:spacing w:before="0" w:after="40" w:line="240" w:lineRule="auto"/>
            </w:pPr>
            <m:oMath>
              <m:sSub>
                <m:e>
                  <m:r>
                    <m:t>N</m:t>
                  </m:r>
                </m:e>
                <m:sub>
                  <m:r>
                    <m:t>1</m:t>
                  </m:r>
                </m:sub>
              </m:sSub>
              <m:r>
                <m:rPr>
                  <m:sty m:val="p"/>
                </m:rPr>
                <m:t>=</m:t>
              </m:r>
              <m:r>
                <m:t>.78</m:t>
              </m:r>
              <m:r>
                <m:t> </m:t>
              </m:r>
              <m:r>
                <m:rPr>
                  <m:sty m:val="p"/>
                </m:rPr>
                <m:t>[</m:t>
              </m:r>
              <m:r>
                <m:t>.71</m:t>
              </m:r>
              <m:r>
                <m:rPr>
                  <m:sty m:val="p"/>
                </m:rPr>
                <m:t>,</m:t>
              </m:r>
              <m:r>
                <m:t>.85</m:t>
              </m:r>
              <m:r>
                <m:rPr>
                  <m:sty m:val="p"/>
                </m:rPr>
                <m:t>]</m:t>
              </m:r>
            </m:oMath>
            <w:r>
              <w:rPr>
                <w:rFonts w:ascii="Liberation Sans" w:hAnsi="Liberation Sans" w:eastAsia="Liberation Sans" w:cs="Liberation Sans"/>
                <w:color w:val="3B2317"/>
                <w:sz w:val="17"/>
              </w:rPr>
              <w:t xml:space="preserve">;</w:t>
            </w:r>
            <w:r>
              <w:rPr>
                <w:rFonts w:ascii="Liberation Sans" w:hAnsi="Liberation Sans" w:eastAsia="Liberation Sans" w:cs="Liberation Sans"/>
                <w:color w:val="3B2317"/>
                <w:sz w:val="17"/>
              </w:rPr>
              <w:t xml:space="preserve"> </w:t>
            </w:r>
            <m:oMath>
              <m:sSub>
                <m:e>
                  <m:r>
                    <m:t>N</m:t>
                  </m:r>
                </m:e>
                <m:sub>
                  <m:r>
                    <m:t>2</m:t>
                  </m:r>
                </m:sub>
              </m:sSub>
              <m:r>
                <m:rPr>
                  <m:sty m:val="p"/>
                </m:rPr>
                <m:t>=</m:t>
              </m:r>
              <m:r>
                <m:t>.71</m:t>
              </m:r>
              <m:r>
                <m:t> </m:t>
              </m:r>
              <m:r>
                <m:rPr>
                  <m:sty m:val="p"/>
                </m:rPr>
                <m:t>[</m:t>
              </m:r>
              <m:r>
                <m:t>.64</m:t>
              </m:r>
              <m:r>
                <m:rPr>
                  <m:sty m:val="p"/>
                </m:rPr>
                <m:t>,</m:t>
              </m:r>
              <m:r>
                <m:t>.78</m:t>
              </m:r>
              <m:r>
                <m:rPr>
                  <m:sty m:val="p"/>
                </m:rPr>
                <m:t>]</m:t>
              </m:r>
            </m:oMath>
            <w:r>
              <w:rPr>
                <w:rFonts w:ascii="Liberation Sans" w:hAnsi="Liberation Sans" w:eastAsia="Liberation Sans" w:cs="Liberation Sans"/>
                <w:color w:val="3B2317"/>
                <w:sz w:val="17"/>
              </w:rPr>
              <w:t xml:space="preserve">;</w:t>
            </w:r>
            <w:r>
              <w:rPr>
                <w:rFonts w:ascii="Liberation Sans" w:hAnsi="Liberation Sans" w:eastAsia="Liberation Sans" w:cs="Liberation Sans"/>
                <w:color w:val="3B2317"/>
                <w:sz w:val="17"/>
              </w:rPr>
              <w:t xml:space="preserve"> </w:t>
            </w:r>
            <m:oMath>
              <m:sSub>
                <m:e>
                  <m:r>
                    <m:t>N</m:t>
                  </m:r>
                </m:e>
                <m:sub>
                  <m:r>
                    <m:t>3</m:t>
                  </m:r>
                </m:sub>
              </m:sSub>
              <m:r>
                <m:rPr>
                  <m:sty m:val="p"/>
                </m:rPr>
                <m:t>=</m:t>
              </m:r>
              <m:r>
                <m:t>.75</m:t>
              </m:r>
              <m:r>
                <m:t> </m:t>
              </m:r>
              <m:r>
                <m:rPr>
                  <m:sty m:val="p"/>
                </m:rPr>
                <m:t>[</m:t>
              </m:r>
              <m:r>
                <m:t>.67</m:t>
              </m:r>
              <m:r>
                <m:rPr>
                  <m:sty m:val="p"/>
                </m:rPr>
                <m:t>,</m:t>
              </m:r>
              <m:r>
                <m:t>.83</m:t>
              </m:r>
              <m:r>
                <m:rPr>
                  <m:sty m:val="p"/>
                </m:rPr>
                <m:t>]</m:t>
              </m:r>
            </m:oMath>
            <w:r>
              <w:rPr>
                <w:rFonts w:ascii="Liberation Sans" w:hAnsi="Liberation Sans" w:eastAsia="Liberation Sans" w:cs="Liberation Sans"/>
                <w:color w:val="3B2317"/>
                <w:sz w:val="17"/>
              </w:rPr>
              <w:t xml:space="preserve">; power log for viability channels is missing</w:t>
            </w:r>
          </w:p>
        </w:tc>
      </w:tr>
      <w:tr>
        <w:trPr>
          <w:cantSplit/>
        </w:trPr>
        <w:tc>
          <w:tcPr>
            <w:tcW w:w="862" w:type="dxa"/>
            <w:vAlign w:val="center"/>
            <w:tcMar>
              <w:top w:w="60" w:type="dxa"/>
              <w:bottom w:w="60" w:type="dxa"/>
              <w:start w:w="70" w:type="dxa"/>
              <w:end w:w="70" w:type="dxa"/>
            </w:tcMar>
            <w:shd w:fill="FBF3DE" w:val="clear"/>
          </w:tcPr>
          <w:p>
            <w:pPr>
              <w:pStyle w:val="Compact"/>
              <w:keepNext/>
              <w:spacing w:before="0" w:after="40" w:line="240" w:lineRule="auto"/>
            </w:pPr>
            <w:r>
              <w:rPr>
                <w:rFonts w:ascii="Liberation Sans" w:hAnsi="Liberation Sans" w:eastAsia="Liberation Sans" w:cs="Liberation Sans"/>
                <w:color w:val="3B2317"/>
                <w:sz w:val="17"/>
              </w:rPr>
              <w:t xml:space="preserve">D</w:t>
            </w:r>
          </w:p>
        </w:tc>
        <w:tc>
          <w:tcPr>
            <w:tcW w:w="2193" w:type="dxa"/>
            <w:vAlign w:val="center"/>
            <w:tcMar>
              <w:top w:w="60" w:type="dxa"/>
              <w:bottom w:w="60" w:type="dxa"/>
              <w:start w:w="70" w:type="dxa"/>
              <w:end w:w="70" w:type="dxa"/>
            </w:tcMar>
            <w:shd w:fill="FBF3DE" w:val="clear"/>
          </w:tcPr>
          <w:p>
            <w:pPr>
              <w:pStyle w:val="Compact"/>
              <w:keepNext/>
              <w:spacing w:before="0" w:after="40" w:line="240" w:lineRule="auto"/>
            </w:pPr>
            <w:r>
              <w:rPr>
                <w:rFonts w:ascii="Liberation Sans" w:hAnsi="Liberation Sans" w:eastAsia="Liberation Sans" w:cs="Liberation Sans"/>
                <w:color w:val="3B2317"/>
                <w:sz w:val="17"/>
              </w:rPr>
              <w:t xml:space="preserve">stable proposed referent;</w:t>
            </w:r>
            <w:r>
              <w:rPr>
                <w:rFonts w:ascii="Liberation Sans" w:hAnsi="Liberation Sans" w:eastAsia="Liberation Sans" w:cs="Liberation Sans"/>
                <w:color w:val="3B2317"/>
                <w:sz w:val="17"/>
              </w:rPr>
              <w:t xml:space="preserve"> </w:t>
            </w:r>
            <m:oMath>
              <m:r>
                <m:t>V</m:t>
              </m:r>
            </m:oMath>
            <w:r>
              <w:rPr>
                <w:rFonts w:ascii="Liberation Sans" w:hAnsi="Liberation Sans" w:eastAsia="Liberation Sans" w:cs="Liberation Sans"/>
                <w:color w:val="3B2317"/>
                <w:sz w:val="17"/>
              </w:rPr>
              <w:t xml:space="preserve"> </w:t>
            </w:r>
            <w:r>
              <w:rPr>
                <w:rFonts w:ascii="Liberation Sans" w:hAnsi="Liberation Sans" w:eastAsia="Liberation Sans" w:cs="Liberation Sans"/>
                <w:color w:val="3B2317"/>
                <w:sz w:val="17"/>
              </w:rPr>
              <w:t xml:space="preserve">passed</w:t>
            </w:r>
          </w:p>
        </w:tc>
        <w:tc>
          <w:tcPr>
            <w:tcW w:w="4778" w:type="dxa"/>
            <w:vAlign w:val="center"/>
            <w:tcMar>
              <w:top w:w="60" w:type="dxa"/>
              <w:bottom w:w="60" w:type="dxa"/>
              <w:start w:w="70" w:type="dxa"/>
              <w:end w:w="70" w:type="dxa"/>
            </w:tcMar>
            <w:shd w:fill="FBF3DE" w:val="clear"/>
          </w:tcPr>
          <w:p>
            <w:pPr>
              <w:pStyle w:val="Compact"/>
              <w:keepNext/>
              <w:spacing w:before="0" w:after="40" w:line="240" w:lineRule="auto"/>
            </w:pPr>
            <m:oMath>
              <m:sSub>
                <m:e>
                  <m:r>
                    <m:t>N</m:t>
                  </m:r>
                </m:e>
                <m:sub>
                  <m:r>
                    <m:t>1</m:t>
                  </m:r>
                </m:sub>
              </m:sSub>
            </m:oMath>
            <w:r>
              <w:rPr>
                <w:rFonts w:ascii="Liberation Sans" w:hAnsi="Liberation Sans" w:eastAsia="Liberation Sans" w:cs="Liberation Sans"/>
                <w:color w:val="3B2317"/>
                <w:sz w:val="17"/>
              </w:rPr>
              <w:t xml:space="preserve"> </w:t>
            </w:r>
            <w:r>
              <w:rPr>
                <w:rFonts w:ascii="Liberation Sans" w:hAnsi="Liberation Sans" w:eastAsia="Liberation Sans" w:cs="Liberation Sans"/>
                <w:color w:val="3B2317"/>
                <w:sz w:val="17"/>
              </w:rPr>
              <w:t xml:space="preserve">estimator 1</w:t>
            </w:r>
            <w:r>
              <w:rPr>
                <w:rFonts w:ascii="Liberation Sans" w:hAnsi="Liberation Sans" w:eastAsia="Liberation Sans" w:cs="Liberation Sans"/>
                <w:color w:val="3B2317"/>
                <w:sz w:val="17"/>
              </w:rPr>
              <w:t xml:space="preserve"> </w:t>
            </w:r>
            <m:oMath>
              <m:r>
                <m:rPr>
                  <m:sty m:val="p"/>
                </m:rPr>
                <m:t>=</m:t>
              </m:r>
              <m:r>
                <m:t>.74</m:t>
              </m:r>
              <m:r>
                <m:t> </m:t>
              </m:r>
              <m:r>
                <m:rPr>
                  <m:sty m:val="p"/>
                </m:rPr>
                <m:t>[</m:t>
              </m:r>
              <m:r>
                <m:t>.68</m:t>
              </m:r>
              <m:r>
                <m:rPr>
                  <m:sty m:val="p"/>
                </m:rPr>
                <m:t>,</m:t>
              </m:r>
              <m:r>
                <m:t>.80</m:t>
              </m:r>
              <m:r>
                <m:rPr>
                  <m:sty m:val="p"/>
                </m:rPr>
                <m:t>]</m:t>
              </m:r>
            </m:oMath>
            <w:r>
              <w:rPr>
                <w:rFonts w:ascii="Liberation Sans" w:hAnsi="Liberation Sans" w:eastAsia="Liberation Sans" w:cs="Liberation Sans"/>
                <w:color w:val="3B2317"/>
                <w:sz w:val="17"/>
              </w:rPr>
              <w:t xml:space="preserve">;</w:t>
            </w:r>
            <w:r>
              <w:rPr>
                <w:rFonts w:ascii="Liberation Sans" w:hAnsi="Liberation Sans" w:eastAsia="Liberation Sans" w:cs="Liberation Sans"/>
                <w:color w:val="3B2317"/>
                <w:sz w:val="17"/>
              </w:rPr>
              <w:t xml:space="preserve"> </w:t>
            </w:r>
            <m:oMath>
              <m:sSub>
                <m:e>
                  <m:r>
                    <m:t>N</m:t>
                  </m:r>
                </m:e>
                <m:sub>
                  <m:r>
                    <m:t>1</m:t>
                  </m:r>
                </m:sub>
              </m:sSub>
            </m:oMath>
            <w:r>
              <w:rPr>
                <w:rFonts w:ascii="Liberation Sans" w:hAnsi="Liberation Sans" w:eastAsia="Liberation Sans" w:cs="Liberation Sans"/>
                <w:color w:val="3B2317"/>
                <w:sz w:val="17"/>
              </w:rPr>
              <w:t xml:space="preserve"> </w:t>
            </w:r>
            <w:r>
              <w:rPr>
                <w:rFonts w:ascii="Liberation Sans" w:hAnsi="Liberation Sans" w:eastAsia="Liberation Sans" w:cs="Liberation Sans"/>
                <w:color w:val="3B2317"/>
                <w:sz w:val="17"/>
              </w:rPr>
              <w:t xml:space="preserve">estimator 2</w:t>
            </w:r>
            <w:r>
              <w:rPr>
                <w:rFonts w:ascii="Liberation Sans" w:hAnsi="Liberation Sans" w:eastAsia="Liberation Sans" w:cs="Liberation Sans"/>
                <w:color w:val="3B2317"/>
                <w:sz w:val="17"/>
              </w:rPr>
              <w:t xml:space="preserve"> </w:t>
            </w:r>
            <m:oMath>
              <m:r>
                <m:rPr>
                  <m:sty m:val="p"/>
                </m:rPr>
                <m:t>=</m:t>
              </m:r>
              <m:r>
                <m:t>.43</m:t>
              </m:r>
              <m:r>
                <m:t> </m:t>
              </m:r>
              <m:r>
                <m:rPr>
                  <m:sty m:val="p"/>
                </m:rPr>
                <m:t>[</m:t>
              </m:r>
              <m:r>
                <m:t>.36</m:t>
              </m:r>
              <m:r>
                <m:rPr>
                  <m:sty m:val="p"/>
                </m:rPr>
                <m:t>,</m:t>
              </m:r>
              <m:r>
                <m:t>.50</m:t>
              </m:r>
              <m:r>
                <m:rPr>
                  <m:sty m:val="p"/>
                </m:rPr>
                <m:t>]</m:t>
              </m:r>
            </m:oMath>
            <w:r>
              <w:rPr>
                <w:rFonts w:ascii="Liberation Sans" w:hAnsi="Liberation Sans" w:eastAsia="Liberation Sans" w:cs="Liberation Sans"/>
                <w:color w:val="3B2317"/>
                <w:sz w:val="17"/>
              </w:rPr>
              <w:t xml:space="preserve">;</w:t>
            </w:r>
            <w:r>
              <w:rPr>
                <w:rFonts w:ascii="Liberation Sans" w:hAnsi="Liberation Sans" w:eastAsia="Liberation Sans" w:cs="Liberation Sans"/>
                <w:color w:val="3B2317"/>
                <w:sz w:val="17"/>
              </w:rPr>
              <w:t xml:space="preserve"> </w:t>
            </w:r>
            <m:oMath>
              <m:sSub>
                <m:e>
                  <m:r>
                    <m:t>N</m:t>
                  </m:r>
                </m:e>
                <m:sub>
                  <m:r>
                    <m:t>2</m:t>
                  </m:r>
                </m:sub>
              </m:sSub>
              <m:r>
                <m:rPr>
                  <m:sty m:val="p"/>
                </m:rPr>
                <m:t>=</m:t>
              </m:r>
              <m:r>
                <m:t>.74</m:t>
              </m:r>
              <m:r>
                <m:t> </m:t>
              </m:r>
              <m:r>
                <m:rPr>
                  <m:sty m:val="p"/>
                </m:rPr>
                <m:t>[</m:t>
              </m:r>
              <m:r>
                <m:t>.66</m:t>
              </m:r>
              <m:r>
                <m:rPr>
                  <m:sty m:val="p"/>
                </m:rPr>
                <m:t>,</m:t>
              </m:r>
              <m:r>
                <m:t>.82</m:t>
              </m:r>
              <m:r>
                <m:rPr>
                  <m:sty m:val="p"/>
                </m:rPr>
                <m:t>]</m:t>
              </m:r>
            </m:oMath>
            <w:r>
              <w:rPr>
                <w:rFonts w:ascii="Liberation Sans" w:hAnsi="Liberation Sans" w:eastAsia="Liberation Sans" w:cs="Liberation Sans"/>
                <w:color w:val="3B2317"/>
                <w:sz w:val="17"/>
              </w:rPr>
              <w:t xml:space="preserve">;</w:t>
            </w:r>
            <w:r>
              <w:rPr>
                <w:rFonts w:ascii="Liberation Sans" w:hAnsi="Liberation Sans" w:eastAsia="Liberation Sans" w:cs="Liberation Sans"/>
                <w:color w:val="3B2317"/>
                <w:sz w:val="17"/>
              </w:rPr>
              <w:t xml:space="preserve"> </w:t>
            </w:r>
            <m:oMath>
              <m:sSub>
                <m:e>
                  <m:r>
                    <m:t>N</m:t>
                  </m:r>
                </m:e>
                <m:sub>
                  <m:r>
                    <m:t>3</m:t>
                  </m:r>
                </m:sub>
              </m:sSub>
              <m:r>
                <m:rPr>
                  <m:sty m:val="p"/>
                </m:rPr>
                <m:t>=</m:t>
              </m:r>
              <m:r>
                <m:t>.77</m:t>
              </m:r>
              <m:r>
                <m:t> </m:t>
              </m:r>
              <m:r>
                <m:rPr>
                  <m:sty m:val="p"/>
                </m:rPr>
                <m:t>[</m:t>
              </m:r>
              <m:r>
                <m:t>.70</m:t>
              </m:r>
              <m:r>
                <m:rPr>
                  <m:sty m:val="p"/>
                </m:rPr>
                <m:t>,</m:t>
              </m:r>
              <m:r>
                <m:t>.84</m:t>
              </m:r>
              <m:r>
                <m:rPr>
                  <m:sty m:val="p"/>
                </m:rPr>
                <m:t>]</m:t>
              </m:r>
            </m:oMath>
            <w:r>
              <w:rPr>
                <w:rFonts w:ascii="Liberation Sans" w:hAnsi="Liberation Sans" w:eastAsia="Liberation Sans" w:cs="Liberation Sans"/>
                <w:color w:val="3B2317"/>
                <w:sz w:val="17"/>
              </w:rPr>
              <w:t xml:space="preserve">; both</w:t>
            </w:r>
            <w:r>
              <w:rPr>
                <w:rFonts w:ascii="Liberation Sans" w:hAnsi="Liberation Sans" w:eastAsia="Liberation Sans" w:cs="Liberation Sans"/>
                <w:color w:val="3B2317"/>
                <w:sz w:val="17"/>
              </w:rPr>
              <w:t xml:space="preserve"> </w:t>
            </w:r>
            <m:oMath>
              <m:sSub>
                <m:e>
                  <m:r>
                    <m:t>N</m:t>
                  </m:r>
                </m:e>
                <m:sub>
                  <m:r>
                    <m:t>1</m:t>
                  </m:r>
                </m:sub>
              </m:sSub>
            </m:oMath>
            <w:r>
              <w:rPr>
                <w:rFonts w:ascii="Liberation Sans" w:hAnsi="Liberation Sans" w:eastAsia="Liberation Sans" w:cs="Liberation Sans"/>
                <w:color w:val="3B2317"/>
                <w:sz w:val="17"/>
              </w:rPr>
              <w:t xml:space="preserve"> </w:t>
            </w:r>
            <w:r>
              <w:rPr>
                <w:rFonts w:ascii="Liberation Sans" w:hAnsi="Liberation Sans" w:eastAsia="Liberation Sans" w:cs="Liberation Sans"/>
                <w:color w:val="3B2317"/>
                <w:sz w:val="17"/>
              </w:rPr>
              <w:t xml:space="preserve">estimators were credible and preregistered</w:t>
            </w:r>
          </w:p>
        </w:tc>
      </w:tr>
      <w:tr>
        <w:trPr>
          <w:cantSplit/>
        </w:trPr>
        <w:tc>
          <w:tcPr>
            <w:tcW w:w="862"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E</w:t>
            </w:r>
          </w:p>
        </w:tc>
        <w:tc>
          <w:tcPr>
            <w:tcW w:w="2193"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candidate match is</w:t>
            </w:r>
            <w:r>
              <w:rPr>
                <w:rFonts w:ascii="Liberation Sans" w:hAnsi="Liberation Sans" w:eastAsia="Liberation Sans" w:cs="Liberation Sans"/>
                <w:color w:val="3B2317"/>
                <w:sz w:val="17"/>
              </w:rPr>
              <w:t xml:space="preserve"> </w:t>
            </w:r>
            <m:oMath>
              <m:r>
                <m:t>14</m:t>
              </m:r>
              <m:r>
                <m:rPr>
                  <m:sty m:val="p"/>
                </m:rPr>
                <m:t>/</m:t>
              </m:r>
              <m:r>
                <m:t>20</m:t>
              </m:r>
              <m:r>
                <m:rPr>
                  <m:sty m:val="p"/>
                </m:rPr>
                <m:t>=</m:t>
              </m:r>
              <m:r>
                <m:t>.70</m:t>
              </m:r>
            </m:oMath>
            <w:r>
              <w:rPr>
                <w:rFonts w:ascii="Liberation Sans" w:hAnsi="Liberation Sans" w:eastAsia="Liberation Sans" w:cs="Liberation Sans"/>
                <w:color w:val="3B2317"/>
                <w:sz w:val="17"/>
              </w:rPr>
              <w:t xml:space="preserve"> </w:t>
            </w:r>
            <w:r>
              <w:rPr>
                <w:rFonts w:ascii="Liberation Sans" w:hAnsi="Liberation Sans" w:eastAsia="Liberation Sans" w:cs="Liberation Sans"/>
                <w:color w:val="3B2317"/>
                <w:sz w:val="17"/>
              </w:rPr>
              <w:t xml:space="preserve">across conditions;</w:t>
            </w:r>
            <w:r>
              <w:rPr>
                <w:rFonts w:ascii="Liberation Sans" w:hAnsi="Liberation Sans" w:eastAsia="Liberation Sans" w:cs="Liberation Sans"/>
                <w:color w:val="3B2317"/>
                <w:sz w:val="17"/>
              </w:rPr>
              <w:t xml:space="preserve"> </w:t>
            </w:r>
            <m:oMath>
              <m:r>
                <m:t>V</m:t>
              </m:r>
            </m:oMath>
            <w:r>
              <w:rPr>
                <w:rFonts w:ascii="Liberation Sans" w:hAnsi="Liberation Sans" w:eastAsia="Liberation Sans" w:cs="Liberation Sans"/>
                <w:color w:val="3B2317"/>
                <w:sz w:val="17"/>
              </w:rPr>
              <w:t xml:space="preserve"> </w:t>
            </w:r>
            <w:r>
              <w:rPr>
                <w:rFonts w:ascii="Liberation Sans" w:hAnsi="Liberation Sans" w:eastAsia="Liberation Sans" w:cs="Liberation Sans"/>
                <w:color w:val="3B2317"/>
                <w:sz w:val="17"/>
              </w:rPr>
              <w:t xml:space="preserve">passed</w:t>
            </w:r>
          </w:p>
        </w:tc>
        <w:tc>
          <w:tcPr>
            <w:tcW w:w="4778" w:type="dxa"/>
            <w:vAlign w:val="center"/>
            <w:tcMar>
              <w:top w:w="60" w:type="dxa"/>
              <w:bottom w:w="60" w:type="dxa"/>
              <w:start w:w="70" w:type="dxa"/>
              <w:end w:w="70" w:type="dxa"/>
            </w:tcMar>
            <w:shd w:fill="FFFDF8" w:val="clear"/>
          </w:tcPr>
          <w:p>
            <w:pPr>
              <w:pStyle w:val="Compact"/>
              <w:spacing w:before="0" w:after="40" w:line="240" w:lineRule="auto"/>
            </w:pPr>
            <m:oMath>
              <m:sSub>
                <m:e>
                  <m:r>
                    <m:t>N</m:t>
                  </m:r>
                </m:e>
                <m:sub>
                  <m:r>
                    <m:t>1</m:t>
                  </m:r>
                </m:sub>
              </m:sSub>
              <m:r>
                <m:rPr>
                  <m:sty m:val="p"/>
                </m:rPr>
                <m:t>=</m:t>
              </m:r>
              <m:r>
                <m:t>.75</m:t>
              </m:r>
              <m:r>
                <m:t> </m:t>
              </m:r>
              <m:r>
                <m:rPr>
                  <m:sty m:val="p"/>
                </m:rPr>
                <m:t>[</m:t>
              </m:r>
              <m:r>
                <m:t>.69</m:t>
              </m:r>
              <m:r>
                <m:rPr>
                  <m:sty m:val="p"/>
                </m:rPr>
                <m:t>,</m:t>
              </m:r>
              <m:r>
                <m:t>.81</m:t>
              </m:r>
              <m:r>
                <m:rPr>
                  <m:sty m:val="p"/>
                </m:rPr>
                <m:t>]</m:t>
              </m:r>
            </m:oMath>
            <w:r>
              <w:rPr>
                <w:rFonts w:ascii="Liberation Sans" w:hAnsi="Liberation Sans" w:eastAsia="Liberation Sans" w:cs="Liberation Sans"/>
                <w:color w:val="3B2317"/>
                <w:sz w:val="17"/>
              </w:rPr>
              <w:t xml:space="preserve">;</w:t>
            </w:r>
            <w:r>
              <w:rPr>
                <w:rFonts w:ascii="Liberation Sans" w:hAnsi="Liberation Sans" w:eastAsia="Liberation Sans" w:cs="Liberation Sans"/>
                <w:color w:val="3B2317"/>
                <w:sz w:val="17"/>
              </w:rPr>
              <w:t xml:space="preserve"> </w:t>
            </w:r>
            <m:oMath>
              <m:sSub>
                <m:e>
                  <m:r>
                    <m:t>N</m:t>
                  </m:r>
                </m:e>
                <m:sub>
                  <m:r>
                    <m:t>2</m:t>
                  </m:r>
                </m:sub>
              </m:sSub>
              <m:r>
                <m:rPr>
                  <m:sty m:val="p"/>
                </m:rPr>
                <m:t>=</m:t>
              </m:r>
              <m:r>
                <m:t>.72</m:t>
              </m:r>
              <m:r>
                <m:t> </m:t>
              </m:r>
              <m:r>
                <m:rPr>
                  <m:sty m:val="p"/>
                </m:rPr>
                <m:t>[</m:t>
              </m:r>
              <m:r>
                <m:t>.65</m:t>
              </m:r>
              <m:r>
                <m:rPr>
                  <m:sty m:val="p"/>
                </m:rPr>
                <m:t>,</m:t>
              </m:r>
              <m:r>
                <m:t>.79</m:t>
              </m:r>
              <m:r>
                <m:rPr>
                  <m:sty m:val="p"/>
                </m:rPr>
                <m:t>]</m:t>
              </m:r>
            </m:oMath>
            <w:r>
              <w:rPr>
                <w:rFonts w:ascii="Liberation Sans" w:hAnsi="Liberation Sans" w:eastAsia="Liberation Sans" w:cs="Liberation Sans"/>
                <w:color w:val="3B2317"/>
                <w:sz w:val="17"/>
              </w:rPr>
              <w:t xml:space="preserve">;</w:t>
            </w:r>
            <w:r>
              <w:rPr>
                <w:rFonts w:ascii="Liberation Sans" w:hAnsi="Liberation Sans" w:eastAsia="Liberation Sans" w:cs="Liberation Sans"/>
                <w:color w:val="3B2317"/>
                <w:sz w:val="17"/>
              </w:rPr>
              <w:t xml:space="preserve"> </w:t>
            </w:r>
            <m:oMath>
              <m:sSub>
                <m:e>
                  <m:r>
                    <m:t>N</m:t>
                  </m:r>
                </m:e>
                <m:sub>
                  <m:r>
                    <m:t>3</m:t>
                  </m:r>
                </m:sub>
              </m:sSub>
              <m:r>
                <m:rPr>
                  <m:sty m:val="p"/>
                </m:rPr>
                <m:t>=</m:t>
              </m:r>
              <m:r>
                <m:t>.76</m:t>
              </m:r>
              <m:r>
                <m:t> </m:t>
              </m:r>
              <m:r>
                <m:rPr>
                  <m:sty m:val="p"/>
                </m:rPr>
                <m:t>[</m:t>
              </m:r>
              <m:r>
                <m:t>.68</m:t>
              </m:r>
              <m:r>
                <m:rPr>
                  <m:sty m:val="p"/>
                </m:rPr>
                <m:t>,</m:t>
              </m:r>
              <m:r>
                <m:t>.84</m:t>
              </m:r>
              <m:r>
                <m:rPr>
                  <m:sty m:val="p"/>
                </m:rPr>
                <m:t>]</m:t>
              </m:r>
            </m:oMath>
            <w:r>
              <w:rPr>
                <w:rFonts w:ascii="Liberation Sans" w:hAnsi="Liberation Sans" w:eastAsia="Liberation Sans" w:cs="Liberation Sans"/>
                <w:color w:val="3B2317"/>
                <w:sz w:val="17"/>
              </w:rPr>
              <w:t xml:space="preserve">; no validated cross-condition remapping is available</w:t>
            </w:r>
          </w:p>
        </w:tc>
      </w:tr>
    </w:tbl>
    <w:p>
      <w:pPr>
        <w:pStyle w:val="BodyText"/>
        <w:keepLines/>
      </w:pPr>
      <w:r>
        <w:rPr>
          <w:rFonts w:ascii="Liberation Serif" w:hAnsi="Liberation Serif" w:eastAsia="Liberation Serif" w:cs="Liberation Serif"/>
        </w:rPr>
        <w:t xml:space="preserve">Experts meet briefly across teams to agree on the minimum information their column needs, then return to teach their home teams. Do not infer a solution from a profile letter; apply the frozen precedence rules.</w:t>
      </w:r>
    </w:p>
    <w:p>
      <w:pPr>
        <w:pStyle w:val="BodyText"/>
        <w:keepLines/>
      </w:pPr>
      <w:r>
        <w:rPr>
          <w:rFonts w:ascii="Liberation Serif" w:hAnsi="Liberation Serif" w:eastAsia="Liberation Serif" w:cs="Liberation Serif"/>
        </w:rPr>
        <w:t xml:space="preserve">For each profile, record applicability, component status, bundle status, bearer status, model prediction, evidential outcome, strongest permitted conclusion, and smallest next study. End with a discussion: should the theory retain a sharp biconditional, become probabilistic now, or treat the biconditional as an idealized limit? Each position must name the empirical pattern that would favor it.</w:t>
      </w:r>
    </w:p>
    <w:bookmarkEnd w:id="63"/>
    <w:bookmarkStart w:id="64" w:name="counterexample-challenge-1"/>
    <w:p>
      <w:pPr>
        <w:pStyle w:val="Heading3"/>
      </w:pPr>
      <w:r>
        <w:rPr>
          <w:rFonts w:ascii="Liberation Serif" w:hAnsi="Liberation Serif" w:eastAsia="Liberation Serif" w:cs="Liberation Serif"/>
        </w:rPr>
        <w:t xml:space="preserve">Counterexample challenge</w:t>
      </w:r>
    </w:p>
    <w:p>
      <w:pPr>
        <w:pStyle w:val="FirstParagraph"/>
        <w:keepLines/>
      </w:pPr>
      <w:r>
        <w:rPr>
          <w:rFonts w:ascii="Liberation Serif" w:hAnsi="Liberation Serif" w:eastAsia="Liberation Serif" w:cs="Liberation Serif"/>
        </w:rPr>
        <w:t xml:space="preserve">Write one purported counterexample to each direction of the biconditional. Then exchange cases. The receiving partner must identify whether the case is genuine, a surrogate failure, a bearer error, a target mismatch, or an unlicensed test. Revise the case so that it survives the strongest applicable objection without changing the frozen theory after inspection.</w:t>
      </w:r>
    </w:p>
    <w:bookmarkEnd w:id="64"/>
    <w:bookmarkStart w:id="65" w:name="exit-ticket-1"/>
    <w:p>
      <w:pPr>
        <w:pStyle w:val="Heading3"/>
      </w:pPr>
      <w:r>
        <w:rPr>
          <w:rFonts w:ascii="Liberation Serif" w:hAnsi="Liberation Serif" w:eastAsia="Liberation Serif" w:cs="Liberation Serif"/>
        </w:rPr>
        <w:t xml:space="preserve">Exit ticket</w:t>
      </w:r>
    </w:p>
    <w:p>
      <w:pPr>
        <w:pStyle w:val="FirstParagraph"/>
        <w:keepNext/>
        <w:keepLines/>
      </w:pPr>
      <w:r>
        <w:rPr>
          <w:rFonts w:ascii="Liberation Serif" w:hAnsi="Liberation Serif" w:eastAsia="Liberation Serif" w:cs="Liberation Serif"/>
        </w:rPr>
        <w:t xml:space="preserve">In no more than five sentences, explain why an all-pass score can fail to license a positive Cø attribution and why a component failure can still fail to license a negative conclusion.</w:t>
      </w:r>
    </w:p>
    <w:bookmarkEnd w:id="65"/>
    <w:bookmarkEnd w:id="66"/>
    <w:bookmarkStart w:id="67" w:name="chapter-summary-1"/>
    <w:p>
      <w:pPr>
        <w:pStyle w:val="Heading2"/>
      </w:pPr>
      <w:r>
        <w:rPr>
          <w:rFonts w:ascii="Liberation Serif" w:hAnsi="Liberation Serif" w:eastAsia="Liberation Serif" w:cs="Liberation Serif"/>
        </w:rPr>
        <w:t xml:space="preserve">Chapter summary</w:t>
      </w:r>
    </w:p>
    <w:p>
      <w:pPr>
        <w:pStyle w:val="Compact"/>
        <w:keepNext/>
        <w:keepLines/>
        <w:numPr>
          <w:ilvl w:val="0"/>
          <w:numId w:val="1029"/>
        </w:numPr>
      </w:pPr>
      <m:oMath>
        <m:sSup>
          <m:e>
            <m:r>
              <m:t>N</m:t>
            </m:r>
          </m:e>
          <m:sup>
            <m:r>
              <m:rPr>
                <m:sty m:val="p"/>
              </m:rPr>
              <m:t>*</m:t>
            </m:r>
          </m:sup>
        </m:sSup>
      </m:oMath>
      <w:r>
        <w:rPr>
          <w:rFonts w:ascii="Liberation Serif" w:hAnsi="Liberation Serif" w:eastAsia="Liberation Serif" w:cs="Liberation Serif"/>
        </w:rPr>
        <w:t xml:space="preserve"> </w:t>
      </w:r>
      <w:r>
        <w:rPr>
          <w:rFonts w:ascii="Liberation Serif" w:hAnsi="Liberation Serif" w:eastAsia="Liberation Serif" w:cs="Liberation Serif"/>
        </w:rPr>
        <w:t xml:space="preserve">is a noncompensatory conjunction of unity, availability, and recurrence;</w:t>
      </w:r>
      <w:r>
        <w:rPr>
          <w:rFonts w:ascii="Liberation Serif" w:hAnsi="Liberation Serif" w:eastAsia="Liberation Serif" w:cs="Liberation Serif"/>
        </w:rPr>
        <w:t xml:space="preserve"> </w:t>
      </w:r>
      <m:oMath>
        <m:r>
          <m:t>V</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supplies realized operation.</w:t>
      </w:r>
    </w:p>
    <w:p>
      <w:pPr>
        <w:pStyle w:val="Compact"/>
        <w:keepNext/>
        <w:keepLines/>
        <w:numPr>
          <w:ilvl w:val="0"/>
          <w:numId w:val="1029"/>
        </w:numPr>
      </w:pPr>
      <w:r>
        <w:rPr>
          <w:rFonts w:ascii="Liberation Serif" w:hAnsi="Liberation Serif" w:eastAsia="Liberation Serif" w:cs="Liberation Serif"/>
        </w:rPr>
        <w:t xml:space="preserve">The compact profile formula must be supplemented by a bearer step based on stable referents, inclusion-minimality, and separability.</w:t>
      </w:r>
    </w:p>
    <w:p>
      <w:pPr>
        <w:pStyle w:val="Compact"/>
        <w:keepNext/>
        <w:keepLines/>
        <w:numPr>
          <w:ilvl w:val="0"/>
          <w:numId w:val="1029"/>
        </w:numPr>
      </w:pPr>
      <w:r>
        <w:rPr>
          <w:rFonts w:ascii="Liberation Serif" w:hAnsi="Liberation Serif" w:eastAsia="Liberation Serif" w:cs="Liberation Serif"/>
        </w:rPr>
        <w:t xml:space="preserve">A biconditional makes both sufficiency and necessity claims.</w:t>
      </w:r>
    </w:p>
    <w:p>
      <w:pPr>
        <w:pStyle w:val="Compact"/>
        <w:keepNext/>
        <w:keepLines/>
        <w:numPr>
          <w:ilvl w:val="0"/>
          <w:numId w:val="1029"/>
        </w:numPr>
      </w:pPr>
      <w:r>
        <w:rPr>
          <w:rFonts w:ascii="Liberation Serif" w:hAnsi="Liberation Serif" w:eastAsia="Liberation Serif" w:cs="Liberation Serif"/>
        </w:rPr>
        <w:t xml:space="preserve">All components must concern the same system, content, grain, regime, and interval.</w:t>
      </w:r>
    </w:p>
    <w:p>
      <w:pPr>
        <w:pStyle w:val="Compact"/>
        <w:keepNext/>
        <w:keepLines/>
        <w:numPr>
          <w:ilvl w:val="0"/>
          <w:numId w:val="1029"/>
        </w:numPr>
      </w:pPr>
      <w:r>
        <w:rPr>
          <w:rFonts w:ascii="Liberation Serif" w:hAnsi="Liberation Serif" w:eastAsia="Liberation Serif" w:cs="Liberation Serif"/>
        </w:rPr>
        <w:t xml:space="preserve">Constructs, surrogates, and experimental verdicts must not be collapsed.</w:t>
      </w:r>
    </w:p>
    <w:p>
      <w:pPr>
        <w:pStyle w:val="Compact"/>
        <w:keepNext/>
        <w:keepLines/>
        <w:numPr>
          <w:ilvl w:val="0"/>
          <w:numId w:val="1029"/>
        </w:numPr>
      </w:pPr>
      <w:r>
        <w:rPr>
          <w:rFonts w:ascii="Liberation Serif" w:hAnsi="Liberation Serif" w:eastAsia="Liberation Serif" w:cs="Liberation Serif"/>
        </w:rPr>
        <w:t xml:space="preserve">Positive, negative, indeterminate, and unlicensed outcomes describe different scientific situations.</w:t>
      </w:r>
    </w:p>
    <w:p>
      <w:pPr>
        <w:pStyle w:val="Compact"/>
        <w:keepLines/>
        <w:numPr>
          <w:ilvl w:val="0"/>
          <w:numId w:val="1029"/>
        </w:numPr>
      </w:pPr>
      <w:r>
        <w:rPr>
          <w:rFonts w:ascii="Liberation Serif" w:hAnsi="Liberation Serif" w:eastAsia="Liberation Serif" w:cs="Liberation Serif"/>
        </w:rPr>
        <w:t xml:space="preserve">The model is sharp enough to be challenged, but it is not validated merely by being formal.</w:t>
      </w:r>
    </w:p>
    <w:bookmarkEnd w:id="67"/>
    <w:bookmarkStart w:id="68" w:name="key-terms-1"/>
    <w:p>
      <w:pPr>
        <w:pStyle w:val="Heading2"/>
      </w:pPr>
      <w:r>
        <w:rPr>
          <w:rFonts w:ascii="Liberation Serif" w:hAnsi="Liberation Serif" w:eastAsia="Liberation Serif" w:cs="Liberation Serif"/>
        </w:rPr>
        <w:t xml:space="preserve">Key terms</w:t>
      </w:r>
    </w:p>
    <w:p>
      <w:pPr>
        <w:pStyle w:val="FirstParagraph"/>
        <w:keepLines/>
      </w:pPr>
      <w:r>
        <w:rPr>
          <w:rFonts w:ascii="Liberation Serif" w:hAnsi="Liberation Serif" w:eastAsia="Liberation Serif" w:cs="Liberation Serif"/>
          <w:b/>
          <w:bCs/>
        </w:rPr>
        <w:t xml:space="preserve">All-pass profile:</w:t>
      </w:r>
      <w:r>
        <w:rPr>
          <w:rFonts w:ascii="Liberation Serif" w:hAnsi="Liberation Serif" w:eastAsia="Liberation Serif" w:cs="Liberation Serif"/>
        </w:rPr>
        <w:t xml:space="preserve"> </w:t>
      </w:r>
      <w:r>
        <w:rPr>
          <w:rFonts w:ascii="Liberation Serif" w:hAnsi="Liberation Serif" w:eastAsia="Liberation Serif" w:cs="Liberation Serif"/>
        </w:rPr>
        <w:t xml:space="preserve">a candidate state satisfying</w:t>
      </w:r>
      <w:r>
        <w:rPr>
          <w:rFonts w:ascii="Liberation Serif" w:hAnsi="Liberation Serif" w:eastAsia="Liberation Serif" w:cs="Liberation Serif"/>
        </w:rPr>
        <w:t xml:space="preserve"> </w:t>
      </w:r>
      <m:oMath>
        <m:r>
          <m:t>V</m:t>
        </m:r>
        <m:r>
          <m:rPr>
            <m:sty m:val="p"/>
          </m:rPr>
          <m:t>,</m:t>
        </m:r>
        <m:sSub>
          <m:e>
            <m:r>
              <m:t>N</m:t>
            </m:r>
          </m:e>
          <m:sub>
            <m:r>
              <m:t>1</m:t>
            </m:r>
          </m:sub>
        </m:sSub>
        <m:r>
          <m:rPr>
            <m:sty m:val="p"/>
          </m:rPr>
          <m:t>,</m:t>
        </m:r>
        <m:sSub>
          <m:e>
            <m:r>
              <m:t>N</m:t>
            </m:r>
          </m:e>
          <m:sub>
            <m:r>
              <m:t>2</m:t>
            </m:r>
          </m:sub>
        </m:sSub>
        <m:r>
          <m:rPr>
            <m:sty m:val="p"/>
          </m:rPr>
          <m:t>,</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and</w:t>
      </w:r>
      <w:r>
        <w:rPr>
          <w:rFonts w:ascii="Liberation Serif" w:hAnsi="Liberation Serif" w:eastAsia="Liberation Serif" w:cs="Liberation Serif"/>
        </w:rPr>
        <w:t xml:space="preserve"> </w:t>
      </w:r>
      <m:oMath>
        <m:sSub>
          <m:e>
            <m:r>
              <m:t>N</m:t>
            </m:r>
          </m:e>
          <m:sub>
            <m:r>
              <m:t>3</m:t>
            </m:r>
          </m:sub>
        </m:sSub>
      </m:oMath>
      <w:r>
        <w:rPr>
          <w:rFonts w:ascii="Liberation Serif" w:hAnsi="Liberation Serif" w:eastAsia="Liberation Serif" w:cs="Liberation Serif"/>
        </w:rPr>
        <w:t xml:space="preserve">.</w:t>
      </w:r>
      <w:r>
        <w:rPr>
          <w:rFonts w:ascii="Liberation Serif" w:hAnsi="Liberation Serif" w:eastAsia="Liberation Serif" w:cs="Liberation Serif"/>
        </w:rPr>
        <w:br/>
      </w:r>
      <w:r>
        <w:rPr>
          <w:rFonts w:ascii="Liberation Serif" w:hAnsi="Liberation Serif" w:eastAsia="Liberation Serif" w:cs="Liberation Serif"/>
          <w:b/>
          <w:bCs/>
        </w:rPr>
        <w:t xml:space="preserve">Biconditional:</w:t>
      </w:r>
      <w:r>
        <w:rPr>
          <w:rFonts w:ascii="Liberation Serif" w:hAnsi="Liberation Serif" w:eastAsia="Liberation Serif" w:cs="Liberation Serif"/>
        </w:rPr>
        <w:t xml:space="preserve"> </w:t>
      </w:r>
      <w:r>
        <w:rPr>
          <w:rFonts w:ascii="Liberation Serif" w:hAnsi="Liberation Serif" w:eastAsia="Liberation Serif" w:cs="Liberation Serif"/>
        </w:rPr>
        <w:t xml:space="preserve">an “if and only if” claim containing necessity and sufficiency directions.</w:t>
      </w:r>
      <w:r>
        <w:rPr>
          <w:rFonts w:ascii="Liberation Serif" w:hAnsi="Liberation Serif" w:eastAsia="Liberation Serif" w:cs="Liberation Serif"/>
        </w:rPr>
        <w:br/>
      </w:r>
      <w:r>
        <w:rPr>
          <w:rFonts w:ascii="Liberation Serif" w:hAnsi="Liberation Serif" w:eastAsia="Liberation Serif" w:cs="Liberation Serif"/>
          <w:b/>
          <w:bCs/>
        </w:rPr>
        <w:t xml:space="preserve">Effective connectivity:</w:t>
      </w:r>
      <w:r>
        <w:rPr>
          <w:rFonts w:ascii="Liberation Serif" w:hAnsi="Liberation Serif" w:eastAsia="Liberation Serif" w:cs="Liberation Serif"/>
        </w:rPr>
        <w:t xml:space="preserve"> </w:t>
      </w:r>
      <w:r>
        <w:rPr>
          <w:rFonts w:ascii="Liberation Serif" w:hAnsi="Liberation Serif" w:eastAsia="Liberation Serif" w:cs="Liberation Serif"/>
        </w:rPr>
        <w:t xml:space="preserve">modeled directed causal influence.</w:t>
      </w:r>
      <w:r>
        <w:rPr>
          <w:rFonts w:ascii="Liberation Serif" w:hAnsi="Liberation Serif" w:eastAsia="Liberation Serif" w:cs="Liberation Serif"/>
        </w:rPr>
        <w:br/>
      </w:r>
      <w:r>
        <w:rPr>
          <w:rFonts w:ascii="Liberation Serif" w:hAnsi="Liberation Serif" w:eastAsia="Liberation Serif" w:cs="Liberation Serif"/>
          <w:b/>
          <w:bCs/>
        </w:rPr>
        <w:t xml:space="preserve">Functional connectivity:</w:t>
      </w:r>
      <w:r>
        <w:rPr>
          <w:rFonts w:ascii="Liberation Serif" w:hAnsi="Liberation Serif" w:eastAsia="Liberation Serif" w:cs="Liberation Serif"/>
        </w:rPr>
        <w:t xml:space="preserve"> </w:t>
      </w:r>
      <w:r>
        <w:rPr>
          <w:rFonts w:ascii="Liberation Serif" w:hAnsi="Liberation Serif" w:eastAsia="Liberation Serif" w:cs="Liberation Serif"/>
        </w:rPr>
        <w:t xml:space="preserve">statistical covariation among variables.</w:t>
      </w:r>
      <w:r>
        <w:rPr>
          <w:rFonts w:ascii="Liberation Serif" w:hAnsi="Liberation Serif" w:eastAsia="Liberation Serif" w:cs="Liberation Serif"/>
        </w:rPr>
        <w:br/>
      </w:r>
      <w:r>
        <w:rPr>
          <w:rFonts w:ascii="Liberation Serif" w:hAnsi="Liberation Serif" w:eastAsia="Liberation Serif" w:cs="Liberation Serif"/>
          <w:b/>
          <w:bCs/>
        </w:rPr>
        <w:t xml:space="preserve">Inclusion-minimality:</w:t>
      </w:r>
      <w:r>
        <w:rPr>
          <w:rFonts w:ascii="Liberation Serif" w:hAnsi="Liberation Serif" w:eastAsia="Liberation Serif" w:cs="Liberation Serif"/>
        </w:rPr>
        <w:t xml:space="preserve"> </w:t>
      </w:r>
      <w:r>
        <w:rPr>
          <w:rFonts w:ascii="Liberation Serif" w:hAnsi="Liberation Serif" w:eastAsia="Liberation Serif" w:cs="Liberation Serif"/>
        </w:rPr>
        <w:t xml:space="preserve">retention of qualifying systems with no qualifying proper subsystem at the same specification.</w:t>
      </w:r>
      <w:r>
        <w:rPr>
          <w:rFonts w:ascii="Liberation Serif" w:hAnsi="Liberation Serif" w:eastAsia="Liberation Serif" w:cs="Liberation Serif"/>
        </w:rPr>
        <w:br/>
      </w:r>
      <w:r>
        <w:rPr>
          <w:rFonts w:ascii="Liberation Serif" w:hAnsi="Liberation Serif" w:eastAsia="Liberation Serif" w:cs="Liberation Serif"/>
          <w:b/>
          <w:bCs/>
        </w:rPr>
        <w:t xml:space="preserve">Noncompensatory conjunction:</w:t>
      </w:r>
      <w:r>
        <w:rPr>
          <w:rFonts w:ascii="Liberation Serif" w:hAnsi="Liberation Serif" w:eastAsia="Liberation Serif" w:cs="Liberation Serif"/>
        </w:rPr>
        <w:t xml:space="preserve"> </w:t>
      </w:r>
      <w:r>
        <w:rPr>
          <w:rFonts w:ascii="Liberation Serif" w:hAnsi="Liberation Serif" w:eastAsia="Liberation Serif" w:cs="Liberation Serif"/>
        </w:rPr>
        <w:t xml:space="preserve">a rule under which strength in one required component cannot offset failure in another.</w:t>
      </w:r>
      <w:r>
        <w:rPr>
          <w:rFonts w:ascii="Liberation Serif" w:hAnsi="Liberation Serif" w:eastAsia="Liberation Serif" w:cs="Liberation Serif"/>
        </w:rPr>
        <w:br/>
      </w:r>
      <w:r>
        <w:rPr>
          <w:rFonts w:ascii="Liberation Serif" w:hAnsi="Liberation Serif" w:eastAsia="Liberation Serif" w:cs="Liberation Serif"/>
          <w:b/>
          <w:bCs/>
        </w:rPr>
        <w:t xml:space="preserve">Ontic:</w:t>
      </w:r>
      <w:r>
        <w:rPr>
          <w:rFonts w:ascii="Liberation Serif" w:hAnsi="Liberation Serif" w:eastAsia="Liberation Serif" w:cs="Liberation Serif"/>
        </w:rPr>
        <w:t xml:space="preserve"> </w:t>
      </w:r>
      <w:r>
        <w:rPr>
          <w:rFonts w:ascii="Liberation Serif" w:hAnsi="Liberation Serif" w:eastAsia="Liberation Serif" w:cs="Liberation Serif"/>
        </w:rPr>
        <w:t xml:space="preserve">concerning the underlying property rather than its estimate.</w:t>
      </w:r>
      <w:r>
        <w:rPr>
          <w:rFonts w:ascii="Liberation Serif" w:hAnsi="Liberation Serif" w:eastAsia="Liberation Serif" w:cs="Liberation Serif"/>
        </w:rPr>
        <w:br/>
      </w:r>
      <w:r>
        <w:rPr>
          <w:rFonts w:ascii="Liberation Serif" w:hAnsi="Liberation Serif" w:eastAsia="Liberation Serif" w:cs="Liberation Serif"/>
          <w:b/>
          <w:bCs/>
        </w:rPr>
        <w:t xml:space="preserve">Operational surrogate:</w:t>
      </w:r>
      <w:r>
        <w:rPr>
          <w:rFonts w:ascii="Liberation Serif" w:hAnsi="Liberation Serif" w:eastAsia="Liberation Serif" w:cs="Liberation Serif"/>
        </w:rPr>
        <w:t xml:space="preserve"> </w:t>
      </w:r>
      <w:r>
        <w:rPr>
          <w:rFonts w:ascii="Liberation Serif" w:hAnsi="Liberation Serif" w:eastAsia="Liberation Serif" w:cs="Liberation Serif"/>
        </w:rPr>
        <w:t xml:space="preserve">a measurable indicator intended to estimate a theoretical construct.</w:t>
      </w:r>
      <w:r>
        <w:rPr>
          <w:rFonts w:ascii="Liberation Serif" w:hAnsi="Liberation Serif" w:eastAsia="Liberation Serif" w:cs="Liberation Serif"/>
        </w:rPr>
        <w:br/>
      </w:r>
      <w:r>
        <w:rPr>
          <w:rFonts w:ascii="Liberation Serif" w:hAnsi="Liberation Serif" w:eastAsia="Liberation Serif" w:cs="Liberation Serif"/>
          <w:b/>
          <w:bCs/>
        </w:rPr>
        <w:t xml:space="preserve">Resolved bearer:</w:t>
      </w:r>
      <w:r>
        <w:rPr>
          <w:rFonts w:ascii="Liberation Serif" w:hAnsi="Liberation Serif" w:eastAsia="Liberation Serif" w:cs="Liberation Serif"/>
        </w:rPr>
        <w:t xml:space="preserve"> </w:t>
      </w:r>
      <w:r>
        <w:rPr>
          <w:rFonts w:ascii="Liberation Serif" w:hAnsi="Liberation Serif" w:eastAsia="Liberation Serif" w:cs="Liberation Serif"/>
        </w:rPr>
        <w:t xml:space="preserve">a unique minimum or a separable plurality satisfying the declared boundary rules.</w:t>
      </w:r>
      <w:r>
        <w:rPr>
          <w:rFonts w:ascii="Liberation Serif" w:hAnsi="Liberation Serif" w:eastAsia="Liberation Serif" w:cs="Liberation Serif"/>
        </w:rPr>
        <w:br/>
      </w:r>
      <w:r>
        <w:rPr>
          <w:rFonts w:ascii="Liberation Serif" w:hAnsi="Liberation Serif" w:eastAsia="Liberation Serif" w:cs="Liberation Serif"/>
          <w:b/>
          <w:bCs/>
        </w:rPr>
        <w:t xml:space="preserve">Structural connectivity:</w:t>
      </w:r>
      <w:r>
        <w:rPr>
          <w:rFonts w:ascii="Liberation Serif" w:hAnsi="Liberation Serif" w:eastAsia="Liberation Serif" w:cs="Liberation Serif"/>
        </w:rPr>
        <w:t xml:space="preserve"> </w:t>
      </w:r>
      <w:r>
        <w:rPr>
          <w:rFonts w:ascii="Liberation Serif" w:hAnsi="Liberation Serif" w:eastAsia="Liberation Serif" w:cs="Liberation Serif"/>
        </w:rPr>
        <w:t xml:space="preserve">available physical or implemented pathways.</w:t>
      </w:r>
      <w:r>
        <w:rPr>
          <w:rFonts w:ascii="Liberation Serif" w:hAnsi="Liberation Serif" w:eastAsia="Liberation Serif" w:cs="Liberation Serif"/>
        </w:rPr>
        <w:br/>
      </w:r>
      <w:r>
        <w:rPr>
          <w:rFonts w:ascii="Liberation Serif" w:hAnsi="Liberation Serif" w:eastAsia="Liberation Serif" w:cs="Liberation Serif"/>
          <w:b/>
          <w:bCs/>
        </w:rPr>
        <w:t xml:space="preserve">Validity envelope:</w:t>
      </w:r>
      <w:r>
        <w:rPr>
          <w:rFonts w:ascii="Liberation Serif" w:hAnsi="Liberation Serif" w:eastAsia="Liberation Serif" w:cs="Liberation Serif"/>
        </w:rPr>
        <w:t xml:space="preserve"> </w:t>
      </w:r>
      <w:r>
        <w:rPr>
          <w:rFonts w:ascii="Liberation Serif" w:hAnsi="Liberation Serif" w:eastAsia="Liberation Serif" w:cs="Liberation Serif"/>
        </w:rPr>
        <w:t xml:space="preserve">the declared range of systems, regimes, measures, and conditions in which an inference is licensed.</w:t>
      </w:r>
    </w:p>
    <w:bookmarkEnd w:id="68"/>
    <w:bookmarkStart w:id="70" w:name="looking-ahead-1"/>
    <w:p>
      <w:pPr>
        <w:pStyle w:val="Heading2"/>
      </w:pPr>
      <w:r>
        <w:rPr>
          <w:rFonts w:ascii="Liberation Serif" w:hAnsi="Liberation Serif" w:eastAsia="Liberation Serif" w:cs="Liberation Serif"/>
        </w:rPr>
        <w:t xml:space="preserve">Looking ahead</w:t>
      </w:r>
    </w:p>
    <w:p>
      <w:pPr>
        <w:pStyle w:val="FirstParagraph"/>
        <w:keepLines/>
      </w:pPr>
      <w:r>
        <w:rPr>
          <w:rFonts w:ascii="Liberation Serif" w:hAnsi="Liberation Serif" w:eastAsia="Liberation Serif" w:cs="Liberation Serif"/>
        </w:rPr>
        <w:t xml:space="preserve">The formula repeatedly refers to a candidate system</w:t>
      </w:r>
      <w:r>
        <w:rPr>
          <w:rFonts w:ascii="Liberation Serif" w:hAnsi="Liberation Serif" w:eastAsia="Liberation Serif" w:cs="Liberation Serif"/>
        </w:rPr>
        <w:t xml:space="preserve"> </w:t>
      </w:r>
      <m:oMath>
        <m:r>
          <m:t>S</m:t>
        </m:r>
      </m:oMath>
      <w:r>
        <w:rPr>
          <w:rFonts w:ascii="Liberation Serif" w:hAnsi="Liberation Serif" w:eastAsia="Liberation Serif" w:cs="Liberation Serif"/>
        </w:rPr>
        <w:t xml:space="preserve">. Chapter 3 asks how that candidate is selected without using the consciousness result to choose the very bearer that the result will classify.</w:t>
      </w:r>
    </w:p>
    <w:bookmarkStart w:id="69" w:name="transition-notebook-whose-result-is-it"/>
    <w:p>
      <w:pPr>
        <w:pStyle w:val="Heading3"/>
      </w:pPr>
      <w:r>
        <w:rPr>
          <w:rFonts w:ascii="Liberation Serif" w:hAnsi="Liberation Serif" w:eastAsia="Liberation Serif" w:cs="Liberation Serif"/>
        </w:rPr>
        <w:t xml:space="preserve">Transition notebook: whose result is it?</w:t>
      </w:r>
    </w:p>
    <w:p>
      <w:pPr>
        <w:pStyle w:val="FirstParagraph"/>
        <w:keepLines/>
      </w:pPr>
      <w:r>
        <w:rPr>
          <w:rFonts w:ascii="Liberation Serif" w:hAnsi="Liberation Serif" w:eastAsia="Liberation Serif" w:cs="Liberation Serif"/>
        </w:rPr>
        <w:t xml:space="preserve">Sketch two nested candidate systems around the same all-pass component profile. Working in pairs, freeze the evidence and vary only the boundary. For each candidate, write what the formula permits you to calculate and what remains undecided until a bearer rule is supplied. End with one prediction in this form: “If the defensible referent changes from ___ to ___ while the local measurements stay fixed, then ___ should change, but ___ should not.” Carry that prediction into Chapter 3 and test it against inclusion-minimality and separability.</w:t>
      </w:r>
    </w:p>
    <w:bookmarkEnd w:id="69"/>
    <w:bookmarkEnd w:id="70"/>
    <w:bookmarkEnd w:id="71"/>
    <w:bookmarkStart w:id="96" w:name="Xc02344a08c02ada5deb82a3923d576a57385385"/>
    <w:p>
      <w:pPr>
        <w:pStyle w:val="Heading1"/>
        <w:shd w:fill="FBE4AA" w:val="clear"/>
        <w:pBdr>
          <w:left w:val="single" w:sz="26" w:space="12" w:color="601D1F"/>
        </w:pBdr>
        <w:spacing w:before="0" w:after="280"/>
        <w:ind w:left="202" w:right="115"/>
      </w:pPr>
      <w:r>
        <w:rPr>
          <w:rFonts w:ascii="Liberation Serif" w:hAnsi="Liberation Serif" w:eastAsia="Liberation Serif" w:cs="Liberation Serif"/>
        </w:rPr>
        <w:t xml:space="preserve">Chapter 3 - Where Is the Conscious Subject?</w:t>
      </w:r>
    </w:p>
    <w:bookmarkStart w:id="72" w:name="X255b09377b9431d707fe908728eaad056b6ba95"/>
    <w:p>
      <w:pPr>
        <w:pStyle w:val="Heading2"/>
      </w:pPr>
      <w:r>
        <w:rPr>
          <w:rFonts w:ascii="Liberation Serif" w:hAnsi="Liberation Serif" w:eastAsia="Liberation Serif" w:cs="Liberation Serif"/>
        </w:rPr>
        <w:t xml:space="preserve">Opening puzzle: changing the answer by drawing a circle</w:t>
      </w:r>
    </w:p>
    <w:p>
      <w:pPr>
        <w:pStyle w:val="FirstParagraph"/>
        <w:keepNext/>
        <w:keepLines/>
      </w:pPr>
      <w:r>
        <w:rPr>
          <w:rFonts w:ascii="Liberation Serif" w:hAnsi="Liberation Serif" w:eastAsia="Liberation Serif" w:cs="Liberation Serif"/>
        </w:rPr>
        <w:t xml:space="preserve">Imagine two densely connected modules, Left and Right. Measured separately, each has strong internal integration and recurrence but only modest reach. Measured as one combined system, cross-module reach increases, yet normalized integration falls. No wire, neuron, or process has changed. Only the analyst’s boundary has.</w:t>
      </w:r>
    </w:p>
    <w:p>
      <w:pPr>
        <w:pStyle w:val="BodyText"/>
        <w:keepLines/>
      </w:pPr>
      <w:r>
        <w:rPr>
          <w:rFonts w:ascii="Liberation Serif" w:hAnsi="Liberation Serif" w:eastAsia="Liberation Serif" w:cs="Liberation Serif"/>
        </w:rPr>
        <w:t xml:space="preserve">Which score describes the subject? Before answering, notice that “the subject” is exactly what the calculation assumed. Every system-level measure needs a node set. Choosing that set is not clerical housekeeping; it is a causal hypothesis about what acts as a unit.</w:t>
      </w:r>
    </w:p>
    <w:p>
      <w:pPr>
        <w:pStyle w:val="BodyText"/>
        <w:keepLines/>
      </w:pPr>
      <w:r>
        <w:rPr>
          <w:rFonts w:ascii="Liberation Serif" w:hAnsi="Liberation Serif" w:eastAsia="Liberation Serif" w:cs="Liberation Serif"/>
        </w:rPr>
        <w:t xml:space="preserve">The boundary problem therefore comes before a positive consciousness attribution. Cø / N* proposes a boundary-first method that can return one candidate, several candidates, no qualifying positive candidate, or an unresolved result. It does not promise that every dataset contains one obvious subject.</w:t>
      </w:r>
    </w:p>
    <w:p>
      <w:pPr>
        <w:pStyle w:val="BodyText"/>
        <w:shd w:fill="FBE4AA" w:val="clear"/>
        <w:keepLines/>
        <w:pBdr>
          <w:left w:val="single" w:sz="18" w:space="10" w:color="601D1F"/>
        </w:pBdr>
        <w:spacing w:before="100" w:after="120"/>
        <w:ind w:left="230" w:right="173"/>
      </w:pPr>
      <w:r>
        <w:rPr>
          <w:rFonts w:ascii="Liberation Serif" w:hAnsi="Liberation Serif" w:eastAsia="Liberation Serif" w:cs="Liberation Serif"/>
          <w:b/>
          <w:bCs/>
          <w:sz w:val="19"/>
        </w:rPr>
        <w:t xml:space="preserve">Plain language.</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A consciousness score cannot tell you whose score it is unless the measured system has been independently made a defensible test referent.</w:t>
      </w:r>
    </w:p>
    <w:bookmarkEnd w:id="72"/>
    <w:bookmarkStart w:id="73" w:name="chapter-map-2"/>
    <w:p>
      <w:pPr>
        <w:pStyle w:val="Heading2"/>
      </w:pPr>
      <w:r>
        <w:rPr>
          <w:rFonts w:ascii="Liberation Serif" w:hAnsi="Liberation Serif" w:eastAsia="Liberation Serif" w:cs="Liberation Serif"/>
        </w:rPr>
        <w:t xml:space="preserve">Chapter map</w:t>
      </w:r>
    </w:p>
    <w:p>
      <w:pPr>
        <w:pStyle w:val="FirstParagraph"/>
        <w:keepNext/>
        <w:keepLines/>
      </w:pPr>
      <w:r>
        <w:rPr>
          <w:rFonts w:ascii="Liberation Serif" w:hAnsi="Liberation Serif" w:eastAsia="Liberation Serif" w:cs="Liberation Serif"/>
        </w:rPr>
        <w:t xml:space="preserve">By the end of this chapter, you should be able to:</w:t>
      </w:r>
    </w:p>
    <w:p>
      <w:pPr>
        <w:pStyle w:val="Compact"/>
        <w:keepNext/>
        <w:keepLines/>
        <w:numPr>
          <w:ilvl w:val="0"/>
          <w:numId w:val="1030"/>
        </w:numPr>
      </w:pPr>
      <w:r>
        <w:rPr>
          <w:rFonts w:ascii="Liberation Serif" w:hAnsi="Liberation Serif" w:eastAsia="Liberation Serif" w:cs="Liberation Serif"/>
        </w:rPr>
        <w:t xml:space="preserve">explain why integration, availability, recurrence, and viability are boundary-relative;</w:t>
      </w:r>
    </w:p>
    <w:p>
      <w:pPr>
        <w:pStyle w:val="Compact"/>
        <w:keepNext/>
        <w:keepLines/>
        <w:numPr>
          <w:ilvl w:val="0"/>
          <w:numId w:val="1030"/>
        </w:numPr>
      </w:pPr>
      <w:r>
        <w:rPr>
          <w:rFonts w:ascii="Liberation Serif" w:hAnsi="Liberation Serif" w:eastAsia="Liberation Serif" w:cs="Liberation Serif"/>
        </w:rPr>
        <w:t xml:space="preserve">reconstruct the boundary-first workflow without circular feedback;</w:t>
      </w:r>
    </w:p>
    <w:p>
      <w:pPr>
        <w:pStyle w:val="Compact"/>
        <w:keepNext/>
        <w:keepLines/>
        <w:numPr>
          <w:ilvl w:val="0"/>
          <w:numId w:val="1030"/>
        </w:numPr>
      </w:pPr>
      <w:r>
        <w:rPr>
          <w:rFonts w:ascii="Liberation Serif" w:hAnsi="Liberation Serif" w:eastAsia="Liberation Serif" w:cs="Liberation Serif"/>
        </w:rPr>
        <w:t xml:space="preserve">distinguish causal admissibility from positive-bearer status;</w:t>
      </w:r>
    </w:p>
    <w:p>
      <w:pPr>
        <w:pStyle w:val="Compact"/>
        <w:keepNext/>
        <w:keepLines/>
        <w:numPr>
          <w:ilvl w:val="0"/>
          <w:numId w:val="1030"/>
        </w:numPr>
      </w:pPr>
      <w:r>
        <w:rPr>
          <w:rFonts w:ascii="Liberation Serif" w:hAnsi="Liberation Serif" w:eastAsia="Liberation Serif" w:cs="Liberation Serif"/>
        </w:rPr>
        <w:t xml:space="preserve">interpret endogenous capacity, external dependence, autonomy, and their assumptions;</w:t>
      </w:r>
    </w:p>
    <w:p>
      <w:pPr>
        <w:pStyle w:val="Compact"/>
        <w:keepNext/>
        <w:keepLines/>
        <w:numPr>
          <w:ilvl w:val="0"/>
          <w:numId w:val="1030"/>
        </w:numPr>
      </w:pPr>
      <w:r>
        <w:rPr>
          <w:rFonts w:ascii="Liberation Serif" w:hAnsi="Liberation Serif" w:eastAsia="Liberation Serif" w:cs="Liberation Serif"/>
        </w:rPr>
        <w:t xml:space="preserve">apply role completeness, inclusion-minimality, stability, and separability;</w:t>
      </w:r>
    </w:p>
    <w:p>
      <w:pPr>
        <w:pStyle w:val="Compact"/>
        <w:keepNext/>
        <w:keepLines/>
        <w:numPr>
          <w:ilvl w:val="0"/>
          <w:numId w:val="1030"/>
        </w:numPr>
      </w:pPr>
      <w:r>
        <w:rPr>
          <w:rFonts w:ascii="Liberation Serif" w:hAnsi="Liberation Serif" w:eastAsia="Liberation Serif" w:cs="Liberation Serif"/>
        </w:rPr>
        <w:t xml:space="preserve">distinguish constituents, interfaces, and enabling supports through replacement tests; and</w:t>
      </w:r>
    </w:p>
    <w:p>
      <w:pPr>
        <w:pStyle w:val="Compact"/>
        <w:keepLines/>
        <w:numPr>
          <w:ilvl w:val="0"/>
          <w:numId w:val="1030"/>
        </w:numPr>
      </w:pPr>
      <w:r>
        <w:rPr>
          <w:rFonts w:ascii="Liberation Serif" w:hAnsi="Liberation Serif" w:eastAsia="Liberation Serif" w:cs="Liberation Serif"/>
        </w:rPr>
        <w:t xml:space="preserve">state a boundary result without overextending it to personal identity or global phenomenal absence.</w:t>
      </w:r>
    </w:p>
    <w:bookmarkEnd w:id="73"/>
    <w:bookmarkStart w:id="75" w:name="a-node-list-is-already-a-hypothesis"/>
    <w:p>
      <w:pPr>
        <w:pStyle w:val="Heading2"/>
      </w:pPr>
      <w:r>
        <w:rPr>
          <w:rFonts w:ascii="Liberation Serif" w:hAnsi="Liberation Serif" w:eastAsia="Liberation Serif" w:cs="Liberation Serif"/>
        </w:rPr>
        <w:t xml:space="preserve">1. A node list is already a hypothesis</w:t>
      </w:r>
    </w:p>
    <w:p>
      <w:pPr>
        <w:pStyle w:val="FirstParagraph"/>
        <w:keepNext/>
        <w:keepLines/>
      </w:pPr>
      <w:r>
        <w:rPr>
          <w:rFonts w:ascii="Liberation Serif" w:hAnsi="Liberation Serif" w:eastAsia="Liberation Serif" w:cs="Liberation Serif"/>
        </w:rPr>
        <w:t xml:space="preserve">Write a component indicator as:</w:t>
      </w:r>
    </w:p>
    <w:p>
      <w:pPr>
        <w:pStyle w:val="BodyText"/>
      </w:pPr>
      <m:oMathPara>
        <m:oMathParaPr>
          <m:jc m:val="center"/>
        </m:oMathParaPr>
        <m:oMath>
          <m:sSub>
            <m:e>
              <m:r>
                <m:t>M</m:t>
              </m:r>
            </m:e>
            <m:sub>
              <m:r>
                <m:t>i</m:t>
              </m:r>
            </m:sub>
          </m:sSub>
          <m:r>
            <m:rPr>
              <m:sty m:val="p"/>
            </m:rPr>
            <m:t>(</m:t>
          </m:r>
          <m:r>
            <m:t>S</m:t>
          </m:r>
          <m:r>
            <m:rPr>
              <m:sty m:val="p"/>
            </m:rPr>
            <m:t>,</m:t>
          </m:r>
          <m:r>
            <m:t>c</m:t>
          </m:r>
          <m:r>
            <m:rPr>
              <m:sty m:val="p"/>
            </m:rPr>
            <m:t>;</m:t>
          </m:r>
          <m:r>
            <m:t>g</m:t>
          </m:r>
          <m:r>
            <m:rPr>
              <m:sty m:val="p"/>
            </m:rPr>
            <m:t>,</m:t>
          </m:r>
          <m:r>
            <m:rPr>
              <m:scr m:val="script"/>
              <m:sty m:val="p"/>
            </m:rPr>
            <m:t>R</m:t>
          </m:r>
          <m:r>
            <m:rPr>
              <m:sty m:val="p"/>
            </m:rPr>
            <m:t>,</m:t>
          </m:r>
          <m:r>
            <m:rPr>
              <m:sty m:val="p"/>
            </m:rPr>
            <m:t>Δ</m:t>
          </m:r>
          <m:r>
            <m:rPr>
              <m:sty m:val="p"/>
            </m:rPr>
            <m:t>,</m:t>
          </m:r>
          <m:r>
            <m:rPr>
              <m:scr m:val="script"/>
              <m:sty m:val="p"/>
            </m:rPr>
            <m:t>I</m:t>
          </m:r>
          <m:r>
            <m:rPr>
              <m:sty m:val="p"/>
            </m:rPr>
            <m:t>)</m:t>
          </m:r>
          <m:r>
            <m:rPr>
              <m:sty m:val="p"/>
            </m:rPr>
            <m:t>.</m:t>
          </m:r>
        </m:oMath>
      </m:oMathPara>
    </w:p>
    <w:p>
      <w:pPr>
        <w:pStyle w:val="FirstParagraph"/>
        <w:keepLines/>
      </w:pPr>
      <m:oMath>
        <m:sSub>
          <m:e>
            <m:r>
              <m:t>M</m:t>
            </m:r>
          </m:e>
          <m:sub>
            <m:r>
              <m:t>i</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is a measurable indicator intended to estimate component</w:t>
      </w:r>
      <w:r>
        <w:rPr>
          <w:rFonts w:ascii="Liberation Serif" w:hAnsi="Liberation Serif" w:eastAsia="Liberation Serif" w:cs="Liberation Serif"/>
        </w:rPr>
        <w:t xml:space="preserve"> </w:t>
      </w:r>
      <m:oMath>
        <m:sSub>
          <m:e>
            <m:r>
              <m:t>N</m:t>
            </m:r>
          </m:e>
          <m:sub>
            <m:r>
              <m:t>i</m:t>
            </m:r>
          </m:sub>
        </m:sSub>
      </m:oMath>
      <w:r>
        <w:rPr>
          <w:rFonts w:ascii="Liberation Serif" w:hAnsi="Liberation Serif" w:eastAsia="Liberation Serif" w:cs="Liberation Serif"/>
        </w:rPr>
        <w:t xml:space="preserve">. It depends on candidate system</w:t>
      </w:r>
      <w:r>
        <w:rPr>
          <w:rFonts w:ascii="Liberation Serif" w:hAnsi="Liberation Serif" w:eastAsia="Liberation Serif" w:cs="Liberation Serif"/>
        </w:rPr>
        <w:t xml:space="preserve"> </w:t>
      </w:r>
      <m:oMath>
        <m:r>
          <m:t>S</m:t>
        </m:r>
      </m:oMath>
      <w:r>
        <w:rPr>
          <w:rFonts w:ascii="Liberation Serif" w:hAnsi="Liberation Serif" w:eastAsia="Liberation Serif" w:cs="Liberation Serif"/>
        </w:rPr>
        <w:t xml:space="preserve">, content</w:t>
      </w:r>
      <w:r>
        <w:rPr>
          <w:rFonts w:ascii="Liberation Serif" w:hAnsi="Liberation Serif" w:eastAsia="Liberation Serif" w:cs="Liberation Serif"/>
        </w:rPr>
        <w:t xml:space="preserve"> </w:t>
      </w:r>
      <m:oMath>
        <m:r>
          <m:t>c</m:t>
        </m:r>
      </m:oMath>
      <w:r>
        <w:rPr>
          <w:rFonts w:ascii="Liberation Serif" w:hAnsi="Liberation Serif" w:eastAsia="Liberation Serif" w:cs="Liberation Serif"/>
        </w:rPr>
        <w:t xml:space="preserve">, grain</w:t>
      </w:r>
      <w:r>
        <w:rPr>
          <w:rFonts w:ascii="Liberation Serif" w:hAnsi="Liberation Serif" w:eastAsia="Liberation Serif" w:cs="Liberation Serif"/>
        </w:rPr>
        <w:t xml:space="preserve"> </w:t>
      </w:r>
      <m:oMath>
        <m:r>
          <m:t>g</m:t>
        </m:r>
      </m:oMath>
      <w:r>
        <w:rPr>
          <w:rFonts w:ascii="Liberation Serif" w:hAnsi="Liberation Serif" w:eastAsia="Liberation Serif" w:cs="Liberation Serif"/>
        </w:rPr>
        <w:t xml:space="preserve">, operating regime</w:t>
      </w:r>
      <w:r>
        <w:rPr>
          <w:rFonts w:ascii="Liberation Serif" w:hAnsi="Liberation Serif" w:eastAsia="Liberation Serif" w:cs="Liberation Serif"/>
        </w:rPr>
        <w:t xml:space="preserve"> </w:t>
      </w:r>
      <m:oMath>
        <m:r>
          <m:rPr>
            <m:scr m:val="script"/>
            <m:sty m:val="p"/>
          </m:rPr>
          <m:t>R</m:t>
        </m:r>
      </m:oMath>
      <w:r>
        <w:rPr>
          <w:rFonts w:ascii="Liberation Serif" w:hAnsi="Liberation Serif" w:eastAsia="Liberation Serif" w:cs="Liberation Serif"/>
        </w:rPr>
        <w:t xml:space="preserve">, time horizon</w:t>
      </w:r>
      <w:r>
        <w:rPr>
          <w:rFonts w:ascii="Liberation Serif" w:hAnsi="Liberation Serif" w:eastAsia="Liberation Serif" w:cs="Liberation Serif"/>
        </w:rPr>
        <w:t xml:space="preserve"> </w:t>
      </w:r>
      <m:oMath>
        <m:r>
          <m:rPr>
            <m:sty m:val="p"/>
          </m:rPr>
          <m:t>Δ</m:t>
        </m:r>
      </m:oMath>
      <w:r>
        <w:rPr>
          <w:rFonts w:ascii="Liberation Serif" w:hAnsi="Liberation Serif" w:eastAsia="Liberation Serif" w:cs="Liberation Serif"/>
        </w:rPr>
        <w:t xml:space="preserve">, and intervention design</w:t>
      </w:r>
      <w:r>
        <w:rPr>
          <w:rFonts w:ascii="Liberation Serif" w:hAnsi="Liberation Serif" w:eastAsia="Liberation Serif" w:cs="Liberation Serif"/>
        </w:rPr>
        <w:t xml:space="preserve"> </w:t>
      </w:r>
      <m:oMath>
        <m:r>
          <m:rPr>
            <m:scr m:val="script"/>
            <m:sty m:val="p"/>
          </m:rPr>
          <m:t>I</m:t>
        </m:r>
      </m:oMath>
      <w:r>
        <w:rPr>
          <w:rFonts w:ascii="Liberation Serif" w:hAnsi="Liberation Serif" w:eastAsia="Liberation Serif" w:cs="Liberation Serif"/>
        </w:rPr>
        <w:t xml:space="preserve">. Suppressing these indices may make notation readable, but it must not make the dependencies invisible.</w:t>
      </w:r>
    </w:p>
    <w:p>
      <w:pPr>
        <w:pStyle w:val="BodyText"/>
        <w:keepLines/>
      </w:pPr>
      <w:r>
        <w:rPr>
          <w:rFonts w:ascii="Liberation Serif" w:hAnsi="Liberation Serif" w:eastAsia="Liberation Serif" w:cs="Liberation Serif"/>
        </w:rPr>
        <w:t xml:space="preserve">Researchers often inherit a boundary from anatomy, a recording device, a product name, or a convenient dataset. A skull, electrode array, software repository, or hospital bed can define an observational universe. None automatically defines a conscious subject. A brain may depend on a body without every bodily process being a constituent of the fast content-bearing system. A cloud product may include a model, scheduler, memory, tools, network services, and humans whose causal roles vary across seconds and days.</w:t>
      </w:r>
    </w:p>
    <w:p>
      <w:pPr>
        <w:pStyle w:val="BodyText"/>
        <w:keepNext/>
        <w:keepLines/>
      </w:pPr>
      <w:r>
        <w:rPr>
          <w:rFonts w:ascii="Liberation Serif" w:hAnsi="Liberation Serif" w:eastAsia="Liberation Serif" w:cs="Liberation Serif"/>
        </w:rPr>
        <w:t xml:space="preserve">A tempting rule is to search every subset and select whichever maximizes a consciousness-linked score:</w:t>
      </w:r>
    </w:p>
    <w:p>
      <w:pPr>
        <w:pStyle w:val="BodyText"/>
      </w:pPr>
      <m:oMathPara>
        <m:oMathParaPr>
          <m:jc m:val="center"/>
        </m:oMathParaPr>
        <m:oMath>
          <m:sSup>
            <m:e>
              <m:r>
                <m:t>S</m:t>
              </m:r>
            </m:e>
            <m:sup>
              <m:r>
                <m:rPr>
                  <m:sty m:val="p"/>
                </m:rPr>
                <m:t>p</m:t>
              </m:r>
              <m:r>
                <m:rPr>
                  <m:sty m:val="p"/>
                </m:rPr>
                <m:t>o</m:t>
              </m:r>
              <m:r>
                <m:rPr>
                  <m:sty m:val="p"/>
                </m:rPr>
                <m:t>s</m:t>
              </m:r>
              <m:r>
                <m:rPr>
                  <m:sty m:val="p"/>
                </m:rPr>
                <m:t>t</m:t>
              </m:r>
            </m:sup>
          </m:sSup>
          <m:r>
            <m:rPr>
              <m:sty m:val="p"/>
            </m:rPr>
            <m:t>=</m:t>
          </m:r>
          <m:r>
            <m:rPr>
              <m:sty m:val="p"/>
            </m:rPr>
            <m:t>arg</m:t>
          </m:r>
          <m:limLow>
            <m:e>
              <m:r>
                <m:rPr>
                  <m:sty m:val="p"/>
                </m:rPr>
                <m:t>max</m:t>
              </m:r>
            </m:e>
            <m:lim>
              <m:r>
                <m:t>S</m:t>
              </m:r>
              <m:r>
                <m:rPr>
                  <m:sty m:val="p"/>
                </m:rPr>
                <m:t>⊆</m:t>
              </m:r>
              <m:r>
                <m:rPr>
                  <m:sty m:val="p"/>
                </m:rPr>
                <m:t>Ω</m:t>
              </m:r>
            </m:lim>
          </m:limLow>
          <m:sSub>
            <m:e>
              <m:r>
                <m:t>M</m:t>
              </m:r>
            </m:e>
            <m:sub>
              <m:r>
                <m:t>C</m:t>
              </m:r>
            </m:sub>
          </m:sSub>
          <m:r>
            <m:rPr>
              <m:sty m:val="p"/>
            </m:rPr>
            <m:t>(</m:t>
          </m:r>
          <m:r>
            <m:t>S</m:t>
          </m:r>
          <m:r>
            <m:rPr>
              <m:sty m:val="p"/>
            </m:rPr>
            <m:t>)</m:t>
          </m:r>
          <m:r>
            <m:rPr>
              <m:sty m:val="p"/>
            </m:rPr>
            <m:t>.</m:t>
          </m:r>
        </m:oMath>
      </m:oMathPara>
    </w:p>
    <w:p>
      <w:pPr>
        <w:pStyle w:val="FirstParagraph"/>
        <w:keepLines/>
      </w:pPr>
      <m:oMath>
        <m:r>
          <m:rPr>
            <m:sty m:val="p"/>
          </m:rPr>
          <m:t>Ω</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is the declared observational universe. The formula asks which subset</w:t>
      </w:r>
      <w:r>
        <w:rPr>
          <w:rFonts w:ascii="Liberation Serif" w:hAnsi="Liberation Serif" w:eastAsia="Liberation Serif" w:cs="Liberation Serif"/>
        </w:rPr>
        <w:t xml:space="preserve"> </w:t>
      </w:r>
      <m:oMath>
        <m:r>
          <m:t>S</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has the highest score. Used retrospectively, it is circular: the score chooses the bearer and then validates that same bearer. The search can also capitalize on noise and analyst flexibility.</w:t>
      </w:r>
    </w:p>
    <w:p>
      <w:pPr>
        <w:pStyle w:val="BodyText"/>
        <w:shd w:fill="F4E5E1" w:val="clear"/>
        <w:keepLines/>
        <w:pBdr>
          <w:left w:val="single" w:sz="18" w:space="10" w:color="601D1F"/>
        </w:pBdr>
        <w:spacing w:before="100" w:after="120"/>
        <w:ind w:left="230" w:right="173"/>
      </w:pPr>
      <w:r>
        <w:rPr>
          <w:rFonts w:ascii="Liberation Serif" w:hAnsi="Liberation Serif" w:eastAsia="Liberation Serif" w:cs="Liberation Serif"/>
          <w:b/>
          <w:bCs/>
          <w:sz w:val="19"/>
        </w:rPr>
        <w:t xml:space="preserve">Do not infer.</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A high integration set, a statistical community, or a Markov blanket may nominate a candidate. It does not prove that the candidate is a subject.</w:t>
      </w:r>
    </w:p>
    <w:bookmarkStart w:id="74" w:name="analogy-choosing-a-team-after-the-race"/>
    <w:p>
      <w:pPr>
        <w:pStyle w:val="Heading3"/>
      </w:pPr>
      <w:r>
        <w:rPr>
          <w:rFonts w:ascii="Liberation Serif" w:hAnsi="Liberation Serif" w:eastAsia="Liberation Serif" w:cs="Liberation Serif"/>
        </w:rPr>
        <w:t xml:space="preserve">Analogy: choosing a team after the race</w:t>
      </w:r>
    </w:p>
    <w:p>
      <w:pPr>
        <w:pStyle w:val="FirstParagraph"/>
        <w:keepNext/>
        <w:keepLines/>
      </w:pPr>
      <w:r>
        <w:rPr>
          <w:rFonts w:ascii="Liberation Serif" w:hAnsi="Liberation Serif" w:eastAsia="Liberation Serif" w:cs="Liberation Serif"/>
        </w:rPr>
        <w:t xml:space="preserve">Suppose a coach examines every overlapping subset of runners after a relay and announces that the subset with the best combined time was the “real team” all along. The result is guaranteed to look impressive because team membership was optimized on the outcome. A boundary selected by the final consciousness score has the same leakage problem.</w:t>
      </w:r>
    </w:p>
    <w:p>
      <w:pPr>
        <w:pStyle w:val="BodyText"/>
        <w:shd w:fill="EEE7DF" w:val="clear"/>
        <w:keepLines/>
        <w:pBdr>
          <w:left w:val="single" w:sz="18" w:space="10" w:color="AA9062"/>
        </w:pBdr>
        <w:spacing w:before="100" w:after="120"/>
        <w:ind w:left="230" w:right="173"/>
      </w:pPr>
      <w:r>
        <w:rPr>
          <w:rFonts w:ascii="Liberation Serif" w:hAnsi="Liberation Serif" w:eastAsia="Liberation Serif" w:cs="Liberation Serif"/>
          <w:b/>
          <w:bCs/>
          <w:sz w:val="19"/>
        </w:rPr>
        <w:t xml:space="preserve">Where the analogy breaks.</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Runners have socially assigned memberships independent of performance. Natural and artificial causal systems may have no pre-given boundary, so scientific candidate generation is genuinely needed rather than merely enforced by a roster.</w:t>
      </w:r>
    </w:p>
    <w:bookmarkEnd w:id="74"/>
    <w:bookmarkEnd w:id="75"/>
    <w:bookmarkStart w:id="77" w:name="three-evidential-jobs-kept-apart"/>
    <w:p>
      <w:pPr>
        <w:pStyle w:val="Heading2"/>
      </w:pPr>
      <w:r>
        <w:rPr>
          <w:rFonts w:ascii="Liberation Serif" w:hAnsi="Liberation Serif" w:eastAsia="Liberation Serif" w:cs="Liberation Serif"/>
        </w:rPr>
        <w:t xml:space="preserve">2. Three evidential jobs, kept apart</w:t>
      </w:r>
    </w:p>
    <w:p>
      <w:pPr>
        <w:pStyle w:val="FirstParagraph"/>
        <w:keepNext/>
        <w:keepLines/>
      </w:pPr>
      <w:r>
        <w:rPr>
          <w:rFonts w:ascii="Liberation Serif" w:hAnsi="Liberation Serif" w:eastAsia="Liberation Serif" w:cs="Liberation Serif"/>
        </w:rPr>
        <w:t xml:space="preserve">The boundary-first workflow separates evidence by function.</w:t>
      </w:r>
    </w:p>
    <w:p>
      <w:pPr>
        <w:pStyle w:val="Compact"/>
        <w:keepNext/>
        <w:keepLines/>
        <w:numPr>
          <w:ilvl w:val="0"/>
          <w:numId w:val="1031"/>
        </w:numPr>
      </w:pPr>
      <w:r>
        <w:rPr>
          <w:rFonts w:ascii="Liberation Serif" w:hAnsi="Liberation Serif" w:eastAsia="Liberation Serif" w:cs="Liberation Serif"/>
          <w:b/>
          <w:bCs/>
        </w:rPr>
        <w:t xml:space="preserve">Discovery evidence</w:t>
      </w:r>
      <w:r>
        <w:rPr>
          <w:rFonts w:ascii="Liberation Serif" w:hAnsi="Liberation Serif" w:eastAsia="Liberation Serif" w:cs="Liberation Serif"/>
        </w:rPr>
        <w:t xml:space="preserve"> </w:t>
      </w:r>
      <w:r>
        <w:rPr>
          <w:rFonts w:ascii="Liberation Serif" w:hAnsi="Liberation Serif" w:eastAsia="Liberation Serif" w:cs="Liberation Serif"/>
        </w:rPr>
        <w:t xml:space="preserve">proposes a candidate family</w:t>
      </w:r>
      <w:r>
        <w:rPr>
          <w:rFonts w:ascii="Liberation Serif" w:hAnsi="Liberation Serif" w:eastAsia="Liberation Serif" w:cs="Liberation Serif"/>
        </w:rPr>
        <w:t xml:space="preserve"> </w:t>
      </w:r>
      <m:oMath>
        <m:sSub>
          <m:e>
            <m:r>
              <m:rPr>
                <m:scr m:val="script"/>
                <m:sty m:val="p"/>
              </m:rPr>
              <m:t>G</m:t>
            </m:r>
          </m:e>
          <m:sub>
            <m:r>
              <m:rPr>
                <m:sty m:val="p"/>
              </m:rPr>
              <m:t>Θ</m:t>
            </m:r>
          </m:sub>
        </m:sSub>
      </m:oMath>
      <w:r>
        <w:rPr>
          <w:rFonts w:ascii="Liberation Serif" w:hAnsi="Liberation Serif" w:eastAsia="Liberation Serif" w:cs="Liberation Serif"/>
        </w:rPr>
        <w:t xml:space="preserve">. Methods might include perturbational clustering, causal community detection, effective-connectivity modeling, autonomy measures, or Markov-blanket analysis.</w:t>
      </w:r>
    </w:p>
    <w:p>
      <w:pPr>
        <w:pStyle w:val="Compact"/>
        <w:keepNext/>
        <w:keepLines/>
        <w:numPr>
          <w:ilvl w:val="0"/>
          <w:numId w:val="1031"/>
        </w:numPr>
      </w:pPr>
      <w:r>
        <w:rPr>
          <w:rFonts w:ascii="Liberation Serif" w:hAnsi="Liberation Serif" w:eastAsia="Liberation Serif" w:cs="Liberation Serif"/>
          <w:b/>
          <w:bCs/>
        </w:rPr>
        <w:t xml:space="preserve">Boundary-adjudication evidence</w:t>
      </w:r>
      <w:r>
        <w:rPr>
          <w:rFonts w:ascii="Liberation Serif" w:hAnsi="Liberation Serif" w:eastAsia="Liberation Serif" w:cs="Liberation Serif"/>
        </w:rPr>
        <w:t xml:space="preserve"> </w:t>
      </w:r>
      <w:r>
        <w:rPr>
          <w:rFonts w:ascii="Liberation Serif" w:hAnsi="Liberation Serif" w:eastAsia="Liberation Serif" w:cs="Liberation Serif"/>
        </w:rPr>
        <w:t xml:space="preserve">tests which proposed candidates are stable, causally admissible referents. Those that pass enter</w:t>
      </w:r>
      <w:r>
        <w:rPr>
          <w:rFonts w:ascii="Liberation Serif" w:hAnsi="Liberation Serif" w:eastAsia="Liberation Serif" w:cs="Liberation Serif"/>
        </w:rPr>
        <w:t xml:space="preserve"> </w:t>
      </w:r>
      <m:oMath>
        <m:sSub>
          <m:e>
            <m:r>
              <m:rPr>
                <m:scr m:val="script"/>
                <m:sty m:val="p"/>
              </m:rPr>
              <m:t>P</m:t>
            </m:r>
          </m:e>
          <m:sub>
            <m:r>
              <m:rPr>
                <m:sty m:val="p"/>
              </m:rPr>
              <m:t>Θ</m:t>
            </m:r>
          </m:sub>
        </m:sSub>
      </m:oMath>
      <w:r>
        <w:rPr>
          <w:rFonts w:ascii="Liberation Serif" w:hAnsi="Liberation Serif" w:eastAsia="Liberation Serif" w:cs="Liberation Serif"/>
        </w:rPr>
        <w:t xml:space="preserve">.</w:t>
      </w:r>
    </w:p>
    <w:p>
      <w:pPr>
        <w:pStyle w:val="Compact"/>
        <w:keepLines/>
        <w:numPr>
          <w:ilvl w:val="0"/>
          <w:numId w:val="1031"/>
        </w:numPr>
      </w:pPr>
      <w:r>
        <w:rPr>
          <w:rFonts w:ascii="Liberation Serif" w:hAnsi="Liberation Serif" w:eastAsia="Liberation Serif" w:cs="Liberation Serif"/>
          <w:b/>
          <w:bCs/>
        </w:rPr>
        <w:t xml:space="preserve">Held-out role evidence</w:t>
      </w:r>
      <w:r>
        <w:rPr>
          <w:rFonts w:ascii="Liberation Serif" w:hAnsi="Liberation Serif" w:eastAsia="Liberation Serif" w:cs="Liberation Serif"/>
        </w:rPr>
        <w:t xml:space="preserve"> </w:t>
      </w:r>
      <w:r>
        <w:rPr>
          <w:rFonts w:ascii="Liberation Serif" w:hAnsi="Liberation Serif" w:eastAsia="Liberation Serif" w:cs="Liberation Serif"/>
        </w:rPr>
        <w:t xml:space="preserve">estimates</w:t>
      </w:r>
      <w:r>
        <w:rPr>
          <w:rFonts w:ascii="Liberation Serif" w:hAnsi="Liberation Serif" w:eastAsia="Liberation Serif" w:cs="Liberation Serif"/>
        </w:rPr>
        <w:t xml:space="preserve"> </w:t>
      </w:r>
      <m:oMath>
        <m:r>
          <m:t>V</m:t>
        </m:r>
        <m:r>
          <m:rPr>
            <m:sty m:val="p"/>
          </m:rPr>
          <m:t>,</m:t>
        </m:r>
        <m:sSub>
          <m:e>
            <m:r>
              <m:t>N</m:t>
            </m:r>
          </m:e>
          <m:sub>
            <m:r>
              <m:t>1</m:t>
            </m:r>
          </m:sub>
        </m:sSub>
        <m:r>
          <m:rPr>
            <m:sty m:val="p"/>
          </m:rPr>
          <m:t>,</m:t>
        </m:r>
        <m:sSub>
          <m:e>
            <m:r>
              <m:t>N</m:t>
            </m:r>
          </m:e>
          <m:sub>
            <m:r>
              <m:t>2</m:t>
            </m:r>
          </m:sub>
        </m:sSub>
        <m:r>
          <m:rPr>
            <m:sty m:val="p"/>
          </m:rPr>
          <m:t>,</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and</w:t>
      </w:r>
      <w:r>
        <w:rPr>
          <w:rFonts w:ascii="Liberation Serif" w:hAnsi="Liberation Serif" w:eastAsia="Liberation Serif" w:cs="Liberation Serif"/>
        </w:rPr>
        <w:t xml:space="preserve"> </w:t>
      </w:r>
      <m:oMath>
        <m:sSub>
          <m:e>
            <m:r>
              <m:t>N</m:t>
            </m:r>
          </m:e>
          <m:sub>
            <m:r>
              <m:t>3</m:t>
            </m:r>
          </m:sub>
        </m:sSub>
      </m:oMath>
      <w:r>
        <w:rPr>
          <w:rFonts w:ascii="Liberation Serif" w:hAnsi="Liberation Serif" w:eastAsia="Liberation Serif" w:cs="Liberation Serif"/>
        </w:rPr>
        <w:t xml:space="preserve">. All-pass candidates form a qualifying family, after which inclusion-minimality, stability, and separability construct the positive-bearer set</w:t>
      </w:r>
      <w:r>
        <w:rPr>
          <w:rFonts w:ascii="Liberation Serif" w:hAnsi="Liberation Serif" w:eastAsia="Liberation Serif" w:cs="Liberation Serif"/>
        </w:rPr>
        <w:t xml:space="preserve"> </w:t>
      </w:r>
      <m:oMath>
        <m:sSubSup>
          <m:e>
            <m:r>
              <m:rPr>
                <m:scr m:val="script"/>
                <m:sty m:val="p"/>
              </m:rPr>
              <m:t>B</m:t>
            </m:r>
          </m:e>
          <m:sub>
            <m:r>
              <m:rPr>
                <m:sty m:val="p"/>
              </m:rPr>
              <m:t>Θ</m:t>
            </m:r>
          </m:sub>
          <m:sup>
            <m:r>
              <m:rPr>
                <m:sty m:val="p"/>
              </m:rPr>
              <m:t>+</m:t>
            </m:r>
          </m:sup>
        </m:sSubSup>
      </m:oMath>
      <w:r>
        <w:rPr>
          <w:rFonts w:ascii="Liberation Serif" w:hAnsi="Liberation Serif" w:eastAsia="Liberation Serif" w:cs="Liberation Serif"/>
        </w:rPr>
        <w:t xml:space="preserve">.</w:t>
      </w:r>
    </w:p>
    <w:p>
      <w:pPr>
        <w:pStyle w:val="FirstParagraph"/>
        <w:keepLines/>
      </w:pPr>
      <w:r>
        <w:rPr>
          <w:rFonts w:ascii="Liberation Serif" w:hAnsi="Liberation Serif" w:eastAsia="Liberation Serif" w:cs="Liberation Serif"/>
        </w:rPr>
        <w:t xml:space="preserve">The data need not literally sit in three permanent files. Preregistered cross-fitting can rotate observations through the jobs. What matters is that, within each fold, evidence used to select a candidate does not also provide the uncorrected final role verdict.</w:t>
      </w:r>
    </w:p>
    <w:p>
      <w:pPr>
        <w:pStyle w:val="BodyText"/>
        <w:keepLines/>
      </w:pPr>
      <w:r>
        <w:rPr>
          <w:rFonts w:ascii="Liberation Serif" w:hAnsi="Liberation Serif" w:eastAsia="Liberation Serif" w:cs="Liberation Serif"/>
        </w:rPr>
        <w:t xml:space="preserve">The workflow begins</w:t>
      </w:r>
      <w:r>
        <w:rPr>
          <w:rFonts w:ascii="Liberation Serif" w:hAnsi="Liberation Serif" w:eastAsia="Liberation Serif" w:cs="Liberation Serif"/>
        </w:rPr>
        <w:t xml:space="preserve"> </w:t>
      </w:r>
      <m:oMath>
        <m:r>
          <m:rPr>
            <m:sty m:val="p"/>
          </m:rPr>
          <m:t>Ω</m:t>
        </m:r>
        <m:r>
          <m:rPr>
            <m:sty m:val="p"/>
          </m:rPr>
          <m:t>→</m:t>
        </m:r>
        <m:sSub>
          <m:e>
            <m:r>
              <m:rPr>
                <m:scr m:val="script"/>
                <m:sty m:val="p"/>
              </m:rPr>
              <m:t>G</m:t>
            </m:r>
          </m:e>
          <m:sub>
            <m:r>
              <m:rPr>
                <m:sty m:val="p"/>
              </m:rPr>
              <m:t>Θ</m:t>
            </m:r>
          </m:sub>
        </m:sSub>
        <m:r>
          <m:rPr>
            <m:sty m:val="p"/>
          </m:rPr>
          <m:t>→</m:t>
        </m:r>
        <m:sSub>
          <m:e>
            <m:r>
              <m:rPr>
                <m:scr m:val="script"/>
                <m:sty m:val="p"/>
              </m:rPr>
              <m:t>P</m:t>
            </m:r>
          </m:e>
          <m:sub>
            <m:r>
              <m:rPr>
                <m:sty m:val="p"/>
              </m:rPr>
              <m:t>Θ</m:t>
            </m:r>
          </m:sub>
        </m:sSub>
      </m:oMath>
      <w:r>
        <w:rPr>
          <w:rFonts w:ascii="Liberation Serif" w:hAnsi="Liberation Serif" w:eastAsia="Liberation Serif" w:cs="Liberation Serif"/>
        </w:rPr>
        <w:t xml:space="preserve">. From a stable</w:t>
      </w:r>
      <w:r>
        <w:rPr>
          <w:rFonts w:ascii="Liberation Serif" w:hAnsi="Liberation Serif" w:eastAsia="Liberation Serif" w:cs="Liberation Serif"/>
        </w:rPr>
        <w:t xml:space="preserve"> </w:t>
      </w:r>
      <m:oMath>
        <m:sSub>
          <m:e>
            <m:r>
              <m:rPr>
                <m:scr m:val="script"/>
                <m:sty m:val="p"/>
              </m:rPr>
              <m:t>P</m:t>
            </m:r>
          </m:e>
          <m:sub>
            <m:r>
              <m:rPr>
                <m:sty m:val="p"/>
              </m:rPr>
              <m:t>Θ</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referent, one branch supports licensed component and negative tests. The positive branch continues</w:t>
      </w:r>
      <w:r>
        <w:rPr>
          <w:rFonts w:ascii="Liberation Serif" w:hAnsi="Liberation Serif" w:eastAsia="Liberation Serif" w:cs="Liberation Serif"/>
        </w:rPr>
        <w:t xml:space="preserve"> </w:t>
      </w:r>
      <m:oMath>
        <m:sSub>
          <m:e>
            <m:r>
              <m:rPr>
                <m:scr m:val="script"/>
                <m:sty m:val="p"/>
              </m:rPr>
              <m:t>P</m:t>
            </m:r>
          </m:e>
          <m:sub>
            <m:r>
              <m:rPr>
                <m:sty m:val="p"/>
              </m:rPr>
              <m:t>Θ</m:t>
            </m:r>
          </m:sub>
        </m:sSub>
        <m:r>
          <m:rPr>
            <m:sty m:val="p"/>
          </m:rPr>
          <m:t>→</m:t>
        </m:r>
        <m:sSub>
          <m:e>
            <m:r>
              <m:rPr>
                <m:scr m:val="script"/>
                <m:sty m:val="p"/>
              </m:rPr>
              <m:t>Q</m:t>
            </m:r>
          </m:e>
          <m:sub>
            <m:r>
              <m:rPr>
                <m:sty m:val="p"/>
              </m:rPr>
              <m:t>Θ</m:t>
            </m:r>
          </m:sub>
        </m:sSub>
        <m:r>
          <m:rPr>
            <m:sty m:val="p"/>
          </m:rPr>
          <m:t>→</m:t>
        </m:r>
        <m:sSubSup>
          <m:e>
            <m:r>
              <m:rPr>
                <m:scr m:val="script"/>
                <m:sty m:val="p"/>
              </m:rPr>
              <m:t>B</m:t>
            </m:r>
          </m:e>
          <m:sub>
            <m:r>
              <m:rPr>
                <m:sty m:val="p"/>
              </m:rPr>
              <m:t>Θ</m:t>
            </m:r>
          </m:sub>
          <m:sup>
            <m:r>
              <m:rPr>
                <m:sty m:val="p"/>
              </m:rPr>
              <m:t>+</m:t>
            </m:r>
          </m:sup>
        </m:sSubSup>
        <m:r>
          <m:rPr>
            <m:sty m:val="p"/>
          </m:rPr>
          <m:t>→</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positive-bearer inference.</w:t>
      </w:r>
    </w:p>
    <w:p>
      <w:pPr>
        <w:pStyle w:val="BodyText"/>
        <w:keepLines/>
      </w:pPr>
      <m:oMath>
        <m:sSub>
          <m:e>
            <m:r>
              <m:rPr>
                <m:scr m:val="script"/>
                <m:sty m:val="p"/>
              </m:rPr>
              <m:t>Q</m:t>
            </m:r>
          </m:e>
          <m:sub>
            <m:r>
              <m:rPr>
                <m:sty m:val="p"/>
              </m:rPr>
              <m:t>Θ</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contains role-complete referents. Crucially, a stable member of</w:t>
      </w:r>
      <w:r>
        <w:rPr>
          <w:rFonts w:ascii="Liberation Serif" w:hAnsi="Liberation Serif" w:eastAsia="Liberation Serif" w:cs="Liberation Serif"/>
        </w:rPr>
        <w:t xml:space="preserve"> </w:t>
      </w:r>
      <m:oMath>
        <m:sSub>
          <m:e>
            <m:r>
              <m:rPr>
                <m:scr m:val="script"/>
                <m:sty m:val="p"/>
              </m:rPr>
              <m:t>P</m:t>
            </m:r>
          </m:e>
          <m:sub>
            <m:r>
              <m:rPr>
                <m:sty m:val="p"/>
              </m:rPr>
              <m:t>Θ</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can fail one component and remain a valid referent for a negative model test. If failure erased it from the candidate family, selective component testing would become impossible by definition.</w:t>
      </w:r>
    </w:p>
    <w:p>
      <w:pPr>
        <w:pStyle w:val="BodyText"/>
        <w:shd w:fill="FBF3DE" w:val="clear"/>
        <w:keepLines/>
        <w:pBdr>
          <w:left w:val="single" w:sz="18" w:space="10" w:color="8A5C39"/>
        </w:pBdr>
        <w:spacing w:before="100" w:after="120"/>
        <w:ind w:left="230" w:right="173"/>
      </w:pPr>
      <w:r>
        <w:rPr>
          <w:rFonts w:ascii="Liberation Serif" w:hAnsi="Liberation Serif" w:eastAsia="Liberation Serif" w:cs="Liberation Serif"/>
          <w:b/>
          <w:bCs/>
          <w:sz w:val="19"/>
        </w:rPr>
        <w:t xml:space="preserve">Why it matters.</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Causal admissibility tells us what can be tested. Positive-bearer status tells us which tested referent satisfies the theory’s full profile and minimality rules. These are different achievements.</w:t>
      </w:r>
    </w:p>
    <w:bookmarkStart w:id="76" w:name="Xd0831ee756ad75384f25497373377821e66652d"/>
    <w:p>
      <w:pPr>
        <w:pStyle w:val="Heading3"/>
      </w:pPr>
      <w:r>
        <w:rPr>
          <w:rFonts w:ascii="Liberation Serif" w:hAnsi="Liberation Serif" w:eastAsia="Liberation Serif" w:cs="Liberation Serif"/>
        </w:rPr>
        <w:t xml:space="preserve">Thought experiment:</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The Self-Selecting Scanner</w:t>
      </w:r>
    </w:p>
    <w:p>
      <w:pPr>
        <w:pStyle w:val="FirstParagraph"/>
        <w:keepNext/>
        <w:keepLines/>
      </w:pPr>
      <w:r>
        <w:rPr>
          <w:rFonts w:ascii="Liberation Serif" w:hAnsi="Liberation Serif" w:eastAsia="Liberation Serif" w:cs="Liberation Serif"/>
        </w:rPr>
        <w:t xml:space="preserve">A scanner records 1,000 signals. Software searches millions of overlapping subsets, selects the subset with the highest</w:t>
      </w:r>
      <w:r>
        <w:rPr>
          <w:rFonts w:ascii="Liberation Serif" w:hAnsi="Liberation Serif" w:eastAsia="Liberation Serif" w:cs="Liberation Serif"/>
        </w:rPr>
        <w:t xml:space="preserve"> </w:t>
      </w:r>
      <m:oMath>
        <m:sSup>
          <m:e>
            <m:r>
              <m:t>N</m:t>
            </m:r>
          </m:e>
          <m:sup>
            <m:r>
              <m:rPr>
                <m:sty m:val="p"/>
              </m:rPr>
              <m:t>*</m:t>
            </m:r>
          </m:sup>
        </m:sSup>
      </m:oMath>
      <w:r>
        <w:rPr>
          <w:rFonts w:ascii="Liberation Serif" w:hAnsi="Liberation Serif" w:eastAsia="Liberation Serif" w:cs="Liberation Serif"/>
        </w:rPr>
        <w:t xml:space="preserve"> </w:t>
      </w:r>
      <w:r>
        <w:rPr>
          <w:rFonts w:ascii="Liberation Serif" w:hAnsi="Liberation Serif" w:eastAsia="Liberation Serif" w:cs="Liberation Serif"/>
        </w:rPr>
        <w:t xml:space="preserve">estimate, and labels it the subject. The same recording is used to report confidence intervals.</w:t>
      </w:r>
    </w:p>
    <w:p>
      <w:pPr>
        <w:pStyle w:val="BodyText"/>
        <w:keepNext/>
        <w:keepLines/>
      </w:pPr>
      <w:r>
        <w:rPr>
          <w:rFonts w:ascii="Liberation Serif" w:hAnsi="Liberation Serif" w:eastAsia="Liberation Serif" w:cs="Liberation Serif"/>
        </w:rPr>
        <w:t xml:space="preserve">Audit the procedure in stages:</w:t>
      </w:r>
    </w:p>
    <w:p>
      <w:pPr>
        <w:pStyle w:val="Compact"/>
        <w:keepNext/>
        <w:keepLines/>
        <w:numPr>
          <w:ilvl w:val="0"/>
          <w:numId w:val="1032"/>
        </w:numPr>
      </w:pPr>
      <w:r>
        <w:rPr>
          <w:rFonts w:ascii="Liberation Serif" w:hAnsi="Liberation Serif" w:eastAsia="Liberation Serif" w:cs="Liberation Serif"/>
        </w:rPr>
        <w:t xml:space="preserve">Where does discovery end and adjudication begin?</w:t>
      </w:r>
    </w:p>
    <w:p>
      <w:pPr>
        <w:pStyle w:val="Compact"/>
        <w:keepNext/>
        <w:keepLines/>
        <w:numPr>
          <w:ilvl w:val="0"/>
          <w:numId w:val="1032"/>
        </w:numPr>
      </w:pPr>
      <w:r>
        <w:rPr>
          <w:rFonts w:ascii="Liberation Serif" w:hAnsi="Liberation Serif" w:eastAsia="Liberation Serif" w:cs="Liberation Serif"/>
        </w:rPr>
        <w:t xml:space="preserve">Why are the reported intervals too optimistic even if the estimator is unbiased for a fixed subset?</w:t>
      </w:r>
    </w:p>
    <w:p>
      <w:pPr>
        <w:pStyle w:val="Compact"/>
        <w:keepNext/>
        <w:keepLines/>
        <w:numPr>
          <w:ilvl w:val="0"/>
          <w:numId w:val="1032"/>
        </w:numPr>
      </w:pPr>
      <w:r>
        <w:rPr>
          <w:rFonts w:ascii="Liberation Serif" w:hAnsi="Liberation Serif" w:eastAsia="Liberation Serif" w:cs="Liberation Serif"/>
        </w:rPr>
        <w:t xml:space="preserve">Design a split-data or cross-fitting procedure that preserves candidate recall without reusing the final role outcomes.</w:t>
      </w:r>
    </w:p>
    <w:p>
      <w:pPr>
        <w:pStyle w:val="Compact"/>
        <w:keepLines/>
        <w:numPr>
          <w:ilvl w:val="0"/>
          <w:numId w:val="1032"/>
        </w:numPr>
      </w:pPr>
      <w:r>
        <w:rPr>
          <w:rFonts w:ascii="Liberation Serif" w:hAnsi="Liberation Serif" w:eastAsia="Liberation Serif" w:cs="Liberation Serif"/>
        </w:rPr>
        <w:t xml:space="preserve">Suppose the held-out winner differs from the discovery winner by three nodes. What mapping and stability question must be answered before calling them the same candidate?</w:t>
      </w:r>
    </w:p>
    <w:bookmarkEnd w:id="76"/>
    <w:bookmarkEnd w:id="77"/>
    <w:bookmarkStart w:id="79" w:name="X25b990b3cecd377e947f6e8f3bde790135265ee"/>
    <w:p>
      <w:pPr>
        <w:pStyle w:val="Heading2"/>
      </w:pPr>
      <w:r>
        <w:rPr>
          <w:rFonts w:ascii="Liberation Serif" w:hAnsi="Liberation Serif" w:eastAsia="Liberation Serif" w:cs="Liberation Serif"/>
        </w:rPr>
        <w:t xml:space="preserve">3. Causal admissibility and dynamical autonomy</w:t>
      </w:r>
    </w:p>
    <w:p>
      <w:pPr>
        <w:pStyle w:val="FirstParagraph"/>
        <w:keepNext/>
        <w:keepLines/>
      </w:pPr>
      <w:r>
        <w:rPr>
          <w:rFonts w:ascii="Liberation Serif" w:hAnsi="Liberation Serif" w:eastAsia="Liberation Serif" w:cs="Liberation Serif"/>
        </w:rPr>
        <w:t xml:space="preserve">The Dynamical Subject Criterion can be stated in one sentence:</w:t>
      </w:r>
    </w:p>
    <w:p>
      <w:pPr>
        <w:pStyle w:val="BlockText"/>
        <w:shd w:fill="FBF3DE" w:val="clear"/>
        <w:pBdr>
          <w:left w:val="single" w:sz="18" w:space="10" w:color="601D1F"/>
        </w:pBdr>
      </w:pPr>
      <w:r>
        <w:rPr>
          <w:rFonts w:ascii="Liberation Serif" w:hAnsi="Liberation Serif" w:eastAsia="Liberation Serif" w:cs="Liberation Serif"/>
        </w:rPr>
        <w:t xml:space="preserve">At a preregistered grain and horizon, a candidate positive bearer is an inclusion-minimal, causally admissible network that is sufficiently autonomous and jointly realizes viability, integration, availability, and recurrence.</w:t>
      </w:r>
    </w:p>
    <w:p>
      <w:pPr>
        <w:pStyle w:val="FirstParagraph"/>
        <w:keepLines/>
      </w:pPr>
      <w:r>
        <w:rPr>
          <w:rFonts w:ascii="Liberation Serif" w:hAnsi="Liberation Serif" w:eastAsia="Liberation Serif" w:cs="Liberation Serif"/>
        </w:rPr>
        <w:t xml:space="preserve">The first stage evaluates causal admissibility. Let</w:t>
      </w:r>
      <w:r>
        <w:rPr>
          <w:rFonts w:ascii="Liberation Serif" w:hAnsi="Liberation Serif" w:eastAsia="Liberation Serif" w:cs="Liberation Serif"/>
        </w:rPr>
        <w:t xml:space="preserve"> </w:t>
      </w:r>
      <m:oMath>
        <m:sSub>
          <m:e>
            <m:r>
              <m:t>J</m:t>
            </m:r>
          </m:e>
          <m:sub>
            <m:r>
              <m:rPr>
                <m:sty m:val="p"/>
              </m:rPr>
              <m:t>s</m:t>
            </m:r>
            <m:r>
              <m:rPr>
                <m:sty m:val="p"/>
              </m:rPr>
              <m:t>e</m:t>
            </m:r>
            <m:r>
              <m:rPr>
                <m:sty m:val="p"/>
              </m:rPr>
              <m:t>l</m:t>
            </m:r>
            <m:r>
              <m:rPr>
                <m:sty m:val="p"/>
              </m:rPr>
              <m:t>f</m:t>
            </m:r>
          </m:sub>
        </m:sSub>
        <m:r>
          <m:rPr>
            <m:sty m:val="p"/>
          </m:rPr>
          <m:t>(</m:t>
        </m:r>
        <m:r>
          <m:t>S</m:t>
        </m:r>
        <m:r>
          <m:rPr>
            <m:sty m:val="p"/>
          </m:rPr>
          <m:t>)</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measure how much changing the candidate’s internal state changes its future trajectory while external context is matched. Let</w:t>
      </w:r>
      <w:r>
        <w:rPr>
          <w:rFonts w:ascii="Liberation Serif" w:hAnsi="Liberation Serif" w:eastAsia="Liberation Serif" w:cs="Liberation Serif"/>
        </w:rPr>
        <w:t xml:space="preserve"> </w:t>
      </w:r>
      <m:oMath>
        <m:sSub>
          <m:e>
            <m:r>
              <m:t>J</m:t>
            </m:r>
          </m:e>
          <m:sub>
            <m:r>
              <m:rPr>
                <m:sty m:val="p"/>
              </m:rPr>
              <m:t>i</m:t>
            </m:r>
            <m:r>
              <m:rPr>
                <m:sty m:val="p"/>
              </m:rPr>
              <m:t>n</m:t>
            </m:r>
          </m:sub>
        </m:sSub>
        <m:r>
          <m:rPr>
            <m:sty m:val="p"/>
          </m:rPr>
          <m:t>(</m:t>
        </m:r>
        <m:r>
          <m:t>S</m:t>
        </m:r>
        <m:r>
          <m:rPr>
            <m:sty m:val="p"/>
          </m:rPr>
          <m:t>)</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measure how much changing external context changes the candidate’s future trajectory while internal state is matched. Define:</w:t>
      </w:r>
    </w:p>
    <w:p>
      <w:pPr>
        <w:pStyle w:val="BodyText"/>
      </w:pPr>
      <m:oMathPara>
        <m:oMathParaPr>
          <m:jc m:val="center"/>
        </m:oMathParaPr>
        <m:oMath>
          <m:sSub>
            <m:e>
              <m:r>
                <m:t>A</m:t>
              </m:r>
            </m:e>
            <m:sub>
              <m:r>
                <m:rPr>
                  <m:sty m:val="p"/>
                </m:rPr>
                <m:t>Θ</m:t>
              </m:r>
            </m:sub>
          </m:sSub>
          <m:r>
            <m:rPr>
              <m:sty m:val="p"/>
            </m:rPr>
            <m:t>(</m:t>
          </m:r>
          <m:r>
            <m:t>S</m:t>
          </m:r>
          <m:r>
            <m:rPr>
              <m:sty m:val="p"/>
            </m:rPr>
            <m:t>)</m:t>
          </m:r>
          <m:r>
            <m:rPr>
              <m:sty m:val="p"/>
            </m:rPr>
            <m:t>=</m:t>
          </m:r>
          <m:f>
            <m:fPr>
              <m:type m:val="bar"/>
            </m:fPr>
            <m:num>
              <m:sSub>
                <m:e>
                  <m:r>
                    <m:t>J</m:t>
                  </m:r>
                </m:e>
                <m:sub>
                  <m:r>
                    <m:rPr>
                      <m:sty m:val="p"/>
                    </m:rPr>
                    <m:t>s</m:t>
                  </m:r>
                  <m:r>
                    <m:rPr>
                      <m:sty m:val="p"/>
                    </m:rPr>
                    <m:t>e</m:t>
                  </m:r>
                  <m:r>
                    <m:rPr>
                      <m:sty m:val="p"/>
                    </m:rPr>
                    <m:t>l</m:t>
                  </m:r>
                  <m:r>
                    <m:rPr>
                      <m:sty m:val="p"/>
                    </m:rPr>
                    <m:t>f</m:t>
                  </m:r>
                </m:sub>
              </m:sSub>
              <m:r>
                <m:rPr>
                  <m:sty m:val="p"/>
                </m:rPr>
                <m:t>(</m:t>
              </m:r>
              <m:r>
                <m:t>S</m:t>
              </m:r>
              <m:r>
                <m:rPr>
                  <m:sty m:val="p"/>
                </m:rPr>
                <m:t>)</m:t>
              </m:r>
            </m:num>
            <m:den>
              <m:sSub>
                <m:e>
                  <m:r>
                    <m:t>J</m:t>
                  </m:r>
                </m:e>
                <m:sub>
                  <m:r>
                    <m:rPr>
                      <m:sty m:val="p"/>
                    </m:rPr>
                    <m:t>s</m:t>
                  </m:r>
                  <m:r>
                    <m:rPr>
                      <m:sty m:val="p"/>
                    </m:rPr>
                    <m:t>e</m:t>
                  </m:r>
                  <m:r>
                    <m:rPr>
                      <m:sty m:val="p"/>
                    </m:rPr>
                    <m:t>l</m:t>
                  </m:r>
                  <m:r>
                    <m:rPr>
                      <m:sty m:val="p"/>
                    </m:rPr>
                    <m:t>f</m:t>
                  </m:r>
                </m:sub>
              </m:sSub>
              <m:r>
                <m:rPr>
                  <m:sty m:val="p"/>
                </m:rPr>
                <m:t>(</m:t>
              </m:r>
              <m:r>
                <m:t>S</m:t>
              </m:r>
              <m:r>
                <m:rPr>
                  <m:sty m:val="p"/>
                </m:rPr>
                <m:t>)</m:t>
              </m:r>
              <m:r>
                <m:rPr>
                  <m:sty m:val="p"/>
                </m:rPr>
                <m:t>+</m:t>
              </m:r>
              <m:sSub>
                <m:e>
                  <m:r>
                    <m:t>J</m:t>
                  </m:r>
                </m:e>
                <m:sub>
                  <m:r>
                    <m:rPr>
                      <m:sty m:val="p"/>
                    </m:rPr>
                    <m:t>i</m:t>
                  </m:r>
                  <m:r>
                    <m:rPr>
                      <m:sty m:val="p"/>
                    </m:rPr>
                    <m:t>n</m:t>
                  </m:r>
                </m:sub>
              </m:sSub>
              <m:r>
                <m:rPr>
                  <m:sty m:val="p"/>
                </m:rPr>
                <m:t>(</m:t>
              </m:r>
              <m:r>
                <m:t>S</m:t>
              </m:r>
              <m:r>
                <m:rPr>
                  <m:sty m:val="p"/>
                </m:rPr>
                <m:t>)</m:t>
              </m:r>
              <m:r>
                <m:rPr>
                  <m:sty m:val="p"/>
                </m:rPr>
                <m:t>+</m:t>
              </m:r>
              <m:r>
                <m:t>ε</m:t>
              </m:r>
            </m:den>
          </m:f>
          <m:r>
            <m:rPr>
              <m:sty m:val="p"/>
            </m:rPr>
            <m:t>.</m:t>
          </m:r>
        </m:oMath>
      </m:oMathPara>
    </w:p>
    <w:p>
      <w:pPr>
        <w:pStyle w:val="FirstParagraph"/>
        <w:keepLines/>
      </w:pPr>
      <m:oMath>
        <m:sSub>
          <m:e>
            <m:r>
              <m:t>A</m:t>
            </m:r>
          </m:e>
          <m:sub>
            <m:r>
              <m:rPr>
                <m:sty m:val="p"/>
              </m:rPr>
              <m:t>Θ</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is an autonomy ratio, and</w:t>
      </w:r>
      <w:r>
        <w:rPr>
          <w:rFonts w:ascii="Liberation Serif" w:hAnsi="Liberation Serif" w:eastAsia="Liberation Serif" w:cs="Liberation Serif"/>
        </w:rPr>
        <w:t xml:space="preserve"> </w:t>
      </w:r>
      <m:oMath>
        <m:r>
          <m:t>ε</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prevents division by zero. The stabilizer</w:t>
      </w:r>
      <w:r>
        <w:rPr>
          <w:rFonts w:ascii="Liberation Serif" w:hAnsi="Liberation Serif" w:eastAsia="Liberation Serif" w:cs="Liberation Serif"/>
        </w:rPr>
        <w:t xml:space="preserve"> </w:t>
      </w:r>
      <m:oMath>
        <m:r>
          <m:t>ε</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is fixed prospectively relative to the calibrated scale of</w:t>
      </w:r>
      <w:r>
        <w:rPr>
          <w:rFonts w:ascii="Liberation Serif" w:hAnsi="Liberation Serif" w:eastAsia="Liberation Serif" w:cs="Liberation Serif"/>
        </w:rPr>
        <w:t xml:space="preserve"> </w:t>
      </w:r>
      <m:oMath>
        <m:r>
          <m:t>d</m:t>
        </m:r>
      </m:oMath>
      <w:r>
        <w:rPr>
          <w:rFonts w:ascii="Liberation Serif" w:hAnsi="Liberation Serif" w:eastAsia="Liberation Serif" w:cs="Liberation Serif"/>
        </w:rPr>
        <w:t xml:space="preserve">; it is a numerical convenience, not a tunable penalty for changing candidate rankings. A candidate needs both a sufficiently high ratio and an absolute endogenous-capacity floor</w:t>
      </w:r>
      <w:r>
        <w:rPr>
          <w:rFonts w:ascii="Liberation Serif" w:hAnsi="Liberation Serif" w:eastAsia="Liberation Serif" w:cs="Liberation Serif"/>
        </w:rPr>
        <w:t xml:space="preserve"> </w:t>
      </w:r>
      <m:oMath>
        <m:sSub>
          <m:e>
            <m:r>
              <m:t>J</m:t>
            </m:r>
          </m:e>
          <m:sub>
            <m:r>
              <m:rPr>
                <m:sty m:val="p"/>
              </m:rPr>
              <m:t>s</m:t>
            </m:r>
            <m:r>
              <m:rPr>
                <m:sty m:val="p"/>
              </m:rPr>
              <m:t>e</m:t>
            </m:r>
            <m:r>
              <m:rPr>
                <m:sty m:val="p"/>
              </m:rPr>
              <m:t>l</m:t>
            </m:r>
            <m:r>
              <m:rPr>
                <m:sty m:val="p"/>
              </m:rPr>
              <m:t>f</m:t>
            </m:r>
          </m:sub>
        </m:sSub>
        <m:r>
          <m:rPr>
            <m:sty m:val="p"/>
          </m:rPr>
          <m:t>≥</m:t>
        </m:r>
        <m:r>
          <m:t>σ</m:t>
        </m:r>
      </m:oMath>
      <w:r>
        <w:rPr>
          <w:rFonts w:ascii="Liberation Serif" w:hAnsi="Liberation Serif" w:eastAsia="Liberation Serif" w:cs="Liberation Serif"/>
        </w:rPr>
        <w:t xml:space="preserve">. Without the floor, an almost inert system could look highly autonomous because both numerator and external influence are tiny.</w:t>
      </w:r>
    </w:p>
    <w:p>
      <w:pPr>
        <w:pStyle w:val="BodyText"/>
        <w:keepNext/>
        <w:keepLines/>
      </w:pPr>
      <w:r>
        <w:rPr>
          <w:rFonts w:ascii="Liberation Serif" w:hAnsi="Liberation Serif" w:eastAsia="Liberation Serif" w:cs="Liberation Serif"/>
        </w:rPr>
        <w:t xml:space="preserve">The estimands compare future-trajectory distributions. Let</w:t>
      </w:r>
      <w:r>
        <w:rPr>
          <w:rFonts w:ascii="Liberation Serif" w:hAnsi="Liberation Serif" w:eastAsia="Liberation Serif" w:cs="Liberation Serif"/>
        </w:rPr>
        <w:t xml:space="preserve"> </w:t>
      </w:r>
      <m:oMath>
        <m:sSubSup>
          <m:e>
            <m:r>
              <m:t>P</m:t>
            </m:r>
          </m:e>
          <m:sub>
            <m:r>
              <m:t>S</m:t>
            </m:r>
          </m:sub>
          <m:sup>
            <m:r>
              <m:rPr>
                <m:sty m:val="p"/>
              </m:rPr>
              <m:t>Δ</m:t>
            </m:r>
          </m:sup>
        </m:sSubSup>
        <m:r>
          <m:rPr>
            <m:sty m:val="p"/>
          </m:rPr>
          <m:t>(</m:t>
        </m:r>
        <m:r>
          <m:rPr>
            <m:sty m:val="p"/>
          </m:rPr>
          <m:t>⋅</m:t>
        </m:r>
        <m:r>
          <m:rPr>
            <m:sty m:val="p"/>
          </m:rPr>
          <m:t>∣</m:t>
        </m:r>
        <m:r>
          <m:t>x</m:t>
        </m:r>
        <m:r>
          <m:rPr>
            <m:sty m:val="p"/>
          </m:rPr>
          <m:t>,</m:t>
        </m:r>
        <m:r>
          <m:t>e</m:t>
        </m:r>
        <m:r>
          <m:rPr>
            <m:sty m:val="p"/>
          </m:rPr>
          <m:t>)</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describe the distribution of</w:t>
      </w:r>
      <w:r>
        <w:rPr>
          <w:rFonts w:ascii="Liberation Serif" w:hAnsi="Liberation Serif" w:eastAsia="Liberation Serif" w:cs="Liberation Serif"/>
        </w:rPr>
        <w:t xml:space="preserve"> </w:t>
      </w:r>
      <m:oMath>
        <m:r>
          <m:t>S</m:t>
        </m:r>
      </m:oMath>
      <w:r>
        <w:rPr>
          <w:rFonts w:ascii="Liberation Serif" w:hAnsi="Liberation Serif" w:eastAsia="Liberation Serif" w:cs="Liberation Serif"/>
        </w:rPr>
        <w:t xml:space="preserve">’s trajectory over horizon</w:t>
      </w:r>
      <w:r>
        <w:rPr>
          <w:rFonts w:ascii="Liberation Serif" w:hAnsi="Liberation Serif" w:eastAsia="Liberation Serif" w:cs="Liberation Serif"/>
        </w:rPr>
        <w:t xml:space="preserve"> </w:t>
      </w:r>
      <m:oMath>
        <m:r>
          <m:rPr>
            <m:sty m:val="p"/>
          </m:rPr>
          <m:t>Δ</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when internal state is set to</w:t>
      </w:r>
      <w:r>
        <w:rPr>
          <w:rFonts w:ascii="Liberation Serif" w:hAnsi="Liberation Serif" w:eastAsia="Liberation Serif" w:cs="Liberation Serif"/>
        </w:rPr>
        <w:t xml:space="preserve"> </w:t>
      </w:r>
      <m:oMath>
        <m:r>
          <m:t>x</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and external context to</w:t>
      </w:r>
      <w:r>
        <w:rPr>
          <w:rFonts w:ascii="Liberation Serif" w:hAnsi="Liberation Serif" w:eastAsia="Liberation Serif" w:cs="Liberation Serif"/>
        </w:rPr>
        <w:t xml:space="preserve"> </w:t>
      </w:r>
      <m:oMath>
        <m:r>
          <m:t>e</m:t>
        </m:r>
      </m:oMath>
      <w:r>
        <w:rPr>
          <w:rFonts w:ascii="Liberation Serif" w:hAnsi="Liberation Serif" w:eastAsia="Liberation Serif" w:cs="Liberation Serif"/>
        </w:rPr>
        <w:t xml:space="preserve">. Then:</w:t>
      </w:r>
    </w:p>
    <w:p>
      <w:pPr>
        <w:pStyle w:val="BodyText"/>
      </w:pPr>
      <m:oMathPara>
        <m:oMathParaPr>
          <m:jc m:val="center"/>
        </m:oMathParaPr>
        <m:oMath>
          <m:sSub>
            <m:e>
              <m:r>
                <m:t>J</m:t>
              </m:r>
            </m:e>
            <m:sub>
              <m:r>
                <m:rPr>
                  <m:sty m:val="p"/>
                </m:rPr>
                <m:t>s</m:t>
              </m:r>
              <m:r>
                <m:rPr>
                  <m:sty m:val="p"/>
                </m:rPr>
                <m:t>e</m:t>
              </m:r>
              <m:r>
                <m:rPr>
                  <m:sty m:val="p"/>
                </m:rPr>
                <m:t>l</m:t>
              </m:r>
              <m:r>
                <m:rPr>
                  <m:sty m:val="p"/>
                </m:rPr>
                <m:t>f</m:t>
              </m:r>
            </m:sub>
          </m:sSub>
          <m:r>
            <m:rPr>
              <m:sty m:val="p"/>
            </m:rPr>
            <m:t>(</m:t>
          </m:r>
          <m:r>
            <m:t>S</m:t>
          </m:r>
          <m:r>
            <m:rPr>
              <m:sty m:val="p"/>
            </m:rPr>
            <m:t>)</m:t>
          </m:r>
          <m:r>
            <m:rPr>
              <m:sty m:val="p"/>
            </m:rPr>
            <m:t>=</m:t>
          </m:r>
          <m:sSub>
            <m:e>
              <m:r>
                <m:rPr>
                  <m:scr m:val="double-struck"/>
                  <m:sty m:val="p"/>
                </m:rPr>
                <m:t>E</m:t>
              </m:r>
            </m:e>
            <m:sub>
              <m:r>
                <m:rPr>
                  <m:sty m:val="p"/>
                </m:rPr>
                <m:t>(</m:t>
              </m:r>
              <m:r>
                <m:t>x</m:t>
              </m:r>
              <m:r>
                <m:rPr>
                  <m:sty m:val="p"/>
                </m:rPr>
                <m:t>,</m:t>
              </m:r>
              <m:sSup>
                <m:e>
                  <m:r>
                    <m:t>x</m:t>
                  </m:r>
                </m:e>
                <m:sup>
                  <m:r>
                    <m:rPr>
                      <m:sty m:val="p"/>
                    </m:rPr>
                    <m:t>′</m:t>
                  </m:r>
                </m:sup>
              </m:sSup>
              <m:r>
                <m:rPr>
                  <m:sty m:val="p"/>
                </m:rPr>
                <m:t>,</m:t>
              </m:r>
              <m:r>
                <m:t>e</m:t>
              </m:r>
              <m:r>
                <m:rPr>
                  <m:sty m:val="p"/>
                </m:rPr>
                <m:t>)</m:t>
              </m:r>
              <m:r>
                <m:rPr>
                  <m:sty m:val="p"/>
                </m:rPr>
                <m:t>∼</m:t>
              </m:r>
              <m:sSub>
                <m:e>
                  <m:r>
                    <m:t>μ</m:t>
                  </m:r>
                </m:e>
                <m:sub>
                  <m:r>
                    <m:rPr>
                      <m:sty m:val="p"/>
                    </m:rPr>
                    <m:t>s</m:t>
                  </m:r>
                  <m:r>
                    <m:rPr>
                      <m:sty m:val="p"/>
                    </m:rPr>
                    <m:t>e</m:t>
                  </m:r>
                  <m:r>
                    <m:rPr>
                      <m:sty m:val="p"/>
                    </m:rPr>
                    <m:t>l</m:t>
                  </m:r>
                  <m:r>
                    <m:rPr>
                      <m:sty m:val="p"/>
                    </m:rPr>
                    <m:t>f</m:t>
                  </m:r>
                </m:sub>
              </m:sSub>
            </m:sub>
          </m:sSub>
          <m:d>
            <m:dPr>
              <m:begChr m:val="["/>
              <m:sepChr m:val=""/>
              <m:endChr m:val="]"/>
              <m:grow/>
            </m:dPr>
            <m:e>
              <m:r>
                <m:t>d</m:t>
              </m:r>
              <m:r>
                <m:t>​</m:t>
              </m:r>
              <m:d>
                <m:dPr>
                  <m:begChr m:val="("/>
                  <m:sepChr m:val=""/>
                  <m:endChr m:val=")"/>
                  <m:grow/>
                </m:dPr>
                <m:e>
                  <m:sSubSup>
                    <m:e>
                      <m:r>
                        <m:t>P</m:t>
                      </m:r>
                    </m:e>
                    <m:sub>
                      <m:r>
                        <m:t>S</m:t>
                      </m:r>
                    </m:sub>
                    <m:sup>
                      <m:r>
                        <m:rPr>
                          <m:sty m:val="p"/>
                        </m:rPr>
                        <m:t>Δ</m:t>
                      </m:r>
                    </m:sup>
                  </m:sSubSup>
                  <m:r>
                    <m:rPr>
                      <m:sty m:val="p"/>
                    </m:rPr>
                    <m:t>(</m:t>
                  </m:r>
                  <m:r>
                    <m:rPr>
                      <m:sty m:val="p"/>
                    </m:rPr>
                    <m:t>⋅</m:t>
                  </m:r>
                  <m:r>
                    <m:rPr>
                      <m:sty m:val="p"/>
                    </m:rPr>
                    <m:t>∣</m:t>
                  </m:r>
                  <m:r>
                    <m:t>x</m:t>
                  </m:r>
                  <m:r>
                    <m:rPr>
                      <m:sty m:val="p"/>
                    </m:rPr>
                    <m:t>,</m:t>
                  </m:r>
                  <m:r>
                    <m:t>e</m:t>
                  </m:r>
                  <m:r>
                    <m:rPr>
                      <m:sty m:val="p"/>
                    </m:rPr>
                    <m:t>)</m:t>
                  </m:r>
                  <m:r>
                    <m:rPr>
                      <m:sty m:val="p"/>
                    </m:rPr>
                    <m:t>,</m:t>
                  </m:r>
                  <m:sSubSup>
                    <m:e>
                      <m:r>
                        <m:t>P</m:t>
                      </m:r>
                    </m:e>
                    <m:sub>
                      <m:r>
                        <m:t>S</m:t>
                      </m:r>
                    </m:sub>
                    <m:sup>
                      <m:r>
                        <m:rPr>
                          <m:sty m:val="p"/>
                        </m:rPr>
                        <m:t>Δ</m:t>
                      </m:r>
                    </m:sup>
                  </m:sSubSup>
                  <m:r>
                    <m:rPr>
                      <m:sty m:val="p"/>
                    </m:rPr>
                    <m:t>(</m:t>
                  </m:r>
                  <m:r>
                    <m:rPr>
                      <m:sty m:val="p"/>
                    </m:rPr>
                    <m:t>⋅</m:t>
                  </m:r>
                  <m:r>
                    <m:rPr>
                      <m:sty m:val="p"/>
                    </m:rPr>
                    <m:t>∣</m:t>
                  </m:r>
                  <m:sSup>
                    <m:e>
                      <m:r>
                        <m:t>x</m:t>
                      </m:r>
                    </m:e>
                    <m:sup>
                      <m:r>
                        <m:rPr>
                          <m:sty m:val="p"/>
                        </m:rPr>
                        <m:t>′</m:t>
                      </m:r>
                    </m:sup>
                  </m:sSup>
                  <m:r>
                    <m:rPr>
                      <m:sty m:val="p"/>
                    </m:rPr>
                    <m:t>,</m:t>
                  </m:r>
                  <m:r>
                    <m:t>e</m:t>
                  </m:r>
                  <m:r>
                    <m:rPr>
                      <m:sty m:val="p"/>
                    </m:rPr>
                    <m:t>)</m:t>
                  </m:r>
                </m:e>
              </m:d>
            </m:e>
          </m:d>
          <m:r>
            <m:rPr>
              <m:sty m:val="p"/>
            </m:rPr>
            <m:t>,</m:t>
          </m:r>
        </m:oMath>
      </m:oMathPara>
    </w:p>
    <w:p>
      <w:pPr>
        <w:pStyle w:val="FirstParagraph"/>
      </w:pPr>
      <m:oMathPara>
        <m:oMathParaPr>
          <m:jc m:val="center"/>
        </m:oMathParaPr>
        <m:oMath>
          <m:sSub>
            <m:e>
              <m:r>
                <m:t>J</m:t>
              </m:r>
            </m:e>
            <m:sub>
              <m:r>
                <m:rPr>
                  <m:sty m:val="p"/>
                </m:rPr>
                <m:t>i</m:t>
              </m:r>
              <m:r>
                <m:rPr>
                  <m:sty m:val="p"/>
                </m:rPr>
                <m:t>n</m:t>
              </m:r>
            </m:sub>
          </m:sSub>
          <m:r>
            <m:rPr>
              <m:sty m:val="p"/>
            </m:rPr>
            <m:t>(</m:t>
          </m:r>
          <m:r>
            <m:t>S</m:t>
          </m:r>
          <m:r>
            <m:rPr>
              <m:sty m:val="p"/>
            </m:rPr>
            <m:t>)</m:t>
          </m:r>
          <m:r>
            <m:rPr>
              <m:sty m:val="p"/>
            </m:rPr>
            <m:t>=</m:t>
          </m:r>
          <m:sSub>
            <m:e>
              <m:r>
                <m:rPr>
                  <m:scr m:val="double-struck"/>
                  <m:sty m:val="p"/>
                </m:rPr>
                <m:t>E</m:t>
              </m:r>
            </m:e>
            <m:sub>
              <m:r>
                <m:rPr>
                  <m:sty m:val="p"/>
                </m:rPr>
                <m:t>(</m:t>
              </m:r>
              <m:r>
                <m:t>x</m:t>
              </m:r>
              <m:r>
                <m:rPr>
                  <m:sty m:val="p"/>
                </m:rPr>
                <m:t>,</m:t>
              </m:r>
              <m:r>
                <m:t>e</m:t>
              </m:r>
              <m:r>
                <m:rPr>
                  <m:sty m:val="p"/>
                </m:rPr>
                <m:t>,</m:t>
              </m:r>
              <m:sSup>
                <m:e>
                  <m:r>
                    <m:t>e</m:t>
                  </m:r>
                </m:e>
                <m:sup>
                  <m:r>
                    <m:rPr>
                      <m:sty m:val="p"/>
                    </m:rPr>
                    <m:t>′</m:t>
                  </m:r>
                </m:sup>
              </m:sSup>
              <m:r>
                <m:rPr>
                  <m:sty m:val="p"/>
                </m:rPr>
                <m:t>)</m:t>
              </m:r>
              <m:r>
                <m:rPr>
                  <m:sty m:val="p"/>
                </m:rPr>
                <m:t>∼</m:t>
              </m:r>
              <m:sSub>
                <m:e>
                  <m:r>
                    <m:t>μ</m:t>
                  </m:r>
                </m:e>
                <m:sub>
                  <m:r>
                    <m:rPr>
                      <m:sty m:val="p"/>
                    </m:rPr>
                    <m:t>i</m:t>
                  </m:r>
                  <m:r>
                    <m:rPr>
                      <m:sty m:val="p"/>
                    </m:rPr>
                    <m:t>n</m:t>
                  </m:r>
                </m:sub>
              </m:sSub>
            </m:sub>
          </m:sSub>
          <m:d>
            <m:dPr>
              <m:begChr m:val="["/>
              <m:sepChr m:val=""/>
              <m:endChr m:val="]"/>
              <m:grow/>
            </m:dPr>
            <m:e>
              <m:r>
                <m:t>d</m:t>
              </m:r>
              <m:r>
                <m:t>​</m:t>
              </m:r>
              <m:d>
                <m:dPr>
                  <m:begChr m:val="("/>
                  <m:sepChr m:val=""/>
                  <m:endChr m:val=")"/>
                  <m:grow/>
                </m:dPr>
                <m:e>
                  <m:sSubSup>
                    <m:e>
                      <m:r>
                        <m:t>P</m:t>
                      </m:r>
                    </m:e>
                    <m:sub>
                      <m:r>
                        <m:t>S</m:t>
                      </m:r>
                    </m:sub>
                    <m:sup>
                      <m:r>
                        <m:rPr>
                          <m:sty m:val="p"/>
                        </m:rPr>
                        <m:t>Δ</m:t>
                      </m:r>
                    </m:sup>
                  </m:sSubSup>
                  <m:r>
                    <m:rPr>
                      <m:sty m:val="p"/>
                    </m:rPr>
                    <m:t>(</m:t>
                  </m:r>
                  <m:r>
                    <m:rPr>
                      <m:sty m:val="p"/>
                    </m:rPr>
                    <m:t>⋅</m:t>
                  </m:r>
                  <m:r>
                    <m:rPr>
                      <m:sty m:val="p"/>
                    </m:rPr>
                    <m:t>∣</m:t>
                  </m:r>
                  <m:r>
                    <m:t>x</m:t>
                  </m:r>
                  <m:r>
                    <m:rPr>
                      <m:sty m:val="p"/>
                    </m:rPr>
                    <m:t>,</m:t>
                  </m:r>
                  <m:r>
                    <m:t>e</m:t>
                  </m:r>
                  <m:r>
                    <m:rPr>
                      <m:sty m:val="p"/>
                    </m:rPr>
                    <m:t>)</m:t>
                  </m:r>
                  <m:r>
                    <m:rPr>
                      <m:sty m:val="p"/>
                    </m:rPr>
                    <m:t>,</m:t>
                  </m:r>
                  <m:sSubSup>
                    <m:e>
                      <m:r>
                        <m:t>P</m:t>
                      </m:r>
                    </m:e>
                    <m:sub>
                      <m:r>
                        <m:t>S</m:t>
                      </m:r>
                    </m:sub>
                    <m:sup>
                      <m:r>
                        <m:rPr>
                          <m:sty m:val="p"/>
                        </m:rPr>
                        <m:t>Δ</m:t>
                      </m:r>
                    </m:sup>
                  </m:sSubSup>
                  <m:r>
                    <m:rPr>
                      <m:sty m:val="p"/>
                    </m:rPr>
                    <m:t>(</m:t>
                  </m:r>
                  <m:r>
                    <m:rPr>
                      <m:sty m:val="p"/>
                    </m:rPr>
                    <m:t>⋅</m:t>
                  </m:r>
                  <m:r>
                    <m:rPr>
                      <m:sty m:val="p"/>
                    </m:rPr>
                    <m:t>∣</m:t>
                  </m:r>
                  <m:r>
                    <m:t>x</m:t>
                  </m:r>
                  <m:r>
                    <m:rPr>
                      <m:sty m:val="p"/>
                    </m:rPr>
                    <m:t>,</m:t>
                  </m:r>
                  <m:sSup>
                    <m:e>
                      <m:r>
                        <m:t>e</m:t>
                      </m:r>
                    </m:e>
                    <m:sup>
                      <m:r>
                        <m:rPr>
                          <m:sty m:val="p"/>
                        </m:rPr>
                        <m:t>′</m:t>
                      </m:r>
                    </m:sup>
                  </m:sSup>
                  <m:r>
                    <m:rPr>
                      <m:sty m:val="p"/>
                    </m:rPr>
                    <m:t>)</m:t>
                  </m:r>
                </m:e>
              </m:d>
            </m:e>
          </m:d>
          <m:r>
            <m:rPr>
              <m:sty m:val="p"/>
            </m:rPr>
            <m:t>.</m:t>
          </m:r>
        </m:oMath>
      </m:oMathPara>
    </w:p>
    <w:p>
      <w:pPr>
        <w:pStyle w:val="FirstParagraph"/>
        <w:keepLines/>
      </w:pPr>
      <m:oMath>
        <m:sSub>
          <m:e>
            <m:r>
              <m:t>μ</m:t>
            </m:r>
          </m:e>
          <m:sub>
            <m:r>
              <m:rPr>
                <m:sty m:val="p"/>
              </m:rPr>
              <m:t>s</m:t>
            </m:r>
            <m:r>
              <m:rPr>
                <m:sty m:val="p"/>
              </m:rPr>
              <m:t>e</m:t>
            </m:r>
            <m:r>
              <m:rPr>
                <m:sty m:val="p"/>
              </m:rPr>
              <m:t>l</m:t>
            </m:r>
            <m:r>
              <m:rPr>
                <m:sty m:val="p"/>
              </m:rPr>
              <m:t>f</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is the preregistered distribution of matched internal-state contrasts, and</w:t>
      </w:r>
      <w:r>
        <w:rPr>
          <w:rFonts w:ascii="Liberation Serif" w:hAnsi="Liberation Serif" w:eastAsia="Liberation Serif" w:cs="Liberation Serif"/>
        </w:rPr>
        <w:t xml:space="preserve"> </w:t>
      </w:r>
      <m:oMath>
        <m:sSub>
          <m:e>
            <m:r>
              <m:t>μ</m:t>
            </m:r>
          </m:e>
          <m:sub>
            <m:r>
              <m:rPr>
                <m:sty m:val="p"/>
              </m:rPr>
              <m:t>i</m:t>
            </m:r>
            <m:r>
              <m:rPr>
                <m:sty m:val="p"/>
              </m:rPr>
              <m:t>n</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is the preregistered distribution of matched inbound-context contrasts. The first varies internal state while holding external context fixed; the second varies external context while holding internal state fixed. Both use the same oriented and calibrated distance</w:t>
      </w:r>
      <w:r>
        <w:rPr>
          <w:rFonts w:ascii="Liberation Serif" w:hAnsi="Liberation Serif" w:eastAsia="Liberation Serif" w:cs="Liberation Serif"/>
        </w:rPr>
        <w:t xml:space="preserve"> </w:t>
      </w:r>
      <m:oMath>
        <m:r>
          <m:t>d</m:t>
        </m:r>
      </m:oMath>
      <w:r>
        <w:rPr>
          <w:rFonts w:ascii="Liberation Serif" w:hAnsi="Liberation Serif" w:eastAsia="Liberation Serif" w:cs="Liberation Serif"/>
        </w:rPr>
        <w:t xml:space="preserve">. Because the sampled contrast distributions partly define the estimands, changing them after inspection changes the question.</w:t>
      </w:r>
    </w:p>
    <w:p>
      <w:pPr>
        <w:pStyle w:val="BodyText"/>
        <w:keepLines/>
      </w:pPr>
      <w:r>
        <w:rPr>
          <w:rFonts w:ascii="Liberation Serif" w:hAnsi="Liberation Serif" w:eastAsia="Liberation Serif" w:cs="Liberation Serif"/>
        </w:rPr>
        <w:t xml:space="preserve">No ratio interprets itself. A licensed study needs intervention support, consistency of interventions, adequate causal modeling, reliable measurement, and regime stability. Internal and external perturbations need matched budgets and candidate-size normalization. If external interventions are much stronger, autonomy will look artificially low. If internal interventions are much richer, it may look artificially high.</w:t>
      </w:r>
    </w:p>
    <w:p>
      <w:pPr>
        <w:pStyle w:val="BodyText"/>
        <w:shd w:fill="EEE7DF" w:val="clear"/>
        <w:keepLines/>
        <w:pBdr>
          <w:left w:val="single" w:sz="18" w:space="10" w:color="3B2317"/>
        </w:pBdr>
        <w:spacing w:before="100" w:after="120"/>
        <w:ind w:left="230" w:right="173"/>
      </w:pPr>
      <w:r>
        <w:rPr>
          <w:rFonts w:ascii="Liberation Serif" w:hAnsi="Liberation Serif" w:eastAsia="Liberation Serif" w:cs="Liberation Serif"/>
          <w:b/>
          <w:bCs/>
          <w:sz w:val="19"/>
        </w:rPr>
        <w:t xml:space="preserve">Method note.</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Autonomy is graded, horizon-relative, and compatible with openness. A candidate need not be causally sealed. It must show enough endogenous difference-making relative to appropriately matched inbound imposition.</w:t>
      </w:r>
    </w:p>
    <w:bookmarkStart w:id="78" w:name="analogy-a-boat-in-a-current"/>
    <w:p>
      <w:pPr>
        <w:pStyle w:val="Heading3"/>
      </w:pPr>
      <w:r>
        <w:rPr>
          <w:rFonts w:ascii="Liberation Serif" w:hAnsi="Liberation Serif" w:eastAsia="Liberation Serif" w:cs="Liberation Serif"/>
        </w:rPr>
        <w:t xml:space="preserve">Analogy: a boat in a current</w:t>
      </w:r>
    </w:p>
    <w:p>
      <w:pPr>
        <w:pStyle w:val="FirstParagraph"/>
        <w:keepNext/>
        <w:keepLines/>
      </w:pPr>
      <w:r>
        <w:rPr>
          <w:rFonts w:ascii="Liberation Serif" w:hAnsi="Liberation Serif" w:eastAsia="Liberation Serif" w:cs="Liberation Serif"/>
        </w:rPr>
        <w:t xml:space="preserve">A boat’s trajectory reflects both its engine and the river. Testing the engine by comparing internal throttle changes with matched changes in current gives a rough picture of endogenous control versus external imposition. A drifting leaf may appear independent on a still day, but it has little endogenous capacity.</w:t>
      </w:r>
    </w:p>
    <w:p>
      <w:pPr>
        <w:pStyle w:val="BodyText"/>
        <w:shd w:fill="EEE7DF" w:val="clear"/>
        <w:keepLines/>
        <w:pBdr>
          <w:left w:val="single" w:sz="18" w:space="10" w:color="AA9062"/>
        </w:pBdr>
        <w:spacing w:before="100" w:after="120"/>
        <w:ind w:left="230" w:right="173"/>
      </w:pPr>
      <w:r>
        <w:rPr>
          <w:rFonts w:ascii="Liberation Serif" w:hAnsi="Liberation Serif" w:eastAsia="Liberation Serif" w:cs="Liberation Serif"/>
          <w:b/>
          <w:bCs/>
          <w:sz w:val="19"/>
        </w:rPr>
        <w:t xml:space="preserve">Where the analogy breaks.</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The boat’s physical boundary and control architecture are already familiar. In neural, biological, and distributed computational systems, the candidate boundary, state variables, and intervention distributions are themselves disputed.</w:t>
      </w:r>
    </w:p>
    <w:p>
      <w:pPr>
        <w:pStyle w:val="BodyText"/>
        <w:shd w:fill="FBE4AA" w:val="clear"/>
        <w:keepLines/>
        <w:pBdr>
          <w:left w:val="single" w:sz="18" w:space="10" w:color="8A5C39"/>
        </w:pBdr>
        <w:spacing w:before="100" w:after="120"/>
        <w:ind w:left="230" w:right="173"/>
      </w:pPr>
      <w:r>
        <w:rPr>
          <w:rFonts w:ascii="Liberation Serif" w:hAnsi="Liberation Serif" w:eastAsia="Liberation Serif" w:cs="Liberation Serif"/>
          <w:b/>
          <w:bCs/>
          <w:sz w:val="19"/>
        </w:rPr>
        <w:t xml:space="preserve">Checkpoint.</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Explain why</w:t>
      </w:r>
      <w:r>
        <w:rPr>
          <w:rFonts w:ascii="Liberation Serif" w:hAnsi="Liberation Serif" w:eastAsia="Liberation Serif" w:cs="Liberation Serif"/>
          <w:sz w:val="19"/>
        </w:rPr>
        <w:t xml:space="preserve"> </w:t>
      </w:r>
      <m:oMath>
        <m:sSub>
          <m:e>
            <m:r>
              <m:t>A</m:t>
            </m:r>
          </m:e>
          <m:sub>
            <m:r>
              <m:rPr>
                <m:sty m:val="p"/>
              </m:rPr>
              <m:t>Θ</m:t>
            </m:r>
          </m:sub>
        </m:sSub>
        <m:r>
          <m:rPr>
            <m:sty m:val="p"/>
          </m:rPr>
          <m:t>=</m:t>
        </m:r>
        <m:r>
          <m:t>.95</m:t>
        </m:r>
      </m:oMath>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can still fail causal admissibility. Name at least two design assumptions needed before the ratio has a causal interpretation.</w:t>
      </w:r>
    </w:p>
    <w:bookmarkEnd w:id="78"/>
    <w:bookmarkEnd w:id="79"/>
    <w:bookmarkStart w:id="80" w:name="X276c0abcd8a3c2161e97665938772db1c419321"/>
    <w:p>
      <w:pPr>
        <w:pStyle w:val="Heading2"/>
      </w:pPr>
      <w:r>
        <w:rPr>
          <w:rFonts w:ascii="Liberation Serif" w:hAnsi="Liberation Serif" w:eastAsia="Liberation Serif" w:cs="Liberation Serif"/>
        </w:rPr>
        <w:t xml:space="preserve">4. Role completeness and inclusion-minimality</w:t>
      </w:r>
    </w:p>
    <w:p>
      <w:pPr>
        <w:pStyle w:val="FirstParagraph"/>
        <w:keepLines/>
      </w:pPr>
      <w:r>
        <w:rPr>
          <w:rFonts w:ascii="Liberation Serif" w:hAnsi="Liberation Serif" w:eastAsia="Liberation Serif" w:cs="Liberation Serif"/>
        </w:rPr>
        <w:t xml:space="preserve">Once stable referents are frozen, held-out evidence evaluates the four roles. A candidate is</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role-complete</w:t>
      </w:r>
      <w:r>
        <w:rPr>
          <w:rFonts w:ascii="Liberation Serif" w:hAnsi="Liberation Serif" w:eastAsia="Liberation Serif" w:cs="Liberation Serif"/>
        </w:rPr>
        <w:t xml:space="preserve"> </w:t>
      </w:r>
      <w:r>
        <w:rPr>
          <w:rFonts w:ascii="Liberation Serif" w:hAnsi="Liberation Serif" w:eastAsia="Liberation Serif" w:cs="Liberation Serif"/>
        </w:rPr>
        <w:t xml:space="preserve">only if the same candidate passes</w:t>
      </w:r>
      <w:r>
        <w:rPr>
          <w:rFonts w:ascii="Liberation Serif" w:hAnsi="Liberation Serif" w:eastAsia="Liberation Serif" w:cs="Liberation Serif"/>
        </w:rPr>
        <w:t xml:space="preserve"> </w:t>
      </w:r>
      <m:oMath>
        <m:r>
          <m:t>V</m:t>
        </m:r>
        <m:r>
          <m:rPr>
            <m:sty m:val="p"/>
          </m:rPr>
          <m:t>,</m:t>
        </m:r>
        <m:sSub>
          <m:e>
            <m:r>
              <m:t>N</m:t>
            </m:r>
          </m:e>
          <m:sub>
            <m:r>
              <m:t>1</m:t>
            </m:r>
          </m:sub>
        </m:sSub>
        <m:r>
          <m:rPr>
            <m:sty m:val="p"/>
          </m:rPr>
          <m:t>,</m:t>
        </m:r>
        <m:sSub>
          <m:e>
            <m:r>
              <m:t>N</m:t>
            </m:r>
          </m:e>
          <m:sub>
            <m:r>
              <m:t>2</m:t>
            </m:r>
          </m:sub>
        </m:sSub>
        <m:r>
          <m:rPr>
            <m:sty m:val="p"/>
          </m:rPr>
          <m:t>,</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and</w:t>
      </w:r>
      <w:r>
        <w:rPr>
          <w:rFonts w:ascii="Liberation Serif" w:hAnsi="Liberation Serif" w:eastAsia="Liberation Serif" w:cs="Liberation Serif"/>
        </w:rPr>
        <w:t xml:space="preserve"> </w:t>
      </w:r>
      <m:oMath>
        <m:sSub>
          <m:e>
            <m:r>
              <m:t>N</m:t>
            </m:r>
          </m:e>
          <m:sub>
            <m:r>
              <m:t>3</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under the same specification. An indeterminate role remains indeterminate. The frozen candidate family is never redrawn in response to a role result; any new candidate proposal begins a separately versioned, prospectively tested analysis.</w:t>
      </w:r>
    </w:p>
    <w:p>
      <w:pPr>
        <w:pStyle w:val="BodyText"/>
        <w:keepNext/>
        <w:keepLines/>
      </w:pPr>
      <w:r>
        <w:rPr>
          <w:rFonts w:ascii="Liberation Serif" w:hAnsi="Liberation Serif" w:eastAsia="Liberation Serif" w:cs="Liberation Serif"/>
        </w:rPr>
        <w:t xml:space="preserve">Among role-complete candidates at one grain and horizon, apply inclusion-minimality:</w:t>
      </w:r>
    </w:p>
    <w:p>
      <w:pPr>
        <w:pStyle w:val="BodyText"/>
      </w:pPr>
      <m:oMathPara>
        <m:oMathParaPr>
          <m:jc m:val="center"/>
        </m:oMathParaPr>
        <m:oMath>
          <m:sSubSup>
            <m:e>
              <m:r>
                <m:rPr>
                  <m:scr m:val="script"/>
                  <m:sty m:val="p"/>
                </m:rPr>
                <m:t>B</m:t>
              </m:r>
            </m:e>
            <m:sub>
              <m:r>
                <m:rPr>
                  <m:sty m:val="p"/>
                </m:rPr>
                <m:t>Θ</m:t>
              </m:r>
            </m:sub>
            <m:sup>
              <m:r>
                <m:rPr>
                  <m:sty m:val="p"/>
                </m:rPr>
                <m:t>+</m:t>
              </m:r>
            </m:sup>
          </m:sSubSup>
          <m:r>
            <m:rPr>
              <m:sty m:val="p"/>
            </m:rPr>
            <m:t>=</m:t>
          </m:r>
          <m:sSub>
            <m:e>
              <m:r>
                <m:rPr>
                  <m:sty m:val="p"/>
                </m:rPr>
                <m:t>Min</m:t>
              </m:r>
            </m:e>
            <m:sub>
              <m:r>
                <m:rPr>
                  <m:sty m:val="p"/>
                </m:rPr>
                <m:t>⊆</m:t>
              </m:r>
            </m:sub>
          </m:sSub>
          <m:r>
            <m:rPr>
              <m:sty m:val="p"/>
            </m:rPr>
            <m:t>(</m:t>
          </m:r>
          <m:sSub>
            <m:e>
              <m:r>
                <m:rPr>
                  <m:scr m:val="script"/>
                  <m:sty m:val="p"/>
                </m:rPr>
                <m:t>Q</m:t>
              </m:r>
            </m:e>
            <m:sub>
              <m:r>
                <m:rPr>
                  <m:sty m:val="p"/>
                </m:rPr>
                <m:t>Θ</m:t>
              </m:r>
            </m:sub>
          </m:sSub>
          <m:r>
            <m:rPr>
              <m:sty m:val="p"/>
            </m:rPr>
            <m:t>)</m:t>
          </m:r>
          <m:r>
            <m:rPr>
              <m:sty m:val="p"/>
            </m:rPr>
            <m:t>.</m:t>
          </m:r>
        </m:oMath>
      </m:oMathPara>
    </w:p>
    <w:p>
      <w:pPr>
        <w:pStyle w:val="FirstParagraph"/>
        <w:keepLines/>
      </w:pPr>
      <w:r>
        <w:rPr>
          <w:rFonts w:ascii="Liberation Serif" w:hAnsi="Liberation Serif" w:eastAsia="Liberation Serif" w:cs="Liberation Serif"/>
        </w:rPr>
        <w:t xml:space="preserve">This is set-theoretic minimality, not “fewest nodes wins.” A candidate is removed only when it contains a qualifying proper subsystem under the same specification. Two candidates that overlap without a subset relation can both remain provisionally. Candidates at different grains or horizons require an explicit mapping; they should not be forced into a single subset contest.</w:t>
      </w:r>
    </w:p>
    <w:p>
      <w:pPr>
        <w:pStyle w:val="BodyText"/>
        <w:keepLines/>
      </w:pPr>
      <w:r>
        <w:rPr>
          <w:rFonts w:ascii="Liberation Serif" w:hAnsi="Liberation Serif" w:eastAsia="Liberation Serif" w:cs="Liberation Serif"/>
        </w:rPr>
        <w:t xml:space="preserve">Why use minimality? Without it, every larger container of a passing system - brain plus scanner, organism plus room, model plus data center - could inherit positive status. Minimality blocks this inflation. Yet it is not sacred. If it repeatedly discards independently validated larger organization at a mapped scale, the rule itself should be revised.</w:t>
      </w:r>
    </w:p>
    <w:p>
      <w:pPr>
        <w:pStyle w:val="BodyText"/>
        <w:keepLines/>
      </w:pPr>
      <w:r>
        <w:rPr>
          <w:rFonts w:ascii="Liberation Serif" w:hAnsi="Liberation Serif" w:eastAsia="Liberation Serif" w:cs="Liberation Serif"/>
        </w:rPr>
        <w:t xml:space="preserve">Positive-bearer stability is different from candidate reliability.</w:t>
      </w:r>
      <w:r>
        <w:rPr>
          <w:rFonts w:ascii="Liberation Serif" w:hAnsi="Liberation Serif" w:eastAsia="Liberation Serif" w:cs="Liberation Serif"/>
        </w:rPr>
        <w:t xml:space="preserve"> </w:t>
      </w:r>
      <m:oMath>
        <m:sSub>
          <m:e>
            <m:r>
              <m:t>R</m:t>
            </m:r>
          </m:e>
          <m:sub>
            <m:r>
              <m:t>C</m:t>
            </m:r>
          </m:sub>
        </m:sSub>
        <m:r>
          <m:rPr>
            <m:sty m:val="p"/>
          </m:rPr>
          <m:t>(</m:t>
        </m:r>
        <m:r>
          <m:t>S</m:t>
        </m:r>
        <m:r>
          <m:rPr>
            <m:sty m:val="p"/>
          </m:rPr>
          <m:t>)</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asks how reliably a proposal clears causal-admissibility requirements across resamples and nuisance variants.</w:t>
      </w:r>
      <w:r>
        <w:rPr>
          <w:rFonts w:ascii="Liberation Serif" w:hAnsi="Liberation Serif" w:eastAsia="Liberation Serif" w:cs="Liberation Serif"/>
        </w:rPr>
        <w:t xml:space="preserve"> </w:t>
      </w:r>
      <m:oMath>
        <m:sSub>
          <m:e>
            <m:r>
              <m:t>R</m:t>
            </m:r>
          </m:e>
          <m:sub>
            <m:r>
              <m:t>B</m:t>
            </m:r>
          </m:sub>
        </m:sSub>
        <m:r>
          <m:rPr>
            <m:sty m:val="p"/>
          </m:rPr>
          <m:t>(</m:t>
        </m:r>
        <m:r>
          <m:t>S</m:t>
        </m:r>
        <m:r>
          <m:rPr>
            <m:sty m:val="p"/>
          </m:rPr>
          <m:t>)</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asks how stable final boundary membership is across reasonable grains, horizons, estimators, thresholds, and mappings. A candidate can be reliably measurable within one specification and unstable as the final bearer across specifications.</w:t>
      </w:r>
    </w:p>
    <w:bookmarkEnd w:id="80"/>
    <w:bookmarkStart w:id="82" w:name="X22a30ba8ea530ccb98555cd14b07cfd4d992570"/>
    <w:p>
      <w:pPr>
        <w:pStyle w:val="Heading2"/>
      </w:pPr>
      <w:r>
        <w:rPr>
          <w:rFonts w:ascii="Liberation Serif" w:hAnsi="Liberation Serif" w:eastAsia="Liberation Serif" w:cs="Liberation Serif"/>
        </w:rPr>
        <w:t xml:space="preserve">5. One subject, several subjects, or unresolved overlap</w:t>
      </w:r>
    </w:p>
    <w:p>
      <w:pPr>
        <w:pStyle w:val="FirstParagraph"/>
        <w:keepNext/>
        <w:keepLines/>
      </w:pPr>
      <w:r>
        <w:rPr>
          <w:rFonts w:ascii="Liberation Serif" w:hAnsi="Liberation Serif" w:eastAsia="Liberation Serif" w:cs="Liberation Serif"/>
        </w:rPr>
        <w:t xml:space="preserve">If several inclusion-minimal candidates remain, the program tests pairwise separability. Let</w:t>
      </w:r>
      <w:r>
        <w:rPr>
          <w:rFonts w:ascii="Liberation Serif" w:hAnsi="Liberation Serif" w:eastAsia="Liberation Serif" w:cs="Liberation Serif"/>
        </w:rPr>
        <w:t xml:space="preserve"> </w:t>
      </w:r>
      <m:oMath>
        <m:sSub>
          <m:e>
            <m:r>
              <m:t>L</m:t>
            </m:r>
          </m:e>
          <m:sub>
            <m:r>
              <m:t>i</m:t>
            </m:r>
            <m:r>
              <m:rPr>
                <m:sty m:val="p"/>
              </m:rPr>
              <m:t>→</m:t>
            </m:r>
            <m:r>
              <m:t>j</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be the normalized loss in candidate</w:t>
      </w:r>
      <w:r>
        <w:rPr>
          <w:rFonts w:ascii="Liberation Serif" w:hAnsi="Liberation Serif" w:eastAsia="Liberation Serif" w:cs="Liberation Serif"/>
        </w:rPr>
        <w:t xml:space="preserve"> </w:t>
      </w:r>
      <m:oMath>
        <m:sSub>
          <m:e>
            <m:r>
              <m:t>S</m:t>
            </m:r>
          </m:e>
          <m:sub>
            <m:r>
              <m:t>j</m:t>
            </m:r>
          </m:sub>
        </m:sSub>
      </m:oMath>
      <w:r>
        <w:rPr>
          <w:rFonts w:ascii="Liberation Serif" w:hAnsi="Liberation Serif" w:eastAsia="Liberation Serif" w:cs="Liberation Serif"/>
        </w:rPr>
        <w:t xml:space="preserve">’s role profile when the specific coupling from</w:t>
      </w:r>
      <w:r>
        <w:rPr>
          <w:rFonts w:ascii="Liberation Serif" w:hAnsi="Liberation Serif" w:eastAsia="Liberation Serif" w:cs="Liberation Serif"/>
        </w:rPr>
        <w:t xml:space="preserve"> </w:t>
      </w:r>
      <m:oMath>
        <m:sSub>
          <m:e>
            <m:r>
              <m:t>S</m:t>
            </m:r>
          </m:e>
          <m:sub>
            <m:r>
              <m:t>i</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to</w:t>
      </w:r>
      <w:r>
        <w:rPr>
          <w:rFonts w:ascii="Liberation Serif" w:hAnsi="Liberation Serif" w:eastAsia="Liberation Serif" w:cs="Liberation Serif"/>
        </w:rPr>
        <w:t xml:space="preserve"> </w:t>
      </w:r>
      <m:oMath>
        <m:sSub>
          <m:e>
            <m:r>
              <m:t>S</m:t>
            </m:r>
          </m:e>
          <m:sub>
            <m:r>
              <m:t>j</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is interrupted while generic support is restored. Define:</w:t>
      </w:r>
    </w:p>
    <w:p>
      <w:pPr>
        <w:pStyle w:val="BodyText"/>
      </w:pPr>
      <m:oMathPara>
        <m:oMathParaPr>
          <m:jc m:val="center"/>
        </m:oMathParaPr>
        <m:oMath>
          <m:sSub>
            <m:e>
              <m:r>
                <m:rPr>
                  <m:sty m:val="p"/>
                </m:rPr>
                <m:t>Sep</m:t>
              </m:r>
            </m:e>
            <m:sub>
              <m:r>
                <m:rPr>
                  <m:sty m:val="p"/>
                </m:rPr>
                <m:t>Θ</m:t>
              </m:r>
            </m:sub>
          </m:sSub>
          <m:r>
            <m:rPr>
              <m:sty m:val="p"/>
            </m:rPr>
            <m:t>(</m:t>
          </m:r>
          <m:sSub>
            <m:e>
              <m:r>
                <m:t>S</m:t>
              </m:r>
            </m:e>
            <m:sub>
              <m:r>
                <m:t>i</m:t>
              </m:r>
            </m:sub>
          </m:sSub>
          <m:r>
            <m:rPr>
              <m:sty m:val="p"/>
            </m:rPr>
            <m:t>,</m:t>
          </m:r>
          <m:sSub>
            <m:e>
              <m:r>
                <m:t>S</m:t>
              </m:r>
            </m:e>
            <m:sub>
              <m:r>
                <m:t>j</m:t>
              </m:r>
            </m:sub>
          </m:sSub>
          <m:r>
            <m:rPr>
              <m:sty m:val="p"/>
            </m:rPr>
            <m:t>)</m:t>
          </m:r>
          <m:r>
            <m:rPr>
              <m:sty m:val="p"/>
            </m:rPr>
            <m:t>=</m:t>
          </m:r>
          <m:r>
            <m:t>1</m:t>
          </m:r>
          <m:r>
            <m:rPr>
              <m:sty m:val="p"/>
            </m:rPr>
            <m:t>−</m:t>
          </m:r>
          <m:r>
            <m:rPr>
              <m:sty m:val="p"/>
            </m:rPr>
            <m:t>max</m:t>
          </m:r>
          <m:r>
            <m:rPr>
              <m:sty m:val="p"/>
            </m:rPr>
            <m:t>{</m:t>
          </m:r>
          <m:sSub>
            <m:e>
              <m:r>
                <m:t>L</m:t>
              </m:r>
            </m:e>
            <m:sub>
              <m:r>
                <m:t>i</m:t>
              </m:r>
              <m:r>
                <m:rPr>
                  <m:sty m:val="p"/>
                </m:rPr>
                <m:t>→</m:t>
              </m:r>
              <m:r>
                <m:t>j</m:t>
              </m:r>
            </m:sub>
          </m:sSub>
          <m:r>
            <m:rPr>
              <m:sty m:val="p"/>
            </m:rPr>
            <m:t>,</m:t>
          </m:r>
          <m:sSub>
            <m:e>
              <m:r>
                <m:t>L</m:t>
              </m:r>
            </m:e>
            <m:sub>
              <m:r>
                <m:t>j</m:t>
              </m:r>
              <m:r>
                <m:rPr>
                  <m:sty m:val="p"/>
                </m:rPr>
                <m:t>→</m:t>
              </m:r>
              <m:r>
                <m:t>i</m:t>
              </m:r>
            </m:sub>
          </m:sSub>
          <m:r>
            <m:rPr>
              <m:sty m:val="p"/>
            </m:rPr>
            <m:t>}</m:t>
          </m:r>
          <m:r>
            <m:rPr>
              <m:sty m:val="p"/>
            </m:rPr>
            <m:t>.</m:t>
          </m:r>
        </m:oMath>
      </m:oMathPara>
    </w:p>
    <w:p>
      <w:pPr>
        <w:pStyle w:val="FirstParagraph"/>
        <w:keepLines/>
      </w:pPr>
      <w:r>
        <w:rPr>
          <w:rFonts w:ascii="Liberation Serif" w:hAnsi="Liberation Serif" w:eastAsia="Liberation Serif" w:cs="Liberation Serif"/>
        </w:rPr>
        <w:t xml:space="preserve">High separability means each candidate preserves its role profile when specific cross-coupling is interrupted in either direction. A multiple-bearer conclusion requires every reported pair to clear the frozen threshold. Failed separability does not prove one larger subject. It supports unresolved overlap or boundary indeterminacy.</w:t>
      </w:r>
    </w:p>
    <w:p>
      <w:pPr>
        <w:pStyle w:val="BodyText"/>
        <w:keepNext/>
        <w:keepLines/>
      </w:pPr>
      <w:r>
        <w:rPr>
          <w:rFonts w:ascii="Liberation Serif" w:hAnsi="Liberation Serif" w:eastAsia="Liberation Serif" w:cs="Liberation Serif"/>
        </w:rPr>
        <w:t xml:space="preserve">At a fixed specification, report one of these outcomes:</w:t>
      </w:r>
    </w:p>
    <w:p>
      <w:pPr>
        <w:pStyle w:val="Compact"/>
        <w:keepNext/>
        <w:keepLines/>
        <w:numPr>
          <w:ilvl w:val="0"/>
          <w:numId w:val="1033"/>
        </w:numPr>
      </w:pPr>
      <w:r>
        <w:rPr>
          <w:rFonts w:ascii="Liberation Serif" w:hAnsi="Liberation Serif" w:eastAsia="Liberation Serif" w:cs="Liberation Serif"/>
        </w:rPr>
        <w:t xml:space="preserve">one stable positive candidate;</w:t>
      </w:r>
    </w:p>
    <w:p>
      <w:pPr>
        <w:pStyle w:val="Compact"/>
        <w:keepNext/>
        <w:keepLines/>
        <w:numPr>
          <w:ilvl w:val="0"/>
          <w:numId w:val="1033"/>
        </w:numPr>
      </w:pPr>
      <w:r>
        <w:rPr>
          <w:rFonts w:ascii="Liberation Serif" w:hAnsi="Liberation Serif" w:eastAsia="Liberation Serif" w:cs="Liberation Serif"/>
        </w:rPr>
        <w:t xml:space="preserve">several stable, pairwise separable positive candidates;</w:t>
      </w:r>
    </w:p>
    <w:p>
      <w:pPr>
        <w:pStyle w:val="Compact"/>
        <w:keepNext/>
        <w:keepLines/>
        <w:numPr>
          <w:ilvl w:val="0"/>
          <w:numId w:val="1033"/>
        </w:numPr>
      </w:pPr>
      <w:r>
        <w:rPr>
          <w:rFonts w:ascii="Liberation Serif" w:hAnsi="Liberation Serif" w:eastAsia="Liberation Serif" w:cs="Liberation Serif"/>
        </w:rPr>
        <w:t xml:space="preserve">no qualifying positive candidate among the stable</w:t>
      </w:r>
      <w:r>
        <w:rPr>
          <w:rFonts w:ascii="Liberation Serif" w:hAnsi="Liberation Serif" w:eastAsia="Liberation Serif" w:cs="Liberation Serif"/>
        </w:rPr>
        <w:t xml:space="preserve"> </w:t>
      </w:r>
      <m:oMath>
        <m:sSub>
          <m:e>
            <m:r>
              <m:rPr>
                <m:scr m:val="script"/>
                <m:sty m:val="p"/>
              </m:rPr>
              <m:t>P</m:t>
            </m:r>
          </m:e>
          <m:sub>
            <m:r>
              <m:rPr>
                <m:sty m:val="p"/>
              </m:rPr>
              <m:t>Θ</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referents in the declared universe and proposal family; or</w:t>
      </w:r>
    </w:p>
    <w:p>
      <w:pPr>
        <w:pStyle w:val="Compact"/>
        <w:keepLines/>
        <w:numPr>
          <w:ilvl w:val="0"/>
          <w:numId w:val="1033"/>
        </w:numPr>
      </w:pPr>
      <w:r>
        <w:rPr>
          <w:rFonts w:ascii="Liberation Serif" w:hAnsi="Liberation Serif" w:eastAsia="Liberation Serif" w:cs="Liberation Serif"/>
        </w:rPr>
        <w:t xml:space="preserve">boundary-indeterminate.</w:t>
      </w:r>
    </w:p>
    <w:p>
      <w:pPr>
        <w:pStyle w:val="FirstParagraph"/>
        <w:keepLines/>
      </w:pPr>
      <w:r>
        <w:rPr>
          <w:rFonts w:ascii="Liberation Serif" w:hAnsi="Liberation Serif" w:eastAsia="Liberation Serif" w:cs="Liberation Serif"/>
        </w:rPr>
        <w:t xml:space="preserve">“Nested candidates” is appropriate only for mapped comparisons across grains or horizons, not as an extra same-specification outcome. “No qualifying positive candidate” is licensed only when a stable</w:t>
      </w:r>
      <w:r>
        <w:rPr>
          <w:rFonts w:ascii="Liberation Serif" w:hAnsi="Liberation Serif" w:eastAsia="Liberation Serif" w:cs="Liberation Serif"/>
        </w:rPr>
        <w:t xml:space="preserve"> </w:t>
      </w:r>
      <m:oMath>
        <m:sSub>
          <m:e>
            <m:r>
              <m:rPr>
                <m:scr m:val="script"/>
                <m:sty m:val="p"/>
              </m:rPr>
              <m:t>P</m:t>
            </m:r>
          </m:e>
          <m:sub>
            <m:r>
              <m:rPr>
                <m:sty m:val="p"/>
              </m:rPr>
              <m:t>Θ</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family exists and decisive role, minimality, and separability rules retain none. Failure to establish any stable</w:t>
      </w:r>
      <w:r>
        <w:rPr>
          <w:rFonts w:ascii="Liberation Serif" w:hAnsi="Liberation Serif" w:eastAsia="Liberation Serif" w:cs="Liberation Serif"/>
        </w:rPr>
        <w:t xml:space="preserve"> </w:t>
      </w:r>
      <m:oMath>
        <m:sSub>
          <m:e>
            <m:r>
              <m:rPr>
                <m:scr m:val="script"/>
                <m:sty m:val="p"/>
              </m:rPr>
              <m:t>P</m:t>
            </m:r>
          </m:e>
          <m:sub>
            <m:r>
              <m:rPr>
                <m:sty m:val="p"/>
              </m:rPr>
              <m:t>Θ</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referent is instead boundary-indeterminate and makes the downstream system-level assessment unlicensed. Neither outcome licenses the global claim that nothing anywhere in the universe is conscious.</w:t>
      </w:r>
    </w:p>
    <w:bookmarkStart w:id="81" w:name="thought-experiment-the-two-orchestras"/>
    <w:p>
      <w:pPr>
        <w:pStyle w:val="Heading3"/>
      </w:pPr>
      <w:r>
        <w:rPr>
          <w:rFonts w:ascii="Liberation Serif" w:hAnsi="Liberation Serif" w:eastAsia="Liberation Serif" w:cs="Liberation Serif"/>
        </w:rPr>
        <w:t xml:space="preserve">Thought experiment:</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The Two Orchestras</w:t>
      </w:r>
    </w:p>
    <w:p>
      <w:pPr>
        <w:pStyle w:val="FirstParagraph"/>
        <w:keepNext/>
        <w:keepLines/>
      </w:pPr>
      <w:r>
        <w:rPr>
          <w:rFonts w:ascii="Liberation Serif" w:hAnsi="Liberation Serif" w:eastAsia="Liberation Serif" w:cs="Liberation Serif"/>
        </w:rPr>
        <w:t xml:space="preserve">Two chamber orchestras perform in adjacent rooms while sharing a conductor through video links and a common metronome. Each ensemble has rich internal coordination. Together they also show cross-room synchrony.</w:t>
      </w:r>
    </w:p>
    <w:p>
      <w:pPr>
        <w:pStyle w:val="BodyText"/>
        <w:keepNext/>
        <w:keepLines/>
      </w:pPr>
      <w:r>
        <w:rPr>
          <w:rFonts w:ascii="Liberation Serif" w:hAnsi="Liberation Serif" w:eastAsia="Liberation Serif" w:cs="Liberation Serif"/>
        </w:rPr>
        <w:t xml:space="preserve">Proceed in stages:</w:t>
      </w:r>
    </w:p>
    <w:p>
      <w:pPr>
        <w:pStyle w:val="Compact"/>
        <w:keepNext/>
        <w:keepLines/>
        <w:numPr>
          <w:ilvl w:val="0"/>
          <w:numId w:val="1034"/>
        </w:numPr>
      </w:pPr>
      <w:r>
        <w:rPr>
          <w:rFonts w:ascii="Liberation Serif" w:hAnsi="Liberation Serif" w:eastAsia="Liberation Serif" w:cs="Liberation Serif"/>
        </w:rPr>
        <w:t xml:space="preserve">List candidate systems: each orchestra, both orchestras, conductor plus one orchestra, and the whole arrangement.</w:t>
      </w:r>
    </w:p>
    <w:p>
      <w:pPr>
        <w:pStyle w:val="Compact"/>
        <w:keepNext/>
        <w:keepLines/>
        <w:numPr>
          <w:ilvl w:val="0"/>
          <w:numId w:val="1034"/>
        </w:numPr>
      </w:pPr>
      <w:r>
        <w:rPr>
          <w:rFonts w:ascii="Liberation Serif" w:hAnsi="Liberation Serif" w:eastAsia="Liberation Serif" w:cs="Liberation Serif"/>
        </w:rPr>
        <w:t xml:space="preserve">Which perturbations would estimate endogenous capacity rather than merely count synchrony?</w:t>
      </w:r>
    </w:p>
    <w:p>
      <w:pPr>
        <w:pStyle w:val="Compact"/>
        <w:keepNext/>
        <w:keepLines/>
        <w:numPr>
          <w:ilvl w:val="0"/>
          <w:numId w:val="1034"/>
        </w:numPr>
      </w:pPr>
      <w:r>
        <w:rPr>
          <w:rFonts w:ascii="Liberation Serif" w:hAnsi="Liberation Serif" w:eastAsia="Liberation Serif" w:cs="Liberation Serif"/>
        </w:rPr>
        <w:t xml:space="preserve">If the common metronome is removed and both ensembles continue, what changes? What if the conductor’s patterned signals are replaced by a generic tempo cue?</w:t>
      </w:r>
    </w:p>
    <w:p>
      <w:pPr>
        <w:pStyle w:val="Compact"/>
        <w:keepLines/>
        <w:numPr>
          <w:ilvl w:val="0"/>
          <w:numId w:val="1034"/>
        </w:numPr>
      </w:pPr>
      <w:r>
        <w:rPr>
          <w:rFonts w:ascii="Liberation Serif" w:hAnsi="Liberation Serif" w:eastAsia="Liberation Serif" w:cs="Liberation Serif"/>
        </w:rPr>
        <w:t xml:space="preserve">If interrupting cross-room links preserves each ensemble’s role profile, what would separability support? What would it still fail to establish about phenomenal unity?</w:t>
      </w:r>
    </w:p>
    <w:p>
      <w:pPr>
        <w:pStyle w:val="FirstParagraph"/>
        <w:keepLines/>
      </w:pPr>
      <w:r>
        <w:rPr>
          <w:rFonts w:ascii="Liberation Serif" w:hAnsi="Liberation Serif" w:eastAsia="Liberation Serif" w:cs="Liberation Serif"/>
        </w:rPr>
        <w:t xml:space="preserve">The case transfers naturally to split brains, tightly coupled agents, and multi-service AI systems, but the answers depend on measured causal roles rather than surface similarity.</w:t>
      </w:r>
    </w:p>
    <w:p>
      <w:pPr>
        <w:pStyle w:val="BodyText"/>
        <w:keepLines/>
      </w:pPr>
      <w:r>
        <w:rPr>
          <w:rFonts w:ascii="Liberation Serif" w:hAnsi="Liberation Serif" w:eastAsia="Liberation Serif" w:cs="Liberation Serif"/>
        </w:rPr>
        <w:t xml:space="preserve">In a split-brain application, test left, right, and residual whole-system candidates rather than counting subjects from the severed corpus callosum alone. Ask whether each side retains endogenous capacity and role completeness, whether subcortical loops preserve a larger candidate, and whether perturbing one side leaves the other within its frozen role-equivalence bounds. Several subjects are supported only if the retained minima are reliable, stable, and pairwise separable.</w:t>
      </w:r>
    </w:p>
    <w:p>
      <w:pPr>
        <w:pStyle w:val="BodyText"/>
        <w:keepLines/>
      </w:pPr>
      <w:r>
        <w:rPr>
          <w:rFonts w:ascii="Liberation Serif" w:hAnsi="Liberation Serif" w:eastAsia="Liberation Serif" w:cs="Liberation Serif"/>
        </w:rPr>
        <w:t xml:space="preserve">For distributed AI, a product name is not a boundary. A model call, persistent memory, scheduler, tools, evaluators, and human interventions may form different causal units at different horizons. State resets, service ablations, memory substitution, and controller perturbation can distinguish constituent dynamics from interfaces and supports. Shared storage or API connectivity alone does not establish one bearer.</w:t>
      </w:r>
    </w:p>
    <w:bookmarkEnd w:id="81"/>
    <w:bookmarkEnd w:id="82"/>
    <w:bookmarkStart w:id="83" w:name="Xda2887699db01c5ff89c51d96dd860756212a20"/>
    <w:p>
      <w:pPr>
        <w:pStyle w:val="Heading2"/>
      </w:pPr>
      <w:r>
        <w:rPr>
          <w:rFonts w:ascii="Liberation Serif" w:hAnsi="Liberation Serif" w:eastAsia="Liberation Serif" w:cs="Liberation Serif"/>
        </w:rPr>
        <w:t xml:space="preserve">6. Constituent, interface, or enabling support?</w:t>
      </w:r>
    </w:p>
    <w:p>
      <w:pPr>
        <w:pStyle w:val="FirstParagraph"/>
        <w:keepLines/>
      </w:pPr>
      <w:r>
        <w:rPr>
          <w:rFonts w:ascii="Liberation Serif" w:hAnsi="Liberation Serif" w:eastAsia="Liberation Serif" w:cs="Liberation Serif"/>
        </w:rPr>
        <w:t xml:space="preserve">Removal alone confuses constitution with dependence. Oxygen delivery is necessary for sustained brain function, but generic support may replace it over a short experimental horizon without altering the fast content-bearing organization. A patterned thalamic loop, by contrast, may not be replaceable by constant drive if its specific dynamics contribute to integration or availability.</w:t>
      </w:r>
    </w:p>
    <w:p>
      <w:pPr>
        <w:pStyle w:val="BodyText"/>
        <w:keepNext/>
        <w:keepLines/>
      </w:pPr>
      <w:r>
        <w:rPr>
          <w:rFonts w:ascii="Liberation Serif" w:hAnsi="Liberation Serif" w:eastAsia="Liberation Serif" w:cs="Liberation Serif"/>
        </w:rPr>
        <w:t xml:space="preserve">For a variable</w:t>
      </w:r>
      <w:r>
        <w:rPr>
          <w:rFonts w:ascii="Liberation Serif" w:hAnsi="Liberation Serif" w:eastAsia="Liberation Serif" w:cs="Liberation Serif"/>
        </w:rPr>
        <w:t xml:space="preserve"> </w:t>
      </w:r>
      <m:oMath>
        <m:r>
          <m:t>z</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outside candidate</w:t>
      </w:r>
      <w:r>
        <w:rPr>
          <w:rFonts w:ascii="Liberation Serif" w:hAnsi="Liberation Serif" w:eastAsia="Liberation Serif" w:cs="Liberation Serif"/>
        </w:rPr>
        <w:t xml:space="preserve"> </w:t>
      </w:r>
      <m:oMath>
        <m:r>
          <m:t>S</m:t>
        </m:r>
      </m:oMath>
      <w:r>
        <w:rPr>
          <w:rFonts w:ascii="Liberation Serif" w:hAnsi="Liberation Serif" w:eastAsia="Liberation Serif" w:cs="Liberation Serif"/>
        </w:rPr>
        <w:t xml:space="preserve">, compare the role profile</w:t>
      </w:r>
      <w:r>
        <w:rPr>
          <w:rFonts w:ascii="Liberation Serif" w:hAnsi="Liberation Serif" w:eastAsia="Liberation Serif" w:cs="Liberation Serif"/>
        </w:rPr>
        <w:t xml:space="preserve"> </w:t>
      </w:r>
      <m:oMath>
        <m:sSub>
          <m:e>
            <m:r>
              <m:rPr>
                <m:sty m:val="bi"/>
              </m:rPr>
              <m:t>F</m:t>
            </m:r>
          </m:e>
          <m:sub>
            <m:r>
              <m:rPr>
                <m:sty m:val="p"/>
              </m:rPr>
              <m:t>Θ</m:t>
            </m:r>
          </m:sub>
        </m:sSub>
        <m:r>
          <m:rPr>
            <m:sty m:val="p"/>
          </m:rPr>
          <m:t>(</m:t>
        </m:r>
        <m:r>
          <m:t>S</m:t>
        </m:r>
        <m:r>
          <m:rPr>
            <m:sty m:val="p"/>
          </m:rPr>
          <m:t>)</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before and after two interventions:</w:t>
      </w:r>
    </w:p>
    <w:p>
      <w:pPr>
        <w:pStyle w:val="BodyText"/>
      </w:pPr>
      <m:oMathPara>
        <m:oMathParaPr>
          <m:jc m:val="center"/>
        </m:oMathParaPr>
        <m:oMath>
          <m:sSubSup>
            <m:e>
              <m:r>
                <m:t>K</m:t>
              </m:r>
            </m:e>
            <m:sub>
              <m:r>
                <m:t>z</m:t>
              </m:r>
            </m:sub>
            <m:sup>
              <m:r>
                <m:rPr>
                  <m:sty m:val="p"/>
                </m:rPr>
                <m:t>r</m:t>
              </m:r>
              <m:r>
                <m:rPr>
                  <m:sty m:val="p"/>
                </m:rPr>
                <m:t>e</m:t>
              </m:r>
              <m:r>
                <m:rPr>
                  <m:sty m:val="p"/>
                </m:rPr>
                <m:t>m</m:t>
              </m:r>
              <m:r>
                <m:rPr>
                  <m:sty m:val="p"/>
                </m:rPr>
                <m:t>o</m:t>
              </m:r>
              <m:r>
                <m:rPr>
                  <m:sty m:val="p"/>
                </m:rPr>
                <m:t>v</m:t>
              </m:r>
              <m:r>
                <m:rPr>
                  <m:sty m:val="p"/>
                </m:rPr>
                <m:t>e</m:t>
              </m:r>
            </m:sup>
          </m:sSubSup>
          <m:r>
            <m:rPr>
              <m:sty m:val="p"/>
            </m:rPr>
            <m:t>(</m:t>
          </m:r>
          <m:r>
            <m:t>S</m:t>
          </m:r>
          <m:r>
            <m:rPr>
              <m:sty m:val="p"/>
            </m:rPr>
            <m:t>)</m:t>
          </m:r>
          <m:r>
            <m:rPr>
              <m:sty m:val="p"/>
            </m:rPr>
            <m:t>=</m:t>
          </m:r>
          <m:sSub>
            <m:e>
              <m:r>
                <m:t>d</m:t>
              </m:r>
            </m:e>
            <m:sub>
              <m:r>
                <m:t>F</m:t>
              </m:r>
            </m:sub>
          </m:sSub>
          <m:r>
            <m:t>​</m:t>
          </m:r>
          <m:d>
            <m:dPr>
              <m:begChr m:val="("/>
              <m:sepChr m:val=""/>
              <m:endChr m:val=")"/>
              <m:grow/>
            </m:dPr>
            <m:e>
              <m:sSub>
                <m:e>
                  <m:r>
                    <m:rPr>
                      <m:sty m:val="bi"/>
                    </m:rPr>
                    <m:t>F</m:t>
                  </m:r>
                </m:e>
                <m:sub>
                  <m:r>
                    <m:rPr>
                      <m:sty m:val="p"/>
                    </m:rPr>
                    <m:t>Θ</m:t>
                  </m:r>
                </m:sub>
              </m:sSub>
              <m:r>
                <m:rPr>
                  <m:sty m:val="p"/>
                </m:rPr>
                <m:t>(</m:t>
              </m:r>
              <m:r>
                <m:t>S</m:t>
              </m:r>
              <m:r>
                <m:rPr>
                  <m:sty m:val="p"/>
                </m:rPr>
                <m:t>)</m:t>
              </m:r>
              <m:r>
                <m:rPr>
                  <m:sty m:val="p"/>
                </m:rPr>
                <m:t>,</m:t>
              </m:r>
              <m:sSub>
                <m:e>
                  <m:r>
                    <m:rPr>
                      <m:sty m:val="bi"/>
                    </m:rPr>
                    <m:t>F</m:t>
                  </m:r>
                </m:e>
                <m:sub>
                  <m:r>
                    <m:rPr>
                      <m:sty m:val="p"/>
                    </m:rPr>
                    <m:t>Θ</m:t>
                  </m:r>
                </m:sub>
              </m:sSub>
              <m:r>
                <m:rPr>
                  <m:sty m:val="p"/>
                </m:rPr>
                <m:t>(</m:t>
              </m:r>
              <m:r>
                <m:t>S</m:t>
              </m:r>
              <m:r>
                <m:rPr>
                  <m:sty m:val="p"/>
                </m:rPr>
                <m:t>∣</m:t>
              </m:r>
              <m:r>
                <m:t>d</m:t>
              </m:r>
              <m:r>
                <m:t>o</m:t>
              </m:r>
              <m:r>
                <m:rPr>
                  <m:sty m:val="p"/>
                </m:rPr>
                <m:t>(</m:t>
              </m:r>
              <m:r>
                <m:t>z</m:t>
              </m:r>
              <m:r>
                <m:rPr>
                  <m:sty m:val="p"/>
                </m:rPr>
                <m:t>=</m:t>
              </m:r>
              <m:sSub>
                <m:e>
                  <m:r>
                    <m:t>z</m:t>
                  </m:r>
                </m:e>
                <m:sub>
                  <m:r>
                    <m:t>0</m:t>
                  </m:r>
                </m:sub>
              </m:sSub>
              <m:r>
                <m:rPr>
                  <m:sty m:val="p"/>
                </m:rPr>
                <m:t>)</m:t>
              </m:r>
              <m:r>
                <m:rPr>
                  <m:sty m:val="p"/>
                </m:rPr>
                <m:t>)</m:t>
              </m:r>
            </m:e>
          </m:d>
          <m:r>
            <m:rPr>
              <m:sty m:val="p"/>
            </m:rPr>
            <m:t>,</m:t>
          </m:r>
        </m:oMath>
      </m:oMathPara>
    </w:p>
    <w:p>
      <w:pPr>
        <w:pStyle w:val="FirstParagraph"/>
      </w:pPr>
      <m:oMathPara>
        <m:oMathParaPr>
          <m:jc m:val="center"/>
        </m:oMathParaPr>
        <m:oMath>
          <m:sSubSup>
            <m:e>
              <m:r>
                <m:t>K</m:t>
              </m:r>
            </m:e>
            <m:sub>
              <m:r>
                <m:t>z</m:t>
              </m:r>
            </m:sub>
            <m:sup>
              <m:r>
                <m:rPr>
                  <m:sty m:val="p"/>
                </m:rPr>
                <m:t>g</m:t>
              </m:r>
              <m:r>
                <m:rPr>
                  <m:sty m:val="p"/>
                </m:rPr>
                <m:t>e</m:t>
              </m:r>
              <m:r>
                <m:rPr>
                  <m:sty m:val="p"/>
                </m:rPr>
                <m:t>n</m:t>
              </m:r>
              <m:r>
                <m:rPr>
                  <m:sty m:val="p"/>
                </m:rPr>
                <m:t>e</m:t>
              </m:r>
              <m:r>
                <m:rPr>
                  <m:sty m:val="p"/>
                </m:rPr>
                <m:t>r</m:t>
              </m:r>
              <m:r>
                <m:rPr>
                  <m:sty m:val="p"/>
                </m:rPr>
                <m:t>i</m:t>
              </m:r>
              <m:r>
                <m:rPr>
                  <m:sty m:val="p"/>
                </m:rPr>
                <m:t>c</m:t>
              </m:r>
            </m:sup>
          </m:sSubSup>
          <m:r>
            <m:rPr>
              <m:sty m:val="p"/>
            </m:rPr>
            <m:t>(</m:t>
          </m:r>
          <m:r>
            <m:t>S</m:t>
          </m:r>
          <m:r>
            <m:rPr>
              <m:sty m:val="p"/>
            </m:rPr>
            <m:t>)</m:t>
          </m:r>
          <m:r>
            <m:rPr>
              <m:sty m:val="p"/>
            </m:rPr>
            <m:t>=</m:t>
          </m:r>
          <m:sSub>
            <m:e>
              <m:r>
                <m:t>d</m:t>
              </m:r>
            </m:e>
            <m:sub>
              <m:r>
                <m:t>F</m:t>
              </m:r>
            </m:sub>
          </m:sSub>
          <m:r>
            <m:t>​</m:t>
          </m:r>
          <m:d>
            <m:dPr>
              <m:begChr m:val="("/>
              <m:sepChr m:val=""/>
              <m:endChr m:val=")"/>
              <m:grow/>
            </m:dPr>
            <m:e>
              <m:sSub>
                <m:e>
                  <m:r>
                    <m:rPr>
                      <m:sty m:val="bi"/>
                    </m:rPr>
                    <m:t>F</m:t>
                  </m:r>
                </m:e>
                <m:sub>
                  <m:r>
                    <m:rPr>
                      <m:sty m:val="p"/>
                    </m:rPr>
                    <m:t>Θ</m:t>
                  </m:r>
                </m:sub>
              </m:sSub>
              <m:r>
                <m:rPr>
                  <m:sty m:val="p"/>
                </m:rPr>
                <m:t>(</m:t>
              </m:r>
              <m:r>
                <m:t>S</m:t>
              </m:r>
              <m:r>
                <m:rPr>
                  <m:sty m:val="p"/>
                </m:rPr>
                <m:t>)</m:t>
              </m:r>
              <m:r>
                <m:rPr>
                  <m:sty m:val="p"/>
                </m:rPr>
                <m:t>,</m:t>
              </m:r>
              <m:sSub>
                <m:e>
                  <m:r>
                    <m:rPr>
                      <m:sty m:val="bi"/>
                    </m:rPr>
                    <m:t>F</m:t>
                  </m:r>
                </m:e>
                <m:sub>
                  <m:r>
                    <m:rPr>
                      <m:sty m:val="p"/>
                    </m:rPr>
                    <m:t>Θ</m:t>
                  </m:r>
                </m:sub>
              </m:sSub>
              <m:r>
                <m:rPr>
                  <m:sty m:val="p"/>
                </m:rPr>
                <m:t>(</m:t>
              </m:r>
              <m:r>
                <m:t>S</m:t>
              </m:r>
              <m:r>
                <m:rPr>
                  <m:sty m:val="p"/>
                </m:rPr>
                <m:t>∣</m:t>
              </m:r>
              <m:r>
                <m:t>d</m:t>
              </m:r>
              <m:r>
                <m:t>o</m:t>
              </m:r>
              <m:r>
                <m:rPr>
                  <m:sty m:val="p"/>
                </m:rPr>
                <m:t>(</m:t>
              </m:r>
              <m:r>
                <m:t>z</m:t>
              </m:r>
              <m:r>
                <m:rPr>
                  <m:sty m:val="p"/>
                </m:rPr>
                <m:t>←</m:t>
              </m:r>
              <m:sSub>
                <m:e>
                  <m:r>
                    <m:t>r</m:t>
                  </m:r>
                </m:e>
                <m:sub>
                  <m:r>
                    <m:t>z</m:t>
                  </m:r>
                </m:sub>
              </m:sSub>
              <m:r>
                <m:rPr>
                  <m:sty m:val="p"/>
                </m:rPr>
                <m:t>)</m:t>
              </m:r>
              <m:r>
                <m:rPr>
                  <m:sty m:val="p"/>
                </m:rPr>
                <m:t>)</m:t>
              </m:r>
            </m:e>
          </m:d>
          <m:r>
            <m:rPr>
              <m:sty m:val="p"/>
            </m:rPr>
            <m:t>.</m:t>
          </m:r>
        </m:oMath>
      </m:oMathPara>
    </w:p>
    <w:p>
      <w:pPr>
        <w:pStyle w:val="FirstParagraph"/>
        <w:keepNext/>
        <w:keepLines/>
      </w:pPr>
      <w:r>
        <w:rPr>
          <w:rFonts w:ascii="Liberation Serif" w:hAnsi="Liberation Serif" w:eastAsia="Liberation Serif" w:cs="Liberation Serif"/>
        </w:rPr>
        <w:t xml:space="preserve">Removal asks whether</w:t>
      </w:r>
      <w:r>
        <w:rPr>
          <w:rFonts w:ascii="Liberation Serif" w:hAnsi="Liberation Serif" w:eastAsia="Liberation Serif" w:cs="Liberation Serif"/>
        </w:rPr>
        <w:t xml:space="preserve"> </w:t>
      </w:r>
      <m:oMath>
        <m:r>
          <m:t>z</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matters. Generic replacement asks whether its</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specific dynamics</w:t>
      </w:r>
      <w:r>
        <w:rPr>
          <w:rFonts w:ascii="Liberation Serif" w:hAnsi="Liberation Serif" w:eastAsia="Liberation Serif" w:cs="Liberation Serif"/>
        </w:rPr>
        <w:t xml:space="preserve"> </w:t>
      </w:r>
      <w:r>
        <w:rPr>
          <w:rFonts w:ascii="Liberation Serif" w:hAnsi="Liberation Serif" w:eastAsia="Liberation Serif" w:cs="Liberation Serif"/>
        </w:rPr>
        <w:t xml:space="preserve">remain necessary after replacement</w:t>
      </w:r>
      <w:r>
        <w:rPr>
          <w:rFonts w:ascii="Liberation Serif" w:hAnsi="Liberation Serif" w:eastAsia="Liberation Serif" w:cs="Liberation Serif"/>
        </w:rPr>
        <w:t xml:space="preserve"> </w:t>
      </w:r>
      <m:oMath>
        <m:sSub>
          <m:e>
            <m:r>
              <m:t>r</m:t>
            </m:r>
          </m:e>
          <m:sub>
            <m:r>
              <m:t>z</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restores general support. The results motivate three categories:</w:t>
      </w:r>
    </w:p>
    <w:p>
      <w:pPr>
        <w:pStyle w:val="Compact"/>
        <w:keepNext/>
        <w:keepLines/>
        <w:numPr>
          <w:ilvl w:val="0"/>
          <w:numId w:val="1035"/>
        </w:numPr>
      </w:pPr>
      <w:r>
        <w:rPr>
          <w:rFonts w:ascii="Liberation Serif" w:hAnsi="Liberation Serif" w:eastAsia="Liberation Serif" w:cs="Liberation Serif"/>
          <w:b/>
          <w:bCs/>
        </w:rPr>
        <w:t xml:space="preserve">Constituent:</w:t>
      </w:r>
      <w:r>
        <w:rPr>
          <w:rFonts w:ascii="Liberation Serif" w:hAnsi="Liberation Serif" w:eastAsia="Liberation Serif" w:cs="Liberation Serif"/>
        </w:rPr>
        <w:t xml:space="preserve"> </w:t>
      </w:r>
      <w:r>
        <w:rPr>
          <w:rFonts w:ascii="Liberation Serif" w:hAnsi="Liberation Serif" w:eastAsia="Liberation Serif" w:cs="Liberation Serif"/>
        </w:rPr>
        <w:t xml:space="preserve">specific dynamics are required; generic replacement fails within a frozen equivalence rule.</w:t>
      </w:r>
    </w:p>
    <w:p>
      <w:pPr>
        <w:pStyle w:val="Compact"/>
        <w:keepNext/>
        <w:keepLines/>
        <w:numPr>
          <w:ilvl w:val="0"/>
          <w:numId w:val="1035"/>
        </w:numPr>
      </w:pPr>
      <w:r>
        <w:rPr>
          <w:rFonts w:ascii="Liberation Serif" w:hAnsi="Liberation Serif" w:eastAsia="Liberation Serif" w:cs="Liberation Serif"/>
          <w:b/>
          <w:bCs/>
        </w:rPr>
        <w:t xml:space="preserve">Interface:</w:t>
      </w:r>
      <w:r>
        <w:rPr>
          <w:rFonts w:ascii="Liberation Serif" w:hAnsi="Liberation Serif" w:eastAsia="Liberation Serif" w:cs="Liberation Serif"/>
        </w:rPr>
        <w:t xml:space="preserve"> </w:t>
      </w:r>
      <w:r>
        <w:rPr>
          <w:rFonts w:ascii="Liberation Serif" w:hAnsi="Liberation Serif" w:eastAsia="Liberation Serif" w:cs="Liberation Serif"/>
        </w:rPr>
        <w:t xml:space="preserve">a bounded channel carries input or output while the candidate preserves autonomous role completeness.</w:t>
      </w:r>
    </w:p>
    <w:p>
      <w:pPr>
        <w:pStyle w:val="Compact"/>
        <w:keepLines/>
        <w:numPr>
          <w:ilvl w:val="0"/>
          <w:numId w:val="1035"/>
        </w:numPr>
      </w:pPr>
      <w:r>
        <w:rPr>
          <w:rFonts w:ascii="Liberation Serif" w:hAnsi="Liberation Serif" w:eastAsia="Liberation Serif" w:cs="Liberation Serif"/>
          <w:b/>
          <w:bCs/>
        </w:rPr>
        <w:t xml:space="preserve">Enabling support:</w:t>
      </w:r>
      <w:r>
        <w:rPr>
          <w:rFonts w:ascii="Liberation Serif" w:hAnsi="Liberation Serif" w:eastAsia="Liberation Serif" w:cs="Liberation Serif"/>
        </w:rPr>
        <w:t xml:space="preserve"> </w:t>
      </w:r>
      <w:r>
        <w:rPr>
          <w:rFonts w:ascii="Liberation Serif" w:hAnsi="Liberation Serif" w:eastAsia="Liberation Serif" w:cs="Liberation Serif"/>
        </w:rPr>
        <w:t xml:space="preserve">generic replacement restores the role profile within tolerance.</w:t>
      </w:r>
    </w:p>
    <w:p>
      <w:pPr>
        <w:pStyle w:val="FirstParagraph"/>
        <w:keepLines/>
      </w:pPr>
      <w:r>
        <w:rPr>
          <w:rFonts w:ascii="Liberation Serif" w:hAnsi="Liberation Serif" w:eastAsia="Liberation Serif" w:cs="Liberation Serif"/>
        </w:rPr>
        <w:t xml:space="preserve">These classifications are horizon-relative. A ventilator may be enabling support over seconds but crucial to longer-horizon biological viability. Persistent memory may be an interface during one model call and constitutive of a day-long agent process.</w:t>
      </w:r>
    </w:p>
    <w:p>
      <w:pPr>
        <w:pStyle w:val="BodyText"/>
        <w:shd w:fill="F4E5E1" w:val="clear"/>
        <w:keepLines/>
        <w:pBdr>
          <w:left w:val="single" w:sz="18" w:space="10" w:color="601D1F"/>
        </w:pBdr>
        <w:spacing w:before="100" w:after="120"/>
        <w:ind w:left="230" w:right="173"/>
      </w:pPr>
      <w:r>
        <w:rPr>
          <w:rFonts w:ascii="Liberation Serif" w:hAnsi="Liberation Serif" w:eastAsia="Liberation Serif" w:cs="Liberation Serif"/>
          <w:b/>
          <w:bCs/>
          <w:sz w:val="19"/>
        </w:rPr>
        <w:t xml:space="preserve">Do not infer.</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Causal necessity alone does not put something inside the subject. Remote power grids, caregivers, oxygen, and training histories can be necessary in different senses.</w:t>
      </w:r>
    </w:p>
    <w:bookmarkEnd w:id="83"/>
    <w:bookmarkStart w:id="84" w:name="X59e663b469acabca3555fa804850d877598ae9f"/>
    <w:p>
      <w:pPr>
        <w:pStyle w:val="Heading2"/>
      </w:pPr>
      <w:r>
        <w:rPr>
          <w:rFonts w:ascii="Liberation Serif" w:hAnsi="Liberation Serif" w:eastAsia="Liberation Serif" w:cs="Liberation Serif"/>
        </w:rPr>
        <w:t xml:space="preserve">7. Fair comparisons with rival boundary rules</w:t>
      </w:r>
    </w:p>
    <w:p>
      <w:pPr>
        <w:pStyle w:val="FirstParagraph"/>
        <w:keepNext/>
        <w:keepLines/>
      </w:pPr>
      <w:r>
        <w:rPr>
          <w:rFonts w:ascii="Liberation Serif" w:hAnsi="Liberation Serif" w:eastAsia="Liberation Serif" w:cs="Liberation Serif"/>
        </w:rPr>
        <w:t xml:space="preserve">Different traditions supply useful candidate proposals:</w:t>
      </w:r>
    </w:p>
    <w:p>
      <w:pPr>
        <w:pStyle w:val="Compact"/>
        <w:keepNext/>
        <w:keepLines/>
        <w:numPr>
          <w:ilvl w:val="0"/>
          <w:numId w:val="1036"/>
        </w:numPr>
      </w:pPr>
      <w:r>
        <w:rPr>
          <w:rFonts w:ascii="Liberation Serif" w:hAnsi="Liberation Serif" w:eastAsia="Liberation Serif" w:cs="Liberation Serif"/>
        </w:rPr>
        <w:t xml:space="preserve">anatomy provides stable, observable regions;</w:t>
      </w:r>
    </w:p>
    <w:p>
      <w:pPr>
        <w:pStyle w:val="Compact"/>
        <w:keepNext/>
        <w:keepLines/>
        <w:numPr>
          <w:ilvl w:val="0"/>
          <w:numId w:val="1036"/>
        </w:numPr>
      </w:pPr>
      <w:r>
        <w:rPr>
          <w:rFonts w:ascii="Liberation Serif" w:hAnsi="Liberation Serif" w:eastAsia="Liberation Serif" w:cs="Liberation Serif"/>
        </w:rPr>
        <w:t xml:space="preserve">statistical communities identify covariance clusters;</w:t>
      </w:r>
    </w:p>
    <w:p>
      <w:pPr>
        <w:pStyle w:val="Compact"/>
        <w:keepNext/>
        <w:keepLines/>
        <w:numPr>
          <w:ilvl w:val="0"/>
          <w:numId w:val="1036"/>
        </w:numPr>
      </w:pPr>
      <w:r>
        <w:rPr>
          <w:rFonts w:ascii="Liberation Serif" w:hAnsi="Liberation Serif" w:eastAsia="Liberation Serif" w:cs="Liberation Serif"/>
        </w:rPr>
        <w:t xml:space="preserve">Markov blankets nominate conditional-independence partitions;</w:t>
      </w:r>
    </w:p>
    <w:p>
      <w:pPr>
        <w:pStyle w:val="Compact"/>
        <w:keepNext/>
        <w:keepLines/>
        <w:numPr>
          <w:ilvl w:val="0"/>
          <w:numId w:val="1036"/>
        </w:numPr>
      </w:pPr>
      <w:r>
        <w:rPr>
          <w:rFonts w:ascii="Liberation Serif" w:hAnsi="Liberation Serif" w:eastAsia="Liberation Serif" w:cs="Liberation Serif"/>
        </w:rPr>
        <w:t xml:space="preserve">organismic theories emphasize self-maintenance and autonomy;</w:t>
      </w:r>
    </w:p>
    <w:p>
      <w:pPr>
        <w:pStyle w:val="Compact"/>
        <w:keepNext/>
        <w:keepLines/>
        <w:numPr>
          <w:ilvl w:val="0"/>
          <w:numId w:val="1036"/>
        </w:numPr>
      </w:pPr>
      <w:r>
        <w:rPr>
          <w:rFonts w:ascii="Liberation Serif" w:hAnsi="Liberation Serif" w:eastAsia="Liberation Serif" w:cs="Liberation Serif"/>
        </w:rPr>
        <w:t xml:space="preserve">IIT versions use intrinsic causal structure and exclusion principles;</w:t>
      </w:r>
    </w:p>
    <w:p>
      <w:pPr>
        <w:pStyle w:val="Compact"/>
        <w:keepLines/>
        <w:numPr>
          <w:ilvl w:val="0"/>
          <w:numId w:val="1036"/>
        </w:numPr>
      </w:pPr>
      <w:r>
        <w:rPr>
          <w:rFonts w:ascii="Liberation Serif" w:hAnsi="Liberation Serif" w:eastAsia="Liberation Serif" w:cs="Liberation Serif"/>
        </w:rPr>
        <w:t xml:space="preserve">extended-mind approaches resist treating the skull as an automatic boundary.</w:t>
      </w:r>
    </w:p>
    <w:p>
      <w:pPr>
        <w:pStyle w:val="FirstParagraph"/>
        <w:keepLines/>
      </w:pPr>
      <w:r>
        <w:rPr>
          <w:rFonts w:ascii="Liberation Serif" w:hAnsi="Liberation Serif" w:eastAsia="Liberation Serif" w:cs="Liberation Serif"/>
        </w:rPr>
        <w:t xml:space="preserve">Cø / N* can borrow discovery tools from these approaches while withholding final subject status. Its distinctive wager is that consciousness-independent causal admissibility should precede theory-relative role completeness and minimality.</w:t>
      </w:r>
    </w:p>
    <w:p>
      <w:pPr>
        <w:pStyle w:val="BodyText"/>
        <w:keepLines/>
      </w:pPr>
      <w:r>
        <w:rPr>
          <w:rFonts w:ascii="Liberation Serif" w:hAnsi="Liberation Serif" w:eastAsia="Liberation Serif" w:cs="Liberation Serif"/>
        </w:rPr>
        <w:t xml:space="preserve">This order has costs. Interventions may be impractical, causal estimates depend on models, and autonomy can vary with horizon. An IIT advocate may argue that the conscious complex must be selected through the very intrinsic causal property proposed to constitute consciousness; separating boundary from theory could then miss the intended entity. An enactivist may argue that fast replacement tests understate organism-scale constitution. A fair comparison asks which rule predicts stable held-out units in benchmark systems and which yields informative, reproducible consciousness tests - not which boundary feels intuitive.</w:t>
      </w:r>
    </w:p>
    <w:bookmarkEnd w:id="84"/>
    <w:bookmarkStart w:id="86" w:name="evidence-and-limits-2"/>
    <w:p>
      <w:pPr>
        <w:pStyle w:val="Heading2"/>
      </w:pPr>
      <w:r>
        <w:rPr>
          <w:rFonts w:ascii="Liberation Serif" w:hAnsi="Liberation Serif" w:eastAsia="Liberation Serif" w:cs="Liberation Serif"/>
        </w:rPr>
        <w:t xml:space="preserve">8. Evidence and limits</w:t>
      </w:r>
    </w:p>
    <w:p>
      <w:pPr>
        <w:pStyle w:val="FirstParagraph"/>
        <w:keepLines/>
      </w:pPr>
      <w:r>
        <w:rPr>
          <w:rFonts w:ascii="Liberation Serif" w:hAnsi="Liberation Serif" w:eastAsia="Liberation Serif" w:cs="Liberation Serif"/>
        </w:rPr>
        <w:t xml:space="preserve">The boundary paper offers a method and falsification program, not a catalogue of already established subjects. It should be weakened or revised if autonomy-first discovery repeatedly misses known causal units, if</w:t>
      </w:r>
      <w:r>
        <w:rPr>
          <w:rFonts w:ascii="Liberation Serif" w:hAnsi="Liberation Serif" w:eastAsia="Liberation Serif" w:cs="Liberation Serif"/>
        </w:rPr>
        <w:t xml:space="preserve"> </w:t>
      </w:r>
      <m:oMath>
        <m:sSub>
          <m:e>
            <m:r>
              <m:t>J</m:t>
            </m:r>
          </m:e>
          <m:sub>
            <m:r>
              <m:rPr>
                <m:sty m:val="p"/>
              </m:rPr>
              <m:t>s</m:t>
            </m:r>
            <m:r>
              <m:rPr>
                <m:sty m:val="p"/>
              </m:rPr>
              <m:t>e</m:t>
            </m:r>
            <m:r>
              <m:rPr>
                <m:sty m:val="p"/>
              </m:rPr>
              <m:t>l</m:t>
            </m:r>
            <m:r>
              <m:rPr>
                <m:sty m:val="p"/>
              </m:rPr>
              <m:t>f</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and</w:t>
      </w:r>
      <w:r>
        <w:rPr>
          <w:rFonts w:ascii="Liberation Serif" w:hAnsi="Liberation Serif" w:eastAsia="Liberation Serif" w:cs="Liberation Serif"/>
        </w:rPr>
        <w:t xml:space="preserve"> </w:t>
      </w:r>
      <m:oMath>
        <m:sSub>
          <m:e>
            <m:r>
              <m:t>J</m:t>
            </m:r>
          </m:e>
          <m:sub>
            <m:r>
              <m:rPr>
                <m:sty m:val="p"/>
              </m:rPr>
              <m:t>i</m:t>
            </m:r>
            <m:r>
              <m:rPr>
                <m:sty m:val="p"/>
              </m:rPr>
              <m:t>n</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are unstable in benchmark systems, if replacement tests misclassify familiar supports and constituents, or if inclusion-minimality performs worse than a prospectively tested alternative.</w:t>
      </w:r>
    </w:p>
    <w:p>
      <w:pPr>
        <w:pStyle w:val="BodyText"/>
        <w:keepNext/>
        <w:keepLines/>
      </w:pPr>
      <w:r>
        <w:rPr>
          <w:rFonts w:ascii="Liberation Serif" w:hAnsi="Liberation Serif" w:eastAsia="Liberation Serif" w:cs="Liberation Serif"/>
        </w:rPr>
        <w:t xml:space="preserve">Further limits include:</w:t>
      </w:r>
    </w:p>
    <w:p>
      <w:pPr>
        <w:pStyle w:val="Compact"/>
        <w:keepNext/>
        <w:keepLines/>
        <w:numPr>
          <w:ilvl w:val="0"/>
          <w:numId w:val="1037"/>
        </w:numPr>
      </w:pPr>
      <w:r>
        <w:rPr>
          <w:rFonts w:ascii="Liberation Serif" w:hAnsi="Liberation Serif" w:eastAsia="Liberation Serif" w:cs="Liberation Serif"/>
        </w:rPr>
        <w:t xml:space="preserve">interventions may lack support or move the system out of regime;</w:t>
      </w:r>
    </w:p>
    <w:p>
      <w:pPr>
        <w:pStyle w:val="Compact"/>
        <w:keepNext/>
        <w:keepLines/>
        <w:numPr>
          <w:ilvl w:val="0"/>
          <w:numId w:val="1037"/>
        </w:numPr>
      </w:pPr>
      <w:r>
        <w:rPr>
          <w:rFonts w:ascii="Liberation Serif" w:hAnsi="Liberation Serif" w:eastAsia="Liberation Serif" w:cs="Liberation Serif"/>
        </w:rPr>
        <w:t xml:space="preserve">latent variables and interference can distort causal estimates;</w:t>
      </w:r>
    </w:p>
    <w:p>
      <w:pPr>
        <w:pStyle w:val="Compact"/>
        <w:keepNext/>
        <w:keepLines/>
        <w:numPr>
          <w:ilvl w:val="0"/>
          <w:numId w:val="1037"/>
        </w:numPr>
      </w:pPr>
      <w:r>
        <w:rPr>
          <w:rFonts w:ascii="Liberation Serif" w:hAnsi="Liberation Serif" w:eastAsia="Liberation Serif" w:cs="Liberation Serif"/>
        </w:rPr>
        <w:t xml:space="preserve">candidate rankings may reverse under defensible normalization;</w:t>
      </w:r>
    </w:p>
    <w:p>
      <w:pPr>
        <w:pStyle w:val="Compact"/>
        <w:keepNext/>
        <w:keepLines/>
        <w:numPr>
          <w:ilvl w:val="0"/>
          <w:numId w:val="1037"/>
        </w:numPr>
      </w:pPr>
      <w:r>
        <w:rPr>
          <w:rFonts w:ascii="Liberation Serif" w:hAnsi="Liberation Serif" w:eastAsia="Liberation Serif" w:cs="Liberation Serif"/>
        </w:rPr>
        <w:t xml:space="preserve">mapping candidates across conditions, grains, and horizons remains difficult;</w:t>
      </w:r>
    </w:p>
    <w:p>
      <w:pPr>
        <w:pStyle w:val="Compact"/>
        <w:keepNext/>
        <w:keepLines/>
        <w:numPr>
          <w:ilvl w:val="0"/>
          <w:numId w:val="1037"/>
        </w:numPr>
      </w:pPr>
      <w:r>
        <w:rPr>
          <w:rFonts w:ascii="Liberation Serif" w:hAnsi="Liberation Serif" w:eastAsia="Liberation Serif" w:cs="Liberation Serif"/>
        </w:rPr>
        <w:t xml:space="preserve">separability evidence may be asymmetric or technologically inaccessible; and</w:t>
      </w:r>
    </w:p>
    <w:p>
      <w:pPr>
        <w:pStyle w:val="Compact"/>
        <w:keepLines/>
        <w:numPr>
          <w:ilvl w:val="0"/>
          <w:numId w:val="1037"/>
        </w:numPr>
      </w:pPr>
      <w:r>
        <w:rPr>
          <w:rFonts w:ascii="Liberation Serif" w:hAnsi="Liberation Serif" w:eastAsia="Liberation Serif" w:cs="Liberation Serif"/>
        </w:rPr>
        <w:t xml:space="preserve">the episode-boundary criterion does not settle diachronic personal identity.</w:t>
      </w:r>
    </w:p>
    <w:p>
      <w:pPr>
        <w:pStyle w:val="FirstParagraph"/>
        <w:shd w:fill="FBF3DE" w:val="clear"/>
        <w:keepLines/>
        <w:pBdr>
          <w:left w:val="single" w:sz="18" w:space="10" w:color="AA9062"/>
        </w:pBdr>
        <w:spacing w:before="100" w:after="120"/>
        <w:ind w:left="230" w:right="173"/>
      </w:pPr>
      <w:r>
        <w:rPr>
          <w:rFonts w:ascii="Liberation Serif" w:hAnsi="Liberation Serif" w:eastAsia="Liberation Serif" w:cs="Liberation Serif"/>
          <w:b/>
          <w:bCs/>
          <w:sz w:val="19"/>
        </w:rPr>
        <w:t xml:space="preserve">Source note.</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The workflow, autonomy estimands, replacement test, boundary outputs, and failure conditions are developed in</w:t>
      </w:r>
      <w:r>
        <w:rPr>
          <w:rFonts w:ascii="Liberation Serif" w:hAnsi="Liberation Serif" w:eastAsia="Liberation Serif" w:cs="Liberation Serif"/>
          <w:sz w:val="19"/>
        </w:rPr>
        <w:t xml:space="preserve"> </w:t>
      </w:r>
      <w:r>
        <w:rPr>
          <w:rFonts w:ascii="Liberation Serif" w:hAnsi="Liberation Serif" w:eastAsia="Liberation Serif" w:cs="Liberation Serif"/>
          <w:i/>
          <w:iCs/>
          <w:sz w:val="19"/>
        </w:rPr>
        <w:t xml:space="preserve">Where Is the Conscious Subject?</w:t>
      </w:r>
      <w:r>
        <w:rPr>
          <w:rFonts w:ascii="Liberation Serif" w:hAnsi="Liberation Serif" w:eastAsia="Liberation Serif" w:cs="Liberation Serif"/>
          <w:sz w:val="19"/>
        </w:rPr>
        <w:t xml:space="preserve">.</w:t>
      </w:r>
    </w:p>
    <w:p>
      <w:pPr>
        <w:pStyle w:val="BodyText"/>
        <w:keepLines/>
      </w:pPr>
      <w:r>
        <w:rPr>
          <w:rFonts w:ascii="Liberation Serif" w:hAnsi="Liberation Serif" w:eastAsia="Liberation Serif" w:cs="Liberation Serif"/>
        </w:rPr>
        <w:t xml:space="preserve">Uncertainty is part of the result. Let</w:t>
      </w:r>
      <w:r>
        <w:rPr>
          <w:rFonts w:ascii="Liberation Serif" w:hAnsi="Liberation Serif" w:eastAsia="Liberation Serif" w:cs="Liberation Serif"/>
        </w:rPr>
        <w:t xml:space="preserve"> </w:t>
      </w:r>
      <m:oMath>
        <m:sSub>
          <m:e>
            <m:r>
              <m:t>p</m:t>
            </m:r>
          </m:e>
          <m:sub>
            <m:r>
              <m:t>j</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be the weighted frequency with which mapped candidate class</w:t>
      </w:r>
      <w:r>
        <w:rPr>
          <w:rFonts w:ascii="Liberation Serif" w:hAnsi="Liberation Serif" w:eastAsia="Liberation Serif" w:cs="Liberation Serif"/>
        </w:rPr>
        <w:t xml:space="preserve"> </w:t>
      </w:r>
      <m:oMath>
        <m:r>
          <m:rPr>
            <m:sty m:val="p"/>
          </m:rPr>
          <m:t>[</m:t>
        </m:r>
        <m:sSub>
          <m:e>
            <m:r>
              <m:t>S</m:t>
            </m:r>
          </m:e>
          <m:sub>
            <m:r>
              <m:t>j</m:t>
            </m:r>
          </m:sub>
        </m:sSub>
        <m:r>
          <m:rPr>
            <m:sty m:val="p"/>
          </m:rPr>
          <m:t>]</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appears across the preregistered specification neighborhood. Because one specification may select several candidates, the</w:t>
      </w:r>
      <w:r>
        <w:rPr>
          <w:rFonts w:ascii="Liberation Serif" w:hAnsi="Liberation Serif" w:eastAsia="Liberation Serif" w:cs="Liberation Serif"/>
        </w:rPr>
        <w:t xml:space="preserve"> </w:t>
      </w:r>
      <m:oMath>
        <m:sSub>
          <m:e>
            <m:r>
              <m:t>p</m:t>
            </m:r>
          </m:e>
          <m:sub>
            <m:r>
              <m:t>j</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values need not sum to one and are not posterior probabilities. Let</w:t>
      </w:r>
      <w:r>
        <w:rPr>
          <w:rFonts w:ascii="Liberation Serif" w:hAnsi="Liberation Serif" w:eastAsia="Liberation Serif" w:cs="Liberation Serif"/>
        </w:rPr>
        <w:t xml:space="preserve"> </w:t>
      </w:r>
      <m:oMath>
        <m:sSub>
          <m:e>
            <m:r>
              <m:t>q</m:t>
            </m:r>
          </m:e>
          <m:sub>
            <m:r>
              <m:t>k</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record the weighted frequency of each complete mapped boundary outcome - one candidate, two candidates, none, or unresolved. When those outcomes are exhaustive, the</w:t>
      </w:r>
      <w:r>
        <w:rPr>
          <w:rFonts w:ascii="Liberation Serif" w:hAnsi="Liberation Serif" w:eastAsia="Liberation Serif" w:cs="Liberation Serif"/>
        </w:rPr>
        <w:t xml:space="preserve"> </w:t>
      </w:r>
      <m:oMath>
        <m:sSub>
          <m:e>
            <m:r>
              <m:t>q</m:t>
            </m:r>
          </m:e>
          <m:sub>
            <m:r>
              <m:t>k</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values do sum to one. Candidate frequencies and complete-outcome frequencies answer different stability questions.</w:t>
      </w:r>
    </w:p>
    <w:bookmarkStart w:id="85" w:name="frozen-case-cards-for-the-hearing"/>
    <w:p>
      <w:pPr>
        <w:pStyle w:val="Heading3"/>
      </w:pPr>
      <w:r>
        <w:rPr>
          <w:rFonts w:ascii="Liberation Serif" w:hAnsi="Liberation Serif" w:eastAsia="Liberation Serif" w:cs="Liberation Serif"/>
        </w:rPr>
        <w:t xml:space="preserve">Frozen case cards for the hearing</w:t>
      </w:r>
    </w:p>
    <w:p>
      <w:pPr>
        <w:pStyle w:val="FirstParagraph"/>
        <w:keepNext/>
        <w:keepLines/>
      </w:pPr>
      <w:r>
        <w:rPr>
          <w:rFonts w:ascii="Liberation Serif" w:hAnsi="Liberation Serif" w:eastAsia="Liberation Serif" w:cs="Liberation Serif"/>
        </w:rPr>
        <w:t xml:space="preserve">Use the same thresholds for all three cards:</w:t>
      </w:r>
      <w:r>
        <w:rPr>
          <w:rFonts w:ascii="Liberation Serif" w:hAnsi="Liberation Serif" w:eastAsia="Liberation Serif" w:cs="Liberation Serif"/>
        </w:rPr>
        <w:t xml:space="preserve"> </w:t>
      </w:r>
      <m:oMath>
        <m:sSub>
          <m:e>
            <m:r>
              <m:t>A</m:t>
            </m:r>
          </m:e>
          <m:sub>
            <m:r>
              <m:rPr>
                <m:sty m:val="p"/>
              </m:rPr>
              <m:t>Θ</m:t>
            </m:r>
          </m:sub>
        </m:sSub>
        <m:r>
          <m:rPr>
            <m:sty m:val="p"/>
          </m:rPr>
          <m:t>≥</m:t>
        </m:r>
        <m:r>
          <m:t>.70</m:t>
        </m:r>
      </m:oMath>
      <w:r>
        <w:rPr>
          <w:rFonts w:ascii="Liberation Serif" w:hAnsi="Liberation Serif" w:eastAsia="Liberation Serif" w:cs="Liberation Serif"/>
        </w:rPr>
        <w:t xml:space="preserve">,</w:t>
      </w:r>
      <w:r>
        <w:rPr>
          <w:rFonts w:ascii="Liberation Serif" w:hAnsi="Liberation Serif" w:eastAsia="Liberation Serif" w:cs="Liberation Serif"/>
        </w:rPr>
        <w:t xml:space="preserve"> </w:t>
      </w:r>
      <m:oMath>
        <m:sSub>
          <m:e>
            <m:r>
              <m:t>J</m:t>
            </m:r>
          </m:e>
          <m:sub>
            <m:r>
              <m:rPr>
                <m:sty m:val="p"/>
              </m:rPr>
              <m:t>s</m:t>
            </m:r>
            <m:r>
              <m:rPr>
                <m:sty m:val="p"/>
              </m:rPr>
              <m:t>e</m:t>
            </m:r>
            <m:r>
              <m:rPr>
                <m:sty m:val="p"/>
              </m:rPr>
              <m:t>l</m:t>
            </m:r>
            <m:r>
              <m:rPr>
                <m:sty m:val="p"/>
              </m:rPr>
              <m:t>f</m:t>
            </m:r>
          </m:sub>
        </m:sSub>
        <m:r>
          <m:rPr>
            <m:sty m:val="p"/>
          </m:rPr>
          <m:t>≥</m:t>
        </m:r>
        <m:r>
          <m:t>.10</m:t>
        </m:r>
      </m:oMath>
      <w:r>
        <w:rPr>
          <w:rFonts w:ascii="Liberation Serif" w:hAnsi="Liberation Serif" w:eastAsia="Liberation Serif" w:cs="Liberation Serif"/>
        </w:rPr>
        <w:t xml:space="preserve">, mapped-unit retention at least</w:t>
      </w:r>
      <w:r>
        <w:rPr>
          <w:rFonts w:ascii="Liberation Serif" w:hAnsi="Liberation Serif" w:eastAsia="Liberation Serif" w:cs="Liberation Serif"/>
        </w:rPr>
        <w:t xml:space="preserve"> </w:t>
      </w:r>
      <m:oMath>
        <m:r>
          <m:t>.85</m:t>
        </m:r>
      </m:oMath>
      <w:r>
        <w:rPr>
          <w:rFonts w:ascii="Liberation Serif" w:hAnsi="Liberation Serif" w:eastAsia="Liberation Serif" w:cs="Liberation Serif"/>
        </w:rPr>
        <w:t xml:space="preserve">, and pairwise separability at least</w:t>
      </w:r>
      <w:r>
        <w:rPr>
          <w:rFonts w:ascii="Liberation Serif" w:hAnsi="Liberation Serif" w:eastAsia="Liberation Serif" w:cs="Liberation Serif"/>
        </w:rPr>
        <w:t xml:space="preserve"> </w:t>
      </w:r>
      <m:oMath>
        <m:r>
          <m:t>.80</m:t>
        </m:r>
      </m:oMath>
      <w:r>
        <w:rPr>
          <w:rFonts w:ascii="Liberation Serif" w:hAnsi="Liberation Serif" w:eastAsia="Liberation Serif" w:cs="Liberation Serif"/>
        </w:rPr>
        <w:t xml:space="preserve">. For this logic exercise, set</w:t>
      </w:r>
      <w:r>
        <w:rPr>
          <w:rFonts w:ascii="Liberation Serif" w:hAnsi="Liberation Serif" w:eastAsia="Liberation Serif" w:cs="Liberation Serif"/>
        </w:rPr>
        <w:t xml:space="preserve"> </w:t>
      </w:r>
      <m:oMath>
        <m:r>
          <m:t>ε</m:t>
        </m:r>
        <m:r>
          <m:rPr>
            <m:sty m:val="p"/>
          </m:rPr>
          <m:t>=</m:t>
        </m:r>
        <m:r>
          <m:t>.001</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on the calibrated scale of</w:t>
      </w:r>
      <w:r>
        <w:rPr>
          <w:rFonts w:ascii="Liberation Serif" w:hAnsi="Liberation Serif" w:eastAsia="Liberation Serif" w:cs="Liberation Serif"/>
        </w:rPr>
        <w:t xml:space="preserve"> </w:t>
      </w:r>
      <m:oMath>
        <m:r>
          <m:t>d</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and treat the displayed numbers as exact. The resulting autonomy values are supplied so the hearing tests boundary logic rather than arithmetic ambiguity.</w:t>
      </w:r>
    </w:p>
    <w:tbl>
      <w:tblPr>
        <w:tblStyle w:val="Table"/>
        <w:tblW w:type="dxa" w:w="7833"/>
        <w:jc w:val="center"/>
        <w:tblLayout w:type="fixed"/>
        <w:tblLook w:firstRow="1" w:lastRow="0" w:firstColumn="0" w:lastColumn="0" w:noHBand="0" w:noVBand="0" w:val="0020"/>
      </w:tblPr>
      <w:tblGrid>
        <w:gridCol w:w="1105"/>
        <w:gridCol w:w="3364"/>
        <w:gridCol w:w="3364"/>
      </w:tblGrid>
      <w:tr>
        <w:trPr>
          <w:tblHeader w:val="true"/>
          <w:cantSplit/>
        </w:trPr>
        <w:tc>
          <w:tcPr>
            <w:tcW w:w="1105"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Card</w:t>
            </w:r>
          </w:p>
        </w:tc>
        <w:tc>
          <w:tcPr>
            <w:tcW w:w="3364"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Candidate evidence</w:t>
            </w:r>
          </w:p>
        </w:tc>
        <w:tc>
          <w:tcPr>
            <w:tcW w:w="3364"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Replacement, minimality, and separability evidence</w:t>
            </w:r>
          </w:p>
        </w:tc>
      </w:tr>
      <w:tr>
        <w:trPr>
          <w:cantSplit/>
        </w:trPr>
        <w:tc>
          <w:tcPr>
            <w:tcW w:w="1105"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Split system</w:t>
            </w:r>
          </w:p>
        </w:tc>
        <w:tc>
          <w:tcPr>
            <w:tcW w:w="3364"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left:</w:t>
            </w:r>
            <w:r>
              <w:rPr>
                <w:rFonts w:ascii="Liberation Sans" w:hAnsi="Liberation Sans" w:eastAsia="Liberation Sans" w:cs="Liberation Sans"/>
                <w:color w:val="3B2317"/>
                <w:sz w:val="17"/>
              </w:rPr>
              <w:t xml:space="preserve"> </w:t>
            </w:r>
            <m:oMath>
              <m:sSub>
                <m:e>
                  <m:r>
                    <m:t>J</m:t>
                  </m:r>
                </m:e>
                <m:sub>
                  <m:r>
                    <m:rPr>
                      <m:sty m:val="p"/>
                    </m:rPr>
                    <m:t>s</m:t>
                  </m:r>
                  <m:r>
                    <m:rPr>
                      <m:sty m:val="p"/>
                    </m:rPr>
                    <m:t>e</m:t>
                  </m:r>
                  <m:r>
                    <m:rPr>
                      <m:sty m:val="p"/>
                    </m:rPr>
                    <m:t>l</m:t>
                  </m:r>
                  <m:r>
                    <m:rPr>
                      <m:sty m:val="p"/>
                    </m:rPr>
                    <m:t>f</m:t>
                  </m:r>
                </m:sub>
              </m:sSub>
              <m:r>
                <m:rPr>
                  <m:sty m:val="p"/>
                </m:rPr>
                <m:t>=</m:t>
              </m:r>
              <m:r>
                <m:t>.32</m:t>
              </m:r>
            </m:oMath>
            <w:r>
              <w:rPr>
                <w:rFonts w:ascii="Liberation Sans" w:hAnsi="Liberation Sans" w:eastAsia="Liberation Sans" w:cs="Liberation Sans"/>
                <w:color w:val="3B2317"/>
                <w:sz w:val="17"/>
              </w:rPr>
              <w:t xml:space="preserve">,</w:t>
            </w:r>
            <w:r>
              <w:rPr>
                <w:rFonts w:ascii="Liberation Sans" w:hAnsi="Liberation Sans" w:eastAsia="Liberation Sans" w:cs="Liberation Sans"/>
                <w:color w:val="3B2317"/>
                <w:sz w:val="17"/>
              </w:rPr>
              <w:t xml:space="preserve"> </w:t>
            </w:r>
            <m:oMath>
              <m:sSub>
                <m:e>
                  <m:r>
                    <m:t>J</m:t>
                  </m:r>
                </m:e>
                <m:sub>
                  <m:r>
                    <m:rPr>
                      <m:sty m:val="p"/>
                    </m:rPr>
                    <m:t>i</m:t>
                  </m:r>
                  <m:r>
                    <m:rPr>
                      <m:sty m:val="p"/>
                    </m:rPr>
                    <m:t>n</m:t>
                  </m:r>
                </m:sub>
              </m:sSub>
              <m:r>
                <m:rPr>
                  <m:sty m:val="p"/>
                </m:rPr>
                <m:t>=</m:t>
              </m:r>
              <m:r>
                <m:t>.10</m:t>
              </m:r>
            </m:oMath>
            <w:r>
              <w:rPr>
                <w:rFonts w:ascii="Liberation Sans" w:hAnsi="Liberation Sans" w:eastAsia="Liberation Sans" w:cs="Liberation Sans"/>
                <w:color w:val="3B2317"/>
                <w:sz w:val="17"/>
              </w:rPr>
              <w:t xml:space="preserve">,</w:t>
            </w:r>
            <w:r>
              <w:rPr>
                <w:rFonts w:ascii="Liberation Sans" w:hAnsi="Liberation Sans" w:eastAsia="Liberation Sans" w:cs="Liberation Sans"/>
                <w:color w:val="3B2317"/>
                <w:sz w:val="17"/>
              </w:rPr>
              <w:t xml:space="preserve"> </w:t>
            </w:r>
            <m:oMath>
              <m:sSub>
                <m:e>
                  <m:r>
                    <m:t>A</m:t>
                  </m:r>
                </m:e>
                <m:sub>
                  <m:r>
                    <m:rPr>
                      <m:sty m:val="p"/>
                    </m:rPr>
                    <m:t>Θ</m:t>
                  </m:r>
                </m:sub>
              </m:sSub>
              <m:r>
                <m:rPr>
                  <m:sty m:val="p"/>
                </m:rPr>
                <m:t>=</m:t>
              </m:r>
              <m:r>
                <m:t>.760</m:t>
              </m:r>
            </m:oMath>
            <w:r>
              <w:rPr>
                <w:rFonts w:ascii="Liberation Sans" w:hAnsi="Liberation Sans" w:eastAsia="Liberation Sans" w:cs="Liberation Sans"/>
                <w:color w:val="3B2317"/>
                <w:sz w:val="17"/>
              </w:rPr>
              <w:t xml:space="preserve">, all roles pass; right:</w:t>
            </w:r>
            <w:r>
              <w:rPr>
                <w:rFonts w:ascii="Liberation Sans" w:hAnsi="Liberation Sans" w:eastAsia="Liberation Sans" w:cs="Liberation Sans"/>
                <w:color w:val="3B2317"/>
                <w:sz w:val="17"/>
              </w:rPr>
              <w:t xml:space="preserve"> </w:t>
            </w:r>
            <m:oMath>
              <m:r>
                <m:t>.30</m:t>
              </m:r>
            </m:oMath>
            <w:r>
              <w:rPr>
                <w:rFonts w:ascii="Liberation Sans" w:hAnsi="Liberation Sans" w:eastAsia="Liberation Sans" w:cs="Liberation Sans"/>
                <w:color w:val="3B2317"/>
                <w:sz w:val="17"/>
              </w:rPr>
              <w:t xml:space="preserve">,</w:t>
            </w:r>
            <w:r>
              <w:rPr>
                <w:rFonts w:ascii="Liberation Sans" w:hAnsi="Liberation Sans" w:eastAsia="Liberation Sans" w:cs="Liberation Sans"/>
                <w:color w:val="3B2317"/>
                <w:sz w:val="17"/>
              </w:rPr>
              <w:t xml:space="preserve"> </w:t>
            </w:r>
            <m:oMath>
              <m:r>
                <m:t>.08</m:t>
              </m:r>
            </m:oMath>
            <w:r>
              <w:rPr>
                <w:rFonts w:ascii="Liberation Sans" w:hAnsi="Liberation Sans" w:eastAsia="Liberation Sans" w:cs="Liberation Sans"/>
                <w:color w:val="3B2317"/>
                <w:sz w:val="17"/>
              </w:rPr>
              <w:t xml:space="preserve">,</w:t>
            </w:r>
            <w:r>
              <w:rPr>
                <w:rFonts w:ascii="Liberation Sans" w:hAnsi="Liberation Sans" w:eastAsia="Liberation Sans" w:cs="Liberation Sans"/>
                <w:color w:val="3B2317"/>
                <w:sz w:val="17"/>
              </w:rPr>
              <w:t xml:space="preserve"> </w:t>
            </w:r>
            <m:oMath>
              <m:sSub>
                <m:e>
                  <m:r>
                    <m:t>A</m:t>
                  </m:r>
                </m:e>
                <m:sub>
                  <m:r>
                    <m:rPr>
                      <m:sty m:val="p"/>
                    </m:rPr>
                    <m:t>Θ</m:t>
                  </m:r>
                </m:sub>
              </m:sSub>
              <m:r>
                <m:rPr>
                  <m:sty m:val="p"/>
                </m:rPr>
                <m:t>=</m:t>
              </m:r>
              <m:r>
                <m:t>.787</m:t>
              </m:r>
            </m:oMath>
            <w:r>
              <w:rPr>
                <w:rFonts w:ascii="Liberation Sans" w:hAnsi="Liberation Sans" w:eastAsia="Liberation Sans" w:cs="Liberation Sans"/>
                <w:color w:val="3B2317"/>
                <w:sz w:val="17"/>
              </w:rPr>
              <w:t xml:space="preserve">, all roles pass; whole:</w:t>
            </w:r>
            <w:r>
              <w:rPr>
                <w:rFonts w:ascii="Liberation Sans" w:hAnsi="Liberation Sans" w:eastAsia="Liberation Sans" w:cs="Liberation Sans"/>
                <w:color w:val="3B2317"/>
                <w:sz w:val="17"/>
              </w:rPr>
              <w:t xml:space="preserve"> </w:t>
            </w:r>
            <m:oMath>
              <m:r>
                <m:t>.64</m:t>
              </m:r>
            </m:oMath>
            <w:r>
              <w:rPr>
                <w:rFonts w:ascii="Liberation Sans" w:hAnsi="Liberation Sans" w:eastAsia="Liberation Sans" w:cs="Liberation Sans"/>
                <w:color w:val="3B2317"/>
                <w:sz w:val="17"/>
              </w:rPr>
              <w:t xml:space="preserve">,</w:t>
            </w:r>
            <w:r>
              <w:rPr>
                <w:rFonts w:ascii="Liberation Sans" w:hAnsi="Liberation Sans" w:eastAsia="Liberation Sans" w:cs="Liberation Sans"/>
                <w:color w:val="3B2317"/>
                <w:sz w:val="17"/>
              </w:rPr>
              <w:t xml:space="preserve"> </w:t>
            </w:r>
            <m:oMath>
              <m:r>
                <m:t>.25</m:t>
              </m:r>
            </m:oMath>
            <w:r>
              <w:rPr>
                <w:rFonts w:ascii="Liberation Sans" w:hAnsi="Liberation Sans" w:eastAsia="Liberation Sans" w:cs="Liberation Sans"/>
                <w:color w:val="3B2317"/>
                <w:sz w:val="17"/>
              </w:rPr>
              <w:t xml:space="preserve">,</w:t>
            </w:r>
            <w:r>
              <w:rPr>
                <w:rFonts w:ascii="Liberation Sans" w:hAnsi="Liberation Sans" w:eastAsia="Liberation Sans" w:cs="Liberation Sans"/>
                <w:color w:val="3B2317"/>
                <w:sz w:val="17"/>
              </w:rPr>
              <w:t xml:space="preserve"> </w:t>
            </w:r>
            <m:oMath>
              <m:sSub>
                <m:e>
                  <m:r>
                    <m:t>A</m:t>
                  </m:r>
                </m:e>
                <m:sub>
                  <m:r>
                    <m:rPr>
                      <m:sty m:val="p"/>
                    </m:rPr>
                    <m:t>Θ</m:t>
                  </m:r>
                </m:sub>
              </m:sSub>
              <m:r>
                <m:rPr>
                  <m:sty m:val="p"/>
                </m:rPr>
                <m:t>=</m:t>
              </m:r>
              <m:r>
                <m:t>.718</m:t>
              </m:r>
            </m:oMath>
            <w:r>
              <w:rPr>
                <w:rFonts w:ascii="Liberation Sans" w:hAnsi="Liberation Sans" w:eastAsia="Liberation Sans" w:cs="Liberation Sans"/>
                <w:color w:val="3B2317"/>
                <w:sz w:val="17"/>
              </w:rPr>
              <w:t xml:space="preserve">, all roles pass</w:t>
            </w:r>
          </w:p>
        </w:tc>
        <w:tc>
          <w:tcPr>
            <w:tcW w:w="3364"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left and right are qualifying proper subsets of the whole; cross-coupling interruption preserves both profiles;</w:t>
            </w:r>
            <w:r>
              <w:rPr>
                <w:rFonts w:ascii="Liberation Sans" w:hAnsi="Liberation Sans" w:eastAsia="Liberation Sans" w:cs="Liberation Sans"/>
                <w:color w:val="3B2317"/>
                <w:sz w:val="17"/>
              </w:rPr>
              <w:t xml:space="preserve"> </w:t>
            </w:r>
            <m:oMath>
              <m:r>
                <m:rPr>
                  <m:sty m:val="p"/>
                </m:rPr>
                <m:t>Sep</m:t>
              </m:r>
              <m:r>
                <m:rPr>
                  <m:sty m:val="p"/>
                </m:rPr>
                <m:t>=</m:t>
              </m:r>
              <m:r>
                <m:t>.86</m:t>
              </m:r>
            </m:oMath>
            <w:r>
              <w:rPr>
                <w:rFonts w:ascii="Liberation Sans" w:hAnsi="Liberation Sans" w:eastAsia="Liberation Sans" w:cs="Liberation Sans"/>
                <w:color w:val="3B2317"/>
                <w:sz w:val="17"/>
              </w:rPr>
              <w:t xml:space="preserve">; mappings are stable</w:t>
            </w:r>
          </w:p>
        </w:tc>
      </w:tr>
      <w:tr>
        <w:trPr>
          <w:cantSplit/>
        </w:trPr>
        <w:tc>
          <w:tcPr>
            <w:tcW w:w="1105" w:type="dxa"/>
            <w:vAlign w:val="center"/>
            <w:tcMar>
              <w:top w:w="60" w:type="dxa"/>
              <w:bottom w:w="60" w:type="dxa"/>
              <w:start w:w="70" w:type="dxa"/>
              <w:end w:w="70" w:type="dxa"/>
            </w:tcMar>
            <w:shd w:fill="FBF3DE" w:val="clear"/>
          </w:tcPr>
          <w:p>
            <w:pPr>
              <w:pStyle w:val="Compact"/>
              <w:keepNext/>
              <w:spacing w:before="0" w:after="40" w:line="240" w:lineRule="auto"/>
            </w:pPr>
            <w:r>
              <w:rPr>
                <w:rFonts w:ascii="Liberation Sans" w:hAnsi="Liberation Sans" w:eastAsia="Liberation Sans" w:cs="Liberation Sans"/>
                <w:color w:val="3B2317"/>
                <w:sz w:val="17"/>
              </w:rPr>
              <w:t xml:space="preserve">Tool-using agent</w:t>
            </w:r>
          </w:p>
        </w:tc>
        <w:tc>
          <w:tcPr>
            <w:tcW w:w="3364" w:type="dxa"/>
            <w:vAlign w:val="center"/>
            <w:tcMar>
              <w:top w:w="60" w:type="dxa"/>
              <w:bottom w:w="60" w:type="dxa"/>
              <w:start w:w="70" w:type="dxa"/>
              <w:end w:w="70" w:type="dxa"/>
            </w:tcMar>
            <w:shd w:fill="FBF3DE" w:val="clear"/>
          </w:tcPr>
          <w:p>
            <w:pPr>
              <w:pStyle w:val="Compact"/>
              <w:keepNext/>
              <w:spacing w:before="0" w:after="40" w:line="240" w:lineRule="auto"/>
            </w:pPr>
            <w:r>
              <w:rPr>
                <w:rFonts w:ascii="Liberation Sans" w:hAnsi="Liberation Sans" w:eastAsia="Liberation Sans" w:cs="Liberation Sans"/>
                <w:color w:val="3B2317"/>
                <w:sz w:val="17"/>
              </w:rPr>
              <w:t xml:space="preserve">model call:</w:t>
            </w:r>
            <w:r>
              <w:rPr>
                <w:rFonts w:ascii="Liberation Sans" w:hAnsi="Liberation Sans" w:eastAsia="Liberation Sans" w:cs="Liberation Sans"/>
                <w:color w:val="3B2317"/>
                <w:sz w:val="17"/>
              </w:rPr>
              <w:t xml:space="preserve"> </w:t>
            </w:r>
            <m:oMath>
              <m:r>
                <m:t>.07</m:t>
              </m:r>
            </m:oMath>
            <w:r>
              <w:rPr>
                <w:rFonts w:ascii="Liberation Sans" w:hAnsi="Liberation Sans" w:eastAsia="Liberation Sans" w:cs="Liberation Sans"/>
                <w:color w:val="3B2317"/>
                <w:sz w:val="17"/>
              </w:rPr>
              <w:t xml:space="preserve">,</w:t>
            </w:r>
            <w:r>
              <w:rPr>
                <w:rFonts w:ascii="Liberation Sans" w:hAnsi="Liberation Sans" w:eastAsia="Liberation Sans" w:cs="Liberation Sans"/>
                <w:color w:val="3B2317"/>
                <w:sz w:val="17"/>
              </w:rPr>
              <w:t xml:space="preserve"> </w:t>
            </w:r>
            <m:oMath>
              <m:r>
                <m:t>.01</m:t>
              </m:r>
            </m:oMath>
            <w:r>
              <w:rPr>
                <w:rFonts w:ascii="Liberation Sans" w:hAnsi="Liberation Sans" w:eastAsia="Liberation Sans" w:cs="Liberation Sans"/>
                <w:color w:val="3B2317"/>
                <w:sz w:val="17"/>
              </w:rPr>
              <w:t xml:space="preserve">,</w:t>
            </w:r>
            <w:r>
              <w:rPr>
                <w:rFonts w:ascii="Liberation Sans" w:hAnsi="Liberation Sans" w:eastAsia="Liberation Sans" w:cs="Liberation Sans"/>
                <w:color w:val="3B2317"/>
                <w:sz w:val="17"/>
              </w:rPr>
              <w:t xml:space="preserve"> </w:t>
            </w:r>
            <m:oMath>
              <m:sSub>
                <m:e>
                  <m:r>
                    <m:t>A</m:t>
                  </m:r>
                </m:e>
                <m:sub>
                  <m:r>
                    <m:rPr>
                      <m:sty m:val="p"/>
                    </m:rPr>
                    <m:t>Θ</m:t>
                  </m:r>
                </m:sub>
              </m:sSub>
              <m:r>
                <m:rPr>
                  <m:sty m:val="p"/>
                </m:rPr>
                <m:t>=</m:t>
              </m:r>
              <m:r>
                <m:t>.864</m:t>
              </m:r>
            </m:oMath>
            <w:r>
              <w:rPr>
                <w:rFonts w:ascii="Liberation Sans" w:hAnsi="Liberation Sans" w:eastAsia="Liberation Sans" w:cs="Liberation Sans"/>
                <w:color w:val="3B2317"/>
                <w:sz w:val="17"/>
              </w:rPr>
              <w:t xml:space="preserve">,</w:t>
            </w:r>
            <w:r>
              <w:rPr>
                <w:rFonts w:ascii="Liberation Sans" w:hAnsi="Liberation Sans" w:eastAsia="Liberation Sans" w:cs="Liberation Sans"/>
                <w:color w:val="3B2317"/>
                <w:sz w:val="17"/>
              </w:rPr>
              <w:t xml:space="preserve"> </w:t>
            </w:r>
            <m:oMath>
              <m:sSub>
                <m:e>
                  <m:r>
                    <m:t>N</m:t>
                  </m:r>
                </m:e>
                <m:sub>
                  <m:r>
                    <m:t>2</m:t>
                  </m:r>
                </m:sub>
              </m:sSub>
            </m:oMath>
            <w:r>
              <w:rPr>
                <w:rFonts w:ascii="Liberation Sans" w:hAnsi="Liberation Sans" w:eastAsia="Liberation Sans" w:cs="Liberation Sans"/>
                <w:color w:val="3B2317"/>
                <w:sz w:val="17"/>
              </w:rPr>
              <w:t xml:space="preserve"> </w:t>
            </w:r>
            <w:r>
              <w:rPr>
                <w:rFonts w:ascii="Liberation Sans" w:hAnsi="Liberation Sans" w:eastAsia="Liberation Sans" w:cs="Liberation Sans"/>
                <w:color w:val="3B2317"/>
                <w:sz w:val="17"/>
              </w:rPr>
              <w:t xml:space="preserve">fails and the capacity floor fails; model-plus-memory:</w:t>
            </w:r>
            <w:r>
              <w:rPr>
                <w:rFonts w:ascii="Liberation Sans" w:hAnsi="Liberation Sans" w:eastAsia="Liberation Sans" w:cs="Liberation Sans"/>
                <w:color w:val="3B2317"/>
                <w:sz w:val="17"/>
              </w:rPr>
              <w:t xml:space="preserve"> </w:t>
            </w:r>
            <m:oMath>
              <m:r>
                <m:t>.26</m:t>
              </m:r>
            </m:oMath>
            <w:r>
              <w:rPr>
                <w:rFonts w:ascii="Liberation Sans" w:hAnsi="Liberation Sans" w:eastAsia="Liberation Sans" w:cs="Liberation Sans"/>
                <w:color w:val="3B2317"/>
                <w:sz w:val="17"/>
              </w:rPr>
              <w:t xml:space="preserve">,</w:t>
            </w:r>
            <w:r>
              <w:rPr>
                <w:rFonts w:ascii="Liberation Sans" w:hAnsi="Liberation Sans" w:eastAsia="Liberation Sans" w:cs="Liberation Sans"/>
                <w:color w:val="3B2317"/>
                <w:sz w:val="17"/>
              </w:rPr>
              <w:t xml:space="preserve"> </w:t>
            </w:r>
            <m:oMath>
              <m:r>
                <m:t>.08</m:t>
              </m:r>
            </m:oMath>
            <w:r>
              <w:rPr>
                <w:rFonts w:ascii="Liberation Sans" w:hAnsi="Liberation Sans" w:eastAsia="Liberation Sans" w:cs="Liberation Sans"/>
                <w:color w:val="3B2317"/>
                <w:sz w:val="17"/>
              </w:rPr>
              <w:t xml:space="preserve">,</w:t>
            </w:r>
            <w:r>
              <w:rPr>
                <w:rFonts w:ascii="Liberation Sans" w:hAnsi="Liberation Sans" w:eastAsia="Liberation Sans" w:cs="Liberation Sans"/>
                <w:color w:val="3B2317"/>
                <w:sz w:val="17"/>
              </w:rPr>
              <w:t xml:space="preserve"> </w:t>
            </w:r>
            <m:oMath>
              <m:sSub>
                <m:e>
                  <m:r>
                    <m:t>A</m:t>
                  </m:r>
                </m:e>
                <m:sub>
                  <m:r>
                    <m:rPr>
                      <m:sty m:val="p"/>
                    </m:rPr>
                    <m:t>Θ</m:t>
                  </m:r>
                </m:sub>
              </m:sSub>
              <m:r>
                <m:rPr>
                  <m:sty m:val="p"/>
                </m:rPr>
                <m:t>=</m:t>
              </m:r>
              <m:r>
                <m:t>.762</m:t>
              </m:r>
            </m:oMath>
            <w:r>
              <w:rPr>
                <w:rFonts w:ascii="Liberation Sans" w:hAnsi="Liberation Sans" w:eastAsia="Liberation Sans" w:cs="Liberation Sans"/>
                <w:color w:val="3B2317"/>
                <w:sz w:val="17"/>
              </w:rPr>
              <w:t xml:space="preserve">, all roles pass; full service:</w:t>
            </w:r>
            <w:r>
              <w:rPr>
                <w:rFonts w:ascii="Liberation Sans" w:hAnsi="Liberation Sans" w:eastAsia="Liberation Sans" w:cs="Liberation Sans"/>
                <w:color w:val="3B2317"/>
                <w:sz w:val="17"/>
              </w:rPr>
              <w:t xml:space="preserve"> </w:t>
            </w:r>
            <m:oMath>
              <m:r>
                <m:t>.55</m:t>
              </m:r>
            </m:oMath>
            <w:r>
              <w:rPr>
                <w:rFonts w:ascii="Liberation Sans" w:hAnsi="Liberation Sans" w:eastAsia="Liberation Sans" w:cs="Liberation Sans"/>
                <w:color w:val="3B2317"/>
                <w:sz w:val="17"/>
              </w:rPr>
              <w:t xml:space="preserve">,</w:t>
            </w:r>
            <w:r>
              <w:rPr>
                <w:rFonts w:ascii="Liberation Sans" w:hAnsi="Liberation Sans" w:eastAsia="Liberation Sans" w:cs="Liberation Sans"/>
                <w:color w:val="3B2317"/>
                <w:sz w:val="17"/>
              </w:rPr>
              <w:t xml:space="preserve"> </w:t>
            </w:r>
            <m:oMath>
              <m:r>
                <m:t>.18</m:t>
              </m:r>
            </m:oMath>
            <w:r>
              <w:rPr>
                <w:rFonts w:ascii="Liberation Sans" w:hAnsi="Liberation Sans" w:eastAsia="Liberation Sans" w:cs="Liberation Sans"/>
                <w:color w:val="3B2317"/>
                <w:sz w:val="17"/>
              </w:rPr>
              <w:t xml:space="preserve">,</w:t>
            </w:r>
            <w:r>
              <w:rPr>
                <w:rFonts w:ascii="Liberation Sans" w:hAnsi="Liberation Sans" w:eastAsia="Liberation Sans" w:cs="Liberation Sans"/>
                <w:color w:val="3B2317"/>
                <w:sz w:val="17"/>
              </w:rPr>
              <w:t xml:space="preserve"> </w:t>
            </w:r>
            <m:oMath>
              <m:sSub>
                <m:e>
                  <m:r>
                    <m:t>A</m:t>
                  </m:r>
                </m:e>
                <m:sub>
                  <m:r>
                    <m:rPr>
                      <m:sty m:val="p"/>
                    </m:rPr>
                    <m:t>Θ</m:t>
                  </m:r>
                </m:sub>
              </m:sSub>
              <m:r>
                <m:rPr>
                  <m:sty m:val="p"/>
                </m:rPr>
                <m:t>=</m:t>
              </m:r>
              <m:r>
                <m:t>.752</m:t>
              </m:r>
            </m:oMath>
            <w:r>
              <w:rPr>
                <w:rFonts w:ascii="Liberation Sans" w:hAnsi="Liberation Sans" w:eastAsia="Liberation Sans" w:cs="Liberation Sans"/>
                <w:color w:val="3B2317"/>
                <w:sz w:val="17"/>
              </w:rPr>
              <w:t xml:space="preserve">, all roles pass</w:t>
            </w:r>
          </w:p>
        </w:tc>
        <w:tc>
          <w:tcPr>
            <w:tcW w:w="3364" w:type="dxa"/>
            <w:vAlign w:val="center"/>
            <w:tcMar>
              <w:top w:w="60" w:type="dxa"/>
              <w:bottom w:w="60" w:type="dxa"/>
              <w:start w:w="70" w:type="dxa"/>
              <w:end w:w="70" w:type="dxa"/>
            </w:tcMar>
            <w:shd w:fill="FBF3DE" w:val="clear"/>
          </w:tcPr>
          <w:p>
            <w:pPr>
              <w:pStyle w:val="Compact"/>
              <w:keepNext/>
              <w:spacing w:before="0" w:after="40" w:line="240" w:lineRule="auto"/>
            </w:pPr>
            <w:r>
              <w:rPr>
                <w:rFonts w:ascii="Liberation Sans" w:hAnsi="Liberation Sans" w:eastAsia="Liberation Sans" w:cs="Liberation Sans"/>
                <w:color w:val="3B2317"/>
                <w:sz w:val="17"/>
              </w:rPr>
              <w:t xml:space="preserve">generic tool replacement preserves the model-plus-memory profile; scheduler removal breaks generic support but patterned replacement restores it; model-plus-memory is a proper subset of the service</w:t>
            </w:r>
          </w:p>
        </w:tc>
      </w:tr>
      <w:tr>
        <w:trPr>
          <w:cantSplit/>
        </w:trPr>
        <w:tc>
          <w:tcPr>
            <w:tcW w:w="1105"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Organoid-controller hybrid</w:t>
            </w:r>
          </w:p>
        </w:tc>
        <w:tc>
          <w:tcPr>
            <w:tcW w:w="3364"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organoid:</w:t>
            </w:r>
            <w:r>
              <w:rPr>
                <w:rFonts w:ascii="Liberation Sans" w:hAnsi="Liberation Sans" w:eastAsia="Liberation Sans" w:cs="Liberation Sans"/>
                <w:color w:val="3B2317"/>
                <w:sz w:val="17"/>
              </w:rPr>
              <w:t xml:space="preserve"> </w:t>
            </w:r>
            <m:oMath>
              <m:r>
                <m:t>.13</m:t>
              </m:r>
            </m:oMath>
            <w:r>
              <w:rPr>
                <w:rFonts w:ascii="Liberation Sans" w:hAnsi="Liberation Sans" w:eastAsia="Liberation Sans" w:cs="Liberation Sans"/>
                <w:color w:val="3B2317"/>
                <w:sz w:val="17"/>
              </w:rPr>
              <w:t xml:space="preserve">,</w:t>
            </w:r>
            <w:r>
              <w:rPr>
                <w:rFonts w:ascii="Liberation Sans" w:hAnsi="Liberation Sans" w:eastAsia="Liberation Sans" w:cs="Liberation Sans"/>
                <w:color w:val="3B2317"/>
                <w:sz w:val="17"/>
              </w:rPr>
              <w:t xml:space="preserve"> </w:t>
            </w:r>
            <m:oMath>
              <m:r>
                <m:t>.07</m:t>
              </m:r>
            </m:oMath>
            <w:r>
              <w:rPr>
                <w:rFonts w:ascii="Liberation Sans" w:hAnsi="Liberation Sans" w:eastAsia="Liberation Sans" w:cs="Liberation Sans"/>
                <w:color w:val="3B2317"/>
                <w:sz w:val="17"/>
              </w:rPr>
              <w:t xml:space="preserve">,</w:t>
            </w:r>
            <w:r>
              <w:rPr>
                <w:rFonts w:ascii="Liberation Sans" w:hAnsi="Liberation Sans" w:eastAsia="Liberation Sans" w:cs="Liberation Sans"/>
                <w:color w:val="3B2317"/>
                <w:sz w:val="17"/>
              </w:rPr>
              <w:t xml:space="preserve"> </w:t>
            </w:r>
            <m:oMath>
              <m:sSub>
                <m:e>
                  <m:r>
                    <m:t>A</m:t>
                  </m:r>
                </m:e>
                <m:sub>
                  <m:r>
                    <m:rPr>
                      <m:sty m:val="p"/>
                    </m:rPr>
                    <m:t>Θ</m:t>
                  </m:r>
                </m:sub>
              </m:sSub>
              <m:r>
                <m:rPr>
                  <m:sty m:val="p"/>
                </m:rPr>
                <m:t>=</m:t>
              </m:r>
              <m:r>
                <m:t>.647</m:t>
              </m:r>
            </m:oMath>
            <w:r>
              <w:rPr>
                <w:rFonts w:ascii="Liberation Sans" w:hAnsi="Liberation Sans" w:eastAsia="Liberation Sans" w:cs="Liberation Sans"/>
                <w:color w:val="3B2317"/>
                <w:sz w:val="17"/>
              </w:rPr>
              <w:t xml:space="preserve">, two role bounds straddle; controller:</w:t>
            </w:r>
            <w:r>
              <w:rPr>
                <w:rFonts w:ascii="Liberation Sans" w:hAnsi="Liberation Sans" w:eastAsia="Liberation Sans" w:cs="Liberation Sans"/>
                <w:color w:val="3B2317"/>
                <w:sz w:val="17"/>
              </w:rPr>
              <w:t xml:space="preserve"> </w:t>
            </w:r>
            <m:oMath>
              <m:r>
                <m:t>.18</m:t>
              </m:r>
            </m:oMath>
            <w:r>
              <w:rPr>
                <w:rFonts w:ascii="Liberation Sans" w:hAnsi="Liberation Sans" w:eastAsia="Liberation Sans" w:cs="Liberation Sans"/>
                <w:color w:val="3B2317"/>
                <w:sz w:val="17"/>
              </w:rPr>
              <w:t xml:space="preserve">,</w:t>
            </w:r>
            <w:r>
              <w:rPr>
                <w:rFonts w:ascii="Liberation Sans" w:hAnsi="Liberation Sans" w:eastAsia="Liberation Sans" w:cs="Liberation Sans"/>
                <w:color w:val="3B2317"/>
                <w:sz w:val="17"/>
              </w:rPr>
              <w:t xml:space="preserve"> </w:t>
            </w:r>
            <m:oMath>
              <m:r>
                <m:t>.11</m:t>
              </m:r>
            </m:oMath>
            <w:r>
              <w:rPr>
                <w:rFonts w:ascii="Liberation Sans" w:hAnsi="Liberation Sans" w:eastAsia="Liberation Sans" w:cs="Liberation Sans"/>
                <w:color w:val="3B2317"/>
                <w:sz w:val="17"/>
              </w:rPr>
              <w:t xml:space="preserve">,</w:t>
            </w:r>
            <w:r>
              <w:rPr>
                <w:rFonts w:ascii="Liberation Sans" w:hAnsi="Liberation Sans" w:eastAsia="Liberation Sans" w:cs="Liberation Sans"/>
                <w:color w:val="3B2317"/>
                <w:sz w:val="17"/>
              </w:rPr>
              <w:t xml:space="preserve"> </w:t>
            </w:r>
            <m:oMath>
              <m:sSub>
                <m:e>
                  <m:r>
                    <m:t>A</m:t>
                  </m:r>
                </m:e>
                <m:sub>
                  <m:r>
                    <m:rPr>
                      <m:sty m:val="p"/>
                    </m:rPr>
                    <m:t>Θ</m:t>
                  </m:r>
                </m:sub>
              </m:sSub>
              <m:r>
                <m:rPr>
                  <m:sty m:val="p"/>
                </m:rPr>
                <m:t>=</m:t>
              </m:r>
              <m:r>
                <m:t>.619</m:t>
              </m:r>
            </m:oMath>
            <w:r>
              <w:rPr>
                <w:rFonts w:ascii="Liberation Sans" w:hAnsi="Liberation Sans" w:eastAsia="Liberation Sans" w:cs="Liberation Sans"/>
                <w:color w:val="3B2317"/>
                <w:sz w:val="17"/>
              </w:rPr>
              <w:t xml:space="preserve">,</w:t>
            </w:r>
            <w:r>
              <w:rPr>
                <w:rFonts w:ascii="Liberation Sans" w:hAnsi="Liberation Sans" w:eastAsia="Liberation Sans" w:cs="Liberation Sans"/>
                <w:color w:val="3B2317"/>
                <w:sz w:val="17"/>
              </w:rPr>
              <w:t xml:space="preserve"> </w:t>
            </w:r>
            <m:oMath>
              <m:sSub>
                <m:e>
                  <m:r>
                    <m:t>N</m:t>
                  </m:r>
                </m:e>
                <m:sub>
                  <m:r>
                    <m:t>1</m:t>
                  </m:r>
                </m:sub>
              </m:sSub>
            </m:oMath>
            <w:r>
              <w:rPr>
                <w:rFonts w:ascii="Liberation Sans" w:hAnsi="Liberation Sans" w:eastAsia="Liberation Sans" w:cs="Liberation Sans"/>
                <w:color w:val="3B2317"/>
                <w:sz w:val="17"/>
              </w:rPr>
              <w:t xml:space="preserve"> </w:t>
            </w:r>
            <w:r>
              <w:rPr>
                <w:rFonts w:ascii="Liberation Sans" w:hAnsi="Liberation Sans" w:eastAsia="Liberation Sans" w:cs="Liberation Sans"/>
                <w:color w:val="3B2317"/>
                <w:sz w:val="17"/>
              </w:rPr>
              <w:t xml:space="preserve">fails; hybrid:</w:t>
            </w:r>
            <w:r>
              <w:rPr>
                <w:rFonts w:ascii="Liberation Sans" w:hAnsi="Liberation Sans" w:eastAsia="Liberation Sans" w:cs="Liberation Sans"/>
                <w:color w:val="3B2317"/>
                <w:sz w:val="17"/>
              </w:rPr>
              <w:t xml:space="preserve"> </w:t>
            </w:r>
            <m:oMath>
              <m:r>
                <m:t>.38</m:t>
              </m:r>
            </m:oMath>
            <w:r>
              <w:rPr>
                <w:rFonts w:ascii="Liberation Sans" w:hAnsi="Liberation Sans" w:eastAsia="Liberation Sans" w:cs="Liberation Sans"/>
                <w:color w:val="3B2317"/>
                <w:sz w:val="17"/>
              </w:rPr>
              <w:t xml:space="preserve">,</w:t>
            </w:r>
            <w:r>
              <w:rPr>
                <w:rFonts w:ascii="Liberation Sans" w:hAnsi="Liberation Sans" w:eastAsia="Liberation Sans" w:cs="Liberation Sans"/>
                <w:color w:val="3B2317"/>
                <w:sz w:val="17"/>
              </w:rPr>
              <w:t xml:space="preserve"> </w:t>
            </w:r>
            <m:oMath>
              <m:r>
                <m:t>.16</m:t>
              </m:r>
            </m:oMath>
            <w:r>
              <w:rPr>
                <w:rFonts w:ascii="Liberation Sans" w:hAnsi="Liberation Sans" w:eastAsia="Liberation Sans" w:cs="Liberation Sans"/>
                <w:color w:val="3B2317"/>
                <w:sz w:val="17"/>
              </w:rPr>
              <w:t xml:space="preserve">,</w:t>
            </w:r>
            <w:r>
              <w:rPr>
                <w:rFonts w:ascii="Liberation Sans" w:hAnsi="Liberation Sans" w:eastAsia="Liberation Sans" w:cs="Liberation Sans"/>
                <w:color w:val="3B2317"/>
                <w:sz w:val="17"/>
              </w:rPr>
              <w:t xml:space="preserve"> </w:t>
            </w:r>
            <m:oMath>
              <m:sSub>
                <m:e>
                  <m:r>
                    <m:t>A</m:t>
                  </m:r>
                </m:e>
                <m:sub>
                  <m:r>
                    <m:rPr>
                      <m:sty m:val="p"/>
                    </m:rPr>
                    <m:t>Θ</m:t>
                  </m:r>
                </m:sub>
              </m:sSub>
              <m:r>
                <m:rPr>
                  <m:sty m:val="p"/>
                </m:rPr>
                <m:t>=</m:t>
              </m:r>
              <m:r>
                <m:t>.702</m:t>
              </m:r>
            </m:oMath>
            <w:r>
              <w:rPr>
                <w:rFonts w:ascii="Liberation Sans" w:hAnsi="Liberation Sans" w:eastAsia="Liberation Sans" w:cs="Liberation Sans"/>
                <w:color w:val="3B2317"/>
                <w:sz w:val="17"/>
              </w:rPr>
              <w:t xml:space="preserve">, all point estimates exceed gates</w:t>
            </w:r>
          </w:p>
        </w:tc>
        <w:tc>
          <w:tcPr>
            <w:tcW w:w="3364"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only</w:t>
            </w:r>
            <w:r>
              <w:rPr>
                <w:rFonts w:ascii="Liberation Sans" w:hAnsi="Liberation Sans" w:eastAsia="Liberation Sans" w:cs="Liberation Sans"/>
                <w:color w:val="3B2317"/>
                <w:sz w:val="17"/>
              </w:rPr>
              <w:t xml:space="preserve"> </w:t>
            </w:r>
            <m:oMath>
              <m:r>
                <m:t>.72</m:t>
              </m:r>
            </m:oMath>
            <w:r>
              <w:rPr>
                <w:rFonts w:ascii="Liberation Sans" w:hAnsi="Liberation Sans" w:eastAsia="Liberation Sans" w:cs="Liberation Sans"/>
                <w:color w:val="3B2317"/>
                <w:sz w:val="17"/>
              </w:rPr>
              <w:t xml:space="preserve"> </w:t>
            </w:r>
            <w:r>
              <w:rPr>
                <w:rFonts w:ascii="Liberation Sans" w:hAnsi="Liberation Sans" w:eastAsia="Liberation Sans" w:cs="Liberation Sans"/>
                <w:color w:val="3B2317"/>
                <w:sz w:val="17"/>
              </w:rPr>
              <w:t xml:space="preserve">of mapped units can be matched after the hybrid intervention; generic interface replacement was not attempted; separability interval is</w:t>
            </w:r>
            <w:r>
              <w:rPr>
                <w:rFonts w:ascii="Liberation Sans" w:hAnsi="Liberation Sans" w:eastAsia="Liberation Sans" w:cs="Liberation Sans"/>
                <w:color w:val="3B2317"/>
                <w:sz w:val="17"/>
              </w:rPr>
              <w:t xml:space="preserve"> </w:t>
            </w:r>
            <m:oMath>
              <m:r>
                <m:rPr>
                  <m:sty m:val="p"/>
                </m:rPr>
                <m:t>[</m:t>
              </m:r>
              <m:r>
                <m:t>.61</m:t>
              </m:r>
              <m:r>
                <m:rPr>
                  <m:sty m:val="p"/>
                </m:rPr>
                <m:t>,</m:t>
              </m:r>
              <m:r>
                <m:t>.84</m:t>
              </m:r>
              <m:r>
                <m:rPr>
                  <m:sty m:val="p"/>
                </m:rPr>
                <m:t>]</m:t>
              </m:r>
            </m:oMath>
          </w:p>
        </w:tc>
      </w:tr>
    </w:tbl>
    <w:p>
      <w:pPr>
        <w:pStyle w:val="BodyText"/>
        <w:keepLines/>
      </w:pPr>
      <w:r>
        <w:rPr>
          <w:rFonts w:ascii="Liberation Serif" w:hAnsi="Liberation Serif" w:eastAsia="Liberation Serif" w:cs="Liberation Serif"/>
        </w:rPr>
        <w:t xml:space="preserve">Each team must first classify causal admissibility, then role completeness, then minimality and separability. A number above a threshold cannot repair a failed mapping or missing identification step.</w:t>
      </w:r>
    </w:p>
    <w:bookmarkEnd w:id="85"/>
    <w:bookmarkEnd w:id="86"/>
    <w:bookmarkStart w:id="92" w:name="practice-studio-2"/>
    <w:p>
      <w:pPr>
        <w:pStyle w:val="Heading2"/>
      </w:pPr>
      <w:r>
        <w:rPr>
          <w:rFonts w:ascii="Liberation Serif" w:hAnsi="Liberation Serif" w:eastAsia="Liberation Serif" w:cs="Liberation Serif"/>
        </w:rPr>
        <w:t xml:space="preserve">Practice studio</w:t>
      </w:r>
    </w:p>
    <w:bookmarkStart w:id="87" w:name="quick-checks-2"/>
    <w:p>
      <w:pPr>
        <w:pStyle w:val="Heading3"/>
        <w:keepNext/>
      </w:pPr>
      <w:r>
        <w:rPr>
          <w:rFonts w:ascii="Liberation Serif" w:hAnsi="Liberation Serif" w:eastAsia="Liberation Serif" w:cs="Liberation Serif"/>
        </w:rPr>
        <w:t xml:space="preserve">Quick checks</w:t>
      </w:r>
    </w:p>
    <w:p>
      <w:pPr>
        <w:pStyle w:val="Compact"/>
        <w:keepNext/>
        <w:keepLines/>
        <w:numPr>
          <w:ilvl w:val="0"/>
          <w:numId w:val="1038"/>
        </w:numPr>
      </w:pPr>
      <w:r>
        <w:rPr>
          <w:rFonts w:ascii="Liberation Serif" w:hAnsi="Liberation Serif" w:eastAsia="Liberation Serif" w:cs="Liberation Serif"/>
        </w:rPr>
        <w:t xml:space="preserve">Why is a system-level measure boundary-relative?</w:t>
      </w:r>
    </w:p>
    <w:p>
      <w:pPr>
        <w:pStyle w:val="Compact"/>
        <w:keepNext/>
        <w:keepLines/>
        <w:numPr>
          <w:ilvl w:val="0"/>
          <w:numId w:val="1038"/>
        </w:numPr>
      </w:pPr>
      <w:r>
        <w:rPr>
          <w:rFonts w:ascii="Liberation Serif" w:hAnsi="Liberation Serif" w:eastAsia="Liberation Serif" w:cs="Liberation Serif"/>
        </w:rPr>
        <w:t xml:space="preserve">What makes retrospective score maximization circular?</w:t>
      </w:r>
    </w:p>
    <w:p>
      <w:pPr>
        <w:pStyle w:val="Compact"/>
        <w:keepNext/>
        <w:keepLines/>
        <w:numPr>
          <w:ilvl w:val="0"/>
          <w:numId w:val="1038"/>
        </w:numPr>
      </w:pPr>
      <w:r>
        <w:rPr>
          <w:rFonts w:ascii="Liberation Serif" w:hAnsi="Liberation Serif" w:eastAsia="Liberation Serif" w:cs="Liberation Serif"/>
        </w:rPr>
        <w:t xml:space="preserve">Distinguish</w:t>
      </w:r>
      <w:r>
        <w:rPr>
          <w:rFonts w:ascii="Liberation Serif" w:hAnsi="Liberation Serif" w:eastAsia="Liberation Serif" w:cs="Liberation Serif"/>
        </w:rPr>
        <w:t xml:space="preserve"> </w:t>
      </w:r>
      <m:oMath>
        <m:sSub>
          <m:e>
            <m:r>
              <m:rPr>
                <m:scr m:val="script"/>
                <m:sty m:val="p"/>
              </m:rPr>
              <m:t>P</m:t>
            </m:r>
          </m:e>
          <m:sub>
            <m:r>
              <m:rPr>
                <m:sty m:val="p"/>
              </m:rPr>
              <m:t>Θ</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from</w:t>
      </w:r>
      <w:r>
        <w:rPr>
          <w:rFonts w:ascii="Liberation Serif" w:hAnsi="Liberation Serif" w:eastAsia="Liberation Serif" w:cs="Liberation Serif"/>
        </w:rPr>
        <w:t xml:space="preserve"> </w:t>
      </w:r>
      <m:oMath>
        <m:sSubSup>
          <m:e>
            <m:r>
              <m:rPr>
                <m:scr m:val="script"/>
                <m:sty m:val="p"/>
              </m:rPr>
              <m:t>B</m:t>
            </m:r>
          </m:e>
          <m:sub>
            <m:r>
              <m:rPr>
                <m:sty m:val="p"/>
              </m:rPr>
              <m:t>Θ</m:t>
            </m:r>
          </m:sub>
          <m:sup>
            <m:r>
              <m:rPr>
                <m:sty m:val="p"/>
              </m:rPr>
              <m:t>+</m:t>
            </m:r>
          </m:sup>
        </m:sSubSup>
      </m:oMath>
      <w:r>
        <w:rPr>
          <w:rFonts w:ascii="Liberation Serif" w:hAnsi="Liberation Serif" w:eastAsia="Liberation Serif" w:cs="Liberation Serif"/>
        </w:rPr>
        <w:t xml:space="preserve">.</w:t>
      </w:r>
    </w:p>
    <w:p>
      <w:pPr>
        <w:pStyle w:val="Compact"/>
        <w:keepNext/>
        <w:keepLines/>
        <w:numPr>
          <w:ilvl w:val="0"/>
          <w:numId w:val="1038"/>
        </w:numPr>
      </w:pPr>
      <w:r>
        <w:rPr>
          <w:rFonts w:ascii="Liberation Serif" w:hAnsi="Liberation Serif" w:eastAsia="Liberation Serif" w:cs="Liberation Serif"/>
        </w:rPr>
        <w:t xml:space="preserve">Why does autonomy require an absolute endogenous-capacity floor?</w:t>
      </w:r>
    </w:p>
    <w:p>
      <w:pPr>
        <w:pStyle w:val="Compact"/>
        <w:keepNext/>
        <w:keepLines/>
        <w:numPr>
          <w:ilvl w:val="0"/>
          <w:numId w:val="1038"/>
        </w:numPr>
      </w:pPr>
      <w:r>
        <w:rPr>
          <w:rFonts w:ascii="Liberation Serif" w:hAnsi="Liberation Serif" w:eastAsia="Liberation Serif" w:cs="Liberation Serif"/>
        </w:rPr>
        <w:t xml:space="preserve">What does inclusion-minimality remove, and what does it leave untouched?</w:t>
      </w:r>
    </w:p>
    <w:p>
      <w:pPr>
        <w:pStyle w:val="Compact"/>
        <w:keepNext/>
        <w:keepLines/>
        <w:numPr>
          <w:ilvl w:val="0"/>
          <w:numId w:val="1038"/>
        </w:numPr>
      </w:pPr>
      <w:r>
        <w:rPr>
          <w:rFonts w:ascii="Liberation Serif" w:hAnsi="Liberation Serif" w:eastAsia="Liberation Serif" w:cs="Liberation Serif"/>
        </w:rPr>
        <w:t xml:space="preserve">Why does failed separability not prove one larger subject?</w:t>
      </w:r>
    </w:p>
    <w:p>
      <w:pPr>
        <w:pStyle w:val="Compact"/>
        <w:keepLines/>
        <w:numPr>
          <w:ilvl w:val="0"/>
          <w:numId w:val="1038"/>
        </w:numPr>
      </w:pPr>
      <w:r>
        <w:rPr>
          <w:rFonts w:ascii="Liberation Serif" w:hAnsi="Liberation Serif" w:eastAsia="Liberation Serif" w:cs="Liberation Serif"/>
        </w:rPr>
        <w:t xml:space="preserve">Give one example in which the classification of a support changes with horizon.</w:t>
      </w:r>
    </w:p>
    <w:bookmarkEnd w:id="87"/>
    <w:bookmarkStart w:id="88" w:name="individual-transfer-task-boundary-docket"/>
    <w:p>
      <w:pPr>
        <w:pStyle w:val="Heading3"/>
      </w:pPr>
      <w:r>
        <w:rPr>
          <w:rFonts w:ascii="Liberation Serif" w:hAnsi="Liberation Serif" w:eastAsia="Liberation Serif" w:cs="Liberation Serif"/>
        </w:rPr>
        <w:t xml:space="preserve">Individual transfer task: boundary docket</w:t>
      </w:r>
    </w:p>
    <w:p>
      <w:pPr>
        <w:pStyle w:val="FirstParagraph"/>
        <w:keepLines/>
      </w:pPr>
      <w:r>
        <w:rPr>
          <w:rFonts w:ascii="Liberation Serif" w:hAnsi="Liberation Serif" w:eastAsia="Liberation Serif" w:cs="Liberation Serif"/>
        </w:rPr>
        <w:t xml:space="preserve">Choose a brain-computer interface, a life-supported patient, an organoid-controller hybrid, a two-person coordination system, or a tool-using artificial agent. Produce a one-page docket containing the observational universe, two or three candidates, grain, horizon, regime, proposed internal and external interventions, required causal assumptions, size normalization, mapping rule, replacement test, and possible boundary statuses. Do not compute a consciousness score.</w:t>
      </w:r>
    </w:p>
    <w:bookmarkEnd w:id="88"/>
    <w:bookmarkStart w:id="89" w:name="X5bc17a1f49385185b6a722702511d5b90afed33"/>
    <w:p>
      <w:pPr>
        <w:pStyle w:val="Heading3"/>
      </w:pPr>
      <w:r>
        <w:rPr>
          <w:rFonts w:ascii="Liberation Serif" w:hAnsi="Liberation Serif" w:eastAsia="Liberation Serif" w:cs="Liberation Serif"/>
        </w:rPr>
        <w:t xml:space="preserve">Collaborative exercise and discussion: Boundary Adjudication Hearing</w:t>
      </w:r>
    </w:p>
    <w:p>
      <w:pPr>
        <w:pStyle w:val="FirstParagraph"/>
        <w:keepNext/>
        <w:keepLines/>
      </w:pPr>
      <w:r>
        <w:rPr>
          <w:rFonts w:ascii="Liberation Serif" w:hAnsi="Liberation Serif" w:eastAsia="Liberation Serif" w:cs="Liberation Serif"/>
        </w:rPr>
        <w:t xml:space="preserve">Teams of four assign these roles:</w:t>
      </w:r>
    </w:p>
    <w:p>
      <w:pPr>
        <w:pStyle w:val="Compact"/>
        <w:keepNext/>
        <w:keepLines/>
        <w:numPr>
          <w:ilvl w:val="0"/>
          <w:numId w:val="1039"/>
        </w:numPr>
      </w:pPr>
      <w:r>
        <w:rPr>
          <w:rFonts w:ascii="Liberation Serif" w:hAnsi="Liberation Serif" w:eastAsia="Liberation Serif" w:cs="Liberation Serif"/>
        </w:rPr>
        <w:t xml:space="preserve">The</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candidate advocate</w:t>
      </w:r>
      <w:r>
        <w:rPr>
          <w:rFonts w:ascii="Liberation Serif" w:hAnsi="Liberation Serif" w:eastAsia="Liberation Serif" w:cs="Liberation Serif"/>
        </w:rPr>
        <w:t xml:space="preserve"> </w:t>
      </w:r>
      <w:r>
        <w:rPr>
          <w:rFonts w:ascii="Liberation Serif" w:hAnsi="Liberation Serif" w:eastAsia="Liberation Serif" w:cs="Liberation Serif"/>
        </w:rPr>
        <w:t xml:space="preserve">proposes rival boundaries and omitted variables.</w:t>
      </w:r>
    </w:p>
    <w:p>
      <w:pPr>
        <w:pStyle w:val="Compact"/>
        <w:keepNext/>
        <w:keepLines/>
        <w:numPr>
          <w:ilvl w:val="0"/>
          <w:numId w:val="1039"/>
        </w:numPr>
      </w:pPr>
      <w:r>
        <w:rPr>
          <w:rFonts w:ascii="Liberation Serif" w:hAnsi="Liberation Serif" w:eastAsia="Liberation Serif" w:cs="Liberation Serif"/>
        </w:rPr>
        <w:t xml:space="preserve">The</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autonomy auditor</w:t>
      </w:r>
      <w:r>
        <w:rPr>
          <w:rFonts w:ascii="Liberation Serif" w:hAnsi="Liberation Serif" w:eastAsia="Liberation Serif" w:cs="Liberation Serif"/>
        </w:rPr>
        <w:t xml:space="preserve"> </w:t>
      </w:r>
      <w:r>
        <w:rPr>
          <w:rFonts w:ascii="Liberation Serif" w:hAnsi="Liberation Serif" w:eastAsia="Liberation Serif" w:cs="Liberation Serif"/>
        </w:rPr>
        <w:t xml:space="preserve">checks matched intervention budgets, causal assumptions, and normalization.</w:t>
      </w:r>
    </w:p>
    <w:p>
      <w:pPr>
        <w:pStyle w:val="Compact"/>
        <w:keepNext/>
        <w:keepLines/>
        <w:numPr>
          <w:ilvl w:val="0"/>
          <w:numId w:val="1039"/>
        </w:numPr>
      </w:pPr>
      <w:r>
        <w:rPr>
          <w:rFonts w:ascii="Liberation Serif" w:hAnsi="Liberation Serif" w:eastAsia="Liberation Serif" w:cs="Liberation Serif"/>
        </w:rPr>
        <w:t xml:space="preserve">The</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constitution specialist</w:t>
      </w:r>
      <w:r>
        <w:rPr>
          <w:rFonts w:ascii="Liberation Serif" w:hAnsi="Liberation Serif" w:eastAsia="Liberation Serif" w:cs="Liberation Serif"/>
        </w:rPr>
        <w:t xml:space="preserve"> </w:t>
      </w:r>
      <w:r>
        <w:rPr>
          <w:rFonts w:ascii="Liberation Serif" w:hAnsi="Liberation Serif" w:eastAsia="Liberation Serif" w:cs="Liberation Serif"/>
        </w:rPr>
        <w:t xml:space="preserve">designs removal and generic-replacement tests.</w:t>
      </w:r>
    </w:p>
    <w:p>
      <w:pPr>
        <w:pStyle w:val="Compact"/>
        <w:keepLines/>
        <w:numPr>
          <w:ilvl w:val="0"/>
          <w:numId w:val="1039"/>
        </w:numPr>
      </w:pPr>
      <w:r>
        <w:rPr>
          <w:rFonts w:ascii="Liberation Serif" w:hAnsi="Liberation Serif" w:eastAsia="Liberation Serif" w:cs="Liberation Serif"/>
        </w:rPr>
        <w:t xml:space="preserve">The</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boundary reporter</w:t>
      </w:r>
      <w:r>
        <w:rPr>
          <w:rFonts w:ascii="Liberation Serif" w:hAnsi="Liberation Serif" w:eastAsia="Liberation Serif" w:cs="Liberation Serif"/>
        </w:rPr>
        <w:t xml:space="preserve"> </w:t>
      </w:r>
      <w:r>
        <w:rPr>
          <w:rFonts w:ascii="Liberation Serif" w:hAnsi="Liberation Serif" w:eastAsia="Liberation Serif" w:cs="Liberation Serif"/>
        </w:rPr>
        <w:t xml:space="preserve">applies role completeness, minimality, stability, and separability.</w:t>
      </w:r>
    </w:p>
    <w:p>
      <w:pPr>
        <w:pStyle w:val="FirstParagraph"/>
        <w:keepLines/>
      </w:pPr>
      <w:r>
        <w:rPr>
          <w:rFonts w:ascii="Liberation Serif" w:hAnsi="Liberation Serif" w:eastAsia="Liberation Serif" w:cs="Liberation Serif"/>
        </w:rPr>
        <w:t xml:space="preserve">Assign each team one frozen case card at a common horizon. Pair teams for reciprocal hearings. Presenters have three minutes to defend a preferred candidate. Auditors may ask only causal and methodological questions: What is imposed from outside? Which contrast has support? Can generic replacement restore the profile? Does a qualifying proper subsystem remain? What mapping holds across the intervention? What would distinguish one bearer from two?</w:t>
      </w:r>
    </w:p>
    <w:p>
      <w:pPr>
        <w:pStyle w:val="BodyText"/>
        <w:keepLines/>
      </w:pPr>
      <w:r>
        <w:rPr>
          <w:rFonts w:ascii="Liberation Serif" w:hAnsi="Liberation Serif" w:eastAsia="Liberation Serif" w:cs="Liberation Serif"/>
        </w:rPr>
        <w:t xml:space="preserve">The presenting team must issue “one,” “several,” “none in the tested family,” or “boundary-indeterminate,” followed by a sentence stating what the result does not show. Then list which quantities would have to be re-estimated at a longer horizon. Write two conditional reclassifications: one in which generic support ceases to suffice and one in which it remains sufficient. Do not issue a longer-horizon verdict from the present card. Discuss whether changing the horizon is principled because it was declared in advance or opportunistic because it follows an adverse score.</w:t>
      </w:r>
    </w:p>
    <w:bookmarkEnd w:id="89"/>
    <w:bookmarkStart w:id="90" w:name="counterexample-challenge-2"/>
    <w:p>
      <w:pPr>
        <w:pStyle w:val="Heading3"/>
      </w:pPr>
      <w:r>
        <w:rPr>
          <w:rFonts w:ascii="Liberation Serif" w:hAnsi="Liberation Serif" w:eastAsia="Liberation Serif" w:cs="Liberation Serif"/>
        </w:rPr>
        <w:t xml:space="preserve">Counterexample challenge</w:t>
      </w:r>
    </w:p>
    <w:p>
      <w:pPr>
        <w:pStyle w:val="FirstParagraph"/>
        <w:keepNext/>
        <w:keepLines/>
      </w:pPr>
      <w:r>
        <w:rPr>
          <w:rFonts w:ascii="Liberation Serif" w:hAnsi="Liberation Serif" w:eastAsia="Liberation Serif" w:cs="Liberation Serif"/>
        </w:rPr>
        <w:t xml:space="preserve">Design a benchmark in which the boundary-first criterion should recover a familiar causal unit. Then design one case in which retrospective score maximization might outperform it on held-out predictions without target leakage. State what pattern across several such benchmarks would justify revising the method.</w:t>
      </w:r>
    </w:p>
    <w:bookmarkEnd w:id="90"/>
    <w:bookmarkStart w:id="91" w:name="exit-ticket-2"/>
    <w:p>
      <w:pPr>
        <w:pStyle w:val="Heading3"/>
      </w:pPr>
      <w:r>
        <w:rPr>
          <w:rFonts w:ascii="Liberation Serif" w:hAnsi="Liberation Serif" w:eastAsia="Liberation Serif" w:cs="Liberation Serif"/>
        </w:rPr>
        <w:t xml:space="preserve">Exit ticket</w:t>
      </w:r>
    </w:p>
    <w:p>
      <w:pPr>
        <w:pStyle w:val="FirstParagraph"/>
        <w:keepNext/>
        <w:keepLines/>
      </w:pPr>
      <w:r>
        <w:rPr>
          <w:rFonts w:ascii="Liberation Serif" w:hAnsi="Liberation Serif" w:eastAsia="Liberation Serif" w:cs="Liberation Serif"/>
        </w:rPr>
        <w:t xml:space="preserve">Describe one boundary reversal and one intervention that could distinguish the competing boundaries without using a consciousness-linked score to select them.</w:t>
      </w:r>
    </w:p>
    <w:bookmarkEnd w:id="91"/>
    <w:bookmarkEnd w:id="92"/>
    <w:bookmarkStart w:id="93" w:name="chapter-summary-2"/>
    <w:p>
      <w:pPr>
        <w:pStyle w:val="Heading2"/>
      </w:pPr>
      <w:r>
        <w:rPr>
          <w:rFonts w:ascii="Liberation Serif" w:hAnsi="Liberation Serif" w:eastAsia="Liberation Serif" w:cs="Liberation Serif"/>
        </w:rPr>
        <w:t xml:space="preserve">Chapter summary</w:t>
      </w:r>
    </w:p>
    <w:p>
      <w:pPr>
        <w:pStyle w:val="Compact"/>
        <w:keepNext/>
        <w:keepLines/>
        <w:numPr>
          <w:ilvl w:val="0"/>
          <w:numId w:val="1040"/>
        </w:numPr>
      </w:pPr>
      <w:r>
        <w:rPr>
          <w:rFonts w:ascii="Liberation Serif" w:hAnsi="Liberation Serif" w:eastAsia="Liberation Serif" w:cs="Liberation Serif"/>
        </w:rPr>
        <w:t xml:space="preserve">Every system-level indicator depends on a candidate boundary, grain, regime, horizon, and intervention model.</w:t>
      </w:r>
    </w:p>
    <w:p>
      <w:pPr>
        <w:pStyle w:val="Compact"/>
        <w:keepNext/>
        <w:keepLines/>
        <w:numPr>
          <w:ilvl w:val="0"/>
          <w:numId w:val="1040"/>
        </w:numPr>
      </w:pPr>
      <w:r>
        <w:rPr>
          <w:rFonts w:ascii="Liberation Serif" w:hAnsi="Liberation Serif" w:eastAsia="Liberation Serif" w:cs="Liberation Serif"/>
        </w:rPr>
        <w:t xml:space="preserve">Discovery, causal-admissibility adjudication, and final role testing must remain functionally separated.</w:t>
      </w:r>
    </w:p>
    <w:p>
      <w:pPr>
        <w:pStyle w:val="Compact"/>
        <w:keepNext/>
        <w:keepLines/>
        <w:numPr>
          <w:ilvl w:val="0"/>
          <w:numId w:val="1040"/>
        </w:numPr>
      </w:pPr>
      <m:oMath>
        <m:sSub>
          <m:e>
            <m:r>
              <m:rPr>
                <m:scr m:val="script"/>
                <m:sty m:val="p"/>
              </m:rPr>
              <m:t>P</m:t>
            </m:r>
          </m:e>
          <m:sub>
            <m:r>
              <m:rPr>
                <m:sty m:val="p"/>
              </m:rPr>
              <m:t>Θ</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contains stable causally admissible test referents;</w:t>
      </w:r>
      <w:r>
        <w:rPr>
          <w:rFonts w:ascii="Liberation Serif" w:hAnsi="Liberation Serif" w:eastAsia="Liberation Serif" w:cs="Liberation Serif"/>
        </w:rPr>
        <w:t xml:space="preserve"> </w:t>
      </w:r>
      <m:oMath>
        <m:sSubSup>
          <m:e>
            <m:r>
              <m:rPr>
                <m:scr m:val="script"/>
                <m:sty m:val="p"/>
              </m:rPr>
              <m:t>B</m:t>
            </m:r>
          </m:e>
          <m:sub>
            <m:r>
              <m:rPr>
                <m:sty m:val="p"/>
              </m:rPr>
              <m:t>Θ</m:t>
            </m:r>
          </m:sub>
          <m:sup>
            <m:r>
              <m:rPr>
                <m:sty m:val="p"/>
              </m:rPr>
              <m:t>+</m:t>
            </m:r>
          </m:sup>
        </m:sSubSup>
      </m:oMath>
      <w:r>
        <w:rPr>
          <w:rFonts w:ascii="Liberation Serif" w:hAnsi="Liberation Serif" w:eastAsia="Liberation Serif" w:cs="Liberation Serif"/>
        </w:rPr>
        <w:t xml:space="preserve"> </w:t>
      </w:r>
      <w:r>
        <w:rPr>
          <w:rFonts w:ascii="Liberation Serif" w:hAnsi="Liberation Serif" w:eastAsia="Liberation Serif" w:cs="Liberation Serif"/>
        </w:rPr>
        <w:t xml:space="preserve">contains role-complete inclusion-minimal positive bearers.</w:t>
      </w:r>
    </w:p>
    <w:p>
      <w:pPr>
        <w:pStyle w:val="Compact"/>
        <w:keepNext/>
        <w:keepLines/>
        <w:numPr>
          <w:ilvl w:val="0"/>
          <w:numId w:val="1040"/>
        </w:numPr>
      </w:pPr>
      <w:r>
        <w:rPr>
          <w:rFonts w:ascii="Liberation Serif" w:hAnsi="Liberation Serif" w:eastAsia="Liberation Serif" w:cs="Liberation Serif"/>
        </w:rPr>
        <w:t xml:space="preserve">Autonomy compares endogenous difference-making with matched external imposition and requires an absolute capacity floor.</w:t>
      </w:r>
    </w:p>
    <w:p>
      <w:pPr>
        <w:pStyle w:val="Compact"/>
        <w:keepNext/>
        <w:keepLines/>
        <w:numPr>
          <w:ilvl w:val="0"/>
          <w:numId w:val="1040"/>
        </w:numPr>
      </w:pPr>
      <w:r>
        <w:rPr>
          <w:rFonts w:ascii="Liberation Serif" w:hAnsi="Liberation Serif" w:eastAsia="Liberation Serif" w:cs="Liberation Serif"/>
        </w:rPr>
        <w:t xml:space="preserve">Inclusion-minimality blocks larger containers from inheriting a smaller bearer’s status.</w:t>
      </w:r>
    </w:p>
    <w:p>
      <w:pPr>
        <w:pStyle w:val="Compact"/>
        <w:keepNext/>
        <w:keepLines/>
        <w:numPr>
          <w:ilvl w:val="0"/>
          <w:numId w:val="1040"/>
        </w:numPr>
      </w:pPr>
      <w:r>
        <w:rPr>
          <w:rFonts w:ascii="Liberation Serif" w:hAnsi="Liberation Serif" w:eastAsia="Liberation Serif" w:cs="Liberation Serif"/>
        </w:rPr>
        <w:t xml:space="preserve">Separability can support several candidates but failed separability leaves overlap unresolved.</w:t>
      </w:r>
    </w:p>
    <w:p>
      <w:pPr>
        <w:pStyle w:val="Compact"/>
        <w:keepNext/>
        <w:keepLines/>
        <w:numPr>
          <w:ilvl w:val="0"/>
          <w:numId w:val="1040"/>
        </w:numPr>
      </w:pPr>
      <w:r>
        <w:rPr>
          <w:rFonts w:ascii="Liberation Serif" w:hAnsi="Liberation Serif" w:eastAsia="Liberation Serif" w:cs="Liberation Serif"/>
        </w:rPr>
        <w:t xml:space="preserve">Replacement tests distinguish constituents from interfaces and enabling supports.</w:t>
      </w:r>
    </w:p>
    <w:p>
      <w:pPr>
        <w:pStyle w:val="Compact"/>
        <w:keepLines/>
        <w:numPr>
          <w:ilvl w:val="0"/>
          <w:numId w:val="1040"/>
        </w:numPr>
      </w:pPr>
      <w:r>
        <w:rPr>
          <w:rFonts w:ascii="Liberation Serif" w:hAnsi="Liberation Serif" w:eastAsia="Liberation Serif" w:cs="Liberation Serif"/>
        </w:rPr>
        <w:t xml:space="preserve">Boundary uncertainty, horizon dependence, and mapping failure are scientific results, not embarrassments to hide.</w:t>
      </w:r>
    </w:p>
    <w:bookmarkEnd w:id="93"/>
    <w:bookmarkStart w:id="94" w:name="key-terms-2"/>
    <w:p>
      <w:pPr>
        <w:pStyle w:val="Heading2"/>
      </w:pPr>
      <w:r>
        <w:rPr>
          <w:rFonts w:ascii="Liberation Serif" w:hAnsi="Liberation Serif" w:eastAsia="Liberation Serif" w:cs="Liberation Serif"/>
        </w:rPr>
        <w:t xml:space="preserve">Key terms</w:t>
      </w:r>
    </w:p>
    <w:p>
      <w:pPr>
        <w:pStyle w:val="FirstParagraph"/>
        <w:keepLines/>
      </w:pPr>
      <w:r>
        <w:rPr>
          <w:rFonts w:ascii="Liberation Serif" w:hAnsi="Liberation Serif" w:eastAsia="Liberation Serif" w:cs="Liberation Serif"/>
          <w:b/>
          <w:bCs/>
        </w:rPr>
        <w:t xml:space="preserve">Causal admissibility:</w:t>
      </w:r>
      <w:r>
        <w:rPr>
          <w:rFonts w:ascii="Liberation Serif" w:hAnsi="Liberation Serif" w:eastAsia="Liberation Serif" w:cs="Liberation Serif"/>
        </w:rPr>
        <w:t xml:space="preserve"> </w:t>
      </w:r>
      <w:r>
        <w:rPr>
          <w:rFonts w:ascii="Liberation Serif" w:hAnsi="Liberation Serif" w:eastAsia="Liberation Serif" w:cs="Liberation Serif"/>
        </w:rPr>
        <w:t xml:space="preserve">sufficient endogenous capacity and autonomy, under valid assumptions, for a candidate to serve as a test referent.</w:t>
      </w:r>
      <w:r>
        <w:rPr>
          <w:rFonts w:ascii="Liberation Serif" w:hAnsi="Liberation Serif" w:eastAsia="Liberation Serif" w:cs="Liberation Serif"/>
        </w:rPr>
        <w:br/>
      </w:r>
      <w:r>
        <w:rPr>
          <w:rFonts w:ascii="Liberation Serif" w:hAnsi="Liberation Serif" w:eastAsia="Liberation Serif" w:cs="Liberation Serif"/>
          <w:b/>
          <w:bCs/>
        </w:rPr>
        <w:t xml:space="preserve">Candidate reliability (</w:t>
      </w:r>
      <m:oMath>
        <m:sSub>
          <m:e>
            <m:r>
              <m:t>R</m:t>
            </m:r>
          </m:e>
          <m:sub>
            <m:r>
              <m:t>C</m:t>
            </m:r>
          </m:sub>
        </m:sSub>
      </m:oMath>
      <w:r>
        <w:rPr>
          <w:rFonts w:ascii="Liberation Serif" w:hAnsi="Liberation Serif" w:eastAsia="Liberation Serif" w:cs="Liberation Serif"/>
          <w:b/>
          <w:bCs/>
        </w:rPr>
        <w:t xml:space="preserve">):</w:t>
      </w:r>
      <w:r>
        <w:rPr>
          <w:rFonts w:ascii="Liberation Serif" w:hAnsi="Liberation Serif" w:eastAsia="Liberation Serif" w:cs="Liberation Serif"/>
        </w:rPr>
        <w:t xml:space="preserve"> </w:t>
      </w:r>
      <w:r>
        <w:rPr>
          <w:rFonts w:ascii="Liberation Serif" w:hAnsi="Liberation Serif" w:eastAsia="Liberation Serif" w:cs="Liberation Serif"/>
        </w:rPr>
        <w:t xml:space="preserve">stability of causal-admissibility status across resamples and nuisance variants.</w:t>
      </w:r>
      <w:r>
        <w:rPr>
          <w:rFonts w:ascii="Liberation Serif" w:hAnsi="Liberation Serif" w:eastAsia="Liberation Serif" w:cs="Liberation Serif"/>
        </w:rPr>
        <w:br/>
      </w:r>
      <w:r>
        <w:rPr>
          <w:rFonts w:ascii="Liberation Serif" w:hAnsi="Liberation Serif" w:eastAsia="Liberation Serif" w:cs="Liberation Serif"/>
          <w:b/>
          <w:bCs/>
        </w:rPr>
        <w:t xml:space="preserve">Boundary stability (</w:t>
      </w:r>
      <m:oMath>
        <m:sSub>
          <m:e>
            <m:r>
              <m:t>R</m:t>
            </m:r>
          </m:e>
          <m:sub>
            <m:r>
              <m:t>B</m:t>
            </m:r>
          </m:sub>
        </m:sSub>
      </m:oMath>
      <w:r>
        <w:rPr>
          <w:rFonts w:ascii="Liberation Serif" w:hAnsi="Liberation Serif" w:eastAsia="Liberation Serif" w:cs="Liberation Serif"/>
          <w:b/>
          <w:bCs/>
        </w:rPr>
        <w:t xml:space="preserve">):</w:t>
      </w:r>
      <w:r>
        <w:rPr>
          <w:rFonts w:ascii="Liberation Serif" w:hAnsi="Liberation Serif" w:eastAsia="Liberation Serif" w:cs="Liberation Serif"/>
        </w:rPr>
        <w:t xml:space="preserve"> </w:t>
      </w:r>
      <w:r>
        <w:rPr>
          <w:rFonts w:ascii="Liberation Serif" w:hAnsi="Liberation Serif" w:eastAsia="Liberation Serif" w:cs="Liberation Serif"/>
        </w:rPr>
        <w:t xml:space="preserve">stability of final mapped boundary membership across a frozen specification neighborhood.</w:t>
      </w:r>
      <w:r>
        <w:rPr>
          <w:rFonts w:ascii="Liberation Serif" w:hAnsi="Liberation Serif" w:eastAsia="Liberation Serif" w:cs="Liberation Serif"/>
        </w:rPr>
        <w:br/>
      </w:r>
      <w:r>
        <w:rPr>
          <w:rFonts w:ascii="Liberation Serif" w:hAnsi="Liberation Serif" w:eastAsia="Liberation Serif" w:cs="Liberation Serif"/>
          <w:b/>
          <w:bCs/>
        </w:rPr>
        <w:t xml:space="preserve">Constituent:</w:t>
      </w:r>
      <w:r>
        <w:rPr>
          <w:rFonts w:ascii="Liberation Serif" w:hAnsi="Liberation Serif" w:eastAsia="Liberation Serif" w:cs="Liberation Serif"/>
        </w:rPr>
        <w:t xml:space="preserve"> </w:t>
      </w:r>
      <w:r>
        <w:rPr>
          <w:rFonts w:ascii="Liberation Serif" w:hAnsi="Liberation Serif" w:eastAsia="Liberation Serif" w:cs="Liberation Serif"/>
        </w:rPr>
        <w:t xml:space="preserve">an element whose specific dynamics are required when generic support is restored.</w:t>
      </w:r>
      <w:r>
        <w:rPr>
          <w:rFonts w:ascii="Liberation Serif" w:hAnsi="Liberation Serif" w:eastAsia="Liberation Serif" w:cs="Liberation Serif"/>
        </w:rPr>
        <w:br/>
      </w:r>
      <w:r>
        <w:rPr>
          <w:rFonts w:ascii="Liberation Serif" w:hAnsi="Liberation Serif" w:eastAsia="Liberation Serif" w:cs="Liberation Serif"/>
          <w:b/>
          <w:bCs/>
        </w:rPr>
        <w:t xml:space="preserve">Dynamical autonomy:</w:t>
      </w:r>
      <w:r>
        <w:rPr>
          <w:rFonts w:ascii="Liberation Serif" w:hAnsi="Liberation Serif" w:eastAsia="Liberation Serif" w:cs="Liberation Serif"/>
        </w:rPr>
        <w:t xml:space="preserve"> </w:t>
      </w:r>
      <w:r>
        <w:rPr>
          <w:rFonts w:ascii="Liberation Serif" w:hAnsi="Liberation Serif" w:eastAsia="Liberation Serif" w:cs="Liberation Serif"/>
        </w:rPr>
        <w:t xml:space="preserve">endogenous causal capacity relative to matched inbound imposition.</w:t>
      </w:r>
      <w:r>
        <w:rPr>
          <w:rFonts w:ascii="Liberation Serif" w:hAnsi="Liberation Serif" w:eastAsia="Liberation Serif" w:cs="Liberation Serif"/>
        </w:rPr>
        <w:br/>
      </w:r>
      <w:r>
        <w:rPr>
          <w:rFonts w:ascii="Liberation Serif" w:hAnsi="Liberation Serif" w:eastAsia="Liberation Serif" w:cs="Liberation Serif"/>
          <w:b/>
          <w:bCs/>
        </w:rPr>
        <w:t xml:space="preserve">Enabling support:</w:t>
      </w:r>
      <w:r>
        <w:rPr>
          <w:rFonts w:ascii="Liberation Serif" w:hAnsi="Liberation Serif" w:eastAsia="Liberation Serif" w:cs="Liberation Serif"/>
        </w:rPr>
        <w:t xml:space="preserve"> </w:t>
      </w:r>
      <w:r>
        <w:rPr>
          <w:rFonts w:ascii="Liberation Serif" w:hAnsi="Liberation Serif" w:eastAsia="Liberation Serif" w:cs="Liberation Serif"/>
        </w:rPr>
        <w:t xml:space="preserve">an element whose generic replacement restores the candidate’s role profile.</w:t>
      </w:r>
      <w:r>
        <w:rPr>
          <w:rFonts w:ascii="Liberation Serif" w:hAnsi="Liberation Serif" w:eastAsia="Liberation Serif" w:cs="Liberation Serif"/>
        </w:rPr>
        <w:br/>
      </w:r>
      <w:r>
        <w:rPr>
          <w:rFonts w:ascii="Liberation Serif" w:hAnsi="Liberation Serif" w:eastAsia="Liberation Serif" w:cs="Liberation Serif"/>
          <w:b/>
          <w:bCs/>
        </w:rPr>
        <w:t xml:space="preserve">Inclusion-minimality:</w:t>
      </w:r>
      <w:r>
        <w:rPr>
          <w:rFonts w:ascii="Liberation Serif" w:hAnsi="Liberation Serif" w:eastAsia="Liberation Serif" w:cs="Liberation Serif"/>
        </w:rPr>
        <w:t xml:space="preserve"> </w:t>
      </w:r>
      <w:r>
        <w:rPr>
          <w:rFonts w:ascii="Liberation Serif" w:hAnsi="Liberation Serif" w:eastAsia="Liberation Serif" w:cs="Liberation Serif"/>
        </w:rPr>
        <w:t xml:space="preserve">retention of qualifying systems with no qualifying proper subsystem at the same specification.</w:t>
      </w:r>
      <w:r>
        <w:rPr>
          <w:rFonts w:ascii="Liberation Serif" w:hAnsi="Liberation Serif" w:eastAsia="Liberation Serif" w:cs="Liberation Serif"/>
        </w:rPr>
        <w:br/>
      </w:r>
      <w:r>
        <w:rPr>
          <w:rFonts w:ascii="Liberation Serif" w:hAnsi="Liberation Serif" w:eastAsia="Liberation Serif" w:cs="Liberation Serif"/>
          <w:b/>
          <w:bCs/>
        </w:rPr>
        <w:t xml:space="preserve">Interface:</w:t>
      </w:r>
      <w:r>
        <w:rPr>
          <w:rFonts w:ascii="Liberation Serif" w:hAnsi="Liberation Serif" w:eastAsia="Liberation Serif" w:cs="Liberation Serif"/>
        </w:rPr>
        <w:t xml:space="preserve"> </w:t>
      </w:r>
      <w:r>
        <w:rPr>
          <w:rFonts w:ascii="Liberation Serif" w:hAnsi="Liberation Serif" w:eastAsia="Liberation Serif" w:cs="Liberation Serif"/>
        </w:rPr>
        <w:t xml:space="preserve">a bounded input or output channel compatible with preserved autonomous role completeness.</w:t>
      </w:r>
      <w:r>
        <w:rPr>
          <w:rFonts w:ascii="Liberation Serif" w:hAnsi="Liberation Serif" w:eastAsia="Liberation Serif" w:cs="Liberation Serif"/>
        </w:rPr>
        <w:br/>
      </w:r>
      <w:r>
        <w:rPr>
          <w:rFonts w:ascii="Liberation Serif" w:hAnsi="Liberation Serif" w:eastAsia="Liberation Serif" w:cs="Liberation Serif"/>
          <w:b/>
          <w:bCs/>
        </w:rPr>
        <w:t xml:space="preserve">Observational universe (</w:t>
      </w:r>
      <m:oMath>
        <m:r>
          <m:rPr>
            <m:sty m:val="p"/>
          </m:rPr>
          <m:t>Ω</m:t>
        </m:r>
      </m:oMath>
      <w:r>
        <w:rPr>
          <w:rFonts w:ascii="Liberation Serif" w:hAnsi="Liberation Serif" w:eastAsia="Liberation Serif" w:cs="Liberation Serif"/>
          <w:b/>
          <w:bCs/>
        </w:rPr>
        <w:t xml:space="preserve">):</w:t>
      </w:r>
      <w:r>
        <w:rPr>
          <w:rFonts w:ascii="Liberation Serif" w:hAnsi="Liberation Serif" w:eastAsia="Liberation Serif" w:cs="Liberation Serif"/>
        </w:rPr>
        <w:t xml:space="preserve"> </w:t>
      </w:r>
      <w:r>
        <w:rPr>
          <w:rFonts w:ascii="Liberation Serif" w:hAnsi="Liberation Serif" w:eastAsia="Liberation Serif" w:cs="Liberation Serif"/>
        </w:rPr>
        <w:t xml:space="preserve">the declared set from which candidates may be proposed.</w:t>
      </w:r>
      <w:r>
        <w:rPr>
          <w:rFonts w:ascii="Liberation Serif" w:hAnsi="Liberation Serif" w:eastAsia="Liberation Serif" w:cs="Liberation Serif"/>
        </w:rPr>
        <w:br/>
      </w:r>
      <w:r>
        <w:rPr>
          <w:rFonts w:ascii="Liberation Serif" w:hAnsi="Liberation Serif" w:eastAsia="Liberation Serif" w:cs="Liberation Serif"/>
          <w:b/>
          <w:bCs/>
        </w:rPr>
        <w:t xml:space="preserve">Pairwise separability:</w:t>
      </w:r>
      <w:r>
        <w:rPr>
          <w:rFonts w:ascii="Liberation Serif" w:hAnsi="Liberation Serif" w:eastAsia="Liberation Serif" w:cs="Liberation Serif"/>
        </w:rPr>
        <w:t xml:space="preserve"> </w:t>
      </w:r>
      <w:r>
        <w:rPr>
          <w:rFonts w:ascii="Liberation Serif" w:hAnsi="Liberation Serif" w:eastAsia="Liberation Serif" w:cs="Liberation Serif"/>
        </w:rPr>
        <w:t xml:space="preserve">preservation of each candidate’s role profile under interruption of specific cross-coupling with generic support restored.</w:t>
      </w:r>
      <w:r>
        <w:rPr>
          <w:rFonts w:ascii="Liberation Serif" w:hAnsi="Liberation Serif" w:eastAsia="Liberation Serif" w:cs="Liberation Serif"/>
        </w:rPr>
        <w:br/>
      </w:r>
      <w:r>
        <w:rPr>
          <w:rFonts w:ascii="Liberation Serif" w:hAnsi="Liberation Serif" w:eastAsia="Liberation Serif" w:cs="Liberation Serif"/>
          <w:b/>
          <w:bCs/>
        </w:rPr>
        <w:t xml:space="preserve">Role completeness:</w:t>
      </w:r>
      <w:r>
        <w:rPr>
          <w:rFonts w:ascii="Liberation Serif" w:hAnsi="Liberation Serif" w:eastAsia="Liberation Serif" w:cs="Liberation Serif"/>
        </w:rPr>
        <w:t xml:space="preserve"> </w:t>
      </w:r>
      <w:r>
        <w:rPr>
          <w:rFonts w:ascii="Liberation Serif" w:hAnsi="Liberation Serif" w:eastAsia="Liberation Serif" w:cs="Liberation Serif"/>
        </w:rPr>
        <w:t xml:space="preserve">joint satisfaction of</w:t>
      </w:r>
      <w:r>
        <w:rPr>
          <w:rFonts w:ascii="Liberation Serif" w:hAnsi="Liberation Serif" w:eastAsia="Liberation Serif" w:cs="Liberation Serif"/>
        </w:rPr>
        <w:t xml:space="preserve"> </w:t>
      </w:r>
      <m:oMath>
        <m:r>
          <m:t>V</m:t>
        </m:r>
        <m:r>
          <m:rPr>
            <m:sty m:val="p"/>
          </m:rPr>
          <m:t>,</m:t>
        </m:r>
        <m:sSub>
          <m:e>
            <m:r>
              <m:t>N</m:t>
            </m:r>
          </m:e>
          <m:sub>
            <m:r>
              <m:t>1</m:t>
            </m:r>
          </m:sub>
        </m:sSub>
        <m:r>
          <m:rPr>
            <m:sty m:val="p"/>
          </m:rPr>
          <m:t>,</m:t>
        </m:r>
        <m:sSub>
          <m:e>
            <m:r>
              <m:t>N</m:t>
            </m:r>
          </m:e>
          <m:sub>
            <m:r>
              <m:t>2</m:t>
            </m:r>
          </m:sub>
        </m:sSub>
        <m:r>
          <m:rPr>
            <m:sty m:val="p"/>
          </m:rPr>
          <m:t>,</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and</w:t>
      </w:r>
      <w:r>
        <w:rPr>
          <w:rFonts w:ascii="Liberation Serif" w:hAnsi="Liberation Serif" w:eastAsia="Liberation Serif" w:cs="Liberation Serif"/>
        </w:rPr>
        <w:t xml:space="preserve"> </w:t>
      </w:r>
      <m:oMath>
        <m:sSub>
          <m:e>
            <m:r>
              <m:t>N</m:t>
            </m:r>
          </m:e>
          <m:sub>
            <m:r>
              <m:t>3</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by the same fixed referent.</w:t>
      </w:r>
    </w:p>
    <w:bookmarkEnd w:id="94"/>
    <w:bookmarkStart w:id="95" w:name="looking-ahead-2"/>
    <w:p>
      <w:pPr>
        <w:pStyle w:val="Heading2"/>
      </w:pPr>
      <w:r>
        <w:rPr>
          <w:rFonts w:ascii="Liberation Serif" w:hAnsi="Liberation Serif" w:eastAsia="Liberation Serif" w:cs="Liberation Serif"/>
        </w:rPr>
        <w:t xml:space="preserve">Looking ahead</w:t>
      </w:r>
    </w:p>
    <w:p>
      <w:pPr>
        <w:pStyle w:val="FirstParagraph"/>
        <w:keepLines/>
      </w:pPr>
      <w:r>
        <w:rPr>
          <w:rFonts w:ascii="Liberation Serif" w:hAnsi="Liberation Serif" w:eastAsia="Liberation Serif" w:cs="Liberation Serif"/>
        </w:rPr>
        <w:t xml:space="preserve">Once a candidate is fixed, the first two gates ask different questions. Chapter 4 distinguishes whether the system can actually sustain the relevant regime (</w:t>
      </w:r>
      <m:oMath>
        <m:r>
          <m:t>V</m:t>
        </m:r>
      </m:oMath>
      <w:r>
        <w:rPr>
          <w:rFonts w:ascii="Liberation Serif" w:hAnsi="Liberation Serif" w:eastAsia="Liberation Serif" w:cs="Liberation Serif"/>
        </w:rPr>
        <w:t xml:space="preserve">) from whether a content is realized as an irreducibly joint event (</w:t>
      </w:r>
      <m:oMath>
        <m:sSub>
          <m:e>
            <m:r>
              <m:t>N</m:t>
            </m:r>
          </m:e>
          <m:sub>
            <m:r>
              <m:t>1</m:t>
            </m:r>
          </m:sub>
        </m:sSub>
      </m:oMath>
      <w:r>
        <w:rPr>
          <w:rFonts w:ascii="Liberation Serif" w:hAnsi="Liberation Serif" w:eastAsia="Liberation Serif" w:cs="Liberation Serif"/>
        </w:rPr>
        <w:t xml:space="preserve">).</w:t>
      </w:r>
    </w:p>
    <w:bookmarkEnd w:id="95"/>
    <w:bookmarkEnd w:id="96"/>
    <w:bookmarkStart w:id="125" w:name="Xbe6579fab866742f1482b42a2fe5d70631a5131"/>
    <w:p>
      <w:pPr>
        <w:pStyle w:val="Heading1"/>
        <w:shd w:fill="FBE4AA" w:val="clear"/>
        <w:pBdr>
          <w:left w:val="single" w:sz="26" w:space="12" w:color="601D1F"/>
        </w:pBdr>
        <w:spacing w:before="0" w:after="280"/>
        <w:ind w:left="202" w:right="115"/>
      </w:pPr>
      <w:r>
        <w:rPr>
          <w:rFonts w:ascii="Liberation Serif" w:hAnsi="Liberation Serif" w:eastAsia="Liberation Serif" w:cs="Liberation Serif"/>
        </w:rPr>
        <w:t xml:space="preserve">Chapter 4 - Viability and Integration: Realization and Unity</w:t>
      </w:r>
    </w:p>
    <w:bookmarkStart w:id="97" w:name="X101926f37a625ba5211a20a2745f2d75857a469"/>
    <w:p>
      <w:pPr>
        <w:pStyle w:val="Heading2"/>
      </w:pPr>
      <w:r>
        <w:rPr>
          <w:rFonts w:ascii="Liberation Serif" w:hAnsi="Liberation Serif" w:eastAsia="Liberation Serif" w:cs="Liberation Serif"/>
        </w:rPr>
        <w:t xml:space="preserve">Opening puzzle: two systems that look impressive for opposite reasons</w:t>
      </w:r>
    </w:p>
    <w:p>
      <w:pPr>
        <w:pStyle w:val="FirstParagraph"/>
        <w:keepLines/>
      </w:pPr>
      <w:r>
        <w:rPr>
          <w:rFonts w:ascii="Liberation Serif" w:hAnsi="Liberation Serif" w:eastAsia="Liberation Serif" w:cs="Liberation Serif"/>
        </w:rPr>
        <w:t xml:space="preserve">System A is a detailed simulation of a richly interconnected network stored on an unpowered drive. Its graph has every connection a theorist could want, but no dynamics are occurring. System B is running at full power. Thousands of units flash in near-perfect synchrony because one clock signal drives them all. Its activity is real and highly correlated, but the units make no irreducibly joint contribution.</w:t>
      </w:r>
    </w:p>
    <w:p>
      <w:pPr>
        <w:pStyle w:val="BodyText"/>
        <w:keepLines/>
      </w:pPr>
      <w:r>
        <w:rPr>
          <w:rFonts w:ascii="Liberation Serif" w:hAnsi="Liberation Serif" w:eastAsia="Liberation Serif" w:cs="Liberation Serif"/>
        </w:rPr>
        <w:t xml:space="preserve">Which system has the organization relevant to minimal phenomenal presence? Cø / N* says neither description is enough. System A raises the problem addressed by</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viability</w:t>
      </w:r>
      <w:r>
        <w:rPr>
          <w:rFonts w:ascii="Liberation Serif" w:hAnsi="Liberation Serif" w:eastAsia="Liberation Serif" w:cs="Liberation Serif"/>
        </w:rPr>
        <w:t xml:space="preserve">,</w:t>
      </w:r>
      <w:r>
        <w:rPr>
          <w:rFonts w:ascii="Liberation Serif" w:hAnsi="Liberation Serif" w:eastAsia="Liberation Serif" w:cs="Liberation Serif"/>
        </w:rPr>
        <w:t xml:space="preserve"> </w:t>
      </w:r>
      <m:oMath>
        <m:r>
          <m:t>V</m:t>
        </m:r>
      </m:oMath>
      <w:r>
        <w:rPr>
          <w:rFonts w:ascii="Liberation Serif" w:hAnsi="Liberation Serif" w:eastAsia="Liberation Serif" w:cs="Liberation Serif"/>
        </w:rPr>
        <w:t xml:space="preserve">: is the organization actually realized and sustainable in the declared regime? System B raises the problem addressed by</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integration</w:t>
      </w:r>
      <w:r>
        <w:rPr>
          <w:rFonts w:ascii="Liberation Serif" w:hAnsi="Liberation Serif" w:eastAsia="Liberation Serif" w:cs="Liberation Serif"/>
        </w:rPr>
        <w:t xml:space="preserve">,</w:t>
      </w:r>
      <w:r>
        <w:rPr>
          <w:rFonts w:ascii="Liberation Serif" w:hAnsi="Liberation Serif" w:eastAsia="Liberation Serif" w:cs="Liberation Serif"/>
        </w:rPr>
        <w:t xml:space="preserve"> </w:t>
      </w:r>
      <m:oMath>
        <m:sSub>
          <m:e>
            <m:r>
              <m:t>N</m:t>
            </m:r>
          </m:e>
          <m:sub>
            <m:r>
              <m:t>1</m:t>
            </m:r>
          </m:sub>
        </m:sSub>
      </m:oMath>
      <w:r>
        <w:rPr>
          <w:rFonts w:ascii="Liberation Serif" w:hAnsi="Liberation Serif" w:eastAsia="Liberation Serif" w:cs="Liberation Serif"/>
        </w:rPr>
        <w:t xml:space="preserve">: is the content a genuinely joint causal event rather than activity, correlation, or duplication?</w:t>
      </w:r>
    </w:p>
    <w:p>
      <w:pPr>
        <w:pStyle w:val="BodyText"/>
        <w:keepLines/>
      </w:pPr>
      <w:r>
        <w:rPr>
          <w:rFonts w:ascii="Liberation Serif" w:hAnsi="Liberation Serif" w:eastAsia="Liberation Serif" w:cs="Liberation Serif"/>
        </w:rPr>
        <w:t xml:space="preserve">These gates answer different questions. Keeping them distinct is essential both for understanding the model and for designing a study that could show one of them unnecessary.</w:t>
      </w:r>
    </w:p>
    <w:p>
      <w:pPr>
        <w:pStyle w:val="BodyText"/>
        <w:shd w:fill="FBE4AA" w:val="clear"/>
        <w:keepLines/>
        <w:pBdr>
          <w:left w:val="single" w:sz="18" w:space="10" w:color="601D1F"/>
        </w:pBdr>
        <w:spacing w:before="100" w:after="120"/>
        <w:ind w:left="230" w:right="173"/>
      </w:pPr>
      <w:r>
        <w:rPr>
          <w:rFonts w:ascii="Liberation Serif" w:hAnsi="Liberation Serif" w:eastAsia="Liberation Serif" w:cs="Liberation Serif"/>
          <w:b/>
          <w:bCs/>
          <w:sz w:val="19"/>
        </w:rPr>
        <w:t xml:space="preserve">Plain language.</w:t>
      </w:r>
      <w:r>
        <w:rPr>
          <w:rFonts w:ascii="Liberation Serif" w:hAnsi="Liberation Serif" w:eastAsia="Liberation Serif" w:cs="Liberation Serif"/>
          <w:sz w:val="19"/>
        </w:rPr>
        <w:t xml:space="preserve"> </w:t>
      </w:r>
      <m:oMath>
        <m:r>
          <m:t>V</m:t>
        </m:r>
      </m:oMath>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asks whether the candidate can really run as the relevant kind of system.</w:t>
      </w:r>
      <w:r>
        <w:rPr>
          <w:rFonts w:ascii="Liberation Serif" w:hAnsi="Liberation Serif" w:eastAsia="Liberation Serif" w:cs="Liberation Serif"/>
          <w:sz w:val="19"/>
        </w:rPr>
        <w:t xml:space="preserve"> </w:t>
      </w:r>
      <m:oMath>
        <m:sSub>
          <m:e>
            <m:r>
              <m:t>N</m:t>
            </m:r>
          </m:e>
          <m:sub>
            <m:r>
              <m:t>1</m:t>
            </m:r>
          </m:sub>
        </m:sSub>
      </m:oMath>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asks whether its content is unified in a way the parts cannot supply independently.</w:t>
      </w:r>
    </w:p>
    <w:bookmarkEnd w:id="97"/>
    <w:bookmarkStart w:id="98" w:name="chapter-map-3"/>
    <w:p>
      <w:pPr>
        <w:pStyle w:val="Heading2"/>
      </w:pPr>
      <w:r>
        <w:rPr>
          <w:rFonts w:ascii="Liberation Serif" w:hAnsi="Liberation Serif" w:eastAsia="Liberation Serif" w:cs="Liberation Serif"/>
        </w:rPr>
        <w:t xml:space="preserve">Chapter map</w:t>
      </w:r>
    </w:p>
    <w:p>
      <w:pPr>
        <w:pStyle w:val="FirstParagraph"/>
        <w:keepNext/>
        <w:keepLines/>
      </w:pPr>
      <w:r>
        <w:rPr>
          <w:rFonts w:ascii="Liberation Serif" w:hAnsi="Liberation Serif" w:eastAsia="Liberation Serif" w:cs="Liberation Serif"/>
        </w:rPr>
        <w:t xml:space="preserve">By the end of this chapter, you should be able to:</w:t>
      </w:r>
    </w:p>
    <w:p>
      <w:pPr>
        <w:pStyle w:val="Compact"/>
        <w:keepNext/>
        <w:keepLines/>
        <w:numPr>
          <w:ilvl w:val="0"/>
          <w:numId w:val="1041"/>
        </w:numPr>
      </w:pPr>
      <w:r>
        <w:rPr>
          <w:rFonts w:ascii="Liberation Serif" w:hAnsi="Liberation Serif" w:eastAsia="Liberation Serif" w:cs="Liberation Serif"/>
        </w:rPr>
        <w:t xml:space="preserve">distinguish realized operation from irreducibly joint organization;</w:t>
      </w:r>
    </w:p>
    <w:p>
      <w:pPr>
        <w:pStyle w:val="Compact"/>
        <w:keepNext/>
        <w:keepLines/>
        <w:numPr>
          <w:ilvl w:val="0"/>
          <w:numId w:val="1041"/>
        </w:numPr>
      </w:pPr>
      <w:r>
        <w:rPr>
          <w:rFonts w:ascii="Liberation Serif" w:hAnsi="Liberation Serif" w:eastAsia="Liberation Serif" w:cs="Liberation Serif"/>
        </w:rPr>
        <w:t xml:space="preserve">explain activity, correlation, redundancy, and synergy with different examples;</w:t>
      </w:r>
    </w:p>
    <w:p>
      <w:pPr>
        <w:pStyle w:val="Compact"/>
        <w:keepNext/>
        <w:keepLines/>
        <w:numPr>
          <w:ilvl w:val="0"/>
          <w:numId w:val="1041"/>
        </w:numPr>
      </w:pPr>
      <w:r>
        <w:rPr>
          <w:rFonts w:ascii="Liberation Serif" w:hAnsi="Liberation Serif" w:eastAsia="Liberation Serif" w:cs="Liberation Serif"/>
        </w:rPr>
        <w:t xml:space="preserve">interpret the theory’s formal</w:t>
      </w:r>
      <w:r>
        <w:rPr>
          <w:rFonts w:ascii="Liberation Serif" w:hAnsi="Liberation Serif" w:eastAsia="Liberation Serif" w:cs="Liberation Serif"/>
        </w:rPr>
        <w:t xml:space="preserve"> </w:t>
      </w:r>
      <m:oMath>
        <m:sSub>
          <m:e>
            <m:r>
              <m:t>N</m:t>
            </m:r>
          </m:e>
          <m:sub>
            <m:r>
              <m:t>1</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role without identifying it with one estimator;</w:t>
      </w:r>
    </w:p>
    <w:p>
      <w:pPr>
        <w:pStyle w:val="Compact"/>
        <w:keepNext/>
        <w:keepLines/>
        <w:numPr>
          <w:ilvl w:val="0"/>
          <w:numId w:val="1041"/>
        </w:numPr>
      </w:pPr>
      <w:r>
        <w:rPr>
          <w:rFonts w:ascii="Liberation Serif" w:hAnsi="Liberation Serif" w:eastAsia="Liberation Serif" w:cs="Liberation Serif"/>
        </w:rPr>
        <w:t xml:space="preserve">formulate a prospective, substrate-sensitive viability envelope;</w:t>
      </w:r>
    </w:p>
    <w:p>
      <w:pPr>
        <w:pStyle w:val="Compact"/>
        <w:keepNext/>
        <w:keepLines/>
        <w:numPr>
          <w:ilvl w:val="0"/>
          <w:numId w:val="1041"/>
        </w:numPr>
      </w:pPr>
      <w:r>
        <w:rPr>
          <w:rFonts w:ascii="Liberation Serif" w:hAnsi="Liberation Serif" w:eastAsia="Liberation Serif" w:cs="Liberation Serif"/>
        </w:rPr>
        <w:t xml:space="preserve">explain how</w:t>
      </w:r>
      <w:r>
        <w:rPr>
          <w:rFonts w:ascii="Liberation Serif" w:hAnsi="Liberation Serif" w:eastAsia="Liberation Serif" w:cs="Liberation Serif"/>
        </w:rPr>
        <w:t xml:space="preserve"> </w:t>
      </w:r>
      <m:oMath>
        <m:r>
          <m:t>V</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could become a rescue clause and how to prevent that;</w:t>
      </w:r>
    </w:p>
    <w:p>
      <w:pPr>
        <w:pStyle w:val="Compact"/>
        <w:keepNext/>
        <w:keepLines/>
        <w:numPr>
          <w:ilvl w:val="0"/>
          <w:numId w:val="1041"/>
        </w:numPr>
      </w:pPr>
      <w:r>
        <w:rPr>
          <w:rFonts w:ascii="Liberation Serif" w:hAnsi="Liberation Serif" w:eastAsia="Liberation Serif" w:cs="Liberation Serif"/>
        </w:rPr>
        <w:t xml:space="preserve">compare</w:t>
      </w:r>
      <w:r>
        <w:rPr>
          <w:rFonts w:ascii="Liberation Serif" w:hAnsi="Liberation Serif" w:eastAsia="Liberation Serif" w:cs="Liberation Serif"/>
        </w:rPr>
        <w:t xml:space="preserve"> </w:t>
      </w:r>
      <m:oMath>
        <m:sSub>
          <m:e>
            <m:r>
              <m:t>N</m:t>
            </m:r>
          </m:e>
          <m:sub>
            <m:r>
              <m:t>1</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fairly with IIT and other integration-centered approaches; and</w:t>
      </w:r>
    </w:p>
    <w:p>
      <w:pPr>
        <w:pStyle w:val="Compact"/>
        <w:keepLines/>
        <w:numPr>
          <w:ilvl w:val="0"/>
          <w:numId w:val="1041"/>
        </w:numPr>
      </w:pPr>
      <w:r>
        <w:rPr>
          <w:rFonts w:ascii="Liberation Serif" w:hAnsi="Liberation Serif" w:eastAsia="Liberation Serif" w:cs="Liberation Serif"/>
        </w:rPr>
        <w:t xml:space="preserve">design a selective integration test that preserves the other gates.</w:t>
      </w:r>
    </w:p>
    <w:bookmarkEnd w:id="98"/>
    <w:bookmarkStart w:id="104" w:name="what-n_1-is-meant-to-contribute"/>
    <w:p>
      <w:pPr>
        <w:pStyle w:val="Heading2"/>
      </w:pPr>
      <w:r>
        <w:rPr>
          <w:rFonts w:ascii="Liberation Serif" w:hAnsi="Liberation Serif" w:eastAsia="Liberation Serif" w:cs="Liberation Serif"/>
        </w:rPr>
        <w:t xml:space="preserve">1. What</w:t>
      </w:r>
      <w:r>
        <w:rPr>
          <w:rFonts w:ascii="Liberation Serif" w:hAnsi="Liberation Serif" w:eastAsia="Liberation Serif" w:cs="Liberation Serif"/>
        </w:rPr>
        <w:t xml:space="preserve"> </w:t>
      </w:r>
      <m:oMath>
        <m:sSub>
          <m:e>
            <m:r>
              <m:t>N</m:t>
            </m:r>
          </m:e>
          <m:sub>
            <m:r>
              <m:t>1</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is meant to contribute</w:t>
      </w:r>
    </w:p>
    <w:p>
      <w:pPr>
        <w:pStyle w:val="FirstParagraph"/>
        <w:keepNext/>
        <w:keepLines/>
      </w:pPr>
      <w:r>
        <w:rPr>
          <w:rFonts w:ascii="Liberation Serif" w:hAnsi="Liberation Serif" w:eastAsia="Liberation Serif" w:cs="Liberation Serif"/>
        </w:rPr>
        <w:t xml:space="preserve">The theory uses</w:t>
      </w:r>
      <w:r>
        <w:rPr>
          <w:rFonts w:ascii="Liberation Serif" w:hAnsi="Liberation Serif" w:eastAsia="Liberation Serif" w:cs="Liberation Serif"/>
        </w:rPr>
        <w:t xml:space="preserve"> </w:t>
      </w:r>
      <m:oMath>
        <m:sSub>
          <m:e>
            <m:r>
              <m:t>N</m:t>
            </m:r>
          </m:e>
          <m:sub>
            <m:r>
              <m:t>1</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as a</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unity condition</w:t>
      </w:r>
      <w:r>
        <w:rPr>
          <w:rFonts w:ascii="Liberation Serif" w:hAnsi="Liberation Serif" w:eastAsia="Liberation Serif" w:cs="Liberation Serif"/>
        </w:rPr>
        <w:t xml:space="preserve">. A content should not be merely a list of independent local events. At least some subset</w:t>
      </w:r>
      <w:r>
        <w:rPr>
          <w:rFonts w:ascii="Liberation Serif" w:hAnsi="Liberation Serif" w:eastAsia="Liberation Serif" w:cs="Liberation Serif"/>
        </w:rPr>
        <w:t xml:space="preserve"> </w:t>
      </w:r>
      <m:oMath>
        <m:r>
          <m:t>U</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of the fixed candidate</w:t>
      </w:r>
      <w:r>
        <w:rPr>
          <w:rFonts w:ascii="Liberation Serif" w:hAnsi="Liberation Serif" w:eastAsia="Liberation Serif" w:cs="Liberation Serif"/>
        </w:rPr>
        <w:t xml:space="preserve"> </w:t>
      </w:r>
      <m:oMath>
        <m:r>
          <m:t>S</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that causally participates in realizing content</w:t>
      </w:r>
      <w:r>
        <w:rPr>
          <w:rFonts w:ascii="Liberation Serif" w:hAnsi="Liberation Serif" w:eastAsia="Liberation Serif" w:cs="Liberation Serif"/>
        </w:rPr>
        <w:t xml:space="preserve"> </w:t>
      </w:r>
      <m:oMath>
        <m:r>
          <m:t>c</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must carry or realize information jointly in a way that is not reducible to the parts considered independently:</w:t>
      </w:r>
    </w:p>
    <w:p>
      <w:pPr>
        <w:pStyle w:val="BodyText"/>
      </w:pPr>
      <m:oMathPara>
        <m:oMathParaPr>
          <m:jc m:val="center"/>
        </m:oMathParaPr>
        <m:oMath>
          <m:r>
            <m:rPr>
              <m:sty m:val="p"/>
            </m:rPr>
            <m:t>∃</m:t>
          </m:r>
          <m:r>
            <m:t>U</m:t>
          </m:r>
          <m:r>
            <m:rPr>
              <m:sty m:val="p"/>
            </m:rPr>
            <m:t>⊆</m:t>
          </m:r>
          <m:r>
            <m:t>S</m:t>
          </m:r>
          <m:r>
            <m:rPr>
              <m:nor/>
              <m:sty m:val="p"/>
            </m:rPr>
            <m:t> supporting </m:t>
          </m:r>
          <m:r>
            <m:t>c</m:t>
          </m:r>
          <m:r>
            <m:t> </m:t>
          </m:r>
          <m:r>
            <m:rPr>
              <m:nor/>
              <m:sty m:val="p"/>
            </m:rPr>
            <m:t>such that</m:t>
          </m:r>
          <m:r>
            <m:t> </m:t>
          </m:r>
          <m:sSub>
            <m:e>
              <m:r>
                <m:rPr>
                  <m:sty m:val="p"/>
                </m:rPr>
                <m:t>Synergy</m:t>
              </m:r>
            </m:e>
            <m:sub>
              <m:r>
                <m:rPr>
                  <m:sty m:val="p"/>
                </m:rPr>
                <m:t>Δ</m:t>
              </m:r>
            </m:sub>
          </m:sSub>
          <m:r>
            <m:rPr>
              <m:sty m:val="p"/>
            </m:rPr>
            <m:t>(</m:t>
          </m:r>
          <m:r>
            <m:t>U</m:t>
          </m:r>
          <m:r>
            <m:rPr>
              <m:sty m:val="p"/>
            </m:rPr>
            <m:t>;</m:t>
          </m:r>
          <m:r>
            <m:t>c</m:t>
          </m:r>
          <m:r>
            <m:rPr>
              <m:sty m:val="p"/>
            </m:rPr>
            <m:t>)</m:t>
          </m:r>
          <m:r>
            <m:rPr>
              <m:sty m:val="p"/>
            </m:rPr>
            <m:t>≥</m:t>
          </m:r>
          <m:sSub>
            <m:e>
              <m:r>
                <m:t>τ</m:t>
              </m:r>
            </m:e>
            <m:sub>
              <m:r>
                <m:t>1</m:t>
              </m:r>
            </m:sub>
          </m:sSub>
          <m:r>
            <m:rPr>
              <m:sty m:val="p"/>
            </m:rPr>
            <m:t>.</m:t>
          </m:r>
        </m:oMath>
      </m:oMathPara>
    </w:p>
    <w:p>
      <w:pPr>
        <w:pStyle w:val="FirstParagraph"/>
        <w:keepLines/>
      </w:pPr>
      <m:oMath>
        <m:r>
          <m:rPr>
            <m:sty m:val="p"/>
          </m:rPr>
          <m:t>∃</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means “there exists,”</w:t>
      </w:r>
      <w:r>
        <w:rPr>
          <w:rFonts w:ascii="Liberation Serif" w:hAnsi="Liberation Serif" w:eastAsia="Liberation Serif" w:cs="Liberation Serif"/>
        </w:rPr>
        <w:t xml:space="preserve"> </w:t>
      </w:r>
      <m:oMath>
        <m:r>
          <m:rPr>
            <m:sty m:val="p"/>
          </m:rPr>
          <m:t>Δ</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is the declared time window, and</w:t>
      </w:r>
      <w:r>
        <w:rPr>
          <w:rFonts w:ascii="Liberation Serif" w:hAnsi="Liberation Serif" w:eastAsia="Liberation Serif" w:cs="Liberation Serif"/>
        </w:rPr>
        <w:t xml:space="preserve"> </w:t>
      </w:r>
      <m:oMath>
        <m:sSub>
          <m:e>
            <m:r>
              <m:t>τ</m:t>
            </m:r>
          </m:e>
          <m:sub>
            <m:r>
              <m:t>1</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is a preregistered decision threshold for the chosen operational family. “Supporting</w:t>
      </w:r>
      <w:r>
        <w:rPr>
          <w:rFonts w:ascii="Liberation Serif" w:hAnsi="Liberation Serif" w:eastAsia="Liberation Serif" w:cs="Liberation Serif"/>
        </w:rPr>
        <w:t xml:space="preserve"> </w:t>
      </w:r>
      <m:oMath>
        <m:r>
          <m:t>c</m:t>
        </m:r>
      </m:oMath>
      <w:r>
        <w:rPr>
          <w:rFonts w:ascii="Liberation Serif" w:hAnsi="Liberation Serif" w:eastAsia="Liberation Serif" w:cs="Liberation Serif"/>
        </w:rPr>
        <w:t xml:space="preserve">” means that</w:t>
      </w:r>
      <w:r>
        <w:rPr>
          <w:rFonts w:ascii="Liberation Serif" w:hAnsi="Liberation Serif" w:eastAsia="Liberation Serif" w:cs="Liberation Serif"/>
        </w:rPr>
        <w:t xml:space="preserve"> </w:t>
      </w:r>
      <m:oMath>
        <m:r>
          <m:t>U</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participates causally in realizing the content under test; unrelated synergy elsewhere in</w:t>
      </w:r>
      <w:r>
        <w:rPr>
          <w:rFonts w:ascii="Liberation Serif" w:hAnsi="Liberation Serif" w:eastAsia="Liberation Serif" w:cs="Liberation Serif"/>
        </w:rPr>
        <w:t xml:space="preserve"> </w:t>
      </w:r>
      <m:oMath>
        <m:r>
          <m:t>S</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does not satisfy</w:t>
      </w:r>
      <w:r>
        <w:rPr>
          <w:rFonts w:ascii="Liberation Serif" w:hAnsi="Liberation Serif" w:eastAsia="Liberation Serif" w:cs="Liberation Serif"/>
        </w:rPr>
        <w:t xml:space="preserve"> </w:t>
      </w:r>
      <m:oMath>
        <m:sSub>
          <m:e>
            <m:r>
              <m:t>N</m:t>
            </m:r>
          </m:e>
          <m:sub>
            <m:r>
              <m:t>1</m:t>
            </m:r>
          </m:sub>
        </m:sSub>
        <m:r>
          <m:rPr>
            <m:sty m:val="p"/>
          </m:rPr>
          <m:t>(</m:t>
        </m:r>
        <m:r>
          <m:t>S</m:t>
        </m:r>
        <m:r>
          <m:rPr>
            <m:sty m:val="p"/>
          </m:rPr>
          <m:t>,</m:t>
        </m:r>
        <m:r>
          <m:t>c</m:t>
        </m:r>
        <m:r>
          <m:rPr>
            <m:sty m:val="p"/>
          </m:rPr>
          <m:t>)</m:t>
        </m:r>
      </m:oMath>
      <w:r>
        <w:rPr>
          <w:rFonts w:ascii="Liberation Serif" w:hAnsi="Liberation Serif" w:eastAsia="Liberation Serif" w:cs="Liberation Serif"/>
        </w:rPr>
        <w:t xml:space="preserve">. The equation states a role and a decision form. It does not declare one universal synergy measure or one natural numerical boundary for experience.</w:t>
      </w:r>
    </w:p>
    <w:p>
      <w:pPr>
        <w:pStyle w:val="BodyText"/>
        <w:keepLines/>
      </w:pPr>
      <w:r>
        <w:rPr>
          <w:rFonts w:ascii="Liberation Serif" w:hAnsi="Liberation Serif" w:eastAsia="Liberation Serif" w:cs="Liberation Serif"/>
        </w:rPr>
        <w:t xml:space="preserve">Four distinctions prevent inflated interpretations.</w:t>
      </w:r>
    </w:p>
    <w:bookmarkStart w:id="99" w:name="activity-is-not-integration"/>
    <w:p>
      <w:pPr>
        <w:pStyle w:val="Heading3"/>
      </w:pPr>
      <w:r>
        <w:rPr>
          <w:rFonts w:ascii="Liberation Serif" w:hAnsi="Liberation Serif" w:eastAsia="Liberation Serif" w:cs="Liberation Serif"/>
        </w:rPr>
        <w:t xml:space="preserve">Activity is not integration</w:t>
      </w:r>
    </w:p>
    <w:p>
      <w:pPr>
        <w:pStyle w:val="FirstParagraph"/>
        <w:keepNext/>
        <w:keepLines/>
      </w:pPr>
      <w:r>
        <w:rPr>
          <w:rFonts w:ascii="Liberation Serif" w:hAnsi="Liberation Serif" w:eastAsia="Liberation Serif" w:cs="Liberation Serif"/>
        </w:rPr>
        <w:t xml:space="preserve">Two modules can be extremely active while operating independently. Summed firing rate, energy use, or processor utilization says how much is happening, not whether the parts jointly make a difference.</w:t>
      </w:r>
    </w:p>
    <w:bookmarkEnd w:id="99"/>
    <w:bookmarkStart w:id="100" w:name="correlation-is-not-integration"/>
    <w:p>
      <w:pPr>
        <w:pStyle w:val="Heading3"/>
      </w:pPr>
      <w:r>
        <w:rPr>
          <w:rFonts w:ascii="Liberation Serif" w:hAnsi="Liberation Serif" w:eastAsia="Liberation Serif" w:cs="Liberation Serif"/>
        </w:rPr>
        <w:t xml:space="preserve">Correlation is not integration</w:t>
      </w:r>
    </w:p>
    <w:p>
      <w:pPr>
        <w:pStyle w:val="FirstParagraph"/>
        <w:keepNext/>
        <w:keepLines/>
      </w:pPr>
      <w:r>
        <w:rPr>
          <w:rFonts w:ascii="Liberation Serif" w:hAnsi="Liberation Serif" w:eastAsia="Liberation Serif" w:cs="Liberation Serif"/>
        </w:rPr>
        <w:t xml:space="preserve">Two variables can covary because a third source drives both. Sensor mixing, shared arousal, a global clock, and volume conduction can create impressive dependence without direct or irreducibly joint causal organization.</w:t>
      </w:r>
    </w:p>
    <w:bookmarkEnd w:id="100"/>
    <w:bookmarkStart w:id="101" w:name="redundancy-is-not-synergy"/>
    <w:p>
      <w:pPr>
        <w:pStyle w:val="Heading3"/>
      </w:pPr>
      <w:r>
        <w:rPr>
          <w:rFonts w:ascii="Liberation Serif" w:hAnsi="Liberation Serif" w:eastAsia="Liberation Serif" w:cs="Liberation Serif"/>
        </w:rPr>
        <w:t xml:space="preserve">Redundancy is not synergy</w:t>
      </w:r>
    </w:p>
    <w:p>
      <w:pPr>
        <w:pStyle w:val="FirstParagraph"/>
        <w:keepNext/>
        <w:keepLines/>
      </w:pPr>
      <w:r>
        <w:rPr>
          <w:rFonts w:ascii="Liberation Serif" w:hAnsi="Liberation Serif" w:eastAsia="Liberation Serif" w:cs="Liberation Serif"/>
        </w:rPr>
        <w:t xml:space="preserve">If two channels each carry the same message, the joint pair may contain much information, but either channel alone supplies it. In synergy, information becomes available only from the joint state.</w:t>
      </w:r>
    </w:p>
    <w:bookmarkEnd w:id="101"/>
    <w:bookmarkStart w:id="102" w:name="complexity-is-not-automatically-unity"/>
    <w:p>
      <w:pPr>
        <w:pStyle w:val="Heading3"/>
      </w:pPr>
      <w:r>
        <w:rPr>
          <w:rFonts w:ascii="Liberation Serif" w:hAnsi="Liberation Serif" w:eastAsia="Liberation Serif" w:cs="Liberation Serif"/>
        </w:rPr>
        <w:t xml:space="preserve">Complexity is not automatically unity</w:t>
      </w:r>
    </w:p>
    <w:p>
      <w:pPr>
        <w:pStyle w:val="FirstParagraph"/>
        <w:keepNext/>
        <w:keepLines/>
      </w:pPr>
      <w:r>
        <w:rPr>
          <w:rFonts w:ascii="Liberation Serif" w:hAnsi="Liberation Serif" w:eastAsia="Liberation Serif" w:cs="Liberation Serif"/>
        </w:rPr>
        <w:t xml:space="preserve">A response can be varied and hard to compress because many independent processes are active. Conversely, a compact process can implement a precise joint computation. Complexity measures may be useful surrogates, but their construct meaning must be shown.</w:t>
      </w:r>
    </w:p>
    <w:p>
      <w:pPr>
        <w:pStyle w:val="BodyText"/>
        <w:shd w:fill="F4E5E1" w:val="clear"/>
        <w:keepLines/>
        <w:pBdr>
          <w:left w:val="single" w:sz="18" w:space="10" w:color="601D1F"/>
        </w:pBdr>
        <w:spacing w:before="100" w:after="120"/>
        <w:ind w:left="230" w:right="173"/>
      </w:pPr>
      <w:r>
        <w:rPr>
          <w:rFonts w:ascii="Liberation Serif" w:hAnsi="Liberation Serif" w:eastAsia="Liberation Serif" w:cs="Liberation Serif"/>
          <w:b/>
          <w:bCs/>
          <w:sz w:val="19"/>
        </w:rPr>
        <w:t xml:space="preserve">Do not infer.</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High</w:t>
      </w:r>
      <w:r>
        <w:rPr>
          <w:rFonts w:ascii="Liberation Serif" w:hAnsi="Liberation Serif" w:eastAsia="Liberation Serif" w:cs="Liberation Serif"/>
          <w:sz w:val="19"/>
        </w:rPr>
        <w:t xml:space="preserve"> </w:t>
      </w:r>
      <m:oMath>
        <m:sSub>
          <m:e>
            <m:r>
              <m:t>N</m:t>
            </m:r>
          </m:e>
          <m:sub>
            <m:r>
              <m:t>1</m:t>
            </m:r>
          </m:sub>
        </m:sSub>
      </m:oMath>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does not establish a subject, phenomenal presence, or phenomenal character. It supplies one proposed necessary role after the bearer has been fixed.</w:t>
      </w:r>
    </w:p>
    <w:bookmarkEnd w:id="102"/>
    <w:bookmarkStart w:id="103" w:name="analogy-a-choir-and-a-crowd"/>
    <w:p>
      <w:pPr>
        <w:pStyle w:val="Heading3"/>
      </w:pPr>
      <w:r>
        <w:rPr>
          <w:rFonts w:ascii="Liberation Serif" w:hAnsi="Liberation Serif" w:eastAsia="Liberation Serif" w:cs="Liberation Serif"/>
        </w:rPr>
        <w:t xml:space="preserve">Analogy: a choir and a crowd</w:t>
      </w:r>
    </w:p>
    <w:p>
      <w:pPr>
        <w:pStyle w:val="FirstParagraph"/>
        <w:keepNext/>
        <w:keepLines/>
      </w:pPr>
      <w:r>
        <w:rPr>
          <w:rFonts w:ascii="Liberation Serif" w:hAnsi="Liberation Serif" w:eastAsia="Liberation Serif" w:cs="Liberation Serif"/>
        </w:rPr>
        <w:t xml:space="preserve">A crowd of people may all shout at once because a loudspeaker gives the same cue. A choir performing harmony produces a joint pattern in which each part’s role depends on the others. This captures the contrast between common drive and coordinated joint structure.</w:t>
      </w:r>
    </w:p>
    <w:p>
      <w:pPr>
        <w:pStyle w:val="BodyText"/>
        <w:shd w:fill="EEE7DF" w:val="clear"/>
        <w:keepLines/>
        <w:pBdr>
          <w:left w:val="single" w:sz="18" w:space="10" w:color="AA9062"/>
        </w:pBdr>
        <w:spacing w:before="100" w:after="120"/>
        <w:ind w:left="230" w:right="173"/>
      </w:pPr>
      <w:r>
        <w:rPr>
          <w:rFonts w:ascii="Liberation Serif" w:hAnsi="Liberation Serif" w:eastAsia="Liberation Serif" w:cs="Liberation Serif"/>
          <w:b/>
          <w:bCs/>
          <w:sz w:val="19"/>
        </w:rPr>
        <w:t xml:space="preserve">Where the analogy breaks.</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Musical harmony can be recognized by human listeners without causal intervention, and it need not exhibit formal information synergy. Neural or computational</w:t>
      </w:r>
      <w:r>
        <w:rPr>
          <w:rFonts w:ascii="Liberation Serif" w:hAnsi="Liberation Serif" w:eastAsia="Liberation Serif" w:cs="Liberation Serif"/>
          <w:sz w:val="19"/>
        </w:rPr>
        <w:t xml:space="preserve"> </w:t>
      </w:r>
      <m:oMath>
        <m:sSub>
          <m:e>
            <m:r>
              <m:t>N</m:t>
            </m:r>
          </m:e>
          <m:sub>
            <m:r>
              <m:t>1</m:t>
            </m:r>
          </m:sub>
        </m:sSub>
      </m:oMath>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requires an operational construct, valid estimators, and evidence that apparent coordination is not merely observed covariance.</w:t>
      </w:r>
    </w:p>
    <w:bookmarkEnd w:id="103"/>
    <w:bookmarkEnd w:id="104"/>
    <w:bookmarkStart w:id="107" w:name="X589d3dd7dc169102cca856ebd98f116a60e7620"/>
    <w:p>
      <w:pPr>
        <w:pStyle w:val="Heading2"/>
      </w:pPr>
      <w:r>
        <w:rPr>
          <w:rFonts w:ascii="Liberation Serif" w:hAnsi="Liberation Serif" w:eastAsia="Liberation Serif" w:cs="Liberation Serif"/>
        </w:rPr>
        <w:t xml:space="preserve">2. XOR: a clean lesson and a dangerous shortcut</w:t>
      </w:r>
    </w:p>
    <w:p>
      <w:pPr>
        <w:pStyle w:val="FirstParagraph"/>
        <w:keepNext/>
        <w:keepLines/>
      </w:pPr>
      <w:r>
        <w:rPr>
          <w:rFonts w:ascii="Liberation Serif" w:hAnsi="Liberation Serif" w:eastAsia="Liberation Serif" w:cs="Liberation Serif"/>
        </w:rPr>
        <w:t xml:space="preserve">Let two independent, uniformly distributed binary inputs</w:t>
      </w:r>
      <w:r>
        <w:rPr>
          <w:rFonts w:ascii="Liberation Serif" w:hAnsi="Liberation Serif" w:eastAsia="Liberation Serif" w:cs="Liberation Serif"/>
        </w:rPr>
        <w:t xml:space="preserve"> </w:t>
      </w:r>
      <m:oMath>
        <m:r>
          <m:t>X</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and</w:t>
      </w:r>
      <w:r>
        <w:rPr>
          <w:rFonts w:ascii="Liberation Serif" w:hAnsi="Liberation Serif" w:eastAsia="Liberation Serif" w:cs="Liberation Serif"/>
        </w:rPr>
        <w:t xml:space="preserve"> </w:t>
      </w:r>
      <m:oMath>
        <m:r>
          <m:t>Y</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determine output</w:t>
      </w:r>
      <w:r>
        <w:rPr>
          <w:rFonts w:ascii="Liberation Serif" w:hAnsi="Liberation Serif" w:eastAsia="Liberation Serif" w:cs="Liberation Serif"/>
        </w:rPr>
        <w:t xml:space="preserve"> </w:t>
      </w:r>
      <m:oMath>
        <m:r>
          <m:t>Z</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through exclusive OR:</w:t>
      </w:r>
    </w:p>
    <w:p>
      <w:pPr>
        <w:pStyle w:val="BodyText"/>
        <w:keepNext/>
      </w:pPr>
      <m:oMathPara>
        <m:oMathParaPr>
          <m:jc m:val="center"/>
        </m:oMathParaPr>
        <m:oMath>
          <m:r>
            <m:t>Z</m:t>
          </m:r>
          <m:r>
            <m:rPr>
              <m:sty m:val="p"/>
            </m:rPr>
            <m:t>=</m:t>
          </m:r>
          <m:r>
            <m:t>X</m:t>
          </m:r>
          <m:r>
            <m:rPr>
              <m:sty m:val="p"/>
            </m:rPr>
            <m:t>⊕</m:t>
          </m:r>
          <m:r>
            <m:t>Y</m:t>
          </m:r>
          <m:r>
            <m:rPr>
              <m:sty m:val="p"/>
            </m:rPr>
            <m:t>.</m:t>
          </m:r>
        </m:oMath>
      </m:oMathPara>
    </w:p>
    <w:tbl>
      <w:tblPr>
        <w:tblStyle w:val="Table"/>
        <w:tblW w:type="dxa" w:w="7833"/>
        <w:jc w:val="center"/>
        <w:tblLayout w:type="fixed"/>
        <w:tblLook w:firstRow="1" w:lastRow="0" w:firstColumn="0" w:lastColumn="0" w:noHBand="0" w:noVBand="0" w:val="0020"/>
      </w:tblPr>
      <w:tblGrid>
        <w:gridCol w:w="2611"/>
        <w:gridCol w:w="2611"/>
        <w:gridCol w:w="2611"/>
      </w:tblGrid>
      <w:tr>
        <w:trPr>
          <w:tblHeader w:val="true"/>
          <w:cantSplit/>
        </w:trPr>
        <w:tc>
          <w:tcPr>
            <w:tcW w:w="2611" w:type="dxa"/>
            <w:vAlign w:val="center"/>
            <w:tcMar>
              <w:top w:w="60" w:type="dxa"/>
              <w:bottom w:w="60" w:type="dxa"/>
              <w:start w:w="70" w:type="dxa"/>
              <w:end w:w="70" w:type="dxa"/>
            </w:tcMar>
            <w:shd w:fill="3B2317" w:val="clear"/>
          </w:tcPr>
          <w:p>
            <w:pPr>
              <w:pStyle w:val="Compact"/>
              <w:spacing w:before="0" w:after="40" w:line="240" w:lineRule="auto"/>
              <w:jc w:val="right"/>
            </w:pPr>
            <m:oMath>
              <m:r>
                <m:t>X</m:t>
              </m:r>
            </m:oMath>
          </w:p>
        </w:tc>
        <w:tc>
          <w:tcPr>
            <w:tcW w:w="2611" w:type="dxa"/>
            <w:vAlign w:val="center"/>
            <w:tcMar>
              <w:top w:w="60" w:type="dxa"/>
              <w:bottom w:w="60" w:type="dxa"/>
              <w:start w:w="70" w:type="dxa"/>
              <w:end w:w="70" w:type="dxa"/>
            </w:tcMar>
            <w:shd w:fill="3B2317" w:val="clear"/>
          </w:tcPr>
          <w:p>
            <w:pPr>
              <w:pStyle w:val="Compact"/>
              <w:spacing w:before="0" w:after="40" w:line="240" w:lineRule="auto"/>
              <w:jc w:val="right"/>
            </w:pPr>
            <m:oMath>
              <m:r>
                <m:t>Y</m:t>
              </m:r>
            </m:oMath>
          </w:p>
        </w:tc>
        <w:tc>
          <w:tcPr>
            <w:tcW w:w="2611" w:type="dxa"/>
            <w:vAlign w:val="center"/>
            <w:tcMar>
              <w:top w:w="60" w:type="dxa"/>
              <w:bottom w:w="60" w:type="dxa"/>
              <w:start w:w="70" w:type="dxa"/>
              <w:end w:w="70" w:type="dxa"/>
            </w:tcMar>
            <w:shd w:fill="3B2317" w:val="clear"/>
          </w:tcPr>
          <w:p>
            <w:pPr>
              <w:pStyle w:val="Compact"/>
              <w:spacing w:before="0" w:after="40" w:line="240" w:lineRule="auto"/>
              <w:jc w:val="right"/>
            </w:pPr>
            <m:oMath>
              <m:r>
                <m:t>Z</m:t>
              </m:r>
            </m:oMath>
          </w:p>
        </w:tc>
      </w:tr>
      <w:tr>
        <w:trPr>
          <w:cantSplit/>
        </w:trPr>
        <w:tc>
          <w:tcPr>
            <w:tcW w:w="2611" w:type="dxa"/>
            <w:vAlign w:val="center"/>
            <w:tcMar>
              <w:top w:w="60" w:type="dxa"/>
              <w:bottom w:w="60" w:type="dxa"/>
              <w:start w:w="70" w:type="dxa"/>
              <w:end w:w="70" w:type="dxa"/>
            </w:tcMar>
            <w:shd w:fill="FFFDF8" w:val="clear"/>
          </w:tcPr>
          <w:p>
            <w:pPr>
              <w:pStyle w:val="Compact"/>
              <w:spacing w:before="0" w:after="40" w:line="240" w:lineRule="auto"/>
              <w:jc w:val="right"/>
            </w:pPr>
            <w:r>
              <w:rPr>
                <w:rFonts w:ascii="Liberation Sans" w:hAnsi="Liberation Sans" w:eastAsia="Liberation Sans" w:cs="Liberation Sans"/>
                <w:color w:val="3B2317"/>
                <w:sz w:val="17"/>
              </w:rPr>
              <w:t xml:space="preserve">0</w:t>
            </w:r>
          </w:p>
        </w:tc>
        <w:tc>
          <w:tcPr>
            <w:tcW w:w="2611" w:type="dxa"/>
            <w:vAlign w:val="center"/>
            <w:tcMar>
              <w:top w:w="60" w:type="dxa"/>
              <w:bottom w:w="60" w:type="dxa"/>
              <w:start w:w="70" w:type="dxa"/>
              <w:end w:w="70" w:type="dxa"/>
            </w:tcMar>
            <w:shd w:fill="FFFDF8" w:val="clear"/>
          </w:tcPr>
          <w:p>
            <w:pPr>
              <w:pStyle w:val="Compact"/>
              <w:spacing w:before="0" w:after="40" w:line="240" w:lineRule="auto"/>
              <w:jc w:val="right"/>
            </w:pPr>
            <w:r>
              <w:rPr>
                <w:rFonts w:ascii="Liberation Sans" w:hAnsi="Liberation Sans" w:eastAsia="Liberation Sans" w:cs="Liberation Sans"/>
                <w:color w:val="3B2317"/>
                <w:sz w:val="17"/>
              </w:rPr>
              <w:t xml:space="preserve">0</w:t>
            </w:r>
          </w:p>
        </w:tc>
        <w:tc>
          <w:tcPr>
            <w:tcW w:w="2611" w:type="dxa"/>
            <w:vAlign w:val="center"/>
            <w:tcMar>
              <w:top w:w="60" w:type="dxa"/>
              <w:bottom w:w="60" w:type="dxa"/>
              <w:start w:w="70" w:type="dxa"/>
              <w:end w:w="70" w:type="dxa"/>
            </w:tcMar>
            <w:shd w:fill="FFFDF8" w:val="clear"/>
          </w:tcPr>
          <w:p>
            <w:pPr>
              <w:pStyle w:val="Compact"/>
              <w:spacing w:before="0" w:after="40" w:line="240" w:lineRule="auto"/>
              <w:jc w:val="right"/>
            </w:pPr>
            <w:r>
              <w:rPr>
                <w:rFonts w:ascii="Liberation Sans" w:hAnsi="Liberation Sans" w:eastAsia="Liberation Sans" w:cs="Liberation Sans"/>
                <w:color w:val="3B2317"/>
                <w:sz w:val="17"/>
              </w:rPr>
              <w:t xml:space="preserve">0</w:t>
            </w:r>
          </w:p>
        </w:tc>
      </w:tr>
      <w:tr>
        <w:trPr>
          <w:cantSplit/>
        </w:trPr>
        <w:tc>
          <w:tcPr>
            <w:tcW w:w="2611" w:type="dxa"/>
            <w:vAlign w:val="center"/>
            <w:tcMar>
              <w:top w:w="60" w:type="dxa"/>
              <w:bottom w:w="60" w:type="dxa"/>
              <w:start w:w="70" w:type="dxa"/>
              <w:end w:w="70" w:type="dxa"/>
            </w:tcMar>
            <w:shd w:fill="FBF3DE" w:val="clear"/>
          </w:tcPr>
          <w:p>
            <w:pPr>
              <w:pStyle w:val="Compact"/>
              <w:spacing w:before="0" w:after="40" w:line="240" w:lineRule="auto"/>
              <w:jc w:val="right"/>
            </w:pPr>
            <w:r>
              <w:rPr>
                <w:rFonts w:ascii="Liberation Sans" w:hAnsi="Liberation Sans" w:eastAsia="Liberation Sans" w:cs="Liberation Sans"/>
                <w:color w:val="3B2317"/>
                <w:sz w:val="17"/>
              </w:rPr>
              <w:t xml:space="preserve">0</w:t>
            </w:r>
          </w:p>
        </w:tc>
        <w:tc>
          <w:tcPr>
            <w:tcW w:w="2611" w:type="dxa"/>
            <w:vAlign w:val="center"/>
            <w:tcMar>
              <w:top w:w="60" w:type="dxa"/>
              <w:bottom w:w="60" w:type="dxa"/>
              <w:start w:w="70" w:type="dxa"/>
              <w:end w:w="70" w:type="dxa"/>
            </w:tcMar>
            <w:shd w:fill="FBF3DE" w:val="clear"/>
          </w:tcPr>
          <w:p>
            <w:pPr>
              <w:pStyle w:val="Compact"/>
              <w:spacing w:before="0" w:after="40" w:line="240" w:lineRule="auto"/>
              <w:jc w:val="right"/>
            </w:pPr>
            <w:r>
              <w:rPr>
                <w:rFonts w:ascii="Liberation Sans" w:hAnsi="Liberation Sans" w:eastAsia="Liberation Sans" w:cs="Liberation Sans"/>
                <w:color w:val="3B2317"/>
                <w:sz w:val="17"/>
              </w:rPr>
              <w:t xml:space="preserve">1</w:t>
            </w:r>
          </w:p>
        </w:tc>
        <w:tc>
          <w:tcPr>
            <w:tcW w:w="2611" w:type="dxa"/>
            <w:vAlign w:val="center"/>
            <w:tcMar>
              <w:top w:w="60" w:type="dxa"/>
              <w:bottom w:w="60" w:type="dxa"/>
              <w:start w:w="70" w:type="dxa"/>
              <w:end w:w="70" w:type="dxa"/>
            </w:tcMar>
            <w:shd w:fill="FBF3DE" w:val="clear"/>
          </w:tcPr>
          <w:p>
            <w:pPr>
              <w:pStyle w:val="Compact"/>
              <w:spacing w:before="0" w:after="40" w:line="240" w:lineRule="auto"/>
              <w:jc w:val="right"/>
            </w:pPr>
            <w:r>
              <w:rPr>
                <w:rFonts w:ascii="Liberation Sans" w:hAnsi="Liberation Sans" w:eastAsia="Liberation Sans" w:cs="Liberation Sans"/>
                <w:color w:val="3B2317"/>
                <w:sz w:val="17"/>
              </w:rPr>
              <w:t xml:space="preserve">1</w:t>
            </w:r>
          </w:p>
        </w:tc>
      </w:tr>
      <w:tr>
        <w:trPr>
          <w:cantSplit/>
        </w:trPr>
        <w:tc>
          <w:tcPr>
            <w:tcW w:w="2611" w:type="dxa"/>
            <w:vAlign w:val="center"/>
            <w:tcMar>
              <w:top w:w="60" w:type="dxa"/>
              <w:bottom w:w="60" w:type="dxa"/>
              <w:start w:w="70" w:type="dxa"/>
              <w:end w:w="70" w:type="dxa"/>
            </w:tcMar>
            <w:shd w:fill="FFFDF8" w:val="clear"/>
          </w:tcPr>
          <w:p>
            <w:pPr>
              <w:pStyle w:val="Compact"/>
              <w:keepNext/>
              <w:spacing w:before="0" w:after="40" w:line="240" w:lineRule="auto"/>
              <w:jc w:val="right"/>
            </w:pPr>
            <w:r>
              <w:rPr>
                <w:rFonts w:ascii="Liberation Sans" w:hAnsi="Liberation Sans" w:eastAsia="Liberation Sans" w:cs="Liberation Sans"/>
                <w:color w:val="3B2317"/>
                <w:sz w:val="17"/>
              </w:rPr>
              <w:t xml:space="preserve">1</w:t>
            </w:r>
          </w:p>
        </w:tc>
        <w:tc>
          <w:tcPr>
            <w:tcW w:w="2611" w:type="dxa"/>
            <w:vAlign w:val="center"/>
            <w:tcMar>
              <w:top w:w="60" w:type="dxa"/>
              <w:bottom w:w="60" w:type="dxa"/>
              <w:start w:w="70" w:type="dxa"/>
              <w:end w:w="70" w:type="dxa"/>
            </w:tcMar>
            <w:shd w:fill="FFFDF8" w:val="clear"/>
          </w:tcPr>
          <w:p>
            <w:pPr>
              <w:pStyle w:val="Compact"/>
              <w:keepNext/>
              <w:spacing w:before="0" w:after="40" w:line="240" w:lineRule="auto"/>
              <w:jc w:val="right"/>
            </w:pPr>
            <w:r>
              <w:rPr>
                <w:rFonts w:ascii="Liberation Sans" w:hAnsi="Liberation Sans" w:eastAsia="Liberation Sans" w:cs="Liberation Sans"/>
                <w:color w:val="3B2317"/>
                <w:sz w:val="17"/>
              </w:rPr>
              <w:t xml:space="preserve">0</w:t>
            </w:r>
          </w:p>
        </w:tc>
        <w:tc>
          <w:tcPr>
            <w:tcW w:w="2611" w:type="dxa"/>
            <w:vAlign w:val="center"/>
            <w:tcMar>
              <w:top w:w="60" w:type="dxa"/>
              <w:bottom w:w="60" w:type="dxa"/>
              <w:start w:w="70" w:type="dxa"/>
              <w:end w:w="70" w:type="dxa"/>
            </w:tcMar>
            <w:shd w:fill="FFFDF8" w:val="clear"/>
          </w:tcPr>
          <w:p>
            <w:pPr>
              <w:pStyle w:val="Compact"/>
              <w:keepNext/>
              <w:spacing w:before="0" w:after="40" w:line="240" w:lineRule="auto"/>
              <w:jc w:val="right"/>
            </w:pPr>
            <w:r>
              <w:rPr>
                <w:rFonts w:ascii="Liberation Sans" w:hAnsi="Liberation Sans" w:eastAsia="Liberation Sans" w:cs="Liberation Sans"/>
                <w:color w:val="3B2317"/>
                <w:sz w:val="17"/>
              </w:rPr>
              <w:t xml:space="preserve">1</w:t>
            </w:r>
          </w:p>
        </w:tc>
      </w:tr>
      <w:tr>
        <w:trPr>
          <w:cantSplit/>
        </w:trPr>
        <w:tc>
          <w:tcPr>
            <w:tcW w:w="2611" w:type="dxa"/>
            <w:vAlign w:val="center"/>
            <w:tcMar>
              <w:top w:w="60" w:type="dxa"/>
              <w:bottom w:w="60" w:type="dxa"/>
              <w:start w:w="70" w:type="dxa"/>
              <w:end w:w="70" w:type="dxa"/>
            </w:tcMar>
            <w:shd w:fill="FBF3DE" w:val="clear"/>
          </w:tcPr>
          <w:p>
            <w:pPr>
              <w:pStyle w:val="Compact"/>
              <w:spacing w:before="0" w:after="40" w:line="240" w:lineRule="auto"/>
              <w:jc w:val="right"/>
            </w:pPr>
            <w:r>
              <w:rPr>
                <w:rFonts w:ascii="Liberation Sans" w:hAnsi="Liberation Sans" w:eastAsia="Liberation Sans" w:cs="Liberation Sans"/>
                <w:color w:val="3B2317"/>
                <w:sz w:val="17"/>
              </w:rPr>
              <w:t xml:space="preserve">1</w:t>
            </w:r>
          </w:p>
        </w:tc>
        <w:tc>
          <w:tcPr>
            <w:tcW w:w="2611" w:type="dxa"/>
            <w:vAlign w:val="center"/>
            <w:tcMar>
              <w:top w:w="60" w:type="dxa"/>
              <w:bottom w:w="60" w:type="dxa"/>
              <w:start w:w="70" w:type="dxa"/>
              <w:end w:w="70" w:type="dxa"/>
            </w:tcMar>
            <w:shd w:fill="FBF3DE" w:val="clear"/>
          </w:tcPr>
          <w:p>
            <w:pPr>
              <w:pStyle w:val="Compact"/>
              <w:spacing w:before="0" w:after="40" w:line="240" w:lineRule="auto"/>
              <w:jc w:val="right"/>
            </w:pPr>
            <w:r>
              <w:rPr>
                <w:rFonts w:ascii="Liberation Sans" w:hAnsi="Liberation Sans" w:eastAsia="Liberation Sans" w:cs="Liberation Sans"/>
                <w:color w:val="3B2317"/>
                <w:sz w:val="17"/>
              </w:rPr>
              <w:t xml:space="preserve">1</w:t>
            </w:r>
          </w:p>
        </w:tc>
        <w:tc>
          <w:tcPr>
            <w:tcW w:w="2611" w:type="dxa"/>
            <w:vAlign w:val="center"/>
            <w:tcMar>
              <w:top w:w="60" w:type="dxa"/>
              <w:bottom w:w="60" w:type="dxa"/>
              <w:start w:w="70" w:type="dxa"/>
              <w:end w:w="70" w:type="dxa"/>
            </w:tcMar>
            <w:shd w:fill="FBF3DE" w:val="clear"/>
          </w:tcPr>
          <w:p>
            <w:pPr>
              <w:pStyle w:val="Compact"/>
              <w:spacing w:before="0" w:after="40" w:line="240" w:lineRule="auto"/>
              <w:jc w:val="right"/>
            </w:pPr>
            <w:r>
              <w:rPr>
                <w:rFonts w:ascii="Liberation Sans" w:hAnsi="Liberation Sans" w:eastAsia="Liberation Sans" w:cs="Liberation Sans"/>
                <w:color w:val="3B2317"/>
                <w:sz w:val="17"/>
              </w:rPr>
              <w:t xml:space="preserve">0</w:t>
            </w:r>
          </w:p>
        </w:tc>
      </w:tr>
    </w:tbl>
    <w:p>
      <w:pPr>
        <w:pStyle w:val="BodyText"/>
        <w:keepLines/>
      </w:pPr>
      <w:r>
        <w:rPr>
          <w:rFonts w:ascii="Liberation Serif" w:hAnsi="Liberation Serif" w:eastAsia="Liberation Serif" w:cs="Liberation Serif"/>
        </w:rPr>
        <w:t xml:space="preserve">Under this balanced input distribution, knowing</w:t>
      </w:r>
      <w:r>
        <w:rPr>
          <w:rFonts w:ascii="Liberation Serif" w:hAnsi="Liberation Serif" w:eastAsia="Liberation Serif" w:cs="Liberation Serif"/>
        </w:rPr>
        <w:t xml:space="preserve"> </w:t>
      </w:r>
      <m:oMath>
        <m:r>
          <m:t>X</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alone leaves</w:t>
      </w:r>
      <w:r>
        <w:rPr>
          <w:rFonts w:ascii="Liberation Serif" w:hAnsi="Liberation Serif" w:eastAsia="Liberation Serif" w:cs="Liberation Serif"/>
        </w:rPr>
        <w:t xml:space="preserve"> </w:t>
      </w:r>
      <m:oMath>
        <m:r>
          <m:t>Z</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uncertain. Knowing</w:t>
      </w:r>
      <w:r>
        <w:rPr>
          <w:rFonts w:ascii="Liberation Serif" w:hAnsi="Liberation Serif" w:eastAsia="Liberation Serif" w:cs="Liberation Serif"/>
        </w:rPr>
        <w:t xml:space="preserve"> </w:t>
      </w:r>
      <m:oMath>
        <m:r>
          <m:t>Y</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alone also leaves</w:t>
      </w:r>
      <w:r>
        <w:rPr>
          <w:rFonts w:ascii="Liberation Serif" w:hAnsi="Liberation Serif" w:eastAsia="Liberation Serif" w:cs="Liberation Serif"/>
        </w:rPr>
        <w:t xml:space="preserve"> </w:t>
      </w:r>
      <m:oMath>
        <m:r>
          <m:t>Z</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uncertain. Knowing the pair determines</w:t>
      </w:r>
      <w:r>
        <w:rPr>
          <w:rFonts w:ascii="Liberation Serif" w:hAnsi="Liberation Serif" w:eastAsia="Liberation Serif" w:cs="Liberation Serif"/>
        </w:rPr>
        <w:t xml:space="preserve"> </w:t>
      </w:r>
      <m:oMath>
        <m:r>
          <m:t>Z</m:t>
        </m:r>
      </m:oMath>
      <w:r>
        <w:rPr>
          <w:rFonts w:ascii="Liberation Serif" w:hAnsi="Liberation Serif" w:eastAsia="Liberation Serif" w:cs="Liberation Serif"/>
        </w:rPr>
        <w:t xml:space="preserve">. The joint state contains predictive structure unavailable from either input by itself. XOR is therefore a clean teaching example of synergy.</w:t>
      </w:r>
    </w:p>
    <w:p>
      <w:pPr>
        <w:pStyle w:val="BodyText"/>
        <w:keepLines/>
      </w:pPr>
      <w:r>
        <w:rPr>
          <w:rFonts w:ascii="Liberation Serif" w:hAnsi="Liberation Serif" w:eastAsia="Liberation Serif" w:cs="Liberation Serif"/>
        </w:rPr>
        <w:t xml:space="preserve">It is also easy to misuse. A three-bit XOR circuit does not become a conscious subject because it implements a synergistic mapping. The example says nothing by itself about candidate autonomy, causal realization, system-wide availability, recurrence, viability, or phenomenal presence.</w:t>
      </w:r>
    </w:p>
    <w:p>
      <w:pPr>
        <w:pStyle w:val="BodyText"/>
        <w:shd w:fill="FBE4AA" w:val="clear"/>
        <w:keepLines/>
        <w:pBdr>
          <w:left w:val="single" w:sz="18" w:space="10" w:color="8A5C39"/>
        </w:pBdr>
        <w:spacing w:before="100" w:after="120"/>
        <w:ind w:left="230" w:right="173"/>
      </w:pPr>
      <w:r>
        <w:rPr>
          <w:rFonts w:ascii="Liberation Serif" w:hAnsi="Liberation Serif" w:eastAsia="Liberation Serif" w:cs="Liberation Serif"/>
          <w:b/>
          <w:bCs/>
          <w:sz w:val="19"/>
        </w:rPr>
        <w:t xml:space="preserve">Checkpoint.</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Compare XOR with two identical backup channels that copy one input. Both systems may carry much information. Which question distinguishes synergy from redundancy?</w:t>
      </w:r>
    </w:p>
    <w:bookmarkStart w:id="105" w:name="analogy-a-two-part-safe-combination"/>
    <w:p>
      <w:pPr>
        <w:pStyle w:val="Heading3"/>
      </w:pPr>
      <w:r>
        <w:rPr>
          <w:rFonts w:ascii="Liberation Serif" w:hAnsi="Liberation Serif" w:eastAsia="Liberation Serif" w:cs="Liberation Serif"/>
        </w:rPr>
        <w:t xml:space="preserve">Analogy: a two-part safe combination</w:t>
      </w:r>
    </w:p>
    <w:p>
      <w:pPr>
        <w:pStyle w:val="FirstParagraph"/>
        <w:keepNext/>
        <w:keepLines/>
      </w:pPr>
      <w:r>
        <w:rPr>
          <w:rFonts w:ascii="Liberation Serif" w:hAnsi="Liberation Serif" w:eastAsia="Liberation Serif" w:cs="Liberation Serif"/>
        </w:rPr>
        <w:t xml:space="preserve">Imagine an XOR-based lock whose opening bit is determined by two independently generated fragments. Neither fragment alone predicts whether the lock opens under the balanced distribution, while the pair determines it. That resembles synergy. An ordinary split code may instead give each fragment unique information and is not automatically synergistic in the technical sense.</w:t>
      </w:r>
    </w:p>
    <w:p>
      <w:pPr>
        <w:pStyle w:val="BodyText"/>
        <w:shd w:fill="EEE7DF" w:val="clear"/>
        <w:keepLines/>
        <w:pBdr>
          <w:left w:val="single" w:sz="18" w:space="10" w:color="AA9062"/>
        </w:pBdr>
        <w:spacing w:before="100" w:after="120"/>
        <w:ind w:left="230" w:right="173"/>
      </w:pPr>
      <w:r>
        <w:rPr>
          <w:rFonts w:ascii="Liberation Serif" w:hAnsi="Liberation Serif" w:eastAsia="Liberation Serif" w:cs="Liberation Serif"/>
          <w:b/>
          <w:bCs/>
          <w:sz w:val="19"/>
        </w:rPr>
        <w:t xml:space="preserve">Where the analogy breaks.</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Safe fragments are designed symbols with a clear external task.</w:t>
      </w:r>
      <w:r>
        <w:rPr>
          <w:rFonts w:ascii="Liberation Serif" w:hAnsi="Liberation Serif" w:eastAsia="Liberation Serif" w:cs="Liberation Serif"/>
          <w:sz w:val="19"/>
        </w:rPr>
        <w:t xml:space="preserve"> </w:t>
      </w:r>
      <m:oMath>
        <m:sSub>
          <m:e>
            <m:r>
              <m:t>N</m:t>
            </m:r>
          </m:e>
          <m:sub>
            <m:r>
              <m:t>1</m:t>
            </m:r>
          </m:sub>
        </m:sSub>
      </m:oMath>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concerns the candidate’s own causal organization, not merely whether an outside observer can decode an output from two inputs.</w:t>
      </w:r>
    </w:p>
    <w:bookmarkEnd w:id="105"/>
    <w:bookmarkStart w:id="106" w:name="thought-experiment-the-chorus-of-echoes"/>
    <w:p>
      <w:pPr>
        <w:pStyle w:val="Heading3"/>
      </w:pPr>
      <w:r>
        <w:rPr>
          <w:rFonts w:ascii="Liberation Serif" w:hAnsi="Liberation Serif" w:eastAsia="Liberation Serif" w:cs="Liberation Serif"/>
        </w:rPr>
        <w:t xml:space="preserve">Thought experiment:</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The Chorus of Echoes</w:t>
      </w:r>
    </w:p>
    <w:p>
      <w:pPr>
        <w:pStyle w:val="FirstParagraph"/>
        <w:keepNext/>
        <w:keepLines/>
      </w:pPr>
      <w:r>
        <w:rPr>
          <w:rFonts w:ascii="Liberation Serif" w:hAnsi="Liberation Serif" w:eastAsia="Liberation Serif" w:cs="Liberation Serif"/>
        </w:rPr>
        <w:t xml:space="preserve">A hundred modules receive the same input and produce identical signals. Engineers add tiny delays so the population response becomes temporally intricate. A complexity measure rises above its threshold.</w:t>
      </w:r>
    </w:p>
    <w:p>
      <w:pPr>
        <w:pStyle w:val="BodyText"/>
        <w:keepNext/>
        <w:keepLines/>
      </w:pPr>
      <w:r>
        <w:rPr>
          <w:rFonts w:ascii="Liberation Serif" w:hAnsi="Liberation Serif" w:eastAsia="Liberation Serif" w:cs="Liberation Serif"/>
        </w:rPr>
        <w:t xml:space="preserve">Move through the case:</w:t>
      </w:r>
    </w:p>
    <w:p>
      <w:pPr>
        <w:pStyle w:val="Compact"/>
        <w:keepNext/>
        <w:keepLines/>
        <w:numPr>
          <w:ilvl w:val="0"/>
          <w:numId w:val="1042"/>
        </w:numPr>
      </w:pPr>
      <w:r>
        <w:rPr>
          <w:rFonts w:ascii="Liberation Serif" w:hAnsi="Liberation Serif" w:eastAsia="Liberation Serif" w:cs="Liberation Serif"/>
        </w:rPr>
        <w:t xml:space="preserve">What evidence would distinguish duplicated information from joint information?</w:t>
      </w:r>
    </w:p>
    <w:p>
      <w:pPr>
        <w:pStyle w:val="Compact"/>
        <w:keepNext/>
        <w:keepLines/>
        <w:numPr>
          <w:ilvl w:val="0"/>
          <w:numId w:val="1042"/>
        </w:numPr>
      </w:pPr>
      <w:r>
        <w:rPr>
          <w:rFonts w:ascii="Liberation Serif" w:hAnsi="Liberation Serif" w:eastAsia="Liberation Serif" w:cs="Liberation Serif"/>
        </w:rPr>
        <w:t xml:space="preserve">How could a common-drive model explain high correlation and temporal complexity?</w:t>
      </w:r>
    </w:p>
    <w:p>
      <w:pPr>
        <w:pStyle w:val="Compact"/>
        <w:keepNext/>
        <w:keepLines/>
        <w:numPr>
          <w:ilvl w:val="0"/>
          <w:numId w:val="1042"/>
        </w:numPr>
      </w:pPr>
      <w:r>
        <w:rPr>
          <w:rFonts w:ascii="Liberation Serif" w:hAnsi="Liberation Serif" w:eastAsia="Liberation Serif" w:cs="Liberation Serif"/>
        </w:rPr>
        <w:t xml:space="preserve">Which causal cut or targeted perturbation would test whether a module makes a nonredundant contribution?</w:t>
      </w:r>
    </w:p>
    <w:p>
      <w:pPr>
        <w:pStyle w:val="Compact"/>
        <w:keepNext/>
        <w:keepLines/>
        <w:numPr>
          <w:ilvl w:val="0"/>
          <w:numId w:val="1042"/>
        </w:numPr>
      </w:pPr>
      <w:r>
        <w:rPr>
          <w:rFonts w:ascii="Liberation Serif" w:hAnsi="Liberation Serif" w:eastAsia="Liberation Serif" w:cs="Liberation Serif"/>
        </w:rPr>
        <w:t xml:space="preserve">Suppose one synergy estimator rises while a causal-cut measure remains low. Under a frozen conflict rule, what experimental status should be considered?</w:t>
      </w:r>
    </w:p>
    <w:p>
      <w:pPr>
        <w:pStyle w:val="Compact"/>
        <w:keepLines/>
        <w:numPr>
          <w:ilvl w:val="0"/>
          <w:numId w:val="1042"/>
        </w:numPr>
      </w:pPr>
      <w:r>
        <w:rPr>
          <w:rFonts w:ascii="Liberation Serif" w:hAnsi="Liberation Serif" w:eastAsia="Liberation Serif" w:cs="Liberation Serif"/>
        </w:rPr>
        <w:t xml:space="preserve">What extra gates would remain even after a positive</w:t>
      </w:r>
      <w:r>
        <w:rPr>
          <w:rFonts w:ascii="Liberation Serif" w:hAnsi="Liberation Serif" w:eastAsia="Liberation Serif" w:cs="Liberation Serif"/>
        </w:rPr>
        <w:t xml:space="preserve"> </w:t>
      </w:r>
      <m:oMath>
        <m:sSub>
          <m:e>
            <m:r>
              <m:t>N</m:t>
            </m:r>
          </m:e>
          <m:sub>
            <m:r>
              <m:t>1</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result?</w:t>
      </w:r>
    </w:p>
    <w:p>
      <w:pPr>
        <w:pStyle w:val="FirstParagraph"/>
        <w:keepLines/>
      </w:pPr>
      <w:r>
        <w:rPr>
          <w:rFonts w:ascii="Liberation Serif" w:hAnsi="Liberation Serif" w:eastAsia="Liberation Serif" w:cs="Liberation Serif"/>
        </w:rPr>
        <w:t xml:space="preserve">The exercise shows why an estimator’s name does not settle its theoretical meaning.</w:t>
      </w:r>
    </w:p>
    <w:bookmarkEnd w:id="106"/>
    <w:bookmarkEnd w:id="107"/>
    <w:bookmarkStart w:id="108" w:name="X926d416fadcba5c7d2630f8bce24dad11700728"/>
    <w:p>
      <w:pPr>
        <w:pStyle w:val="Heading2"/>
      </w:pPr>
      <w:r>
        <w:rPr>
          <w:rFonts w:ascii="Liberation Serif" w:hAnsi="Liberation Serif" w:eastAsia="Liberation Serif" w:cs="Liberation Serif"/>
        </w:rPr>
        <w:t xml:space="preserve">3. Measuring a construct through several imperfect lenses</w:t>
      </w:r>
    </w:p>
    <w:p>
      <w:pPr>
        <w:pStyle w:val="FirstParagraph"/>
        <w:keepNext/>
        <w:keepLines/>
      </w:pPr>
      <w:r>
        <w:rPr>
          <w:rFonts w:ascii="Liberation Serif" w:hAnsi="Liberation Serif" w:eastAsia="Liberation Serif" w:cs="Liberation Serif"/>
        </w:rPr>
        <w:t xml:space="preserve">No single estimator should be equated with</w:t>
      </w:r>
      <w:r>
        <w:rPr>
          <w:rFonts w:ascii="Liberation Serif" w:hAnsi="Liberation Serif" w:eastAsia="Liberation Serif" w:cs="Liberation Serif"/>
        </w:rPr>
        <w:t xml:space="preserve"> </w:t>
      </w:r>
      <m:oMath>
        <m:sSub>
          <m:e>
            <m:r>
              <m:t>N</m:t>
            </m:r>
          </m:e>
          <m:sub>
            <m:r>
              <m:t>1</m:t>
            </m:r>
          </m:sub>
        </m:sSub>
      </m:oMath>
      <w:r>
        <w:rPr>
          <w:rFonts w:ascii="Liberation Serif" w:hAnsi="Liberation Serif" w:eastAsia="Liberation Serif" w:cs="Liberation Serif"/>
        </w:rPr>
        <w:t xml:space="preserve">. Several families may contribute:</w:t>
      </w:r>
    </w:p>
    <w:tbl>
      <w:tblPr>
        <w:tblStyle w:val="Table"/>
        <w:tblW w:type="dxa" w:w="7833"/>
        <w:jc w:val="center"/>
        <w:tblLayout w:type="fixed"/>
        <w:tblLook w:firstRow="1" w:lastRow="0" w:firstColumn="0" w:lastColumn="0" w:noHBand="0" w:noVBand="0" w:val="0020"/>
      </w:tblPr>
      <w:tblGrid>
        <w:gridCol w:w="2082"/>
        <w:gridCol w:w="2476"/>
        <w:gridCol w:w="3275"/>
      </w:tblGrid>
      <w:tr>
        <w:trPr>
          <w:tblHeader w:val="true"/>
          <w:cantSplit/>
        </w:trPr>
        <w:tc>
          <w:tcPr>
            <w:tcW w:w="2082"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Estimator family</w:t>
            </w:r>
          </w:p>
        </w:tc>
        <w:tc>
          <w:tcPr>
            <w:tcW w:w="2476"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Possible contribution</w:t>
            </w:r>
          </w:p>
        </w:tc>
        <w:tc>
          <w:tcPr>
            <w:tcW w:w="3275"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Characteristic limitation</w:t>
            </w:r>
          </w:p>
        </w:tc>
      </w:tr>
      <w:tr>
        <w:trPr>
          <w:cantSplit/>
        </w:trPr>
        <w:tc>
          <w:tcPr>
            <w:tcW w:w="2082"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Partial-information-decomposition synergy</w:t>
            </w:r>
          </w:p>
        </w:tc>
        <w:tc>
          <w:tcPr>
            <w:tcW w:w="2476"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information available only from joint sources</w:t>
            </w:r>
          </w:p>
        </w:tc>
        <w:tc>
          <w:tcPr>
            <w:tcW w:w="3275"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decompositions differ, and observational synergy need not be intrinsic causation</w:t>
            </w:r>
          </w:p>
        </w:tc>
      </w:tr>
      <w:tr>
        <w:trPr>
          <w:cantSplit/>
        </w:trPr>
        <w:tc>
          <w:tcPr>
            <w:tcW w:w="2082"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O-information and high-order dependence</w:t>
            </w:r>
          </w:p>
        </w:tc>
        <w:tc>
          <w:tcPr>
            <w:tcW w:w="2476"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balance of redundancy and synergy at scale</w:t>
            </w:r>
          </w:p>
        </w:tc>
        <w:tc>
          <w:tcPr>
            <w:tcW w:w="3275"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sign and magnitude can be sample- and boundary-sensitive</w:t>
            </w:r>
          </w:p>
        </w:tc>
      </w:tr>
      <w:tr>
        <w:trPr>
          <w:cantSplit/>
        </w:trPr>
        <w:tc>
          <w:tcPr>
            <w:tcW w:w="2082"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Perturbational complexity</w:t>
            </w:r>
          </w:p>
        </w:tc>
        <w:tc>
          <w:tcPr>
            <w:tcW w:w="2476"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differentiated, integrated response to intervention</w:t>
            </w:r>
          </w:p>
        </w:tc>
        <w:tc>
          <w:tcPr>
            <w:tcW w:w="3275"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may combine several constructs and depends on stimulation and recording routes</w:t>
            </w:r>
          </w:p>
        </w:tc>
      </w:tr>
      <w:tr>
        <w:trPr>
          <w:cantSplit/>
        </w:trPr>
        <w:tc>
          <w:tcPr>
            <w:tcW w:w="2082" w:type="dxa"/>
            <w:vAlign w:val="center"/>
            <w:tcMar>
              <w:top w:w="60" w:type="dxa"/>
              <w:bottom w:w="60" w:type="dxa"/>
              <w:start w:w="70" w:type="dxa"/>
              <w:end w:w="70" w:type="dxa"/>
            </w:tcMar>
            <w:shd w:fill="FBF3DE" w:val="clear"/>
          </w:tcPr>
          <w:p>
            <w:pPr>
              <w:pStyle w:val="Compact"/>
              <w:keepNext/>
              <w:spacing w:before="0" w:after="40" w:line="240" w:lineRule="auto"/>
            </w:pPr>
            <w:r>
              <w:rPr>
                <w:rFonts w:ascii="Liberation Sans" w:hAnsi="Liberation Sans" w:eastAsia="Liberation Sans" w:cs="Liberation Sans"/>
                <w:color w:val="3B2317"/>
                <w:sz w:val="17"/>
              </w:rPr>
              <w:t xml:space="preserve">Causal-cut sensitivity</w:t>
            </w:r>
          </w:p>
        </w:tc>
        <w:tc>
          <w:tcPr>
            <w:tcW w:w="2476" w:type="dxa"/>
            <w:vAlign w:val="center"/>
            <w:tcMar>
              <w:top w:w="60" w:type="dxa"/>
              <w:bottom w:w="60" w:type="dxa"/>
              <w:start w:w="70" w:type="dxa"/>
              <w:end w:w="70" w:type="dxa"/>
            </w:tcMar>
            <w:shd w:fill="FBF3DE" w:val="clear"/>
          </w:tcPr>
          <w:p>
            <w:pPr>
              <w:pStyle w:val="Compact"/>
              <w:keepNext/>
              <w:spacing w:before="0" w:after="40" w:line="240" w:lineRule="auto"/>
            </w:pPr>
            <w:r>
              <w:rPr>
                <w:rFonts w:ascii="Liberation Sans" w:hAnsi="Liberation Sans" w:eastAsia="Liberation Sans" w:cs="Liberation Sans"/>
                <w:color w:val="3B2317"/>
                <w:sz w:val="17"/>
              </w:rPr>
              <w:t xml:space="preserve">loss of capacity when a partition interrupts influence</w:t>
            </w:r>
          </w:p>
        </w:tc>
        <w:tc>
          <w:tcPr>
            <w:tcW w:w="3275" w:type="dxa"/>
            <w:vAlign w:val="center"/>
            <w:tcMar>
              <w:top w:w="60" w:type="dxa"/>
              <w:bottom w:w="60" w:type="dxa"/>
              <w:start w:w="70" w:type="dxa"/>
              <w:end w:w="70" w:type="dxa"/>
            </w:tcMar>
            <w:shd w:fill="FBF3DE" w:val="clear"/>
          </w:tcPr>
          <w:p>
            <w:pPr>
              <w:pStyle w:val="Compact"/>
              <w:keepNext/>
              <w:spacing w:before="0" w:after="40" w:line="240" w:lineRule="auto"/>
            </w:pPr>
            <w:r>
              <w:rPr>
                <w:rFonts w:ascii="Liberation Sans" w:hAnsi="Liberation Sans" w:eastAsia="Liberation Sans" w:cs="Liberation Sans"/>
                <w:color w:val="3B2317"/>
                <w:sz w:val="17"/>
              </w:rPr>
              <w:t xml:space="preserve">partition choice, intervention strength, and normalization encode assumptions</w:t>
            </w:r>
          </w:p>
        </w:tc>
      </w:tr>
      <w:tr>
        <w:trPr>
          <w:cantSplit/>
        </w:trPr>
        <w:tc>
          <w:tcPr>
            <w:tcW w:w="2082"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Effective-connectivity models</w:t>
            </w:r>
          </w:p>
        </w:tc>
        <w:tc>
          <w:tcPr>
            <w:tcW w:w="2476"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directed influence with possible common-cause control</w:t>
            </w:r>
          </w:p>
        </w:tc>
        <w:tc>
          <w:tcPr>
            <w:tcW w:w="3275"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latent causes and model misspecification can mimic integration</w:t>
            </w:r>
          </w:p>
        </w:tc>
      </w:tr>
    </w:tbl>
    <w:p>
      <w:pPr>
        <w:pStyle w:val="BodyText"/>
        <w:keepLines/>
      </w:pPr>
      <w:r>
        <w:rPr>
          <w:rFonts w:ascii="Liberation Serif" w:hAnsi="Liberation Serif" w:eastAsia="Liberation Serif" w:cs="Liberation Serif"/>
        </w:rPr>
        <w:t xml:space="preserve">Triangulation is useful because estimators fail differently. Agreement across well-motivated measures can strengthen construct validity. Yet triangulation must come with a prospective conflict rule. If two credible preregistered measures disagree beyond tolerance, one cannot be silently dropped after inspection. The</w:t>
      </w:r>
      <w:r>
        <w:rPr>
          <w:rFonts w:ascii="Liberation Serif" w:hAnsi="Liberation Serif" w:eastAsia="Liberation Serif" w:cs="Liberation Serif"/>
        </w:rPr>
        <w:t xml:space="preserve"> </w:t>
      </w:r>
      <m:oMath>
        <m:sSub>
          <m:e>
            <m:r>
              <m:t>N</m:t>
            </m:r>
          </m:e>
          <m:sub>
            <m:r>
              <m:t>1</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result may be indeterminate while the construct or measurement genealogy is investigated.</w:t>
      </w:r>
    </w:p>
    <w:p>
      <w:pPr>
        <w:pStyle w:val="BodyText"/>
        <w:keepLines/>
      </w:pPr>
      <w:r>
        <w:rPr>
          <w:rFonts w:ascii="Liberation Serif" w:hAnsi="Liberation Serif" w:eastAsia="Liberation Serif" w:cs="Liberation Serif"/>
        </w:rPr>
        <w:t xml:space="preserve">Measurement must also be candidate-relative. Integration calculated over a whole brain, a cortical parcel, or a processor cluster is not the same variable with different labels. Grain, time window, source reconstruction, signal-to-noise ratio, common-drive controls, and causal model all affect interpretation.</w:t>
      </w:r>
    </w:p>
    <w:p>
      <w:pPr>
        <w:pStyle w:val="BodyText"/>
        <w:shd w:fill="EEE7DF" w:val="clear"/>
        <w:keepLines/>
        <w:pBdr>
          <w:left w:val="single" w:sz="18" w:space="10" w:color="3B2317"/>
        </w:pBdr>
        <w:spacing w:before="100" w:after="120"/>
        <w:ind w:left="230" w:right="173"/>
      </w:pPr>
      <w:r>
        <w:rPr>
          <w:rFonts w:ascii="Liberation Serif" w:hAnsi="Liberation Serif" w:eastAsia="Liberation Serif" w:cs="Liberation Serif"/>
          <w:b/>
          <w:bCs/>
          <w:sz w:val="19"/>
        </w:rPr>
        <w:t xml:space="preserve">Method note.</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A measure can be an excellent predictor while remaining a mixed surrogate. Prediction is valuable, but a constitutive theory also needs discriminant validity: the measure should not merely duplicate</w:t>
      </w:r>
      <w:r>
        <w:rPr>
          <w:rFonts w:ascii="Liberation Serif" w:hAnsi="Liberation Serif" w:eastAsia="Liberation Serif" w:cs="Liberation Serif"/>
          <w:sz w:val="19"/>
        </w:rPr>
        <w:t xml:space="preserve"> </w:t>
      </w:r>
      <m:oMath>
        <m:sSub>
          <m:e>
            <m:r>
              <m:t>N</m:t>
            </m:r>
          </m:e>
          <m:sub>
            <m:r>
              <m:t>2</m:t>
            </m:r>
          </m:sub>
        </m:sSub>
      </m:oMath>
      <w:r>
        <w:rPr>
          <w:rFonts w:ascii="Liberation Serif" w:hAnsi="Liberation Serif" w:eastAsia="Liberation Serif" w:cs="Liberation Serif"/>
          <w:sz w:val="19"/>
        </w:rPr>
        <w:t xml:space="preserve">,</w:t>
      </w:r>
      <w:r>
        <w:rPr>
          <w:rFonts w:ascii="Liberation Serif" w:hAnsi="Liberation Serif" w:eastAsia="Liberation Serif" w:cs="Liberation Serif"/>
          <w:sz w:val="19"/>
        </w:rPr>
        <w:t xml:space="preserve"> </w:t>
      </w:r>
      <m:oMath>
        <m:sSub>
          <m:e>
            <m:r>
              <m:t>N</m:t>
            </m:r>
          </m:e>
          <m:sub>
            <m:r>
              <m:t>3</m:t>
            </m:r>
          </m:sub>
        </m:sSub>
      </m:oMath>
      <w:r>
        <w:rPr>
          <w:rFonts w:ascii="Liberation Serif" w:hAnsi="Liberation Serif" w:eastAsia="Liberation Serif" w:cs="Liberation Serif"/>
          <w:sz w:val="19"/>
        </w:rPr>
        <w:t xml:space="preserve">, general arousal, or data quality.</w:t>
      </w:r>
    </w:p>
    <w:bookmarkEnd w:id="108"/>
    <w:bookmarkStart w:id="109" w:name="what-viability-adds"/>
    <w:p>
      <w:pPr>
        <w:pStyle w:val="Heading2"/>
      </w:pPr>
      <w:r>
        <w:rPr>
          <w:rFonts w:ascii="Liberation Serif" w:hAnsi="Liberation Serif" w:eastAsia="Liberation Serif" w:cs="Liberation Serif"/>
        </w:rPr>
        <w:t xml:space="preserve">4. What viability adds</w:t>
      </w:r>
    </w:p>
    <w:p>
      <w:pPr>
        <w:pStyle w:val="FirstParagraph"/>
        <w:keepNext/>
        <w:keepLines/>
      </w:pPr>
      <w:r>
        <w:rPr>
          <w:rFonts w:ascii="Liberation Serif" w:hAnsi="Liberation Serif" w:eastAsia="Liberation Serif" w:cs="Liberation Serif"/>
        </w:rPr>
        <w:t xml:space="preserve">Viability</w:t>
      </w:r>
      <w:r>
        <w:rPr>
          <w:rFonts w:ascii="Liberation Serif" w:hAnsi="Liberation Serif" w:eastAsia="Liberation Serif" w:cs="Liberation Serif"/>
        </w:rPr>
        <w:t xml:space="preserve"> </w:t>
      </w:r>
      <m:oMath>
        <m:r>
          <m:t>V</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asks whether the fixed candidate is operating in a regime capable of realizing and sustaining the relevant organization over the declared horizon. It blocks inferences from inert diagrams, failed preparations, and out-of-domain systems.</w:t>
      </w:r>
    </w:p>
    <w:p>
      <w:pPr>
        <w:pStyle w:val="BodyText"/>
        <w:keepLines/>
      </w:pPr>
      <w:r>
        <w:rPr>
          <w:rFonts w:ascii="Liberation Serif" w:hAnsi="Liberation Serif" w:eastAsia="Liberation Serif" w:cs="Liberation Serif"/>
        </w:rPr>
        <w:t xml:space="preserve">For a biological candidate, a viability envelope might include perfusion, temperature, relevant arousal-system integrity, evoked responsiveness, effective coupling, bounded noise, and recovery from perturbation. For an artificial candidate, it might include energy and hardware support, scheduler continuity, writable state, message integrity, state retention, and recovery over a specified number of cycles.</w:t>
      </w:r>
    </w:p>
    <w:p>
      <w:pPr>
        <w:pStyle w:val="BodyText"/>
        <w:keepLines/>
      </w:pPr>
      <w:r>
        <w:rPr>
          <w:rFonts w:ascii="Liberation Serif" w:hAnsi="Liberation Serif" w:eastAsia="Liberation Serif" w:cs="Liberation Serif"/>
        </w:rPr>
        <w:t xml:space="preserve">There is no substrate-neutral requirement that</w:t>
      </w:r>
      <w:r>
        <w:rPr>
          <w:rFonts w:ascii="Liberation Serif" w:hAnsi="Liberation Serif" w:eastAsia="Liberation Serif" w:cs="Liberation Serif"/>
        </w:rPr>
        <w:t xml:space="preserve"> </w:t>
      </w:r>
      <m:oMath>
        <m:r>
          <m:t>V</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mean “alive.” A living organism can be outside the relevant dynamical regime for a content and interval. A nonbiological system can be fully realized rather than merely simulated as a static description.</w:t>
      </w:r>
    </w:p>
    <w:p>
      <w:pPr>
        <w:pStyle w:val="BodyText"/>
        <w:keepLines/>
      </w:pPr>
      <w:r>
        <w:rPr>
          <w:rFonts w:ascii="Liberation Serif" w:hAnsi="Liberation Serif" w:eastAsia="Liberation Serif" w:cs="Liberation Serif"/>
        </w:rPr>
        <w:t xml:space="preserve">The envelope must be</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prospective</w:t>
      </w:r>
      <w:r>
        <w:rPr>
          <w:rFonts w:ascii="Liberation Serif" w:hAnsi="Liberation Serif" w:eastAsia="Liberation Serif" w:cs="Liberation Serif"/>
        </w:rPr>
        <w:t xml:space="preserve">. Researchers declare indicators, thresholds, horizon, and interpretability consequences before learning the critical consciousness-linked outcome. Borderline cases receive uncertainty and recovery tests rather than convenient relabeling.</w:t>
      </w:r>
    </w:p>
    <w:p>
      <w:pPr>
        <w:pStyle w:val="BodyText"/>
        <w:shd w:fill="FBF3DE" w:val="clear"/>
        <w:keepLines/>
        <w:pBdr>
          <w:left w:val="single" w:sz="18" w:space="10" w:color="8A5C39"/>
        </w:pBdr>
        <w:spacing w:before="100" w:after="120"/>
        <w:ind w:left="230" w:right="173"/>
      </w:pPr>
      <w:r>
        <w:rPr>
          <w:rFonts w:ascii="Liberation Serif" w:hAnsi="Liberation Serif" w:eastAsia="Liberation Serif" w:cs="Liberation Serif"/>
          <w:b/>
          <w:bCs/>
          <w:sz w:val="19"/>
        </w:rPr>
        <w:t xml:space="preserve">Why it matters.</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A licensed</w:t>
      </w:r>
      <w:r>
        <w:rPr>
          <w:rFonts w:ascii="Liberation Serif" w:hAnsi="Liberation Serif" w:eastAsia="Liberation Serif" w:cs="Liberation Serif"/>
          <w:sz w:val="19"/>
        </w:rPr>
        <w:t xml:space="preserve"> </w:t>
      </w:r>
      <m:oMath>
        <m:r>
          <m:t>V</m:t>
        </m:r>
        <m:r>
          <m:rPr>
            <m:sty m:val="p"/>
          </m:rPr>
          <m:t>−</m:t>
        </m:r>
      </m:oMath>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result makes the theory predict no Cø for that fixed referent in that regime. But a power interruption, broken mapping, or failed measurement may instead make the component tests unlicensed. “Nonviable,” “indeterminate viability,” and “invalid preparation” are not synonyms.</w:t>
      </w:r>
    </w:p>
    <w:bookmarkEnd w:id="109"/>
    <w:bookmarkStart w:id="111" w:name="the-rescue-clause-danger"/>
    <w:p>
      <w:pPr>
        <w:pStyle w:val="Heading2"/>
      </w:pPr>
      <w:r>
        <w:rPr>
          <w:rFonts w:ascii="Liberation Serif" w:hAnsi="Liberation Serif" w:eastAsia="Liberation Serif" w:cs="Liberation Serif"/>
        </w:rPr>
        <w:t xml:space="preserve">5. The rescue-clause danger</w:t>
      </w:r>
    </w:p>
    <w:p>
      <w:pPr>
        <w:pStyle w:val="FirstParagraph"/>
        <w:keepNext/>
        <w:keepLines/>
      </w:pPr>
      <m:oMath>
        <m:r>
          <m:t>V</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can become too flexible. Whenever an apparent counterexample appears, a defender might say, “The system was not truly viable,” then create a new indicator that excludes it. This would make the theory hard to challenge for the wrong reason.</w:t>
      </w:r>
    </w:p>
    <w:p>
      <w:pPr>
        <w:pStyle w:val="BodyText"/>
        <w:keepNext/>
        <w:keepLines/>
      </w:pPr>
      <w:r>
        <w:rPr>
          <w:rFonts w:ascii="Liberation Serif" w:hAnsi="Liberation Serif" w:eastAsia="Liberation Serif" w:cs="Liberation Serif"/>
        </w:rPr>
        <w:t xml:space="preserve">Six safeguards constrain that move:</w:t>
      </w:r>
    </w:p>
    <w:p>
      <w:pPr>
        <w:pStyle w:val="Compact"/>
        <w:keepNext/>
        <w:keepLines/>
        <w:numPr>
          <w:ilvl w:val="0"/>
          <w:numId w:val="1043"/>
        </w:numPr>
      </w:pPr>
      <w:r>
        <w:rPr>
          <w:rFonts w:ascii="Liberation Serif" w:hAnsi="Liberation Serif" w:eastAsia="Liberation Serif" w:cs="Liberation Serif"/>
        </w:rPr>
        <w:t xml:space="preserve">define viability’s role independently of consciousness;</w:t>
      </w:r>
    </w:p>
    <w:p>
      <w:pPr>
        <w:pStyle w:val="Compact"/>
        <w:keepNext/>
        <w:keepLines/>
        <w:numPr>
          <w:ilvl w:val="0"/>
          <w:numId w:val="1043"/>
        </w:numPr>
      </w:pPr>
      <w:r>
        <w:rPr>
          <w:rFonts w:ascii="Liberation Serif" w:hAnsi="Liberation Serif" w:eastAsia="Liberation Serif" w:cs="Liberation Serif"/>
        </w:rPr>
        <w:t xml:space="preserve">choose substrate-specific indicators and thresholds before the verdict;</w:t>
      </w:r>
    </w:p>
    <w:p>
      <w:pPr>
        <w:pStyle w:val="Compact"/>
        <w:keepNext/>
        <w:keepLines/>
        <w:numPr>
          <w:ilvl w:val="0"/>
          <w:numId w:val="1043"/>
        </w:numPr>
      </w:pPr>
      <w:r>
        <w:rPr>
          <w:rFonts w:ascii="Liberation Serif" w:hAnsi="Liberation Serif" w:eastAsia="Liberation Serif" w:cs="Liberation Serif"/>
        </w:rPr>
        <w:t xml:space="preserve">state what each failed indicator does to interpretability;</w:t>
      </w:r>
    </w:p>
    <w:p>
      <w:pPr>
        <w:pStyle w:val="Compact"/>
        <w:keepNext/>
        <w:keepLines/>
        <w:numPr>
          <w:ilvl w:val="0"/>
          <w:numId w:val="1043"/>
        </w:numPr>
      </w:pPr>
      <w:r>
        <w:rPr>
          <w:rFonts w:ascii="Liberation Serif" w:hAnsi="Liberation Serif" w:eastAsia="Liberation Serif" w:cs="Liberation Serif"/>
        </w:rPr>
        <w:t xml:space="preserve">model shared causes with</w:t>
      </w:r>
      <w:r>
        <w:rPr>
          <w:rFonts w:ascii="Liberation Serif" w:hAnsi="Liberation Serif" w:eastAsia="Liberation Serif" w:cs="Liberation Serif"/>
        </w:rPr>
        <w:t xml:space="preserve"> </w:t>
      </w:r>
      <m:oMath>
        <m:sSub>
          <m:e>
            <m:r>
              <m:t>N</m:t>
            </m:r>
          </m:e>
          <m:sub>
            <m:r>
              <m:t>1</m:t>
            </m:r>
          </m:sub>
        </m:sSub>
        <m:r>
          <m:rPr>
            <m:sty m:val="p"/>
          </m:rPr>
          <m:t>,</m:t>
        </m:r>
        <m:sSub>
          <m:e>
            <m:r>
              <m:t>N</m:t>
            </m:r>
          </m:e>
          <m:sub>
            <m:r>
              <m:t>2</m:t>
            </m:r>
          </m:sub>
        </m:sSub>
        <m:r>
          <m:rPr>
            <m:sty m:val="p"/>
          </m:rPr>
          <m:t>,</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and</w:t>
      </w:r>
      <w:r>
        <w:rPr>
          <w:rFonts w:ascii="Liberation Serif" w:hAnsi="Liberation Serif" w:eastAsia="Liberation Serif" w:cs="Liberation Serif"/>
        </w:rPr>
        <w:t xml:space="preserve"> </w:t>
      </w:r>
      <m:oMath>
        <m:sSub>
          <m:e>
            <m:r>
              <m:t>N</m:t>
            </m:r>
          </m:e>
          <m:sub>
            <m:r>
              <m:t>3</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rather than counting duplicates;</w:t>
      </w:r>
    </w:p>
    <w:p>
      <w:pPr>
        <w:pStyle w:val="Compact"/>
        <w:keepNext/>
        <w:keepLines/>
        <w:numPr>
          <w:ilvl w:val="0"/>
          <w:numId w:val="1043"/>
        </w:numPr>
      </w:pPr>
      <w:r>
        <w:rPr>
          <w:rFonts w:ascii="Liberation Serif" w:hAnsi="Liberation Serif" w:eastAsia="Liberation Serif" w:cs="Liberation Serif"/>
        </w:rPr>
        <w:t xml:space="preserve">version revised rules and test them prospectively; and</w:t>
      </w:r>
    </w:p>
    <w:p>
      <w:pPr>
        <w:pStyle w:val="Compact"/>
        <w:keepLines/>
        <w:numPr>
          <w:ilvl w:val="0"/>
          <w:numId w:val="1043"/>
        </w:numPr>
      </w:pPr>
      <w:r>
        <w:rPr>
          <w:rFonts w:ascii="Liberation Serif" w:hAnsi="Liberation Serif" w:eastAsia="Liberation Serif" w:cs="Liberation Serif"/>
        </w:rPr>
        <w:t xml:space="preserve">charge evidential cost when bespoke definitions repeatedly protect the theory.</w:t>
      </w:r>
    </w:p>
    <w:p>
      <w:pPr>
        <w:pStyle w:val="FirstParagraph"/>
        <w:keepLines/>
      </w:pPr>
      <w:r>
        <w:rPr>
          <w:rFonts w:ascii="Liberation Serif" w:hAnsi="Liberation Serif" w:eastAsia="Liberation Serif" w:cs="Liberation Serif"/>
        </w:rPr>
        <w:t xml:space="preserve">Viability must also be distinct from causal-admissibility membership in</w:t>
      </w:r>
      <w:r>
        <w:rPr>
          <w:rFonts w:ascii="Liberation Serif" w:hAnsi="Liberation Serif" w:eastAsia="Liberation Serif" w:cs="Liberation Serif"/>
        </w:rPr>
        <w:t xml:space="preserve"> </w:t>
      </w:r>
      <m:oMath>
        <m:sSub>
          <m:e>
            <m:r>
              <m:rPr>
                <m:scr m:val="script"/>
                <m:sty m:val="p"/>
              </m:rPr>
              <m:t>P</m:t>
            </m:r>
          </m:e>
          <m:sub>
            <m:r>
              <m:rPr>
                <m:sty m:val="p"/>
              </m:rPr>
              <m:t>Θ</m:t>
            </m:r>
          </m:sub>
        </m:sSub>
      </m:oMath>
      <w:r>
        <w:rPr>
          <w:rFonts w:ascii="Liberation Serif" w:hAnsi="Liberation Serif" w:eastAsia="Liberation Serif" w:cs="Liberation Serif"/>
        </w:rPr>
        <w:t xml:space="preserve">. Boundary qualification asks what unit can be tested.</w:t>
      </w:r>
      <w:r>
        <w:rPr>
          <w:rFonts w:ascii="Liberation Serif" w:hAnsi="Liberation Serif" w:eastAsia="Liberation Serif" w:cs="Liberation Serif"/>
        </w:rPr>
        <w:t xml:space="preserve"> </w:t>
      </w:r>
      <m:oMath>
        <m:r>
          <m:t>V</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asks whether that unit is operating appropriately now. A stable candidate may be nonviable in one regime; a viable organism may contain no role-complete bearer at a selected grain.</w:t>
      </w:r>
    </w:p>
    <w:bookmarkStart w:id="110" w:name="X53ac275e247faef9c9a0b567b7f1e218b2c672d"/>
    <w:p>
      <w:pPr>
        <w:pStyle w:val="Heading3"/>
      </w:pPr>
      <w:r>
        <w:rPr>
          <w:rFonts w:ascii="Liberation Serif" w:hAnsi="Liberation Serif" w:eastAsia="Liberation Serif" w:cs="Liberation Serif"/>
        </w:rPr>
        <w:t xml:space="preserve">Thought experiment:</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The Moving Goalpost Machine</w:t>
      </w:r>
    </w:p>
    <w:p>
      <w:pPr>
        <w:pStyle w:val="FirstParagraph"/>
        <w:keepNext/>
        <w:keepLines/>
      </w:pPr>
      <w:r>
        <w:rPr>
          <w:rFonts w:ascii="Liberation Serif" w:hAnsi="Liberation Serif" w:eastAsia="Liberation Serif" w:cs="Liberation Serif"/>
        </w:rPr>
        <w:t xml:space="preserve">An artificial system passes all four frozen gates, but independent anchors challenge the predicted Cø attribution. Investigators then add “biochemical homeostasis” to</w:t>
      </w:r>
      <w:r>
        <w:rPr>
          <w:rFonts w:ascii="Liberation Serif" w:hAnsi="Liberation Serif" w:eastAsia="Liberation Serif" w:cs="Liberation Serif"/>
        </w:rPr>
        <w:t xml:space="preserve"> </w:t>
      </w:r>
      <m:oMath>
        <m:r>
          <m:t>V</m:t>
        </m:r>
      </m:oMath>
      <w:r>
        <w:rPr>
          <w:rFonts w:ascii="Liberation Serif" w:hAnsi="Liberation Serif" w:eastAsia="Liberation Serif" w:cs="Liberation Serif"/>
        </w:rPr>
        <w:t xml:space="preserve">, which excludes the system. A later biological near-miss is excluded by adding “warm-blooded recovery.”</w:t>
      </w:r>
    </w:p>
    <w:p>
      <w:pPr>
        <w:pStyle w:val="BodyText"/>
        <w:keepNext/>
        <w:keepLines/>
      </w:pPr>
      <w:r>
        <w:rPr>
          <w:rFonts w:ascii="Liberation Serif" w:hAnsi="Liberation Serif" w:eastAsia="Liberation Serif" w:cs="Liberation Serif"/>
        </w:rPr>
        <w:t xml:space="preserve">Stage the analysis:</w:t>
      </w:r>
    </w:p>
    <w:p>
      <w:pPr>
        <w:pStyle w:val="Compact"/>
        <w:keepNext/>
        <w:keepLines/>
        <w:numPr>
          <w:ilvl w:val="0"/>
          <w:numId w:val="1044"/>
        </w:numPr>
      </w:pPr>
      <w:r>
        <w:rPr>
          <w:rFonts w:ascii="Liberation Serif" w:hAnsi="Liberation Serif" w:eastAsia="Liberation Serif" w:cs="Liberation Serif"/>
        </w:rPr>
        <w:t xml:space="preserve">Were the new criteria part of viability’s original functional role or selected by outcome?</w:t>
      </w:r>
    </w:p>
    <w:p>
      <w:pPr>
        <w:pStyle w:val="Compact"/>
        <w:keepNext/>
        <w:keepLines/>
        <w:numPr>
          <w:ilvl w:val="0"/>
          <w:numId w:val="1044"/>
        </w:numPr>
      </w:pPr>
      <w:r>
        <w:rPr>
          <w:rFonts w:ascii="Liberation Serif" w:hAnsi="Liberation Serif" w:eastAsia="Liberation Serif" w:cs="Liberation Serif"/>
        </w:rPr>
        <w:t xml:space="preserve">What benchmark systems should a substrate-specific</w:t>
      </w:r>
      <w:r>
        <w:rPr>
          <w:rFonts w:ascii="Liberation Serif" w:hAnsi="Liberation Serif" w:eastAsia="Liberation Serif" w:cs="Liberation Serif"/>
        </w:rPr>
        <w:t xml:space="preserve"> </w:t>
      </w:r>
      <m:oMath>
        <m:r>
          <m:t>V</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rule classify before it is used in consciousness adjudication?</w:t>
      </w:r>
    </w:p>
    <w:p>
      <w:pPr>
        <w:pStyle w:val="Compact"/>
        <w:keepNext/>
        <w:keepLines/>
        <w:numPr>
          <w:ilvl w:val="0"/>
          <w:numId w:val="1044"/>
        </w:numPr>
      </w:pPr>
      <w:r>
        <w:rPr>
          <w:rFonts w:ascii="Liberation Serif" w:hAnsi="Liberation Serif" w:eastAsia="Liberation Serif" w:cs="Liberation Serif"/>
        </w:rPr>
        <w:t xml:space="preserve">When is theoretical revision legitimate rather than ad hoc rescue?</w:t>
      </w:r>
    </w:p>
    <w:p>
      <w:pPr>
        <w:pStyle w:val="Compact"/>
        <w:keepNext/>
        <w:keepLines/>
        <w:numPr>
          <w:ilvl w:val="0"/>
          <w:numId w:val="1044"/>
        </w:numPr>
      </w:pPr>
      <w:r>
        <w:rPr>
          <w:rFonts w:ascii="Liberation Serif" w:hAnsi="Liberation Serif" w:eastAsia="Liberation Serif" w:cs="Liberation Serif"/>
        </w:rPr>
        <w:t xml:space="preserve">How should the program record the cost of repeated revisions?</w:t>
      </w:r>
    </w:p>
    <w:p>
      <w:pPr>
        <w:pStyle w:val="Compact"/>
        <w:keepLines/>
        <w:numPr>
          <w:ilvl w:val="0"/>
          <w:numId w:val="1044"/>
        </w:numPr>
      </w:pPr>
      <w:r>
        <w:rPr>
          <w:rFonts w:ascii="Liberation Serif" w:hAnsi="Liberation Serif" w:eastAsia="Liberation Serif" w:cs="Liberation Serif"/>
        </w:rPr>
        <w:t xml:space="preserve">Could evidence eventually support a biology-specific restriction? What independent pattern would be needed?</w:t>
      </w:r>
    </w:p>
    <w:bookmarkEnd w:id="110"/>
    <w:bookmarkEnd w:id="111"/>
    <w:bookmarkStart w:id="112" w:name="designing-a-selective-n_1-test"/>
    <w:p>
      <w:pPr>
        <w:pStyle w:val="Heading2"/>
      </w:pPr>
      <w:r>
        <w:rPr>
          <w:rFonts w:ascii="Liberation Serif" w:hAnsi="Liberation Serif" w:eastAsia="Liberation Serif" w:cs="Liberation Serif"/>
        </w:rPr>
        <w:t xml:space="preserve">6. Designing a selective</w:t>
      </w:r>
      <w:r>
        <w:rPr>
          <w:rFonts w:ascii="Liberation Serif" w:hAnsi="Liberation Serif" w:eastAsia="Liberation Serif" w:cs="Liberation Serif"/>
        </w:rPr>
        <w:t xml:space="preserve"> </w:t>
      </w:r>
      <m:oMath>
        <m:sSub>
          <m:e>
            <m:r>
              <m:t>N</m:t>
            </m:r>
          </m:e>
          <m:sub>
            <m:r>
              <m:t>1</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test</w:t>
      </w:r>
    </w:p>
    <w:p>
      <w:pPr>
        <w:pStyle w:val="FirstParagraph"/>
        <w:keepNext/>
        <w:keepLines/>
      </w:pPr>
      <w:r>
        <w:rPr>
          <w:rFonts w:ascii="Liberation Serif" w:hAnsi="Liberation Serif" w:eastAsia="Liberation Serif" w:cs="Liberation Serif"/>
        </w:rPr>
        <w:t xml:space="preserve">To test whether integration earns its place, seek a valid profile in which:</w:t>
      </w:r>
    </w:p>
    <w:p>
      <w:pPr>
        <w:pStyle w:val="BodyText"/>
      </w:pPr>
      <m:oMathPara>
        <m:oMathParaPr>
          <m:jc m:val="center"/>
        </m:oMathParaPr>
        <m:oMath>
          <m:r>
            <m:t>V</m:t>
          </m:r>
          <m:r>
            <m:rPr>
              <m:sty m:val="p"/>
            </m:rPr>
            <m:t>=</m:t>
          </m:r>
          <m:r>
            <m:t>1</m:t>
          </m:r>
          <m:r>
            <m:rPr>
              <m:sty m:val="p"/>
            </m:rPr>
            <m:t>,</m:t>
          </m:r>
          <m:r>
            <m:t>  </m:t>
          </m:r>
          <m:sSub>
            <m:e>
              <m:r>
                <m:t>N</m:t>
              </m:r>
            </m:e>
            <m:sub>
              <m:r>
                <m:t>1</m:t>
              </m:r>
            </m:sub>
          </m:sSub>
          <m:r>
            <m:rPr>
              <m:sty m:val="p"/>
            </m:rPr>
            <m:t>=</m:t>
          </m:r>
          <m:r>
            <m:t>0</m:t>
          </m:r>
          <m:r>
            <m:rPr>
              <m:sty m:val="p"/>
            </m:rPr>
            <m:t>,</m:t>
          </m:r>
          <m:r>
            <m:t>  </m:t>
          </m:r>
          <m:sSub>
            <m:e>
              <m:r>
                <m:t>N</m:t>
              </m:r>
            </m:e>
            <m:sub>
              <m:r>
                <m:t>2</m:t>
              </m:r>
            </m:sub>
          </m:sSub>
          <m:r>
            <m:rPr>
              <m:sty m:val="p"/>
            </m:rPr>
            <m:t>=</m:t>
          </m:r>
          <m:r>
            <m:t>1</m:t>
          </m:r>
          <m:r>
            <m:rPr>
              <m:sty m:val="p"/>
            </m:rPr>
            <m:t>,</m:t>
          </m:r>
          <m:r>
            <m:t>  </m:t>
          </m:r>
          <m:sSub>
            <m:e>
              <m:r>
                <m:t>N</m:t>
              </m:r>
            </m:e>
            <m:sub>
              <m:r>
                <m:t>3</m:t>
              </m:r>
            </m:sub>
          </m:sSub>
          <m:r>
            <m:rPr>
              <m:sty m:val="p"/>
            </m:rPr>
            <m:t>=</m:t>
          </m:r>
          <m:r>
            <m:t>1</m:t>
          </m:r>
          <m:r>
            <m:rPr>
              <m:sty m:val="p"/>
            </m:rPr>
            <m:t>.</m:t>
          </m:r>
        </m:oMath>
      </m:oMathPara>
    </w:p>
    <w:p>
      <w:pPr>
        <w:pStyle w:val="FirstParagraph"/>
        <w:keepLines/>
      </w:pPr>
      <w:r>
        <w:rPr>
          <w:rFonts w:ascii="Liberation Serif" w:hAnsi="Liberation Serif" w:eastAsia="Liberation Serif" w:cs="Liberation Serif"/>
        </w:rPr>
        <w:t xml:space="preserve">This is a</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diagnostic disagreement case</w:t>
      </w:r>
      <w:r>
        <w:rPr>
          <w:rFonts w:ascii="Liberation Serif" w:hAnsi="Liberation Serif" w:eastAsia="Liberation Serif" w:cs="Liberation Serif"/>
        </w:rPr>
        <w:t xml:space="preserve">: the full model predicts no Cø, while a model without</w:t>
      </w:r>
      <w:r>
        <w:rPr>
          <w:rFonts w:ascii="Liberation Serif" w:hAnsi="Liberation Serif" w:eastAsia="Liberation Serif" w:cs="Liberation Serif"/>
        </w:rPr>
        <w:t xml:space="preserve"> </w:t>
      </w:r>
      <m:oMath>
        <m:sSub>
          <m:e>
            <m:r>
              <m:t>N</m:t>
            </m:r>
          </m:e>
          <m:sub>
            <m:r>
              <m:t>1</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predicts Cø only if that rival’s recomputed positive-bearer set contains the referent and its bearer relation is resolved. Merely showing that all four measures collapse in deep anesthesia cannot isolate the contribution of integration.</w:t>
      </w:r>
    </w:p>
    <w:p>
      <w:pPr>
        <w:pStyle w:val="BodyText"/>
        <w:keepNext/>
        <w:keepLines/>
      </w:pPr>
      <w:r>
        <w:rPr>
          <w:rFonts w:ascii="Liberation Serif" w:hAnsi="Liberation Serif" w:eastAsia="Liberation Serif" w:cs="Liberation Serif"/>
        </w:rPr>
        <w:t xml:space="preserve">A promising intervention might perturb cross-module timing, effective coupling, or causal coordination while preserving local information, aggregate activity, and the other components. The study needs:</w:t>
      </w:r>
    </w:p>
    <w:p>
      <w:pPr>
        <w:pStyle w:val="Compact"/>
        <w:keepNext/>
        <w:keepLines/>
        <w:numPr>
          <w:ilvl w:val="0"/>
          <w:numId w:val="1045"/>
        </w:numPr>
      </w:pPr>
      <w:r>
        <w:rPr>
          <w:rFonts w:ascii="Liberation Serif" w:hAnsi="Liberation Serif" w:eastAsia="Liberation Serif" w:cs="Liberation Serif"/>
        </w:rPr>
        <w:t xml:space="preserve">a frozen and cross-condition-mapped</w:t>
      </w:r>
      <w:r>
        <w:rPr>
          <w:rFonts w:ascii="Liberation Serif" w:hAnsi="Liberation Serif" w:eastAsia="Liberation Serif" w:cs="Liberation Serif"/>
        </w:rPr>
        <w:t xml:space="preserve"> </w:t>
      </w:r>
      <m:oMath>
        <m:sSub>
          <m:e>
            <m:r>
              <m:rPr>
                <m:scr m:val="script"/>
                <m:sty m:val="p"/>
              </m:rPr>
              <m:t>P</m:t>
            </m:r>
          </m:e>
          <m:sub>
            <m:r>
              <m:rPr>
                <m:sty m:val="p"/>
              </m:rPr>
              <m:t>Θ</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referent;</w:t>
      </w:r>
    </w:p>
    <w:p>
      <w:pPr>
        <w:pStyle w:val="Compact"/>
        <w:keepNext/>
        <w:keepLines/>
        <w:numPr>
          <w:ilvl w:val="0"/>
          <w:numId w:val="1045"/>
        </w:numPr>
      </w:pPr>
      <w:r>
        <w:rPr>
          <w:rFonts w:ascii="Liberation Serif" w:hAnsi="Liberation Serif" w:eastAsia="Liberation Serif" w:cs="Liberation Serif"/>
        </w:rPr>
        <w:t xml:space="preserve">direct evidence that the intervention changes the target integration construct;</w:t>
      </w:r>
    </w:p>
    <w:p>
      <w:pPr>
        <w:pStyle w:val="Compact"/>
        <w:keepNext/>
        <w:keepLines/>
        <w:numPr>
          <w:ilvl w:val="0"/>
          <w:numId w:val="1045"/>
        </w:numPr>
      </w:pPr>
      <w:r>
        <w:rPr>
          <w:rFonts w:ascii="Liberation Serif" w:hAnsi="Liberation Serif" w:eastAsia="Liberation Serif" w:cs="Liberation Serif"/>
        </w:rPr>
        <w:t xml:space="preserve">equivalence tests showing retained</w:t>
      </w:r>
      <w:r>
        <w:rPr>
          <w:rFonts w:ascii="Liberation Serif" w:hAnsi="Liberation Serif" w:eastAsia="Liberation Serif" w:cs="Liberation Serif"/>
        </w:rPr>
        <w:t xml:space="preserve"> </w:t>
      </w:r>
      <m:oMath>
        <m:r>
          <m:t>V</m:t>
        </m:r>
        <m:r>
          <m:rPr>
            <m:sty m:val="p"/>
          </m:rPr>
          <m:t>,</m:t>
        </m:r>
        <m:sSub>
          <m:e>
            <m:r>
              <m:t>N</m:t>
            </m:r>
          </m:e>
          <m:sub>
            <m:r>
              <m:t>2</m:t>
            </m:r>
          </m:sub>
        </m:sSub>
        <m:r>
          <m:rPr>
            <m:sty m:val="p"/>
          </m:rPr>
          <m:t>,</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and</w:t>
      </w:r>
      <w:r>
        <w:rPr>
          <w:rFonts w:ascii="Liberation Serif" w:hAnsi="Liberation Serif" w:eastAsia="Liberation Serif" w:cs="Liberation Serif"/>
        </w:rPr>
        <w:t xml:space="preserve"> </w:t>
      </w:r>
      <m:oMath>
        <m:sSub>
          <m:e>
            <m:r>
              <m:t>N</m:t>
            </m:r>
          </m:e>
          <m:sub>
            <m:r>
              <m:t>3</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remain within frozen margins;</w:t>
      </w:r>
    </w:p>
    <w:p>
      <w:pPr>
        <w:pStyle w:val="Compact"/>
        <w:keepNext/>
        <w:keepLines/>
        <w:numPr>
          <w:ilvl w:val="0"/>
          <w:numId w:val="1045"/>
        </w:numPr>
      </w:pPr>
      <w:r>
        <w:rPr>
          <w:rFonts w:ascii="Liberation Serif" w:hAnsi="Liberation Serif" w:eastAsia="Liberation Serif" w:cs="Liberation Serif"/>
        </w:rPr>
        <w:t xml:space="preserve">common-drive, source-fidelity, signal-to-noise, and task-demand controls;</w:t>
      </w:r>
    </w:p>
    <w:p>
      <w:pPr>
        <w:pStyle w:val="Compact"/>
        <w:keepNext/>
        <w:keepLines/>
        <w:numPr>
          <w:ilvl w:val="0"/>
          <w:numId w:val="1045"/>
        </w:numPr>
      </w:pPr>
      <w:r>
        <w:rPr>
          <w:rFonts w:ascii="Liberation Serif" w:hAnsi="Liberation Serif" w:eastAsia="Liberation Serif" w:cs="Liberation Serif"/>
        </w:rPr>
        <w:t xml:space="preserve">independent anchors not built from the same component measures; and</w:t>
      </w:r>
    </w:p>
    <w:p>
      <w:pPr>
        <w:pStyle w:val="Compact"/>
        <w:keepLines/>
        <w:numPr>
          <w:ilvl w:val="0"/>
          <w:numId w:val="1045"/>
        </w:numPr>
      </w:pPr>
      <w:r>
        <w:rPr>
          <w:rFonts w:ascii="Liberation Serif" w:hAnsi="Liberation Serif" w:eastAsia="Liberation Serif" w:cs="Liberation Serif"/>
        </w:rPr>
        <w:t xml:space="preserve">a pathway-specific rescue when feasible.</w:t>
      </w:r>
    </w:p>
    <w:p>
      <w:pPr>
        <w:pStyle w:val="FirstParagraph"/>
        <w:keepLines/>
      </w:pPr>
      <w:r>
        <w:rPr>
          <w:rFonts w:ascii="Liberation Serif" w:hAnsi="Liberation Serif" w:eastAsia="Liberation Serif" w:cs="Liberation Serif"/>
        </w:rPr>
        <w:t xml:space="preserve">A nonsignificant difference is not evidence of equivalence. The entire uncertainty interval for each retained component should lie within its preregistered equivalence margin, and its post-intervention lower bound must still clear its gate. If</w:t>
      </w:r>
      <w:r>
        <w:rPr>
          <w:rFonts w:ascii="Liberation Serif" w:hAnsi="Liberation Serif" w:eastAsia="Liberation Serif" w:cs="Liberation Serif"/>
        </w:rPr>
        <w:t xml:space="preserve"> </w:t>
      </w:r>
      <m:oMath>
        <m:sSub>
          <m:e>
            <m:r>
              <m:t>N</m:t>
            </m:r>
          </m:e>
          <m:sub>
            <m:r>
              <m:t>2</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also falls, the result is nonselective. Call the factors</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causally coupled</w:t>
      </w:r>
      <w:r>
        <w:rPr>
          <w:rFonts w:ascii="Liberation Serif" w:hAnsi="Liberation Serif" w:eastAsia="Liberation Serif" w:cs="Liberation Serif"/>
        </w:rPr>
        <w:t xml:space="preserve"> </w:t>
      </w:r>
      <w:r>
        <w:rPr>
          <w:rFonts w:ascii="Liberation Serif" w:hAnsi="Liberation Serif" w:eastAsia="Liberation Serif" w:cs="Liberation Serif"/>
        </w:rPr>
        <w:t xml:space="preserve">only when reliable repeated interventions show their paired changes moving together outside the equivalence bands; one simultaneous fall is not enough.</w:t>
      </w:r>
    </w:p>
    <w:p>
      <w:pPr>
        <w:pStyle w:val="BodyText"/>
        <w:keepLines/>
      </w:pPr>
      <w:r>
        <w:rPr>
          <w:rFonts w:ascii="Liberation Serif" w:hAnsi="Liberation Serif" w:eastAsia="Liberation Serif" w:cs="Liberation Serif"/>
        </w:rPr>
        <w:t xml:space="preserve">Final positive-bearer membership must be recomputed after manipulation. Requiring the bearer to remain positive would be circular because a successful</w:t>
      </w:r>
      <w:r>
        <w:rPr>
          <w:rFonts w:ascii="Liberation Serif" w:hAnsi="Liberation Serif" w:eastAsia="Liberation Serif" w:cs="Liberation Serif"/>
        </w:rPr>
        <w:t xml:space="preserve"> </w:t>
      </w:r>
      <m:oMath>
        <m:sSub>
          <m:e>
            <m:r>
              <m:t>N</m:t>
            </m:r>
          </m:e>
          <m:sub>
            <m:r>
              <m:t>1</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failure is supposed to remove it from the all-pass set. What must remain stable is the causally admissible referent and its mapping across conditions.</w:t>
      </w:r>
    </w:p>
    <w:p>
      <w:pPr>
        <w:pStyle w:val="BodyText"/>
        <w:shd w:fill="FBF3DE" w:val="clear"/>
        <w:keepLines/>
        <w:pBdr>
          <w:left w:val="single" w:sz="18" w:space="10" w:color="AA9062"/>
        </w:pBdr>
        <w:spacing w:before="100" w:after="120"/>
        <w:ind w:left="230" w:right="173"/>
      </w:pPr>
      <w:r>
        <w:rPr>
          <w:rFonts w:ascii="Liberation Serif" w:hAnsi="Liberation Serif" w:eastAsia="Liberation Serif" w:cs="Liberation Serif"/>
          <w:b/>
          <w:bCs/>
          <w:sz w:val="19"/>
        </w:rPr>
        <w:t xml:space="preserve">Source note.</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This logic follows the component-specific program in “Ablating N*: Does Every Conjunct Earn Its Place?” and the viability/integration treatment in the core paper.</w:t>
      </w:r>
    </w:p>
    <w:bookmarkEnd w:id="112"/>
    <w:bookmarkStart w:id="113" w:name="X80fbbb6db8dcfe59fcf481041c2373a266cf111"/>
    <w:p>
      <w:pPr>
        <w:pStyle w:val="Heading2"/>
      </w:pPr>
      <w:r>
        <w:rPr>
          <w:rFonts w:ascii="Liberation Serif" w:hAnsi="Liberation Serif" w:eastAsia="Liberation Serif" w:cs="Liberation Serif"/>
        </w:rPr>
        <w:t xml:space="preserve">7. Fair comparison with IIT and other unity views</w:t>
      </w:r>
    </w:p>
    <w:p>
      <w:pPr>
        <w:pStyle w:val="FirstParagraph"/>
        <w:keepLines/>
      </w:pPr>
      <w:r>
        <w:rPr>
          <w:rFonts w:ascii="Liberation Serif" w:hAnsi="Liberation Serif" w:eastAsia="Liberation Serif" w:cs="Liberation Serif"/>
        </w:rPr>
        <w:t xml:space="preserve">IIT and Cø / N* both take unity and irreducible causal organization seriously. The overlap should not be denied. The difference is that IIT 4.0 embeds intrinsic information and irreducible cause-effect structure in a broader axiomatic identity, including its own account of complexes and phenomenal structure. Cø / N* extracts a unity pressure as</w:t>
      </w:r>
      <w:r>
        <w:rPr>
          <w:rFonts w:ascii="Liberation Serif" w:hAnsi="Liberation Serif" w:eastAsia="Liberation Serif" w:cs="Liberation Serif"/>
        </w:rPr>
        <w:t xml:space="preserve"> </w:t>
      </w:r>
      <m:oMath>
        <m:sSub>
          <m:e>
            <m:r>
              <m:t>N</m:t>
            </m:r>
          </m:e>
          <m:sub>
            <m:r>
              <m:t>1</m:t>
            </m:r>
          </m:sub>
        </m:sSub>
      </m:oMath>
      <w:r>
        <w:rPr>
          <w:rFonts w:ascii="Liberation Serif" w:hAnsi="Liberation Serif" w:eastAsia="Liberation Serif" w:cs="Liberation Serif"/>
        </w:rPr>
        <w:t xml:space="preserve">, requires an independently disciplined boundary sequence, and refuses to treat integration as sufficient without availability, recurrence, and viability.</w:t>
      </w:r>
    </w:p>
    <w:p>
      <w:pPr>
        <w:pStyle w:val="BodyText"/>
        <w:keepLines/>
      </w:pPr>
      <w:r>
        <w:rPr>
          <w:rFonts w:ascii="Liberation Serif" w:hAnsi="Liberation Serif" w:eastAsia="Liberation Serif" w:cs="Liberation Serif"/>
        </w:rPr>
        <w:t xml:space="preserve">This makes a clear disagreement possible: a fixed, highly integrated candidate that lacks diverse availability or bounded recurrence may receive different predictions from exact frozen versions. But a fair comparison cannot use a generic “IIT score,” nor assume that every synergy estimator implements IIT. Conversely, Cø / N* cannot claim superiority simply because a conjunction blocks more cases. Extra gates must add held-out discrimination rather than adjustable complexity.</w:t>
      </w:r>
    </w:p>
    <w:p>
      <w:pPr>
        <w:pStyle w:val="BodyText"/>
        <w:keepLines/>
      </w:pPr>
      <w:r>
        <w:rPr>
          <w:rFonts w:ascii="Liberation Serif" w:hAnsi="Liberation Serif" w:eastAsia="Liberation Serif" w:cs="Liberation Serif"/>
        </w:rPr>
        <w:t xml:space="preserve">Other views may treat unity as phenomenological co-consciousness, synchrony, causal emergence, or binding.</w:t>
      </w:r>
      <w:r>
        <w:rPr>
          <w:rFonts w:ascii="Liberation Serif" w:hAnsi="Liberation Serif" w:eastAsia="Liberation Serif" w:cs="Liberation Serif"/>
        </w:rPr>
        <w:t xml:space="preserve"> </w:t>
      </w:r>
      <m:oMath>
        <m:sSub>
          <m:e>
            <m:r>
              <m:t>N</m:t>
            </m:r>
          </m:e>
          <m:sub>
            <m:r>
              <m:t>1</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is narrower: it proposes irreducibly joint causal realization as a necessary role. Whether that role captures phenomenal unity, merely complex computation, or one part of both remains an empirical and conceptual question.</w:t>
      </w:r>
    </w:p>
    <w:bookmarkEnd w:id="113"/>
    <w:bookmarkStart w:id="114" w:name="evidence-and-limits-3"/>
    <w:p>
      <w:pPr>
        <w:pStyle w:val="Heading2"/>
      </w:pPr>
      <w:r>
        <w:rPr>
          <w:rFonts w:ascii="Liberation Serif" w:hAnsi="Liberation Serif" w:eastAsia="Liberation Serif" w:cs="Liberation Serif"/>
        </w:rPr>
        <w:t xml:space="preserve">8. Evidence and limits</w:t>
      </w:r>
    </w:p>
    <w:p>
      <w:pPr>
        <w:pStyle w:val="FirstParagraph"/>
        <w:keepNext/>
        <w:keepLines/>
      </w:pPr>
      <w:r>
        <w:rPr>
          <w:rFonts w:ascii="Liberation Serif" w:hAnsi="Liberation Serif" w:eastAsia="Liberation Serif" w:cs="Liberation Serif"/>
        </w:rPr>
        <w:t xml:space="preserve">Evidence that integration-related measures track conscious state provides motivation, not decisive necessity evidence. Many measures covary with arousal, signal quality, recurrence, and broadcast. Clean single-failure cases may be rare because the components are mechanisms of one deeper process rather than independently manipulable modules.</w:t>
      </w:r>
    </w:p>
    <w:p>
      <w:pPr>
        <w:pStyle w:val="BodyText"/>
        <w:keepNext/>
        <w:keepLines/>
      </w:pPr>
      <w:r>
        <w:rPr>
          <w:rFonts w:ascii="Liberation Serif" w:hAnsi="Liberation Serif" w:eastAsia="Liberation Serif" w:cs="Liberation Serif"/>
        </w:rPr>
        <w:t xml:space="preserve">That possibility creates three legitimate outcomes:</w:t>
      </w:r>
    </w:p>
    <w:p>
      <w:pPr>
        <w:pStyle w:val="Compact"/>
        <w:keepNext/>
        <w:keepLines/>
        <w:numPr>
          <w:ilvl w:val="0"/>
          <w:numId w:val="1046"/>
        </w:numPr>
      </w:pPr>
      <w:r>
        <w:rPr>
          <w:rFonts w:ascii="Liberation Serif" w:hAnsi="Liberation Serif" w:eastAsia="Liberation Serif" w:cs="Liberation Serif"/>
        </w:rPr>
        <w:t xml:space="preserve">retain the factorization because selective cases and distinct predictions exist;</w:t>
      </w:r>
    </w:p>
    <w:p>
      <w:pPr>
        <w:pStyle w:val="Compact"/>
        <w:keepNext/>
        <w:keepLines/>
        <w:numPr>
          <w:ilvl w:val="0"/>
          <w:numId w:val="1046"/>
        </w:numPr>
      </w:pPr>
      <w:r>
        <w:rPr>
          <w:rFonts w:ascii="Liberation Serif" w:hAnsi="Liberation Serif" w:eastAsia="Liberation Serif" w:cs="Liberation Serif"/>
        </w:rPr>
        <w:t xml:space="preserve">reinterpret or combine components if interventions show stable constitutive coupling; or</w:t>
      </w:r>
    </w:p>
    <w:p>
      <w:pPr>
        <w:pStyle w:val="Compact"/>
        <w:keepLines/>
        <w:numPr>
          <w:ilvl w:val="0"/>
          <w:numId w:val="1046"/>
        </w:numPr>
      </w:pPr>
      <w:r>
        <w:rPr>
          <w:rFonts w:ascii="Liberation Serif" w:hAnsi="Liberation Serif" w:eastAsia="Liberation Serif" w:cs="Liberation Serif"/>
        </w:rPr>
        <w:t xml:space="preserve">treat the current factorization as useful bookkeeping even if the underlying process is less modular.</w:t>
      </w:r>
    </w:p>
    <w:p>
      <w:pPr>
        <w:pStyle w:val="FirstParagraph"/>
      </w:pPr>
      <w:r>
        <w:rPr>
          <w:rFonts w:ascii="Liberation Serif" w:hAnsi="Liberation Serif" w:eastAsia="Liberation Serif" w:cs="Liberation Serif"/>
        </w:rPr>
        <w:t xml:space="preserve">The evidence must decide among these, not a preference for tidy formulas.</w:t>
      </w:r>
      <w:r>
        <w:rPr>
          <w:rFonts w:ascii="Liberation Serif" w:hAnsi="Liberation Serif" w:eastAsia="Liberation Serif" w:cs="Liberation Serif"/>
        </w:rPr>
        <w:t xml:space="preserve"> </w:t>
      </w:r>
      <m:oMath>
        <m:sSub>
          <m:e>
            <m:r>
              <m:t>N</m:t>
            </m:r>
          </m:e>
          <m:sub>
            <m:r>
              <m:t>1</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should be revised if high-quality conscious anchors repeatedly survive a decisive</w:t>
      </w:r>
      <w:r>
        <w:rPr>
          <w:rFonts w:ascii="Liberation Serif" w:hAnsi="Liberation Serif" w:eastAsia="Liberation Serif" w:cs="Liberation Serif"/>
        </w:rPr>
        <w:t xml:space="preserve"> </w:t>
      </w:r>
      <m:oMath>
        <m:sSub>
          <m:e>
            <m:r>
              <m:t>N</m:t>
            </m:r>
          </m:e>
          <m:sub>
            <m:r>
              <m:t>1</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failure while</w:t>
      </w:r>
      <w:r>
        <w:rPr>
          <w:rFonts w:ascii="Liberation Serif" w:hAnsi="Liberation Serif" w:eastAsia="Liberation Serif" w:cs="Liberation Serif"/>
        </w:rPr>
        <w:t xml:space="preserve"> </w:t>
      </w:r>
      <m:oMath>
        <m:r>
          <m:t>V</m:t>
        </m:r>
        <m:r>
          <m:rPr>
            <m:sty m:val="p"/>
          </m:rPr>
          <m:t>,</m:t>
        </m:r>
        <m:sSub>
          <m:e>
            <m:r>
              <m:t>N</m:t>
            </m:r>
          </m:e>
          <m:sub>
            <m:r>
              <m:t>2</m:t>
            </m:r>
          </m:sub>
        </m:sSub>
        <m:r>
          <m:rPr>
            <m:sty m:val="p"/>
          </m:rPr>
          <m:t>,</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and</w:t>
      </w:r>
      <w:r>
        <w:rPr>
          <w:rFonts w:ascii="Liberation Serif" w:hAnsi="Liberation Serif" w:eastAsia="Liberation Serif" w:cs="Liberation Serif"/>
        </w:rPr>
        <w:t xml:space="preserve"> </w:t>
      </w:r>
      <m:oMath>
        <m:sSub>
          <m:e>
            <m:r>
              <m:t>N</m:t>
            </m:r>
          </m:e>
          <m:sub>
            <m:r>
              <m:t>3</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remain retained and bearer resolution holds; if benchmark inclusions reveal that the operational rule measures the wrong construct; or if credible estimators remain irreconcilable. A nonconscious case with</w:t>
      </w:r>
      <w:r>
        <w:rPr>
          <w:rFonts w:ascii="Liberation Serif" w:hAnsi="Liberation Serif" w:eastAsia="Liberation Serif" w:cs="Liberation Serif"/>
        </w:rPr>
        <w:t xml:space="preserve"> </w:t>
      </w:r>
      <m:oMath>
        <m:sSub>
          <m:e>
            <m:r>
              <m:t>N</m:t>
            </m:r>
          </m:e>
          <m:sub>
            <m:r>
              <m:t>1</m:t>
            </m:r>
          </m:sub>
        </m:sSub>
        <m:r>
          <m:rPr>
            <m:sty m:val="p"/>
          </m:rPr>
          <m:t>+</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alone does not threaten the necessity of</w:t>
      </w:r>
      <w:r>
        <w:rPr>
          <w:rFonts w:ascii="Liberation Serif" w:hAnsi="Liberation Serif" w:eastAsia="Liberation Serif" w:cs="Liberation Serif"/>
        </w:rPr>
        <w:t xml:space="preserve"> </w:t>
      </w:r>
      <m:oMath>
        <m:sSub>
          <m:e>
            <m:r>
              <m:t>N</m:t>
            </m:r>
          </m:e>
          <m:sub>
            <m:r>
              <m:t>1</m:t>
            </m:r>
          </m:sub>
        </m:sSub>
      </m:oMath>
      <w:r>
        <w:rPr>
          <w:rFonts w:ascii="Liberation Serif" w:hAnsi="Liberation Serif" w:eastAsia="Liberation Serif" w:cs="Liberation Serif"/>
        </w:rPr>
        <w:t xml:space="preserve">. By contrast, a resolved full-bundle positive bearer paired with independent negative anchors threatens the full model’s sufficiency.</w:t>
      </w:r>
      <w:r>
        <w:rPr>
          <w:rFonts w:ascii="Liberation Serif" w:hAnsi="Liberation Serif" w:eastAsia="Liberation Serif" w:cs="Liberation Serif"/>
        </w:rPr>
        <w:t xml:space="preserve"> </w:t>
      </w:r>
      <m:oMath>
        <m:r>
          <m:t>V</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should be revised if it lacks discriminant validity, proves unstable across comparable systems, or functions mainly after adverse outcomes.</w:t>
      </w:r>
    </w:p>
    <w:p>
      <w:pPr>
        <w:pStyle w:val="BodyText"/>
        <w:shd w:fill="F4E5E1" w:val="clear"/>
        <w:keepLines/>
        <w:pBdr>
          <w:left w:val="single" w:sz="18" w:space="10" w:color="601D1F"/>
        </w:pBdr>
        <w:spacing w:before="100" w:after="120"/>
        <w:ind w:left="230" w:right="173"/>
      </w:pPr>
      <w:r>
        <w:rPr>
          <w:rFonts w:ascii="Liberation Serif" w:hAnsi="Liberation Serif" w:eastAsia="Liberation Serif" w:cs="Liberation Serif"/>
          <w:b/>
          <w:bCs/>
          <w:sz w:val="19"/>
        </w:rPr>
        <w:t xml:space="preserve">Do not infer.</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Failure to produce a selective</w:t>
      </w:r>
      <w:r>
        <w:rPr>
          <w:rFonts w:ascii="Liberation Serif" w:hAnsi="Liberation Serif" w:eastAsia="Liberation Serif" w:cs="Liberation Serif"/>
          <w:sz w:val="19"/>
        </w:rPr>
        <w:t xml:space="preserve"> </w:t>
      </w:r>
      <m:oMath>
        <m:sSub>
          <m:e>
            <m:r>
              <m:t>N</m:t>
            </m:r>
          </m:e>
          <m:sub>
            <m:r>
              <m:t>1</m:t>
            </m:r>
          </m:sub>
        </m:sSub>
      </m:oMath>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ablation does not confirm</w:t>
      </w:r>
      <w:r>
        <w:rPr>
          <w:rFonts w:ascii="Liberation Serif" w:hAnsi="Liberation Serif" w:eastAsia="Liberation Serif" w:cs="Liberation Serif"/>
          <w:sz w:val="19"/>
        </w:rPr>
        <w:t xml:space="preserve"> </w:t>
      </w:r>
      <m:oMath>
        <m:sSub>
          <m:e>
            <m:r>
              <m:t>N</m:t>
            </m:r>
          </m:e>
          <m:sub>
            <m:r>
              <m:t>1</m:t>
            </m:r>
          </m:sub>
        </m:sSub>
      </m:oMath>
      <w:r>
        <w:rPr>
          <w:rFonts w:ascii="Liberation Serif" w:hAnsi="Liberation Serif" w:eastAsia="Liberation Serif" w:cs="Liberation Serif"/>
          <w:sz w:val="19"/>
        </w:rPr>
        <w:t xml:space="preserve">. It may reveal causal coupling, an inadequate intervention, or insufficient measurement precision.</w:t>
      </w:r>
    </w:p>
    <w:bookmarkEnd w:id="114"/>
    <w:bookmarkStart w:id="120" w:name="practice-studio-3"/>
    <w:p>
      <w:pPr>
        <w:pStyle w:val="Heading2"/>
      </w:pPr>
      <w:r>
        <w:rPr>
          <w:rFonts w:ascii="Liberation Serif" w:hAnsi="Liberation Serif" w:eastAsia="Liberation Serif" w:cs="Liberation Serif"/>
        </w:rPr>
        <w:t xml:space="preserve">Practice studio</w:t>
      </w:r>
    </w:p>
    <w:bookmarkStart w:id="115" w:name="quick-checks-3"/>
    <w:p>
      <w:pPr>
        <w:pStyle w:val="Heading3"/>
        <w:keepNext/>
      </w:pPr>
      <w:r>
        <w:rPr>
          <w:rFonts w:ascii="Liberation Serif" w:hAnsi="Liberation Serif" w:eastAsia="Liberation Serif" w:cs="Liberation Serif"/>
        </w:rPr>
        <w:t xml:space="preserve">Quick checks</w:t>
      </w:r>
    </w:p>
    <w:p>
      <w:pPr>
        <w:pStyle w:val="Compact"/>
        <w:keepNext/>
        <w:keepLines/>
        <w:numPr>
          <w:ilvl w:val="0"/>
          <w:numId w:val="1047"/>
        </w:numPr>
      </w:pPr>
      <w:r>
        <w:rPr>
          <w:rFonts w:ascii="Liberation Serif" w:hAnsi="Liberation Serif" w:eastAsia="Liberation Serif" w:cs="Liberation Serif"/>
        </w:rPr>
        <w:t xml:space="preserve">Give one example each of activity without integration, correlation from common input, redundancy, and synergy.</w:t>
      </w:r>
    </w:p>
    <w:p>
      <w:pPr>
        <w:pStyle w:val="Compact"/>
        <w:keepNext/>
        <w:keepLines/>
        <w:numPr>
          <w:ilvl w:val="0"/>
          <w:numId w:val="1047"/>
        </w:numPr>
      </w:pPr>
      <w:r>
        <w:rPr>
          <w:rFonts w:ascii="Liberation Serif" w:hAnsi="Liberation Serif" w:eastAsia="Liberation Serif" w:cs="Liberation Serif"/>
        </w:rPr>
        <w:t xml:space="preserve">Why does XOR illustrate synergy without illustrating consciousness?</w:t>
      </w:r>
    </w:p>
    <w:p>
      <w:pPr>
        <w:pStyle w:val="Compact"/>
        <w:keepNext/>
        <w:keepLines/>
        <w:numPr>
          <w:ilvl w:val="0"/>
          <w:numId w:val="1047"/>
        </w:numPr>
      </w:pPr>
      <w:r>
        <w:rPr>
          <w:rFonts w:ascii="Liberation Serif" w:hAnsi="Liberation Serif" w:eastAsia="Liberation Serif" w:cs="Liberation Serif"/>
        </w:rPr>
        <w:t xml:space="preserve">What does</w:t>
      </w:r>
      <w:r>
        <w:rPr>
          <w:rFonts w:ascii="Liberation Serif" w:hAnsi="Liberation Serif" w:eastAsia="Liberation Serif" w:cs="Liberation Serif"/>
        </w:rPr>
        <w:t xml:space="preserve"> </w:t>
      </w:r>
      <m:oMath>
        <m:r>
          <m:t>V</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license that</w:t>
      </w:r>
      <w:r>
        <w:rPr>
          <w:rFonts w:ascii="Liberation Serif" w:hAnsi="Liberation Serif" w:eastAsia="Liberation Serif" w:cs="Liberation Serif"/>
        </w:rPr>
        <w:t xml:space="preserve"> </w:t>
      </w:r>
      <m:oMath>
        <m:sSub>
          <m:e>
            <m:r>
              <m:t>N</m:t>
            </m:r>
          </m:e>
          <m:sub>
            <m:r>
              <m:t>1</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does not?</w:t>
      </w:r>
    </w:p>
    <w:p>
      <w:pPr>
        <w:pStyle w:val="Compact"/>
        <w:keepNext/>
        <w:keepLines/>
        <w:numPr>
          <w:ilvl w:val="0"/>
          <w:numId w:val="1047"/>
        </w:numPr>
      </w:pPr>
      <w:r>
        <w:rPr>
          <w:rFonts w:ascii="Liberation Serif" w:hAnsi="Liberation Serif" w:eastAsia="Liberation Serif" w:cs="Liberation Serif"/>
        </w:rPr>
        <w:t xml:space="preserve">Why must a viability envelope be substrate-sensitive and prospectively frozen?</w:t>
      </w:r>
    </w:p>
    <w:p>
      <w:pPr>
        <w:pStyle w:val="Compact"/>
        <w:keepNext/>
        <w:keepLines/>
        <w:numPr>
          <w:ilvl w:val="0"/>
          <w:numId w:val="1047"/>
        </w:numPr>
      </w:pPr>
      <w:r>
        <w:rPr>
          <w:rFonts w:ascii="Liberation Serif" w:hAnsi="Liberation Serif" w:eastAsia="Liberation Serif" w:cs="Liberation Serif"/>
        </w:rPr>
        <w:t xml:space="preserve">What does credible estimator conflict imply?</w:t>
      </w:r>
    </w:p>
    <w:p>
      <w:pPr>
        <w:pStyle w:val="Compact"/>
        <w:keepLines/>
        <w:numPr>
          <w:ilvl w:val="0"/>
          <w:numId w:val="1047"/>
        </w:numPr>
      </w:pPr>
      <w:r>
        <w:rPr>
          <w:rFonts w:ascii="Liberation Serif" w:hAnsi="Liberation Serif" w:eastAsia="Liberation Serif" w:cs="Liberation Serif"/>
        </w:rPr>
        <w:t xml:space="preserve">Why is “no significant change in</w:t>
      </w:r>
      <w:r>
        <w:rPr>
          <w:rFonts w:ascii="Liberation Serif" w:hAnsi="Liberation Serif" w:eastAsia="Liberation Serif" w:cs="Liberation Serif"/>
        </w:rPr>
        <w:t xml:space="preserve"> </w:t>
      </w:r>
      <m:oMath>
        <m:sSub>
          <m:e>
            <m:r>
              <m:t>N</m:t>
            </m:r>
          </m:e>
          <m:sub>
            <m:r>
              <m:t>2</m:t>
            </m:r>
          </m:sub>
        </m:sSub>
      </m:oMath>
      <w:r>
        <w:rPr>
          <w:rFonts w:ascii="Liberation Serif" w:hAnsi="Liberation Serif" w:eastAsia="Liberation Serif" w:cs="Liberation Serif"/>
        </w:rPr>
        <w:t xml:space="preserve">” weaker than equivalence?</w:t>
      </w:r>
    </w:p>
    <w:bookmarkEnd w:id="115"/>
    <w:bookmarkStart w:id="116" w:name="X76b74072489a05d874b829d342ba0aa37c985b8"/>
    <w:p>
      <w:pPr>
        <w:pStyle w:val="Heading3"/>
      </w:pPr>
      <w:r>
        <w:rPr>
          <w:rFonts w:ascii="Liberation Serif" w:hAnsi="Liberation Serif" w:eastAsia="Liberation Serif" w:cs="Liberation Serif"/>
        </w:rPr>
        <w:t xml:space="preserve">Individual transfer task: two envelopes, one role</w:t>
      </w:r>
    </w:p>
    <w:p>
      <w:pPr>
        <w:pStyle w:val="FirstParagraph"/>
        <w:keepLines/>
      </w:pPr>
      <w:r>
        <w:rPr>
          <w:rFonts w:ascii="Liberation Serif" w:hAnsi="Liberation Serif" w:eastAsia="Liberation Serif" w:cs="Liberation Serif"/>
        </w:rPr>
        <w:t xml:space="preserve">Design parallel viability envelopes for a biological preparation over ten minutes and an artificial agent over 1,000 processing cycles. For each, list indicators, thresholds in qualitative or quantitative form, recovery tests, regime failures, and cases that would be unlicensed rather than negative. Then state the common functional role that makes both envelopes instances of</w:t>
      </w:r>
      <w:r>
        <w:rPr>
          <w:rFonts w:ascii="Liberation Serif" w:hAnsi="Liberation Serif" w:eastAsia="Liberation Serif" w:cs="Liberation Serif"/>
        </w:rPr>
        <w:t xml:space="preserve"> </w:t>
      </w:r>
      <m:oMath>
        <m:r>
          <m:t>V</m:t>
        </m:r>
      </m:oMath>
      <w:r>
        <w:rPr>
          <w:rFonts w:ascii="Liberation Serif" w:hAnsi="Liberation Serif" w:eastAsia="Liberation Serif" w:cs="Liberation Serif"/>
        </w:rPr>
        <w:t xml:space="preserve">.</w:t>
      </w:r>
    </w:p>
    <w:bookmarkEnd w:id="116"/>
    <w:bookmarkStart w:id="117" w:name="X22c44d28f7a3d657ea046abc4901cf3dfa09ab3"/>
    <w:p>
      <w:pPr>
        <w:pStyle w:val="Heading3"/>
      </w:pPr>
      <w:r>
        <w:rPr>
          <w:rFonts w:ascii="Liberation Serif" w:hAnsi="Liberation Serif" w:eastAsia="Liberation Serif" w:cs="Liberation Serif"/>
        </w:rPr>
        <w:t xml:space="preserve">Collaborative exercise and discussion: Selective-Failure Design Sprint</w:t>
      </w:r>
    </w:p>
    <w:p>
      <w:pPr>
        <w:pStyle w:val="FirstParagraph"/>
        <w:keepNext/>
        <w:keepLines/>
      </w:pPr>
      <w:r>
        <w:rPr>
          <w:rFonts w:ascii="Liberation Serif" w:hAnsi="Liberation Serif" w:eastAsia="Liberation Serif" w:cs="Liberation Serif"/>
        </w:rPr>
        <w:t xml:space="preserve">Teams of four assign these roles:</w:t>
      </w:r>
    </w:p>
    <w:p>
      <w:pPr>
        <w:pStyle w:val="Compact"/>
        <w:keepNext/>
        <w:keepLines/>
        <w:numPr>
          <w:ilvl w:val="0"/>
          <w:numId w:val="1048"/>
        </w:numPr>
      </w:pPr>
      <w:r>
        <w:rPr>
          <w:rFonts w:ascii="Liberation Serif" w:hAnsi="Liberation Serif" w:eastAsia="Liberation Serif" w:cs="Liberation Serif"/>
        </w:rPr>
        <w:t xml:space="preserve">The</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construct analyst</w:t>
      </w:r>
      <w:r>
        <w:rPr>
          <w:rFonts w:ascii="Liberation Serif" w:hAnsi="Liberation Serif" w:eastAsia="Liberation Serif" w:cs="Liberation Serif"/>
        </w:rPr>
        <w:t xml:space="preserve"> </w:t>
      </w:r>
      <w:r>
        <w:rPr>
          <w:rFonts w:ascii="Liberation Serif" w:hAnsi="Liberation Serif" w:eastAsia="Liberation Serif" w:cs="Liberation Serif"/>
        </w:rPr>
        <w:t xml:space="preserve">states what kind of joint structure the intervention targets.</w:t>
      </w:r>
    </w:p>
    <w:p>
      <w:pPr>
        <w:pStyle w:val="Compact"/>
        <w:keepNext/>
        <w:keepLines/>
        <w:numPr>
          <w:ilvl w:val="0"/>
          <w:numId w:val="1048"/>
        </w:numPr>
      </w:pPr>
      <w:r>
        <w:rPr>
          <w:rFonts w:ascii="Liberation Serif" w:hAnsi="Liberation Serif" w:eastAsia="Liberation Serif" w:cs="Liberation Serif"/>
        </w:rPr>
        <w:t xml:space="preserve">The</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intervention engineer</w:t>
      </w:r>
      <w:r>
        <w:rPr>
          <w:rFonts w:ascii="Liberation Serif" w:hAnsi="Liberation Serif" w:eastAsia="Liberation Serif" w:cs="Liberation Serif"/>
        </w:rPr>
        <w:t xml:space="preserve"> </w:t>
      </w:r>
      <w:r>
        <w:rPr>
          <w:rFonts w:ascii="Liberation Serif" w:hAnsi="Liberation Serif" w:eastAsia="Liberation Serif" w:cs="Liberation Serif"/>
        </w:rPr>
        <w:t xml:space="preserve">designs manipulation, retained-component equivalence tests, and rescue.</w:t>
      </w:r>
    </w:p>
    <w:p>
      <w:pPr>
        <w:pStyle w:val="Compact"/>
        <w:keepNext/>
        <w:keepLines/>
        <w:numPr>
          <w:ilvl w:val="0"/>
          <w:numId w:val="1048"/>
        </w:numPr>
      </w:pPr>
      <w:r>
        <w:rPr>
          <w:rFonts w:ascii="Liberation Serif" w:hAnsi="Liberation Serif" w:eastAsia="Liberation Serif" w:cs="Liberation Serif"/>
        </w:rPr>
        <w:t xml:space="preserve">The</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validity auditor</w:t>
      </w:r>
      <w:r>
        <w:rPr>
          <w:rFonts w:ascii="Liberation Serif" w:hAnsi="Liberation Serif" w:eastAsia="Liberation Serif" w:cs="Liberation Serif"/>
        </w:rPr>
        <w:t xml:space="preserve"> </w:t>
      </w:r>
      <w:r>
        <w:rPr>
          <w:rFonts w:ascii="Liberation Serif" w:hAnsi="Liberation Serif" w:eastAsia="Liberation Serif" w:cs="Liberation Serif"/>
        </w:rPr>
        <w:t xml:space="preserve">checks referent mapping, common drive, source fidelity, signal quality, and task demands.</w:t>
      </w:r>
    </w:p>
    <w:p>
      <w:pPr>
        <w:pStyle w:val="Compact"/>
        <w:keepLines/>
        <w:numPr>
          <w:ilvl w:val="0"/>
          <w:numId w:val="1048"/>
        </w:numPr>
      </w:pPr>
      <w:r>
        <w:rPr>
          <w:rFonts w:ascii="Liberation Serif" w:hAnsi="Liberation Serif" w:eastAsia="Liberation Serif" w:cs="Liberation Serif"/>
        </w:rPr>
        <w:t xml:space="preserve">The</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rival advocate</w:t>
      </w:r>
      <w:r>
        <w:rPr>
          <w:rFonts w:ascii="Liberation Serif" w:hAnsi="Liberation Serif" w:eastAsia="Liberation Serif" w:cs="Liberation Serif"/>
        </w:rPr>
        <w:t xml:space="preserve"> </w:t>
      </w:r>
      <w:r>
        <w:rPr>
          <w:rFonts w:ascii="Liberation Serif" w:hAnsi="Liberation Serif" w:eastAsia="Liberation Serif" w:cs="Liberation Serif"/>
        </w:rPr>
        <w:t xml:space="preserve">gives predictions for the full theory, an</w:t>
      </w:r>
      <w:r>
        <w:rPr>
          <w:rFonts w:ascii="Liberation Serif" w:hAnsi="Liberation Serif" w:eastAsia="Liberation Serif" w:cs="Liberation Serif"/>
        </w:rPr>
        <w:t xml:space="preserve"> </w:t>
      </w:r>
      <m:oMath>
        <m:sSub>
          <m:e>
            <m:r>
              <m:t>N</m:t>
            </m:r>
          </m:e>
          <m:sub>
            <m:r>
              <m:t>1</m:t>
            </m:r>
          </m:sub>
        </m:sSub>
      </m:oMath>
      <w:r>
        <w:rPr>
          <w:rFonts w:ascii="Liberation Serif" w:hAnsi="Liberation Serif" w:eastAsia="Liberation Serif" w:cs="Liberation Serif"/>
        </w:rPr>
        <w:t xml:space="preserve">-ablated model, and one unity-centered rival.</w:t>
      </w:r>
    </w:p>
    <w:p>
      <w:pPr>
        <w:pStyle w:val="FirstParagraph"/>
        <w:keepLines/>
      </w:pPr>
      <w:r>
        <w:rPr>
          <w:rFonts w:ascii="Liberation Serif" w:hAnsi="Liberation Serif" w:eastAsia="Liberation Serif" w:cs="Liberation Serif"/>
        </w:rPr>
        <w:t xml:space="preserve">Choose among three synthetic strategies: cross-module phase jitter, global gain suppression, or removal of a suspected common source. Specify which is most likely to create a diagnostic</w:t>
      </w:r>
      <w:r>
        <w:rPr>
          <w:rFonts w:ascii="Liberation Serif" w:hAnsi="Liberation Serif" w:eastAsia="Liberation Serif" w:cs="Liberation Serif"/>
        </w:rPr>
        <w:t xml:space="preserve"> </w:t>
      </w:r>
      <m:oMath>
        <m:sSub>
          <m:e>
            <m:r>
              <m:t>N</m:t>
            </m:r>
          </m:e>
          <m:sub>
            <m:r>
              <m:t>1</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failure while preserving</w:t>
      </w:r>
      <w:r>
        <w:rPr>
          <w:rFonts w:ascii="Liberation Serif" w:hAnsi="Liberation Serif" w:eastAsia="Liberation Serif" w:cs="Liberation Serif"/>
        </w:rPr>
        <w:t xml:space="preserve"> </w:t>
      </w:r>
      <m:oMath>
        <m:r>
          <m:t>V</m:t>
        </m:r>
        <m:r>
          <m:rPr>
            <m:sty m:val="p"/>
          </m:rPr>
          <m:t>,</m:t>
        </m:r>
        <m:sSub>
          <m:e>
            <m:r>
              <m:t>N</m:t>
            </m:r>
          </m:e>
          <m:sub>
            <m:r>
              <m:t>2</m:t>
            </m:r>
          </m:sub>
        </m:sSub>
        <m:r>
          <m:rPr>
            <m:sty m:val="p"/>
          </m:rPr>
          <m:t>,</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and</w:t>
      </w:r>
      <w:r>
        <w:rPr>
          <w:rFonts w:ascii="Liberation Serif" w:hAnsi="Liberation Serif" w:eastAsia="Liberation Serif" w:cs="Liberation Serif"/>
        </w:rPr>
        <w:t xml:space="preserve"> </w:t>
      </w:r>
      <m:oMath>
        <m:sSub>
          <m:e>
            <m:r>
              <m:t>N</m:t>
            </m:r>
          </m:e>
          <m:sub>
            <m:r>
              <m:t>3</m:t>
            </m:r>
          </m:sub>
        </m:sSub>
      </m:oMath>
      <w:r>
        <w:rPr>
          <w:rFonts w:ascii="Liberation Serif" w:hAnsi="Liberation Serif" w:eastAsia="Liberation Serif" w:cs="Liberation Serif"/>
        </w:rPr>
        <w:t xml:space="preserve">. Do not decide from the intervention’s name; write the required evidence and equivalence margins.</w:t>
      </w:r>
    </w:p>
    <w:p>
      <w:pPr>
        <w:pStyle w:val="BodyText"/>
        <w:keepNext/>
        <w:keepLines/>
      </w:pPr>
      <w:r>
        <w:rPr>
          <w:rFonts w:ascii="Liberation Serif" w:hAnsi="Liberation Serif" w:eastAsia="Liberation Serif" w:cs="Liberation Serif"/>
        </w:rPr>
        <w:t xml:space="preserve">Use this frozen design record. Every gate is</w:t>
      </w:r>
      <w:r>
        <w:rPr>
          <w:rFonts w:ascii="Liberation Serif" w:hAnsi="Liberation Serif" w:eastAsia="Liberation Serif" w:cs="Liberation Serif"/>
        </w:rPr>
        <w:t xml:space="preserve"> </w:t>
      </w:r>
      <m:oMath>
        <m:r>
          <m:t>.60</m:t>
        </m:r>
      </m:oMath>
      <w:r>
        <w:rPr>
          <w:rFonts w:ascii="Liberation Serif" w:hAnsi="Liberation Serif" w:eastAsia="Liberation Serif" w:cs="Liberation Serif"/>
        </w:rPr>
        <w:t xml:space="preserve">; retained-component change must remain wholly inside</w:t>
      </w:r>
      <w:r>
        <w:rPr>
          <w:rFonts w:ascii="Liberation Serif" w:hAnsi="Liberation Serif" w:eastAsia="Liberation Serif" w:cs="Liberation Serif"/>
        </w:rPr>
        <w:t xml:space="preserve"> </w:t>
      </w:r>
      <m:oMath>
        <m:r>
          <m:rPr>
            <m:sty m:val="p"/>
          </m:rPr>
          <m:t>[</m:t>
        </m:r>
        <m:r>
          <m:rPr>
            <m:sty m:val="p"/>
          </m:rPr>
          <m:t>−</m:t>
        </m:r>
        <m:r>
          <m:t>.08</m:t>
        </m:r>
        <m:r>
          <m:rPr>
            <m:sty m:val="p"/>
          </m:rPr>
          <m:t>,</m:t>
        </m:r>
        <m:r>
          <m:t>.08</m:t>
        </m:r>
        <m:r>
          <m:rPr>
            <m:sty m:val="p"/>
          </m:rPr>
          <m:t>]</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and its post-intervention lower bound must still clear</w:t>
      </w:r>
      <w:r>
        <w:rPr>
          <w:rFonts w:ascii="Liberation Serif" w:hAnsi="Liberation Serif" w:eastAsia="Liberation Serif" w:cs="Liberation Serif"/>
        </w:rPr>
        <w:t xml:space="preserve"> </w:t>
      </w:r>
      <m:oMath>
        <m:r>
          <m:t>.60</m:t>
        </m:r>
      </m:oMath>
      <w:r>
        <w:rPr>
          <w:rFonts w:ascii="Liberation Serif" w:hAnsi="Liberation Serif" w:eastAsia="Liberation Serif" w:cs="Liberation Serif"/>
        </w:rPr>
        <w:t xml:space="preserve">. A target reduction requires the full</w:t>
      </w:r>
      <w:r>
        <w:rPr>
          <w:rFonts w:ascii="Liberation Serif" w:hAnsi="Liberation Serif" w:eastAsia="Liberation Serif" w:cs="Liberation Serif"/>
        </w:rPr>
        <w:t xml:space="preserve"> </w:t>
      </w:r>
      <m:oMath>
        <m:r>
          <m:rPr>
            <m:sty m:val="p"/>
          </m:rPr>
          <m:t>Δ</m:t>
        </m:r>
        <m:sSub>
          <m:e>
            <m:r>
              <m:t>N</m:t>
            </m:r>
          </m:e>
          <m:sub>
            <m:r>
              <m:t>1</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interval to lie at or below</w:t>
      </w:r>
      <w:r>
        <w:rPr>
          <w:rFonts w:ascii="Liberation Serif" w:hAnsi="Liberation Serif" w:eastAsia="Liberation Serif" w:cs="Liberation Serif"/>
        </w:rPr>
        <w:t xml:space="preserve"> </w:t>
      </w:r>
      <m:oMath>
        <m:r>
          <m:rPr>
            <m:sty m:val="p"/>
          </m:rPr>
          <m:t>−</m:t>
        </m:r>
        <m:r>
          <m:t>.15</m:t>
        </m:r>
      </m:oMath>
      <w:r>
        <w:rPr>
          <w:rFonts w:ascii="Liberation Serif" w:hAnsi="Liberation Serif" w:eastAsia="Liberation Serif" w:cs="Liberation Serif"/>
        </w:rPr>
        <w:t xml:space="preserve">. The candidate mapping threshold is</w:t>
      </w:r>
      <w:r>
        <w:rPr>
          <w:rFonts w:ascii="Liberation Serif" w:hAnsi="Liberation Serif" w:eastAsia="Liberation Serif" w:cs="Liberation Serif"/>
        </w:rPr>
        <w:t xml:space="preserve"> </w:t>
      </w:r>
      <m:oMath>
        <m:r>
          <m:t>.85</m:t>
        </m:r>
      </m:oMath>
      <w:r>
        <w:rPr>
          <w:rFonts w:ascii="Liberation Serif" w:hAnsi="Liberation Serif" w:eastAsia="Liberation Serif" w:cs="Liberation Serif"/>
        </w:rPr>
        <w:t xml:space="preserve">.</w:t>
      </w:r>
    </w:p>
    <w:tbl>
      <w:tblPr>
        <w:tblStyle w:val="Table"/>
        <w:tblW w:type="dxa" w:w="7833"/>
        <w:jc w:val="center"/>
        <w:tblLayout w:type="fixed"/>
        <w:tblLook w:firstRow="1" w:lastRow="0" w:firstColumn="0" w:lastColumn="0" w:noHBand="0" w:noVBand="0" w:val="0020"/>
      </w:tblPr>
      <w:tblGrid>
        <w:gridCol w:w="1410"/>
        <w:gridCol w:w="3603"/>
        <w:gridCol w:w="2820"/>
      </w:tblGrid>
      <w:tr>
        <w:trPr>
          <w:tblHeader w:val="true"/>
          <w:cantSplit/>
        </w:trPr>
        <w:tc>
          <w:tcPr>
            <w:tcW w:w="1410" w:type="dxa"/>
            <w:vAlign w:val="center"/>
            <w:tcMar>
              <w:top w:w="60" w:type="dxa"/>
              <w:bottom w:w="60" w:type="dxa"/>
              <w:start w:w="70" w:type="dxa"/>
              <w:end w:w="70" w:type="dxa"/>
            </w:tcMar>
            <w:shd w:fill="3B2317" w:val="clear"/>
          </w:tcPr>
          <w:p>
            <w:pPr>
              <w:pStyle w:val="Compact"/>
              <w:keepNext/>
              <w:spacing w:before="0" w:after="40" w:line="240" w:lineRule="auto"/>
            </w:pPr>
            <w:r>
              <w:rPr>
                <w:rFonts w:ascii="Liberation Sans" w:hAnsi="Liberation Sans" w:eastAsia="Liberation Sans" w:cs="Liberation Sans"/>
                <w:b/>
                <w:color w:val="FBE4AA"/>
                <w:sz w:val="17"/>
              </w:rPr>
              <w:t xml:space="preserve">Strategy</w:t>
            </w:r>
          </w:p>
        </w:tc>
        <w:tc>
          <w:tcPr>
            <w:tcW w:w="3603" w:type="dxa"/>
            <w:vAlign w:val="center"/>
            <w:tcMar>
              <w:top w:w="60" w:type="dxa"/>
              <w:bottom w:w="60" w:type="dxa"/>
              <w:start w:w="70" w:type="dxa"/>
              <w:end w:w="70" w:type="dxa"/>
            </w:tcMar>
            <w:shd w:fill="3B2317" w:val="clear"/>
          </w:tcPr>
          <w:p>
            <w:pPr>
              <w:pStyle w:val="Compact"/>
              <w:keepNext/>
              <w:spacing w:before="0" w:after="40" w:line="240" w:lineRule="auto"/>
            </w:pPr>
            <w:r>
              <w:rPr>
                <w:rFonts w:ascii="Liberation Sans" w:hAnsi="Liberation Sans" w:eastAsia="Liberation Sans" w:cs="Liberation Sans"/>
                <w:b/>
                <w:color w:val="FBE4AA"/>
                <w:sz w:val="17"/>
              </w:rPr>
              <w:t xml:space="preserve">Post-intervention component record</w:t>
            </w:r>
          </w:p>
        </w:tc>
        <w:tc>
          <w:tcPr>
            <w:tcW w:w="2820" w:type="dxa"/>
            <w:vAlign w:val="center"/>
            <w:tcMar>
              <w:top w:w="60" w:type="dxa"/>
              <w:bottom w:w="60" w:type="dxa"/>
              <w:start w:w="70" w:type="dxa"/>
              <w:end w:w="70" w:type="dxa"/>
            </w:tcMar>
            <w:shd w:fill="3B2317" w:val="clear"/>
          </w:tcPr>
          <w:p>
            <w:pPr>
              <w:pStyle w:val="Compact"/>
              <w:keepNext/>
              <w:spacing w:before="0" w:after="40" w:line="240" w:lineRule="auto"/>
            </w:pPr>
            <w:r>
              <w:rPr>
                <w:rFonts w:ascii="Liberation Sans" w:hAnsi="Liberation Sans" w:eastAsia="Liberation Sans" w:cs="Liberation Sans"/>
                <w:b/>
                <w:color w:val="FBE4AA"/>
                <w:sz w:val="17"/>
              </w:rPr>
              <w:t xml:space="preserve">Mapping, validity, and anchor record</w:t>
            </w:r>
          </w:p>
        </w:tc>
      </w:tr>
      <w:tr>
        <w:trPr>
          <w:cantSplit/>
        </w:trPr>
        <w:tc>
          <w:tcPr>
            <w:tcW w:w="1410" w:type="dxa"/>
            <w:vAlign w:val="center"/>
            <w:tcMar>
              <w:top w:w="60" w:type="dxa"/>
              <w:bottom w:w="60" w:type="dxa"/>
              <w:start w:w="70" w:type="dxa"/>
              <w:end w:w="70" w:type="dxa"/>
            </w:tcMar>
            <w:shd w:fill="FFFDF8" w:val="clear"/>
          </w:tcPr>
          <w:p>
            <w:pPr>
              <w:pStyle w:val="Compact"/>
              <w:keepNext/>
              <w:spacing w:before="0" w:after="40" w:line="240" w:lineRule="auto"/>
            </w:pPr>
            <w:r>
              <w:rPr>
                <w:rFonts w:ascii="Liberation Sans" w:hAnsi="Liberation Sans" w:eastAsia="Liberation Sans" w:cs="Liberation Sans"/>
                <w:color w:val="3B2317"/>
                <w:sz w:val="17"/>
              </w:rPr>
              <w:t xml:space="preserve">Phase jitter</w:t>
            </w:r>
          </w:p>
        </w:tc>
        <w:tc>
          <w:tcPr>
            <w:tcW w:w="3603" w:type="dxa"/>
            <w:vAlign w:val="center"/>
            <w:tcMar>
              <w:top w:w="60" w:type="dxa"/>
              <w:bottom w:w="60" w:type="dxa"/>
              <w:start w:w="70" w:type="dxa"/>
              <w:end w:w="70" w:type="dxa"/>
            </w:tcMar>
            <w:shd w:fill="FFFDF8" w:val="clear"/>
          </w:tcPr>
          <w:p>
            <w:pPr>
              <w:pStyle w:val="Compact"/>
              <w:keepNext/>
              <w:spacing w:before="0" w:after="40" w:line="240" w:lineRule="auto"/>
            </w:pPr>
            <m:oMath>
              <m:sSub>
                <m:e>
                  <m:r>
                    <m:t>N</m:t>
                  </m:r>
                </m:e>
                <m:sub>
                  <m:r>
                    <m:t>1</m:t>
                  </m:r>
                </m:sub>
              </m:sSub>
              <m:r>
                <m:rPr>
                  <m:sty m:val="p"/>
                </m:rPr>
                <m:t>=</m:t>
              </m:r>
              <m:r>
                <m:t>.43</m:t>
              </m:r>
              <m:r>
                <m:t> </m:t>
              </m:r>
              <m:r>
                <m:rPr>
                  <m:sty m:val="p"/>
                </m:rPr>
                <m:t>[</m:t>
              </m:r>
              <m:r>
                <m:t>.36</m:t>
              </m:r>
              <m:r>
                <m:rPr>
                  <m:sty m:val="p"/>
                </m:rPr>
                <m:t>,</m:t>
              </m:r>
              <m:r>
                <m:t>.50</m:t>
              </m:r>
              <m:r>
                <m:rPr>
                  <m:sty m:val="p"/>
                </m:rPr>
                <m:t>]</m:t>
              </m:r>
            </m:oMath>
            <w:r>
              <w:rPr>
                <w:rFonts w:ascii="Liberation Sans" w:hAnsi="Liberation Sans" w:eastAsia="Liberation Sans" w:cs="Liberation Sans"/>
                <w:color w:val="3B2317"/>
                <w:sz w:val="17"/>
              </w:rPr>
              <w:t xml:space="preserve">,</w:t>
            </w:r>
            <w:r>
              <w:rPr>
                <w:rFonts w:ascii="Liberation Sans" w:hAnsi="Liberation Sans" w:eastAsia="Liberation Sans" w:cs="Liberation Sans"/>
                <w:color w:val="3B2317"/>
                <w:sz w:val="17"/>
              </w:rPr>
              <w:t xml:space="preserve"> </w:t>
            </w:r>
            <m:oMath>
              <m:r>
                <m:rPr>
                  <m:sty m:val="p"/>
                </m:rPr>
                <m:t>Δ</m:t>
              </m:r>
              <m:sSub>
                <m:e>
                  <m:r>
                    <m:t>N</m:t>
                  </m:r>
                </m:e>
                <m:sub>
                  <m:r>
                    <m:t>1</m:t>
                  </m:r>
                </m:sub>
              </m:sSub>
              <m:r>
                <m:rPr>
                  <m:sty m:val="p"/>
                </m:rPr>
                <m:t>=</m:t>
              </m:r>
              <m:r>
                <m:rPr>
                  <m:sty m:val="p"/>
                </m:rPr>
                <m:t>[</m:t>
              </m:r>
              <m:r>
                <m:rPr>
                  <m:sty m:val="p"/>
                </m:rPr>
                <m:t>−</m:t>
              </m:r>
              <m:r>
                <m:t>.39</m:t>
              </m:r>
              <m:r>
                <m:rPr>
                  <m:sty m:val="p"/>
                </m:rPr>
                <m:t>,</m:t>
              </m:r>
              <m:r>
                <m:rPr>
                  <m:sty m:val="p"/>
                </m:rPr>
                <m:t>−</m:t>
              </m:r>
              <m:r>
                <m:t>.22</m:t>
              </m:r>
              <m:r>
                <m:rPr>
                  <m:sty m:val="p"/>
                </m:rPr>
                <m:t>]</m:t>
              </m:r>
            </m:oMath>
            <w:r>
              <w:rPr>
                <w:rFonts w:ascii="Liberation Sans" w:hAnsi="Liberation Sans" w:eastAsia="Liberation Sans" w:cs="Liberation Sans"/>
                <w:color w:val="3B2317"/>
                <w:sz w:val="17"/>
              </w:rPr>
              <w:t xml:space="preserve">;</w:t>
            </w:r>
            <w:r>
              <w:rPr>
                <w:rFonts w:ascii="Liberation Sans" w:hAnsi="Liberation Sans" w:eastAsia="Liberation Sans" w:cs="Liberation Sans"/>
                <w:color w:val="3B2317"/>
                <w:sz w:val="17"/>
              </w:rPr>
              <w:t xml:space="preserve"> </w:t>
            </w:r>
            <m:oMath>
              <m:r>
                <m:t>V</m:t>
              </m:r>
              <m:r>
                <m:rPr>
                  <m:sty m:val="p"/>
                </m:rPr>
                <m:t>=</m:t>
              </m:r>
              <m:r>
                <m:t>.81</m:t>
              </m:r>
              <m:r>
                <m:t> </m:t>
              </m:r>
              <m:r>
                <m:rPr>
                  <m:sty m:val="p"/>
                </m:rPr>
                <m:t>[</m:t>
              </m:r>
              <m:r>
                <m:t>.75</m:t>
              </m:r>
              <m:r>
                <m:rPr>
                  <m:sty m:val="p"/>
                </m:rPr>
                <m:t>,</m:t>
              </m:r>
              <m:r>
                <m:t>.87</m:t>
              </m:r>
              <m:r>
                <m:rPr>
                  <m:sty m:val="p"/>
                </m:rPr>
                <m:t>]</m:t>
              </m:r>
            </m:oMath>
            <w:r>
              <w:rPr>
                <w:rFonts w:ascii="Liberation Sans" w:hAnsi="Liberation Sans" w:eastAsia="Liberation Sans" w:cs="Liberation Sans"/>
                <w:color w:val="3B2317"/>
                <w:sz w:val="17"/>
              </w:rPr>
              <w:t xml:space="preserve">,</w:t>
            </w:r>
            <w:r>
              <w:rPr>
                <w:rFonts w:ascii="Liberation Sans" w:hAnsi="Liberation Sans" w:eastAsia="Liberation Sans" w:cs="Liberation Sans"/>
                <w:color w:val="3B2317"/>
                <w:sz w:val="17"/>
              </w:rPr>
              <w:t xml:space="preserve"> </w:t>
            </w:r>
            <m:oMath>
              <m:r>
                <m:rPr>
                  <m:sty m:val="p"/>
                </m:rPr>
                <m:t>Δ</m:t>
              </m:r>
              <m:r>
                <m:t>V</m:t>
              </m:r>
              <m:r>
                <m:rPr>
                  <m:sty m:val="p"/>
                </m:rPr>
                <m:t>=</m:t>
              </m:r>
              <m:r>
                <m:rPr>
                  <m:sty m:val="p"/>
                </m:rPr>
                <m:t>[</m:t>
              </m:r>
              <m:r>
                <m:rPr>
                  <m:sty m:val="p"/>
                </m:rPr>
                <m:t>−</m:t>
              </m:r>
              <m:r>
                <m:t>.03</m:t>
              </m:r>
              <m:r>
                <m:rPr>
                  <m:sty m:val="p"/>
                </m:rPr>
                <m:t>,</m:t>
              </m:r>
              <m:r>
                <m:t>.02</m:t>
              </m:r>
              <m:r>
                <m:rPr>
                  <m:sty m:val="p"/>
                </m:rPr>
                <m:t>]</m:t>
              </m:r>
            </m:oMath>
            <w:r>
              <w:rPr>
                <w:rFonts w:ascii="Liberation Sans" w:hAnsi="Liberation Sans" w:eastAsia="Liberation Sans" w:cs="Liberation Sans"/>
                <w:color w:val="3B2317"/>
                <w:sz w:val="17"/>
              </w:rPr>
              <w:t xml:space="preserve">;</w:t>
            </w:r>
            <w:r>
              <w:rPr>
                <w:rFonts w:ascii="Liberation Sans" w:hAnsi="Liberation Sans" w:eastAsia="Liberation Sans" w:cs="Liberation Sans"/>
                <w:color w:val="3B2317"/>
                <w:sz w:val="17"/>
              </w:rPr>
              <w:t xml:space="preserve"> </w:t>
            </w:r>
            <m:oMath>
              <m:sSub>
                <m:e>
                  <m:r>
                    <m:t>N</m:t>
                  </m:r>
                </m:e>
                <m:sub>
                  <m:r>
                    <m:t>2</m:t>
                  </m:r>
                </m:sub>
              </m:sSub>
              <m:r>
                <m:rPr>
                  <m:sty m:val="p"/>
                </m:rPr>
                <m:t>=</m:t>
              </m:r>
              <m:r>
                <m:t>.74</m:t>
              </m:r>
              <m:r>
                <m:t> </m:t>
              </m:r>
              <m:r>
                <m:rPr>
                  <m:sty m:val="p"/>
                </m:rPr>
                <m:t>[</m:t>
              </m:r>
              <m:r>
                <m:t>.68</m:t>
              </m:r>
              <m:r>
                <m:rPr>
                  <m:sty m:val="p"/>
                </m:rPr>
                <m:t>,</m:t>
              </m:r>
              <m:r>
                <m:t>.80</m:t>
              </m:r>
              <m:r>
                <m:rPr>
                  <m:sty m:val="p"/>
                </m:rPr>
                <m:t>]</m:t>
              </m:r>
            </m:oMath>
            <w:r>
              <w:rPr>
                <w:rFonts w:ascii="Liberation Sans" w:hAnsi="Liberation Sans" w:eastAsia="Liberation Sans" w:cs="Liberation Sans"/>
                <w:color w:val="3B2317"/>
                <w:sz w:val="17"/>
              </w:rPr>
              <w:t xml:space="preserve">,</w:t>
            </w:r>
            <w:r>
              <w:rPr>
                <w:rFonts w:ascii="Liberation Sans" w:hAnsi="Liberation Sans" w:eastAsia="Liberation Sans" w:cs="Liberation Sans"/>
                <w:color w:val="3B2317"/>
                <w:sz w:val="17"/>
              </w:rPr>
              <w:t xml:space="preserve"> </w:t>
            </w:r>
            <m:oMath>
              <m:r>
                <m:rPr>
                  <m:sty m:val="p"/>
                </m:rPr>
                <m:t>Δ</m:t>
              </m:r>
              <m:sSub>
                <m:e>
                  <m:r>
                    <m:t>N</m:t>
                  </m:r>
                </m:e>
                <m:sub>
                  <m:r>
                    <m:t>2</m:t>
                  </m:r>
                </m:sub>
              </m:sSub>
              <m:r>
                <m:rPr>
                  <m:sty m:val="p"/>
                </m:rPr>
                <m:t>=</m:t>
              </m:r>
              <m:r>
                <m:rPr>
                  <m:sty m:val="p"/>
                </m:rPr>
                <m:t>[</m:t>
              </m:r>
              <m:r>
                <m:rPr>
                  <m:sty m:val="p"/>
                </m:rPr>
                <m:t>−</m:t>
              </m:r>
              <m:r>
                <m:t>.05</m:t>
              </m:r>
              <m:r>
                <m:rPr>
                  <m:sty m:val="p"/>
                </m:rPr>
                <m:t>,</m:t>
              </m:r>
              <m:r>
                <m:t>.01</m:t>
              </m:r>
              <m:r>
                <m:rPr>
                  <m:sty m:val="p"/>
                </m:rPr>
                <m:t>]</m:t>
              </m:r>
            </m:oMath>
            <w:r>
              <w:rPr>
                <w:rFonts w:ascii="Liberation Sans" w:hAnsi="Liberation Sans" w:eastAsia="Liberation Sans" w:cs="Liberation Sans"/>
                <w:color w:val="3B2317"/>
                <w:sz w:val="17"/>
              </w:rPr>
              <w:t xml:space="preserve">;</w:t>
            </w:r>
            <w:r>
              <w:rPr>
                <w:rFonts w:ascii="Liberation Sans" w:hAnsi="Liberation Sans" w:eastAsia="Liberation Sans" w:cs="Liberation Sans"/>
                <w:color w:val="3B2317"/>
                <w:sz w:val="17"/>
              </w:rPr>
              <w:t xml:space="preserve"> </w:t>
            </w:r>
            <m:oMath>
              <m:sSub>
                <m:e>
                  <m:r>
                    <m:t>N</m:t>
                  </m:r>
                </m:e>
                <m:sub>
                  <m:r>
                    <m:t>3</m:t>
                  </m:r>
                </m:sub>
              </m:sSub>
              <m:r>
                <m:rPr>
                  <m:sty m:val="p"/>
                </m:rPr>
                <m:t>=</m:t>
              </m:r>
              <m:r>
                <m:t>.79</m:t>
              </m:r>
              <m:r>
                <m:t> </m:t>
              </m:r>
              <m:r>
                <m:rPr>
                  <m:sty m:val="p"/>
                </m:rPr>
                <m:t>[</m:t>
              </m:r>
              <m:r>
                <m:t>.72</m:t>
              </m:r>
              <m:r>
                <m:rPr>
                  <m:sty m:val="p"/>
                </m:rPr>
                <m:t>,</m:t>
              </m:r>
              <m:r>
                <m:t>.86</m:t>
              </m:r>
              <m:r>
                <m:rPr>
                  <m:sty m:val="p"/>
                </m:rPr>
                <m:t>]</m:t>
              </m:r>
            </m:oMath>
            <w:r>
              <w:rPr>
                <w:rFonts w:ascii="Liberation Sans" w:hAnsi="Liberation Sans" w:eastAsia="Liberation Sans" w:cs="Liberation Sans"/>
                <w:color w:val="3B2317"/>
                <w:sz w:val="17"/>
              </w:rPr>
              <w:t xml:space="preserve">,</w:t>
            </w:r>
            <w:r>
              <w:rPr>
                <w:rFonts w:ascii="Liberation Sans" w:hAnsi="Liberation Sans" w:eastAsia="Liberation Sans" w:cs="Liberation Sans"/>
                <w:color w:val="3B2317"/>
                <w:sz w:val="17"/>
              </w:rPr>
              <w:t xml:space="preserve"> </w:t>
            </w:r>
            <m:oMath>
              <m:r>
                <m:rPr>
                  <m:sty m:val="p"/>
                </m:rPr>
                <m:t>Δ</m:t>
              </m:r>
              <m:sSub>
                <m:e>
                  <m:r>
                    <m:t>N</m:t>
                  </m:r>
                </m:e>
                <m:sub>
                  <m:r>
                    <m:t>3</m:t>
                  </m:r>
                </m:sub>
              </m:sSub>
              <m:r>
                <m:rPr>
                  <m:sty m:val="p"/>
                </m:rPr>
                <m:t>=</m:t>
              </m:r>
              <m:r>
                <m:rPr>
                  <m:sty m:val="p"/>
                </m:rPr>
                <m:t>[</m:t>
              </m:r>
              <m:r>
                <m:rPr>
                  <m:sty m:val="p"/>
                </m:rPr>
                <m:t>−</m:t>
              </m:r>
              <m:r>
                <m:t>.04</m:t>
              </m:r>
              <m:r>
                <m:rPr>
                  <m:sty m:val="p"/>
                </m:rPr>
                <m:t>,</m:t>
              </m:r>
              <m:r>
                <m:t>.03</m:t>
              </m:r>
              <m:r>
                <m:rPr>
                  <m:sty m:val="p"/>
                </m:rPr>
                <m:t>]</m:t>
              </m:r>
            </m:oMath>
          </w:p>
        </w:tc>
        <w:tc>
          <w:tcPr>
            <w:tcW w:w="2820" w:type="dxa"/>
            <w:vAlign w:val="center"/>
            <w:tcMar>
              <w:top w:w="60" w:type="dxa"/>
              <w:bottom w:w="60" w:type="dxa"/>
              <w:start w:w="70" w:type="dxa"/>
              <w:end w:w="70" w:type="dxa"/>
            </w:tcMar>
            <w:shd w:fill="FFFDF8" w:val="clear"/>
          </w:tcPr>
          <w:p>
            <w:pPr>
              <w:pStyle w:val="Compact"/>
              <w:keepNext/>
              <w:spacing w:before="0" w:after="40" w:line="240" w:lineRule="auto"/>
            </w:pPr>
            <w:r>
              <w:rPr>
                <w:rFonts w:ascii="Liberation Sans" w:hAnsi="Liberation Sans" w:eastAsia="Liberation Sans" w:cs="Liberation Sans"/>
                <w:color w:val="3B2317"/>
                <w:sz w:val="17"/>
              </w:rPr>
              <w:t xml:space="preserve">mapping</w:t>
            </w:r>
            <w:r>
              <w:rPr>
                <w:rFonts w:ascii="Liberation Sans" w:hAnsi="Liberation Sans" w:eastAsia="Liberation Sans" w:cs="Liberation Sans"/>
                <w:color w:val="3B2317"/>
                <w:sz w:val="17"/>
              </w:rPr>
              <w:t xml:space="preserve"> </w:t>
            </w:r>
            <m:oMath>
              <m:r>
                <m:t>.93</m:t>
              </m:r>
            </m:oMath>
            <w:r>
              <w:rPr>
                <w:rFonts w:ascii="Liberation Sans" w:hAnsi="Liberation Sans" w:eastAsia="Liberation Sans" w:cs="Liberation Sans"/>
                <w:color w:val="3B2317"/>
                <w:sz w:val="17"/>
              </w:rPr>
              <w:t xml:space="preserve">; source fidelity passes; independent anchor changes</w:t>
            </w:r>
            <w:r>
              <w:rPr>
                <w:rFonts w:ascii="Liberation Sans" w:hAnsi="Liberation Sans" w:eastAsia="Liberation Sans" w:cs="Liberation Sans"/>
                <w:color w:val="3B2317"/>
                <w:sz w:val="17"/>
              </w:rPr>
              <w:t xml:space="preserve"> </w:t>
            </w:r>
            <m:oMath>
              <m:r>
                <m:rPr>
                  <m:sty m:val="p"/>
                </m:rPr>
                <m:t>[</m:t>
              </m:r>
              <m:r>
                <m:t>.10</m:t>
              </m:r>
              <m:r>
                <m:rPr>
                  <m:sty m:val="p"/>
                </m:rPr>
                <m:t>,</m:t>
              </m:r>
              <m:r>
                <m:t>.22</m:t>
              </m:r>
              <m:r>
                <m:rPr>
                  <m:sty m:val="p"/>
                </m:rPr>
                <m:t>]</m:t>
              </m:r>
            </m:oMath>
            <w:r>
              <w:rPr>
                <w:rFonts w:ascii="Liberation Sans" w:hAnsi="Liberation Sans" w:eastAsia="Liberation Sans" w:cs="Liberation Sans"/>
                <w:color w:val="3B2317"/>
                <w:sz w:val="17"/>
              </w:rPr>
              <w:t xml:space="preserve"> </w:t>
            </w:r>
            <w:r>
              <w:rPr>
                <w:rFonts w:ascii="Liberation Sans" w:hAnsi="Liberation Sans" w:eastAsia="Liberation Sans" w:cs="Liberation Sans"/>
                <w:color w:val="3B2317"/>
                <w:sz w:val="17"/>
              </w:rPr>
              <w:t xml:space="preserve">in the preregistered direction</w:t>
            </w:r>
          </w:p>
        </w:tc>
      </w:tr>
      <w:tr>
        <w:trPr>
          <w:cantSplit/>
        </w:trPr>
        <w:tc>
          <w:tcPr>
            <w:tcW w:w="1410" w:type="dxa"/>
            <w:vAlign w:val="center"/>
            <w:tcMar>
              <w:top w:w="60" w:type="dxa"/>
              <w:bottom w:w="60" w:type="dxa"/>
              <w:start w:w="70" w:type="dxa"/>
              <w:end w:w="70" w:type="dxa"/>
            </w:tcMar>
            <w:shd w:fill="FBF3DE" w:val="clear"/>
          </w:tcPr>
          <w:p>
            <w:pPr>
              <w:pStyle w:val="Compact"/>
              <w:keepNext/>
              <w:spacing w:before="0" w:after="40" w:line="240" w:lineRule="auto"/>
            </w:pPr>
            <w:r>
              <w:rPr>
                <w:rFonts w:ascii="Liberation Sans" w:hAnsi="Liberation Sans" w:eastAsia="Liberation Sans" w:cs="Liberation Sans"/>
                <w:color w:val="3B2317"/>
                <w:sz w:val="17"/>
              </w:rPr>
              <w:t xml:space="preserve">Gain suppression</w:t>
            </w:r>
          </w:p>
        </w:tc>
        <w:tc>
          <w:tcPr>
            <w:tcW w:w="3603" w:type="dxa"/>
            <w:vAlign w:val="center"/>
            <w:tcMar>
              <w:top w:w="60" w:type="dxa"/>
              <w:bottom w:w="60" w:type="dxa"/>
              <w:start w:w="70" w:type="dxa"/>
              <w:end w:w="70" w:type="dxa"/>
            </w:tcMar>
            <w:shd w:fill="FBF3DE" w:val="clear"/>
          </w:tcPr>
          <w:p>
            <w:pPr>
              <w:pStyle w:val="Compact"/>
              <w:keepNext/>
              <w:spacing w:before="0" w:after="40" w:line="240" w:lineRule="auto"/>
            </w:pPr>
            <m:oMath>
              <m:sSub>
                <m:e>
                  <m:r>
                    <m:t>N</m:t>
                  </m:r>
                </m:e>
                <m:sub>
                  <m:r>
                    <m:t>1</m:t>
                  </m:r>
                </m:sub>
              </m:sSub>
              <m:r>
                <m:rPr>
                  <m:sty m:val="p"/>
                </m:rPr>
                <m:t>=</m:t>
              </m:r>
              <m:r>
                <m:t>.45</m:t>
              </m:r>
              <m:r>
                <m:t> </m:t>
              </m:r>
              <m:r>
                <m:rPr>
                  <m:sty m:val="p"/>
                </m:rPr>
                <m:t>[</m:t>
              </m:r>
              <m:r>
                <m:t>.38</m:t>
              </m:r>
              <m:r>
                <m:rPr>
                  <m:sty m:val="p"/>
                </m:rPr>
                <m:t>,</m:t>
              </m:r>
              <m:r>
                <m:t>.52</m:t>
              </m:r>
              <m:r>
                <m:rPr>
                  <m:sty m:val="p"/>
                </m:rPr>
                <m:t>]</m:t>
              </m:r>
            </m:oMath>
            <w:r>
              <w:rPr>
                <w:rFonts w:ascii="Liberation Sans" w:hAnsi="Liberation Sans" w:eastAsia="Liberation Sans" w:cs="Liberation Sans"/>
                <w:color w:val="3B2317"/>
                <w:sz w:val="17"/>
              </w:rPr>
              <w:t xml:space="preserve">,</w:t>
            </w:r>
            <w:r>
              <w:rPr>
                <w:rFonts w:ascii="Liberation Sans" w:hAnsi="Liberation Sans" w:eastAsia="Liberation Sans" w:cs="Liberation Sans"/>
                <w:color w:val="3B2317"/>
                <w:sz w:val="17"/>
              </w:rPr>
              <w:t xml:space="preserve"> </w:t>
            </w:r>
            <m:oMath>
              <m:r>
                <m:rPr>
                  <m:sty m:val="p"/>
                </m:rPr>
                <m:t>Δ</m:t>
              </m:r>
              <m:sSub>
                <m:e>
                  <m:r>
                    <m:t>N</m:t>
                  </m:r>
                </m:e>
                <m:sub>
                  <m:r>
                    <m:t>1</m:t>
                  </m:r>
                </m:sub>
              </m:sSub>
              <m:r>
                <m:rPr>
                  <m:sty m:val="p"/>
                </m:rPr>
                <m:t>=</m:t>
              </m:r>
              <m:r>
                <m:rPr>
                  <m:sty m:val="p"/>
                </m:rPr>
                <m:t>[</m:t>
              </m:r>
              <m:r>
                <m:rPr>
                  <m:sty m:val="p"/>
                </m:rPr>
                <m:t>−</m:t>
              </m:r>
              <m:r>
                <m:t>.37</m:t>
              </m:r>
              <m:r>
                <m:rPr>
                  <m:sty m:val="p"/>
                </m:rPr>
                <m:t>,</m:t>
              </m:r>
              <m:r>
                <m:rPr>
                  <m:sty m:val="p"/>
                </m:rPr>
                <m:t>−</m:t>
              </m:r>
              <m:r>
                <m:t>.20</m:t>
              </m:r>
              <m:r>
                <m:rPr>
                  <m:sty m:val="p"/>
                </m:rPr>
                <m:t>]</m:t>
              </m:r>
            </m:oMath>
            <w:r>
              <w:rPr>
                <w:rFonts w:ascii="Liberation Sans" w:hAnsi="Liberation Sans" w:eastAsia="Liberation Sans" w:cs="Liberation Sans"/>
                <w:color w:val="3B2317"/>
                <w:sz w:val="17"/>
              </w:rPr>
              <w:t xml:space="preserve">;</w:t>
            </w:r>
            <w:r>
              <w:rPr>
                <w:rFonts w:ascii="Liberation Sans" w:hAnsi="Liberation Sans" w:eastAsia="Liberation Sans" w:cs="Liberation Sans"/>
                <w:color w:val="3B2317"/>
                <w:sz w:val="17"/>
              </w:rPr>
              <w:t xml:space="preserve"> </w:t>
            </w:r>
            <m:oMath>
              <m:r>
                <m:t>V</m:t>
              </m:r>
              <m:r>
                <m:rPr>
                  <m:sty m:val="p"/>
                </m:rPr>
                <m:t>=</m:t>
              </m:r>
              <m:r>
                <m:t>.64</m:t>
              </m:r>
              <m:r>
                <m:t> </m:t>
              </m:r>
              <m:r>
                <m:rPr>
                  <m:sty m:val="p"/>
                </m:rPr>
                <m:t>[</m:t>
              </m:r>
              <m:r>
                <m:t>.58</m:t>
              </m:r>
              <m:r>
                <m:rPr>
                  <m:sty m:val="p"/>
                </m:rPr>
                <m:t>,</m:t>
              </m:r>
              <m:r>
                <m:t>.70</m:t>
              </m:r>
              <m:r>
                <m:rPr>
                  <m:sty m:val="p"/>
                </m:rPr>
                <m:t>]</m:t>
              </m:r>
            </m:oMath>
            <w:r>
              <w:rPr>
                <w:rFonts w:ascii="Liberation Sans" w:hAnsi="Liberation Sans" w:eastAsia="Liberation Sans" w:cs="Liberation Sans"/>
                <w:color w:val="3B2317"/>
                <w:sz w:val="17"/>
              </w:rPr>
              <w:t xml:space="preserve">,</w:t>
            </w:r>
            <w:r>
              <w:rPr>
                <w:rFonts w:ascii="Liberation Sans" w:hAnsi="Liberation Sans" w:eastAsia="Liberation Sans" w:cs="Liberation Sans"/>
                <w:color w:val="3B2317"/>
                <w:sz w:val="17"/>
              </w:rPr>
              <w:t xml:space="preserve"> </w:t>
            </w:r>
            <m:oMath>
              <m:r>
                <m:rPr>
                  <m:sty m:val="p"/>
                </m:rPr>
                <m:t>Δ</m:t>
              </m:r>
              <m:r>
                <m:t>V</m:t>
              </m:r>
              <m:r>
                <m:rPr>
                  <m:sty m:val="p"/>
                </m:rPr>
                <m:t>=</m:t>
              </m:r>
              <m:r>
                <m:rPr>
                  <m:sty m:val="p"/>
                </m:rPr>
                <m:t>[</m:t>
              </m:r>
              <m:r>
                <m:rPr>
                  <m:sty m:val="p"/>
                </m:rPr>
                <m:t>−</m:t>
              </m:r>
              <m:r>
                <m:t>.12</m:t>
              </m:r>
              <m:r>
                <m:rPr>
                  <m:sty m:val="p"/>
                </m:rPr>
                <m:t>,</m:t>
              </m:r>
              <m:r>
                <m:rPr>
                  <m:sty m:val="p"/>
                </m:rPr>
                <m:t>−</m:t>
              </m:r>
              <m:r>
                <m:t>.05</m:t>
              </m:r>
              <m:r>
                <m:rPr>
                  <m:sty m:val="p"/>
                </m:rPr>
                <m:t>]</m:t>
              </m:r>
            </m:oMath>
            <w:r>
              <w:rPr>
                <w:rFonts w:ascii="Liberation Sans" w:hAnsi="Liberation Sans" w:eastAsia="Liberation Sans" w:cs="Liberation Sans"/>
                <w:color w:val="3B2317"/>
                <w:sz w:val="17"/>
              </w:rPr>
              <w:t xml:space="preserve">;</w:t>
            </w:r>
            <w:r>
              <w:rPr>
                <w:rFonts w:ascii="Liberation Sans" w:hAnsi="Liberation Sans" w:eastAsia="Liberation Sans" w:cs="Liberation Sans"/>
                <w:color w:val="3B2317"/>
                <w:sz w:val="17"/>
              </w:rPr>
              <w:t xml:space="preserve"> </w:t>
            </w:r>
            <m:oMath>
              <m:sSub>
                <m:e>
                  <m:r>
                    <m:t>N</m:t>
                  </m:r>
                </m:e>
                <m:sub>
                  <m:r>
                    <m:t>2</m:t>
                  </m:r>
                </m:sub>
              </m:sSub>
              <m:r>
                <m:rPr>
                  <m:sty m:val="p"/>
                </m:rPr>
                <m:t>=</m:t>
              </m:r>
              <m:r>
                <m:t>.58</m:t>
              </m:r>
              <m:r>
                <m:t> </m:t>
              </m:r>
              <m:r>
                <m:rPr>
                  <m:sty m:val="p"/>
                </m:rPr>
                <m:t>[</m:t>
              </m:r>
              <m:r>
                <m:t>.52</m:t>
              </m:r>
              <m:r>
                <m:rPr>
                  <m:sty m:val="p"/>
                </m:rPr>
                <m:t>,</m:t>
              </m:r>
              <m:r>
                <m:t>.64</m:t>
              </m:r>
              <m:r>
                <m:rPr>
                  <m:sty m:val="p"/>
                </m:rPr>
                <m:t>]</m:t>
              </m:r>
            </m:oMath>
            <w:r>
              <w:rPr>
                <w:rFonts w:ascii="Liberation Sans" w:hAnsi="Liberation Sans" w:eastAsia="Liberation Sans" w:cs="Liberation Sans"/>
                <w:color w:val="3B2317"/>
                <w:sz w:val="17"/>
              </w:rPr>
              <w:t xml:space="preserve">,</w:t>
            </w:r>
            <w:r>
              <w:rPr>
                <w:rFonts w:ascii="Liberation Sans" w:hAnsi="Liberation Sans" w:eastAsia="Liberation Sans" w:cs="Liberation Sans"/>
                <w:color w:val="3B2317"/>
                <w:sz w:val="17"/>
              </w:rPr>
              <w:t xml:space="preserve"> </w:t>
            </w:r>
            <m:oMath>
              <m:r>
                <m:rPr>
                  <m:sty m:val="p"/>
                </m:rPr>
                <m:t>Δ</m:t>
              </m:r>
              <m:sSub>
                <m:e>
                  <m:r>
                    <m:t>N</m:t>
                  </m:r>
                </m:e>
                <m:sub>
                  <m:r>
                    <m:t>2</m:t>
                  </m:r>
                </m:sub>
              </m:sSub>
              <m:r>
                <m:rPr>
                  <m:sty m:val="p"/>
                </m:rPr>
                <m:t>=</m:t>
              </m:r>
              <m:r>
                <m:rPr>
                  <m:sty m:val="p"/>
                </m:rPr>
                <m:t>[</m:t>
              </m:r>
              <m:r>
                <m:rPr>
                  <m:sty m:val="p"/>
                </m:rPr>
                <m:t>−</m:t>
              </m:r>
              <m:r>
                <m:t>.16</m:t>
              </m:r>
              <m:r>
                <m:rPr>
                  <m:sty m:val="p"/>
                </m:rPr>
                <m:t>,</m:t>
              </m:r>
              <m:r>
                <m:rPr>
                  <m:sty m:val="p"/>
                </m:rPr>
                <m:t>−</m:t>
              </m:r>
              <m:r>
                <m:t>.09</m:t>
              </m:r>
              <m:r>
                <m:rPr>
                  <m:sty m:val="p"/>
                </m:rPr>
                <m:t>]</m:t>
              </m:r>
            </m:oMath>
            <w:r>
              <w:rPr>
                <w:rFonts w:ascii="Liberation Sans" w:hAnsi="Liberation Sans" w:eastAsia="Liberation Sans" w:cs="Liberation Sans"/>
                <w:color w:val="3B2317"/>
                <w:sz w:val="17"/>
              </w:rPr>
              <w:t xml:space="preserve">;</w:t>
            </w:r>
            <w:r>
              <w:rPr>
                <w:rFonts w:ascii="Liberation Sans" w:hAnsi="Liberation Sans" w:eastAsia="Liberation Sans" w:cs="Liberation Sans"/>
                <w:color w:val="3B2317"/>
                <w:sz w:val="17"/>
              </w:rPr>
              <w:t xml:space="preserve"> </w:t>
            </w:r>
            <m:oMath>
              <m:sSub>
                <m:e>
                  <m:r>
                    <m:t>N</m:t>
                  </m:r>
                </m:e>
                <m:sub>
                  <m:r>
                    <m:t>3</m:t>
                  </m:r>
                </m:sub>
              </m:sSub>
              <m:r>
                <m:rPr>
                  <m:sty m:val="p"/>
                </m:rPr>
                <m:t>=</m:t>
              </m:r>
              <m:r>
                <m:t>.63</m:t>
              </m:r>
              <m:r>
                <m:t> </m:t>
              </m:r>
              <m:r>
                <m:rPr>
                  <m:sty m:val="p"/>
                </m:rPr>
                <m:t>[</m:t>
              </m:r>
              <m:r>
                <m:t>.57</m:t>
              </m:r>
              <m:r>
                <m:rPr>
                  <m:sty m:val="p"/>
                </m:rPr>
                <m:t>,</m:t>
              </m:r>
              <m:r>
                <m:t>.69</m:t>
              </m:r>
              <m:r>
                <m:rPr>
                  <m:sty m:val="p"/>
                </m:rPr>
                <m:t>]</m:t>
              </m:r>
            </m:oMath>
            <w:r>
              <w:rPr>
                <w:rFonts w:ascii="Liberation Sans" w:hAnsi="Liberation Sans" w:eastAsia="Liberation Sans" w:cs="Liberation Sans"/>
                <w:color w:val="3B2317"/>
                <w:sz w:val="17"/>
              </w:rPr>
              <w:t xml:space="preserve">,</w:t>
            </w:r>
            <w:r>
              <w:rPr>
                <w:rFonts w:ascii="Liberation Sans" w:hAnsi="Liberation Sans" w:eastAsia="Liberation Sans" w:cs="Liberation Sans"/>
                <w:color w:val="3B2317"/>
                <w:sz w:val="17"/>
              </w:rPr>
              <w:t xml:space="preserve"> </w:t>
            </w:r>
            <m:oMath>
              <m:r>
                <m:rPr>
                  <m:sty m:val="p"/>
                </m:rPr>
                <m:t>Δ</m:t>
              </m:r>
              <m:sSub>
                <m:e>
                  <m:r>
                    <m:t>N</m:t>
                  </m:r>
                </m:e>
                <m:sub>
                  <m:r>
                    <m:t>3</m:t>
                  </m:r>
                </m:sub>
              </m:sSub>
              <m:r>
                <m:rPr>
                  <m:sty m:val="p"/>
                </m:rPr>
                <m:t>=</m:t>
              </m:r>
              <m:r>
                <m:rPr>
                  <m:sty m:val="p"/>
                </m:rPr>
                <m:t>[</m:t>
              </m:r>
              <m:r>
                <m:rPr>
                  <m:sty m:val="p"/>
                </m:rPr>
                <m:t>−</m:t>
              </m:r>
              <m:r>
                <m:t>.10</m:t>
              </m:r>
              <m:r>
                <m:rPr>
                  <m:sty m:val="p"/>
                </m:rPr>
                <m:t>,</m:t>
              </m:r>
              <m:r>
                <m:rPr>
                  <m:sty m:val="p"/>
                </m:rPr>
                <m:t>−</m:t>
              </m:r>
              <m:r>
                <m:t>.04</m:t>
              </m:r>
              <m:r>
                <m:rPr>
                  <m:sty m:val="p"/>
                </m:rPr>
                <m:t>]</m:t>
              </m:r>
            </m:oMath>
          </w:p>
        </w:tc>
        <w:tc>
          <w:tcPr>
            <w:tcW w:w="2820" w:type="dxa"/>
            <w:vAlign w:val="center"/>
            <w:tcMar>
              <w:top w:w="60" w:type="dxa"/>
              <w:bottom w:w="60" w:type="dxa"/>
              <w:start w:w="70" w:type="dxa"/>
              <w:end w:w="70" w:type="dxa"/>
            </w:tcMar>
            <w:shd w:fill="FBF3DE" w:val="clear"/>
          </w:tcPr>
          <w:p>
            <w:pPr>
              <w:pStyle w:val="Compact"/>
              <w:keepNext/>
              <w:spacing w:before="0" w:after="40" w:line="240" w:lineRule="auto"/>
            </w:pPr>
            <w:r>
              <w:rPr>
                <w:rFonts w:ascii="Liberation Sans" w:hAnsi="Liberation Sans" w:eastAsia="Liberation Sans" w:cs="Liberation Sans"/>
                <w:color w:val="3B2317"/>
                <w:sz w:val="17"/>
              </w:rPr>
              <w:t xml:space="preserve">mapping</w:t>
            </w:r>
            <w:r>
              <w:rPr>
                <w:rFonts w:ascii="Liberation Sans" w:hAnsi="Liberation Sans" w:eastAsia="Liberation Sans" w:cs="Liberation Sans"/>
                <w:color w:val="3B2317"/>
                <w:sz w:val="17"/>
              </w:rPr>
              <w:t xml:space="preserve"> </w:t>
            </w:r>
            <m:oMath>
              <m:r>
                <m:t>.91</m:t>
              </m:r>
            </m:oMath>
            <w:r>
              <w:rPr>
                <w:rFonts w:ascii="Liberation Sans" w:hAnsi="Liberation Sans" w:eastAsia="Liberation Sans" w:cs="Liberation Sans"/>
                <w:color w:val="3B2317"/>
                <w:sz w:val="17"/>
              </w:rPr>
              <w:t xml:space="preserve">; signal-quality control passes; no pathway-specific rescue</w:t>
            </w:r>
          </w:p>
        </w:tc>
      </w:tr>
      <w:tr>
        <w:trPr>
          <w:cantSplit/>
        </w:trPr>
        <w:tc>
          <w:tcPr>
            <w:tcW w:w="1410"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Common-source removal</w:t>
            </w:r>
          </w:p>
        </w:tc>
        <w:tc>
          <w:tcPr>
            <w:tcW w:w="3603" w:type="dxa"/>
            <w:vAlign w:val="center"/>
            <w:tcMar>
              <w:top w:w="60" w:type="dxa"/>
              <w:bottom w:w="60" w:type="dxa"/>
              <w:start w:w="70" w:type="dxa"/>
              <w:end w:w="70" w:type="dxa"/>
            </w:tcMar>
            <w:shd w:fill="FFFDF8" w:val="clear"/>
          </w:tcPr>
          <w:p>
            <w:pPr>
              <w:pStyle w:val="Compact"/>
              <w:spacing w:before="0" w:after="40" w:line="240" w:lineRule="auto"/>
            </w:pPr>
            <m:oMath>
              <m:sSub>
                <m:e>
                  <m:r>
                    <m:t>N</m:t>
                  </m:r>
                </m:e>
                <m:sub>
                  <m:r>
                    <m:t>1</m:t>
                  </m:r>
                </m:sub>
              </m:sSub>
            </m:oMath>
            <w:r>
              <w:rPr>
                <w:rFonts w:ascii="Liberation Sans" w:hAnsi="Liberation Sans" w:eastAsia="Liberation Sans" w:cs="Liberation Sans"/>
                <w:color w:val="3B2317"/>
                <w:sz w:val="17"/>
              </w:rPr>
              <w:t xml:space="preserve"> </w:t>
            </w:r>
            <w:r>
              <w:rPr>
                <w:rFonts w:ascii="Liberation Sans" w:hAnsi="Liberation Sans" w:eastAsia="Liberation Sans" w:cs="Liberation Sans"/>
                <w:color w:val="3B2317"/>
                <w:sz w:val="17"/>
              </w:rPr>
              <w:t xml:space="preserve">estimator A</w:t>
            </w:r>
            <w:r>
              <w:rPr>
                <w:rFonts w:ascii="Liberation Sans" w:hAnsi="Liberation Sans" w:eastAsia="Liberation Sans" w:cs="Liberation Sans"/>
                <w:color w:val="3B2317"/>
                <w:sz w:val="17"/>
              </w:rPr>
              <w:t xml:space="preserve"> </w:t>
            </w:r>
            <m:oMath>
              <m:r>
                <m:rPr>
                  <m:sty m:val="p"/>
                </m:rPr>
                <m:t>=</m:t>
              </m:r>
              <m:r>
                <m:t>.46</m:t>
              </m:r>
              <m:r>
                <m:t> </m:t>
              </m:r>
              <m:r>
                <m:rPr>
                  <m:sty m:val="p"/>
                </m:rPr>
                <m:t>[</m:t>
              </m:r>
              <m:r>
                <m:t>.39</m:t>
              </m:r>
              <m:r>
                <m:rPr>
                  <m:sty m:val="p"/>
                </m:rPr>
                <m:t>,</m:t>
              </m:r>
              <m:r>
                <m:t>.53</m:t>
              </m:r>
              <m:r>
                <m:rPr>
                  <m:sty m:val="p"/>
                </m:rPr>
                <m:t>]</m:t>
              </m:r>
            </m:oMath>
            <w:r>
              <w:rPr>
                <w:rFonts w:ascii="Liberation Sans" w:hAnsi="Liberation Sans" w:eastAsia="Liberation Sans" w:cs="Liberation Sans"/>
                <w:color w:val="3B2317"/>
                <w:sz w:val="17"/>
              </w:rPr>
              <w:t xml:space="preserve">, estimator B</w:t>
            </w:r>
            <w:r>
              <w:rPr>
                <w:rFonts w:ascii="Liberation Sans" w:hAnsi="Liberation Sans" w:eastAsia="Liberation Sans" w:cs="Liberation Sans"/>
                <w:color w:val="3B2317"/>
                <w:sz w:val="17"/>
              </w:rPr>
              <w:t xml:space="preserve"> </w:t>
            </w:r>
            <m:oMath>
              <m:r>
                <m:rPr>
                  <m:sty m:val="p"/>
                </m:rPr>
                <m:t>=</m:t>
              </m:r>
              <m:r>
                <m:t>.69</m:t>
              </m:r>
              <m:r>
                <m:t> </m:t>
              </m:r>
              <m:r>
                <m:rPr>
                  <m:sty m:val="p"/>
                </m:rPr>
                <m:t>[</m:t>
              </m:r>
              <m:r>
                <m:t>.62</m:t>
              </m:r>
              <m:r>
                <m:rPr>
                  <m:sty m:val="p"/>
                </m:rPr>
                <m:t>,</m:t>
              </m:r>
              <m:r>
                <m:t>.76</m:t>
              </m:r>
              <m:r>
                <m:rPr>
                  <m:sty m:val="p"/>
                </m:rPr>
                <m:t>]</m:t>
              </m:r>
            </m:oMath>
            <w:r>
              <w:rPr>
                <w:rFonts w:ascii="Liberation Sans" w:hAnsi="Liberation Sans" w:eastAsia="Liberation Sans" w:cs="Liberation Sans"/>
                <w:color w:val="3B2317"/>
                <w:sz w:val="17"/>
              </w:rPr>
              <w:t xml:space="preserve">, estimator A</w:t>
            </w:r>
            <w:r>
              <w:rPr>
                <w:rFonts w:ascii="Liberation Sans" w:hAnsi="Liberation Sans" w:eastAsia="Liberation Sans" w:cs="Liberation Sans"/>
                <w:color w:val="3B2317"/>
                <w:sz w:val="17"/>
              </w:rPr>
              <w:t xml:space="preserve"> </w:t>
            </w:r>
            <m:oMath>
              <m:r>
                <m:rPr>
                  <m:sty m:val="p"/>
                </m:rPr>
                <m:t>Δ</m:t>
              </m:r>
              <m:sSub>
                <m:e>
                  <m:r>
                    <m:t>N</m:t>
                  </m:r>
                </m:e>
                <m:sub>
                  <m:r>
                    <m:t>1</m:t>
                  </m:r>
                </m:sub>
              </m:sSub>
              <m:r>
                <m:rPr>
                  <m:sty m:val="p"/>
                </m:rPr>
                <m:t>=</m:t>
              </m:r>
              <m:r>
                <m:rPr>
                  <m:sty m:val="p"/>
                </m:rPr>
                <m:t>[</m:t>
              </m:r>
              <m:r>
                <m:rPr>
                  <m:sty m:val="p"/>
                </m:rPr>
                <m:t>−</m:t>
              </m:r>
              <m:r>
                <m:t>.36</m:t>
              </m:r>
              <m:r>
                <m:rPr>
                  <m:sty m:val="p"/>
                </m:rPr>
                <m:t>,</m:t>
              </m:r>
              <m:r>
                <m:rPr>
                  <m:sty m:val="p"/>
                </m:rPr>
                <m:t>−</m:t>
              </m:r>
              <m:r>
                <m:t>.19</m:t>
              </m:r>
              <m:r>
                <m:rPr>
                  <m:sty m:val="p"/>
                </m:rPr>
                <m:t>]</m:t>
              </m:r>
            </m:oMath>
            <w:r>
              <w:rPr>
                <w:rFonts w:ascii="Liberation Sans" w:hAnsi="Liberation Sans" w:eastAsia="Liberation Sans" w:cs="Liberation Sans"/>
                <w:color w:val="3B2317"/>
                <w:sz w:val="17"/>
              </w:rPr>
              <w:t xml:space="preserve">;</w:t>
            </w:r>
            <w:r>
              <w:rPr>
                <w:rFonts w:ascii="Liberation Sans" w:hAnsi="Liberation Sans" w:eastAsia="Liberation Sans" w:cs="Liberation Sans"/>
                <w:color w:val="3B2317"/>
                <w:sz w:val="17"/>
              </w:rPr>
              <w:t xml:space="preserve"> </w:t>
            </w:r>
            <m:oMath>
              <m:r>
                <m:t>V</m:t>
              </m:r>
              <m:r>
                <m:rPr>
                  <m:sty m:val="p"/>
                </m:rPr>
                <m:t>=</m:t>
              </m:r>
              <m:r>
                <m:t>.82</m:t>
              </m:r>
              <m:r>
                <m:t> </m:t>
              </m:r>
              <m:r>
                <m:rPr>
                  <m:sty m:val="p"/>
                </m:rPr>
                <m:t>[</m:t>
              </m:r>
              <m:r>
                <m:t>.76</m:t>
              </m:r>
              <m:r>
                <m:rPr>
                  <m:sty m:val="p"/>
                </m:rPr>
                <m:t>,</m:t>
              </m:r>
              <m:r>
                <m:t>.88</m:t>
              </m:r>
              <m:r>
                <m:rPr>
                  <m:sty m:val="p"/>
                </m:rPr>
                <m:t>]</m:t>
              </m:r>
            </m:oMath>
            <w:r>
              <w:rPr>
                <w:rFonts w:ascii="Liberation Sans" w:hAnsi="Liberation Sans" w:eastAsia="Liberation Sans" w:cs="Liberation Sans"/>
                <w:color w:val="3B2317"/>
                <w:sz w:val="17"/>
              </w:rPr>
              <w:t xml:space="preserve">,</w:t>
            </w:r>
            <w:r>
              <w:rPr>
                <w:rFonts w:ascii="Liberation Sans" w:hAnsi="Liberation Sans" w:eastAsia="Liberation Sans" w:cs="Liberation Sans"/>
                <w:color w:val="3B2317"/>
                <w:sz w:val="17"/>
              </w:rPr>
              <w:t xml:space="preserve"> </w:t>
            </w:r>
            <m:oMath>
              <m:r>
                <m:rPr>
                  <m:sty m:val="p"/>
                </m:rPr>
                <m:t>Δ</m:t>
              </m:r>
              <m:r>
                <m:t>V</m:t>
              </m:r>
              <m:r>
                <m:rPr>
                  <m:sty m:val="p"/>
                </m:rPr>
                <m:t>=</m:t>
              </m:r>
              <m:r>
                <m:rPr>
                  <m:sty m:val="p"/>
                </m:rPr>
                <m:t>[</m:t>
              </m:r>
              <m:r>
                <m:rPr>
                  <m:sty m:val="p"/>
                </m:rPr>
                <m:t>−</m:t>
              </m:r>
              <m:r>
                <m:t>.03</m:t>
              </m:r>
              <m:r>
                <m:rPr>
                  <m:sty m:val="p"/>
                </m:rPr>
                <m:t>,</m:t>
              </m:r>
              <m:r>
                <m:t>.03</m:t>
              </m:r>
              <m:r>
                <m:rPr>
                  <m:sty m:val="p"/>
                </m:rPr>
                <m:t>]</m:t>
              </m:r>
            </m:oMath>
            <w:r>
              <w:rPr>
                <w:rFonts w:ascii="Liberation Sans" w:hAnsi="Liberation Sans" w:eastAsia="Liberation Sans" w:cs="Liberation Sans"/>
                <w:color w:val="3B2317"/>
                <w:sz w:val="17"/>
              </w:rPr>
              <w:t xml:space="preserve">;</w:t>
            </w:r>
            <w:r>
              <w:rPr>
                <w:rFonts w:ascii="Liberation Sans" w:hAnsi="Liberation Sans" w:eastAsia="Liberation Sans" w:cs="Liberation Sans"/>
                <w:color w:val="3B2317"/>
                <w:sz w:val="17"/>
              </w:rPr>
              <w:t xml:space="preserve"> </w:t>
            </w:r>
            <m:oMath>
              <m:sSub>
                <m:e>
                  <m:r>
                    <m:t>N</m:t>
                  </m:r>
                </m:e>
                <m:sub>
                  <m:r>
                    <m:t>2</m:t>
                  </m:r>
                </m:sub>
              </m:sSub>
              <m:r>
                <m:rPr>
                  <m:sty m:val="p"/>
                </m:rPr>
                <m:t>=</m:t>
              </m:r>
              <m:r>
                <m:t>.76</m:t>
              </m:r>
              <m:r>
                <m:t> </m:t>
              </m:r>
              <m:r>
                <m:rPr>
                  <m:sty m:val="p"/>
                </m:rPr>
                <m:t>[</m:t>
              </m:r>
              <m:r>
                <m:t>.70</m:t>
              </m:r>
              <m:r>
                <m:rPr>
                  <m:sty m:val="p"/>
                </m:rPr>
                <m:t>,</m:t>
              </m:r>
              <m:r>
                <m:t>.82</m:t>
              </m:r>
              <m:r>
                <m:rPr>
                  <m:sty m:val="p"/>
                </m:rPr>
                <m:t>]</m:t>
              </m:r>
            </m:oMath>
            <w:r>
              <w:rPr>
                <w:rFonts w:ascii="Liberation Sans" w:hAnsi="Liberation Sans" w:eastAsia="Liberation Sans" w:cs="Liberation Sans"/>
                <w:color w:val="3B2317"/>
                <w:sz w:val="17"/>
              </w:rPr>
              <w:t xml:space="preserve">,</w:t>
            </w:r>
            <w:r>
              <w:rPr>
                <w:rFonts w:ascii="Liberation Sans" w:hAnsi="Liberation Sans" w:eastAsia="Liberation Sans" w:cs="Liberation Sans"/>
                <w:color w:val="3B2317"/>
                <w:sz w:val="17"/>
              </w:rPr>
              <w:t xml:space="preserve"> </w:t>
            </w:r>
            <m:oMath>
              <m:r>
                <m:rPr>
                  <m:sty m:val="p"/>
                </m:rPr>
                <m:t>Δ</m:t>
              </m:r>
              <m:sSub>
                <m:e>
                  <m:r>
                    <m:t>N</m:t>
                  </m:r>
                </m:e>
                <m:sub>
                  <m:r>
                    <m:t>2</m:t>
                  </m:r>
                </m:sub>
              </m:sSub>
              <m:r>
                <m:rPr>
                  <m:sty m:val="p"/>
                </m:rPr>
                <m:t>=</m:t>
              </m:r>
              <m:r>
                <m:rPr>
                  <m:sty m:val="p"/>
                </m:rPr>
                <m:t>[</m:t>
              </m:r>
              <m:r>
                <m:rPr>
                  <m:sty m:val="p"/>
                </m:rPr>
                <m:t>−</m:t>
              </m:r>
              <m:r>
                <m:t>.04</m:t>
              </m:r>
              <m:r>
                <m:rPr>
                  <m:sty m:val="p"/>
                </m:rPr>
                <m:t>,</m:t>
              </m:r>
              <m:r>
                <m:t>.02</m:t>
              </m:r>
              <m:r>
                <m:rPr>
                  <m:sty m:val="p"/>
                </m:rPr>
                <m:t>]</m:t>
              </m:r>
            </m:oMath>
            <w:r>
              <w:rPr>
                <w:rFonts w:ascii="Liberation Sans" w:hAnsi="Liberation Sans" w:eastAsia="Liberation Sans" w:cs="Liberation Sans"/>
                <w:color w:val="3B2317"/>
                <w:sz w:val="17"/>
              </w:rPr>
              <w:t xml:space="preserve">;</w:t>
            </w:r>
            <w:r>
              <w:rPr>
                <w:rFonts w:ascii="Liberation Sans" w:hAnsi="Liberation Sans" w:eastAsia="Liberation Sans" w:cs="Liberation Sans"/>
                <w:color w:val="3B2317"/>
                <w:sz w:val="17"/>
              </w:rPr>
              <w:t xml:space="preserve"> </w:t>
            </w:r>
            <m:oMath>
              <m:sSub>
                <m:e>
                  <m:r>
                    <m:t>N</m:t>
                  </m:r>
                </m:e>
                <m:sub>
                  <m:r>
                    <m:t>3</m:t>
                  </m:r>
                </m:sub>
              </m:sSub>
              <m:r>
                <m:rPr>
                  <m:sty m:val="p"/>
                </m:rPr>
                <m:t>=</m:t>
              </m:r>
              <m:r>
                <m:t>.80</m:t>
              </m:r>
              <m:r>
                <m:t> </m:t>
              </m:r>
              <m:r>
                <m:rPr>
                  <m:sty m:val="p"/>
                </m:rPr>
                <m:t>[</m:t>
              </m:r>
              <m:r>
                <m:t>.74</m:t>
              </m:r>
              <m:r>
                <m:rPr>
                  <m:sty m:val="p"/>
                </m:rPr>
                <m:t>,</m:t>
              </m:r>
              <m:r>
                <m:t>.86</m:t>
              </m:r>
              <m:r>
                <m:rPr>
                  <m:sty m:val="p"/>
                </m:rPr>
                <m:t>]</m:t>
              </m:r>
            </m:oMath>
            <w:r>
              <w:rPr>
                <w:rFonts w:ascii="Liberation Sans" w:hAnsi="Liberation Sans" w:eastAsia="Liberation Sans" w:cs="Liberation Sans"/>
                <w:color w:val="3B2317"/>
                <w:sz w:val="17"/>
              </w:rPr>
              <w:t xml:space="preserve">,</w:t>
            </w:r>
            <w:r>
              <w:rPr>
                <w:rFonts w:ascii="Liberation Sans" w:hAnsi="Liberation Sans" w:eastAsia="Liberation Sans" w:cs="Liberation Sans"/>
                <w:color w:val="3B2317"/>
                <w:sz w:val="17"/>
              </w:rPr>
              <w:t xml:space="preserve"> </w:t>
            </w:r>
            <m:oMath>
              <m:r>
                <m:rPr>
                  <m:sty m:val="p"/>
                </m:rPr>
                <m:t>Δ</m:t>
              </m:r>
              <m:sSub>
                <m:e>
                  <m:r>
                    <m:t>N</m:t>
                  </m:r>
                </m:e>
                <m:sub>
                  <m:r>
                    <m:t>3</m:t>
                  </m:r>
                </m:sub>
              </m:sSub>
              <m:r>
                <m:rPr>
                  <m:sty m:val="p"/>
                </m:rPr>
                <m:t>=</m:t>
              </m:r>
              <m:r>
                <m:rPr>
                  <m:sty m:val="p"/>
                </m:rPr>
                <m:t>[</m:t>
              </m:r>
              <m:r>
                <m:rPr>
                  <m:sty m:val="p"/>
                </m:rPr>
                <m:t>−</m:t>
              </m:r>
              <m:r>
                <m:t>.05</m:t>
              </m:r>
              <m:r>
                <m:rPr>
                  <m:sty m:val="p"/>
                </m:rPr>
                <m:t>,</m:t>
              </m:r>
              <m:r>
                <m:t>.01</m:t>
              </m:r>
              <m:r>
                <m:rPr>
                  <m:sty m:val="p"/>
                </m:rPr>
                <m:t>]</m:t>
              </m:r>
            </m:oMath>
          </w:p>
        </w:tc>
        <w:tc>
          <w:tcPr>
            <w:tcW w:w="2820"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mapping</w:t>
            </w:r>
            <w:r>
              <w:rPr>
                <w:rFonts w:ascii="Liberation Sans" w:hAnsi="Liberation Sans" w:eastAsia="Liberation Sans" w:cs="Liberation Sans"/>
                <w:color w:val="3B2317"/>
                <w:sz w:val="17"/>
              </w:rPr>
              <w:t xml:space="preserve"> </w:t>
            </w:r>
            <m:oMath>
              <m:r>
                <m:t>.88</m:t>
              </m:r>
            </m:oMath>
            <w:r>
              <w:rPr>
                <w:rFonts w:ascii="Liberation Sans" w:hAnsi="Liberation Sans" w:eastAsia="Liberation Sans" w:cs="Liberation Sans"/>
                <w:color w:val="3B2317"/>
                <w:sz w:val="17"/>
              </w:rPr>
              <w:t xml:space="preserve">; both</w:t>
            </w:r>
            <w:r>
              <w:rPr>
                <w:rFonts w:ascii="Liberation Sans" w:hAnsi="Liberation Sans" w:eastAsia="Liberation Sans" w:cs="Liberation Sans"/>
                <w:color w:val="3B2317"/>
                <w:sz w:val="17"/>
              </w:rPr>
              <w:t xml:space="preserve"> </w:t>
            </w:r>
            <m:oMath>
              <m:sSub>
                <m:e>
                  <m:r>
                    <m:t>N</m:t>
                  </m:r>
                </m:e>
                <m:sub>
                  <m:r>
                    <m:t>1</m:t>
                  </m:r>
                </m:sub>
              </m:sSub>
            </m:oMath>
            <w:r>
              <w:rPr>
                <w:rFonts w:ascii="Liberation Sans" w:hAnsi="Liberation Sans" w:eastAsia="Liberation Sans" w:cs="Liberation Sans"/>
                <w:color w:val="3B2317"/>
                <w:sz w:val="17"/>
              </w:rPr>
              <w:t xml:space="preserve"> </w:t>
            </w:r>
            <w:r>
              <w:rPr>
                <w:rFonts w:ascii="Liberation Sans" w:hAnsi="Liberation Sans" w:eastAsia="Liberation Sans" w:cs="Liberation Sans"/>
                <w:color w:val="3B2317"/>
                <w:sz w:val="17"/>
              </w:rPr>
              <w:t xml:space="preserve">estimators were credible and frozen; anchor interval straddles zero</w:t>
            </w:r>
          </w:p>
        </w:tc>
      </w:tr>
    </w:tbl>
    <w:p>
      <w:pPr>
        <w:pStyle w:val="BodyText"/>
        <w:keepLines/>
      </w:pPr>
      <w:r>
        <w:rPr>
          <w:rFonts w:ascii="Liberation Serif" w:hAnsi="Liberation Serif" w:eastAsia="Liberation Serif" w:cs="Liberation Serif"/>
        </w:rPr>
        <w:t xml:space="preserve">Halfway through, another team selects one declared complication: a second credible</w:t>
      </w:r>
      <w:r>
        <w:rPr>
          <w:rFonts w:ascii="Liberation Serif" w:hAnsi="Liberation Serif" w:eastAsia="Liberation Serif" w:cs="Liberation Serif"/>
        </w:rPr>
        <w:t xml:space="preserve"> </w:t>
      </w:r>
      <m:oMath>
        <m:sSub>
          <m:e>
            <m:r>
              <m:t>N</m:t>
            </m:r>
          </m:e>
          <m:sub>
            <m:r>
              <m:t>1</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surrogate remains high; mapped-unit retention falls to</w:t>
      </w:r>
      <w:r>
        <w:rPr>
          <w:rFonts w:ascii="Liberation Serif" w:hAnsi="Liberation Serif" w:eastAsia="Liberation Serif" w:cs="Liberation Serif"/>
        </w:rPr>
        <w:t xml:space="preserve"> </w:t>
      </w:r>
      <m:oMath>
        <m:r>
          <m:t>.72</m:t>
        </m:r>
      </m:oMath>
      <w:r>
        <w:rPr>
          <w:rFonts w:ascii="Liberation Serif" w:hAnsi="Liberation Serif" w:eastAsia="Liberation Serif" w:cs="Liberation Serif"/>
        </w:rPr>
        <w:t xml:space="preserve">;</w:t>
      </w:r>
      <w:r>
        <w:rPr>
          <w:rFonts w:ascii="Liberation Serif" w:hAnsi="Liberation Serif" w:eastAsia="Liberation Serif" w:cs="Liberation Serif"/>
        </w:rPr>
        <w:t xml:space="preserve"> </w:t>
      </w:r>
      <m:oMath>
        <m:r>
          <m:rPr>
            <m:sty m:val="p"/>
          </m:rPr>
          <m:t>Δ</m:t>
        </m:r>
        <m:sSub>
          <m:e>
            <m:r>
              <m:t>N</m:t>
            </m:r>
          </m:e>
          <m:sub>
            <m:r>
              <m:t>2</m:t>
            </m:r>
          </m:sub>
        </m:sSub>
        <m:r>
          <m:rPr>
            <m:sty m:val="p"/>
          </m:rPr>
          <m:t>=</m:t>
        </m:r>
        <m:r>
          <m:rPr>
            <m:sty m:val="p"/>
          </m:rPr>
          <m:t>[</m:t>
        </m:r>
        <m:r>
          <m:rPr>
            <m:sty m:val="p"/>
          </m:rPr>
          <m:t>−</m:t>
        </m:r>
        <m:r>
          <m:t>.23</m:t>
        </m:r>
        <m:r>
          <m:rPr>
            <m:sty m:val="p"/>
          </m:rPr>
          <m:t>,</m:t>
        </m:r>
        <m:r>
          <m:rPr>
            <m:sty m:val="p"/>
          </m:rPr>
          <m:t>−</m:t>
        </m:r>
        <m:r>
          <m:t>.11</m:t>
        </m:r>
        <m:r>
          <m:rPr>
            <m:sty m:val="p"/>
          </m:rPr>
          <m:t>]</m:t>
        </m:r>
      </m:oMath>
      <w:r>
        <w:rPr>
          <w:rFonts w:ascii="Liberation Serif" w:hAnsi="Liberation Serif" w:eastAsia="Liberation Serif" w:cs="Liberation Serif"/>
        </w:rPr>
        <w:t xml:space="preserve">; the anchor changes only on report trials; or pathway-specific rescue restores the pre-intervention pattern. Classify the result as selective, nonselective, causally coupled, indeterminate, unlicensed, or strengthened, and defend the classification without changing the frozen margins. A single nonselective result is not enough for the “causally coupled” label.</w:t>
      </w:r>
    </w:p>
    <w:p>
      <w:pPr>
        <w:pStyle w:val="BodyText"/>
        <w:keepLines/>
      </w:pPr>
      <w:r>
        <w:rPr>
          <w:rFonts w:ascii="Liberation Serif" w:hAnsi="Liberation Serif" w:eastAsia="Liberation Serif" w:cs="Liberation Serif"/>
        </w:rPr>
        <w:t xml:space="preserve">Discussion: What kind of unity would a positive</w:t>
      </w:r>
      <w:r>
        <w:rPr>
          <w:rFonts w:ascii="Liberation Serif" w:hAnsi="Liberation Serif" w:eastAsia="Liberation Serif" w:cs="Liberation Serif"/>
        </w:rPr>
        <w:t xml:space="preserve"> </w:t>
      </w:r>
      <m:oMath>
        <m:sSub>
          <m:e>
            <m:r>
              <m:t>N</m:t>
            </m:r>
          </m:e>
          <m:sub>
            <m:r>
              <m:t>1</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result establish - statistical, causal, computational, or phenomenological? Teams must preserve one dissent and name a result that would justify combining</w:t>
      </w:r>
      <w:r>
        <w:rPr>
          <w:rFonts w:ascii="Liberation Serif" w:hAnsi="Liberation Serif" w:eastAsia="Liberation Serif" w:cs="Liberation Serif"/>
        </w:rPr>
        <w:t xml:space="preserve"> </w:t>
      </w:r>
      <m:oMath>
        <m:sSub>
          <m:e>
            <m:r>
              <m:t>N</m:t>
            </m:r>
          </m:e>
          <m:sub>
            <m:r>
              <m:t>1</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with</w:t>
      </w:r>
      <w:r>
        <w:rPr>
          <w:rFonts w:ascii="Liberation Serif" w:hAnsi="Liberation Serif" w:eastAsia="Liberation Serif" w:cs="Liberation Serif"/>
        </w:rPr>
        <w:t xml:space="preserve"> </w:t>
      </w:r>
      <m:oMath>
        <m:sSub>
          <m:e>
            <m:r>
              <m:t>N</m:t>
            </m:r>
          </m:e>
          <m:sub>
            <m:r>
              <m:t>3</m:t>
            </m:r>
          </m:sub>
        </m:sSub>
      </m:oMath>
      <w:r>
        <w:rPr>
          <w:rFonts w:ascii="Liberation Serif" w:hAnsi="Liberation Serif" w:eastAsia="Liberation Serif" w:cs="Liberation Serif"/>
        </w:rPr>
        <w:t xml:space="preserve">.</w:t>
      </w:r>
    </w:p>
    <w:bookmarkEnd w:id="117"/>
    <w:bookmarkStart w:id="118" w:name="counterexample-challenge-3"/>
    <w:p>
      <w:pPr>
        <w:pStyle w:val="Heading3"/>
      </w:pPr>
      <w:r>
        <w:rPr>
          <w:rFonts w:ascii="Liberation Serif" w:hAnsi="Liberation Serif" w:eastAsia="Liberation Serif" w:cs="Liberation Serif"/>
        </w:rPr>
        <w:t xml:space="preserve">Counterexample challenge</w:t>
      </w:r>
    </w:p>
    <w:p>
      <w:pPr>
        <w:pStyle w:val="FirstParagraph"/>
        <w:keepLines/>
      </w:pPr>
      <w:r>
        <w:rPr>
          <w:rFonts w:ascii="Liberation Serif" w:hAnsi="Liberation Serif" w:eastAsia="Liberation Serif" w:cs="Liberation Serif"/>
        </w:rPr>
        <w:t xml:space="preserve">Construct the strongest candidate case in which</w:t>
      </w:r>
      <w:r>
        <w:rPr>
          <w:rFonts w:ascii="Liberation Serif" w:hAnsi="Liberation Serif" w:eastAsia="Liberation Serif" w:cs="Liberation Serif"/>
        </w:rPr>
        <w:t xml:space="preserve"> </w:t>
      </w:r>
      <m:oMath>
        <m:sSub>
          <m:e>
            <m:r>
              <m:t>N</m:t>
            </m:r>
          </m:e>
          <m:sub>
            <m:r>
              <m:t>1</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passes but unified phenomenal presence is independently doubtful. Then construct a case in which phenomenal unity is strongly anchored but every credible</w:t>
      </w:r>
      <w:r>
        <w:rPr>
          <w:rFonts w:ascii="Liberation Serif" w:hAnsi="Liberation Serif" w:eastAsia="Liberation Serif" w:cs="Liberation Serif"/>
        </w:rPr>
        <w:t xml:space="preserve"> </w:t>
      </w:r>
      <m:oMath>
        <m:sSub>
          <m:e>
            <m:r>
              <m:t>N</m:t>
            </m:r>
          </m:e>
          <m:sub>
            <m:r>
              <m:t>1</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measure fails under a valid test. For each, identify whether it threatens sufficiency of</w:t>
      </w:r>
      <w:r>
        <w:rPr>
          <w:rFonts w:ascii="Liberation Serif" w:hAnsi="Liberation Serif" w:eastAsia="Liberation Serif" w:cs="Liberation Serif"/>
        </w:rPr>
        <w:t xml:space="preserve"> </w:t>
      </w:r>
      <m:oMath>
        <m:sSub>
          <m:e>
            <m:r>
              <m:t>N</m:t>
            </m:r>
          </m:e>
          <m:sub>
            <m:r>
              <m:t>1</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alone, necessity within the full conjunction, the operationalization, or the target concept.</w:t>
      </w:r>
    </w:p>
    <w:bookmarkEnd w:id="118"/>
    <w:bookmarkStart w:id="119" w:name="exit-ticket-3"/>
    <w:p>
      <w:pPr>
        <w:pStyle w:val="Heading3"/>
      </w:pPr>
      <w:r>
        <w:rPr>
          <w:rFonts w:ascii="Liberation Serif" w:hAnsi="Liberation Serif" w:eastAsia="Liberation Serif" w:cs="Liberation Serif"/>
        </w:rPr>
        <w:t xml:space="preserve">Exit ticket</w:t>
      </w:r>
    </w:p>
    <w:p>
      <w:pPr>
        <w:pStyle w:val="FirstParagraph"/>
        <w:keepNext/>
        <w:keepLines/>
      </w:pPr>
      <w:r>
        <w:rPr>
          <w:rFonts w:ascii="Liberation Serif" w:hAnsi="Liberation Serif" w:eastAsia="Liberation Serif" w:cs="Liberation Serif"/>
        </w:rPr>
        <w:t xml:space="preserve">Explain in three sentences why a highly correlated network can fail</w:t>
      </w:r>
      <w:r>
        <w:rPr>
          <w:rFonts w:ascii="Liberation Serif" w:hAnsi="Liberation Serif" w:eastAsia="Liberation Serif" w:cs="Liberation Serif"/>
        </w:rPr>
        <w:t xml:space="preserve"> </w:t>
      </w:r>
      <m:oMath>
        <m:sSub>
          <m:e>
            <m:r>
              <m:t>N</m:t>
            </m:r>
          </m:e>
          <m:sub>
            <m:r>
              <m:t>1</m:t>
            </m:r>
          </m:sub>
        </m:sSub>
      </m:oMath>
      <w:r>
        <w:rPr>
          <w:rFonts w:ascii="Liberation Serif" w:hAnsi="Liberation Serif" w:eastAsia="Liberation Serif" w:cs="Liberation Serif"/>
        </w:rPr>
        <w:t xml:space="preserve">, how</w:t>
      </w:r>
      <w:r>
        <w:rPr>
          <w:rFonts w:ascii="Liberation Serif" w:hAnsi="Liberation Serif" w:eastAsia="Liberation Serif" w:cs="Liberation Serif"/>
        </w:rPr>
        <w:t xml:space="preserve"> </w:t>
      </w:r>
      <m:oMath>
        <m:r>
          <m:t>V</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differs from</w:t>
      </w:r>
      <w:r>
        <w:rPr>
          <w:rFonts w:ascii="Liberation Serif" w:hAnsi="Liberation Serif" w:eastAsia="Liberation Serif" w:cs="Liberation Serif"/>
        </w:rPr>
        <w:t xml:space="preserve"> </w:t>
      </w:r>
      <m:oMath>
        <m:sSub>
          <m:e>
            <m:r>
              <m:t>N</m:t>
            </m:r>
          </m:e>
          <m:sub>
            <m:r>
              <m:t>1</m:t>
            </m:r>
          </m:sub>
        </m:sSub>
      </m:oMath>
      <w:r>
        <w:rPr>
          <w:rFonts w:ascii="Liberation Serif" w:hAnsi="Liberation Serif" w:eastAsia="Liberation Serif" w:cs="Liberation Serif"/>
        </w:rPr>
        <w:t xml:space="preserve">, and one rule that prevents</w:t>
      </w:r>
      <w:r>
        <w:rPr>
          <w:rFonts w:ascii="Liberation Serif" w:hAnsi="Liberation Serif" w:eastAsia="Liberation Serif" w:cs="Liberation Serif"/>
        </w:rPr>
        <w:t xml:space="preserve"> </w:t>
      </w:r>
      <m:oMath>
        <m:r>
          <m:t>V</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from becoming a post hoc escape hatch.</w:t>
      </w:r>
    </w:p>
    <w:bookmarkEnd w:id="119"/>
    <w:bookmarkEnd w:id="120"/>
    <w:bookmarkStart w:id="121" w:name="chapter-summary-3"/>
    <w:p>
      <w:pPr>
        <w:pStyle w:val="Heading2"/>
      </w:pPr>
      <w:r>
        <w:rPr>
          <w:rFonts w:ascii="Liberation Serif" w:hAnsi="Liberation Serif" w:eastAsia="Liberation Serif" w:cs="Liberation Serif"/>
        </w:rPr>
        <w:t xml:space="preserve">Chapter summary</w:t>
      </w:r>
    </w:p>
    <w:p>
      <w:pPr>
        <w:pStyle w:val="Compact"/>
        <w:keepNext/>
        <w:keepLines/>
        <w:numPr>
          <w:ilvl w:val="0"/>
          <w:numId w:val="1049"/>
        </w:numPr>
      </w:pPr>
      <m:oMath>
        <m:sSub>
          <m:e>
            <m:r>
              <m:t>N</m:t>
            </m:r>
          </m:e>
          <m:sub>
            <m:r>
              <m:t>1</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contributes a proposed unity role: irreducibly joint causal organization rather than mere activity, correlation, redundancy, or complexity.</w:t>
      </w:r>
    </w:p>
    <w:p>
      <w:pPr>
        <w:pStyle w:val="Compact"/>
        <w:keepNext/>
        <w:keepLines/>
        <w:numPr>
          <w:ilvl w:val="0"/>
          <w:numId w:val="1049"/>
        </w:numPr>
      </w:pPr>
      <w:r>
        <w:rPr>
          <w:rFonts w:ascii="Liberation Serif" w:hAnsi="Liberation Serif" w:eastAsia="Liberation Serif" w:cs="Liberation Serif"/>
        </w:rPr>
        <w:t xml:space="preserve">XOR cleanly illustrates synergy but does not establish a conscious bearer.</w:t>
      </w:r>
    </w:p>
    <w:p>
      <w:pPr>
        <w:pStyle w:val="Compact"/>
        <w:keepNext/>
        <w:keepLines/>
        <w:numPr>
          <w:ilvl w:val="0"/>
          <w:numId w:val="1049"/>
        </w:numPr>
      </w:pPr>
      <w:r>
        <w:rPr>
          <w:rFonts w:ascii="Liberation Serif" w:hAnsi="Liberation Serif" w:eastAsia="Liberation Serif" w:cs="Liberation Serif"/>
        </w:rPr>
        <w:t xml:space="preserve">Several estimator families can inform</w:t>
      </w:r>
      <w:r>
        <w:rPr>
          <w:rFonts w:ascii="Liberation Serif" w:hAnsi="Liberation Serif" w:eastAsia="Liberation Serif" w:cs="Liberation Serif"/>
        </w:rPr>
        <w:t xml:space="preserve"> </w:t>
      </w:r>
      <m:oMath>
        <m:sSub>
          <m:e>
            <m:r>
              <m:t>N</m:t>
            </m:r>
          </m:e>
          <m:sub>
            <m:r>
              <m:t>1</m:t>
            </m:r>
          </m:sub>
        </m:sSub>
      </m:oMath>
      <w:r>
        <w:rPr>
          <w:rFonts w:ascii="Liberation Serif" w:hAnsi="Liberation Serif" w:eastAsia="Liberation Serif" w:cs="Liberation Serif"/>
        </w:rPr>
        <w:t xml:space="preserve">; none is identical to the construct.</w:t>
      </w:r>
    </w:p>
    <w:p>
      <w:pPr>
        <w:pStyle w:val="Compact"/>
        <w:keepNext/>
        <w:keepLines/>
        <w:numPr>
          <w:ilvl w:val="0"/>
          <w:numId w:val="1049"/>
        </w:numPr>
      </w:pPr>
      <m:oMath>
        <m:r>
          <m:t>V</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asks whether the fixed candidate actually sustains the relevant organization in a declared regime and horizon.</w:t>
      </w:r>
    </w:p>
    <w:p>
      <w:pPr>
        <w:pStyle w:val="Compact"/>
        <w:keepNext/>
        <w:keepLines/>
        <w:numPr>
          <w:ilvl w:val="0"/>
          <w:numId w:val="1049"/>
        </w:numPr>
      </w:pPr>
      <w:r>
        <w:rPr>
          <w:rFonts w:ascii="Liberation Serif" w:hAnsi="Liberation Serif" w:eastAsia="Liberation Serif" w:cs="Liberation Serif"/>
        </w:rPr>
        <w:t xml:space="preserve">Viability must be prospectively frozen, substrate-sensitive, and distinct from both consciousness and the other components.</w:t>
      </w:r>
    </w:p>
    <w:p>
      <w:pPr>
        <w:pStyle w:val="Compact"/>
        <w:keepNext/>
        <w:keepLines/>
        <w:numPr>
          <w:ilvl w:val="0"/>
          <w:numId w:val="1049"/>
        </w:numPr>
      </w:pPr>
      <w:r>
        <w:rPr>
          <w:rFonts w:ascii="Liberation Serif" w:hAnsi="Liberation Serif" w:eastAsia="Liberation Serif" w:cs="Liberation Serif"/>
        </w:rPr>
        <w:t xml:space="preserve">A diagnostic integration audit selectively changes</w:t>
      </w:r>
      <w:r>
        <w:rPr>
          <w:rFonts w:ascii="Liberation Serif" w:hAnsi="Liberation Serif" w:eastAsia="Liberation Serif" w:cs="Liberation Serif"/>
        </w:rPr>
        <w:t xml:space="preserve"> </w:t>
      </w:r>
      <m:oMath>
        <m:sSub>
          <m:e>
            <m:r>
              <m:t>N</m:t>
            </m:r>
          </m:e>
          <m:sub>
            <m:r>
              <m:t>1</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while demonstrating equivalence of</w:t>
      </w:r>
      <w:r>
        <w:rPr>
          <w:rFonts w:ascii="Liberation Serif" w:hAnsi="Liberation Serif" w:eastAsia="Liberation Serif" w:cs="Liberation Serif"/>
        </w:rPr>
        <w:t xml:space="preserve"> </w:t>
      </w:r>
      <m:oMath>
        <m:r>
          <m:t>V</m:t>
        </m:r>
        <m:r>
          <m:rPr>
            <m:sty m:val="p"/>
          </m:rPr>
          <m:t>,</m:t>
        </m:r>
        <m:sSub>
          <m:e>
            <m:r>
              <m:t>N</m:t>
            </m:r>
          </m:e>
          <m:sub>
            <m:r>
              <m:t>2</m:t>
            </m:r>
          </m:sub>
        </m:sSub>
        <m:r>
          <m:rPr>
            <m:sty m:val="p"/>
          </m:rPr>
          <m:t>,</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and</w:t>
      </w:r>
      <w:r>
        <w:rPr>
          <w:rFonts w:ascii="Liberation Serif" w:hAnsi="Liberation Serif" w:eastAsia="Liberation Serif" w:cs="Liberation Serif"/>
        </w:rPr>
        <w:t xml:space="preserve"> </w:t>
      </w:r>
      <m:oMath>
        <m:sSub>
          <m:e>
            <m:r>
              <m:t>N</m:t>
            </m:r>
          </m:e>
          <m:sub>
            <m:r>
              <m:t>3</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on a stable mapped referent.</w:t>
      </w:r>
    </w:p>
    <w:p>
      <w:pPr>
        <w:pStyle w:val="Compact"/>
        <w:keepLines/>
        <w:numPr>
          <w:ilvl w:val="0"/>
          <w:numId w:val="1049"/>
        </w:numPr>
      </w:pPr>
      <w:r>
        <w:rPr>
          <w:rFonts w:ascii="Liberation Serif" w:hAnsi="Liberation Serif" w:eastAsia="Liberation Serif" w:cs="Liberation Serif"/>
        </w:rPr>
        <w:t xml:space="preserve">Causal coupling and indeterminacy are legitimate results; failed selectivity is not confirmation.</w:t>
      </w:r>
    </w:p>
    <w:bookmarkEnd w:id="121"/>
    <w:bookmarkStart w:id="122" w:name="key-terms-3"/>
    <w:p>
      <w:pPr>
        <w:pStyle w:val="Heading2"/>
      </w:pPr>
      <w:r>
        <w:rPr>
          <w:rFonts w:ascii="Liberation Serif" w:hAnsi="Liberation Serif" w:eastAsia="Liberation Serif" w:cs="Liberation Serif"/>
        </w:rPr>
        <w:t xml:space="preserve">Key terms</w:t>
      </w:r>
    </w:p>
    <w:p>
      <w:pPr>
        <w:pStyle w:val="FirstParagraph"/>
        <w:keepLines/>
      </w:pPr>
      <w:r>
        <w:rPr>
          <w:rFonts w:ascii="Liberation Serif" w:hAnsi="Liberation Serif" w:eastAsia="Liberation Serif" w:cs="Liberation Serif"/>
          <w:b/>
          <w:bCs/>
        </w:rPr>
        <w:t xml:space="preserve">Activity:</w:t>
      </w:r>
      <w:r>
        <w:rPr>
          <w:rFonts w:ascii="Liberation Serif" w:hAnsi="Liberation Serif" w:eastAsia="Liberation Serif" w:cs="Liberation Serif"/>
        </w:rPr>
        <w:t xml:space="preserve"> </w:t>
      </w:r>
      <w:r>
        <w:rPr>
          <w:rFonts w:ascii="Liberation Serif" w:hAnsi="Liberation Serif" w:eastAsia="Liberation Serif" w:cs="Liberation Serif"/>
        </w:rPr>
        <w:t xml:space="preserve">magnitude or rate of system events, which need not be integrated.</w:t>
      </w:r>
      <w:r>
        <w:rPr>
          <w:rFonts w:ascii="Liberation Serif" w:hAnsi="Liberation Serif" w:eastAsia="Liberation Serif" w:cs="Liberation Serif"/>
        </w:rPr>
        <w:br/>
      </w:r>
      <w:r>
        <w:rPr>
          <w:rFonts w:ascii="Liberation Serif" w:hAnsi="Liberation Serif" w:eastAsia="Liberation Serif" w:cs="Liberation Serif"/>
          <w:b/>
          <w:bCs/>
        </w:rPr>
        <w:t xml:space="preserve">Causal cut:</w:t>
      </w:r>
      <w:r>
        <w:rPr>
          <w:rFonts w:ascii="Liberation Serif" w:hAnsi="Liberation Serif" w:eastAsia="Liberation Serif" w:cs="Liberation Serif"/>
        </w:rPr>
        <w:t xml:space="preserve"> </w:t>
      </w:r>
      <w:r>
        <w:rPr>
          <w:rFonts w:ascii="Liberation Serif" w:hAnsi="Liberation Serif" w:eastAsia="Liberation Serif" w:cs="Liberation Serif"/>
        </w:rPr>
        <w:t xml:space="preserve">an intervention or model partition used to test dependence on cross-part influence.</w:t>
      </w:r>
      <w:r>
        <w:rPr>
          <w:rFonts w:ascii="Liberation Serif" w:hAnsi="Liberation Serif" w:eastAsia="Liberation Serif" w:cs="Liberation Serif"/>
        </w:rPr>
        <w:br/>
      </w:r>
      <w:r>
        <w:rPr>
          <w:rFonts w:ascii="Liberation Serif" w:hAnsi="Liberation Serif" w:eastAsia="Liberation Serif" w:cs="Liberation Serif"/>
          <w:b/>
          <w:bCs/>
        </w:rPr>
        <w:t xml:space="preserve">Common drive:</w:t>
      </w:r>
      <w:r>
        <w:rPr>
          <w:rFonts w:ascii="Liberation Serif" w:hAnsi="Liberation Serif" w:eastAsia="Liberation Serif" w:cs="Liberation Serif"/>
        </w:rPr>
        <w:t xml:space="preserve"> </w:t>
      </w:r>
      <w:r>
        <w:rPr>
          <w:rFonts w:ascii="Liberation Serif" w:hAnsi="Liberation Serif" w:eastAsia="Liberation Serif" w:cs="Liberation Serif"/>
        </w:rPr>
        <w:t xml:space="preserve">dependence produced when a third source influences several variables.</w:t>
      </w:r>
      <w:r>
        <w:rPr>
          <w:rFonts w:ascii="Liberation Serif" w:hAnsi="Liberation Serif" w:eastAsia="Liberation Serif" w:cs="Liberation Serif"/>
        </w:rPr>
        <w:br/>
      </w:r>
      <w:r>
        <w:rPr>
          <w:rFonts w:ascii="Liberation Serif" w:hAnsi="Liberation Serif" w:eastAsia="Liberation Serif" w:cs="Liberation Serif"/>
          <w:b/>
          <w:bCs/>
        </w:rPr>
        <w:t xml:space="preserve">Discriminant validity:</w:t>
      </w:r>
      <w:r>
        <w:rPr>
          <w:rFonts w:ascii="Liberation Serif" w:hAnsi="Liberation Serif" w:eastAsia="Liberation Serif" w:cs="Liberation Serif"/>
        </w:rPr>
        <w:t xml:space="preserve"> </w:t>
      </w:r>
      <w:r>
        <w:rPr>
          <w:rFonts w:ascii="Liberation Serif" w:hAnsi="Liberation Serif" w:eastAsia="Liberation Serif" w:cs="Liberation Serif"/>
        </w:rPr>
        <w:t xml:space="preserve">evidence that a measure captures its intended role rather than duplicating neighboring constructs.</w:t>
      </w:r>
      <w:r>
        <w:rPr>
          <w:rFonts w:ascii="Liberation Serif" w:hAnsi="Liberation Serif" w:eastAsia="Liberation Serif" w:cs="Liberation Serif"/>
        </w:rPr>
        <w:br/>
      </w:r>
      <w:r>
        <w:rPr>
          <w:rFonts w:ascii="Liberation Serif" w:hAnsi="Liberation Serif" w:eastAsia="Liberation Serif" w:cs="Liberation Serif"/>
          <w:b/>
          <w:bCs/>
        </w:rPr>
        <w:t xml:space="preserve">Equivalence test:</w:t>
      </w:r>
      <w:r>
        <w:rPr>
          <w:rFonts w:ascii="Liberation Serif" w:hAnsi="Liberation Serif" w:eastAsia="Liberation Serif" w:cs="Liberation Serif"/>
        </w:rPr>
        <w:t xml:space="preserve"> </w:t>
      </w:r>
      <w:r>
        <w:rPr>
          <w:rFonts w:ascii="Liberation Serif" w:hAnsi="Liberation Serif" w:eastAsia="Liberation Serif" w:cs="Liberation Serif"/>
        </w:rPr>
        <w:t xml:space="preserve">a test of whether the full uncertainty interval lies within a frozen tolerance.</w:t>
      </w:r>
      <w:r>
        <w:rPr>
          <w:rFonts w:ascii="Liberation Serif" w:hAnsi="Liberation Serif" w:eastAsia="Liberation Serif" w:cs="Liberation Serif"/>
        </w:rPr>
        <w:br/>
      </w:r>
      <w:r>
        <w:rPr>
          <w:rFonts w:ascii="Liberation Serif" w:hAnsi="Liberation Serif" w:eastAsia="Liberation Serif" w:cs="Liberation Serif"/>
          <w:b/>
          <w:bCs/>
        </w:rPr>
        <w:t xml:space="preserve">Integration (</w:t>
      </w:r>
      <m:oMath>
        <m:sSub>
          <m:e>
            <m:r>
              <m:t>N</m:t>
            </m:r>
          </m:e>
          <m:sub>
            <m:r>
              <m:t>1</m:t>
            </m:r>
          </m:sub>
        </m:sSub>
      </m:oMath>
      <w:r>
        <w:rPr>
          <w:rFonts w:ascii="Liberation Serif" w:hAnsi="Liberation Serif" w:eastAsia="Liberation Serif" w:cs="Liberation Serif"/>
          <w:b/>
          <w:bCs/>
        </w:rPr>
        <w:t xml:space="preserve">):</w:t>
      </w:r>
      <w:r>
        <w:rPr>
          <w:rFonts w:ascii="Liberation Serif" w:hAnsi="Liberation Serif" w:eastAsia="Liberation Serif" w:cs="Liberation Serif"/>
        </w:rPr>
        <w:t xml:space="preserve"> </w:t>
      </w:r>
      <w:r>
        <w:rPr>
          <w:rFonts w:ascii="Liberation Serif" w:hAnsi="Liberation Serif" w:eastAsia="Liberation Serif" w:cs="Liberation Serif"/>
        </w:rPr>
        <w:t xml:space="preserve">the proposed role of irreducibly joint realization of a content.</w:t>
      </w:r>
      <w:r>
        <w:rPr>
          <w:rFonts w:ascii="Liberation Serif" w:hAnsi="Liberation Serif" w:eastAsia="Liberation Serif" w:cs="Liberation Serif"/>
        </w:rPr>
        <w:br/>
      </w:r>
      <w:r>
        <w:rPr>
          <w:rFonts w:ascii="Liberation Serif" w:hAnsi="Liberation Serif" w:eastAsia="Liberation Serif" w:cs="Liberation Serif"/>
          <w:b/>
          <w:bCs/>
        </w:rPr>
        <w:t xml:space="preserve">Redundancy:</w:t>
      </w:r>
      <w:r>
        <w:rPr>
          <w:rFonts w:ascii="Liberation Serif" w:hAnsi="Liberation Serif" w:eastAsia="Liberation Serif" w:cs="Liberation Serif"/>
        </w:rPr>
        <w:t xml:space="preserve"> </w:t>
      </w:r>
      <w:r>
        <w:rPr>
          <w:rFonts w:ascii="Liberation Serif" w:hAnsi="Liberation Serif" w:eastAsia="Liberation Serif" w:cs="Liberation Serif"/>
        </w:rPr>
        <w:t xml:space="preserve">information duplicated across parts such that either part can supply it.</w:t>
      </w:r>
      <w:r>
        <w:rPr>
          <w:rFonts w:ascii="Liberation Serif" w:hAnsi="Liberation Serif" w:eastAsia="Liberation Serif" w:cs="Liberation Serif"/>
        </w:rPr>
        <w:br/>
      </w:r>
      <w:r>
        <w:rPr>
          <w:rFonts w:ascii="Liberation Serif" w:hAnsi="Liberation Serif" w:eastAsia="Liberation Serif" w:cs="Liberation Serif"/>
          <w:b/>
          <w:bCs/>
        </w:rPr>
        <w:t xml:space="preserve">Selective failure:</w:t>
      </w:r>
      <w:r>
        <w:rPr>
          <w:rFonts w:ascii="Liberation Serif" w:hAnsi="Liberation Serif" w:eastAsia="Liberation Serif" w:cs="Liberation Serif"/>
        </w:rPr>
        <w:t xml:space="preserve"> </w:t>
      </w:r>
      <w:r>
        <w:rPr>
          <w:rFonts w:ascii="Liberation Serif" w:hAnsi="Liberation Serif" w:eastAsia="Liberation Serif" w:cs="Liberation Serif"/>
        </w:rPr>
        <w:t xml:space="preserve">a licensed change in one target component while retained components remain equivalent.</w:t>
      </w:r>
      <w:r>
        <w:rPr>
          <w:rFonts w:ascii="Liberation Serif" w:hAnsi="Liberation Serif" w:eastAsia="Liberation Serif" w:cs="Liberation Serif"/>
        </w:rPr>
        <w:br/>
      </w:r>
      <w:r>
        <w:rPr>
          <w:rFonts w:ascii="Liberation Serif" w:hAnsi="Liberation Serif" w:eastAsia="Liberation Serif" w:cs="Liberation Serif"/>
          <w:b/>
          <w:bCs/>
        </w:rPr>
        <w:t xml:space="preserve">Synergy:</w:t>
      </w:r>
      <w:r>
        <w:rPr>
          <w:rFonts w:ascii="Liberation Serif" w:hAnsi="Liberation Serif" w:eastAsia="Liberation Serif" w:cs="Liberation Serif"/>
        </w:rPr>
        <w:t xml:space="preserve"> </w:t>
      </w:r>
      <w:r>
        <w:rPr>
          <w:rFonts w:ascii="Liberation Serif" w:hAnsi="Liberation Serif" w:eastAsia="Liberation Serif" w:cs="Liberation Serif"/>
        </w:rPr>
        <w:t xml:space="preserve">information or causal contribution available only from a joint state.</w:t>
      </w:r>
      <w:r>
        <w:rPr>
          <w:rFonts w:ascii="Liberation Serif" w:hAnsi="Liberation Serif" w:eastAsia="Liberation Serif" w:cs="Liberation Serif"/>
        </w:rPr>
        <w:br/>
      </w:r>
      <w:r>
        <w:rPr>
          <w:rFonts w:ascii="Liberation Serif" w:hAnsi="Liberation Serif" w:eastAsia="Liberation Serif" w:cs="Liberation Serif"/>
          <w:b/>
          <w:bCs/>
        </w:rPr>
        <w:t xml:space="preserve">Viability (</w:t>
      </w:r>
      <m:oMath>
        <m:r>
          <m:t>V</m:t>
        </m:r>
      </m:oMath>
      <w:r>
        <w:rPr>
          <w:rFonts w:ascii="Liberation Serif" w:hAnsi="Liberation Serif" w:eastAsia="Liberation Serif" w:cs="Liberation Serif"/>
          <w:b/>
          <w:bCs/>
        </w:rPr>
        <w:t xml:space="preserve">):</w:t>
      </w:r>
      <w:r>
        <w:rPr>
          <w:rFonts w:ascii="Liberation Serif" w:hAnsi="Liberation Serif" w:eastAsia="Liberation Serif" w:cs="Liberation Serif"/>
        </w:rPr>
        <w:t xml:space="preserve"> </w:t>
      </w:r>
      <w:r>
        <w:rPr>
          <w:rFonts w:ascii="Liberation Serif" w:hAnsi="Liberation Serif" w:eastAsia="Liberation Serif" w:cs="Liberation Serif"/>
        </w:rPr>
        <w:t xml:space="preserve">realized capacity to sustain the relevant organization in a declared substrate, regime, and horizon.</w:t>
      </w:r>
    </w:p>
    <w:bookmarkEnd w:id="122"/>
    <w:bookmarkStart w:id="124" w:name="looking-ahead-3"/>
    <w:p>
      <w:pPr>
        <w:pStyle w:val="Heading2"/>
      </w:pPr>
      <w:r>
        <w:rPr>
          <w:rFonts w:ascii="Liberation Serif" w:hAnsi="Liberation Serif" w:eastAsia="Liberation Serif" w:cs="Liberation Serif"/>
        </w:rPr>
        <w:t xml:space="preserve">Looking ahead</w:t>
      </w:r>
    </w:p>
    <w:p>
      <w:pPr>
        <w:pStyle w:val="FirstParagraph"/>
        <w:keepLines/>
      </w:pPr>
      <w:r>
        <w:rPr>
          <w:rFonts w:ascii="Liberation Serif" w:hAnsi="Liberation Serif" w:eastAsia="Liberation Serif" w:cs="Liberation Serif"/>
        </w:rPr>
        <w:t xml:space="preserve">Chapter 5 turns to</w:t>
      </w:r>
      <w:r>
        <w:rPr>
          <w:rFonts w:ascii="Liberation Serif" w:hAnsi="Liberation Serif" w:eastAsia="Liberation Serif" w:cs="Liberation Serif"/>
        </w:rPr>
        <w:t xml:space="preserve"> </w:t>
      </w:r>
      <m:oMath>
        <m:sSub>
          <m:e>
            <m:r>
              <m:t>N</m:t>
            </m:r>
          </m:e>
          <m:sub>
            <m:r>
              <m:t>2</m:t>
            </m:r>
          </m:sub>
        </m:sSub>
      </m:oMath>
      <w:r>
        <w:rPr>
          <w:rFonts w:ascii="Liberation Serif" w:hAnsi="Liberation Serif" w:eastAsia="Liberation Serif" w:cs="Liberation Serif"/>
        </w:rPr>
        <w:t xml:space="preserve">. Its central challenge is to define “system-wide availability” without quietly substituting current activation, spatial spread, node count, executive access, or overt report.</w:t>
      </w:r>
    </w:p>
    <w:bookmarkStart w:id="123" w:name="transition-notebook-from-unity-to-reach"/>
    <w:p>
      <w:pPr>
        <w:pStyle w:val="Heading3"/>
      </w:pPr>
      <w:r>
        <w:rPr>
          <w:rFonts w:ascii="Liberation Serif" w:hAnsi="Liberation Serif" w:eastAsia="Liberation Serif" w:cs="Liberation Serif"/>
        </w:rPr>
        <w:t xml:space="preserve">Transition notebook: from unity to reach</w:t>
      </w:r>
    </w:p>
    <w:p>
      <w:pPr>
        <w:pStyle w:val="FirstParagraph"/>
        <w:keepLines/>
      </w:pPr>
      <w:r>
        <w:rPr>
          <w:rFonts w:ascii="Liberation Serif" w:hAnsi="Liberation Serif" w:eastAsia="Liberation Serif" w:cs="Liberation Serif"/>
        </w:rPr>
        <w:t xml:space="preserve">Construct two systems that have the same licensed</w:t>
      </w:r>
      <w:r>
        <w:rPr>
          <w:rFonts w:ascii="Liberation Serif" w:hAnsi="Liberation Serif" w:eastAsia="Liberation Serif" w:cs="Liberation Serif"/>
        </w:rPr>
        <w:t xml:space="preserve"> </w:t>
      </w:r>
      <m:oMath>
        <m:sSub>
          <m:e>
            <m:r>
              <m:t>N</m:t>
            </m:r>
          </m:e>
          <m:sub>
            <m:r>
              <m:t>1</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result. In one, the integrated content can selectively alter several functionally different recipient classes; in the other, it remains inside one tightly coupled module. Working in pairs, list which observations are held fixed and which causal intervention would separate the systems. Finish with two verdicts - one about unity and one about availability - without letting either stand in for the other. Chapter 5 will supply the route, latency, diversity, and reduced-family rules needed to refine the second verdict.</w:t>
      </w:r>
    </w:p>
    <w:bookmarkEnd w:id="123"/>
    <w:bookmarkEnd w:id="124"/>
    <w:bookmarkEnd w:id="125"/>
    <w:bookmarkStart w:id="159" w:name="X4e758d9d91d7aea56c947677b1deeb17ebc3513"/>
    <w:p>
      <w:pPr>
        <w:pStyle w:val="Heading1"/>
        <w:shd w:fill="FBE4AA" w:val="clear"/>
        <w:pBdr>
          <w:left w:val="single" w:sz="26" w:space="12" w:color="601D1F"/>
        </w:pBdr>
        <w:spacing w:before="0" w:after="280"/>
        <w:ind w:left="202" w:right="115"/>
      </w:pPr>
      <w:r>
        <w:rPr>
          <w:rFonts w:ascii="Liberation Serif" w:hAnsi="Liberation Serif" w:eastAsia="Liberation Serif" w:cs="Liberation Serif"/>
        </w:rPr>
        <w:t xml:space="preserve">Chapter 5 - Consciousness Without Report: System-Wide Availability</w:t>
      </w:r>
    </w:p>
    <w:bookmarkStart w:id="126" w:name="opening-puzzle-the-silent-switchboard"/>
    <w:p>
      <w:pPr>
        <w:pStyle w:val="Heading2"/>
      </w:pPr>
      <w:r>
        <w:rPr>
          <w:rFonts w:ascii="Liberation Serif" w:hAnsi="Liberation Serif" w:eastAsia="Liberation Serif" w:cs="Liberation Serif"/>
        </w:rPr>
        <w:t xml:space="preserve">Opening puzzle: the silent switchboard</w:t>
      </w:r>
    </w:p>
    <w:p>
      <w:pPr>
        <w:pStyle w:val="FirstParagraph"/>
        <w:keepNext/>
        <w:keepLines/>
      </w:pPr>
      <w:r>
        <w:rPr>
          <w:rFonts w:ascii="Liberation Serif" w:hAnsi="Liberation Serif" w:eastAsia="Liberation Serif" w:cs="Liberation Serif"/>
        </w:rPr>
        <w:t xml:space="preserve">A control room contains four specialist teams. At this moment, only the visual-comparison team is working on a signal. The orienting, valuation, and homeostatic teams are idle. A brief, low-burden change in context would allow the same signal to alter each team’s native work within a strict latency bound. No report team exists.</w:t>
      </w:r>
    </w:p>
    <w:p>
      <w:pPr>
        <w:pStyle w:val="BodyText"/>
        <w:keepLines/>
      </w:pPr>
      <w:r>
        <w:rPr>
          <w:rFonts w:ascii="Liberation Serif" w:hAnsi="Liberation Serif" w:eastAsia="Liberation Serif" w:cs="Liberation Serif"/>
        </w:rPr>
        <w:t xml:space="preserve">Is the signal system-wide available? If we count only current activation, the answer seems no. If we count every wire that could ever carry a signal after extensive reconfiguration, the answer becomes trivially yes.</w:t>
      </w:r>
      <w:r>
        <w:rPr>
          <w:rFonts w:ascii="Liberation Serif" w:hAnsi="Liberation Serif" w:eastAsia="Liberation Serif" w:cs="Liberation Serif"/>
        </w:rPr>
        <w:t xml:space="preserve"> </w:t>
      </w:r>
      <m:oMath>
        <m:sSub>
          <m:e>
            <m:r>
              <m:t>N</m:t>
            </m:r>
          </m:e>
          <m:sub>
            <m:r>
              <m:t>2</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seeks a disciplined middle:</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counterfactual causal availability</w:t>
      </w:r>
      <w:r>
        <w:rPr>
          <w:rFonts w:ascii="Liberation Serif" w:hAnsi="Liberation Serif" w:eastAsia="Liberation Serif" w:cs="Liberation Serif"/>
        </w:rPr>
        <w:t xml:space="preserve"> </w:t>
      </w:r>
      <w:r>
        <w:rPr>
          <w:rFonts w:ascii="Liberation Serif" w:hAnsi="Liberation Serif" w:eastAsia="Liberation Serif" w:cs="Liberation Serif"/>
        </w:rPr>
        <w:t xml:space="preserve">that is content-specific, timely, functionally diverse, robust across nearby contexts, and independent of required report or executive uptake.</w:t>
      </w:r>
    </w:p>
    <w:p>
      <w:pPr>
        <w:pStyle w:val="BodyText"/>
        <w:keepLines/>
      </w:pPr>
      <w:r>
        <w:rPr>
          <w:rFonts w:ascii="Liberation Serif" w:hAnsi="Liberation Serif" w:eastAsia="Liberation Serif" w:cs="Liberation Serif"/>
        </w:rPr>
        <w:t xml:space="preserve">This criterion is one of the model’s clearest departure points from familiar shortcuts. “Global” does not mean physically everywhere. “Available” does not mean currently active. And “without report” does not mean without evidence.</w:t>
      </w:r>
    </w:p>
    <w:p>
      <w:pPr>
        <w:pStyle w:val="BodyText"/>
        <w:shd w:fill="FBE4AA" w:val="clear"/>
        <w:keepLines/>
        <w:pBdr>
          <w:left w:val="single" w:sz="18" w:space="10" w:color="601D1F"/>
        </w:pBdr>
        <w:spacing w:before="100" w:after="120"/>
        <w:ind w:left="230" w:right="173"/>
      </w:pPr>
      <w:r>
        <w:rPr>
          <w:rFonts w:ascii="Liberation Serif" w:hAnsi="Liberation Serif" w:eastAsia="Liberation Serif" w:cs="Liberation Serif"/>
          <w:b/>
          <w:bCs/>
          <w:sz w:val="19"/>
        </w:rPr>
        <w:t xml:space="preserve">Plain language.</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A content passes</w:t>
      </w:r>
      <w:r>
        <w:rPr>
          <w:rFonts w:ascii="Liberation Serif" w:hAnsi="Liberation Serif" w:eastAsia="Liberation Serif" w:cs="Liberation Serif"/>
          <w:sz w:val="19"/>
        </w:rPr>
        <w:t xml:space="preserve"> </w:t>
      </w:r>
      <m:oMath>
        <m:sSub>
          <m:e>
            <m:r>
              <m:t>N</m:t>
            </m:r>
          </m:e>
          <m:sub>
            <m:r>
              <m:t>2</m:t>
            </m:r>
          </m:sub>
        </m:sSub>
      </m:oMath>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when it is causally poised to make several different kinds of difference inside the candidate system, without needing to produce a report.</w:t>
      </w:r>
    </w:p>
    <w:bookmarkEnd w:id="126"/>
    <w:bookmarkStart w:id="127" w:name="chapter-map-4"/>
    <w:p>
      <w:pPr>
        <w:pStyle w:val="Heading2"/>
      </w:pPr>
      <w:r>
        <w:rPr>
          <w:rFonts w:ascii="Liberation Serif" w:hAnsi="Liberation Serif" w:eastAsia="Liberation Serif" w:cs="Liberation Serif"/>
        </w:rPr>
        <w:t xml:space="preserve">Chapter map</w:t>
      </w:r>
    </w:p>
    <w:p>
      <w:pPr>
        <w:pStyle w:val="FirstParagraph"/>
        <w:keepNext/>
        <w:keepLines/>
      </w:pPr>
      <w:r>
        <w:rPr>
          <w:rFonts w:ascii="Liberation Serif" w:hAnsi="Liberation Serif" w:eastAsia="Liberation Serif" w:cs="Liberation Serif"/>
        </w:rPr>
        <w:t xml:space="preserve">By the end of this chapter, you should be able to:</w:t>
      </w:r>
    </w:p>
    <w:p>
      <w:pPr>
        <w:pStyle w:val="Compact"/>
        <w:keepNext/>
        <w:keepLines/>
        <w:numPr>
          <w:ilvl w:val="0"/>
          <w:numId w:val="1050"/>
        </w:numPr>
      </w:pPr>
      <w:r>
        <w:rPr>
          <w:rFonts w:ascii="Liberation Serif" w:hAnsi="Liberation Serif" w:eastAsia="Liberation Serif" w:cs="Liberation Serif"/>
        </w:rPr>
        <w:t xml:space="preserve">preserve six distinctions that protect</w:t>
      </w:r>
      <w:r>
        <w:rPr>
          <w:rFonts w:ascii="Liberation Serif" w:hAnsi="Liberation Serif" w:eastAsia="Liberation Serif" w:cs="Liberation Serif"/>
        </w:rPr>
        <w:t xml:space="preserve"> </w:t>
      </w:r>
      <m:oMath>
        <m:sSub>
          <m:e>
            <m:r>
              <m:t>N</m:t>
            </m:r>
          </m:e>
          <m:sub>
            <m:r>
              <m:t>2</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from proxy collapse;</w:t>
      </w:r>
    </w:p>
    <w:p>
      <w:pPr>
        <w:pStyle w:val="Compact"/>
        <w:keepNext/>
        <w:keepLines/>
        <w:numPr>
          <w:ilvl w:val="0"/>
          <w:numId w:val="1050"/>
        </w:numPr>
      </w:pPr>
      <w:r>
        <w:rPr>
          <w:rFonts w:ascii="Liberation Serif" w:hAnsi="Liberation Serif" w:eastAsia="Liberation Serif" w:cs="Liberation Serif"/>
        </w:rPr>
        <w:t xml:space="preserve">explain why availability is a constrained disposition rather than an output;</w:t>
      </w:r>
    </w:p>
    <w:p>
      <w:pPr>
        <w:pStyle w:val="Compact"/>
        <w:keepNext/>
        <w:keepLines/>
        <w:numPr>
          <w:ilvl w:val="0"/>
          <w:numId w:val="1050"/>
        </w:numPr>
      </w:pPr>
      <w:r>
        <w:rPr>
          <w:rFonts w:ascii="Liberation Serif" w:hAnsi="Liberation Serif" w:eastAsia="Liberation Serif" w:cs="Liberation Serif"/>
        </w:rPr>
        <w:t xml:space="preserve">construct recipient classes independently of the target content;</w:t>
      </w:r>
    </w:p>
    <w:p>
      <w:pPr>
        <w:pStyle w:val="Compact"/>
        <w:keepNext/>
        <w:keepLines/>
        <w:numPr>
          <w:ilvl w:val="0"/>
          <w:numId w:val="1050"/>
        </w:numPr>
      </w:pPr>
      <w:r>
        <w:rPr>
          <w:rFonts w:ascii="Liberation Serif" w:hAnsi="Liberation Serif" w:eastAsia="Liberation Serif" w:cs="Liberation Serif"/>
        </w:rPr>
        <w:t xml:space="preserve">apply effect, latency, selectivity, route, and context gates to a recipient;</w:t>
      </w:r>
    </w:p>
    <w:p>
      <w:pPr>
        <w:pStyle w:val="Compact"/>
        <w:keepNext/>
        <w:keepLines/>
        <w:numPr>
          <w:ilvl w:val="0"/>
          <w:numId w:val="1050"/>
        </w:numPr>
      </w:pPr>
      <w:r>
        <w:rPr>
          <w:rFonts w:ascii="Liberation Serif" w:hAnsi="Liberation Serif" w:eastAsia="Liberation Serif" w:cs="Liberation Serif"/>
        </w:rPr>
        <w:t xml:space="preserve">aggregate over functional diversity rather than raw node count;</w:t>
      </w:r>
    </w:p>
    <w:p>
      <w:pPr>
        <w:pStyle w:val="Compact"/>
        <w:keepNext/>
        <w:keepLines/>
        <w:numPr>
          <w:ilvl w:val="0"/>
          <w:numId w:val="1050"/>
        </w:numPr>
      </w:pPr>
      <w:r>
        <w:rPr>
          <w:rFonts w:ascii="Liberation Serif" w:hAnsi="Liberation Serif" w:eastAsia="Liberation Serif" w:cs="Liberation Serif"/>
        </w:rPr>
        <w:t xml:space="preserve">interpret report- and executive-excluded recomputation;</w:t>
      </w:r>
    </w:p>
    <w:p>
      <w:pPr>
        <w:pStyle w:val="Compact"/>
        <w:keepNext/>
        <w:keepLines/>
        <w:numPr>
          <w:ilvl w:val="0"/>
          <w:numId w:val="1050"/>
        </w:numPr>
      </w:pPr>
      <w:r>
        <w:rPr>
          <w:rFonts w:ascii="Liberation Serif" w:hAnsi="Liberation Serif" w:eastAsia="Liberation Serif" w:cs="Liberation Serif"/>
        </w:rPr>
        <w:t xml:space="preserve">compare</w:t>
      </w:r>
      <w:r>
        <w:rPr>
          <w:rFonts w:ascii="Liberation Serif" w:hAnsi="Liberation Serif" w:eastAsia="Liberation Serif" w:cs="Liberation Serif"/>
        </w:rPr>
        <w:t xml:space="preserve"> </w:t>
      </w:r>
      <m:oMath>
        <m:sSub>
          <m:e>
            <m:r>
              <m:t>N</m:t>
            </m:r>
          </m:e>
          <m:sub>
            <m:r>
              <m:t>2</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fairly with access consciousness and an exact GNWT version; and</w:t>
      </w:r>
    </w:p>
    <w:p>
      <w:pPr>
        <w:pStyle w:val="Compact"/>
        <w:keepLines/>
        <w:numPr>
          <w:ilvl w:val="0"/>
          <w:numId w:val="1050"/>
        </w:numPr>
      </w:pPr>
      <w:r>
        <w:rPr>
          <w:rFonts w:ascii="Liberation Serif" w:hAnsi="Liberation Serif" w:eastAsia="Liberation Serif" w:cs="Liberation Serif"/>
        </w:rPr>
        <w:t xml:space="preserve">formulate positive, negative, indeterminate, and unlicensed availability results.</w:t>
      </w:r>
    </w:p>
    <w:bookmarkEnd w:id="127"/>
    <w:bookmarkStart w:id="135" w:name="six-distinctions-that-must-not-collapse"/>
    <w:p>
      <w:pPr>
        <w:pStyle w:val="Heading2"/>
      </w:pPr>
      <w:r>
        <w:rPr>
          <w:rFonts w:ascii="Liberation Serif" w:hAnsi="Liberation Serif" w:eastAsia="Liberation Serif" w:cs="Liberation Serif"/>
        </w:rPr>
        <w:t xml:space="preserve">1. Six distinctions that must not collapse</w:t>
      </w:r>
    </w:p>
    <w:p>
      <w:pPr>
        <w:pStyle w:val="FirstParagraph"/>
        <w:keepNext/>
        <w:keepLines/>
      </w:pPr>
      <w:r>
        <w:rPr>
          <w:rFonts w:ascii="Liberation Serif" w:hAnsi="Liberation Serif" w:eastAsia="Liberation Serif" w:cs="Liberation Serif"/>
        </w:rPr>
        <w:t xml:space="preserve">The companion paper</w:t>
      </w:r>
      <w:r>
        <w:rPr>
          <w:rFonts w:ascii="Liberation Serif" w:hAnsi="Liberation Serif" w:eastAsia="Liberation Serif" w:cs="Liberation Serif"/>
        </w:rPr>
        <w:t xml:space="preserve"> </w:t>
      </w:r>
      <w:r>
        <w:rPr>
          <w:rFonts w:ascii="Liberation Serif" w:hAnsi="Liberation Serif" w:eastAsia="Liberation Serif" w:cs="Liberation Serif"/>
          <w:i/>
          <w:iCs/>
        </w:rPr>
        <w:t xml:space="preserve">Consciousness Without Report</w:t>
      </w:r>
      <w:r>
        <w:rPr>
          <w:rFonts w:ascii="Liberation Serif" w:hAnsi="Liberation Serif" w:eastAsia="Liberation Serif" w:cs="Liberation Serif"/>
        </w:rPr>
        <w:t xml:space="preserve"> </w:t>
      </w:r>
      <w:r>
        <w:rPr>
          <w:rFonts w:ascii="Liberation Serif" w:hAnsi="Liberation Serif" w:eastAsia="Liberation Serif" w:cs="Liberation Serif"/>
        </w:rPr>
        <w:t xml:space="preserve">begins from six non-equivalences.</w:t>
      </w:r>
    </w:p>
    <w:bookmarkStart w:id="128" w:name="Xd5e242a083cf6a46b5a820358182bf6304f4749"/>
    <w:p>
      <w:pPr>
        <w:pStyle w:val="Heading3"/>
      </w:pPr>
      <w:r>
        <w:rPr>
          <w:rFonts w:ascii="Liberation Serif" w:hAnsi="Liberation Serif" w:eastAsia="Liberation Serif" w:cs="Liberation Serif"/>
        </w:rPr>
        <w:t xml:space="preserve">Actual activation is not causal availability</w:t>
      </w:r>
    </w:p>
    <w:p>
      <w:pPr>
        <w:pStyle w:val="FirstParagraph"/>
        <w:keepNext/>
        <w:keepLines/>
      </w:pPr>
      <w:r>
        <w:rPr>
          <w:rFonts w:ascii="Liberation Serif" w:hAnsi="Liberation Serif" w:eastAsia="Liberation Serif" w:cs="Liberation Serif"/>
        </w:rPr>
        <w:t xml:space="preserve">A recipient can activate because of common input, arousal, diffusion, or measurement leakage while the target content makes no selective causal difference to it. Conversely, an idle recipient may be ready to respond under a nearby admissible context. Availability concerns a disposition tested through intervention, not a census of lit-up nodes.</w:t>
      </w:r>
    </w:p>
    <w:bookmarkEnd w:id="128"/>
    <w:bookmarkStart w:id="129" w:name="availability-is-not-report"/>
    <w:p>
      <w:pPr>
        <w:pStyle w:val="Heading3"/>
      </w:pPr>
      <w:r>
        <w:rPr>
          <w:rFonts w:ascii="Liberation Serif" w:hAnsi="Liberation Serif" w:eastAsia="Liberation Serif" w:cs="Liberation Serif"/>
        </w:rPr>
        <w:t xml:space="preserve">Availability is not report</w:t>
      </w:r>
    </w:p>
    <w:p>
      <w:pPr>
        <w:pStyle w:val="FirstParagraph"/>
        <w:keepNext/>
        <w:keepLines/>
      </w:pPr>
      <w:r>
        <w:rPr>
          <w:rFonts w:ascii="Liberation Serif" w:hAnsi="Liberation Serif" w:eastAsia="Liberation Serif" w:cs="Liberation Serif"/>
        </w:rPr>
        <w:t xml:space="preserve">Speech, button presses, and deliberate signals are useful evidence when intact and appropriately calibrated. They are not required recipients in the</w:t>
      </w:r>
      <w:r>
        <w:rPr>
          <w:rFonts w:ascii="Liberation Serif" w:hAnsi="Liberation Serif" w:eastAsia="Liberation Serif" w:cs="Liberation Serif"/>
        </w:rPr>
        <w:t xml:space="preserve"> </w:t>
      </w:r>
      <m:oMath>
        <m:sSub>
          <m:e>
            <m:r>
              <m:t>N</m:t>
            </m:r>
          </m:e>
          <m:sub>
            <m:r>
              <m:t>2</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criterion. A patient with a blocked motor channel, a dreaming person, an infant, or a nonhuman animal may lack one form of report while retaining rich causal organization.</w:t>
      </w:r>
    </w:p>
    <w:bookmarkEnd w:id="129"/>
    <w:bookmarkStart w:id="130" w:name="broadcast-is-not-diffusion"/>
    <w:p>
      <w:pPr>
        <w:pStyle w:val="Heading3"/>
      </w:pPr>
      <w:r>
        <w:rPr>
          <w:rFonts w:ascii="Liberation Serif" w:hAnsi="Liberation Serif" w:eastAsia="Liberation Serif" w:cs="Liberation Serif"/>
        </w:rPr>
        <w:t xml:space="preserve">Broadcast is not diffusion</w:t>
      </w:r>
    </w:p>
    <w:p>
      <w:pPr>
        <w:pStyle w:val="FirstParagraph"/>
        <w:keepNext/>
        <w:keepLines/>
      </w:pPr>
      <w:r>
        <w:rPr>
          <w:rFonts w:ascii="Liberation Serif" w:hAnsi="Liberation Serif" w:eastAsia="Liberation Serif" w:cs="Liberation Serif"/>
        </w:rPr>
        <w:t xml:space="preserve">A substance, voltage change, or copied token can spread widely without changing recipient functions in a content-sensitive way. Broadcast requires routed causal modulation, not passive distribution.</w:t>
      </w:r>
    </w:p>
    <w:bookmarkEnd w:id="130"/>
    <w:bookmarkStart w:id="131" w:name="globality-is-not-anatomical-extent"/>
    <w:p>
      <w:pPr>
        <w:pStyle w:val="Heading3"/>
      </w:pPr>
      <w:r>
        <w:rPr>
          <w:rFonts w:ascii="Liberation Serif" w:hAnsi="Liberation Serif" w:eastAsia="Liberation Serif" w:cs="Liberation Serif"/>
        </w:rPr>
        <w:t xml:space="preserve">Globality is not anatomical extent</w:t>
      </w:r>
    </w:p>
    <w:p>
      <w:pPr>
        <w:pStyle w:val="FirstParagraph"/>
        <w:keepNext/>
        <w:keepLines/>
      </w:pPr>
      <w:r>
        <w:rPr>
          <w:rFonts w:ascii="Liberation Serif" w:hAnsi="Liberation Serif" w:eastAsia="Liberation Serif" w:cs="Liberation Serif"/>
        </w:rPr>
        <w:t xml:space="preserve">“System-wide” is always relative to the frozen candidate</w:t>
      </w:r>
      <w:r>
        <w:rPr>
          <w:rFonts w:ascii="Liberation Serif" w:hAnsi="Liberation Serif" w:eastAsia="Liberation Serif" w:cs="Liberation Serif"/>
        </w:rPr>
        <w:t xml:space="preserve"> </w:t>
      </w:r>
      <m:oMath>
        <m:r>
          <m:t>S</m:t>
        </m:r>
      </m:oMath>
      <w:r>
        <w:rPr>
          <w:rFonts w:ascii="Liberation Serif" w:hAnsi="Liberation Serif" w:eastAsia="Liberation Serif" w:cs="Liberation Serif"/>
        </w:rPr>
        <w:t xml:space="preserve">. A compact circuit can be global within that system if it reaches sufficiently diverse roles. A signal dispersed across a whole building can fail if every destination performs the same trivial operation.</w:t>
      </w:r>
    </w:p>
    <w:bookmarkEnd w:id="131"/>
    <w:bookmarkStart w:id="132" w:name="functional-diversity-is-not-node-count"/>
    <w:p>
      <w:pPr>
        <w:pStyle w:val="Heading3"/>
      </w:pPr>
      <w:r>
        <w:rPr>
          <w:rFonts w:ascii="Liberation Serif" w:hAnsi="Liberation Serif" w:eastAsia="Liberation Serif" w:cs="Liberation Serif"/>
        </w:rPr>
        <w:t xml:space="preserve">Functional diversity is not node count</w:t>
      </w:r>
    </w:p>
    <w:p>
      <w:pPr>
        <w:pStyle w:val="FirstParagraph"/>
        <w:keepNext/>
        <w:keepLines/>
      </w:pPr>
      <w:r>
        <w:rPr>
          <w:rFonts w:ascii="Liberation Serif" w:hAnsi="Liberation Serif" w:eastAsia="Liberation Serif" w:cs="Liberation Serif"/>
        </w:rPr>
        <w:t xml:space="preserve">One hundred identical loggers do not become one hundred kinds of recipient. Recipient classes are individuated by their causal response repertoires, not anatomical labels or process count.</w:t>
      </w:r>
    </w:p>
    <w:bookmarkEnd w:id="132"/>
    <w:bookmarkStart w:id="133" w:name="Xb7419b43c2a1bc02a91312fa2c41f5bbf598dd1"/>
    <w:p>
      <w:pPr>
        <w:pStyle w:val="Heading3"/>
      </w:pPr>
      <w:r>
        <w:rPr>
          <w:rFonts w:ascii="Liberation Serif" w:hAnsi="Liberation Serif" w:eastAsia="Liberation Serif" w:cs="Liberation Serif"/>
        </w:rPr>
        <w:t xml:space="preserve">Posterior or subcortical reach is not executive access</w:t>
      </w:r>
    </w:p>
    <w:p>
      <w:pPr>
        <w:pStyle w:val="FirstParagraph"/>
        <w:keepNext/>
        <w:keepLines/>
      </w:pPr>
      <w:r>
        <w:rPr>
          <w:rFonts w:ascii="Liberation Serif" w:hAnsi="Liberation Serif" w:eastAsia="Liberation Serif" w:cs="Liberation Serif"/>
        </w:rPr>
        <w:t xml:space="preserve">A posterior or subcortical network may reach sensory comparison, orienting, value, visuomotor, or homeostatic classes without relying on deliberate planning or report. Conversely, a signal that reaches only an executive report pathway can fail the reduced-family tests.</w:t>
      </w:r>
    </w:p>
    <w:p>
      <w:pPr>
        <w:pStyle w:val="BodyText"/>
        <w:shd w:fill="F4E5E1" w:val="clear"/>
        <w:keepLines/>
        <w:pBdr>
          <w:left w:val="single" w:sz="18" w:space="10" w:color="601D1F"/>
        </w:pBdr>
        <w:spacing w:before="100" w:after="120"/>
        <w:ind w:left="230" w:right="173"/>
      </w:pPr>
      <w:r>
        <w:rPr>
          <w:rFonts w:ascii="Liberation Serif" w:hAnsi="Liberation Serif" w:eastAsia="Liberation Serif" w:cs="Liberation Serif"/>
          <w:b/>
          <w:bCs/>
          <w:sz w:val="19"/>
        </w:rPr>
        <w:t xml:space="preserve">Do not infer.</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Decoding content from many locations does not establish</w:t>
      </w:r>
      <w:r>
        <w:rPr>
          <w:rFonts w:ascii="Liberation Serif" w:hAnsi="Liberation Serif" w:eastAsia="Liberation Serif" w:cs="Liberation Serif"/>
          <w:sz w:val="19"/>
        </w:rPr>
        <w:t xml:space="preserve"> </w:t>
      </w:r>
      <m:oMath>
        <m:sSub>
          <m:e>
            <m:r>
              <m:t>N</m:t>
            </m:r>
          </m:e>
          <m:sub>
            <m:r>
              <m:t>2</m:t>
            </m:r>
          </m:sub>
        </m:sSub>
      </m:oMath>
      <w:r>
        <w:rPr>
          <w:rFonts w:ascii="Liberation Serif" w:hAnsi="Liberation Serif" w:eastAsia="Liberation Serif" w:cs="Liberation Serif"/>
          <w:sz w:val="19"/>
        </w:rPr>
        <w:t xml:space="preserve">. Decodability can arise from common input, redundant representation, or leakage.</w:t>
      </w:r>
    </w:p>
    <w:bookmarkEnd w:id="133"/>
    <w:bookmarkStart w:id="134" w:name="Xaf74d17e22e77dd6d18979ff1b4ed721dacde24"/>
    <w:p>
      <w:pPr>
        <w:pStyle w:val="Heading3"/>
      </w:pPr>
      <w:r>
        <w:rPr>
          <w:rFonts w:ascii="Liberation Serif" w:hAnsi="Liberation Serif" w:eastAsia="Liberation Serif" w:cs="Liberation Serif"/>
        </w:rPr>
        <w:t xml:space="preserve">Analogy: an emergency notification network</w:t>
      </w:r>
    </w:p>
    <w:p>
      <w:pPr>
        <w:pStyle w:val="FirstParagraph"/>
        <w:keepNext/>
        <w:keepLines/>
      </w:pPr>
      <w:r>
        <w:rPr>
          <w:rFonts w:ascii="Liberation Serif" w:hAnsi="Liberation Serif" w:eastAsia="Liberation Serif" w:cs="Liberation Serif"/>
        </w:rPr>
        <w:t xml:space="preserve">A city alert is genuinely available to diverse services when it can selectively alter transportation control, hospital readiness, school operations, and utility management through known routes. Sending the same file to a hundred identical archive servers increases copies, not functional diversity.</w:t>
      </w:r>
    </w:p>
    <w:p>
      <w:pPr>
        <w:pStyle w:val="BodyText"/>
        <w:shd w:fill="EEE7DF" w:val="clear"/>
        <w:keepLines/>
        <w:pBdr>
          <w:left w:val="single" w:sz="18" w:space="10" w:color="AA9062"/>
        </w:pBdr>
        <w:spacing w:before="100" w:after="120"/>
        <w:ind w:left="230" w:right="173"/>
      </w:pPr>
      <w:r>
        <w:rPr>
          <w:rFonts w:ascii="Liberation Serif" w:hAnsi="Liberation Serif" w:eastAsia="Liberation Serif" w:cs="Liberation Serif"/>
          <w:b/>
          <w:bCs/>
          <w:sz w:val="19"/>
        </w:rPr>
        <w:t xml:space="preserve">Where the analogy breaks.</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City agencies have institutionally defined roles and interpretable messages. Neural or artificial recipient classes must be discovered and calibrated without using the target content to manufacture the taxonomy.</w:t>
      </w:r>
    </w:p>
    <w:bookmarkEnd w:id="134"/>
    <w:bookmarkEnd w:id="135"/>
    <w:bookmarkStart w:id="137" w:name="X54ff8216a5f980fcffec969166145496d20c7dd"/>
    <w:p>
      <w:pPr>
        <w:pStyle w:val="Heading2"/>
      </w:pPr>
      <w:r>
        <w:rPr>
          <w:rFonts w:ascii="Liberation Serif" w:hAnsi="Liberation Serif" w:eastAsia="Liberation Serif" w:cs="Liberation Serif"/>
        </w:rPr>
        <w:t xml:space="preserve">2. Availability as a disciplined counterfactual</w:t>
      </w:r>
    </w:p>
    <w:p>
      <w:pPr>
        <w:pStyle w:val="FirstParagraph"/>
        <w:keepNext/>
        <w:keepLines/>
      </w:pPr>
      <w:r>
        <w:rPr>
          <w:rFonts w:ascii="Liberation Serif" w:hAnsi="Liberation Serif" w:eastAsia="Liberation Serif" w:cs="Liberation Serif"/>
        </w:rPr>
        <w:t xml:space="preserve">The proposed criterion can be stated in prose:</w:t>
      </w:r>
    </w:p>
    <w:p>
      <w:pPr>
        <w:pStyle w:val="BlockText"/>
        <w:shd w:fill="FBF3DE" w:val="clear"/>
        <w:pBdr>
          <w:left w:val="single" w:sz="18" w:space="10" w:color="601D1F"/>
        </w:pBdr>
      </w:pPr>
      <w:r>
        <w:rPr>
          <w:rFonts w:ascii="Liberation Serif" w:hAnsi="Liberation Serif" w:eastAsia="Liberation Serif" w:cs="Liberation Serif"/>
        </w:rPr>
        <w:t xml:space="preserve">A content is system-wide available when admissible, content-specific interventions show that it could causally modulate several independently individuated and functionally distinct recipient classes within a preregistered latency bound, across a nontrivial mass of nearby contexts, without requiring overt report, executive uptake, or current task use.</w:t>
      </w:r>
    </w:p>
    <w:p>
      <w:pPr>
        <w:pStyle w:val="FirstParagraph"/>
        <w:keepLines/>
      </w:pPr>
      <w:r>
        <w:rPr>
          <w:rFonts w:ascii="Liberation Serif" w:hAnsi="Liberation Serif" w:eastAsia="Liberation Serif" w:cs="Liberation Serif"/>
        </w:rPr>
        <w:t xml:space="preserve">The word</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could</w:t>
      </w:r>
      <w:r>
        <w:rPr>
          <w:rFonts w:ascii="Liberation Serif" w:hAnsi="Liberation Serif" w:eastAsia="Liberation Serif" w:cs="Liberation Serif"/>
        </w:rPr>
        <w:t xml:space="preserve"> </w:t>
      </w:r>
      <w:r>
        <w:rPr>
          <w:rFonts w:ascii="Liberation Serif" w:hAnsi="Liberation Serif" w:eastAsia="Liberation Serif" w:cs="Liberation Serif"/>
        </w:rPr>
        <w:t xml:space="preserve">is important but dangerous. Unconstrained counterfactuals make almost anything available: after enough retraining, rewiring, prompting, surgery, or software installation, a content could affect almost any output. The criterion therefore limits preparation burden.</w:t>
      </w:r>
    </w:p>
    <w:p>
      <w:pPr>
        <w:pStyle w:val="BodyText"/>
        <w:keepLines/>
      </w:pPr>
      <w:r>
        <w:rPr>
          <w:rFonts w:ascii="Liberation Serif" w:hAnsi="Liberation Serif" w:eastAsia="Liberation Serif" w:cs="Liberation Serif"/>
        </w:rPr>
        <w:t xml:space="preserve">Let</w:t>
      </w:r>
      <w:r>
        <w:rPr>
          <w:rFonts w:ascii="Liberation Serif" w:hAnsi="Liberation Serif" w:eastAsia="Liberation Serif" w:cs="Liberation Serif"/>
        </w:rPr>
        <w:t xml:space="preserve"> </w:t>
      </w:r>
      <m:oMath>
        <m:r>
          <m:rPr>
            <m:sty m:val="p"/>
          </m:rPr>
          <m:t>Γ</m:t>
        </m:r>
        <m:r>
          <m:rPr>
            <m:sty m:val="p"/>
          </m:rPr>
          <m:t>(</m:t>
        </m:r>
        <m:r>
          <m:t>u</m:t>
        </m:r>
        <m:r>
          <m:rPr>
            <m:sty m:val="p"/>
          </m:rPr>
          <m:t>,</m:t>
        </m:r>
        <m:sSub>
          <m:e>
            <m:r>
              <m:t>u</m:t>
            </m:r>
          </m:e>
          <m:sub>
            <m:r>
              <m:t>0</m:t>
            </m:r>
          </m:sub>
        </m:sSub>
        <m:r>
          <m:rPr>
            <m:sty m:val="p"/>
          </m:rPr>
          <m:t>)</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measure the training time, energy, controller involvement, structural change, and other preparation required to move from baseline context</w:t>
      </w:r>
      <w:r>
        <w:rPr>
          <w:rFonts w:ascii="Liberation Serif" w:hAnsi="Liberation Serif" w:eastAsia="Liberation Serif" w:cs="Liberation Serif"/>
        </w:rPr>
        <w:t xml:space="preserve"> </w:t>
      </w:r>
      <m:oMath>
        <m:sSub>
          <m:e>
            <m:r>
              <m:t>u</m:t>
            </m:r>
          </m:e>
          <m:sub>
            <m:r>
              <m:t>0</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to candidate context</w:t>
      </w:r>
      <w:r>
        <w:rPr>
          <w:rFonts w:ascii="Liberation Serif" w:hAnsi="Liberation Serif" w:eastAsia="Liberation Serif" w:cs="Liberation Serif"/>
        </w:rPr>
        <w:t xml:space="preserve"> </w:t>
      </w:r>
      <m:oMath>
        <m:r>
          <m:t>u</m:t>
        </m:r>
      </m:oMath>
      <w:r>
        <w:rPr>
          <w:rFonts w:ascii="Liberation Serif" w:hAnsi="Liberation Serif" w:eastAsia="Liberation Serif" w:cs="Liberation Serif"/>
        </w:rPr>
        <w:t xml:space="preserve">. Nearby admissible contexts must remain within a frozen burden bound and preserve the operating regime</w:t>
      </w:r>
      <w:r>
        <w:rPr>
          <w:rFonts w:ascii="Liberation Serif" w:hAnsi="Liberation Serif" w:eastAsia="Liberation Serif" w:cs="Liberation Serif"/>
        </w:rPr>
        <w:t xml:space="preserve"> </w:t>
      </w:r>
      <m:oMath>
        <m:r>
          <m:rPr>
            <m:scr m:val="script"/>
            <m:sty m:val="p"/>
          </m:rPr>
          <m:t>R</m:t>
        </m:r>
      </m:oMath>
      <w:r>
        <w:rPr>
          <w:rFonts w:ascii="Liberation Serif" w:hAnsi="Liberation Serif" w:eastAsia="Liberation Serif" w:cs="Liberation Serif"/>
        </w:rPr>
        <w:t xml:space="preserve">. A context that installs a new route does not reveal availability in the original architecture.</w:t>
      </w:r>
    </w:p>
    <w:p>
      <w:pPr>
        <w:pStyle w:val="BodyText"/>
        <w:keepLines/>
      </w:pPr>
      <w:r>
        <w:rPr>
          <w:rFonts w:ascii="Liberation Serif" w:hAnsi="Liberation Serif" w:eastAsia="Liberation Serif" w:cs="Liberation Serif"/>
        </w:rPr>
        <w:t xml:space="preserve">The content contrast must also be frozen. Changing content</w:t>
      </w:r>
      <w:r>
        <w:rPr>
          <w:rFonts w:ascii="Liberation Serif" w:hAnsi="Liberation Serif" w:eastAsia="Liberation Serif" w:cs="Liberation Serif"/>
        </w:rPr>
        <w:t xml:space="preserve"> </w:t>
      </w:r>
      <m:oMath>
        <m:r>
          <m:t>c</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to matched alternative</w:t>
      </w:r>
      <w:r>
        <w:rPr>
          <w:rFonts w:ascii="Liberation Serif" w:hAnsi="Liberation Serif" w:eastAsia="Liberation Serif" w:cs="Liberation Serif"/>
        </w:rPr>
        <w:t xml:space="preserve"> </w:t>
      </w:r>
      <m:oMath>
        <m:sSup>
          <m:e>
            <m:r>
              <m:t>c</m:t>
            </m:r>
          </m:e>
          <m:sup>
            <m:r>
              <m:rPr>
                <m:sty m:val="p"/>
              </m:rPr>
              <m:t>′</m:t>
            </m:r>
          </m:sup>
        </m:sSup>
      </m:oMath>
      <w:r>
        <w:rPr>
          <w:rFonts w:ascii="Liberation Serif" w:hAnsi="Liberation Serif" w:eastAsia="Liberation Serif" w:cs="Liberation Serif"/>
        </w:rPr>
        <w:t xml:space="preserve"> </w:t>
      </w:r>
      <w:r>
        <w:rPr>
          <w:rFonts w:ascii="Liberation Serif" w:hAnsi="Liberation Serif" w:eastAsia="Liberation Serif" w:cs="Liberation Serif"/>
        </w:rPr>
        <w:t xml:space="preserve">should preserve intensity, duration, source support, and nonspecific global-state effects as far as the design allows.</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Source fidelity</w:t>
      </w:r>
      <w:r>
        <w:rPr>
          <w:rFonts w:ascii="Liberation Serif" w:hAnsi="Liberation Serif" w:eastAsia="Liberation Serif" w:cs="Liberation Serif"/>
        </w:rPr>
        <w:t xml:space="preserve"> </w:t>
      </w:r>
      <w:r>
        <w:rPr>
          <w:rFonts w:ascii="Liberation Serif" w:hAnsi="Liberation Serif" w:eastAsia="Liberation Serif" w:cs="Liberation Serif"/>
        </w:rPr>
        <w:t xml:space="preserve">checks whether the intended content distinction survived the intervention. Otherwise a downstream change may be driven by arousal or energy rather than the content.</w:t>
      </w:r>
    </w:p>
    <w:p>
      <w:pPr>
        <w:pStyle w:val="BodyText"/>
        <w:shd w:fill="EEE7DF" w:val="clear"/>
        <w:keepLines/>
        <w:pBdr>
          <w:left w:val="single" w:sz="18" w:space="10" w:color="3B2317"/>
        </w:pBdr>
        <w:spacing w:before="100" w:after="120"/>
        <w:ind w:left="230" w:right="173"/>
      </w:pPr>
      <w:r>
        <w:rPr>
          <w:rFonts w:ascii="Liberation Serif" w:hAnsi="Liberation Serif" w:eastAsia="Liberation Serif" w:cs="Liberation Serif"/>
          <w:b/>
          <w:bCs/>
          <w:sz w:val="19"/>
        </w:rPr>
        <w:t xml:space="preserve">Method note.</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Counterfactual availability is experimentally disciplined receptivity under nearby conditions, not metaphysical possibility and not eventual learnability.</w:t>
      </w:r>
    </w:p>
    <w:bookmarkStart w:id="136" w:name="Xa7432b699d5bf59757805e24ffd204a702e8a75"/>
    <w:p>
      <w:pPr>
        <w:pStyle w:val="Heading3"/>
      </w:pPr>
      <w:r>
        <w:rPr>
          <w:rFonts w:ascii="Liberation Serif" w:hAnsi="Liberation Serif" w:eastAsia="Liberation Serif" w:cs="Liberation Serif"/>
        </w:rPr>
        <w:t xml:space="preserve">Thought experiment:</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The Sleeping Fire Brigade</w:t>
      </w:r>
    </w:p>
    <w:p>
      <w:pPr>
        <w:pStyle w:val="FirstParagraph"/>
        <w:keepNext/>
        <w:keepLines/>
      </w:pPr>
      <w:r>
        <w:rPr>
          <w:rFonts w:ascii="Liberation Serif" w:hAnsi="Liberation Serif" w:eastAsia="Liberation Serif" w:cs="Liberation Serif"/>
        </w:rPr>
        <w:t xml:space="preserve">A fire brigade is inactive at midnight. A validated alarm route would mobilize it in ninety seconds if a fire signal arrived. In a second city, firefighters can respond only after a week of training and installation of a new radio system.</w:t>
      </w:r>
    </w:p>
    <w:p>
      <w:pPr>
        <w:pStyle w:val="BodyText"/>
        <w:keepNext/>
        <w:keepLines/>
      </w:pPr>
      <w:r>
        <w:rPr>
          <w:rFonts w:ascii="Liberation Serif" w:hAnsi="Liberation Serif" w:eastAsia="Liberation Serif" w:cs="Liberation Serif"/>
        </w:rPr>
        <w:t xml:space="preserve">Translate the case in stages:</w:t>
      </w:r>
    </w:p>
    <w:p>
      <w:pPr>
        <w:pStyle w:val="Compact"/>
        <w:keepNext/>
        <w:keepLines/>
        <w:numPr>
          <w:ilvl w:val="0"/>
          <w:numId w:val="1051"/>
        </w:numPr>
      </w:pPr>
      <w:r>
        <w:rPr>
          <w:rFonts w:ascii="Liberation Serif" w:hAnsi="Liberation Serif" w:eastAsia="Liberation Serif" w:cs="Liberation Serif"/>
        </w:rPr>
        <w:t xml:space="preserve">Why does inactivity fail to establish unavailability in the first city?</w:t>
      </w:r>
    </w:p>
    <w:p>
      <w:pPr>
        <w:pStyle w:val="Compact"/>
        <w:keepNext/>
        <w:keepLines/>
        <w:numPr>
          <w:ilvl w:val="0"/>
          <w:numId w:val="1051"/>
        </w:numPr>
      </w:pPr>
      <w:r>
        <w:rPr>
          <w:rFonts w:ascii="Liberation Serif" w:hAnsi="Liberation Serif" w:eastAsia="Liberation Serif" w:cs="Liberation Serif"/>
        </w:rPr>
        <w:t xml:space="preserve">Which preparation-burden condition separates the cities?</w:t>
      </w:r>
    </w:p>
    <w:p>
      <w:pPr>
        <w:pStyle w:val="Compact"/>
        <w:keepNext/>
        <w:keepLines/>
        <w:numPr>
          <w:ilvl w:val="0"/>
          <w:numId w:val="1051"/>
        </w:numPr>
      </w:pPr>
      <w:r>
        <w:rPr>
          <w:rFonts w:ascii="Liberation Serif" w:hAnsi="Liberation Serif" w:eastAsia="Liberation Serif" w:cs="Liberation Serif"/>
        </w:rPr>
        <w:t xml:space="preserve">What would count as content selectivity - a fire-specific response rather than a general loud-noise reaction?</w:t>
      </w:r>
    </w:p>
    <w:p>
      <w:pPr>
        <w:pStyle w:val="Compact"/>
        <w:keepNext/>
        <w:keepLines/>
        <w:numPr>
          <w:ilvl w:val="0"/>
          <w:numId w:val="1051"/>
        </w:numPr>
      </w:pPr>
      <w:r>
        <w:rPr>
          <w:rFonts w:ascii="Liberation Serif" w:hAnsi="Liberation Serif" w:eastAsia="Liberation Serif" w:cs="Liberation Serif"/>
        </w:rPr>
        <w:t xml:space="preserve">How would route interruption distinguish the alarm’s causal role from a simultaneous public siren?</w:t>
      </w:r>
    </w:p>
    <w:p>
      <w:pPr>
        <w:pStyle w:val="Compact"/>
        <w:keepLines/>
        <w:numPr>
          <w:ilvl w:val="0"/>
          <w:numId w:val="1051"/>
        </w:numPr>
      </w:pPr>
      <w:r>
        <w:rPr>
          <w:rFonts w:ascii="Liberation Serif" w:hAnsi="Liberation Serif" w:eastAsia="Liberation Serif" w:cs="Liberation Serif"/>
        </w:rPr>
        <w:t xml:space="preserve">Where does the analogy stop helping when the “recipients” are neural populations rather than agents who understand messages?</w:t>
      </w:r>
    </w:p>
    <w:p>
      <w:pPr>
        <w:pStyle w:val="FirstParagraph"/>
        <w:keepLines/>
      </w:pPr>
      <w:r>
        <w:rPr>
          <w:rFonts w:ascii="Liberation Serif" w:hAnsi="Liberation Serif" w:eastAsia="Liberation Serif" w:cs="Liberation Serif"/>
        </w:rPr>
        <w:t xml:space="preserve">The thought experiment introduces the logic, but the final question prevents anthropomorphic importation.</w:t>
      </w:r>
    </w:p>
    <w:bookmarkEnd w:id="136"/>
    <w:bookmarkEnd w:id="137"/>
    <w:bookmarkStart w:id="139" w:name="recipient-classes-before-target-testing"/>
    <w:p>
      <w:pPr>
        <w:pStyle w:val="Heading2"/>
      </w:pPr>
      <w:r>
        <w:rPr>
          <w:rFonts w:ascii="Liberation Serif" w:hAnsi="Liberation Serif" w:eastAsia="Liberation Serif" w:cs="Liberation Serif"/>
        </w:rPr>
        <w:t xml:space="preserve">3. Recipient classes before target testing</w:t>
      </w:r>
    </w:p>
    <w:p>
      <w:pPr>
        <w:pStyle w:val="FirstParagraph"/>
        <w:keepLines/>
      </w:pPr>
      <w:r>
        <w:rPr>
          <w:rFonts w:ascii="Liberation Serif" w:hAnsi="Liberation Serif" w:eastAsia="Liberation Serif" w:cs="Liberation Serif"/>
        </w:rPr>
        <w:t xml:space="preserve">A recipient is not simply a node that changes. The method first builds</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recipient classes</w:t>
      </w:r>
      <w:r>
        <w:rPr>
          <w:rFonts w:ascii="Liberation Serif" w:hAnsi="Liberation Serif" w:eastAsia="Liberation Serif" w:cs="Liberation Serif"/>
        </w:rPr>
        <w:t xml:space="preserve"> </w:t>
      </w:r>
      <w:r>
        <w:rPr>
          <w:rFonts w:ascii="Liberation Serif" w:hAnsi="Liberation Serif" w:eastAsia="Liberation Serif" w:cs="Liberation Serif"/>
        </w:rPr>
        <w:t xml:space="preserve">from calibration interventions that do not use the critical target content. Modules belong to different classes only when their causal response repertoires differ reliably. A sensory comparator, orienting controller, value updater, memory indexer, and report-preparation unit may form distinct classes if they show nonredundant native transitions under calibration.</w:t>
      </w:r>
    </w:p>
    <w:p>
      <w:pPr>
        <w:pStyle w:val="BodyText"/>
        <w:keepLines/>
      </w:pPr>
      <w:r>
        <w:rPr>
          <w:rFonts w:ascii="Liberation Serif" w:hAnsi="Liberation Serif" w:eastAsia="Liberation Serif" w:cs="Liberation Serif"/>
        </w:rPr>
        <w:t xml:space="preserve">This ordering prevents target leakage. If researchers inspect the target content’s effects and then split recipients until the class count passes, functional diversity has been engineered from the outcome.</w:t>
      </w:r>
    </w:p>
    <w:p>
      <w:pPr>
        <w:pStyle w:val="BodyText"/>
        <w:keepLines/>
      </w:pPr>
      <w:r>
        <w:rPr>
          <w:rFonts w:ascii="Liberation Serif" w:hAnsi="Liberation Serif" w:eastAsia="Liberation Serif" w:cs="Liberation Serif"/>
        </w:rPr>
        <w:t xml:space="preserve">Recipient taxonomies must survive reasonable alternatives. Anatomical parcels can seed proposals, but two named regions do not automatically count as two functions. Likewise, two software services with different names can be behaviorally identical wrappers. Repertoire distance, clustering stability, held-out prediction, and perturbational checks supply stronger evidence.</w:t>
      </w:r>
    </w:p>
    <w:p>
      <w:pPr>
        <w:pStyle w:val="BodyText"/>
        <w:keepLines/>
      </w:pPr>
      <w:r>
        <w:rPr>
          <w:rFonts w:ascii="Liberation Serif" w:hAnsi="Liberation Serif" w:eastAsia="Liberation Serif" w:cs="Liberation Serif"/>
        </w:rPr>
        <w:t xml:space="preserve">Weights</w:t>
      </w:r>
      <w:r>
        <w:rPr>
          <w:rFonts w:ascii="Liberation Serif" w:hAnsi="Liberation Serif" w:eastAsia="Liberation Serif" w:cs="Liberation Serif"/>
        </w:rPr>
        <w:t xml:space="preserve"> </w:t>
      </w:r>
      <m:oMath>
        <m:sSub>
          <m:e>
            <m:r>
              <m:t>w</m:t>
            </m:r>
          </m:e>
          <m:sub>
            <m:r>
              <m:t>k</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over classes are frozen before the critical test. They may reflect scientific importance, repertoire geometry, or a balanced design, but cannot be proportional to raw node count alone. Otherwise large redundant classes dominate by construction.</w:t>
      </w:r>
    </w:p>
    <w:p>
      <w:pPr>
        <w:pStyle w:val="BodyText"/>
        <w:shd w:fill="FBE4AA" w:val="clear"/>
        <w:keepLines/>
        <w:pBdr>
          <w:left w:val="single" w:sz="18" w:space="10" w:color="8A5C39"/>
        </w:pBdr>
        <w:spacing w:before="100" w:after="120"/>
        <w:ind w:left="230" w:right="173"/>
      </w:pPr>
      <w:r>
        <w:rPr>
          <w:rFonts w:ascii="Liberation Serif" w:hAnsi="Liberation Serif" w:eastAsia="Liberation Serif" w:cs="Liberation Serif"/>
          <w:b/>
          <w:bCs/>
          <w:sz w:val="19"/>
        </w:rPr>
        <w:t xml:space="preserve">Checkpoint.</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A system contains 100 identical storage processes and three small controllers with distinct causal repertoires. How many provisional recipient classes should be considered, and what additional calibration would support that count?</w:t>
      </w:r>
    </w:p>
    <w:bookmarkStart w:id="138" w:name="analogy-academic-departments"/>
    <w:p>
      <w:pPr>
        <w:pStyle w:val="Heading3"/>
      </w:pPr>
      <w:r>
        <w:rPr>
          <w:rFonts w:ascii="Liberation Serif" w:hAnsi="Liberation Serif" w:eastAsia="Liberation Serif" w:cs="Liberation Serif"/>
        </w:rPr>
        <w:t xml:space="preserve">Analogy: academic departments</w:t>
      </w:r>
    </w:p>
    <w:p>
      <w:pPr>
        <w:pStyle w:val="FirstParagraph"/>
        <w:keepNext/>
        <w:keepLines/>
      </w:pPr>
      <w:r>
        <w:rPr>
          <w:rFonts w:ascii="Liberation Serif" w:hAnsi="Liberation Serif" w:eastAsia="Liberation Serif" w:cs="Liberation Serif"/>
        </w:rPr>
        <w:t xml:space="preserve">A university’s reach is not measured by counting every employee as a distinct function. Affecting admissions, laboratory operations, student advising, and facilities represents more functional diversity than sending the same memo to one hundred identical inbox rules.</w:t>
      </w:r>
    </w:p>
    <w:p>
      <w:pPr>
        <w:pStyle w:val="BodyText"/>
        <w:shd w:fill="EEE7DF" w:val="clear"/>
        <w:keepLines/>
        <w:pBdr>
          <w:left w:val="single" w:sz="18" w:space="10" w:color="AA9062"/>
        </w:pBdr>
        <w:spacing w:before="100" w:after="120"/>
        <w:ind w:left="230" w:right="173"/>
      </w:pPr>
      <w:r>
        <w:rPr>
          <w:rFonts w:ascii="Liberation Serif" w:hAnsi="Liberation Serif" w:eastAsia="Liberation Serif" w:cs="Liberation Serif"/>
          <w:b/>
          <w:bCs/>
          <w:sz w:val="19"/>
        </w:rPr>
        <w:t xml:space="preserve">Where the analogy breaks.</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University roles come with human purposes and official descriptions. Functional classes in a candidate system must be inferred from causal response patterns and can change with grain and regime.</w:t>
      </w:r>
    </w:p>
    <w:bookmarkEnd w:id="138"/>
    <w:bookmarkEnd w:id="139"/>
    <w:bookmarkStart w:id="140" w:name="five-gates-for-one-recipient"/>
    <w:p>
      <w:pPr>
        <w:pStyle w:val="Heading2"/>
      </w:pPr>
      <w:r>
        <w:rPr>
          <w:rFonts w:ascii="Liberation Serif" w:hAnsi="Liberation Serif" w:eastAsia="Liberation Serif" w:cs="Liberation Serif"/>
        </w:rPr>
        <w:t xml:space="preserve">4. Five gates for one recipient</w:t>
      </w:r>
    </w:p>
    <w:p>
      <w:pPr>
        <w:pStyle w:val="FirstParagraph"/>
        <w:keepNext/>
        <w:keepLines/>
      </w:pPr>
      <w:r>
        <w:rPr>
          <w:rFonts w:ascii="Liberation Serif" w:hAnsi="Liberation Serif" w:eastAsia="Liberation Serif" w:cs="Liberation Serif"/>
        </w:rPr>
        <w:t xml:space="preserve">For recipient class</w:t>
      </w:r>
      <w:r>
        <w:rPr>
          <w:rFonts w:ascii="Liberation Serif" w:hAnsi="Liberation Serif" w:eastAsia="Liberation Serif" w:cs="Liberation Serif"/>
        </w:rPr>
        <w:t xml:space="preserve"> </w:t>
      </w:r>
      <m:oMath>
        <m:r>
          <m:t>k</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in context</w:t>
      </w:r>
      <w:r>
        <w:rPr>
          <w:rFonts w:ascii="Liberation Serif" w:hAnsi="Liberation Serif" w:eastAsia="Liberation Serif" w:cs="Liberation Serif"/>
        </w:rPr>
        <w:t xml:space="preserve"> </w:t>
      </w:r>
      <m:oMath>
        <m:r>
          <m:t>u</m:t>
        </m:r>
      </m:oMath>
      <w:r>
        <w:rPr>
          <w:rFonts w:ascii="Liberation Serif" w:hAnsi="Liberation Serif" w:eastAsia="Liberation Serif" w:cs="Liberation Serif"/>
        </w:rPr>
        <w:t xml:space="preserve">, estimate a content-specific effect</w:t>
      </w:r>
      <w:r>
        <w:rPr>
          <w:rFonts w:ascii="Liberation Serif" w:hAnsi="Liberation Serif" w:eastAsia="Liberation Serif" w:cs="Liberation Serif"/>
        </w:rPr>
        <w:t xml:space="preserve"> </w:t>
      </w:r>
      <m:oMath>
        <m:sSub>
          <m:e>
            <m:r>
              <m:t>E</m:t>
            </m:r>
          </m:e>
          <m:sub>
            <m:r>
              <m:t>k</m:t>
            </m:r>
            <m:r>
              <m:rPr>
                <m:sty m:val="p"/>
              </m:rPr>
              <m:t>,</m:t>
            </m:r>
            <m:r>
              <m:t>u</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using matched interventions. A class qualifies only when five properties concur in the required contexts:</w:t>
      </w:r>
    </w:p>
    <w:p>
      <w:pPr>
        <w:pStyle w:val="Compact"/>
        <w:keepNext/>
        <w:keepLines/>
        <w:numPr>
          <w:ilvl w:val="0"/>
          <w:numId w:val="1052"/>
        </w:numPr>
      </w:pPr>
      <w:r>
        <w:rPr>
          <w:rFonts w:ascii="Liberation Serif" w:hAnsi="Liberation Serif" w:eastAsia="Liberation Serif" w:cs="Liberation Serif"/>
          <w:b/>
          <w:bCs/>
        </w:rPr>
        <w:t xml:space="preserve">Effect:</w:t>
      </w:r>
      <w:r>
        <w:rPr>
          <w:rFonts w:ascii="Liberation Serif" w:hAnsi="Liberation Serif" w:eastAsia="Liberation Serif" w:cs="Liberation Serif"/>
        </w:rPr>
        <w:t xml:space="preserve"> </w:t>
      </w:r>
      <w:r>
        <w:rPr>
          <w:rFonts w:ascii="Liberation Serif" w:hAnsi="Liberation Serif" w:eastAsia="Liberation Serif" w:cs="Liberation Serif"/>
        </w:rPr>
        <w:t xml:space="preserve">the lower uncertainty bound clears a class-specific minimum.</w:t>
      </w:r>
    </w:p>
    <w:p>
      <w:pPr>
        <w:pStyle w:val="Compact"/>
        <w:keepNext/>
        <w:keepLines/>
        <w:numPr>
          <w:ilvl w:val="0"/>
          <w:numId w:val="1052"/>
        </w:numPr>
      </w:pPr>
      <w:r>
        <w:rPr>
          <w:rFonts w:ascii="Liberation Serif" w:hAnsi="Liberation Serif" w:eastAsia="Liberation Serif" w:cs="Liberation Serif"/>
          <w:b/>
          <w:bCs/>
        </w:rPr>
        <w:t xml:space="preserve">Latency:</w:t>
      </w:r>
      <w:r>
        <w:rPr>
          <w:rFonts w:ascii="Liberation Serif" w:hAnsi="Liberation Serif" w:eastAsia="Liberation Serif" w:cs="Liberation Serif"/>
        </w:rPr>
        <w:t xml:space="preserve"> </w:t>
      </w:r>
      <w:r>
        <w:rPr>
          <w:rFonts w:ascii="Liberation Serif" w:hAnsi="Liberation Serif" w:eastAsia="Liberation Serif" w:cs="Liberation Serif"/>
        </w:rPr>
        <w:t xml:space="preserve">the upper uncertainty bound for qualifying latency is at or below the frozen ceiling; a negative result requires the lower bound to exceed that ceiling.</w:t>
      </w:r>
    </w:p>
    <w:p>
      <w:pPr>
        <w:pStyle w:val="Compact"/>
        <w:keepNext/>
        <w:keepLines/>
        <w:numPr>
          <w:ilvl w:val="0"/>
          <w:numId w:val="1052"/>
        </w:numPr>
      </w:pPr>
      <w:r>
        <w:rPr>
          <w:rFonts w:ascii="Liberation Serif" w:hAnsi="Liberation Serif" w:eastAsia="Liberation Serif" w:cs="Liberation Serif"/>
          <w:b/>
          <w:bCs/>
        </w:rPr>
        <w:t xml:space="preserve">Content selectivity:</w:t>
      </w:r>
      <w:r>
        <w:rPr>
          <w:rFonts w:ascii="Liberation Serif" w:hAnsi="Liberation Serif" w:eastAsia="Liberation Serif" w:cs="Liberation Serif"/>
        </w:rPr>
        <w:t xml:space="preserve"> </w:t>
      </w:r>
      <w:r>
        <w:rPr>
          <w:rFonts w:ascii="Liberation Serif" w:hAnsi="Liberation Serif" w:eastAsia="Liberation Serif" w:cs="Liberation Serif"/>
        </w:rPr>
        <w:t xml:space="preserve">the response exceeds matched null or alternative-content effects.</w:t>
      </w:r>
    </w:p>
    <w:p>
      <w:pPr>
        <w:pStyle w:val="Compact"/>
        <w:keepNext/>
        <w:keepLines/>
        <w:numPr>
          <w:ilvl w:val="0"/>
          <w:numId w:val="1052"/>
        </w:numPr>
      </w:pPr>
      <w:r>
        <w:rPr>
          <w:rFonts w:ascii="Liberation Serif" w:hAnsi="Liberation Serif" w:eastAsia="Liberation Serif" w:cs="Liberation Serif"/>
          <w:b/>
          <w:bCs/>
        </w:rPr>
        <w:t xml:space="preserve">Route dependence:</w:t>
      </w:r>
      <w:r>
        <w:rPr>
          <w:rFonts w:ascii="Liberation Serif" w:hAnsi="Liberation Serif" w:eastAsia="Liberation Serif" w:cs="Liberation Serif"/>
        </w:rPr>
        <w:t xml:space="preserve"> </w:t>
      </w:r>
      <w:r>
        <w:rPr>
          <w:rFonts w:ascii="Liberation Serif" w:hAnsi="Liberation Serif" w:eastAsia="Liberation Serif" w:cs="Liberation Serif"/>
        </w:rPr>
        <w:t xml:space="preserve">interruption of a nominated route or route family reduces the effect as predicted.</w:t>
      </w:r>
    </w:p>
    <w:p>
      <w:pPr>
        <w:pStyle w:val="Compact"/>
        <w:keepLines/>
        <w:numPr>
          <w:ilvl w:val="0"/>
          <w:numId w:val="1052"/>
        </w:numPr>
      </w:pPr>
      <w:r>
        <w:rPr>
          <w:rFonts w:ascii="Liberation Serif" w:hAnsi="Liberation Serif" w:eastAsia="Liberation Serif" w:cs="Liberation Serif"/>
          <w:b/>
          <w:bCs/>
        </w:rPr>
        <w:t xml:space="preserve">Context robustness:</w:t>
      </w:r>
      <w:r>
        <w:rPr>
          <w:rFonts w:ascii="Liberation Serif" w:hAnsi="Liberation Serif" w:eastAsia="Liberation Serif" w:cs="Liberation Serif"/>
        </w:rPr>
        <w:t xml:space="preserve"> </w:t>
      </w:r>
      <w:r>
        <w:rPr>
          <w:rFonts w:ascii="Liberation Serif" w:hAnsi="Liberation Serif" w:eastAsia="Liberation Serif" w:cs="Liberation Serif"/>
        </w:rPr>
        <w:t xml:space="preserve">the result holds across at least the preregistered mass</w:t>
      </w:r>
      <w:r>
        <w:rPr>
          <w:rFonts w:ascii="Liberation Serif" w:hAnsi="Liberation Serif" w:eastAsia="Liberation Serif" w:cs="Liberation Serif"/>
        </w:rPr>
        <w:t xml:space="preserve"> </w:t>
      </w:r>
      <m:oMath>
        <m:sSub>
          <m:e>
            <m:r>
              <m:t>ρ</m:t>
            </m:r>
          </m:e>
          <m:sub>
            <m:r>
              <m:t>U</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of nearby admissible contexts.</w:t>
      </w:r>
    </w:p>
    <w:p>
      <w:pPr>
        <w:pStyle w:val="FirstParagraph"/>
        <w:keepLines/>
      </w:pPr>
      <w:r>
        <w:rPr>
          <w:rFonts w:ascii="Liberation Serif" w:hAnsi="Liberation Serif" w:eastAsia="Liberation Serif" w:cs="Liberation Serif"/>
        </w:rPr>
        <w:t xml:space="preserve">The gates must concur for the same recipient and in every context counted toward its positive context mass. A large effect in context A, fast latency in context B, and route support in context C never combine into one qualifying class. Context aggregation occurs only after each counted recipient-context record has passed all five gates.</w:t>
      </w:r>
    </w:p>
    <w:p>
      <w:pPr>
        <w:pStyle w:val="BodyText"/>
        <w:keepLines/>
      </w:pPr>
      <w:r>
        <w:rPr>
          <w:rFonts w:ascii="Liberation Serif" w:hAnsi="Liberation Serif" w:eastAsia="Liberation Serif" w:cs="Liberation Serif"/>
        </w:rPr>
        <w:t xml:space="preserve">Route tests distinguish mediation from parallel drive. If a common source independently drives both the content representation and the recipient, temporal precedence and decoding may look like broadcast. Interrupting the nominated pathway while preserving generic support helps identify whether the content-bearing route makes a difference. Rescue of the effect through a selective pathway restoration strengthens the interpretation.</w:t>
      </w:r>
    </w:p>
    <w:p>
      <w:pPr>
        <w:pStyle w:val="BodyText"/>
        <w:keepLines/>
      </w:pPr>
      <w:r>
        <w:rPr>
          <w:rFonts w:ascii="Liberation Serif" w:hAnsi="Liberation Serif" w:eastAsia="Liberation Serif" w:cs="Liberation Serif"/>
        </w:rPr>
        <w:t xml:space="preserve">Redundant routes complicate a negative result. Failing to reduce an effect by cutting one path does not show route independence if another nominated path remains. A route-negative verdict requires adequate coverage of the relevant route family; otherwise the result is indeterminate.</w:t>
      </w:r>
    </w:p>
    <w:p>
      <w:pPr>
        <w:pStyle w:val="BodyText"/>
        <w:shd w:fill="FBF3DE" w:val="clear"/>
        <w:keepLines/>
        <w:pBdr>
          <w:left w:val="single" w:sz="18" w:space="10" w:color="8A5C39"/>
        </w:pBdr>
        <w:spacing w:before="100" w:after="120"/>
        <w:ind w:left="230" w:right="173"/>
      </w:pPr>
      <w:r>
        <w:rPr>
          <w:rFonts w:ascii="Liberation Serif" w:hAnsi="Liberation Serif" w:eastAsia="Liberation Serif" w:cs="Liberation Serif"/>
          <w:b/>
          <w:bCs/>
          <w:sz w:val="19"/>
        </w:rPr>
        <w:t xml:space="preserve">Why it matters.</w:t>
      </w:r>
      <w:r>
        <w:rPr>
          <w:rFonts w:ascii="Liberation Serif" w:hAnsi="Liberation Serif" w:eastAsia="Liberation Serif" w:cs="Liberation Serif"/>
          <w:sz w:val="19"/>
        </w:rPr>
        <w:t xml:space="preserve"> </w:t>
      </w:r>
      <m:oMath>
        <m:sSub>
          <m:e>
            <m:r>
              <m:t>N</m:t>
            </m:r>
          </m:e>
          <m:sub>
            <m:r>
              <m:t>2</m:t>
            </m:r>
          </m:sub>
        </m:sSub>
      </m:oMath>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asks for causal routing, not a map of correlations. The conclusion must match the rung of causal evidence actually achieved.</w:t>
      </w:r>
    </w:p>
    <w:p>
      <w:pPr>
        <w:pStyle w:val="BodyText"/>
        <w:keepNext/>
        <w:keepLines/>
      </w:pPr>
      <w:r>
        <w:rPr>
          <w:rFonts w:ascii="Liberation Serif" w:hAnsi="Liberation Serif" w:eastAsia="Liberation Serif" w:cs="Liberation Serif"/>
        </w:rPr>
        <w:t xml:space="preserve">An evidence ladder is useful:</w:t>
      </w:r>
    </w:p>
    <w:p>
      <w:pPr>
        <w:pStyle w:val="Compact"/>
        <w:keepNext/>
        <w:keepLines/>
        <w:numPr>
          <w:ilvl w:val="0"/>
          <w:numId w:val="1053"/>
        </w:numPr>
      </w:pPr>
      <w:r>
        <w:rPr>
          <w:rFonts w:ascii="Liberation Serif" w:hAnsi="Liberation Serif" w:eastAsia="Liberation Serif" w:cs="Liberation Serif"/>
        </w:rPr>
        <w:t xml:space="preserve">decoding or covariance shows information in the measured signal;</w:t>
      </w:r>
    </w:p>
    <w:p>
      <w:pPr>
        <w:pStyle w:val="Compact"/>
        <w:keepNext/>
        <w:keepLines/>
        <w:numPr>
          <w:ilvl w:val="0"/>
          <w:numId w:val="1053"/>
        </w:numPr>
      </w:pPr>
      <w:r>
        <w:rPr>
          <w:rFonts w:ascii="Liberation Serif" w:hAnsi="Liberation Serif" w:eastAsia="Liberation Serif" w:cs="Liberation Serif"/>
        </w:rPr>
        <w:t xml:space="preserve">temporal precedence narrows possible direction;</w:t>
      </w:r>
    </w:p>
    <w:p>
      <w:pPr>
        <w:pStyle w:val="Compact"/>
        <w:keepNext/>
        <w:keepLines/>
        <w:numPr>
          <w:ilvl w:val="0"/>
          <w:numId w:val="1053"/>
        </w:numPr>
      </w:pPr>
      <w:r>
        <w:rPr>
          <w:rFonts w:ascii="Liberation Serif" w:hAnsi="Liberation Serif" w:eastAsia="Liberation Serif" w:cs="Liberation Serif"/>
        </w:rPr>
        <w:t xml:space="preserve">matched content intervention shows selective downstream difference;</w:t>
      </w:r>
    </w:p>
    <w:p>
      <w:pPr>
        <w:pStyle w:val="Compact"/>
        <w:keepNext/>
        <w:keepLines/>
        <w:numPr>
          <w:ilvl w:val="0"/>
          <w:numId w:val="1053"/>
        </w:numPr>
      </w:pPr>
      <w:r>
        <w:rPr>
          <w:rFonts w:ascii="Liberation Serif" w:hAnsi="Liberation Serif" w:eastAsia="Liberation Serif" w:cs="Liberation Serif"/>
        </w:rPr>
        <w:t xml:space="preserve">route interruption tests mediation;</w:t>
      </w:r>
    </w:p>
    <w:p>
      <w:pPr>
        <w:pStyle w:val="Compact"/>
        <w:keepLines/>
        <w:numPr>
          <w:ilvl w:val="0"/>
          <w:numId w:val="1053"/>
        </w:numPr>
      </w:pPr>
      <w:r>
        <w:rPr>
          <w:rFonts w:ascii="Liberation Serif" w:hAnsi="Liberation Serif" w:eastAsia="Liberation Serif" w:cs="Liberation Serif"/>
        </w:rPr>
        <w:t xml:space="preserve">selective rescue supports the proposed causal pathway.</w:t>
      </w:r>
    </w:p>
    <w:p>
      <w:pPr>
        <w:pStyle w:val="FirstParagraph"/>
        <w:keepLines/>
      </w:pPr>
      <w:r>
        <w:rPr>
          <w:rFonts w:ascii="Liberation Serif" w:hAnsi="Liberation Serif" w:eastAsia="Liberation Serif" w:cs="Liberation Serif"/>
        </w:rPr>
        <w:t xml:space="preserve">Not every study must reach rung five, but a rung-one result should not be called proven broadcast.</w:t>
      </w:r>
    </w:p>
    <w:bookmarkEnd w:id="140"/>
    <w:bookmarkStart w:id="143" w:name="Xcf377201579f2d54f4f8fdd4e7adfc524818480"/>
    <w:p>
      <w:pPr>
        <w:pStyle w:val="Heading2"/>
      </w:pPr>
      <w:r>
        <w:rPr>
          <w:rFonts w:ascii="Liberation Serif" w:hAnsi="Liberation Serif" w:eastAsia="Liberation Serif" w:cs="Liberation Serif"/>
        </w:rPr>
        <w:t xml:space="preserve">5. From qualifying recipients to system-wide availability</w:t>
      </w:r>
    </w:p>
    <w:p>
      <w:pPr>
        <w:pStyle w:val="FirstParagraph"/>
        <w:keepNext/>
        <w:keepLines/>
      </w:pPr>
      <w:r>
        <w:rPr>
          <w:rFonts w:ascii="Liberation Serif" w:hAnsi="Liberation Serif" w:eastAsia="Liberation Serif" w:cs="Liberation Serif"/>
        </w:rPr>
        <w:t xml:space="preserve">Let</w:t>
      </w:r>
      <w:r>
        <w:rPr>
          <w:rFonts w:ascii="Liberation Serif" w:hAnsi="Liberation Serif" w:eastAsia="Liberation Serif" w:cs="Liberation Serif"/>
        </w:rPr>
        <w:t xml:space="preserve"> </w:t>
      </w:r>
      <m:oMath>
        <m:sSub>
          <m:e>
            <m:r>
              <m:t>a</m:t>
            </m:r>
          </m:e>
          <m:sub>
            <m:r>
              <m:t>k</m:t>
            </m:r>
          </m:sub>
        </m:sSub>
        <m:r>
          <m:rPr>
            <m:sty m:val="p"/>
          </m:rPr>
          <m:t>=</m:t>
        </m:r>
        <m:r>
          <m:t>1</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when recipient class</w:t>
      </w:r>
      <w:r>
        <w:rPr>
          <w:rFonts w:ascii="Liberation Serif" w:hAnsi="Liberation Serif" w:eastAsia="Liberation Serif" w:cs="Liberation Serif"/>
        </w:rPr>
        <w:t xml:space="preserve"> </w:t>
      </w:r>
      <m:oMath>
        <m:r>
          <m:t>k</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passes every required gate and</w:t>
      </w:r>
      <w:r>
        <w:rPr>
          <w:rFonts w:ascii="Liberation Serif" w:hAnsi="Liberation Serif" w:eastAsia="Liberation Serif" w:cs="Liberation Serif"/>
        </w:rPr>
        <w:t xml:space="preserve"> </w:t>
      </w:r>
      <m:oMath>
        <m:sSub>
          <m:e>
            <m:r>
              <m:t>a</m:t>
            </m:r>
          </m:e>
          <m:sub>
            <m:r>
              <m:t>k</m:t>
            </m:r>
          </m:sub>
        </m:sSub>
        <m:r>
          <m:rPr>
            <m:sty m:val="p"/>
          </m:rPr>
          <m:t>=</m:t>
        </m:r>
        <m:r>
          <m:t>0</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otherwise. Weighted coverage and qualifying class count are:</w:t>
      </w:r>
    </w:p>
    <w:p>
      <w:pPr>
        <w:pStyle w:val="BodyText"/>
      </w:pPr>
      <m:oMathPara>
        <m:oMathParaPr>
          <m:jc m:val="center"/>
        </m:oMathParaPr>
        <m:oMath>
          <m:sSub>
            <m:e>
              <m:r>
                <m:t>C</m:t>
              </m:r>
            </m:e>
            <m:sub>
              <m:r>
                <m:t>A</m:t>
              </m:r>
            </m:sub>
          </m:sSub>
          <m:r>
            <m:rPr>
              <m:sty m:val="p"/>
            </m:rPr>
            <m:t>=</m:t>
          </m:r>
          <m:nary>
            <m:naryPr>
              <m:chr m:val="∑"/>
              <m:limLoc m:val="undOvr"/>
              <m:subHide m:val="off"/>
              <m:supHide m:val="on"/>
            </m:naryPr>
            <m:sub>
              <m:r>
                <m:t>k</m:t>
              </m:r>
            </m:sub>
            <m:sup>
              <m:r>
                <m:t>​</m:t>
              </m:r>
            </m:sup>
            <m:e>
              <m:sSub>
                <m:e>
                  <m:r>
                    <m:t>w</m:t>
                  </m:r>
                </m:e>
                <m:sub>
                  <m:r>
                    <m:t>k</m:t>
                  </m:r>
                </m:sub>
              </m:sSub>
            </m:e>
          </m:nary>
          <m:sSub>
            <m:e>
              <m:r>
                <m:t>a</m:t>
              </m:r>
            </m:e>
            <m:sub>
              <m:r>
                <m:t>k</m:t>
              </m:r>
            </m:sub>
          </m:sSub>
          <m:r>
            <m:rPr>
              <m:sty m:val="p"/>
            </m:rPr>
            <m:t>,</m:t>
          </m:r>
          <m:r>
            <m:t>  </m:t>
          </m:r>
          <m:sSub>
            <m:e>
              <m:r>
                <m:t>K</m:t>
              </m:r>
            </m:e>
            <m:sub>
              <m:r>
                <m:t>A</m:t>
              </m:r>
            </m:sub>
          </m:sSub>
          <m:r>
            <m:rPr>
              <m:sty m:val="p"/>
            </m:rPr>
            <m:t>=</m:t>
          </m:r>
          <m:nary>
            <m:naryPr>
              <m:chr m:val="∑"/>
              <m:limLoc m:val="undOvr"/>
              <m:subHide m:val="off"/>
              <m:supHide m:val="on"/>
            </m:naryPr>
            <m:sub>
              <m:r>
                <m:t>k</m:t>
              </m:r>
            </m:sub>
            <m:sup>
              <m:r>
                <m:t>​</m:t>
              </m:r>
            </m:sup>
            <m:e>
              <m:sSub>
                <m:e>
                  <m:r>
                    <m:t>a</m:t>
                  </m:r>
                </m:e>
                <m:sub>
                  <m:r>
                    <m:t>k</m:t>
                  </m:r>
                </m:sub>
              </m:sSub>
            </m:e>
          </m:nary>
          <m:r>
            <m:rPr>
              <m:sty m:val="p"/>
            </m:rPr>
            <m:t>.</m:t>
          </m:r>
        </m:oMath>
      </m:oMathPara>
    </w:p>
    <w:p>
      <w:pPr>
        <w:pStyle w:val="FirstParagraph"/>
        <w:keepLines/>
      </w:pPr>
      <w:r>
        <w:rPr>
          <w:rFonts w:ascii="Liberation Serif" w:hAnsi="Liberation Serif" w:eastAsia="Liberation Serif" w:cs="Liberation Serif"/>
        </w:rPr>
        <w:t xml:space="preserve">For the positive aggregate, every class not positively qualified contributes zero. Its separate ledger status - negative, indeterminate, or unlicensed - must nevertheless be retained; those statuses are not interchangeable in the final verdict.</w:t>
      </w:r>
    </w:p>
    <w:p>
      <w:pPr>
        <w:pStyle w:val="BodyText"/>
        <w:keepLines/>
      </w:pPr>
      <w:r>
        <w:rPr>
          <w:rFonts w:ascii="Liberation Serif" w:hAnsi="Liberation Serif" w:eastAsia="Liberation Serif" w:cs="Liberation Serif"/>
        </w:rPr>
        <w:t xml:space="preserve">Coverage prevents a tiny fraction of the candidate’s declared functional repertoire from carrying the result. Class count prevents one dominant class from being relabeled into several subclasses. But coverage and count can still hide concentration: one class may carry nearly all meaningful effect while others barely cross threshold.</w:t>
      </w:r>
    </w:p>
    <w:p>
      <w:pPr>
        <w:pStyle w:val="BodyText"/>
        <w:keepNext/>
        <w:keepLines/>
      </w:pPr>
      <w:r>
        <w:rPr>
          <w:rFonts w:ascii="Liberation Serif" w:hAnsi="Liberation Serif" w:eastAsia="Liberation Serif" w:cs="Liberation Serif"/>
        </w:rPr>
        <w:t xml:space="preserve">An evenness term addresses this. Using point effects</w:t>
      </w:r>
      <w:r>
        <w:rPr>
          <w:rFonts w:ascii="Liberation Serif" w:hAnsi="Liberation Serif" w:eastAsia="Liberation Serif" w:cs="Liberation Serif"/>
        </w:rPr>
        <w:t xml:space="preserve"> </w:t>
      </w:r>
      <m:oMath>
        <m:sSubSup>
          <m:e>
            <m:r>
              <m:t>E</m:t>
            </m:r>
          </m:e>
          <m:sub>
            <m:r>
              <m:t>k</m:t>
            </m:r>
          </m:sub>
          <m:sup>
            <m:r>
              <m:rPr>
                <m:sty m:val="p"/>
              </m:rPr>
              <m:t>*</m:t>
            </m:r>
          </m:sup>
        </m:sSubSup>
      </m:oMath>
      <w:r>
        <w:rPr>
          <w:rFonts w:ascii="Liberation Serif" w:hAnsi="Liberation Serif" w:eastAsia="Liberation Serif" w:cs="Liberation Serif"/>
        </w:rPr>
        <w:t xml:space="preserve"> </w:t>
      </w:r>
      <w:r>
        <w:rPr>
          <w:rFonts w:ascii="Liberation Serif" w:hAnsi="Liberation Serif" w:eastAsia="Liberation Serif" w:cs="Liberation Serif"/>
        </w:rPr>
        <w:t xml:space="preserve">for illustration, define:</w:t>
      </w:r>
    </w:p>
    <w:p>
      <w:pPr>
        <w:pStyle w:val="BodyText"/>
      </w:pPr>
      <m:oMathPara>
        <m:oMathParaPr>
          <m:jc m:val="center"/>
        </m:oMathParaPr>
        <m:oMath>
          <m:sSub>
            <m:e>
              <m:r>
                <m:t>p</m:t>
              </m:r>
            </m:e>
            <m:sub>
              <m:r>
                <m:t>k</m:t>
              </m:r>
            </m:sub>
          </m:sSub>
          <m:r>
            <m:rPr>
              <m:sty m:val="p"/>
            </m:rPr>
            <m:t>=</m:t>
          </m:r>
          <m:f>
            <m:fPr>
              <m:type m:val="bar"/>
            </m:fPr>
            <m:num>
              <m:sSub>
                <m:e>
                  <m:r>
                    <m:t>w</m:t>
                  </m:r>
                </m:e>
                <m:sub>
                  <m:r>
                    <m:t>k</m:t>
                  </m:r>
                </m:sub>
              </m:sSub>
              <m:sSubSup>
                <m:e>
                  <m:r>
                    <m:t>E</m:t>
                  </m:r>
                </m:e>
                <m:sub>
                  <m:r>
                    <m:t>k</m:t>
                  </m:r>
                </m:sub>
                <m:sup>
                  <m:r>
                    <m:rPr>
                      <m:sty m:val="p"/>
                    </m:rPr>
                    <m:t>*</m:t>
                  </m:r>
                </m:sup>
              </m:sSubSup>
              <m:sSub>
                <m:e>
                  <m:r>
                    <m:t>a</m:t>
                  </m:r>
                </m:e>
                <m:sub>
                  <m:r>
                    <m:t>k</m:t>
                  </m:r>
                </m:sub>
              </m:sSub>
            </m:num>
            <m:den>
              <m:nary>
                <m:naryPr>
                  <m:chr m:val="∑"/>
                  <m:limLoc m:val="undOvr"/>
                  <m:subHide m:val="off"/>
                  <m:supHide m:val="on"/>
                </m:naryPr>
                <m:sub>
                  <m:r>
                    <m:t>j</m:t>
                  </m:r>
                </m:sub>
                <m:sup>
                  <m:r>
                    <m:t>​</m:t>
                  </m:r>
                </m:sup>
                <m:e>
                  <m:sSub>
                    <m:e>
                      <m:r>
                        <m:t>w</m:t>
                      </m:r>
                    </m:e>
                    <m:sub>
                      <m:r>
                        <m:t>j</m:t>
                      </m:r>
                    </m:sub>
                  </m:sSub>
                </m:e>
              </m:nary>
              <m:sSubSup>
                <m:e>
                  <m:r>
                    <m:t>E</m:t>
                  </m:r>
                </m:e>
                <m:sub>
                  <m:r>
                    <m:t>j</m:t>
                  </m:r>
                </m:sub>
                <m:sup>
                  <m:r>
                    <m:rPr>
                      <m:sty m:val="p"/>
                    </m:rPr>
                    <m:t>*</m:t>
                  </m:r>
                </m:sup>
              </m:sSubSup>
              <m:sSub>
                <m:e>
                  <m:r>
                    <m:t>a</m:t>
                  </m:r>
                </m:e>
                <m:sub>
                  <m:r>
                    <m:t>j</m:t>
                  </m:r>
                </m:sub>
              </m:sSub>
            </m:den>
          </m:f>
          <m:r>
            <m:rPr>
              <m:sty m:val="p"/>
            </m:rPr>
            <m:t>,</m:t>
          </m:r>
          <m:r>
            <m:t>  </m:t>
          </m:r>
          <m:sSub>
            <m:e>
              <m:r>
                <m:t>H</m:t>
              </m:r>
            </m:e>
            <m:sub>
              <m:r>
                <m:t>A</m:t>
              </m:r>
            </m:sub>
          </m:sSub>
          <m:r>
            <m:rPr>
              <m:sty m:val="p"/>
            </m:rPr>
            <m:t>=</m:t>
          </m:r>
          <m:r>
            <m:rPr>
              <m:sty m:val="p"/>
            </m:rPr>
            <m:t>−</m:t>
          </m:r>
          <m:f>
            <m:fPr>
              <m:type m:val="bar"/>
            </m:fPr>
            <m:num>
              <m:nary>
                <m:naryPr>
                  <m:chr m:val="∑"/>
                  <m:limLoc m:val="undOvr"/>
                  <m:subHide m:val="off"/>
                  <m:supHide m:val="on"/>
                </m:naryPr>
                <m:sub>
                  <m:r>
                    <m:t>k</m:t>
                  </m:r>
                  <m:r>
                    <m:rPr>
                      <m:sty m:val="p"/>
                    </m:rPr>
                    <m:t>:</m:t>
                  </m:r>
                  <m:sSub>
                    <m:e>
                      <m:r>
                        <m:t>a</m:t>
                      </m:r>
                    </m:e>
                    <m:sub>
                      <m:r>
                        <m:t>k</m:t>
                      </m:r>
                    </m:sub>
                  </m:sSub>
                  <m:r>
                    <m:rPr>
                      <m:sty m:val="p"/>
                    </m:rPr>
                    <m:t>=</m:t>
                  </m:r>
                  <m:r>
                    <m:t>1</m:t>
                  </m:r>
                </m:sub>
                <m:sup>
                  <m:r>
                    <m:t>​</m:t>
                  </m:r>
                </m:sup>
                <m:e>
                  <m:sSub>
                    <m:e>
                      <m:r>
                        <m:t>p</m:t>
                      </m:r>
                    </m:e>
                    <m:sub>
                      <m:r>
                        <m:t>k</m:t>
                      </m:r>
                    </m:sub>
                  </m:sSub>
                </m:e>
              </m:nary>
              <m:r>
                <m:rPr>
                  <m:sty m:val="p"/>
                </m:rPr>
                <m:t>log</m:t>
              </m:r>
              <m:sSub>
                <m:e>
                  <m:r>
                    <m:t>p</m:t>
                  </m:r>
                </m:e>
                <m:sub>
                  <m:r>
                    <m:t>k</m:t>
                  </m:r>
                </m:sub>
              </m:sSub>
            </m:num>
            <m:den>
              <m:r>
                <m:rPr>
                  <m:sty m:val="p"/>
                </m:rPr>
                <m:t>log</m:t>
              </m:r>
              <m:sSub>
                <m:e>
                  <m:r>
                    <m:t>K</m:t>
                  </m:r>
                </m:e>
                <m:sub>
                  <m:r>
                    <m:t>A</m:t>
                  </m:r>
                </m:sub>
              </m:sSub>
            </m:den>
          </m:f>
          <m:r>
            <m:rPr>
              <m:sty m:val="p"/>
            </m:rPr>
            <m:t>.</m:t>
          </m:r>
        </m:oMath>
      </m:oMathPara>
    </w:p>
    <w:p>
      <w:pPr>
        <w:pStyle w:val="FirstParagraph"/>
        <w:keepLines/>
      </w:pPr>
      <w:r>
        <w:rPr>
          <w:rFonts w:ascii="Liberation Serif" w:hAnsi="Liberation Serif" w:eastAsia="Liberation Serif" w:cs="Liberation Serif"/>
        </w:rPr>
        <w:t xml:space="preserve">When fewer than two classes qualify, set</w:t>
      </w:r>
      <w:r>
        <w:rPr>
          <w:rFonts w:ascii="Liberation Serif" w:hAnsi="Liberation Serif" w:eastAsia="Liberation Serif" w:cs="Liberation Serif"/>
        </w:rPr>
        <w:t xml:space="preserve"> </w:t>
      </w:r>
      <m:oMath>
        <m:sSub>
          <m:e>
            <m:r>
              <m:t>H</m:t>
            </m:r>
          </m:e>
          <m:sub>
            <m:r>
              <m:t>A</m:t>
            </m:r>
          </m:sub>
        </m:sSub>
        <m:r>
          <m:rPr>
            <m:sty m:val="p"/>
          </m:rPr>
          <m:t>=</m:t>
        </m:r>
        <m:r>
          <m:t>0</m:t>
        </m:r>
      </m:oMath>
      <w:r>
        <w:rPr>
          <w:rFonts w:ascii="Liberation Serif" w:hAnsi="Liberation Serif" w:eastAsia="Liberation Serif" w:cs="Liberation Serif"/>
        </w:rPr>
        <w:t xml:space="preserve">. A real analysis must propagate uncertainty through</w:t>
      </w:r>
      <w:r>
        <w:rPr>
          <w:rFonts w:ascii="Liberation Serif" w:hAnsi="Liberation Serif" w:eastAsia="Liberation Serif" w:cs="Liberation Serif"/>
        </w:rPr>
        <w:t xml:space="preserve"> </w:t>
      </w:r>
      <m:oMath>
        <m:sSub>
          <m:e>
            <m:r>
              <m:t>H</m:t>
            </m:r>
          </m:e>
          <m:sub>
            <m:r>
              <m:t>A</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rather than treating point estimates as exact.</w:t>
      </w:r>
    </w:p>
    <w:p>
      <w:pPr>
        <w:pStyle w:val="BodyText"/>
        <w:keepLines/>
      </w:pPr>
      <w:r>
        <w:rPr>
          <w:rFonts w:ascii="Liberation Serif" w:hAnsi="Liberation Serif" w:eastAsia="Liberation Serif" w:cs="Liberation Serif"/>
        </w:rPr>
        <w:t xml:space="preserve">A positive aggregate requires frozen thresholds for weighted coverage, minimum class count, and evenness. It may remain positive when one nonessential class is indeterminate or negative, provided every aggregate lower-bound rule still passes. That is not cherry-picking; it follows a rule declared before seeing which class fails. The unresolved class remains visible in the ledger.</w:t>
      </w:r>
    </w:p>
    <w:p>
      <w:pPr>
        <w:pStyle w:val="BodyText"/>
        <w:keepLines/>
      </w:pPr>
      <w:r>
        <w:rPr>
          <w:rFonts w:ascii="Liberation Serif" w:hAnsi="Liberation Serif" w:eastAsia="Liberation Serif" w:cs="Liberation Serif"/>
        </w:rPr>
        <w:t xml:space="preserve">Availability must also be stable across a reasonable specification neighborhood. If</w:t>
      </w:r>
      <w:r>
        <w:rPr>
          <w:rFonts w:ascii="Liberation Serif" w:hAnsi="Liberation Serif" w:eastAsia="Liberation Serif" w:cs="Liberation Serif"/>
        </w:rPr>
        <w:t xml:space="preserve"> </w:t>
      </w:r>
      <m:oMath>
        <m:sSub>
          <m:e>
            <m:r>
              <m:t>N</m:t>
            </m:r>
          </m:e>
          <m:sub>
            <m:r>
              <m:t>2</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flips under defensible recipient clustering, grain, latency, estimator, or intervention choices, a nominal positive is fragile. The stability score</w:t>
      </w:r>
      <w:r>
        <w:rPr>
          <w:rFonts w:ascii="Liberation Serif" w:hAnsi="Liberation Serif" w:eastAsia="Liberation Serif" w:cs="Liberation Serif"/>
        </w:rPr>
        <w:t xml:space="preserve"> </w:t>
      </w:r>
      <m:oMath>
        <m:sSub>
          <m:e>
            <m:r>
              <m:t>R</m:t>
            </m:r>
          </m:e>
          <m:sub>
            <m:r>
              <m:t>A</m:t>
            </m:r>
          </m:sub>
        </m:sSub>
        <m:r>
          <m:rPr>
            <m:sty m:val="p"/>
          </m:rPr>
          <m:t>(</m:t>
        </m:r>
        <m:r>
          <m:t>c</m:t>
        </m:r>
        <m:r>
          <m:rPr>
            <m:sty m:val="p"/>
          </m:rPr>
          <m:t>)</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records weighted agreement with the frozen primary result across valid mappings. Low stability yields a fragile or indeterminate outcome rather than permission to choose the favorable specification.</w:t>
      </w:r>
    </w:p>
    <w:bookmarkStart w:id="141" w:name="worked-example-five-recipient-classes"/>
    <w:p>
      <w:pPr>
        <w:pStyle w:val="Heading3"/>
      </w:pPr>
      <w:r>
        <w:rPr>
          <w:rFonts w:ascii="Liberation Serif" w:hAnsi="Liberation Serif" w:eastAsia="Liberation Serif" w:cs="Liberation Serif"/>
        </w:rPr>
        <w:t xml:space="preserve">Worked example: five recipient classes</w:t>
      </w:r>
    </w:p>
    <w:p>
      <w:pPr>
        <w:pStyle w:val="FirstParagraph"/>
        <w:keepNext/>
        <w:keepLines/>
      </w:pPr>
      <w:r>
        <w:rPr>
          <w:rFonts w:ascii="Liberation Serif" w:hAnsi="Liberation Serif" w:eastAsia="Liberation Serif" w:cs="Liberation Serif"/>
        </w:rPr>
        <w:t xml:space="preserve">The following numbers are pedagogical, not proposed biological constants. Freeze a minimum effect of</w:t>
      </w:r>
      <w:r>
        <w:rPr>
          <w:rFonts w:ascii="Liberation Serif" w:hAnsi="Liberation Serif" w:eastAsia="Liberation Serif" w:cs="Liberation Serif"/>
        </w:rPr>
        <w:t xml:space="preserve"> </w:t>
      </w:r>
      <m:oMath>
        <m:r>
          <m:t>.05</m:t>
        </m:r>
      </m:oMath>
      <w:r>
        <w:rPr>
          <w:rFonts w:ascii="Liberation Serif" w:hAnsi="Liberation Serif" w:eastAsia="Liberation Serif" w:cs="Liberation Serif"/>
        </w:rPr>
        <w:t xml:space="preserve">, latency ceiling of 180 ms, coverage threshold of</w:t>
      </w:r>
      <w:r>
        <w:rPr>
          <w:rFonts w:ascii="Liberation Serif" w:hAnsi="Liberation Serif" w:eastAsia="Liberation Serif" w:cs="Liberation Serif"/>
        </w:rPr>
        <w:t xml:space="preserve"> </w:t>
      </w:r>
      <m:oMath>
        <m:r>
          <m:t>.60</m:t>
        </m:r>
      </m:oMath>
      <w:r>
        <w:rPr>
          <w:rFonts w:ascii="Liberation Serif" w:hAnsi="Liberation Serif" w:eastAsia="Liberation Serif" w:cs="Liberation Serif"/>
        </w:rPr>
        <w:t xml:space="preserve">, minimum class count of three, and evenness threshold of</w:t>
      </w:r>
      <w:r>
        <w:rPr>
          <w:rFonts w:ascii="Liberation Serif" w:hAnsi="Liberation Serif" w:eastAsia="Liberation Serif" w:cs="Liberation Serif"/>
        </w:rPr>
        <w:t xml:space="preserve"> </w:t>
      </w:r>
      <m:oMath>
        <m:r>
          <m:t>.80</m:t>
        </m:r>
      </m:oMath>
      <w:r>
        <w:rPr>
          <w:rFonts w:ascii="Liberation Serif" w:hAnsi="Liberation Serif" w:eastAsia="Liberation Serif" w:cs="Liberation Serif"/>
        </w:rPr>
        <w:t xml:space="preserve">. A class qualifies only when effect, latency, selectivity, route, and context all pass.</w:t>
      </w:r>
    </w:p>
    <w:tbl>
      <w:tblPr>
        <w:tblStyle w:val="Table"/>
        <w:tblW w:type="dxa" w:w="7833"/>
        <w:jc w:val="center"/>
        <w:tblLayout w:type="fixed"/>
        <w:tblLook w:firstRow="1" w:lastRow="0" w:firstColumn="0" w:lastColumn="0" w:noHBand="0" w:noVBand="0" w:val="0020"/>
      </w:tblPr>
      <w:tblGrid>
        <w:gridCol w:w="1567"/>
        <w:gridCol w:w="548"/>
        <w:gridCol w:w="1723"/>
        <w:gridCol w:w="1567"/>
        <w:gridCol w:w="1253"/>
        <w:gridCol w:w="1175"/>
      </w:tblGrid>
      <w:tr>
        <w:trPr>
          <w:tblHeader w:val="true"/>
          <w:cantSplit/>
        </w:trPr>
        <w:tc>
          <w:tcPr>
            <w:tcW w:w="1567"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6"/>
              </w:rPr>
              <w:t xml:space="preserve">Recipient class</w:t>
            </w:r>
          </w:p>
        </w:tc>
        <w:tc>
          <w:tcPr>
            <w:tcW w:w="548" w:type="dxa"/>
            <w:vAlign w:val="center"/>
            <w:tcMar>
              <w:top w:w="60" w:type="dxa"/>
              <w:bottom w:w="60" w:type="dxa"/>
              <w:start w:w="70" w:type="dxa"/>
              <w:end w:w="70" w:type="dxa"/>
            </w:tcMar>
            <w:shd w:fill="3B2317" w:val="clear"/>
          </w:tcPr>
          <w:p>
            <w:pPr>
              <w:pStyle w:val="Compact"/>
              <w:spacing w:before="0" w:after="40" w:line="240" w:lineRule="auto"/>
              <w:jc w:val="right"/>
            </w:pPr>
            <m:oMath>
              <m:sSub>
                <m:e>
                  <m:r>
                    <m:t>w</m:t>
                  </m:r>
                </m:e>
                <m:sub>
                  <m:r>
                    <m:t>k</m:t>
                  </m:r>
                </m:sub>
              </m:sSub>
            </m:oMath>
          </w:p>
        </w:tc>
        <w:tc>
          <w:tcPr>
            <w:tcW w:w="1723"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6"/>
              </w:rPr>
              <w:t xml:space="preserve">Effect and interval</w:t>
            </w:r>
          </w:p>
        </w:tc>
        <w:tc>
          <w:tcPr>
            <w:tcW w:w="1567" w:type="dxa"/>
            <w:vAlign w:val="center"/>
            <w:tcMar>
              <w:top w:w="60" w:type="dxa"/>
              <w:bottom w:w="60" w:type="dxa"/>
              <w:start w:w="70" w:type="dxa"/>
              <w:end w:w="70" w:type="dxa"/>
            </w:tcMar>
            <w:shd w:fill="3B2317" w:val="clear"/>
          </w:tcPr>
          <w:p>
            <w:pPr>
              <w:pStyle w:val="Compact"/>
              <w:spacing w:before="0" w:after="40" w:line="240" w:lineRule="auto"/>
              <w:jc w:val="right"/>
            </w:pPr>
            <w:r>
              <w:rPr>
                <w:rFonts w:ascii="Liberation Sans" w:hAnsi="Liberation Sans" w:eastAsia="Liberation Sans" w:cs="Liberation Sans"/>
                <w:b/>
                <w:color w:val="FBE4AA"/>
                <w:sz w:val="16"/>
              </w:rPr>
              <w:t xml:space="preserve">Latency interval</w:t>
            </w:r>
          </w:p>
        </w:tc>
        <w:tc>
          <w:tcPr>
            <w:tcW w:w="1253"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6"/>
              </w:rPr>
              <w:t xml:space="preserve">S / R / C</w:t>
            </w:r>
          </w:p>
        </w:tc>
        <w:tc>
          <w:tcPr>
            <w:tcW w:w="1175"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6"/>
              </w:rPr>
              <w:t xml:space="preserve">Status</w:t>
            </w:r>
          </w:p>
        </w:tc>
      </w:tr>
      <w:tr>
        <w:trPr>
          <w:cantSplit/>
        </w:trPr>
        <w:tc>
          <w:tcPr>
            <w:tcW w:w="156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6"/>
              </w:rPr>
              <w:t xml:space="preserve">Sensory comparison</w:t>
            </w:r>
          </w:p>
        </w:tc>
        <w:tc>
          <w:tcPr>
            <w:tcW w:w="548" w:type="dxa"/>
            <w:vAlign w:val="center"/>
            <w:tcMar>
              <w:top w:w="60" w:type="dxa"/>
              <w:bottom w:w="60" w:type="dxa"/>
              <w:start w:w="70" w:type="dxa"/>
              <w:end w:w="70" w:type="dxa"/>
            </w:tcMar>
            <w:shd w:fill="FFFDF8" w:val="clear"/>
          </w:tcPr>
          <w:p>
            <w:pPr>
              <w:pStyle w:val="Compact"/>
              <w:spacing w:before="0" w:after="40" w:line="240" w:lineRule="auto"/>
              <w:jc w:val="right"/>
            </w:pPr>
            <w:r>
              <w:rPr>
                <w:rFonts w:ascii="Liberation Sans" w:hAnsi="Liberation Sans" w:eastAsia="Liberation Sans" w:cs="Liberation Sans"/>
                <w:color w:val="3B2317"/>
                <w:sz w:val="16"/>
              </w:rPr>
              <w:t xml:space="preserve">.25</w:t>
            </w:r>
          </w:p>
        </w:tc>
        <w:tc>
          <w:tcPr>
            <w:tcW w:w="1723" w:type="dxa"/>
            <w:vAlign w:val="center"/>
            <w:tcMar>
              <w:top w:w="60" w:type="dxa"/>
              <w:bottom w:w="60" w:type="dxa"/>
              <w:start w:w="70" w:type="dxa"/>
              <w:end w:w="70" w:type="dxa"/>
            </w:tcMar>
            <w:shd w:fill="FFFDF8" w:val="clear"/>
          </w:tcPr>
          <w:p>
            <w:pPr>
              <w:pStyle w:val="Compact"/>
              <w:spacing w:before="0" w:after="40" w:line="240" w:lineRule="auto"/>
            </w:pPr>
            <m:oMath>
              <m:r>
                <m:rPr>
                  <m:sty m:val="p"/>
                </m:rPr>
                <m:t>+</m:t>
              </m:r>
              <m:r>
                <m:t>.18</m:t>
              </m:r>
              <m:r>
                <m:t> </m:t>
              </m:r>
              <m:r>
                <m:rPr>
                  <m:sty m:val="p"/>
                </m:rPr>
                <m:t>[</m:t>
              </m:r>
              <m:r>
                <m:t>.14</m:t>
              </m:r>
              <m:r>
                <m:rPr>
                  <m:sty m:val="p"/>
                </m:rPr>
                <m:t>,</m:t>
              </m:r>
              <m:r>
                <m:t>.22</m:t>
              </m:r>
              <m:r>
                <m:rPr>
                  <m:sty m:val="p"/>
                </m:rPr>
                <m:t>]</m:t>
              </m:r>
            </m:oMath>
          </w:p>
        </w:tc>
        <w:tc>
          <w:tcPr>
            <w:tcW w:w="1567" w:type="dxa"/>
            <w:vAlign w:val="center"/>
            <w:tcMar>
              <w:top w:w="60" w:type="dxa"/>
              <w:bottom w:w="60" w:type="dxa"/>
              <w:start w:w="70" w:type="dxa"/>
              <w:end w:w="70" w:type="dxa"/>
            </w:tcMar>
            <w:shd w:fill="FFFDF8" w:val="clear"/>
          </w:tcPr>
          <w:p>
            <w:pPr>
              <w:pStyle w:val="Compact"/>
              <w:spacing w:before="0" w:after="40" w:line="240" w:lineRule="auto"/>
              <w:jc w:val="right"/>
            </w:pPr>
            <m:oMath>
              <m:r>
                <m:t>85</m:t>
              </m:r>
              <m:r>
                <m:t> </m:t>
              </m:r>
              <m:r>
                <m:rPr>
                  <m:sty m:val="p"/>
                </m:rPr>
                <m:t>[</m:t>
              </m:r>
              <m:r>
                <m:t>76</m:t>
              </m:r>
              <m:r>
                <m:rPr>
                  <m:sty m:val="p"/>
                </m:rPr>
                <m:t>,</m:t>
              </m:r>
              <m:r>
                <m:t>94</m:t>
              </m:r>
              <m:r>
                <m:rPr>
                  <m:sty m:val="p"/>
                </m:rPr>
                <m:t>]</m:t>
              </m:r>
            </m:oMath>
            <w:r>
              <w:rPr>
                <w:rFonts w:ascii="Liberation Sans" w:hAnsi="Liberation Sans" w:eastAsia="Liberation Sans" w:cs="Liberation Sans"/>
                <w:color w:val="3B2317"/>
                <w:sz w:val="16"/>
              </w:rPr>
              <w:t xml:space="preserve"> </w:t>
            </w:r>
            <w:r>
              <w:rPr>
                <w:rFonts w:ascii="Liberation Sans" w:hAnsi="Liberation Sans" w:eastAsia="Liberation Sans" w:cs="Liberation Sans"/>
                <w:color w:val="3B2317"/>
                <w:sz w:val="16"/>
              </w:rPr>
              <w:t xml:space="preserve">ms</w:t>
            </w:r>
          </w:p>
        </w:tc>
        <w:tc>
          <w:tcPr>
            <w:tcW w:w="1253"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6"/>
              </w:rPr>
              <w:t xml:space="preserve">yes / yes / yes</w:t>
            </w:r>
          </w:p>
        </w:tc>
        <w:tc>
          <w:tcPr>
            <w:tcW w:w="1175"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6"/>
              </w:rPr>
              <w:t xml:space="preserve">qualifies</w:t>
            </w:r>
          </w:p>
        </w:tc>
      </w:tr>
      <w:tr>
        <w:trPr>
          <w:cantSplit/>
        </w:trPr>
        <w:tc>
          <w:tcPr>
            <w:tcW w:w="156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6"/>
              </w:rPr>
              <w:t xml:space="preserve">Value updating</w:t>
            </w:r>
          </w:p>
        </w:tc>
        <w:tc>
          <w:tcPr>
            <w:tcW w:w="548" w:type="dxa"/>
            <w:vAlign w:val="center"/>
            <w:tcMar>
              <w:top w:w="60" w:type="dxa"/>
              <w:bottom w:w="60" w:type="dxa"/>
              <w:start w:w="70" w:type="dxa"/>
              <w:end w:w="70" w:type="dxa"/>
            </w:tcMar>
            <w:shd w:fill="FBF3DE" w:val="clear"/>
          </w:tcPr>
          <w:p>
            <w:pPr>
              <w:pStyle w:val="Compact"/>
              <w:spacing w:before="0" w:after="40" w:line="240" w:lineRule="auto"/>
              <w:jc w:val="right"/>
            </w:pPr>
            <w:r>
              <w:rPr>
                <w:rFonts w:ascii="Liberation Sans" w:hAnsi="Liberation Sans" w:eastAsia="Liberation Sans" w:cs="Liberation Sans"/>
                <w:color w:val="3B2317"/>
                <w:sz w:val="16"/>
              </w:rPr>
              <w:t xml:space="preserve">.20</w:t>
            </w:r>
          </w:p>
        </w:tc>
        <w:tc>
          <w:tcPr>
            <w:tcW w:w="1723" w:type="dxa"/>
            <w:vAlign w:val="center"/>
            <w:tcMar>
              <w:top w:w="60" w:type="dxa"/>
              <w:bottom w:w="60" w:type="dxa"/>
              <w:start w:w="70" w:type="dxa"/>
              <w:end w:w="70" w:type="dxa"/>
            </w:tcMar>
            <w:shd w:fill="FBF3DE" w:val="clear"/>
          </w:tcPr>
          <w:p>
            <w:pPr>
              <w:pStyle w:val="Compact"/>
              <w:spacing w:before="0" w:after="40" w:line="240" w:lineRule="auto"/>
            </w:pPr>
            <m:oMath>
              <m:r>
                <m:rPr>
                  <m:sty m:val="p"/>
                </m:rPr>
                <m:t>+</m:t>
              </m:r>
              <m:r>
                <m:t>.12</m:t>
              </m:r>
              <m:r>
                <m:t> </m:t>
              </m:r>
              <m:r>
                <m:rPr>
                  <m:sty m:val="p"/>
                </m:rPr>
                <m:t>[</m:t>
              </m:r>
              <m:r>
                <m:t>.08</m:t>
              </m:r>
              <m:r>
                <m:rPr>
                  <m:sty m:val="p"/>
                </m:rPr>
                <m:t>,</m:t>
              </m:r>
              <m:r>
                <m:t>.16</m:t>
              </m:r>
              <m:r>
                <m:rPr>
                  <m:sty m:val="p"/>
                </m:rPr>
                <m:t>]</m:t>
              </m:r>
            </m:oMath>
          </w:p>
        </w:tc>
        <w:tc>
          <w:tcPr>
            <w:tcW w:w="1567" w:type="dxa"/>
            <w:vAlign w:val="center"/>
            <w:tcMar>
              <w:top w:w="60" w:type="dxa"/>
              <w:bottom w:w="60" w:type="dxa"/>
              <w:start w:w="70" w:type="dxa"/>
              <w:end w:w="70" w:type="dxa"/>
            </w:tcMar>
            <w:shd w:fill="FBF3DE" w:val="clear"/>
          </w:tcPr>
          <w:p>
            <w:pPr>
              <w:pStyle w:val="Compact"/>
              <w:spacing w:before="0" w:after="40" w:line="240" w:lineRule="auto"/>
              <w:jc w:val="right"/>
            </w:pPr>
            <m:oMath>
              <m:r>
                <m:t>110</m:t>
              </m:r>
              <m:r>
                <m:t> </m:t>
              </m:r>
              <m:r>
                <m:rPr>
                  <m:sty m:val="p"/>
                </m:rPr>
                <m:t>[</m:t>
              </m:r>
              <m:r>
                <m:t>99</m:t>
              </m:r>
              <m:r>
                <m:rPr>
                  <m:sty m:val="p"/>
                </m:rPr>
                <m:t>,</m:t>
              </m:r>
              <m:r>
                <m:t>121</m:t>
              </m:r>
              <m:r>
                <m:rPr>
                  <m:sty m:val="p"/>
                </m:rPr>
                <m:t>]</m:t>
              </m:r>
            </m:oMath>
            <w:r>
              <w:rPr>
                <w:rFonts w:ascii="Liberation Sans" w:hAnsi="Liberation Sans" w:eastAsia="Liberation Sans" w:cs="Liberation Sans"/>
                <w:color w:val="3B2317"/>
                <w:sz w:val="16"/>
              </w:rPr>
              <w:t xml:space="preserve"> </w:t>
            </w:r>
            <w:r>
              <w:rPr>
                <w:rFonts w:ascii="Liberation Sans" w:hAnsi="Liberation Sans" w:eastAsia="Liberation Sans" w:cs="Liberation Sans"/>
                <w:color w:val="3B2317"/>
                <w:sz w:val="16"/>
              </w:rPr>
              <w:t xml:space="preserve">ms</w:t>
            </w:r>
          </w:p>
        </w:tc>
        <w:tc>
          <w:tcPr>
            <w:tcW w:w="1253"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6"/>
              </w:rPr>
              <w:t xml:space="preserve">yes / yes / yes</w:t>
            </w:r>
          </w:p>
        </w:tc>
        <w:tc>
          <w:tcPr>
            <w:tcW w:w="1175"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6"/>
              </w:rPr>
              <w:t xml:space="preserve">qualifies</w:t>
            </w:r>
          </w:p>
        </w:tc>
      </w:tr>
      <w:tr>
        <w:trPr>
          <w:cantSplit/>
        </w:trPr>
        <w:tc>
          <w:tcPr>
            <w:tcW w:w="156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6"/>
              </w:rPr>
              <w:t xml:space="preserve">Memory indexing</w:t>
            </w:r>
          </w:p>
        </w:tc>
        <w:tc>
          <w:tcPr>
            <w:tcW w:w="548" w:type="dxa"/>
            <w:vAlign w:val="center"/>
            <w:tcMar>
              <w:top w:w="60" w:type="dxa"/>
              <w:bottom w:w="60" w:type="dxa"/>
              <w:start w:w="70" w:type="dxa"/>
              <w:end w:w="70" w:type="dxa"/>
            </w:tcMar>
            <w:shd w:fill="FFFDF8" w:val="clear"/>
          </w:tcPr>
          <w:p>
            <w:pPr>
              <w:pStyle w:val="Compact"/>
              <w:spacing w:before="0" w:after="40" w:line="240" w:lineRule="auto"/>
              <w:jc w:val="right"/>
            </w:pPr>
            <w:r>
              <w:rPr>
                <w:rFonts w:ascii="Liberation Sans" w:hAnsi="Liberation Sans" w:eastAsia="Liberation Sans" w:cs="Liberation Sans"/>
                <w:color w:val="3B2317"/>
                <w:sz w:val="16"/>
              </w:rPr>
              <w:t xml:space="preserve">.20</w:t>
            </w:r>
          </w:p>
        </w:tc>
        <w:tc>
          <w:tcPr>
            <w:tcW w:w="1723" w:type="dxa"/>
            <w:vAlign w:val="center"/>
            <w:tcMar>
              <w:top w:w="60" w:type="dxa"/>
              <w:bottom w:w="60" w:type="dxa"/>
              <w:start w:w="70" w:type="dxa"/>
              <w:end w:w="70" w:type="dxa"/>
            </w:tcMar>
            <w:shd w:fill="FFFDF8" w:val="clear"/>
          </w:tcPr>
          <w:p>
            <w:pPr>
              <w:pStyle w:val="Compact"/>
              <w:spacing w:before="0" w:after="40" w:line="240" w:lineRule="auto"/>
            </w:pPr>
            <m:oMath>
              <m:r>
                <m:rPr>
                  <m:sty m:val="p"/>
                </m:rPr>
                <m:t>+</m:t>
              </m:r>
              <m:r>
                <m:t>.04</m:t>
              </m:r>
              <m:r>
                <m:t> </m:t>
              </m:r>
              <m:r>
                <m:rPr>
                  <m:sty m:val="p"/>
                </m:rPr>
                <m:t>[</m:t>
              </m:r>
              <m:r>
                <m:t>.00</m:t>
              </m:r>
              <m:r>
                <m:rPr>
                  <m:sty m:val="p"/>
                </m:rPr>
                <m:t>,</m:t>
              </m:r>
              <m:r>
                <m:t>.09</m:t>
              </m:r>
              <m:r>
                <m:rPr>
                  <m:sty m:val="p"/>
                </m:rPr>
                <m:t>]</m:t>
              </m:r>
            </m:oMath>
          </w:p>
        </w:tc>
        <w:tc>
          <w:tcPr>
            <w:tcW w:w="1567" w:type="dxa"/>
            <w:vAlign w:val="center"/>
            <w:tcMar>
              <w:top w:w="60" w:type="dxa"/>
              <w:bottom w:w="60" w:type="dxa"/>
              <w:start w:w="70" w:type="dxa"/>
              <w:end w:w="70" w:type="dxa"/>
            </w:tcMar>
            <w:shd w:fill="FFFDF8" w:val="clear"/>
          </w:tcPr>
          <w:p>
            <w:pPr>
              <w:pStyle w:val="Compact"/>
              <w:spacing w:before="0" w:after="40" w:line="240" w:lineRule="auto"/>
              <w:jc w:val="right"/>
            </w:pPr>
            <m:oMath>
              <m:r>
                <m:t>125</m:t>
              </m:r>
              <m:r>
                <m:t> </m:t>
              </m:r>
              <m:r>
                <m:rPr>
                  <m:sty m:val="p"/>
                </m:rPr>
                <m:t>[</m:t>
              </m:r>
              <m:r>
                <m:t>111</m:t>
              </m:r>
              <m:r>
                <m:rPr>
                  <m:sty m:val="p"/>
                </m:rPr>
                <m:t>,</m:t>
              </m:r>
              <m:r>
                <m:t>139</m:t>
              </m:r>
              <m:r>
                <m:rPr>
                  <m:sty m:val="p"/>
                </m:rPr>
                <m:t>]</m:t>
              </m:r>
            </m:oMath>
            <w:r>
              <w:rPr>
                <w:rFonts w:ascii="Liberation Sans" w:hAnsi="Liberation Sans" w:eastAsia="Liberation Sans" w:cs="Liberation Sans"/>
                <w:color w:val="3B2317"/>
                <w:sz w:val="16"/>
              </w:rPr>
              <w:t xml:space="preserve"> </w:t>
            </w:r>
            <w:r>
              <w:rPr>
                <w:rFonts w:ascii="Liberation Sans" w:hAnsi="Liberation Sans" w:eastAsia="Liberation Sans" w:cs="Liberation Sans"/>
                <w:color w:val="3B2317"/>
                <w:sz w:val="16"/>
              </w:rPr>
              <w:t xml:space="preserve">ms</w:t>
            </w:r>
          </w:p>
        </w:tc>
        <w:tc>
          <w:tcPr>
            <w:tcW w:w="1253"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6"/>
              </w:rPr>
              <w:t xml:space="preserve">effect gate straddles / yes / yes</w:t>
            </w:r>
          </w:p>
        </w:tc>
        <w:tc>
          <w:tcPr>
            <w:tcW w:w="1175"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6"/>
              </w:rPr>
              <w:t xml:space="preserve">indeterminate</w:t>
            </w:r>
          </w:p>
        </w:tc>
      </w:tr>
      <w:tr>
        <w:trPr>
          <w:cantSplit/>
        </w:trPr>
        <w:tc>
          <w:tcPr>
            <w:tcW w:w="1567" w:type="dxa"/>
            <w:vAlign w:val="center"/>
            <w:tcMar>
              <w:top w:w="60" w:type="dxa"/>
              <w:bottom w:w="60" w:type="dxa"/>
              <w:start w:w="70" w:type="dxa"/>
              <w:end w:w="70" w:type="dxa"/>
            </w:tcMar>
            <w:shd w:fill="FBF3DE" w:val="clear"/>
          </w:tcPr>
          <w:p>
            <w:pPr>
              <w:pStyle w:val="Compact"/>
              <w:keepNext/>
              <w:spacing w:before="0" w:after="40" w:line="240" w:lineRule="auto"/>
            </w:pPr>
            <w:r>
              <w:rPr>
                <w:rFonts w:ascii="Liberation Sans" w:hAnsi="Liberation Sans" w:eastAsia="Liberation Sans" w:cs="Liberation Sans"/>
                <w:color w:val="3B2317"/>
                <w:sz w:val="16"/>
              </w:rPr>
              <w:t xml:space="preserve">Orienting and visuomotor</w:t>
            </w:r>
          </w:p>
        </w:tc>
        <w:tc>
          <w:tcPr>
            <w:tcW w:w="548" w:type="dxa"/>
            <w:vAlign w:val="center"/>
            <w:tcMar>
              <w:top w:w="60" w:type="dxa"/>
              <w:bottom w:w="60" w:type="dxa"/>
              <w:start w:w="70" w:type="dxa"/>
              <w:end w:w="70" w:type="dxa"/>
            </w:tcMar>
            <w:shd w:fill="FBF3DE" w:val="clear"/>
          </w:tcPr>
          <w:p>
            <w:pPr>
              <w:pStyle w:val="Compact"/>
              <w:keepNext/>
              <w:spacing w:before="0" w:after="40" w:line="240" w:lineRule="auto"/>
              <w:jc w:val="right"/>
            </w:pPr>
            <w:r>
              <w:rPr>
                <w:rFonts w:ascii="Liberation Sans" w:hAnsi="Liberation Sans" w:eastAsia="Liberation Sans" w:cs="Liberation Sans"/>
                <w:color w:val="3B2317"/>
                <w:sz w:val="16"/>
              </w:rPr>
              <w:t xml:space="preserve">.20</w:t>
            </w:r>
          </w:p>
        </w:tc>
        <w:tc>
          <w:tcPr>
            <w:tcW w:w="1723" w:type="dxa"/>
            <w:vAlign w:val="center"/>
            <w:tcMar>
              <w:top w:w="60" w:type="dxa"/>
              <w:bottom w:w="60" w:type="dxa"/>
              <w:start w:w="70" w:type="dxa"/>
              <w:end w:w="70" w:type="dxa"/>
            </w:tcMar>
            <w:shd w:fill="FBF3DE" w:val="clear"/>
          </w:tcPr>
          <w:p>
            <w:pPr>
              <w:pStyle w:val="Compact"/>
              <w:keepNext/>
              <w:spacing w:before="0" w:after="40" w:line="240" w:lineRule="auto"/>
            </w:pPr>
            <m:oMath>
              <m:r>
                <m:rPr>
                  <m:sty m:val="p"/>
                </m:rPr>
                <m:t>+</m:t>
              </m:r>
              <m:r>
                <m:t>.15</m:t>
              </m:r>
              <m:r>
                <m:t> </m:t>
              </m:r>
              <m:r>
                <m:rPr>
                  <m:sty m:val="p"/>
                </m:rPr>
                <m:t>[</m:t>
              </m:r>
              <m:r>
                <m:t>.10</m:t>
              </m:r>
              <m:r>
                <m:rPr>
                  <m:sty m:val="p"/>
                </m:rPr>
                <m:t>,</m:t>
              </m:r>
              <m:r>
                <m:t>.20</m:t>
              </m:r>
              <m:r>
                <m:rPr>
                  <m:sty m:val="p"/>
                </m:rPr>
                <m:t>]</m:t>
              </m:r>
            </m:oMath>
          </w:p>
        </w:tc>
        <w:tc>
          <w:tcPr>
            <w:tcW w:w="1567" w:type="dxa"/>
            <w:vAlign w:val="center"/>
            <w:tcMar>
              <w:top w:w="60" w:type="dxa"/>
              <w:bottom w:w="60" w:type="dxa"/>
              <w:start w:w="70" w:type="dxa"/>
              <w:end w:w="70" w:type="dxa"/>
            </w:tcMar>
            <w:shd w:fill="FBF3DE" w:val="clear"/>
          </w:tcPr>
          <w:p>
            <w:pPr>
              <w:pStyle w:val="Compact"/>
              <w:keepNext/>
              <w:spacing w:before="0" w:after="40" w:line="240" w:lineRule="auto"/>
              <w:jc w:val="right"/>
            </w:pPr>
            <m:oMath>
              <m:r>
                <m:t>95</m:t>
              </m:r>
              <m:r>
                <m:t> </m:t>
              </m:r>
              <m:r>
                <m:rPr>
                  <m:sty m:val="p"/>
                </m:rPr>
                <m:t>[</m:t>
              </m:r>
              <m:r>
                <m:t>84</m:t>
              </m:r>
              <m:r>
                <m:rPr>
                  <m:sty m:val="p"/>
                </m:rPr>
                <m:t>,</m:t>
              </m:r>
              <m:r>
                <m:t>106</m:t>
              </m:r>
              <m:r>
                <m:rPr>
                  <m:sty m:val="p"/>
                </m:rPr>
                <m:t>]</m:t>
              </m:r>
            </m:oMath>
            <w:r>
              <w:rPr>
                <w:rFonts w:ascii="Liberation Sans" w:hAnsi="Liberation Sans" w:eastAsia="Liberation Sans" w:cs="Liberation Sans"/>
                <w:color w:val="3B2317"/>
                <w:sz w:val="16"/>
              </w:rPr>
              <w:t xml:space="preserve"> </w:t>
            </w:r>
            <w:r>
              <w:rPr>
                <w:rFonts w:ascii="Liberation Sans" w:hAnsi="Liberation Sans" w:eastAsia="Liberation Sans" w:cs="Liberation Sans"/>
                <w:color w:val="3B2317"/>
                <w:sz w:val="16"/>
              </w:rPr>
              <w:t xml:space="preserve">ms</w:t>
            </w:r>
          </w:p>
        </w:tc>
        <w:tc>
          <w:tcPr>
            <w:tcW w:w="1253" w:type="dxa"/>
            <w:vAlign w:val="center"/>
            <w:tcMar>
              <w:top w:w="60" w:type="dxa"/>
              <w:bottom w:w="60" w:type="dxa"/>
              <w:start w:w="70" w:type="dxa"/>
              <w:end w:w="70" w:type="dxa"/>
            </w:tcMar>
            <w:shd w:fill="FBF3DE" w:val="clear"/>
          </w:tcPr>
          <w:p>
            <w:pPr>
              <w:pStyle w:val="Compact"/>
              <w:keepNext/>
              <w:spacing w:before="0" w:after="40" w:line="240" w:lineRule="auto"/>
            </w:pPr>
            <w:r>
              <w:rPr>
                <w:rFonts w:ascii="Liberation Sans" w:hAnsi="Liberation Sans" w:eastAsia="Liberation Sans" w:cs="Liberation Sans"/>
                <w:color w:val="3B2317"/>
                <w:sz w:val="16"/>
              </w:rPr>
              <w:t xml:space="preserve">yes / yes / yes</w:t>
            </w:r>
          </w:p>
        </w:tc>
        <w:tc>
          <w:tcPr>
            <w:tcW w:w="1175" w:type="dxa"/>
            <w:vAlign w:val="center"/>
            <w:tcMar>
              <w:top w:w="60" w:type="dxa"/>
              <w:bottom w:w="60" w:type="dxa"/>
              <w:start w:w="70" w:type="dxa"/>
              <w:end w:w="70" w:type="dxa"/>
            </w:tcMar>
            <w:shd w:fill="FBF3DE" w:val="clear"/>
          </w:tcPr>
          <w:p>
            <w:pPr>
              <w:pStyle w:val="Compact"/>
              <w:keepNext/>
              <w:spacing w:before="0" w:after="40" w:line="240" w:lineRule="auto"/>
            </w:pPr>
            <w:r>
              <w:rPr>
                <w:rFonts w:ascii="Liberation Sans" w:hAnsi="Liberation Sans" w:eastAsia="Liberation Sans" w:cs="Liberation Sans"/>
                <w:color w:val="3B2317"/>
                <w:sz w:val="16"/>
              </w:rPr>
              <w:t xml:space="preserve">qualifies</w:t>
            </w:r>
          </w:p>
        </w:tc>
      </w:tr>
      <w:tr>
        <w:trPr>
          <w:cantSplit/>
        </w:trPr>
        <w:tc>
          <w:tcPr>
            <w:tcW w:w="156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6"/>
              </w:rPr>
              <w:t xml:space="preserve">Report preparation</w:t>
            </w:r>
          </w:p>
        </w:tc>
        <w:tc>
          <w:tcPr>
            <w:tcW w:w="548" w:type="dxa"/>
            <w:vAlign w:val="center"/>
            <w:tcMar>
              <w:top w:w="60" w:type="dxa"/>
              <w:bottom w:w="60" w:type="dxa"/>
              <w:start w:w="70" w:type="dxa"/>
              <w:end w:w="70" w:type="dxa"/>
            </w:tcMar>
            <w:shd w:fill="FFFDF8" w:val="clear"/>
          </w:tcPr>
          <w:p>
            <w:pPr>
              <w:pStyle w:val="Compact"/>
              <w:spacing w:before="0" w:after="40" w:line="240" w:lineRule="auto"/>
              <w:jc w:val="right"/>
            </w:pPr>
            <w:r>
              <w:rPr>
                <w:rFonts w:ascii="Liberation Sans" w:hAnsi="Liberation Sans" w:eastAsia="Liberation Sans" w:cs="Liberation Sans"/>
                <w:color w:val="3B2317"/>
                <w:sz w:val="16"/>
              </w:rPr>
              <w:t xml:space="preserve">.15</w:t>
            </w:r>
          </w:p>
        </w:tc>
        <w:tc>
          <w:tcPr>
            <w:tcW w:w="1723" w:type="dxa"/>
            <w:vAlign w:val="center"/>
            <w:tcMar>
              <w:top w:w="60" w:type="dxa"/>
              <w:bottom w:w="60" w:type="dxa"/>
              <w:start w:w="70" w:type="dxa"/>
              <w:end w:w="70" w:type="dxa"/>
            </w:tcMar>
            <w:shd w:fill="FFFDF8" w:val="clear"/>
          </w:tcPr>
          <w:p>
            <w:pPr>
              <w:pStyle w:val="Compact"/>
              <w:spacing w:before="0" w:after="40" w:line="240" w:lineRule="auto"/>
            </w:pPr>
            <m:oMath>
              <m:r>
                <m:rPr>
                  <m:sty m:val="p"/>
                </m:rPr>
                <m:t>+</m:t>
              </m:r>
              <m:r>
                <m:t>.20</m:t>
              </m:r>
              <m:r>
                <m:t> </m:t>
              </m:r>
              <m:r>
                <m:rPr>
                  <m:sty m:val="p"/>
                </m:rPr>
                <m:t>[</m:t>
              </m:r>
              <m:r>
                <m:t>.16</m:t>
              </m:r>
              <m:r>
                <m:rPr>
                  <m:sty m:val="p"/>
                </m:rPr>
                <m:t>,</m:t>
              </m:r>
              <m:r>
                <m:t>.24</m:t>
              </m:r>
              <m:r>
                <m:rPr>
                  <m:sty m:val="p"/>
                </m:rPr>
                <m:t>]</m:t>
              </m:r>
            </m:oMath>
          </w:p>
        </w:tc>
        <w:tc>
          <w:tcPr>
            <w:tcW w:w="1567" w:type="dxa"/>
            <w:vAlign w:val="center"/>
            <w:tcMar>
              <w:top w:w="60" w:type="dxa"/>
              <w:bottom w:w="60" w:type="dxa"/>
              <w:start w:w="70" w:type="dxa"/>
              <w:end w:w="70" w:type="dxa"/>
            </w:tcMar>
            <w:shd w:fill="FFFDF8" w:val="clear"/>
          </w:tcPr>
          <w:p>
            <w:pPr>
              <w:pStyle w:val="Compact"/>
              <w:spacing w:before="0" w:after="40" w:line="240" w:lineRule="auto"/>
              <w:jc w:val="right"/>
            </w:pPr>
            <m:oMath>
              <m:r>
                <m:t>160</m:t>
              </m:r>
              <m:r>
                <m:t> </m:t>
              </m:r>
              <m:r>
                <m:rPr>
                  <m:sty m:val="p"/>
                </m:rPr>
                <m:t>[</m:t>
              </m:r>
              <m:r>
                <m:t>148</m:t>
              </m:r>
              <m:r>
                <m:rPr>
                  <m:sty m:val="p"/>
                </m:rPr>
                <m:t>,</m:t>
              </m:r>
              <m:r>
                <m:t>172</m:t>
              </m:r>
              <m:r>
                <m:rPr>
                  <m:sty m:val="p"/>
                </m:rPr>
                <m:t>]</m:t>
              </m:r>
            </m:oMath>
            <w:r>
              <w:rPr>
                <w:rFonts w:ascii="Liberation Sans" w:hAnsi="Liberation Sans" w:eastAsia="Liberation Sans" w:cs="Liberation Sans"/>
                <w:color w:val="3B2317"/>
                <w:sz w:val="16"/>
              </w:rPr>
              <w:t xml:space="preserve"> </w:t>
            </w:r>
            <w:r>
              <w:rPr>
                <w:rFonts w:ascii="Liberation Sans" w:hAnsi="Liberation Sans" w:eastAsia="Liberation Sans" w:cs="Liberation Sans"/>
                <w:color w:val="3B2317"/>
                <w:sz w:val="16"/>
              </w:rPr>
              <w:t xml:space="preserve">ms</w:t>
            </w:r>
          </w:p>
        </w:tc>
        <w:tc>
          <w:tcPr>
            <w:tcW w:w="1253"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6"/>
              </w:rPr>
              <w:t xml:space="preserve">yes / no / yes</w:t>
            </w:r>
          </w:p>
        </w:tc>
        <w:tc>
          <w:tcPr>
            <w:tcW w:w="1175"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6"/>
              </w:rPr>
              <w:t xml:space="preserve">route-negative</w:t>
            </w:r>
          </w:p>
        </w:tc>
      </w:tr>
    </w:tbl>
    <w:p>
      <w:pPr>
        <w:pStyle w:val="BodyText"/>
        <w:keepLines/>
      </w:pPr>
      <w:r>
        <w:rPr>
          <w:rFonts w:ascii="Liberation Serif" w:hAnsi="Liberation Serif" w:eastAsia="Liberation Serif" w:cs="Liberation Serif"/>
        </w:rPr>
        <w:t xml:space="preserve">The qualifying weight is</w:t>
      </w:r>
      <w:r>
        <w:rPr>
          <w:rFonts w:ascii="Liberation Serif" w:hAnsi="Liberation Serif" w:eastAsia="Liberation Serif" w:cs="Liberation Serif"/>
        </w:rPr>
        <w:t xml:space="preserve"> </w:t>
      </w:r>
      <m:oMath>
        <m:r>
          <m:t>.25</m:t>
        </m:r>
        <m:r>
          <m:rPr>
            <m:sty m:val="p"/>
          </m:rPr>
          <m:t>+</m:t>
        </m:r>
        <m:r>
          <m:t>.20</m:t>
        </m:r>
        <m:r>
          <m:rPr>
            <m:sty m:val="p"/>
          </m:rPr>
          <m:t>+</m:t>
        </m:r>
        <m:r>
          <m:t>.20</m:t>
        </m:r>
        <m:r>
          <m:rPr>
            <m:sty m:val="p"/>
          </m:rPr>
          <m:t>=</m:t>
        </m:r>
        <m:r>
          <m:t>.65</m:t>
        </m:r>
      </m:oMath>
      <w:r>
        <w:rPr>
          <w:rFonts w:ascii="Liberation Serif" w:hAnsi="Liberation Serif" w:eastAsia="Liberation Serif" w:cs="Liberation Serif"/>
        </w:rPr>
        <w:t xml:space="preserve">, so coverage passes. Three classes qualify, so count passes. Using the point effects only to make the arithmetic visible, the normalized effect shares are approximately</w:t>
      </w:r>
      <w:r>
        <w:rPr>
          <w:rFonts w:ascii="Liberation Serif" w:hAnsi="Liberation Serif" w:eastAsia="Liberation Serif" w:cs="Liberation Serif"/>
        </w:rPr>
        <w:t xml:space="preserve"> </w:t>
      </w:r>
      <m:oMath>
        <m:r>
          <m:rPr>
            <m:sty m:val="p"/>
          </m:rPr>
          <m:t>(</m:t>
        </m:r>
        <m:r>
          <m:t>.455</m:t>
        </m:r>
        <m:r>
          <m:rPr>
            <m:sty m:val="p"/>
          </m:rPr>
          <m:t>,</m:t>
        </m:r>
        <m:r>
          <m:t>.242</m:t>
        </m:r>
        <m:r>
          <m:rPr>
            <m:sty m:val="p"/>
          </m:rPr>
          <m:t>,</m:t>
        </m:r>
        <m:r>
          <m:t>.303</m:t>
        </m:r>
        <m:r>
          <m:rPr>
            <m:sty m:val="p"/>
          </m:rPr>
          <m:t>)</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and</w:t>
      </w:r>
      <w:r>
        <w:rPr>
          <w:rFonts w:ascii="Liberation Serif" w:hAnsi="Liberation Serif" w:eastAsia="Liberation Serif" w:cs="Liberation Serif"/>
        </w:rPr>
        <w:t xml:space="preserve"> </w:t>
      </w:r>
      <m:oMath>
        <m:sSub>
          <m:e>
            <m:r>
              <m:t>H</m:t>
            </m:r>
          </m:e>
          <m:sub>
            <m:r>
              <m:t>A</m:t>
            </m:r>
          </m:sub>
        </m:sSub>
        <m:r>
          <m:rPr>
            <m:sty m:val="p"/>
          </m:rPr>
          <m:t>≈</m:t>
        </m:r>
        <m:r>
          <m:t>.968</m:t>
        </m:r>
      </m:oMath>
      <w:r>
        <w:rPr>
          <w:rFonts w:ascii="Liberation Serif" w:hAnsi="Liberation Serif" w:eastAsia="Liberation Serif" w:cs="Liberation Serif"/>
        </w:rPr>
        <w:t xml:space="preserve">, so evenness passes. In a real analysis, uncertainty must be propagated through</w:t>
      </w:r>
      <w:r>
        <w:rPr>
          <w:rFonts w:ascii="Liberation Serif" w:hAnsi="Liberation Serif" w:eastAsia="Liberation Serif" w:cs="Liberation Serif"/>
        </w:rPr>
        <w:t xml:space="preserve"> </w:t>
      </w:r>
      <m:oMath>
        <m:sSub>
          <m:e>
            <m:r>
              <m:t>H</m:t>
            </m:r>
          </m:e>
          <m:sub>
            <m:r>
              <m:t>A</m:t>
            </m:r>
          </m:sub>
        </m:sSub>
      </m:oMath>
      <w:r>
        <w:rPr>
          <w:rFonts w:ascii="Liberation Serif" w:hAnsi="Liberation Serif" w:eastAsia="Liberation Serif" w:cs="Liberation Serif"/>
        </w:rPr>
        <w:t xml:space="preserve">.</w:t>
      </w:r>
    </w:p>
    <w:p>
      <w:pPr>
        <w:pStyle w:val="BodyText"/>
        <w:keepLines/>
      </w:pPr>
      <w:r>
        <w:rPr>
          <w:rFonts w:ascii="Liberation Serif" w:hAnsi="Liberation Serif" w:eastAsia="Liberation Serif" w:cs="Liberation Serif"/>
        </w:rPr>
        <w:t xml:space="preserve">Report removal excludes the</w:t>
      </w:r>
      <w:r>
        <w:rPr>
          <w:rFonts w:ascii="Liberation Serif" w:hAnsi="Liberation Serif" w:eastAsia="Liberation Serif" w:cs="Liberation Serif"/>
        </w:rPr>
        <w:t xml:space="preserve"> </w:t>
      </w:r>
      <m:oMath>
        <m:r>
          <m:t>.15</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report class. After renormalization, qualifying coverage is</w:t>
      </w:r>
      <w:r>
        <w:rPr>
          <w:rFonts w:ascii="Liberation Serif" w:hAnsi="Liberation Serif" w:eastAsia="Liberation Serif" w:cs="Liberation Serif"/>
        </w:rPr>
        <w:t xml:space="preserve"> </w:t>
      </w:r>
      <m:oMath>
        <m:r>
          <m:t>.65</m:t>
        </m:r>
        <m:r>
          <m:rPr>
            <m:sty m:val="p"/>
          </m:rPr>
          <m:t>/</m:t>
        </m:r>
        <m:r>
          <m:t>.85</m:t>
        </m:r>
        <m:r>
          <m:rPr>
            <m:sty m:val="p"/>
          </m:rPr>
          <m:t>=</m:t>
        </m:r>
        <m:r>
          <m:t>.765</m:t>
        </m:r>
      </m:oMath>
      <w:r>
        <w:rPr>
          <w:rFonts w:ascii="Liberation Serif" w:hAnsi="Liberation Serif" w:eastAsia="Liberation Serif" w:cs="Liberation Serif"/>
        </w:rPr>
        <w:t xml:space="preserve">, so the report-excluded family passes. Executive removal excludes memory indexing and report preparation. The three qualifying nonexecutive classes exhaust the remaining</w:t>
      </w:r>
      <w:r>
        <w:rPr>
          <w:rFonts w:ascii="Liberation Serif" w:hAnsi="Liberation Serif" w:eastAsia="Liberation Serif" w:cs="Liberation Serif"/>
        </w:rPr>
        <w:t xml:space="preserve"> </w:t>
      </w:r>
      <m:oMath>
        <m:r>
          <m:t>.65</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weight, so the executive-excluded family also passes after renormalization. The indeterminate memory class and failed report class remain in the audit trail even though they contribute zero to the positive aggregate.</w:t>
      </w:r>
    </w:p>
    <w:bookmarkEnd w:id="141"/>
    <w:bookmarkStart w:id="142" w:name="Xf0dcd0895224675a9595bf08146f37772d38eef"/>
    <w:p>
      <w:pPr>
        <w:pStyle w:val="Heading3"/>
      </w:pPr>
      <w:r>
        <w:rPr>
          <w:rFonts w:ascii="Liberation Serif" w:hAnsi="Liberation Serif" w:eastAsia="Liberation Serif" w:cs="Liberation Serif"/>
        </w:rPr>
        <w:t xml:space="preserve">Thought experiment:</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The Hundred Loggers and the Twelve Nodes</w:t>
      </w:r>
    </w:p>
    <w:p>
      <w:pPr>
        <w:pStyle w:val="FirstParagraph"/>
        <w:keepNext/>
        <w:keepLines/>
      </w:pPr>
      <w:r>
        <w:rPr>
          <w:rFonts w:ascii="Liberation Serif" w:hAnsi="Liberation Serif" w:eastAsia="Liberation Serif" w:cs="Liberation Serif"/>
        </w:rPr>
        <w:t xml:space="preserve">Architecture A sends a content token to one hundred identical loggers through a shared bus. Architecture B contains twelve measured nodes organized into sensory comparison, orienting, value updating, and homeostatic control. Selective interventions show timely, route-dependent effects in all four classes.</w:t>
      </w:r>
    </w:p>
    <w:p>
      <w:pPr>
        <w:pStyle w:val="BodyText"/>
        <w:keepNext/>
        <w:keepLines/>
      </w:pPr>
      <w:r>
        <w:rPr>
          <w:rFonts w:ascii="Liberation Serif" w:hAnsi="Liberation Serif" w:eastAsia="Liberation Serif" w:cs="Liberation Serif"/>
        </w:rPr>
        <w:t xml:space="preserve">Work through the contrast:</w:t>
      </w:r>
    </w:p>
    <w:p>
      <w:pPr>
        <w:pStyle w:val="Compact"/>
        <w:keepNext/>
        <w:keepLines/>
        <w:numPr>
          <w:ilvl w:val="0"/>
          <w:numId w:val="1054"/>
        </w:numPr>
      </w:pPr>
      <w:r>
        <w:rPr>
          <w:rFonts w:ascii="Liberation Serif" w:hAnsi="Liberation Serif" w:eastAsia="Liberation Serif" w:cs="Liberation Serif"/>
        </w:rPr>
        <w:t xml:space="preserve">Which architecture has greater anatomical or process count reach?</w:t>
      </w:r>
    </w:p>
    <w:p>
      <w:pPr>
        <w:pStyle w:val="Compact"/>
        <w:keepNext/>
        <w:keepLines/>
        <w:numPr>
          <w:ilvl w:val="0"/>
          <w:numId w:val="1054"/>
        </w:numPr>
      </w:pPr>
      <w:r>
        <w:rPr>
          <w:rFonts w:ascii="Liberation Serif" w:hAnsi="Liberation Serif" w:eastAsia="Liberation Serif" w:cs="Liberation Serif"/>
        </w:rPr>
        <w:t xml:space="preserve">Which has greater functional diversity under the criterion?</w:t>
      </w:r>
    </w:p>
    <w:p>
      <w:pPr>
        <w:pStyle w:val="Compact"/>
        <w:keepNext/>
        <w:keepLines/>
        <w:numPr>
          <w:ilvl w:val="0"/>
          <w:numId w:val="1054"/>
        </w:numPr>
      </w:pPr>
      <w:r>
        <w:rPr>
          <w:rFonts w:ascii="Liberation Serif" w:hAnsi="Liberation Serif" w:eastAsia="Liberation Serif" w:cs="Liberation Serif"/>
        </w:rPr>
        <w:t xml:space="preserve">How could common-drive control overturn the apparent success of Architecture A?</w:t>
      </w:r>
    </w:p>
    <w:p>
      <w:pPr>
        <w:pStyle w:val="Compact"/>
        <w:keepNext/>
        <w:keepLines/>
        <w:numPr>
          <w:ilvl w:val="0"/>
          <w:numId w:val="1054"/>
        </w:numPr>
      </w:pPr>
      <w:r>
        <w:rPr>
          <w:rFonts w:ascii="Liberation Serif" w:hAnsi="Liberation Serif" w:eastAsia="Liberation Serif" w:cs="Liberation Serif"/>
        </w:rPr>
        <w:t xml:space="preserve">What taxonomy, effect uncertainty, or validity failure could make Architecture B indeterminate or unlicensed?</w:t>
      </w:r>
    </w:p>
    <w:p>
      <w:pPr>
        <w:pStyle w:val="Compact"/>
        <w:keepLines/>
        <w:numPr>
          <w:ilvl w:val="0"/>
          <w:numId w:val="1054"/>
        </w:numPr>
      </w:pPr>
      <w:r>
        <w:rPr>
          <w:rFonts w:ascii="Liberation Serif" w:hAnsi="Liberation Serif" w:eastAsia="Liberation Serif" w:cs="Liberation Serif"/>
        </w:rPr>
        <w:t xml:space="preserve">What additional evidence would be required before either</w:t>
      </w:r>
      <w:r>
        <w:rPr>
          <w:rFonts w:ascii="Liberation Serif" w:hAnsi="Liberation Serif" w:eastAsia="Liberation Serif" w:cs="Liberation Serif"/>
        </w:rPr>
        <w:t xml:space="preserve"> </w:t>
      </w:r>
      <m:oMath>
        <m:sSub>
          <m:e>
            <m:r>
              <m:t>N</m:t>
            </m:r>
          </m:e>
          <m:sub>
            <m:r>
              <m:t>2</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result affected a Cø verdict?</w:t>
      </w:r>
    </w:p>
    <w:bookmarkEnd w:id="142"/>
    <w:bookmarkEnd w:id="143"/>
    <w:bookmarkStart w:id="144" w:name="removing-report-and-executive-dependence"/>
    <w:p>
      <w:pPr>
        <w:pStyle w:val="Heading2"/>
      </w:pPr>
      <w:r>
        <w:rPr>
          <w:rFonts w:ascii="Liberation Serif" w:hAnsi="Liberation Serif" w:eastAsia="Liberation Serif" w:cs="Liberation Serif"/>
        </w:rPr>
        <w:t xml:space="preserve">6. Removing report and executive dependence</w:t>
      </w:r>
    </w:p>
    <w:p>
      <w:pPr>
        <w:pStyle w:val="FirstParagraph"/>
        <w:keepNext/>
        <w:keepLines/>
      </w:pPr>
      <w:r>
        <w:rPr>
          <w:rFonts w:ascii="Liberation Serif" w:hAnsi="Liberation Serif" w:eastAsia="Liberation Serif" w:cs="Liberation Serif"/>
        </w:rPr>
        <w:t xml:space="preserve">After evaluating the full recipient family, repeat the aggregate after removing report classes and after removing executive classes:</w:t>
      </w:r>
    </w:p>
    <w:p>
      <w:pPr>
        <w:pStyle w:val="BodyText"/>
      </w:pPr>
      <m:oMathPara>
        <m:oMathParaPr>
          <m:jc m:val="center"/>
        </m:oMathParaPr>
        <m:oMath>
          <m:sSubSup>
            <m:e>
              <m:r>
                <m:t>N</m:t>
              </m:r>
            </m:e>
            <m:sub>
              <m:r>
                <m:t>2</m:t>
              </m:r>
            </m:sub>
            <m:sup>
              <m:r>
                <m:rPr>
                  <m:sty m:val="p"/>
                </m:rPr>
                <m:t>−</m:t>
              </m:r>
              <m:r>
                <m:t>R</m:t>
              </m:r>
            </m:sup>
          </m:sSubSup>
          <m:r>
            <m:rPr>
              <m:sty m:val="p"/>
            </m:rPr>
            <m:t>=</m:t>
          </m:r>
          <m:r>
            <m:t>1</m:t>
          </m:r>
          <m:r>
            <m:rPr>
              <m:sty m:val="p"/>
            </m:rPr>
            <m:t>,</m:t>
          </m:r>
          <m:r>
            <m:t>  </m:t>
          </m:r>
          <m:sSubSup>
            <m:e>
              <m:r>
                <m:t>N</m:t>
              </m:r>
            </m:e>
            <m:sub>
              <m:r>
                <m:t>2</m:t>
              </m:r>
            </m:sub>
            <m:sup>
              <m:r>
                <m:rPr>
                  <m:sty m:val="p"/>
                </m:rPr>
                <m:t>−</m:t>
              </m:r>
              <m:r>
                <m:t>E</m:t>
              </m:r>
            </m:sup>
          </m:sSubSup>
          <m:r>
            <m:rPr>
              <m:sty m:val="p"/>
            </m:rPr>
            <m:t>=</m:t>
          </m:r>
          <m:r>
            <m:t>1</m:t>
          </m:r>
          <m:r>
            <m:rPr>
              <m:sty m:val="p"/>
            </m:rPr>
            <m:t>.</m:t>
          </m:r>
        </m:oMath>
      </m:oMathPara>
    </w:p>
    <w:p>
      <w:pPr>
        <w:pStyle w:val="FirstParagraph"/>
        <w:keepLines/>
      </w:pPr>
      <w:r>
        <w:rPr>
          <w:rFonts w:ascii="Liberation Serif" w:hAnsi="Liberation Serif" w:eastAsia="Liberation Serif" w:cs="Liberation Serif"/>
        </w:rPr>
        <w:t xml:space="preserve">The superscripts mean “with report recipients removed” and “with executive recipients removed.” Weights are renormalized within each frozen reduced family. A positive</w:t>
      </w:r>
      <w:r>
        <w:rPr>
          <w:rFonts w:ascii="Liberation Serif" w:hAnsi="Liberation Serif" w:eastAsia="Liberation Serif" w:cs="Liberation Serif"/>
        </w:rPr>
        <w:t xml:space="preserve"> </w:t>
      </w:r>
      <m:oMath>
        <m:sSub>
          <m:e>
            <m:r>
              <m:t>N</m:t>
            </m:r>
          </m:e>
          <m:sub>
            <m:r>
              <m:t>2</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result must survive both.</w:t>
      </w:r>
    </w:p>
    <w:p>
      <w:pPr>
        <w:pStyle w:val="BodyText"/>
        <w:keepLines/>
      </w:pPr>
      <w:r>
        <w:rPr>
          <w:rFonts w:ascii="Liberation Serif" w:hAnsi="Liberation Serif" w:eastAsia="Liberation Serif" w:cs="Liberation Serif"/>
        </w:rPr>
        <w:t xml:space="preserve">This test guards against two forms of smuggling. A system might look global only because a report-preparation class has many downstream connections. Or several executive subtypes - working memory, conflict monitoring, planning, and report - might dominate the taxonomy. Removing these families asks whether diverse nonreport and nonexecutive causal reach remains.</w:t>
      </w:r>
    </w:p>
    <w:p>
      <w:pPr>
        <w:pStyle w:val="BodyText"/>
        <w:keepLines/>
      </w:pPr>
      <w:r>
        <w:rPr>
          <w:rFonts w:ascii="Liberation Serif" w:hAnsi="Liberation Serif" w:eastAsia="Liberation Serif" w:cs="Liberation Serif"/>
        </w:rPr>
        <w:t xml:space="preserve">Removal need not mean permanent lesion. Researchers can design tasks without overt report, exploit natural motor dissociations, transiently interrupt channels, or estimate a reduced-family model while preserving arousal and generic support. Each strategy has limitations. No-report designs can change attention or task set; lesions can alter the operating regime; modeling depends on causal assumptions.</w:t>
      </w:r>
    </w:p>
    <w:p>
      <w:pPr>
        <w:pStyle w:val="BodyText"/>
        <w:shd w:fill="F4E5E1" w:val="clear"/>
        <w:keepLines/>
        <w:pBdr>
          <w:left w:val="single" w:sz="18" w:space="10" w:color="601D1F"/>
        </w:pBdr>
        <w:spacing w:before="100" w:after="120"/>
        <w:ind w:left="230" w:right="173"/>
      </w:pPr>
      <w:r>
        <w:rPr>
          <w:rFonts w:ascii="Liberation Serif" w:hAnsi="Liberation Serif" w:eastAsia="Liberation Serif" w:cs="Liberation Serif"/>
          <w:b/>
          <w:bCs/>
          <w:sz w:val="19"/>
        </w:rPr>
        <w:t xml:space="preserve">Do not infer.</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Report-independent does not mean report-hostile. Reports remain crucial for calibrating contents and relating measures to phenomenology in suitable cases. The claim is that a report mechanism is not required as a constituent recipient of minimal availability.</w:t>
      </w:r>
    </w:p>
    <w:bookmarkEnd w:id="144"/>
    <w:bookmarkStart w:id="145" w:name="X1d9ff006497d8c83bb7c201b9562417ed19f7df"/>
    <w:p>
      <w:pPr>
        <w:pStyle w:val="Heading2"/>
      </w:pPr>
      <w:r>
        <w:rPr>
          <w:rFonts w:ascii="Liberation Serif" w:hAnsi="Liberation Serif" w:eastAsia="Liberation Serif" w:cs="Liberation Serif"/>
        </w:rPr>
        <w:t xml:space="preserve">7. Posterior, subcortical, and artificial implementations</w:t>
      </w:r>
    </w:p>
    <w:p>
      <w:pPr>
        <w:pStyle w:val="FirstParagraph"/>
        <w:keepLines/>
      </w:pPr>
      <w:r>
        <w:rPr>
          <w:rFonts w:ascii="Liberation Serif" w:hAnsi="Liberation Serif" w:eastAsia="Liberation Serif" w:cs="Liberation Serif"/>
        </w:rPr>
        <w:t xml:space="preserve">The criterion is anatomically flexible but causally strict. A posterior-dominant visual network can pass if a content selectively and quickly modulates distinct sensory, spatial, orienting, affective, or visuomotor classes through supported routes. A thalamic pulse that changes general arousal without preserving content selectivity does not pass. Prefrontal activity may count when it plays a qualifying role, but it is neither mandatory nor disqualifying by location alone.</w:t>
      </w:r>
    </w:p>
    <w:p>
      <w:pPr>
        <w:pStyle w:val="BodyText"/>
        <w:keepLines/>
      </w:pPr>
      <w:r>
        <w:rPr>
          <w:rFonts w:ascii="Liberation Serif" w:hAnsi="Liberation Serif" w:eastAsia="Liberation Serif" w:cs="Liberation Serif"/>
        </w:rPr>
        <w:t xml:space="preserve">In an artificial system, copying tokens to services is insufficient. Each recipient must undergo a class-native, content-sensitive transition. A planner revising a policy, a memory system changing an index, and a safety controller altering a constraint may count as different roles if their repertoires were independently calibrated. A hundred cache replicas do not.</w:t>
      </w:r>
    </w:p>
    <w:p>
      <w:pPr>
        <w:pStyle w:val="BodyText"/>
        <w:keepLines/>
      </w:pPr>
      <w:r>
        <w:rPr>
          <w:rFonts w:ascii="Liberation Serif" w:hAnsi="Liberation Serif" w:eastAsia="Liberation Serif" w:cs="Liberation Serif"/>
        </w:rPr>
        <w:t xml:space="preserve">The system boundary remains upstream. “Global” in a single model call differs from “global” in a week-long agent service. An external tool can be a recipient, interface, support, or environment depending on causal constitution and horizon. Product labels cannot substitute for boundary tests.</w:t>
      </w:r>
    </w:p>
    <w:bookmarkEnd w:id="145"/>
    <w:bookmarkStart w:id="146" w:name="fair-comparison-with-access-and-gnwt"/>
    <w:p>
      <w:pPr>
        <w:pStyle w:val="Heading2"/>
      </w:pPr>
      <w:r>
        <w:rPr>
          <w:rFonts w:ascii="Liberation Serif" w:hAnsi="Liberation Serif" w:eastAsia="Liberation Serif" w:cs="Liberation Serif"/>
        </w:rPr>
        <w:t xml:space="preserve">8. Fair comparison with access and GNWT</w:t>
      </w:r>
    </w:p>
    <w:p>
      <w:pPr>
        <w:pStyle w:val="FirstParagraph"/>
        <w:keepNext/>
        <w:keepLines/>
      </w:pPr>
      <m:oMath>
        <m:sSub>
          <m:e>
            <m:r>
              <m:t>N</m:t>
            </m:r>
          </m:e>
          <m:sub>
            <m:r>
              <m:t>2</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intentionally stands near access consciousness and global-workspace theories. All emphasize availability beyond a local representation. A critic can reasonably ask whether “counterfactual causal influence on diverse recipients” is simply covert access under a new name.</w:t>
      </w:r>
    </w:p>
    <w:p>
      <w:pPr>
        <w:pStyle w:val="BodyText"/>
        <w:keepLines/>
      </w:pPr>
      <w:r>
        <w:rPr>
          <w:rFonts w:ascii="Liberation Serif" w:hAnsi="Liberation Serif" w:eastAsia="Liberation Serif" w:cs="Liberation Serif"/>
        </w:rPr>
        <w:t xml:space="preserve">The proposed distinction is that standard access often emphasizes availability for reasoning, deliberate control, working memory, and report.</w:t>
      </w:r>
      <w:r>
        <w:rPr>
          <w:rFonts w:ascii="Liberation Serif" w:hAnsi="Liberation Serif" w:eastAsia="Liberation Serif" w:cs="Liberation Serif"/>
        </w:rPr>
        <w:t xml:space="preserve"> </w:t>
      </w:r>
      <m:oMath>
        <m:sSub>
          <m:e>
            <m:r>
              <m:t>N</m:t>
            </m:r>
          </m:e>
          <m:sub>
            <m:r>
              <m:t>2</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admits a weaker and broader functional repertoire: sensory comparison, orienting, value updating, homeostatic adjustment, and visuomotor control can qualify without executive uptake. Whether this is genuinely distinct must be demonstrated through disagreement cases, not asserted.</w:t>
      </w:r>
    </w:p>
    <w:p>
      <w:pPr>
        <w:pStyle w:val="BodyText"/>
        <w:keepLines/>
      </w:pPr>
      <w:r>
        <w:rPr>
          <w:rFonts w:ascii="Liberation Serif" w:hAnsi="Liberation Serif" w:eastAsia="Liberation Serif" w:cs="Liberation Serif"/>
        </w:rPr>
        <w:t xml:space="preserve">For a fair GNWT comparison, freeze an exact version - for example, one requiring a particular global neuronal workspace ignition or executive-access pattern. Then seek a case in which content-specific posterior, subcortical, affective, or orienting reach passes</w:t>
      </w:r>
      <w:r>
        <w:rPr>
          <w:rFonts w:ascii="Liberation Serif" w:hAnsi="Liberation Serif" w:eastAsia="Liberation Serif" w:cs="Liberation Serif"/>
        </w:rPr>
        <w:t xml:space="preserve"> </w:t>
      </w:r>
      <m:oMath>
        <m:sSub>
          <m:e>
            <m:r>
              <m:t>N</m:t>
            </m:r>
          </m:e>
          <m:sub>
            <m:r>
              <m:t>2</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while that GNWT requirement does not. Cø / N* may predict positive availability; the frozen GNWT version may not. Motor report loss alone is insufficient, because contemporary workspace theories need not equate workspace with overt movement.</w:t>
      </w:r>
    </w:p>
    <w:p>
      <w:pPr>
        <w:pStyle w:val="BodyText"/>
        <w:keepLines/>
      </w:pPr>
      <w:r>
        <w:rPr>
          <w:rFonts w:ascii="Liberation Serif" w:hAnsi="Liberation Serif" w:eastAsia="Liberation Serif" w:cs="Liberation Serif"/>
        </w:rPr>
        <w:t xml:space="preserve">If careful operationalization makes both theories predict the same cases, the difference may be explanatory or terminological rather than diagnostic. If</w:t>
      </w:r>
      <w:r>
        <w:rPr>
          <w:rFonts w:ascii="Liberation Serif" w:hAnsi="Liberation Serif" w:eastAsia="Liberation Serif" w:cs="Liberation Serif"/>
        </w:rPr>
        <w:t xml:space="preserve"> </w:t>
      </w:r>
      <m:oMath>
        <m:sSub>
          <m:e>
            <m:r>
              <m:t>N</m:t>
            </m:r>
          </m:e>
          <m:sub>
            <m:r>
              <m:t>2</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always requires executive recipients in practice, its advertised separation fails and the theory must say so.</w:t>
      </w:r>
    </w:p>
    <w:p>
      <w:pPr>
        <w:pStyle w:val="BodyText"/>
        <w:shd w:fill="FBE4AA" w:val="clear"/>
        <w:keepLines/>
        <w:pBdr>
          <w:left w:val="single" w:sz="18" w:space="10" w:color="8A5C39"/>
        </w:pBdr>
        <w:spacing w:before="100" w:after="120"/>
        <w:ind w:left="230" w:right="173"/>
      </w:pPr>
      <w:r>
        <w:rPr>
          <w:rFonts w:ascii="Liberation Serif" w:hAnsi="Liberation Serif" w:eastAsia="Liberation Serif" w:cs="Liberation Serif"/>
          <w:b/>
          <w:bCs/>
          <w:sz w:val="19"/>
        </w:rPr>
        <w:t xml:space="preserve">Checkpoint.</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Formulate one system on which</w:t>
      </w:r>
      <w:r>
        <w:rPr>
          <w:rFonts w:ascii="Liberation Serif" w:hAnsi="Liberation Serif" w:eastAsia="Liberation Serif" w:cs="Liberation Serif"/>
          <w:sz w:val="19"/>
        </w:rPr>
        <w:t xml:space="preserve"> </w:t>
      </w:r>
      <m:oMath>
        <m:sSub>
          <m:e>
            <m:r>
              <m:t>N</m:t>
            </m:r>
          </m:e>
          <m:sub>
            <m:r>
              <m:t>2</m:t>
            </m:r>
          </m:sub>
        </m:sSub>
      </m:oMath>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and a frozen access criterion disagree. Name the observation that would decide the disagreement rather than merely rename it.</w:t>
      </w:r>
    </w:p>
    <w:bookmarkEnd w:id="146"/>
    <w:bookmarkStart w:id="147" w:name="four-outcomes-and-their-direction"/>
    <w:p>
      <w:pPr>
        <w:pStyle w:val="Heading2"/>
      </w:pPr>
      <w:r>
        <w:rPr>
          <w:rFonts w:ascii="Liberation Serif" w:hAnsi="Liberation Serif" w:eastAsia="Liberation Serif" w:cs="Liberation Serif"/>
        </w:rPr>
        <w:t xml:space="preserve">9. Four outcomes and their direction</w:t>
      </w:r>
    </w:p>
    <w:p>
      <w:pPr>
        <w:pStyle w:val="FirstParagraph"/>
        <w:keepNext/>
        <w:keepLines/>
      </w:pPr>
      <w:r>
        <w:rPr>
          <w:rFonts w:ascii="Liberation Serif" w:hAnsi="Liberation Serif" w:eastAsia="Liberation Serif" w:cs="Liberation Serif"/>
        </w:rPr>
        <w:t xml:space="preserve">A component verdict can be:</w:t>
      </w:r>
    </w:p>
    <w:p>
      <w:pPr>
        <w:pStyle w:val="Compact"/>
        <w:keepNext/>
        <w:keepLines/>
        <w:numPr>
          <w:ilvl w:val="0"/>
          <w:numId w:val="1055"/>
        </w:numPr>
      </w:pPr>
      <w:r>
        <w:rPr>
          <w:rFonts w:ascii="Liberation Serif" w:hAnsi="Liberation Serif" w:eastAsia="Liberation Serif" w:cs="Liberation Serif"/>
          <w:b/>
          <w:bCs/>
        </w:rPr>
        <w:t xml:space="preserve">Positive:</w:t>
      </w:r>
      <w:r>
        <w:rPr>
          <w:rFonts w:ascii="Liberation Serif" w:hAnsi="Liberation Serif" w:eastAsia="Liberation Serif" w:cs="Liberation Serif"/>
        </w:rPr>
        <w:t xml:space="preserve"> </w:t>
      </w:r>
      <w:r>
        <w:rPr>
          <w:rFonts w:ascii="Liberation Serif" w:hAnsi="Liberation Serif" w:eastAsia="Liberation Serif" w:cs="Liberation Serif"/>
        </w:rPr>
        <w:t xml:space="preserve">the assessment is licensed; every class counted as qualifying passes all five recipient gates; and the coverage, class-count, evenness, reduced-family, uncertainty, and stability rules pass. Other frozen classes may remain negative or indeterminate, but they remain visible in the ledger.</w:t>
      </w:r>
    </w:p>
    <w:p>
      <w:pPr>
        <w:pStyle w:val="Compact"/>
        <w:keepNext/>
        <w:keepLines/>
        <w:numPr>
          <w:ilvl w:val="0"/>
          <w:numId w:val="1055"/>
        </w:numPr>
      </w:pPr>
      <w:r>
        <w:rPr>
          <w:rFonts w:ascii="Liberation Serif" w:hAnsi="Liberation Serif" w:eastAsia="Liberation Serif" w:cs="Liberation Serif"/>
          <w:b/>
          <w:bCs/>
        </w:rPr>
        <w:t xml:space="preserve">Negative:</w:t>
      </w:r>
      <w:r>
        <w:rPr>
          <w:rFonts w:ascii="Liberation Serif" w:hAnsi="Liberation Serif" w:eastAsia="Liberation Serif" w:cs="Liberation Serif"/>
        </w:rPr>
        <w:t xml:space="preserve"> </w:t>
      </w:r>
      <w:r>
        <w:rPr>
          <w:rFonts w:ascii="Liberation Serif" w:hAnsi="Liberation Serif" w:eastAsia="Liberation Serif" w:cs="Liberation Serif"/>
        </w:rPr>
        <w:t xml:space="preserve">a direction-specific confidence bound decisively fails a frozen gate under adequate test conditions.</w:t>
      </w:r>
    </w:p>
    <w:p>
      <w:pPr>
        <w:pStyle w:val="Compact"/>
        <w:keepNext/>
        <w:keepLines/>
        <w:numPr>
          <w:ilvl w:val="0"/>
          <w:numId w:val="1055"/>
        </w:numPr>
      </w:pPr>
      <w:r>
        <w:rPr>
          <w:rFonts w:ascii="Liberation Serif" w:hAnsi="Liberation Serif" w:eastAsia="Liberation Serif" w:cs="Liberation Serif"/>
          <w:b/>
          <w:bCs/>
        </w:rPr>
        <w:t xml:space="preserve">Indeterminate:</w:t>
      </w:r>
      <w:r>
        <w:rPr>
          <w:rFonts w:ascii="Liberation Serif" w:hAnsi="Liberation Serif" w:eastAsia="Liberation Serif" w:cs="Liberation Serif"/>
        </w:rPr>
        <w:t xml:space="preserve"> </w:t>
      </w:r>
      <w:r>
        <w:rPr>
          <w:rFonts w:ascii="Liberation Serif" w:hAnsi="Liberation Serif" w:eastAsia="Liberation Serif" w:cs="Liberation Serif"/>
        </w:rPr>
        <w:t xml:space="preserve">valid evidence straddles a threshold, credible surrogates conflict, route-family coverage is incomplete, class count remains possible but unresolved, or specification stability is too low.</w:t>
      </w:r>
    </w:p>
    <w:p>
      <w:pPr>
        <w:pStyle w:val="Compact"/>
        <w:keepLines/>
        <w:numPr>
          <w:ilvl w:val="0"/>
          <w:numId w:val="1055"/>
        </w:numPr>
      </w:pPr>
      <w:r>
        <w:rPr>
          <w:rFonts w:ascii="Liberation Serif" w:hAnsi="Liberation Serif" w:eastAsia="Liberation Serif" w:cs="Liberation Serif"/>
          <w:b/>
          <w:bCs/>
        </w:rPr>
        <w:t xml:space="preserve">Unlicensed:</w:t>
      </w:r>
      <w:r>
        <w:rPr>
          <w:rFonts w:ascii="Liberation Serif" w:hAnsi="Liberation Serif" w:eastAsia="Liberation Serif" w:cs="Liberation Serif"/>
        </w:rPr>
        <w:t xml:space="preserve"> </w:t>
      </w:r>
      <w:r>
        <w:rPr>
          <w:rFonts w:ascii="Liberation Serif" w:hAnsi="Liberation Serif" w:eastAsia="Liberation Serif" w:cs="Liberation Serif"/>
        </w:rPr>
        <w:t xml:space="preserve">the referent, content contrast, taxonomy, intervention, regime, source fidelity, or transport interpretation fails.</w:t>
      </w:r>
    </w:p>
    <w:p>
      <w:pPr>
        <w:pStyle w:val="FirstParagraph"/>
        <w:keepLines/>
      </w:pPr>
      <w:r>
        <w:rPr>
          <w:rFonts w:ascii="Liberation Serif" w:hAnsi="Liberation Serif" w:eastAsia="Liberation Serif" w:cs="Liberation Serif"/>
        </w:rPr>
        <w:t xml:space="preserve">Direction matters. For a minimum effect threshold, an upper bound below the threshold supports a negative. For a maximum latency, a lower bound above the ceiling supports a negative. For minimum class count, a negative requires that fewer than the required number could qualify even at their favorable bounds. Using one generic p-value rule across these gates would misstate the hypotheses.</w:t>
      </w:r>
    </w:p>
    <w:bookmarkEnd w:id="147"/>
    <w:bookmarkStart w:id="148" w:name="evidence-and-limits-4"/>
    <w:p>
      <w:pPr>
        <w:pStyle w:val="Heading2"/>
      </w:pPr>
      <w:r>
        <w:rPr>
          <w:rFonts w:ascii="Liberation Serif" w:hAnsi="Liberation Serif" w:eastAsia="Liberation Serif" w:cs="Liberation Serif"/>
        </w:rPr>
        <w:t xml:space="preserve">10. Evidence and limits</w:t>
      </w:r>
    </w:p>
    <w:p>
      <w:pPr>
        <w:pStyle w:val="FirstParagraph"/>
        <w:keepLines/>
      </w:pPr>
      <w:r>
        <w:rPr>
          <w:rFonts w:ascii="Liberation Serif" w:hAnsi="Liberation Serif" w:eastAsia="Liberation Serif" w:cs="Liberation Serif"/>
        </w:rPr>
        <w:t xml:space="preserve">The</w:t>
      </w:r>
      <w:r>
        <w:rPr>
          <w:rFonts w:ascii="Liberation Serif" w:hAnsi="Liberation Serif" w:eastAsia="Liberation Serif" w:cs="Liberation Serif"/>
        </w:rPr>
        <w:t xml:space="preserve"> </w:t>
      </w:r>
      <m:oMath>
        <m:sSub>
          <m:e>
            <m:r>
              <m:t>N</m:t>
            </m:r>
          </m:e>
          <m:sub>
            <m:r>
              <m:t>2</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proposal is a research criterion, not an already completed universal assay. It gains rigor by naming failure conditions. Revise it if independently anchored conscious contents repeatedly remain local-only under licensed tests; if clear nonconscious diffusion, seizure, or feedforward cases pass every content, route, diversity, context, and reduced-family control; or if reasonable frozen recipient taxonomies arbitrarily reverse outcomes.</w:t>
      </w:r>
    </w:p>
    <w:p>
      <w:pPr>
        <w:pStyle w:val="BodyText"/>
        <w:keepNext/>
        <w:keepLines/>
      </w:pPr>
      <w:r>
        <w:rPr>
          <w:rFonts w:ascii="Liberation Serif" w:hAnsi="Liberation Serif" w:eastAsia="Liberation Serif" w:cs="Liberation Serif"/>
        </w:rPr>
        <w:t xml:space="preserve">Other direct challenges include:</w:t>
      </w:r>
    </w:p>
    <w:p>
      <w:pPr>
        <w:pStyle w:val="Compact"/>
        <w:keepNext/>
        <w:keepLines/>
        <w:numPr>
          <w:ilvl w:val="0"/>
          <w:numId w:val="1056"/>
        </w:numPr>
      </w:pPr>
      <w:r>
        <w:rPr>
          <w:rFonts w:ascii="Liberation Serif" w:hAnsi="Liberation Serif" w:eastAsia="Liberation Serif" w:cs="Liberation Serif"/>
        </w:rPr>
        <w:t xml:space="preserve">report or executive classes prove necessary despite credible no-report anchors;</w:t>
      </w:r>
    </w:p>
    <w:p>
      <w:pPr>
        <w:pStyle w:val="Compact"/>
        <w:keepNext/>
        <w:keepLines/>
        <w:numPr>
          <w:ilvl w:val="0"/>
          <w:numId w:val="1056"/>
        </w:numPr>
      </w:pPr>
      <w:r>
        <w:rPr>
          <w:rFonts w:ascii="Liberation Serif" w:hAnsi="Liberation Serif" w:eastAsia="Liberation Serif" w:cs="Liberation Serif"/>
        </w:rPr>
        <w:t xml:space="preserve">revealing availability always requires high-burden retraining that creates a new architecture;</w:t>
      </w:r>
    </w:p>
    <w:p>
      <w:pPr>
        <w:pStyle w:val="Compact"/>
        <w:keepNext/>
        <w:keepLines/>
        <w:numPr>
          <w:ilvl w:val="0"/>
          <w:numId w:val="1056"/>
        </w:numPr>
      </w:pPr>
      <w:r>
        <w:rPr>
          <w:rFonts w:ascii="Liberation Serif" w:hAnsi="Liberation Serif" w:eastAsia="Liberation Serif" w:cs="Liberation Serif"/>
        </w:rPr>
        <w:t xml:space="preserve">results depend on rare or outcome-selected contexts;</w:t>
      </w:r>
    </w:p>
    <w:p>
      <w:pPr>
        <w:pStyle w:val="Compact"/>
        <w:keepNext/>
        <w:keepLines/>
        <w:numPr>
          <w:ilvl w:val="0"/>
          <w:numId w:val="1056"/>
        </w:numPr>
      </w:pPr>
      <w:r>
        <w:rPr>
          <w:rFonts w:ascii="Liberation Serif" w:hAnsi="Liberation Serif" w:eastAsia="Liberation Serif" w:cs="Liberation Serif"/>
        </w:rPr>
        <w:t xml:space="preserve">repertoire-based classes fail to predict meaningful differences in recipient function; or</w:t>
      </w:r>
    </w:p>
    <w:p>
      <w:pPr>
        <w:pStyle w:val="Compact"/>
        <w:keepLines/>
        <w:numPr>
          <w:ilvl w:val="0"/>
          <w:numId w:val="1056"/>
        </w:numPr>
      </w:pPr>
      <w:r>
        <w:rPr>
          <w:rFonts w:ascii="Liberation Serif" w:hAnsi="Liberation Serif" w:eastAsia="Liberation Serif" w:cs="Liberation Serif"/>
        </w:rPr>
        <w:t xml:space="preserve">transport to a new substrate cannot preserve the construct’s measurement meaning.</w:t>
      </w:r>
    </w:p>
    <w:p>
      <w:pPr>
        <w:pStyle w:val="FirstParagraph"/>
        <w:keepLines/>
      </w:pPr>
      <w:r>
        <w:rPr>
          <w:rFonts w:ascii="Liberation Serif" w:hAnsi="Liberation Serif" w:eastAsia="Liberation Serif" w:cs="Liberation Serif"/>
        </w:rPr>
        <w:t xml:space="preserve">Practical limits are substantial. Content interventions can be difficult or ethically constrained. Route interruption may disrupt arousal or the bearer. Recipient functions are partly theory-laden. Counterfactual claims require causal-model assumptions. Yet these difficulties are preferable to treating widespread activation as self-interpreting.</w:t>
      </w:r>
    </w:p>
    <w:p>
      <w:pPr>
        <w:pStyle w:val="BodyText"/>
        <w:shd w:fill="FBF3DE" w:val="clear"/>
        <w:keepLines/>
        <w:pBdr>
          <w:left w:val="single" w:sz="18" w:space="10" w:color="AA9062"/>
        </w:pBdr>
        <w:spacing w:before="100" w:after="120"/>
        <w:ind w:left="230" w:right="173"/>
      </w:pPr>
      <w:r>
        <w:rPr>
          <w:rFonts w:ascii="Liberation Serif" w:hAnsi="Liberation Serif" w:eastAsia="Liberation Serif" w:cs="Liberation Serif"/>
          <w:b/>
          <w:bCs/>
          <w:sz w:val="19"/>
        </w:rPr>
        <w:t xml:space="preserve">Source note.</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The six distinctions, recipient gates, aggregate rules, reduced-family tests, stability requirement, and direct challenge patterns are developed in</w:t>
      </w:r>
      <w:r>
        <w:rPr>
          <w:rFonts w:ascii="Liberation Serif" w:hAnsi="Liberation Serif" w:eastAsia="Liberation Serif" w:cs="Liberation Serif"/>
          <w:sz w:val="19"/>
        </w:rPr>
        <w:t xml:space="preserve"> </w:t>
      </w:r>
      <w:r>
        <w:rPr>
          <w:rFonts w:ascii="Liberation Serif" w:hAnsi="Liberation Serif" w:eastAsia="Liberation Serif" w:cs="Liberation Serif"/>
          <w:i/>
          <w:iCs/>
          <w:sz w:val="19"/>
        </w:rPr>
        <w:t xml:space="preserve">Consciousness Without Report</w:t>
      </w:r>
      <w:r>
        <w:rPr>
          <w:rFonts w:ascii="Liberation Serif" w:hAnsi="Liberation Serif" w:eastAsia="Liberation Serif" w:cs="Liberation Serif"/>
          <w:sz w:val="19"/>
        </w:rPr>
        <w:t xml:space="preserve">.</w:t>
      </w:r>
    </w:p>
    <w:bookmarkEnd w:id="148"/>
    <w:bookmarkStart w:id="154" w:name="practice-studio-4"/>
    <w:p>
      <w:pPr>
        <w:pStyle w:val="Heading2"/>
      </w:pPr>
      <w:r>
        <w:rPr>
          <w:rFonts w:ascii="Liberation Serif" w:hAnsi="Liberation Serif" w:eastAsia="Liberation Serif" w:cs="Liberation Serif"/>
        </w:rPr>
        <w:t xml:space="preserve">Practice studio</w:t>
      </w:r>
    </w:p>
    <w:bookmarkStart w:id="149" w:name="quick-checks-4"/>
    <w:p>
      <w:pPr>
        <w:pStyle w:val="Heading3"/>
        <w:keepNext/>
      </w:pPr>
      <w:r>
        <w:rPr>
          <w:rFonts w:ascii="Liberation Serif" w:hAnsi="Liberation Serif" w:eastAsia="Liberation Serif" w:cs="Liberation Serif"/>
        </w:rPr>
        <w:t xml:space="preserve">Quick checks</w:t>
      </w:r>
    </w:p>
    <w:p>
      <w:pPr>
        <w:pStyle w:val="Compact"/>
        <w:keepNext/>
        <w:keepLines/>
        <w:numPr>
          <w:ilvl w:val="0"/>
          <w:numId w:val="1057"/>
        </w:numPr>
      </w:pPr>
      <w:r>
        <w:rPr>
          <w:rFonts w:ascii="Liberation Serif" w:hAnsi="Liberation Serif" w:eastAsia="Liberation Serif" w:cs="Liberation Serif"/>
        </w:rPr>
        <w:t xml:space="preserve">Give one case of activation without availability and one of availability without current activation.</w:t>
      </w:r>
    </w:p>
    <w:p>
      <w:pPr>
        <w:pStyle w:val="Compact"/>
        <w:keepNext/>
        <w:keepLines/>
        <w:numPr>
          <w:ilvl w:val="0"/>
          <w:numId w:val="1057"/>
        </w:numPr>
      </w:pPr>
      <w:r>
        <w:rPr>
          <w:rFonts w:ascii="Liberation Serif" w:hAnsi="Liberation Serif" w:eastAsia="Liberation Serif" w:cs="Liberation Serif"/>
        </w:rPr>
        <w:t xml:space="preserve">Why can one hundred recipients count as one functional class?</w:t>
      </w:r>
    </w:p>
    <w:p>
      <w:pPr>
        <w:pStyle w:val="Compact"/>
        <w:keepNext/>
        <w:keepLines/>
        <w:numPr>
          <w:ilvl w:val="0"/>
          <w:numId w:val="1057"/>
        </w:numPr>
      </w:pPr>
      <w:r>
        <w:rPr>
          <w:rFonts w:ascii="Liberation Serif" w:hAnsi="Liberation Serif" w:eastAsia="Liberation Serif" w:cs="Liberation Serif"/>
        </w:rPr>
        <w:t xml:space="preserve">What does the preparation-burden rule prevent?</w:t>
      </w:r>
    </w:p>
    <w:p>
      <w:pPr>
        <w:pStyle w:val="Compact"/>
        <w:keepNext/>
        <w:keepLines/>
        <w:numPr>
          <w:ilvl w:val="0"/>
          <w:numId w:val="1057"/>
        </w:numPr>
      </w:pPr>
      <w:r>
        <w:rPr>
          <w:rFonts w:ascii="Liberation Serif" w:hAnsi="Liberation Serif" w:eastAsia="Liberation Serif" w:cs="Liberation Serif"/>
        </w:rPr>
        <w:t xml:space="preserve">Name the five gates a recipient must pass.</w:t>
      </w:r>
    </w:p>
    <w:p>
      <w:pPr>
        <w:pStyle w:val="Compact"/>
        <w:keepNext/>
        <w:keepLines/>
        <w:numPr>
          <w:ilvl w:val="0"/>
          <w:numId w:val="1057"/>
        </w:numPr>
      </w:pPr>
      <w:r>
        <w:rPr>
          <w:rFonts w:ascii="Liberation Serif" w:hAnsi="Liberation Serif" w:eastAsia="Liberation Serif" w:cs="Liberation Serif"/>
        </w:rPr>
        <w:t xml:space="preserve">Why are coverage, class count, and evenness all needed?</w:t>
      </w:r>
    </w:p>
    <w:p>
      <w:pPr>
        <w:pStyle w:val="Compact"/>
        <w:keepNext/>
        <w:keepLines/>
        <w:numPr>
          <w:ilvl w:val="0"/>
          <w:numId w:val="1057"/>
        </w:numPr>
      </w:pPr>
      <w:r>
        <w:rPr>
          <w:rFonts w:ascii="Liberation Serif" w:hAnsi="Liberation Serif" w:eastAsia="Liberation Serif" w:cs="Liberation Serif"/>
        </w:rPr>
        <w:t xml:space="preserve">What do</w:t>
      </w:r>
      <w:r>
        <w:rPr>
          <w:rFonts w:ascii="Liberation Serif" w:hAnsi="Liberation Serif" w:eastAsia="Liberation Serif" w:cs="Liberation Serif"/>
        </w:rPr>
        <w:t xml:space="preserve"> </w:t>
      </w:r>
      <m:oMath>
        <m:sSubSup>
          <m:e>
            <m:r>
              <m:t>N</m:t>
            </m:r>
          </m:e>
          <m:sub>
            <m:r>
              <m:t>2</m:t>
            </m:r>
          </m:sub>
          <m:sup>
            <m:r>
              <m:rPr>
                <m:sty m:val="p"/>
              </m:rPr>
              <m:t>−</m:t>
            </m:r>
            <m:r>
              <m:t>R</m:t>
            </m:r>
          </m:sup>
        </m:sSubSup>
      </m:oMath>
      <w:r>
        <w:rPr>
          <w:rFonts w:ascii="Liberation Serif" w:hAnsi="Liberation Serif" w:eastAsia="Liberation Serif" w:cs="Liberation Serif"/>
        </w:rPr>
        <w:t xml:space="preserve"> </w:t>
      </w:r>
      <w:r>
        <w:rPr>
          <w:rFonts w:ascii="Liberation Serif" w:hAnsi="Liberation Serif" w:eastAsia="Liberation Serif" w:cs="Liberation Serif"/>
        </w:rPr>
        <w:t xml:space="preserve">and</w:t>
      </w:r>
      <w:r>
        <w:rPr>
          <w:rFonts w:ascii="Liberation Serif" w:hAnsi="Liberation Serif" w:eastAsia="Liberation Serif" w:cs="Liberation Serif"/>
        </w:rPr>
        <w:t xml:space="preserve"> </w:t>
      </w:r>
      <m:oMath>
        <m:sSubSup>
          <m:e>
            <m:r>
              <m:t>N</m:t>
            </m:r>
          </m:e>
          <m:sub>
            <m:r>
              <m:t>2</m:t>
            </m:r>
          </m:sub>
          <m:sup>
            <m:r>
              <m:rPr>
                <m:sty m:val="p"/>
              </m:rPr>
              <m:t>−</m:t>
            </m:r>
            <m:r>
              <m:t>E</m:t>
            </m:r>
          </m:sup>
        </m:sSubSup>
      </m:oMath>
      <w:r>
        <w:rPr>
          <w:rFonts w:ascii="Liberation Serif" w:hAnsi="Liberation Serif" w:eastAsia="Liberation Serif" w:cs="Liberation Serif"/>
        </w:rPr>
        <w:t xml:space="preserve"> </w:t>
      </w:r>
      <w:r>
        <w:rPr>
          <w:rFonts w:ascii="Liberation Serif" w:hAnsi="Liberation Serif" w:eastAsia="Liberation Serif" w:cs="Liberation Serif"/>
        </w:rPr>
        <w:t xml:space="preserve">test?</w:t>
      </w:r>
    </w:p>
    <w:p>
      <w:pPr>
        <w:pStyle w:val="Compact"/>
        <w:keepLines/>
        <w:numPr>
          <w:ilvl w:val="0"/>
          <w:numId w:val="1057"/>
        </w:numPr>
      </w:pPr>
      <w:r>
        <w:rPr>
          <w:rFonts w:ascii="Liberation Serif" w:hAnsi="Liberation Serif" w:eastAsia="Liberation Serif" w:cs="Liberation Serif"/>
        </w:rPr>
        <w:t xml:space="preserve">Why can a failed single-route interruption yield indeterminacy rather than a negative route result?</w:t>
      </w:r>
    </w:p>
    <w:bookmarkEnd w:id="149"/>
    <w:bookmarkStart w:id="150" w:name="X704b8842ce126c03e64daf7fbbef67678e4d397"/>
    <w:p>
      <w:pPr>
        <w:pStyle w:val="Heading3"/>
      </w:pPr>
      <w:r>
        <w:rPr>
          <w:rFonts w:ascii="Liberation Serif" w:hAnsi="Liberation Serif" w:eastAsia="Liberation Serif" w:cs="Liberation Serif"/>
        </w:rPr>
        <w:t xml:space="preserve">Individual transfer task: recipient ledger</w:t>
      </w:r>
    </w:p>
    <w:p>
      <w:pPr>
        <w:pStyle w:val="FirstParagraph"/>
        <w:keepLines/>
      </w:pPr>
      <w:r>
        <w:rPr>
          <w:rFonts w:ascii="Liberation Serif" w:hAnsi="Liberation Serif" w:eastAsia="Liberation Serif" w:cs="Liberation Serif"/>
        </w:rPr>
        <w:t xml:space="preserve">Choose a biological or artificial candidate and one content contrast. Propose four independently calibrated recipient classes. For each, specify a native response, matched intervention, effect threshold, latency ceiling, selectivity null, nominated route family, nearby contexts, and preparation burden. Add columns for uncertainty and possible unlicensed conditions. Do not decide</w:t>
      </w:r>
      <w:r>
        <w:rPr>
          <w:rFonts w:ascii="Liberation Serif" w:hAnsi="Liberation Serif" w:eastAsia="Liberation Serif" w:cs="Liberation Serif"/>
        </w:rPr>
        <w:t xml:space="preserve"> </w:t>
      </w:r>
      <m:oMath>
        <m:sSub>
          <m:e>
            <m:r>
              <m:t>N</m:t>
            </m:r>
          </m:e>
          <m:sub>
            <m:r>
              <m:t>2</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until the full ledger and reduced-family plan are complete.</w:t>
      </w:r>
    </w:p>
    <w:bookmarkEnd w:id="150"/>
    <w:bookmarkStart w:id="151" w:name="X5638c616043c2201e1048d3dc0021a3cd23ab66"/>
    <w:p>
      <w:pPr>
        <w:pStyle w:val="Heading3"/>
      </w:pPr>
      <w:r>
        <w:rPr>
          <w:rFonts w:ascii="Liberation Serif" w:hAnsi="Liberation Serif" w:eastAsia="Liberation Serif" w:cs="Liberation Serif"/>
        </w:rPr>
        <w:t xml:space="preserve">Collaborative exercise and discussion: Causal-Routing Laboratory</w:t>
      </w:r>
    </w:p>
    <w:p>
      <w:pPr>
        <w:pStyle w:val="FirstParagraph"/>
        <w:keepNext/>
        <w:keepLines/>
      </w:pPr>
      <w:r>
        <w:rPr>
          <w:rFonts w:ascii="Liberation Serif" w:hAnsi="Liberation Serif" w:eastAsia="Liberation Serif" w:cs="Liberation Serif"/>
        </w:rPr>
        <w:t xml:space="preserve">Teams of four receive one frozen architecture brief:</w:t>
      </w:r>
    </w:p>
    <w:p>
      <w:pPr>
        <w:keepNext/>
        <w:keepLines/>
        <w:numPr>
          <w:ilvl w:val="0"/>
          <w:numId w:val="1058"/>
        </w:numPr>
      </w:pPr>
      <w:r>
        <w:rPr>
          <w:rFonts w:ascii="Liberation Serif" w:hAnsi="Liberation Serif" w:eastAsia="Liberation Serif" w:cs="Liberation Serif"/>
          <w:b/>
          <w:bCs/>
        </w:rPr>
        <w:t xml:space="preserve">Duplicated log bus:</w:t>
      </w:r>
      <w:r>
        <w:rPr>
          <w:rFonts w:ascii="Liberation Serif" w:hAnsi="Liberation Serif" w:eastAsia="Liberation Serif" w:cs="Liberation Serif"/>
        </w:rPr>
        <w:t xml:space="preserve"> </w:t>
      </w:r>
      <w:r>
        <w:rPr>
          <w:rFonts w:ascii="Liberation Serif" w:hAnsi="Liberation Serif" w:eastAsia="Liberation Serif" w:cs="Liberation Serif"/>
        </w:rPr>
        <w:t xml:space="preserve">one hundred loggers form one calibrated recipient class with weight 1.00. The target effect is large and fast, but cutting the proposed content route leaves the effect unchanged because a common clock drives both source and loggers.</w:t>
      </w:r>
    </w:p>
    <w:p>
      <w:pPr>
        <w:keepNext/>
        <w:keepLines/>
        <w:numPr>
          <w:ilvl w:val="0"/>
          <w:numId w:val="1058"/>
        </w:numPr>
      </w:pPr>
      <w:r>
        <w:rPr>
          <w:rFonts w:ascii="Liberation Serif" w:hAnsi="Liberation Serif" w:eastAsia="Liberation Serif" w:cs="Liberation Serif"/>
          <w:b/>
          <w:bCs/>
        </w:rPr>
        <w:t xml:space="preserve">Executive-heavy router:</w:t>
      </w:r>
      <w:r>
        <w:rPr>
          <w:rFonts w:ascii="Liberation Serif" w:hAnsi="Liberation Serif" w:eastAsia="Liberation Serif" w:cs="Liberation Serif"/>
        </w:rPr>
        <w:t xml:space="preserve"> </w:t>
      </w:r>
      <w:r>
        <w:rPr>
          <w:rFonts w:ascii="Liberation Serif" w:hAnsi="Liberation Serif" w:eastAsia="Liberation Serif" w:cs="Liberation Serif"/>
        </w:rPr>
        <w:t xml:space="preserve">report preparation has weight .45, planning .35, and nonexecutive sensory comparison .20. All three pass the five recipient gates, but only the sensory class remains after report and executive removal; the frozen minimum class count is three.</w:t>
      </w:r>
    </w:p>
    <w:p>
      <w:pPr>
        <w:keepNext/>
        <w:keepLines/>
        <w:numPr>
          <w:ilvl w:val="0"/>
          <w:numId w:val="1058"/>
        </w:numPr>
      </w:pPr>
      <w:r>
        <w:rPr>
          <w:rFonts w:ascii="Liberation Serif" w:hAnsi="Liberation Serif" w:eastAsia="Liberation Serif" w:cs="Liberation Serif"/>
          <w:b/>
          <w:bCs/>
        </w:rPr>
        <w:t xml:space="preserve">Compact diverse circuit:</w:t>
      </w:r>
      <w:r>
        <w:rPr>
          <w:rFonts w:ascii="Liberation Serif" w:hAnsi="Liberation Serif" w:eastAsia="Liberation Serif" w:cs="Liberation Serif"/>
        </w:rPr>
        <w:t xml:space="preserve"> </w:t>
      </w:r>
      <w:r>
        <w:rPr>
          <w:rFonts w:ascii="Liberation Serif" w:hAnsi="Liberation Serif" w:eastAsia="Liberation Serif" w:cs="Liberation Serif"/>
        </w:rPr>
        <w:t xml:space="preserve">use the five-class worked ledger above, including the stated uncertainty and reduced-family rules.</w:t>
      </w:r>
    </w:p>
    <w:p>
      <w:pPr>
        <w:keepNext/>
        <w:keepLines/>
        <w:numPr>
          <w:ilvl w:val="0"/>
          <w:numId w:val="1058"/>
        </w:numPr>
      </w:pPr>
      <w:r>
        <w:rPr>
          <w:rFonts w:ascii="Liberation Serif" w:hAnsi="Liberation Serif" w:eastAsia="Liberation Serif" w:cs="Liberation Serif"/>
        </w:rPr>
        <w:t xml:space="preserve">The</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taxonomy lead</w:t>
      </w:r>
      <w:r>
        <w:rPr>
          <w:rFonts w:ascii="Liberation Serif" w:hAnsi="Liberation Serif" w:eastAsia="Liberation Serif" w:cs="Liberation Serif"/>
        </w:rPr>
        <w:t xml:space="preserve"> </w:t>
      </w:r>
      <w:r>
        <w:rPr>
          <w:rFonts w:ascii="Liberation Serif" w:hAnsi="Liberation Serif" w:eastAsia="Liberation Serif" w:cs="Liberation Serif"/>
        </w:rPr>
        <w:t xml:space="preserve">decides which recipients are genuinely distinct using calibration repertoires.</w:t>
      </w:r>
    </w:p>
    <w:p>
      <w:pPr>
        <w:keepNext/>
        <w:keepLines/>
        <w:numPr>
          <w:ilvl w:val="0"/>
          <w:numId w:val="1058"/>
        </w:numPr>
      </w:pPr>
      <w:r>
        <w:rPr>
          <w:rFonts w:ascii="Liberation Serif" w:hAnsi="Liberation Serif" w:eastAsia="Liberation Serif" w:cs="Liberation Serif"/>
        </w:rPr>
        <w:t xml:space="preserve">The</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intervention lead</w:t>
      </w:r>
      <w:r>
        <w:rPr>
          <w:rFonts w:ascii="Liberation Serif" w:hAnsi="Liberation Serif" w:eastAsia="Liberation Serif" w:cs="Liberation Serif"/>
        </w:rPr>
        <w:t xml:space="preserve"> </w:t>
      </w:r>
      <w:r>
        <w:rPr>
          <w:rFonts w:ascii="Liberation Serif" w:hAnsi="Liberation Serif" w:eastAsia="Liberation Serif" w:cs="Liberation Serif"/>
        </w:rPr>
        <w:t xml:space="preserve">designs target-content and matched-null perturbations.</w:t>
      </w:r>
    </w:p>
    <w:p>
      <w:pPr>
        <w:keepNext/>
        <w:keepLines/>
        <w:numPr>
          <w:ilvl w:val="0"/>
          <w:numId w:val="1058"/>
        </w:numPr>
      </w:pPr>
      <w:r>
        <w:rPr>
          <w:rFonts w:ascii="Liberation Serif" w:hAnsi="Liberation Serif" w:eastAsia="Liberation Serif" w:cs="Liberation Serif"/>
        </w:rPr>
        <w:t xml:space="preserve">The</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route auditor</w:t>
      </w:r>
      <w:r>
        <w:rPr>
          <w:rFonts w:ascii="Liberation Serif" w:hAnsi="Liberation Serif" w:eastAsia="Liberation Serif" w:cs="Liberation Serif"/>
        </w:rPr>
        <w:t xml:space="preserve"> </w:t>
      </w:r>
      <w:r>
        <w:rPr>
          <w:rFonts w:ascii="Liberation Serif" w:hAnsi="Liberation Serif" w:eastAsia="Liberation Serif" w:cs="Liberation Serif"/>
        </w:rPr>
        <w:t xml:space="preserve">specifies interruption, redundant-path, latency, and rescue tests.</w:t>
      </w:r>
    </w:p>
    <w:p>
      <w:pPr>
        <w:keepLines/>
        <w:numPr>
          <w:ilvl w:val="0"/>
          <w:numId w:val="1058"/>
        </w:numPr>
      </w:pPr>
      <w:r>
        <w:rPr>
          <w:rFonts w:ascii="Liberation Serif" w:hAnsi="Liberation Serif" w:eastAsia="Liberation Serif" w:cs="Liberation Serif"/>
        </w:rPr>
        <w:t xml:space="preserve">The</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independence lead</w:t>
      </w:r>
      <w:r>
        <w:rPr>
          <w:rFonts w:ascii="Liberation Serif" w:hAnsi="Liberation Serif" w:eastAsia="Liberation Serif" w:cs="Liberation Serif"/>
        </w:rPr>
        <w:t xml:space="preserve"> </w:t>
      </w:r>
      <w:r>
        <w:rPr>
          <w:rFonts w:ascii="Liberation Serif" w:hAnsi="Liberation Serif" w:eastAsia="Liberation Serif" w:cs="Liberation Serif"/>
        </w:rPr>
        <w:t xml:space="preserve">recomputes after report and executive removal and audits preparation burden.</w:t>
      </w:r>
    </w:p>
    <w:p>
      <w:pPr>
        <w:pStyle w:val="FirstParagraph"/>
        <w:keepLines/>
      </w:pPr>
      <w:r>
        <w:rPr>
          <w:rFonts w:ascii="Liberation Serif" w:hAnsi="Liberation Serif" w:eastAsia="Liberation Serif" w:cs="Liberation Serif"/>
        </w:rPr>
        <w:t xml:space="preserve">Before discussion, each student privately predicts which piece of evidence will be most diagnostic. The team then draws a routing graph marking current effects, idle but testable receptivity, common drive, invalid recipients, and uncertain routes. Complete a ledger for effect, uncertainty, latency, selectivity, route, context, weight, class result, full-family aggregate, reduced-family aggregates, and stability.</w:t>
      </w:r>
    </w:p>
    <w:p>
      <w:pPr>
        <w:pStyle w:val="BodyText"/>
        <w:keepLines/>
      </w:pPr>
      <w:r>
        <w:rPr>
          <w:rFonts w:ascii="Liberation Serif" w:hAnsi="Liberation Serif" w:eastAsia="Liberation Serif" w:cs="Liberation Serif"/>
        </w:rPr>
        <w:t xml:space="preserve">Exchange ledgers. The receiving team may challenge one class distinction and one causal route. The original team must either defend the frozen choice or classify the result as indeterminate or unlicensed, depending on whether valid evidence remains unresolved or a prerequisite has failed. It may not redraw classes after learning which arrangement passes.</w:t>
      </w:r>
    </w:p>
    <w:p>
      <w:pPr>
        <w:pStyle w:val="BodyText"/>
        <w:keepLines/>
      </w:pPr>
      <w:r>
        <w:rPr>
          <w:rFonts w:ascii="Liberation Serif" w:hAnsi="Liberation Serif" w:eastAsia="Liberation Serif" w:cs="Liberation Serif"/>
        </w:rPr>
        <w:t xml:space="preserve">Discussion: Is</w:t>
      </w:r>
      <w:r>
        <w:rPr>
          <w:rFonts w:ascii="Liberation Serif" w:hAnsi="Liberation Serif" w:eastAsia="Liberation Serif" w:cs="Liberation Serif"/>
        </w:rPr>
        <w:t xml:space="preserve"> </w:t>
      </w:r>
      <m:oMath>
        <m:sSub>
          <m:e>
            <m:r>
              <m:t>N</m:t>
            </m:r>
          </m:e>
          <m:sub>
            <m:r>
              <m:t>2</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covert access, a prerequisite for access, a part of phenomenal presence distinct from access, or an unstable distinction? Mixed-position groups must construct the best version of every view and name one empirical disagreement case. A conclusion of “more data” is acceptable only if the discriminating data are specified.</w:t>
      </w:r>
    </w:p>
    <w:bookmarkEnd w:id="151"/>
    <w:bookmarkStart w:id="152" w:name="counterexample-challenge-4"/>
    <w:p>
      <w:pPr>
        <w:pStyle w:val="Heading3"/>
      </w:pPr>
      <w:r>
        <w:rPr>
          <w:rFonts w:ascii="Liberation Serif" w:hAnsi="Liberation Serif" w:eastAsia="Liberation Serif" w:cs="Liberation Serif"/>
        </w:rPr>
        <w:t xml:space="preserve">Counterexample challenge</w:t>
      </w:r>
    </w:p>
    <w:p>
      <w:pPr>
        <w:pStyle w:val="FirstParagraph"/>
        <w:keepNext/>
        <w:keepLines/>
      </w:pPr>
      <w:r>
        <w:rPr>
          <w:rFonts w:ascii="Liberation Serif" w:hAnsi="Liberation Serif" w:eastAsia="Liberation Serif" w:cs="Liberation Serif"/>
        </w:rPr>
        <w:t xml:space="preserve">Design two architectures. The first should look globally active while failing</w:t>
      </w:r>
      <w:r>
        <w:rPr>
          <w:rFonts w:ascii="Liberation Serif" w:hAnsi="Liberation Serif" w:eastAsia="Liberation Serif" w:cs="Liberation Serif"/>
        </w:rPr>
        <w:t xml:space="preserve"> </w:t>
      </w:r>
      <m:oMath>
        <m:sSub>
          <m:e>
            <m:r>
              <m:t>N</m:t>
            </m:r>
          </m:e>
          <m:sub>
            <m:r>
              <m:t>2</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under every major control. The second should be spatially compact and currently quiet in most recipients while plausibly passing. For each, identify the smallest manipulation that would reverse your verdict without changing the candidate or installing a new route.</w:t>
      </w:r>
    </w:p>
    <w:bookmarkEnd w:id="152"/>
    <w:bookmarkStart w:id="153" w:name="exit-ticket-4"/>
    <w:p>
      <w:pPr>
        <w:pStyle w:val="Heading3"/>
      </w:pPr>
      <w:r>
        <w:rPr>
          <w:rFonts w:ascii="Liberation Serif" w:hAnsi="Liberation Serif" w:eastAsia="Liberation Serif" w:cs="Liberation Serif"/>
        </w:rPr>
        <w:t xml:space="preserve">Exit ticket</w:t>
      </w:r>
    </w:p>
    <w:p>
      <w:pPr>
        <w:pStyle w:val="FirstParagraph"/>
        <w:keepNext/>
        <w:keepLines/>
      </w:pPr>
      <w:r>
        <w:rPr>
          <w:rFonts w:ascii="Liberation Serif" w:hAnsi="Liberation Serif" w:eastAsia="Liberation Serif" w:cs="Liberation Serif"/>
        </w:rPr>
        <w:t xml:space="preserve">In four sentences, define report-independent system-wide availability, state why node count is insufficient, name one reduced-family test, and identify one result that would force revision of the criterion.</w:t>
      </w:r>
    </w:p>
    <w:bookmarkEnd w:id="153"/>
    <w:bookmarkEnd w:id="154"/>
    <w:bookmarkStart w:id="155" w:name="chapter-summary-4"/>
    <w:p>
      <w:pPr>
        <w:pStyle w:val="Heading2"/>
      </w:pPr>
      <w:r>
        <w:rPr>
          <w:rFonts w:ascii="Liberation Serif" w:hAnsi="Liberation Serif" w:eastAsia="Liberation Serif" w:cs="Liberation Serif"/>
        </w:rPr>
        <w:t xml:space="preserve">Chapter summary</w:t>
      </w:r>
    </w:p>
    <w:p>
      <w:pPr>
        <w:pStyle w:val="Compact"/>
        <w:keepNext/>
        <w:keepLines/>
        <w:numPr>
          <w:ilvl w:val="0"/>
          <w:numId w:val="1059"/>
        </w:numPr>
      </w:pPr>
      <m:oMath>
        <m:sSub>
          <m:e>
            <m:r>
              <m:t>N</m:t>
            </m:r>
          </m:e>
          <m:sub>
            <m:r>
              <m:t>2</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is counterfactual, content-specific causal availability across functionally diverse recipients.</w:t>
      </w:r>
    </w:p>
    <w:p>
      <w:pPr>
        <w:pStyle w:val="Compact"/>
        <w:keepNext/>
        <w:keepLines/>
        <w:numPr>
          <w:ilvl w:val="0"/>
          <w:numId w:val="1059"/>
        </w:numPr>
      </w:pPr>
      <w:r>
        <w:rPr>
          <w:rFonts w:ascii="Liberation Serif" w:hAnsi="Liberation Serif" w:eastAsia="Liberation Serif" w:cs="Liberation Serif"/>
        </w:rPr>
        <w:t xml:space="preserve">Activation, report, diffusion, anatomical spread, node count, and executive access are not interchangeable with availability.</w:t>
      </w:r>
    </w:p>
    <w:p>
      <w:pPr>
        <w:pStyle w:val="Compact"/>
        <w:keepNext/>
        <w:keepLines/>
        <w:numPr>
          <w:ilvl w:val="0"/>
          <w:numId w:val="1059"/>
        </w:numPr>
      </w:pPr>
      <w:r>
        <w:rPr>
          <w:rFonts w:ascii="Liberation Serif" w:hAnsi="Liberation Serif" w:eastAsia="Liberation Serif" w:cs="Liberation Serif"/>
        </w:rPr>
        <w:t xml:space="preserve">Recipient classes must be calibrated independently of the target content.</w:t>
      </w:r>
    </w:p>
    <w:p>
      <w:pPr>
        <w:pStyle w:val="Compact"/>
        <w:keepNext/>
        <w:keepLines/>
        <w:numPr>
          <w:ilvl w:val="0"/>
          <w:numId w:val="1059"/>
        </w:numPr>
      </w:pPr>
      <w:r>
        <w:rPr>
          <w:rFonts w:ascii="Liberation Serif" w:hAnsi="Liberation Serif" w:eastAsia="Liberation Serif" w:cs="Liberation Serif"/>
        </w:rPr>
        <w:t xml:space="preserve">One recipient qualifies only when effect, latency, selectivity, route, and context requirements concur.</w:t>
      </w:r>
    </w:p>
    <w:p>
      <w:pPr>
        <w:pStyle w:val="Compact"/>
        <w:keepNext/>
        <w:keepLines/>
        <w:numPr>
          <w:ilvl w:val="0"/>
          <w:numId w:val="1059"/>
        </w:numPr>
      </w:pPr>
      <w:r>
        <w:rPr>
          <w:rFonts w:ascii="Liberation Serif" w:hAnsi="Liberation Serif" w:eastAsia="Liberation Serif" w:cs="Liberation Serif"/>
        </w:rPr>
        <w:t xml:space="preserve">Coverage, class count, evenness, uncertainty, and specification stability govern the aggregate.</w:t>
      </w:r>
    </w:p>
    <w:p>
      <w:pPr>
        <w:pStyle w:val="Compact"/>
        <w:keepNext/>
        <w:keepLines/>
        <w:numPr>
          <w:ilvl w:val="0"/>
          <w:numId w:val="1059"/>
        </w:numPr>
      </w:pPr>
      <w:r>
        <w:rPr>
          <w:rFonts w:ascii="Liberation Serif" w:hAnsi="Liberation Serif" w:eastAsia="Liberation Serif" w:cs="Liberation Serif"/>
        </w:rPr>
        <w:t xml:space="preserve">A positive result must survive separate removal of report and executive recipient families.</w:t>
      </w:r>
    </w:p>
    <w:p>
      <w:pPr>
        <w:pStyle w:val="Compact"/>
        <w:keepNext/>
        <w:keepLines/>
        <w:numPr>
          <w:ilvl w:val="0"/>
          <w:numId w:val="1059"/>
        </w:numPr>
      </w:pPr>
      <w:r>
        <w:rPr>
          <w:rFonts w:ascii="Liberation Serif" w:hAnsi="Liberation Serif" w:eastAsia="Liberation Serif" w:cs="Liberation Serif"/>
        </w:rPr>
        <w:t xml:space="preserve">Posterior, subcortical, and artificial systems can qualify, but anatomical flexibility does not weaken causal demands.</w:t>
      </w:r>
    </w:p>
    <w:p>
      <w:pPr>
        <w:pStyle w:val="Compact"/>
        <w:keepLines/>
        <w:numPr>
          <w:ilvl w:val="0"/>
          <w:numId w:val="1059"/>
        </w:numPr>
      </w:pPr>
      <w:r>
        <w:rPr>
          <w:rFonts w:ascii="Liberation Serif" w:hAnsi="Liberation Serif" w:eastAsia="Liberation Serif" w:cs="Liberation Serif"/>
        </w:rPr>
        <w:t xml:space="preserve">Positive, negative, indeterminate, and unlicensed verdicts require direction-sensitive rules.</w:t>
      </w:r>
    </w:p>
    <w:bookmarkEnd w:id="155"/>
    <w:bookmarkStart w:id="156" w:name="key-terms-4"/>
    <w:p>
      <w:pPr>
        <w:pStyle w:val="Heading2"/>
      </w:pPr>
      <w:r>
        <w:rPr>
          <w:rFonts w:ascii="Liberation Serif" w:hAnsi="Liberation Serif" w:eastAsia="Liberation Serif" w:cs="Liberation Serif"/>
        </w:rPr>
        <w:t xml:space="preserve">Key terms</w:t>
      </w:r>
    </w:p>
    <w:p>
      <w:pPr>
        <w:pStyle w:val="FirstParagraph"/>
        <w:keepLines/>
      </w:pPr>
      <w:r>
        <w:rPr>
          <w:rFonts w:ascii="Liberation Serif" w:hAnsi="Liberation Serif" w:eastAsia="Liberation Serif" w:cs="Liberation Serif"/>
          <w:b/>
          <w:bCs/>
        </w:rPr>
        <w:t xml:space="preserve">Availability:</w:t>
      </w:r>
      <w:r>
        <w:rPr>
          <w:rFonts w:ascii="Liberation Serif" w:hAnsi="Liberation Serif" w:eastAsia="Liberation Serif" w:cs="Liberation Serif"/>
        </w:rPr>
        <w:t xml:space="preserve"> </w:t>
      </w:r>
      <w:r>
        <w:rPr>
          <w:rFonts w:ascii="Liberation Serif" w:hAnsi="Liberation Serif" w:eastAsia="Liberation Serif" w:cs="Liberation Serif"/>
        </w:rPr>
        <w:t xml:space="preserve">a constrained disposition for a content to make a causal difference to recipients under nearby admissible contexts.</w:t>
      </w:r>
      <w:r>
        <w:rPr>
          <w:rFonts w:ascii="Liberation Serif" w:hAnsi="Liberation Serif" w:eastAsia="Liberation Serif" w:cs="Liberation Serif"/>
        </w:rPr>
        <w:br/>
      </w:r>
      <w:r>
        <w:rPr>
          <w:rFonts w:ascii="Liberation Serif" w:hAnsi="Liberation Serif" w:eastAsia="Liberation Serif" w:cs="Liberation Serif"/>
          <w:b/>
          <w:bCs/>
        </w:rPr>
        <w:t xml:space="preserve">Content selectivity:</w:t>
      </w:r>
      <w:r>
        <w:rPr>
          <w:rFonts w:ascii="Liberation Serif" w:hAnsi="Liberation Serif" w:eastAsia="Liberation Serif" w:cs="Liberation Serif"/>
        </w:rPr>
        <w:t xml:space="preserve"> </w:t>
      </w:r>
      <w:r>
        <w:rPr>
          <w:rFonts w:ascii="Liberation Serif" w:hAnsi="Liberation Serif" w:eastAsia="Liberation Serif" w:cs="Liberation Serif"/>
        </w:rPr>
        <w:t xml:space="preserve">evidence that effects track the target content rather than nonspecific state change.</w:t>
      </w:r>
      <w:r>
        <w:rPr>
          <w:rFonts w:ascii="Liberation Serif" w:hAnsi="Liberation Serif" w:eastAsia="Liberation Serif" w:cs="Liberation Serif"/>
        </w:rPr>
        <w:br/>
      </w:r>
      <w:r>
        <w:rPr>
          <w:rFonts w:ascii="Liberation Serif" w:hAnsi="Liberation Serif" w:eastAsia="Liberation Serif" w:cs="Liberation Serif"/>
          <w:b/>
          <w:bCs/>
        </w:rPr>
        <w:t xml:space="preserve">Context robustness:</w:t>
      </w:r>
      <w:r>
        <w:rPr>
          <w:rFonts w:ascii="Liberation Serif" w:hAnsi="Liberation Serif" w:eastAsia="Liberation Serif" w:cs="Liberation Serif"/>
        </w:rPr>
        <w:t xml:space="preserve"> </w:t>
      </w:r>
      <w:r>
        <w:rPr>
          <w:rFonts w:ascii="Liberation Serif" w:hAnsi="Liberation Serif" w:eastAsia="Liberation Serif" w:cs="Liberation Serif"/>
        </w:rPr>
        <w:t xml:space="preserve">preservation of qualifying effects across a frozen mass of nearby admissible contexts.</w:t>
      </w:r>
      <w:r>
        <w:rPr>
          <w:rFonts w:ascii="Liberation Serif" w:hAnsi="Liberation Serif" w:eastAsia="Liberation Serif" w:cs="Liberation Serif"/>
        </w:rPr>
        <w:br/>
      </w:r>
      <w:r>
        <w:rPr>
          <w:rFonts w:ascii="Liberation Serif" w:hAnsi="Liberation Serif" w:eastAsia="Liberation Serif" w:cs="Liberation Serif"/>
          <w:b/>
          <w:bCs/>
        </w:rPr>
        <w:t xml:space="preserve">Counterfactual receptivity:</w:t>
      </w:r>
      <w:r>
        <w:rPr>
          <w:rFonts w:ascii="Liberation Serif" w:hAnsi="Liberation Serif" w:eastAsia="Liberation Serif" w:cs="Liberation Serif"/>
        </w:rPr>
        <w:t xml:space="preserve"> </w:t>
      </w:r>
      <w:r>
        <w:rPr>
          <w:rFonts w:ascii="Liberation Serif" w:hAnsi="Liberation Serif" w:eastAsia="Liberation Serif" w:cs="Liberation Serif"/>
        </w:rPr>
        <w:t xml:space="preserve">readiness to respond under a low-burden admissible condition despite current inactivity.</w:t>
      </w:r>
      <w:r>
        <w:rPr>
          <w:rFonts w:ascii="Liberation Serif" w:hAnsi="Liberation Serif" w:eastAsia="Liberation Serif" w:cs="Liberation Serif"/>
        </w:rPr>
        <w:br/>
      </w:r>
      <w:r>
        <w:rPr>
          <w:rFonts w:ascii="Liberation Serif" w:hAnsi="Liberation Serif" w:eastAsia="Liberation Serif" w:cs="Liberation Serif"/>
          <w:b/>
          <w:bCs/>
        </w:rPr>
        <w:t xml:space="preserve">Evenness (</w:t>
      </w:r>
      <m:oMath>
        <m:sSub>
          <m:e>
            <m:r>
              <m:t>H</m:t>
            </m:r>
          </m:e>
          <m:sub>
            <m:r>
              <m:t>A</m:t>
            </m:r>
          </m:sub>
        </m:sSub>
      </m:oMath>
      <w:r>
        <w:rPr>
          <w:rFonts w:ascii="Liberation Serif" w:hAnsi="Liberation Serif" w:eastAsia="Liberation Serif" w:cs="Liberation Serif"/>
          <w:b/>
          <w:bCs/>
        </w:rPr>
        <w:t xml:space="preserve">):</w:t>
      </w:r>
      <w:r>
        <w:rPr>
          <w:rFonts w:ascii="Liberation Serif" w:hAnsi="Liberation Serif" w:eastAsia="Liberation Serif" w:cs="Liberation Serif"/>
        </w:rPr>
        <w:t xml:space="preserve"> </w:t>
      </w:r>
      <w:r>
        <w:rPr>
          <w:rFonts w:ascii="Liberation Serif" w:hAnsi="Liberation Serif" w:eastAsia="Liberation Serif" w:cs="Liberation Serif"/>
        </w:rPr>
        <w:t xml:space="preserve">a normalized measure of how qualifying weighted effects are distributed across recipient classes.</w:t>
      </w:r>
      <w:r>
        <w:rPr>
          <w:rFonts w:ascii="Liberation Serif" w:hAnsi="Liberation Serif" w:eastAsia="Liberation Serif" w:cs="Liberation Serif"/>
        </w:rPr>
        <w:br/>
      </w:r>
      <w:r>
        <w:rPr>
          <w:rFonts w:ascii="Liberation Serif" w:hAnsi="Liberation Serif" w:eastAsia="Liberation Serif" w:cs="Liberation Serif"/>
          <w:b/>
          <w:bCs/>
        </w:rPr>
        <w:t xml:space="preserve">Functional diversity:</w:t>
      </w:r>
      <w:r>
        <w:rPr>
          <w:rFonts w:ascii="Liberation Serif" w:hAnsi="Liberation Serif" w:eastAsia="Liberation Serif" w:cs="Liberation Serif"/>
        </w:rPr>
        <w:t xml:space="preserve"> </w:t>
      </w:r>
      <w:r>
        <w:rPr>
          <w:rFonts w:ascii="Liberation Serif" w:hAnsi="Liberation Serif" w:eastAsia="Liberation Serif" w:cs="Liberation Serif"/>
        </w:rPr>
        <w:t xml:space="preserve">nonredundant recipient roles established through causal response repertoires.</w:t>
      </w:r>
      <w:r>
        <w:rPr>
          <w:rFonts w:ascii="Liberation Serif" w:hAnsi="Liberation Serif" w:eastAsia="Liberation Serif" w:cs="Liberation Serif"/>
        </w:rPr>
        <w:br/>
      </w:r>
      <w:r>
        <w:rPr>
          <w:rFonts w:ascii="Liberation Serif" w:hAnsi="Liberation Serif" w:eastAsia="Liberation Serif" w:cs="Liberation Serif"/>
          <w:b/>
          <w:bCs/>
        </w:rPr>
        <w:t xml:space="preserve">Preparation burden:</w:t>
      </w:r>
      <w:r>
        <w:rPr>
          <w:rFonts w:ascii="Liberation Serif" w:hAnsi="Liberation Serif" w:eastAsia="Liberation Serif" w:cs="Liberation Serif"/>
        </w:rPr>
        <w:t xml:space="preserve"> </w:t>
      </w:r>
      <w:r>
        <w:rPr>
          <w:rFonts w:ascii="Liberation Serif" w:hAnsi="Liberation Serif" w:eastAsia="Liberation Serif" w:cs="Liberation Serif"/>
        </w:rPr>
        <w:t xml:space="preserve">the amount of training, energy, structural change, or controller involvement required to reveal a route.</w:t>
      </w:r>
      <w:r>
        <w:rPr>
          <w:rFonts w:ascii="Liberation Serif" w:hAnsi="Liberation Serif" w:eastAsia="Liberation Serif" w:cs="Liberation Serif"/>
        </w:rPr>
        <w:br/>
      </w:r>
      <w:r>
        <w:rPr>
          <w:rFonts w:ascii="Liberation Serif" w:hAnsi="Liberation Serif" w:eastAsia="Liberation Serif" w:cs="Liberation Serif"/>
          <w:b/>
          <w:bCs/>
        </w:rPr>
        <w:t xml:space="preserve">Recipient class:</w:t>
      </w:r>
      <w:r>
        <w:rPr>
          <w:rFonts w:ascii="Liberation Serif" w:hAnsi="Liberation Serif" w:eastAsia="Liberation Serif" w:cs="Liberation Serif"/>
        </w:rPr>
        <w:t xml:space="preserve"> </w:t>
      </w:r>
      <w:r>
        <w:rPr>
          <w:rFonts w:ascii="Liberation Serif" w:hAnsi="Liberation Serif" w:eastAsia="Liberation Serif" w:cs="Liberation Serif"/>
        </w:rPr>
        <w:t xml:space="preserve">a group of modules with a reliably similar causal response repertoire.</w:t>
      </w:r>
      <w:r>
        <w:rPr>
          <w:rFonts w:ascii="Liberation Serif" w:hAnsi="Liberation Serif" w:eastAsia="Liberation Serif" w:cs="Liberation Serif"/>
        </w:rPr>
        <w:br/>
      </w:r>
      <w:r>
        <w:rPr>
          <w:rFonts w:ascii="Liberation Serif" w:hAnsi="Liberation Serif" w:eastAsia="Liberation Serif" w:cs="Liberation Serif"/>
          <w:b/>
          <w:bCs/>
        </w:rPr>
        <w:t xml:space="preserve">Reduced-family test:</w:t>
      </w:r>
      <w:r>
        <w:rPr>
          <w:rFonts w:ascii="Liberation Serif" w:hAnsi="Liberation Serif" w:eastAsia="Liberation Serif" w:cs="Liberation Serif"/>
        </w:rPr>
        <w:t xml:space="preserve"> </w:t>
      </w:r>
      <w:r>
        <w:rPr>
          <w:rFonts w:ascii="Liberation Serif" w:hAnsi="Liberation Serif" w:eastAsia="Liberation Serif" w:cs="Liberation Serif"/>
        </w:rPr>
        <w:t xml:space="preserve">recomputation after removing report or executive recipients.</w:t>
      </w:r>
      <w:r>
        <w:rPr>
          <w:rFonts w:ascii="Liberation Serif" w:hAnsi="Liberation Serif" w:eastAsia="Liberation Serif" w:cs="Liberation Serif"/>
        </w:rPr>
        <w:br/>
      </w:r>
      <w:r>
        <w:rPr>
          <w:rFonts w:ascii="Liberation Serif" w:hAnsi="Liberation Serif" w:eastAsia="Liberation Serif" w:cs="Liberation Serif"/>
          <w:b/>
          <w:bCs/>
        </w:rPr>
        <w:t xml:space="preserve">Route dependence:</w:t>
      </w:r>
      <w:r>
        <w:rPr>
          <w:rFonts w:ascii="Liberation Serif" w:hAnsi="Liberation Serif" w:eastAsia="Liberation Serif" w:cs="Liberation Serif"/>
        </w:rPr>
        <w:t xml:space="preserve"> </w:t>
      </w:r>
      <w:r>
        <w:rPr>
          <w:rFonts w:ascii="Liberation Serif" w:hAnsi="Liberation Serif" w:eastAsia="Liberation Serif" w:cs="Liberation Serif"/>
        </w:rPr>
        <w:t xml:space="preserve">evidence that a nominated pathway or route family mediates the content-specific effect.</w:t>
      </w:r>
      <w:r>
        <w:rPr>
          <w:rFonts w:ascii="Liberation Serif" w:hAnsi="Liberation Serif" w:eastAsia="Liberation Serif" w:cs="Liberation Serif"/>
        </w:rPr>
        <w:br/>
      </w:r>
      <w:r>
        <w:rPr>
          <w:rFonts w:ascii="Liberation Serif" w:hAnsi="Liberation Serif" w:eastAsia="Liberation Serif" w:cs="Liberation Serif"/>
          <w:b/>
          <w:bCs/>
        </w:rPr>
        <w:t xml:space="preserve">Source fidelity:</w:t>
      </w:r>
      <w:r>
        <w:rPr>
          <w:rFonts w:ascii="Liberation Serif" w:hAnsi="Liberation Serif" w:eastAsia="Liberation Serif" w:cs="Liberation Serif"/>
        </w:rPr>
        <w:t xml:space="preserve"> </w:t>
      </w:r>
      <w:r>
        <w:rPr>
          <w:rFonts w:ascii="Liberation Serif" w:hAnsi="Liberation Serif" w:eastAsia="Liberation Serif" w:cs="Liberation Serif"/>
        </w:rPr>
        <w:t xml:space="preserve">evidence that an intervention preserves the intended content contrast.</w:t>
      </w:r>
    </w:p>
    <w:bookmarkEnd w:id="156"/>
    <w:bookmarkStart w:id="158" w:name="looking-ahead-4"/>
    <w:p>
      <w:pPr>
        <w:pStyle w:val="Heading2"/>
      </w:pPr>
      <w:r>
        <w:rPr>
          <w:rFonts w:ascii="Liberation Serif" w:hAnsi="Liberation Serif" w:eastAsia="Liberation Serif" w:cs="Liberation Serif"/>
        </w:rPr>
        <w:t xml:space="preserve">Looking ahead</w:t>
      </w:r>
    </w:p>
    <w:p>
      <w:pPr>
        <w:pStyle w:val="FirstParagraph"/>
        <w:keepLines/>
      </w:pPr>
      <w:r>
        <w:rPr>
          <w:rFonts w:ascii="Liberation Serif" w:hAnsi="Liberation Serif" w:eastAsia="Liberation Serif" w:cs="Liberation Serif"/>
        </w:rPr>
        <w:t xml:space="preserve">Availability gives a content causal reach, but not yet temporal thickness. Chapter 6 will ask how recurrent dynamics preserve content long enough to count as bounded temporal presence without confusing recurrence with report, generic persistence, or pathological fixation.</w:t>
      </w:r>
    </w:p>
    <w:bookmarkStart w:id="157" w:name="transition-notebook-reach-through-time"/>
    <w:p>
      <w:pPr>
        <w:pStyle w:val="Heading3"/>
      </w:pPr>
      <w:r>
        <w:rPr>
          <w:rFonts w:ascii="Liberation Serif" w:hAnsi="Liberation Serif" w:eastAsia="Liberation Serif" w:cs="Liberation Serif"/>
        </w:rPr>
        <w:t xml:space="preserve">Transition notebook: reach through time</w:t>
      </w:r>
    </w:p>
    <w:p>
      <w:pPr>
        <w:pStyle w:val="FirstParagraph"/>
        <w:keepLines/>
      </w:pPr>
      <w:r>
        <w:rPr>
          <w:rFonts w:ascii="Liberation Serif" w:hAnsi="Liberation Serif" w:eastAsia="Liberation Serif" w:cs="Liberation Serif"/>
        </w:rPr>
        <w:t xml:space="preserve">Imagine one content that can alter four recipient classes within 80 ms but then disappears, and another that reaches the same classes only after a recurrent loop stabilizes it for 240 ms. First decide what the</w:t>
      </w:r>
      <w:r>
        <w:rPr>
          <w:rFonts w:ascii="Liberation Serif" w:hAnsi="Liberation Serif" w:eastAsia="Liberation Serif" w:cs="Liberation Serif"/>
        </w:rPr>
        <w:t xml:space="preserve"> </w:t>
      </w:r>
      <m:oMath>
        <m:sSub>
          <m:e>
            <m:r>
              <m:t>N</m:t>
            </m:r>
          </m:e>
          <m:sub>
            <m:r>
              <m:t>2</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evidence alone licenses in each case. Then, in a group of three, assign an availability auditor, a temporal auditor, and a skeptic. Produce one observation that would distinguish causal reach from temporal maintenance without using report latency as either measure. Save the observation as a prospective prediction for Chapter 6.</w:t>
      </w:r>
    </w:p>
    <w:bookmarkEnd w:id="157"/>
    <w:bookmarkEnd w:id="158"/>
    <w:bookmarkEnd w:id="159"/>
    <w:bookmarkStart w:id="180" w:name="Xa4c84e111c84267466833f7d647a18668608187"/>
    <w:p>
      <w:pPr>
        <w:pStyle w:val="Heading1"/>
        <w:shd w:fill="FBE4AA" w:val="clear"/>
        <w:pBdr>
          <w:left w:val="single" w:sz="26" w:space="12" w:color="601D1F"/>
        </w:pBdr>
        <w:spacing w:before="0" w:after="280"/>
        <w:ind w:left="202" w:right="115"/>
      </w:pPr>
      <w:r>
        <w:rPr>
          <w:rFonts w:ascii="Liberation Serif" w:hAnsi="Liberation Serif" w:eastAsia="Liberation Serif" w:cs="Liberation Serif"/>
        </w:rPr>
        <w:t xml:space="preserve">Chapter 6 - Recurrent Stability and Temporal Presence</w:t>
      </w:r>
    </w:p>
    <w:p>
      <w:pPr>
        <w:pStyle w:val="FirstParagraph"/>
      </w:pPr>
      <w:r>
        <w:rPr>
          <w:rFonts w:ascii="Liberation Serif" w:hAnsi="Liberation Serif" w:eastAsia="Liberation Serif" w:cs="Liberation Serif"/>
          <w:b/>
          <w:bCs/>
        </w:rPr>
        <w:t xml:space="preserve">Opening puzzle.</w:t>
      </w:r>
      <w:r>
        <w:rPr>
          <w:rFonts w:ascii="Liberation Serif" w:hAnsi="Liberation Serif" w:eastAsia="Liberation Serif" w:cs="Liberation Serif"/>
        </w:rPr>
        <w:t xml:space="preserve"> </w:t>
      </w:r>
      <w:r>
        <w:rPr>
          <w:rFonts w:ascii="Liberation Serif" w:hAnsi="Liberation Serif" w:eastAsia="Liberation Serif" w:cs="Liberation Serif"/>
        </w:rPr>
        <w:t xml:space="preserve">Imagine two devices that receive the same brief signal. In Device R, the signal enters a network whose later activity feeds back into earlier processing. If the network is nudged away from its current state, it tends to return toward a content-specific pattern before eventually moving on. In Device F, the signal passes through a one-way chain of slow components. The activity lasts just as long, and a graph of average activation looks nearly identical, but nothing later makes a causal difference to anything earlier. If both devices retain the signal for 240 milliseconds, have they achieved the same kind of temporal organization?</w:t>
      </w:r>
    </w:p>
    <w:p>
      <w:pPr>
        <w:pStyle w:val="BodyText"/>
        <w:keepLines/>
      </w:pPr>
      <w:r>
        <w:rPr>
          <w:rFonts w:ascii="Liberation Serif" w:hAnsi="Liberation Serif" w:eastAsia="Liberation Serif" w:cs="Liberation Serif"/>
        </w:rPr>
        <w:t xml:space="preserve">The question matters because a duration measurement cannot, by itself, tell us how a state lasts. Cø / N* proposes that minimal phenomenal presence requires more than an instantaneous feedforward event. Its third network condition,</w:t>
      </w:r>
      <w:r>
        <w:rPr>
          <w:rFonts w:ascii="Liberation Serif" w:hAnsi="Liberation Serif" w:eastAsia="Liberation Serif" w:cs="Liberation Serif"/>
        </w:rPr>
        <w:t xml:space="preserve"> </w:t>
      </w:r>
      <m:oMath>
        <m:sSub>
          <m:e>
            <m:r>
              <m:t>N</m:t>
            </m:r>
          </m:e>
          <m:sub>
            <m:r>
              <m:t>3</m:t>
            </m:r>
          </m:sub>
        </m:sSub>
      </m:oMath>
      <w:r>
        <w:rPr>
          <w:rFonts w:ascii="Liberation Serif" w:hAnsi="Liberation Serif" w:eastAsia="Liberation Serif" w:cs="Liberation Serif"/>
        </w:rPr>
        <w:t xml:space="preserve">, concerns bounded recurrent stability: content-relevant activity is maintained through return relations or an explicitly defended metastable surrogate, long enough to be present but not defined as permanently fixed. The theory therefore takes a risk. A slow feedforward process that matches every valid consciousness-related anchor would challenge the claim that recurrent topology is necessary.</w:t>
      </w:r>
    </w:p>
    <w:p>
      <w:pPr>
        <w:pStyle w:val="BodyText"/>
        <w:shd w:fill="FBF3DE" w:val="clear"/>
        <w:keepLines/>
        <w:pBdr>
          <w:left w:val="single" w:sz="18" w:space="10" w:color="8A5C39"/>
        </w:pBdr>
        <w:spacing w:before="100" w:after="120"/>
        <w:ind w:left="230" w:right="173"/>
      </w:pPr>
      <w:r>
        <w:rPr>
          <w:rFonts w:ascii="Liberation Serif" w:hAnsi="Liberation Serif" w:eastAsia="Liberation Serif" w:cs="Liberation Serif"/>
          <w:b/>
          <w:bCs/>
          <w:sz w:val="19"/>
        </w:rPr>
        <w:t xml:space="preserve">Why it matters.</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Timing is often treated as if “later” meant “more conscious.” That shortcut confuses at least four things: initial encoding, recurrent stabilization, working-memory maintenance, and preparation for report. This chapter gives you a vocabulary and a research strategy for keeping them apart.</w:t>
      </w:r>
    </w:p>
    <w:bookmarkStart w:id="160" w:name="chapter-map-5"/>
    <w:p>
      <w:pPr>
        <w:pStyle w:val="Heading2"/>
      </w:pPr>
      <w:r>
        <w:rPr>
          <w:rFonts w:ascii="Liberation Serif" w:hAnsi="Liberation Serif" w:eastAsia="Liberation Serif" w:cs="Liberation Serif"/>
        </w:rPr>
        <w:t xml:space="preserve">Chapter map</w:t>
      </w:r>
    </w:p>
    <w:p>
      <w:pPr>
        <w:pStyle w:val="FirstParagraph"/>
        <w:keepNext/>
        <w:keepLines/>
      </w:pPr>
      <w:r>
        <w:rPr>
          <w:rFonts w:ascii="Liberation Serif" w:hAnsi="Liberation Serif" w:eastAsia="Liberation Serif" w:cs="Liberation Serif"/>
        </w:rPr>
        <w:t xml:space="preserve">By the end of this chapter, you should be able to:</w:t>
      </w:r>
    </w:p>
    <w:p>
      <w:pPr>
        <w:pStyle w:val="Compact"/>
        <w:keepNext/>
        <w:keepLines/>
        <w:numPr>
          <w:ilvl w:val="0"/>
          <w:numId w:val="1060"/>
        </w:numPr>
      </w:pPr>
      <w:r>
        <w:rPr>
          <w:rFonts w:ascii="Liberation Serif" w:hAnsi="Liberation Serif" w:eastAsia="Liberation Serif" w:cs="Liberation Serif"/>
        </w:rPr>
        <w:t xml:space="preserve">explain the difference between recurrence, persistence, a passive trace, and working-memory maintenance;</w:t>
      </w:r>
    </w:p>
    <w:p>
      <w:pPr>
        <w:pStyle w:val="Compact"/>
        <w:keepNext/>
        <w:keepLines/>
        <w:numPr>
          <w:ilvl w:val="0"/>
          <w:numId w:val="1060"/>
        </w:numPr>
      </w:pPr>
      <w:r>
        <w:rPr>
          <w:rFonts w:ascii="Liberation Serif" w:hAnsi="Liberation Serif" w:eastAsia="Liberation Serif" w:cs="Liberation Serif"/>
        </w:rPr>
        <w:t xml:space="preserve">interpret the bounded-dwell condition without treating it as a universal stopwatch;</w:t>
      </w:r>
    </w:p>
    <w:p>
      <w:pPr>
        <w:pStyle w:val="Compact"/>
        <w:keepNext/>
        <w:keepLines/>
        <w:numPr>
          <w:ilvl w:val="0"/>
          <w:numId w:val="1060"/>
        </w:numPr>
      </w:pPr>
      <w:r>
        <w:rPr>
          <w:rFonts w:ascii="Liberation Serif" w:hAnsi="Liberation Serif" w:eastAsia="Liberation Serif" w:cs="Liberation Serif"/>
        </w:rPr>
        <w:t xml:space="preserve">distinguish temporal presence from the temporal character of an experience;</w:t>
      </w:r>
    </w:p>
    <w:p>
      <w:pPr>
        <w:pStyle w:val="Compact"/>
        <w:keepNext/>
        <w:keepLines/>
        <w:numPr>
          <w:ilvl w:val="0"/>
          <w:numId w:val="1060"/>
        </w:numPr>
      </w:pPr>
      <w:r>
        <w:rPr>
          <w:rFonts w:ascii="Liberation Serif" w:hAnsi="Liberation Serif" w:eastAsia="Liberation Serif" w:cs="Liberation Serif"/>
        </w:rPr>
        <w:t xml:space="preserve">design a perturbation that targets</w:t>
      </w:r>
      <w:r>
        <w:rPr>
          <w:rFonts w:ascii="Liberation Serif" w:hAnsi="Liberation Serif" w:eastAsia="Liberation Serif" w:cs="Liberation Serif"/>
        </w:rPr>
        <w:t xml:space="preserve"> </w:t>
      </w:r>
      <m:oMath>
        <m:sSub>
          <m:e>
            <m:r>
              <m:t>N</m:t>
            </m:r>
          </m:e>
          <m:sub>
            <m:r>
              <m:t>3</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without simply erasing the content or disrupting report;</w:t>
      </w:r>
    </w:p>
    <w:p>
      <w:pPr>
        <w:pStyle w:val="Compact"/>
        <w:keepNext/>
        <w:keepLines/>
        <w:numPr>
          <w:ilvl w:val="0"/>
          <w:numId w:val="1060"/>
        </w:numPr>
      </w:pPr>
      <w:r>
        <w:rPr>
          <w:rFonts w:ascii="Liberation Serif" w:hAnsi="Liberation Serif" w:eastAsia="Liberation Serif" w:cs="Liberation Serif"/>
        </w:rPr>
        <w:t xml:space="preserve">compare the Cø / N* proposal fairly with Recurrent Processing Theory and duration-only rivals; and</w:t>
      </w:r>
    </w:p>
    <w:p>
      <w:pPr>
        <w:pStyle w:val="Compact"/>
        <w:keepLines/>
        <w:numPr>
          <w:ilvl w:val="0"/>
          <w:numId w:val="1060"/>
        </w:numPr>
      </w:pPr>
      <w:r>
        <w:rPr>
          <w:rFonts w:ascii="Liberation Serif" w:hAnsi="Liberation Serif" w:eastAsia="Liberation Serif" w:cs="Liberation Serif"/>
        </w:rPr>
        <w:t xml:space="preserve">state what evidence would support, weaken, or leave the recurrence claim unresolved.</w:t>
      </w:r>
    </w:p>
    <w:p>
      <w:pPr>
        <w:pStyle w:val="FirstParagraph"/>
        <w:keepLines/>
      </w:pPr>
      <w:r>
        <w:rPr>
          <w:rFonts w:ascii="Liberation Serif" w:hAnsi="Liberation Serif" w:eastAsia="Liberation Serif" w:cs="Liberation Serif"/>
        </w:rPr>
        <w:t xml:space="preserve">The central discipline is simple to state and hard to practice: do not infer a causal loop from a long-lasting signal, and do not infer phenomenal timing from the timing of a button press.</w:t>
      </w:r>
    </w:p>
    <w:bookmarkEnd w:id="160"/>
    <w:bookmarkStart w:id="161" w:name="a-state-can-last-in-more-than-one-way"/>
    <w:p>
      <w:pPr>
        <w:pStyle w:val="Heading2"/>
      </w:pPr>
      <w:r>
        <w:rPr>
          <w:rFonts w:ascii="Liberation Serif" w:hAnsi="Liberation Serif" w:eastAsia="Liberation Serif" w:cs="Liberation Serif"/>
        </w:rPr>
        <w:t xml:space="preserve">1. A state can last in more than one way</w:t>
      </w:r>
    </w:p>
    <w:p>
      <w:pPr>
        <w:pStyle w:val="FirstParagraph"/>
        <w:keepNext/>
        <w:keepLines/>
      </w:pPr>
      <w:r>
        <w:rPr>
          <w:rFonts w:ascii="Liberation Serif" w:hAnsi="Liberation Serif" w:eastAsia="Liberation Serif" w:cs="Liberation Serif"/>
        </w:rPr>
        <w:t xml:space="preserve">The notation</w:t>
      </w:r>
      <w:r>
        <w:rPr>
          <w:rFonts w:ascii="Liberation Serif" w:hAnsi="Liberation Serif" w:eastAsia="Liberation Serif" w:cs="Liberation Serif"/>
        </w:rPr>
        <w:t xml:space="preserve"> </w:t>
      </w:r>
      <m:oMath>
        <m:sSub>
          <m:e>
            <m:r>
              <m:t>N</m:t>
            </m:r>
          </m:e>
          <m:sub>
            <m:r>
              <m:t>3</m:t>
            </m:r>
          </m:sub>
        </m:sSub>
        <m:r>
          <m:rPr>
            <m:sty m:val="p"/>
          </m:rPr>
          <m:t>(</m:t>
        </m:r>
        <m:r>
          <m:t>S</m:t>
        </m:r>
        <m:r>
          <m:rPr>
            <m:sty m:val="p"/>
          </m:rPr>
          <m:t>,</m:t>
        </m:r>
        <m:r>
          <m:t>c</m:t>
        </m:r>
        <m:r>
          <m:rPr>
            <m:sty m:val="p"/>
          </m:rPr>
          <m:t>)</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says that candidate system</w:t>
      </w:r>
      <w:r>
        <w:rPr>
          <w:rFonts w:ascii="Liberation Serif" w:hAnsi="Liberation Serif" w:eastAsia="Liberation Serif" w:cs="Liberation Serif"/>
        </w:rPr>
        <w:t xml:space="preserve"> </w:t>
      </w:r>
      <m:oMath>
        <m:r>
          <m:t>S</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has the required temporal organization for content</w:t>
      </w:r>
      <w:r>
        <w:rPr>
          <w:rFonts w:ascii="Liberation Serif" w:hAnsi="Liberation Serif" w:eastAsia="Liberation Serif" w:cs="Liberation Serif"/>
        </w:rPr>
        <w:t xml:space="preserve"> </w:t>
      </w:r>
      <m:oMath>
        <m:r>
          <m:t>c</m:t>
        </m:r>
      </m:oMath>
      <w:r>
        <w:rPr>
          <w:rFonts w:ascii="Liberation Serif" w:hAnsi="Liberation Serif" w:eastAsia="Liberation Serif" w:cs="Liberation Serif"/>
        </w:rPr>
        <w:t xml:space="preserve">. The content index matters. A brain, robot, or organoid can contain oscillations and feedback everywhere while the particular content under study passes through only once. Global recurrence is not automatically content-relevant recurrence.</w:t>
      </w:r>
    </w:p>
    <w:p>
      <w:pPr>
        <w:pStyle w:val="BodyText"/>
        <w:keepLines/>
      </w:pPr>
      <w:r>
        <w:rPr>
          <w:rFonts w:ascii="Liberation Serif" w:hAnsi="Liberation Serif" w:eastAsia="Liberation Serif" w:cs="Liberation Serif"/>
        </w:rPr>
        <w:t xml:space="preserve">Four temporal patterns should be separated.</w:t>
      </w:r>
    </w:p>
    <w:p>
      <w:pPr>
        <w:pStyle w:val="Compact"/>
        <w:keepNext/>
        <w:keepLines/>
        <w:numPr>
          <w:ilvl w:val="0"/>
          <w:numId w:val="1061"/>
        </w:numPr>
      </w:pPr>
      <w:r>
        <w:rPr>
          <w:rFonts w:ascii="Liberation Serif" w:hAnsi="Liberation Serif" w:eastAsia="Liberation Serif" w:cs="Liberation Serif"/>
        </w:rPr>
        <w:t xml:space="preserve">A</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feedforward duration</w:t>
      </w:r>
      <w:r>
        <w:rPr>
          <w:rFonts w:ascii="Liberation Serif" w:hAnsi="Liberation Serif" w:eastAsia="Liberation Serif" w:cs="Liberation Serif"/>
        </w:rPr>
        <w:t xml:space="preserve"> </w:t>
      </w:r>
      <w:r>
        <w:rPr>
          <w:rFonts w:ascii="Liberation Serif" w:hAnsi="Liberation Serif" w:eastAsia="Liberation Serif" w:cs="Liberation Serif"/>
        </w:rPr>
        <w:t xml:space="preserve">occurs when activity travels in one causal direction but moves through slow units or long delays.</w:t>
      </w:r>
    </w:p>
    <w:p>
      <w:pPr>
        <w:pStyle w:val="Compact"/>
        <w:keepNext/>
        <w:keepLines/>
        <w:numPr>
          <w:ilvl w:val="0"/>
          <w:numId w:val="1061"/>
        </w:numPr>
      </w:pPr>
      <w:r>
        <w:rPr>
          <w:rFonts w:ascii="Liberation Serif" w:hAnsi="Liberation Serif" w:eastAsia="Liberation Serif" w:cs="Liberation Serif"/>
          <w:b/>
          <w:bCs/>
        </w:rPr>
        <w:t xml:space="preserve">Recurrent processing</w:t>
      </w:r>
      <w:r>
        <w:rPr>
          <w:rFonts w:ascii="Liberation Serif" w:hAnsi="Liberation Serif" w:eastAsia="Liberation Serif" w:cs="Liberation Serif"/>
        </w:rPr>
        <w:t xml:space="preserve"> </w:t>
      </w:r>
      <w:r>
        <w:rPr>
          <w:rFonts w:ascii="Liberation Serif" w:hAnsi="Liberation Serif" w:eastAsia="Liberation Serif" w:cs="Liberation Serif"/>
        </w:rPr>
        <w:t xml:space="preserve">occurs when an earlier content-supporting state makes a difference to a later state through a directed return relation in a time-unrolled causal model.</w:t>
      </w:r>
    </w:p>
    <w:p>
      <w:pPr>
        <w:pStyle w:val="Compact"/>
        <w:keepNext/>
        <w:keepLines/>
        <w:numPr>
          <w:ilvl w:val="0"/>
          <w:numId w:val="1061"/>
        </w:numPr>
      </w:pPr>
      <w:r>
        <w:rPr>
          <w:rFonts w:ascii="Liberation Serif" w:hAnsi="Liberation Serif" w:eastAsia="Liberation Serif" w:cs="Liberation Serif"/>
        </w:rPr>
        <w:t xml:space="preserve">A</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passive trace</w:t>
      </w:r>
      <w:r>
        <w:rPr>
          <w:rFonts w:ascii="Liberation Serif" w:hAnsi="Liberation Serif" w:eastAsia="Liberation Serif" w:cs="Liberation Serif"/>
        </w:rPr>
        <w:t xml:space="preserve"> </w:t>
      </w:r>
      <w:r>
        <w:rPr>
          <w:rFonts w:ascii="Liberation Serif" w:hAnsi="Liberation Serif" w:eastAsia="Liberation Serif" w:cs="Liberation Serif"/>
        </w:rPr>
        <w:t xml:space="preserve">persists in a sensor, receptor, buffer, or slow variable without continuing to shape the active content-supporting process.</w:t>
      </w:r>
    </w:p>
    <w:p>
      <w:pPr>
        <w:pStyle w:val="Compact"/>
        <w:keepLines/>
        <w:numPr>
          <w:ilvl w:val="0"/>
          <w:numId w:val="1061"/>
        </w:numPr>
      </w:pPr>
      <w:r>
        <w:rPr>
          <w:rFonts w:ascii="Liberation Serif" w:hAnsi="Liberation Serif" w:eastAsia="Liberation Serif" w:cs="Liberation Serif"/>
          <w:b/>
          <w:bCs/>
        </w:rPr>
        <w:t xml:space="preserve">Working-memory maintenance</w:t>
      </w:r>
      <w:r>
        <w:rPr>
          <w:rFonts w:ascii="Liberation Serif" w:hAnsi="Liberation Serif" w:eastAsia="Liberation Serif" w:cs="Liberation Serif"/>
        </w:rPr>
        <w:t xml:space="preserve"> </w:t>
      </w:r>
      <w:r>
        <w:rPr>
          <w:rFonts w:ascii="Liberation Serif" w:hAnsi="Liberation Serif" w:eastAsia="Liberation Serif" w:cs="Liberation Serif"/>
        </w:rPr>
        <w:t xml:space="preserve">keeps information available for later use, often through executive control, task demands, or rehearsal that may extend beyond the proposed interval of phenomenal presence.</w:t>
      </w:r>
    </w:p>
    <w:p>
      <w:pPr>
        <w:pStyle w:val="FirstParagraph"/>
        <w:keepLines/>
      </w:pPr>
      <w:r>
        <w:rPr>
          <w:rFonts w:ascii="Liberation Serif" w:hAnsi="Liberation Serif" w:eastAsia="Liberation Serif" w:cs="Liberation Serif"/>
        </w:rPr>
        <w:t xml:space="preserve">These patterns can overlap in real systems. The scientific problem is not to force every episode into a single box. It is to determine which causal organization explains the measured persistence and which part of that organization the theory claims is necessary.</w:t>
      </w:r>
    </w:p>
    <w:p>
      <w:pPr>
        <w:pStyle w:val="BodyText"/>
        <w:shd w:fill="FBE4AA" w:val="clear"/>
        <w:keepLines/>
        <w:pBdr>
          <w:left w:val="single" w:sz="18" w:space="10" w:color="601D1F"/>
        </w:pBdr>
        <w:spacing w:before="100" w:after="120"/>
        <w:ind w:left="230" w:right="173"/>
      </w:pPr>
      <w:r>
        <w:rPr>
          <w:rFonts w:ascii="Liberation Serif" w:hAnsi="Liberation Serif" w:eastAsia="Liberation Serif" w:cs="Liberation Serif"/>
          <w:b/>
          <w:bCs/>
          <w:sz w:val="19"/>
        </w:rPr>
        <w:t xml:space="preserve">Plain language.</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A state can remain on the screen because the program keeps repainting it, because the pixels fade slowly, because a copy is stored in memory, or because a user keeps pressing “refresh.” The visible duration may be the same while the sustaining process differs.</w:t>
      </w:r>
    </w:p>
    <w:p>
      <w:pPr>
        <w:pStyle w:val="BodyText"/>
        <w:keepNext/>
        <w:keepLines/>
      </w:pPr>
      <w:r>
        <w:rPr>
          <w:rFonts w:ascii="Liberation Serif" w:hAnsi="Liberation Serif" w:eastAsia="Liberation Serif" w:cs="Liberation Serif"/>
          <w:b/>
          <w:bCs/>
        </w:rPr>
        <w:t xml:space="preserve">Analogy: the echoing room and the long hallway.</w:t>
      </w:r>
      <w:r>
        <w:rPr>
          <w:rFonts w:ascii="Liberation Serif" w:hAnsi="Liberation Serif" w:eastAsia="Liberation Serif" w:cs="Liberation Serif"/>
        </w:rPr>
        <w:t xml:space="preserve"> </w:t>
      </w:r>
      <w:r>
        <w:rPr>
          <w:rFonts w:ascii="Liberation Serif" w:hAnsi="Liberation Serif" w:eastAsia="Liberation Serif" w:cs="Liberation Serif"/>
        </w:rPr>
        <w:t xml:space="preserve">In an echoing room, sound returns after reflecting from the walls. In a long hallway lined with open doors, a sound can arrive at successive locations over time without ever returning. A microphone at the far end might record activity for the same total duration in both cases. The echoing room illustrates a return relation; the hallway illustrates extended feedforward propagation.</w:t>
      </w:r>
    </w:p>
    <w:p>
      <w:pPr>
        <w:pStyle w:val="BodyText"/>
        <w:shd w:fill="EEE7DF" w:val="clear"/>
        <w:keepLines/>
        <w:pBdr>
          <w:left w:val="single" w:sz="18" w:space="10" w:color="AA9062"/>
        </w:pBdr>
        <w:spacing w:before="100" w:after="120"/>
        <w:ind w:left="230" w:right="173"/>
      </w:pPr>
      <w:r>
        <w:rPr>
          <w:rFonts w:ascii="Liberation Serif" w:hAnsi="Liberation Serif" w:eastAsia="Liberation Serif" w:cs="Liberation Serif"/>
          <w:b/>
          <w:bCs/>
          <w:sz w:val="19"/>
        </w:rPr>
        <w:t xml:space="preserve">Where the analogy breaks.</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Neural or artificial recurrence is not literal acoustic reflection. A causal return can transform, gate, or reconstruct a content rather than replay it. Moreover, an echo may be behaviorally irrelevant, whereas</w:t>
      </w:r>
      <w:r>
        <w:rPr>
          <w:rFonts w:ascii="Liberation Serif" w:hAnsi="Liberation Serif" w:eastAsia="Liberation Serif" w:cs="Liberation Serif"/>
          <w:sz w:val="19"/>
        </w:rPr>
        <w:t xml:space="preserve"> </w:t>
      </w:r>
      <m:oMath>
        <m:sSub>
          <m:e>
            <m:r>
              <m:t>N</m:t>
            </m:r>
          </m:e>
          <m:sub>
            <m:r>
              <m:t>3</m:t>
            </m:r>
          </m:sub>
        </m:sSub>
      </m:oMath>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concerns a return that helps maintain a content-bearing organization. The analogy distinguishes topology, not consciousness.</w:t>
      </w:r>
    </w:p>
    <w:p>
      <w:pPr>
        <w:pStyle w:val="BodyText"/>
        <w:keepLines/>
      </w:pPr>
      <w:r>
        <w:rPr>
          <w:rFonts w:ascii="Liberation Serif" w:hAnsi="Liberation Serif" w:eastAsia="Liberation Serif" w:cs="Liberation Serif"/>
        </w:rPr>
        <w:t xml:space="preserve">To establish recurrence, researchers need evidence about causal dependence. In a time-unrolled graph, a state at time</w:t>
      </w:r>
      <w:r>
        <w:rPr>
          <w:rFonts w:ascii="Liberation Serif" w:hAnsi="Liberation Serif" w:eastAsia="Liberation Serif" w:cs="Liberation Serif"/>
        </w:rPr>
        <w:t xml:space="preserve"> </w:t>
      </w:r>
      <m:oMath>
        <m:sSub>
          <m:e>
            <m:r>
              <m:t>t</m:t>
            </m:r>
          </m:e>
          <m:sub>
            <m:r>
              <m:t>1</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influences a later state at</w:t>
      </w:r>
      <w:r>
        <w:rPr>
          <w:rFonts w:ascii="Liberation Serif" w:hAnsi="Liberation Serif" w:eastAsia="Liberation Serif" w:cs="Liberation Serif"/>
        </w:rPr>
        <w:t xml:space="preserve"> </w:t>
      </w:r>
      <m:oMath>
        <m:sSub>
          <m:e>
            <m:r>
              <m:t>t</m:t>
            </m:r>
          </m:e>
          <m:sub>
            <m:r>
              <m:t>2</m:t>
            </m:r>
          </m:sub>
        </m:sSub>
      </m:oMath>
      <w:r>
        <w:rPr>
          <w:rFonts w:ascii="Liberation Serif" w:hAnsi="Liberation Serif" w:eastAsia="Liberation Serif" w:cs="Liberation Serif"/>
        </w:rPr>
        <w:t xml:space="preserve">, and some pathway from later processing returns influence to a stage or variable that helps determine the content at</w:t>
      </w:r>
      <w:r>
        <w:rPr>
          <w:rFonts w:ascii="Liberation Serif" w:hAnsi="Liberation Serif" w:eastAsia="Liberation Serif" w:cs="Liberation Serif"/>
        </w:rPr>
        <w:t xml:space="preserve"> </w:t>
      </w:r>
      <m:oMath>
        <m:sSub>
          <m:e>
            <m:r>
              <m:t>t</m:t>
            </m:r>
          </m:e>
          <m:sub>
            <m:r>
              <m:t>3</m:t>
            </m:r>
          </m:sub>
        </m:sSub>
      </m:oMath>
      <w:r>
        <w:rPr>
          <w:rFonts w:ascii="Liberation Serif" w:hAnsi="Liberation Serif" w:eastAsia="Liberation Serif" w:cs="Liberation Serif"/>
        </w:rPr>
        <w:t xml:space="preserve">. A genuine self-feedback relation may qualify if intervening on the earlier state changes the later content beyond what continuing input and passive decay predict. A familiar oscillation or high autocorrelation is only a candidate measure until such dependence is established.</w:t>
      </w:r>
    </w:p>
    <w:p>
      <w:pPr>
        <w:pStyle w:val="BodyText"/>
        <w:shd w:fill="FBE4AA" w:val="clear"/>
        <w:keepLines/>
        <w:pBdr>
          <w:left w:val="single" w:sz="18" w:space="10" w:color="8A5C39"/>
        </w:pBdr>
        <w:spacing w:before="100" w:after="120"/>
        <w:ind w:left="230" w:right="173"/>
      </w:pPr>
      <w:r>
        <w:rPr>
          <w:rFonts w:ascii="Liberation Serif" w:hAnsi="Liberation Serif" w:eastAsia="Liberation Serif" w:cs="Liberation Serif"/>
          <w:b/>
          <w:bCs/>
          <w:sz w:val="19"/>
        </w:rPr>
        <w:t xml:space="preserve">Checkpoint.</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For any temporal measure you encounter, ask two questions: “What makes the state last?” and “What shows that the lasting activity still concerns the same content?”</w:t>
      </w:r>
    </w:p>
    <w:bookmarkEnd w:id="161"/>
    <w:bookmarkStart w:id="162" w:name="X9734f4c4a73ee3e2589056a6bc408fcd1517107"/>
    <w:p>
      <w:pPr>
        <w:pStyle w:val="Heading2"/>
      </w:pPr>
      <w:r>
        <w:rPr>
          <w:rFonts w:ascii="Liberation Serif" w:hAnsi="Liberation Serif" w:eastAsia="Liberation Serif" w:cs="Liberation Serif"/>
        </w:rPr>
        <w:t xml:space="preserve">2. Bounded dwell and the idea of metastability</w:t>
      </w:r>
    </w:p>
    <w:p>
      <w:pPr>
        <w:pStyle w:val="FirstParagraph"/>
        <w:keepNext/>
        <w:keepLines/>
      </w:pPr>
      <w:r>
        <w:rPr>
          <w:rFonts w:ascii="Liberation Serif" w:hAnsi="Liberation Serif" w:eastAsia="Liberation Serif" w:cs="Liberation Serif"/>
        </w:rPr>
        <w:t xml:space="preserve">The core temporal proposal can be written:</w:t>
      </w:r>
    </w:p>
    <w:p>
      <w:pPr>
        <w:pStyle w:val="BodyText"/>
      </w:pPr>
      <m:oMathPara>
        <m:oMathParaPr>
          <m:jc m:val="center"/>
        </m:oMathParaPr>
        <m:oMath>
          <m:r>
            <m:rPr>
              <m:sty m:val="p"/>
            </m:rPr>
            <m:t>∃</m:t>
          </m:r>
          <m:r>
            <m:t>L</m:t>
          </m:r>
          <m:r>
            <m:rPr>
              <m:sty m:val="p"/>
            </m:rPr>
            <m:t>⊆</m:t>
          </m:r>
          <m:r>
            <m:t>S</m:t>
          </m:r>
          <m:r>
            <m:t> </m:t>
          </m:r>
          <m:r>
            <m:rPr>
              <m:nor/>
              <m:sty m:val="p"/>
            </m:rPr>
            <m:t>such that</m:t>
          </m:r>
          <m:r>
            <m:t> </m:t>
          </m:r>
          <m:sSub>
            <m:e>
              <m:r>
                <m:t>t</m:t>
              </m:r>
            </m:e>
            <m:sub>
              <m:r>
                <m:rPr>
                  <m:sty m:val="p"/>
                </m:rPr>
                <m:t>min</m:t>
              </m:r>
            </m:sub>
          </m:sSub>
          <m:r>
            <m:rPr>
              <m:sty m:val="p"/>
            </m:rPr>
            <m:t>≤</m:t>
          </m:r>
          <m:r>
            <m:rPr>
              <m:sty m:val="p"/>
            </m:rPr>
            <m:t>dwell</m:t>
          </m:r>
          <m:r>
            <m:rPr>
              <m:sty m:val="p"/>
            </m:rPr>
            <m:t>(</m:t>
          </m:r>
          <m:r>
            <m:t>c</m:t>
          </m:r>
          <m:r>
            <m:rPr>
              <m:sty m:val="p"/>
            </m:rPr>
            <m:t>;</m:t>
          </m:r>
          <m:r>
            <m:t>L</m:t>
          </m:r>
          <m:r>
            <m:rPr>
              <m:sty m:val="p"/>
            </m:rPr>
            <m:t>)</m:t>
          </m:r>
          <m:r>
            <m:rPr>
              <m:sty m:val="p"/>
            </m:rPr>
            <m:t>≤</m:t>
          </m:r>
          <m:sSub>
            <m:e>
              <m:r>
                <m:t>t</m:t>
              </m:r>
            </m:e>
            <m:sub>
              <m:r>
                <m:rPr>
                  <m:sty m:val="p"/>
                </m:rPr>
                <m:t>max</m:t>
              </m:r>
            </m:sub>
          </m:sSub>
          <m:r>
            <m:rPr>
              <m:sty m:val="p"/>
            </m:rPr>
            <m:t>.</m:t>
          </m:r>
        </m:oMath>
      </m:oMathPara>
    </w:p>
    <w:p>
      <w:pPr>
        <w:pStyle w:val="FirstParagraph"/>
        <w:keepLines/>
      </w:pPr>
      <w:r>
        <w:rPr>
          <w:rFonts w:ascii="Liberation Serif" w:hAnsi="Liberation Serif" w:eastAsia="Liberation Serif" w:cs="Liberation Serif"/>
        </w:rPr>
        <w:t xml:space="preserve">Here</w:t>
      </w:r>
      <w:r>
        <w:rPr>
          <w:rFonts w:ascii="Liberation Serif" w:hAnsi="Liberation Serif" w:eastAsia="Liberation Serif" w:cs="Liberation Serif"/>
        </w:rPr>
        <w:t xml:space="preserve"> </w:t>
      </w:r>
      <m:oMath>
        <m:r>
          <m:t>L</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is a content-supporting subnetwork within the candidate system</w:t>
      </w:r>
      <w:r>
        <w:rPr>
          <w:rFonts w:ascii="Liberation Serif" w:hAnsi="Liberation Serif" w:eastAsia="Liberation Serif" w:cs="Liberation Serif"/>
        </w:rPr>
        <w:t xml:space="preserve"> </w:t>
      </w:r>
      <m:oMath>
        <m:r>
          <m:t>S</m:t>
        </m:r>
      </m:oMath>
      <w:r>
        <w:rPr>
          <w:rFonts w:ascii="Liberation Serif" w:hAnsi="Liberation Serif" w:eastAsia="Liberation Serif" w:cs="Liberation Serif"/>
        </w:rPr>
        <w:t xml:space="preserve">. The expression</w:t>
      </w:r>
      <w:r>
        <w:rPr>
          <w:rFonts w:ascii="Liberation Serif" w:hAnsi="Liberation Serif" w:eastAsia="Liberation Serif" w:cs="Liberation Serif"/>
        </w:rPr>
        <w:t xml:space="preserve"> </w:t>
      </w:r>
      <m:oMath>
        <m:r>
          <m:rPr>
            <m:sty m:val="p"/>
          </m:rPr>
          <m:t>dwell</m:t>
        </m:r>
        <m:r>
          <m:rPr>
            <m:sty m:val="p"/>
          </m:rPr>
          <m:t>(</m:t>
        </m:r>
        <m:r>
          <m:t>c</m:t>
        </m:r>
        <m:r>
          <m:rPr>
            <m:sty m:val="p"/>
          </m:rPr>
          <m:t>;</m:t>
        </m:r>
        <m:r>
          <m:t>L</m:t>
        </m:r>
        <m:r>
          <m:rPr>
            <m:sty m:val="p"/>
          </m:rPr>
          <m:t>)</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is the time during which the relevant content remains in a recurrently or metastably maintained organization. The lower bound</w:t>
      </w:r>
      <w:r>
        <w:rPr>
          <w:rFonts w:ascii="Liberation Serif" w:hAnsi="Liberation Serif" w:eastAsia="Liberation Serif" w:cs="Liberation Serif"/>
        </w:rPr>
        <w:t xml:space="preserve"> </w:t>
      </w:r>
      <m:oMath>
        <m:sSub>
          <m:e>
            <m:r>
              <m:t>t</m:t>
            </m:r>
          </m:e>
          <m:sub>
            <m:r>
              <m:rPr>
                <m:sty m:val="p"/>
              </m:rPr>
              <m:t>min</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excludes an evanescent event that never stabilizes. The upper bound</w:t>
      </w:r>
      <w:r>
        <w:rPr>
          <w:rFonts w:ascii="Liberation Serif" w:hAnsi="Liberation Serif" w:eastAsia="Liberation Serif" w:cs="Liberation Serif"/>
        </w:rPr>
        <w:t xml:space="preserve"> </w:t>
      </w:r>
      <m:oMath>
        <m:sSub>
          <m:e>
            <m:r>
              <m:t>t</m:t>
            </m:r>
          </m:e>
          <m:sub>
            <m:r>
              <m:rPr>
                <m:sty m:val="p"/>
              </m:rPr>
              <m:t>max</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resists the assumption that indefinite persistence is always “more conscious.” Together the bounds aim at</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metastability</w:t>
      </w:r>
      <w:r>
        <w:rPr>
          <w:rFonts w:ascii="Liberation Serif" w:hAnsi="Liberation Serif" w:eastAsia="Liberation Serif" w:cs="Liberation Serif"/>
        </w:rPr>
        <w:t xml:space="preserve">: enough stability to sustain an episode, with enough flexibility for updating, transition, and decay.</w:t>
      </w:r>
    </w:p>
    <w:p>
      <w:pPr>
        <w:pStyle w:val="BodyText"/>
        <w:keepLines/>
      </w:pPr>
      <w:r>
        <w:rPr>
          <w:rFonts w:ascii="Liberation Serif" w:hAnsi="Liberation Serif" w:eastAsia="Liberation Serif" w:cs="Liberation Serif"/>
        </w:rPr>
        <w:t xml:space="preserve">The bounds are operational hypotheses, not constants discovered once for every species, modality, and substrate. A visual event in an adult human, an olfactory state in an octopus, and an artificial control state may operate on different time scales. A serious study must freeze the relevant window before examining the decisive result and justify why that window tracks the proposed temporal role.</w:t>
      </w:r>
    </w:p>
    <w:p>
      <w:pPr>
        <w:pStyle w:val="BodyText"/>
        <w:shd w:fill="F4E5E1" w:val="clear"/>
        <w:keepLines/>
        <w:pBdr>
          <w:left w:val="single" w:sz="18" w:space="10" w:color="601D1F"/>
        </w:pBdr>
        <w:spacing w:before="100" w:after="120"/>
        <w:ind w:left="230" w:right="173"/>
      </w:pPr>
      <w:r>
        <w:rPr>
          <w:rFonts w:ascii="Liberation Serif" w:hAnsi="Liberation Serif" w:eastAsia="Liberation Serif" w:cs="Liberation Serif"/>
          <w:b/>
          <w:bCs/>
          <w:sz w:val="19"/>
        </w:rPr>
        <w:t xml:space="preserve">Do not infer.</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Exceeding a proposed upper bound does not automatically prove unconsciousness. A seizure-like fixation, a deeply absorbed state, or an unusually long pain episode may reveal that the bound measures healthy flexibility, a particular estimator’s validity range, or one biological implementation rather than minimal presence itself. The theory owes a revision if valid countercases accumulate.</w:t>
      </w:r>
    </w:p>
    <w:p>
      <w:pPr>
        <w:pStyle w:val="BodyText"/>
        <w:keepNext/>
        <w:keepLines/>
      </w:pPr>
      <w:r>
        <w:rPr>
          <w:rFonts w:ascii="Liberation Serif" w:hAnsi="Liberation Serif" w:eastAsia="Liberation Serif" w:cs="Liberation Serif"/>
          <w:b/>
          <w:bCs/>
        </w:rPr>
        <w:t xml:space="preserve">Analogy: balancing a bicycle.</w:t>
      </w:r>
      <w:r>
        <w:rPr>
          <w:rFonts w:ascii="Liberation Serif" w:hAnsi="Liberation Serif" w:eastAsia="Liberation Serif" w:cs="Liberation Serif"/>
        </w:rPr>
        <w:t xml:space="preserve"> </w:t>
      </w:r>
      <w:r>
        <w:rPr>
          <w:rFonts w:ascii="Liberation Serif" w:hAnsi="Liberation Serif" w:eastAsia="Liberation Serif" w:cs="Liberation Serif"/>
        </w:rPr>
        <w:t xml:space="preserve">A moving bicycle is stable without being locked in place. Small corrections keep it within a viable range, yet it remains able to turn. A bicycle welded upright is more fixed but not more dynamically stable in the relevant sense. This captures the contrast between metastable maintenance and inert persistence.</w:t>
      </w:r>
    </w:p>
    <w:p>
      <w:pPr>
        <w:pStyle w:val="BodyText"/>
        <w:shd w:fill="EEE7DF" w:val="clear"/>
        <w:keepLines/>
        <w:pBdr>
          <w:left w:val="single" w:sz="18" w:space="10" w:color="AA9062"/>
        </w:pBdr>
        <w:spacing w:before="100" w:after="120"/>
        <w:ind w:left="230" w:right="173"/>
      </w:pPr>
      <w:r>
        <w:rPr>
          <w:rFonts w:ascii="Liberation Serif" w:hAnsi="Liberation Serif" w:eastAsia="Liberation Serif" w:cs="Liberation Serif"/>
          <w:b/>
          <w:bCs/>
          <w:sz w:val="19"/>
        </w:rPr>
        <w:t xml:space="preserve">Where the analogy breaks.</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A bicycle’s stability is a whole-vehicle control property, while</w:t>
      </w:r>
      <w:r>
        <w:rPr>
          <w:rFonts w:ascii="Liberation Serif" w:hAnsi="Liberation Serif" w:eastAsia="Liberation Serif" w:cs="Liberation Serif"/>
          <w:sz w:val="19"/>
        </w:rPr>
        <w:t xml:space="preserve"> </w:t>
      </w:r>
      <m:oMath>
        <m:sSub>
          <m:e>
            <m:r>
              <m:t>N</m:t>
            </m:r>
          </m:e>
          <m:sub>
            <m:r>
              <m:t>3</m:t>
            </m:r>
          </m:sub>
        </m:sSub>
      </m:oMath>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is indexed to a particular content. The analogy also says nothing about integration, system-wide availability, or phenomenal evidence. It helps explain why “lasting longer” and “being dynamically maintained” are not synonyms.</w:t>
      </w:r>
    </w:p>
    <w:p>
      <w:pPr>
        <w:pStyle w:val="BodyText"/>
      </w:pPr>
      <w:r>
        <w:rPr>
          <w:rFonts w:ascii="Liberation Serif" w:hAnsi="Liberation Serif" w:eastAsia="Liberation Serif" w:cs="Liberation Serif"/>
        </w:rPr>
        <w:t xml:space="preserve">Candidate estimators include survival time within a preregistered trajectory region, return toward a content-specific attractor after a small perturbation, recurrent effective connectivity, a hidden-state plateau, and pathway-dependent recovery. Each estimator carries assumptions. Autocorrelation may confuse recurrence with slow decay. Effective-connectivity estimates may depend heavily on model choice. Attractor language may oversimplify trajectories that are metastable without settling into a fixed basin. Therefore, multiple estimators should be compared, and credible disagreement should produce an indeterminate component assessment rather than a convenient average.</w:t>
      </w:r>
    </w:p>
    <w:p>
      <w:pPr>
        <w:pStyle w:val="BodyText"/>
        <w:shd w:fill="EEE7DF" w:val="clear"/>
        <w:keepLines/>
        <w:pBdr>
          <w:left w:val="single" w:sz="18" w:space="10" w:color="3B2317"/>
        </w:pBdr>
        <w:spacing w:before="100" w:after="120"/>
        <w:ind w:left="230" w:right="173"/>
      </w:pPr>
      <w:r>
        <w:rPr>
          <w:rFonts w:ascii="Liberation Serif" w:hAnsi="Liberation Serif" w:eastAsia="Liberation Serif" w:cs="Liberation Serif"/>
          <w:b/>
          <w:bCs/>
          <w:sz w:val="19"/>
        </w:rPr>
        <w:t xml:space="preserve">Method note.</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Metastable return without an identifiable loop may be evaluated as an alternative</w:t>
      </w:r>
      <w:r>
        <w:rPr>
          <w:rFonts w:ascii="Liberation Serif" w:hAnsi="Liberation Serif" w:eastAsia="Liberation Serif" w:cs="Liberation Serif"/>
          <w:sz w:val="19"/>
        </w:rPr>
        <w:t xml:space="preserve"> </w:t>
      </w:r>
      <m:oMath>
        <m:sSub>
          <m:e>
            <m:r>
              <m:t>N</m:t>
            </m:r>
          </m:e>
          <m:sub>
            <m:r>
              <m:t>3</m:t>
            </m:r>
          </m:sub>
        </m:sSub>
      </m:oMath>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surrogate, but it must not be silently treated as evidence for the stronger recurrent-topology claim. Investigators must freeze the surrogate’s causal role, intervention signature, and agreement rule in advance. If a loop-based estimator and a metastability estimator disagree beyond the declared tolerance, the</w:t>
      </w:r>
      <w:r>
        <w:rPr>
          <w:rFonts w:ascii="Liberation Serif" w:hAnsi="Liberation Serif" w:eastAsia="Liberation Serif" w:cs="Liberation Serif"/>
          <w:sz w:val="19"/>
        </w:rPr>
        <w:t xml:space="preserve"> </w:t>
      </w:r>
      <m:oMath>
        <m:sSub>
          <m:e>
            <m:r>
              <m:t>N</m:t>
            </m:r>
          </m:e>
          <m:sub>
            <m:r>
              <m:t>3</m:t>
            </m:r>
          </m:sub>
        </m:sSub>
      </m:oMath>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result is conflicted or indeterminate; the favorable measure cannot simply replace the other after inspection.</w:t>
      </w:r>
    </w:p>
    <w:p>
      <w:pPr>
        <w:pStyle w:val="BodyText"/>
        <w:keepLines/>
      </w:pPr>
      <w:r>
        <w:rPr>
          <w:rFonts w:ascii="Liberation Serif" w:hAnsi="Liberation Serif" w:eastAsia="Liberation Serif" w:cs="Liberation Serif"/>
        </w:rPr>
        <w:t xml:space="preserve">Onset and offset signals require the same role analysis. Late activity may reflect report or memory, while absence of one familiar late component does not establish absence of every recurrent route. If loop-based and metastable-surrogate estimators disagree beyond tolerance, return a conflicted or indeterminate assessment rather than selecting the favorable estimator after inspection.</w:t>
      </w:r>
    </w:p>
    <w:p>
      <w:pPr>
        <w:pStyle w:val="BodyText"/>
        <w:shd w:fill="FBF3DE" w:val="clear"/>
        <w:keepLines/>
        <w:pBdr>
          <w:left w:val="single" w:sz="18" w:space="10" w:color="AA9062"/>
        </w:pBdr>
        <w:spacing w:before="100" w:after="120"/>
        <w:ind w:left="230" w:right="173"/>
      </w:pPr>
      <w:r>
        <w:rPr>
          <w:rFonts w:ascii="Liberation Serif" w:hAnsi="Liberation Serif" w:eastAsia="Liberation Serif" w:cs="Liberation Serif"/>
          <w:b/>
          <w:bCs/>
          <w:sz w:val="19"/>
        </w:rPr>
        <w:t xml:space="preserve">Source note.</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The bounded-dwell formulation and the recurrence-versus-persistence distinction are developed in “Cø as N</w:t>
      </w:r>
      <w:r>
        <w:rPr>
          <w:rFonts w:ascii="Liberation Serif" w:hAnsi="Liberation Serif" w:eastAsia="Liberation Serif" w:cs="Liberation Serif"/>
          <w:i/>
          <w:iCs/>
          <w:sz w:val="19"/>
        </w:rPr>
        <w:t xml:space="preserve">” and audited in “Ablating N</w:t>
      </w:r>
      <w:r>
        <w:rPr>
          <w:rFonts w:ascii="Liberation Serif" w:hAnsi="Liberation Serif" w:eastAsia="Liberation Serif" w:cs="Liberation Serif"/>
          <w:sz w:val="19"/>
        </w:rPr>
        <w:t xml:space="preserve">: Does Every Conjunct Earn Its Place?”. The source manuscripts present the bounds as testable operational commitments, not established universal constants.</w:t>
      </w:r>
    </w:p>
    <w:bookmarkEnd w:id="162"/>
    <w:bookmarkStart w:id="164" w:name="X2bda808a186cdddf9baa5660512728971a296c1"/>
    <w:p>
      <w:pPr>
        <w:pStyle w:val="Heading2"/>
      </w:pPr>
      <w:r>
        <w:rPr>
          <w:rFonts w:ascii="Liberation Serif" w:hAnsi="Liberation Serif" w:eastAsia="Liberation Serif" w:cs="Liberation Serif"/>
        </w:rPr>
        <w:t xml:space="preserve">3. Timing the intervention without changing the question</w:t>
      </w:r>
    </w:p>
    <w:p>
      <w:pPr>
        <w:pStyle w:val="FirstParagraph"/>
        <w:keepLines/>
      </w:pPr>
      <w:r>
        <w:rPr>
          <w:rFonts w:ascii="Liberation Serif" w:hAnsi="Liberation Serif" w:eastAsia="Liberation Serif" w:cs="Liberation Serif"/>
        </w:rPr>
        <w:t xml:space="preserve">A perturbation can be technically successful and inferentially useless. Suppose content identity first becomes measurable around 60 milliseconds, candidate recurrent stabilization occupies approximately 110-220 milliseconds, working-memory maintenance begins around 260 milliseconds, and report preparation begins around 340 milliseconds. An intervention delivered at 50 milliseconds may prevent the content from forming. An intervention delivered at 370 milliseconds may disrupt only the report. Neither result selectively tests whether recurrence maintained phenomenal presence.</w:t>
      </w:r>
    </w:p>
    <w:p>
      <w:pPr>
        <w:pStyle w:val="BodyText"/>
        <w:keepNext/>
        <w:keepLines/>
      </w:pPr>
      <w:r>
        <w:rPr>
          <w:rFonts w:ascii="Liberation Serif" w:hAnsi="Liberation Serif" w:eastAsia="Liberation Serif" w:cs="Liberation Serif"/>
        </w:rPr>
        <w:t xml:space="preserve">A licensed</w:t>
      </w:r>
      <w:r>
        <w:rPr>
          <w:rFonts w:ascii="Liberation Serif" w:hAnsi="Liberation Serif" w:eastAsia="Liberation Serif" w:cs="Liberation Serif"/>
        </w:rPr>
        <w:t xml:space="preserve"> </w:t>
      </w:r>
      <m:oMath>
        <m:sSub>
          <m:e>
            <m:r>
              <m:t>N</m:t>
            </m:r>
          </m:e>
          <m:sub>
            <m:r>
              <m:t>3</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perturbation should target a return pathway or its effective gain during a preregistered stabilization interval. It should preserve:</w:t>
      </w:r>
    </w:p>
    <w:p>
      <w:pPr>
        <w:pStyle w:val="Compact"/>
        <w:keepNext/>
        <w:keepLines/>
        <w:numPr>
          <w:ilvl w:val="0"/>
          <w:numId w:val="1062"/>
        </w:numPr>
      </w:pPr>
      <w:r>
        <w:rPr>
          <w:rFonts w:ascii="Liberation Serif" w:hAnsi="Liberation Serif" w:eastAsia="Liberation Serif" w:cs="Liberation Serif"/>
        </w:rPr>
        <w:t xml:space="preserve">initial content fidelity;</w:t>
      </w:r>
    </w:p>
    <w:p>
      <w:pPr>
        <w:pStyle w:val="Compact"/>
        <w:keepNext/>
        <w:keepLines/>
        <w:numPr>
          <w:ilvl w:val="0"/>
          <w:numId w:val="1062"/>
        </w:numPr>
      </w:pPr>
      <w:r>
        <w:rPr>
          <w:rFonts w:ascii="Liberation Serif" w:hAnsi="Liberation Serif" w:eastAsia="Liberation Serif" w:cs="Liberation Serif"/>
        </w:rPr>
        <w:t xml:space="preserve">viability</w:t>
      </w:r>
      <w:r>
        <w:rPr>
          <w:rFonts w:ascii="Liberation Serif" w:hAnsi="Liberation Serif" w:eastAsia="Liberation Serif" w:cs="Liberation Serif"/>
        </w:rPr>
        <w:t xml:space="preserve"> </w:t>
      </w:r>
      <m:oMath>
        <m:r>
          <m:t>V</m:t>
        </m:r>
      </m:oMath>
      <w:r>
        <w:rPr>
          <w:rFonts w:ascii="Liberation Serif" w:hAnsi="Liberation Serif" w:eastAsia="Liberation Serif" w:cs="Liberation Serif"/>
        </w:rPr>
        <w:t xml:space="preserve">;</w:t>
      </w:r>
    </w:p>
    <w:p>
      <w:pPr>
        <w:pStyle w:val="Compact"/>
        <w:keepNext/>
        <w:keepLines/>
        <w:numPr>
          <w:ilvl w:val="0"/>
          <w:numId w:val="1062"/>
        </w:numPr>
      </w:pPr>
      <w:r>
        <w:rPr>
          <w:rFonts w:ascii="Liberation Serif" w:hAnsi="Liberation Serif" w:eastAsia="Liberation Serif" w:cs="Liberation Serif"/>
        </w:rPr>
        <w:t xml:space="preserve">integration</w:t>
      </w:r>
      <w:r>
        <w:rPr>
          <w:rFonts w:ascii="Liberation Serif" w:hAnsi="Liberation Serif" w:eastAsia="Liberation Serif" w:cs="Liberation Serif"/>
        </w:rPr>
        <w:t xml:space="preserve"> </w:t>
      </w:r>
      <m:oMath>
        <m:sSub>
          <m:e>
            <m:r>
              <m:t>N</m:t>
            </m:r>
          </m:e>
          <m:sub>
            <m:r>
              <m:t>1</m:t>
            </m:r>
          </m:sub>
        </m:sSub>
      </m:oMath>
      <w:r>
        <w:rPr>
          <w:rFonts w:ascii="Liberation Serif" w:hAnsi="Liberation Serif" w:eastAsia="Liberation Serif" w:cs="Liberation Serif"/>
        </w:rPr>
        <w:t xml:space="preserve">;</w:t>
      </w:r>
    </w:p>
    <w:p>
      <w:pPr>
        <w:pStyle w:val="Compact"/>
        <w:keepNext/>
        <w:keepLines/>
        <w:numPr>
          <w:ilvl w:val="0"/>
          <w:numId w:val="1062"/>
        </w:numPr>
      </w:pPr>
      <w:r>
        <w:rPr>
          <w:rFonts w:ascii="Liberation Serif" w:hAnsi="Liberation Serif" w:eastAsia="Liberation Serif" w:cs="Liberation Serif"/>
        </w:rPr>
        <w:t xml:space="preserve">report-independent availability</w:t>
      </w:r>
      <w:r>
        <w:rPr>
          <w:rFonts w:ascii="Liberation Serif" w:hAnsi="Liberation Serif" w:eastAsia="Liberation Serif" w:cs="Liberation Serif"/>
        </w:rPr>
        <w:t xml:space="preserve"> </w:t>
      </w:r>
      <m:oMath>
        <m:sSub>
          <m:e>
            <m:r>
              <m:t>N</m:t>
            </m:r>
          </m:e>
          <m:sub>
            <m:r>
              <m:t>2</m:t>
            </m:r>
          </m:sub>
        </m:sSub>
      </m:oMath>
      <w:r>
        <w:rPr>
          <w:rFonts w:ascii="Liberation Serif" w:hAnsi="Liberation Serif" w:eastAsia="Liberation Serif" w:cs="Liberation Serif"/>
        </w:rPr>
        <w:t xml:space="preserve">;</w:t>
      </w:r>
    </w:p>
    <w:p>
      <w:pPr>
        <w:pStyle w:val="Compact"/>
        <w:keepNext/>
        <w:keepLines/>
        <w:numPr>
          <w:ilvl w:val="0"/>
          <w:numId w:val="1062"/>
        </w:numPr>
      </w:pPr>
      <w:r>
        <w:rPr>
          <w:rFonts w:ascii="Liberation Serif" w:hAnsi="Liberation Serif" w:eastAsia="Liberation Serif" w:cs="Liberation Serif"/>
        </w:rPr>
        <w:t xml:space="preserve">the autonomy and cross-condition identity of the candidate referent; and</w:t>
      </w:r>
    </w:p>
    <w:p>
      <w:pPr>
        <w:pStyle w:val="Compact"/>
        <w:keepLines/>
        <w:numPr>
          <w:ilvl w:val="0"/>
          <w:numId w:val="1062"/>
        </w:numPr>
      </w:pPr>
      <w:r>
        <w:rPr>
          <w:rFonts w:ascii="Liberation Serif" w:hAnsi="Liberation Serif" w:eastAsia="Liberation Serif" w:cs="Liberation Serif"/>
        </w:rPr>
        <w:t xml:space="preserve">the operating regime in which the measures are valid.</w:t>
      </w:r>
    </w:p>
    <w:p>
      <w:pPr>
        <w:pStyle w:val="FirstParagraph"/>
        <w:keepLines/>
      </w:pPr>
      <w:r>
        <w:rPr>
          <w:rFonts w:ascii="Liberation Serif" w:hAnsi="Liberation Serif" w:eastAsia="Liberation Serif" w:cs="Liberation Serif"/>
        </w:rPr>
        <w:t xml:space="preserve">“Preserve” requires both that the full paired-change interval for every retained component lie within its preregistered equivalence band and that each post-intervention lower bound remain at or above its gate. After the perturbation, the positive-bearer set must be recomputed. A smaller or alternative candidate may now satisfy the model, or bearer attribution may become unresolved. The study should not hold positive-bearer membership fixed as part of the intervention license, because that would protect the outcome the theory is supposed to predict.</w:t>
      </w:r>
    </w:p>
    <w:p>
      <w:pPr>
        <w:pStyle w:val="BodyText"/>
        <w:shd w:fill="EEE7DF" w:val="clear"/>
        <w:keepLines/>
        <w:pBdr>
          <w:left w:val="single" w:sz="18" w:space="10" w:color="3B2317"/>
        </w:pBdr>
        <w:spacing w:before="100" w:after="120"/>
        <w:ind w:left="230" w:right="173"/>
      </w:pPr>
      <w:r>
        <w:rPr>
          <w:rFonts w:ascii="Liberation Serif" w:hAnsi="Liberation Serif" w:eastAsia="Liberation Serif" w:cs="Liberation Serif"/>
          <w:b/>
          <w:bCs/>
          <w:sz w:val="19"/>
        </w:rPr>
        <w:t xml:space="preserve">Method note.</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The cleanest design often has at least five conditions: an early encoding disruption, a targeted recurrent-path disruption, a late report or memory disruption, a sham intervention, and a selective rescue. The controls help identify what the target manipulation did; the rescue tests whether restoring the proposed causal role restores the predicted anchor pattern.</w:t>
      </w:r>
    </w:p>
    <w:bookmarkStart w:id="163" w:name="Xc2353ddb4c819a64f52bd0ed676c94b5630ca59"/>
    <w:p>
      <w:pPr>
        <w:pStyle w:val="Heading3"/>
      </w:pPr>
      <w:r>
        <w:rPr>
          <w:rFonts w:ascii="Liberation Serif" w:hAnsi="Liberation Serif" w:eastAsia="Liberation Serif" w:cs="Liberation Serif"/>
        </w:rPr>
        <w:t xml:space="preserve">Thought experiment: The five-pulse theater</w:t>
      </w:r>
    </w:p>
    <w:p>
      <w:pPr>
        <w:pStyle w:val="FirstParagraph"/>
        <w:keepNext/>
        <w:keepLines/>
      </w:pPr>
      <w:r>
        <w:rPr>
          <w:rFonts w:ascii="Liberation Serif" w:hAnsi="Liberation Serif" w:eastAsia="Liberation Serif" w:cs="Liberation Serif"/>
        </w:rPr>
        <w:t xml:space="preserve">A research team can deliver one magnetic pulse during a visual trial. It considers five timings:</w:t>
      </w:r>
    </w:p>
    <w:p>
      <w:pPr>
        <w:pStyle w:val="Compact"/>
        <w:keepNext/>
        <w:keepLines/>
        <w:numPr>
          <w:ilvl w:val="0"/>
          <w:numId w:val="1063"/>
        </w:numPr>
      </w:pPr>
      <w:r>
        <w:rPr>
          <w:rFonts w:ascii="Liberation Serif" w:hAnsi="Liberation Serif" w:eastAsia="Liberation Serif" w:cs="Liberation Serif"/>
        </w:rPr>
        <w:t xml:space="preserve">Pulse E occurs before content identity can be decoded.</w:t>
      </w:r>
    </w:p>
    <w:p>
      <w:pPr>
        <w:pStyle w:val="Compact"/>
        <w:keepNext/>
        <w:keepLines/>
        <w:numPr>
          <w:ilvl w:val="0"/>
          <w:numId w:val="1063"/>
        </w:numPr>
      </w:pPr>
      <w:r>
        <w:rPr>
          <w:rFonts w:ascii="Liberation Serif" w:hAnsi="Liberation Serif" w:eastAsia="Liberation Serif" w:cs="Liberation Serif"/>
        </w:rPr>
        <w:t xml:space="preserve">Pulse T occurs during the proposed recurrent stabilization interval.</w:t>
      </w:r>
    </w:p>
    <w:p>
      <w:pPr>
        <w:pStyle w:val="Compact"/>
        <w:keepNext/>
        <w:keepLines/>
        <w:numPr>
          <w:ilvl w:val="0"/>
          <w:numId w:val="1063"/>
        </w:numPr>
      </w:pPr>
      <w:r>
        <w:rPr>
          <w:rFonts w:ascii="Liberation Serif" w:hAnsi="Liberation Serif" w:eastAsia="Liberation Serif" w:cs="Liberation Serif"/>
        </w:rPr>
        <w:t xml:space="preserve">Pulse L occurs after working memory begins but before overt report.</w:t>
      </w:r>
    </w:p>
    <w:p>
      <w:pPr>
        <w:pStyle w:val="Compact"/>
        <w:keepNext/>
        <w:keepLines/>
        <w:numPr>
          <w:ilvl w:val="0"/>
          <w:numId w:val="1063"/>
        </w:numPr>
      </w:pPr>
      <w:r>
        <w:rPr>
          <w:rFonts w:ascii="Liberation Serif" w:hAnsi="Liberation Serif" w:eastAsia="Liberation Serif" w:cs="Liberation Serif"/>
        </w:rPr>
        <w:t xml:space="preserve">Pulse R occurs during response preparation.</w:t>
      </w:r>
    </w:p>
    <w:p>
      <w:pPr>
        <w:pStyle w:val="Compact"/>
        <w:keepLines/>
        <w:numPr>
          <w:ilvl w:val="0"/>
          <w:numId w:val="1063"/>
        </w:numPr>
      </w:pPr>
      <w:r>
        <w:rPr>
          <w:rFonts w:ascii="Liberation Serif" w:hAnsi="Liberation Serif" w:eastAsia="Liberation Serif" w:cs="Liberation Serif"/>
        </w:rPr>
        <w:t xml:space="preserve">Pulse S is a sham that produces the same sound and expectation without neural perturbation.</w:t>
      </w:r>
    </w:p>
    <w:p>
      <w:pPr>
        <w:pStyle w:val="FirstParagraph"/>
        <w:keepLines/>
      </w:pPr>
      <w:r>
        <w:rPr>
          <w:rFonts w:ascii="Liberation Serif" w:hAnsi="Liberation Serif" w:eastAsia="Liberation Serif" w:cs="Liberation Serif"/>
        </w:rPr>
        <w:t xml:space="preserve">The team observes that E, T, and R all reduce verbal accuracy. T also reduces a no-report physiological discrimination marker; E reduces early content fidelity; R leaves the no-report marker intact.</w:t>
      </w:r>
    </w:p>
    <w:p>
      <w:pPr>
        <w:pStyle w:val="BodyText"/>
        <w:keepNext/>
        <w:keepLines/>
      </w:pPr>
      <w:r>
        <w:rPr>
          <w:rFonts w:ascii="Liberation Serif" w:hAnsi="Liberation Serif" w:eastAsia="Liberation Serif" w:cs="Liberation Serif"/>
          <w:b/>
          <w:bCs/>
        </w:rPr>
        <w:t xml:space="preserve">Stage 1.</w:t>
      </w:r>
      <w:r>
        <w:rPr>
          <w:rFonts w:ascii="Liberation Serif" w:hAnsi="Liberation Serif" w:eastAsia="Liberation Serif" w:cs="Liberation Serif"/>
        </w:rPr>
        <w:t xml:space="preserve"> </w:t>
      </w:r>
      <w:r>
        <w:rPr>
          <w:rFonts w:ascii="Liberation Serif" w:hAnsi="Liberation Serif" w:eastAsia="Liberation Serif" w:cs="Liberation Serif"/>
        </w:rPr>
        <w:t xml:space="preserve">Draw a causal timeline and state which timing most directly addresses</w:t>
      </w:r>
      <w:r>
        <w:rPr>
          <w:rFonts w:ascii="Liberation Serif" w:hAnsi="Liberation Serif" w:eastAsia="Liberation Serif" w:cs="Liberation Serif"/>
        </w:rPr>
        <w:t xml:space="preserve"> </w:t>
      </w:r>
      <m:oMath>
        <m:sSub>
          <m:e>
            <m:r>
              <m:t>N</m:t>
            </m:r>
          </m:e>
          <m:sub>
            <m:r>
              <m:t>3</m:t>
            </m:r>
          </m:sub>
        </m:sSub>
      </m:oMath>
      <w:r>
        <w:rPr>
          <w:rFonts w:ascii="Liberation Serif" w:hAnsi="Liberation Serif" w:eastAsia="Liberation Serif" w:cs="Liberation Serif"/>
        </w:rPr>
        <w:t xml:space="preserve">.</w:t>
      </w:r>
    </w:p>
    <w:p>
      <w:pPr>
        <w:pStyle w:val="BodyText"/>
        <w:keepNext/>
        <w:keepLines/>
      </w:pPr>
      <w:r>
        <w:rPr>
          <w:rFonts w:ascii="Liberation Serif" w:hAnsi="Liberation Serif" w:eastAsia="Liberation Serif" w:cs="Liberation Serif"/>
          <w:b/>
          <w:bCs/>
        </w:rPr>
        <w:t xml:space="preserve">Stage 2.</w:t>
      </w:r>
      <w:r>
        <w:rPr>
          <w:rFonts w:ascii="Liberation Serif" w:hAnsi="Liberation Serif" w:eastAsia="Liberation Serif" w:cs="Liberation Serif"/>
        </w:rPr>
        <w:t xml:space="preserve"> </w:t>
      </w:r>
      <w:r>
        <w:rPr>
          <w:rFonts w:ascii="Liberation Serif" w:hAnsi="Liberation Serif" w:eastAsia="Liberation Serif" w:cs="Liberation Serif"/>
        </w:rPr>
        <w:t xml:space="preserve">List the measurements needed to show that the target timing preserved</w:t>
      </w:r>
      <w:r>
        <w:rPr>
          <w:rFonts w:ascii="Liberation Serif" w:hAnsi="Liberation Serif" w:eastAsia="Liberation Serif" w:cs="Liberation Serif"/>
        </w:rPr>
        <w:t xml:space="preserve"> </w:t>
      </w:r>
      <m:oMath>
        <m:sSub>
          <m:e>
            <m:r>
              <m:t>N</m:t>
            </m:r>
          </m:e>
          <m:sub>
            <m:r>
              <m:t>1</m:t>
            </m:r>
          </m:sub>
        </m:sSub>
      </m:oMath>
      <w:r>
        <w:rPr>
          <w:rFonts w:ascii="Liberation Serif" w:hAnsi="Liberation Serif" w:eastAsia="Liberation Serif" w:cs="Liberation Serif"/>
        </w:rPr>
        <w:t xml:space="preserve">,</w:t>
      </w:r>
      <w:r>
        <w:rPr>
          <w:rFonts w:ascii="Liberation Serif" w:hAnsi="Liberation Serif" w:eastAsia="Liberation Serif" w:cs="Liberation Serif"/>
        </w:rPr>
        <w:t xml:space="preserve"> </w:t>
      </w:r>
      <m:oMath>
        <m:sSub>
          <m:e>
            <m:r>
              <m:t>N</m:t>
            </m:r>
          </m:e>
          <m:sub>
            <m:r>
              <m:t>2</m:t>
            </m:r>
          </m:sub>
        </m:sSub>
      </m:oMath>
      <w:r>
        <w:rPr>
          <w:rFonts w:ascii="Liberation Serif" w:hAnsi="Liberation Serif" w:eastAsia="Liberation Serif" w:cs="Liberation Serif"/>
        </w:rPr>
        <w:t xml:space="preserve">, viability, and candidate identity.</w:t>
      </w:r>
    </w:p>
    <w:p>
      <w:pPr>
        <w:pStyle w:val="BodyText"/>
        <w:keepNext/>
        <w:keepLines/>
      </w:pPr>
      <w:r>
        <w:rPr>
          <w:rFonts w:ascii="Liberation Serif" w:hAnsi="Liberation Serif" w:eastAsia="Liberation Serif" w:cs="Liberation Serif"/>
          <w:b/>
          <w:bCs/>
        </w:rPr>
        <w:t xml:space="preserve">Stage 3.</w:t>
      </w:r>
      <w:r>
        <w:rPr>
          <w:rFonts w:ascii="Liberation Serif" w:hAnsi="Liberation Serif" w:eastAsia="Liberation Serif" w:cs="Liberation Serif"/>
        </w:rPr>
        <w:t xml:space="preserve"> </w:t>
      </w:r>
      <w:r>
        <w:rPr>
          <w:rFonts w:ascii="Liberation Serif" w:hAnsi="Liberation Serif" w:eastAsia="Liberation Serif" w:cs="Liberation Serif"/>
        </w:rPr>
        <w:t xml:space="preserve">Design a rescue manipulation. What must recover, and what nonspecific recovery would fail to support the recurrence claim?</w:t>
      </w:r>
    </w:p>
    <w:p>
      <w:pPr>
        <w:pStyle w:val="BodyText"/>
        <w:keepLines/>
      </w:pPr>
      <w:r>
        <w:rPr>
          <w:rFonts w:ascii="Liberation Serif" w:hAnsi="Liberation Serif" w:eastAsia="Liberation Serif" w:cs="Liberation Serif"/>
          <w:b/>
          <w:bCs/>
        </w:rPr>
        <w:t xml:space="preserve">Stage 4.</w:t>
      </w:r>
      <w:r>
        <w:rPr>
          <w:rFonts w:ascii="Liberation Serif" w:hAnsi="Liberation Serif" w:eastAsia="Liberation Serif" w:cs="Liberation Serif"/>
        </w:rPr>
        <w:t xml:space="preserve"> </w:t>
      </w:r>
      <w:r>
        <w:rPr>
          <w:rFonts w:ascii="Liberation Serif" w:hAnsi="Liberation Serif" w:eastAsia="Liberation Serif" w:cs="Liberation Serif"/>
        </w:rPr>
        <w:t xml:space="preserve">Identify at least two ways the same observations could still be explained by a duration-only model.</w:t>
      </w:r>
    </w:p>
    <w:p>
      <w:pPr>
        <w:pStyle w:val="BodyText"/>
        <w:keepLines/>
      </w:pPr>
      <w:r>
        <w:rPr>
          <w:rFonts w:ascii="Liberation Serif" w:hAnsi="Liberation Serif" w:eastAsia="Liberation Serif" w:cs="Liberation Serif"/>
        </w:rPr>
        <w:t xml:space="preserve">The point is not to guess the intended answer. It is to discover how many assumptions stand between “a pulse changed behavior” and “recurrent stability is necessary for phenomenal presence.”</w:t>
      </w:r>
    </w:p>
    <w:bookmarkEnd w:id="163"/>
    <w:bookmarkEnd w:id="164"/>
    <w:bookmarkStart w:id="166" w:name="Xe1d662b1521cd3be4e9f79785f1ad3b6474bb68"/>
    <w:p>
      <w:pPr>
        <w:pStyle w:val="Heading2"/>
      </w:pPr>
      <w:r>
        <w:rPr>
          <w:rFonts w:ascii="Liberation Serif" w:hAnsi="Liberation Serif" w:eastAsia="Liberation Serif" w:cs="Liberation Serif"/>
        </w:rPr>
        <w:t xml:space="preserve">4. Temporal presence is not temporal character</w:t>
      </w:r>
    </w:p>
    <w:p>
      <w:pPr>
        <w:pStyle w:val="FirstParagraph"/>
        <w:keepLines/>
      </w:pPr>
      <m:oMath>
        <m:sSub>
          <m:e>
            <m:r>
              <m:t>N</m:t>
            </m:r>
          </m:e>
          <m:sub>
            <m:r>
              <m:t>3</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asks whether a content is maintained through an appropriate interval. It does not yet say how the experience unfolds within that interval. The character extension uses a temporal path profile, written</w:t>
      </w:r>
      <w:r>
        <w:rPr>
          <w:rFonts w:ascii="Liberation Serif" w:hAnsi="Liberation Serif" w:eastAsia="Liberation Serif" w:cs="Liberation Serif"/>
        </w:rPr>
        <w:t xml:space="preserve"> </w:t>
      </w:r>
      <m:oMath>
        <m:sSub>
          <m:e>
            <m:r>
              <m:rPr>
                <m:sty m:val="p"/>
              </m:rPr>
              <m:t>Π</m:t>
            </m:r>
          </m:e>
          <m:sub>
            <m:r>
              <m:t>c</m:t>
            </m:r>
          </m:sub>
        </m:sSub>
      </m:oMath>
      <w:r>
        <w:rPr>
          <w:rFonts w:ascii="Liberation Serif" w:hAnsi="Liberation Serif" w:eastAsia="Liberation Serif" w:cs="Liberation Serif"/>
        </w:rPr>
        <w:t xml:space="preserve">, for features such as direction, rate, curvature, order, dwell pattern, and hysteresis - path dependence in which the current state depends on how it was reached - in a quality structure.</w:t>
      </w:r>
    </w:p>
    <w:p>
      <w:pPr>
        <w:pStyle w:val="BodyText"/>
        <w:keepLines/>
      </w:pPr>
      <w:r>
        <w:rPr>
          <w:rFonts w:ascii="Liberation Serif" w:hAnsi="Liberation Serif" w:eastAsia="Liberation Serif" w:cs="Liberation Serif"/>
        </w:rPr>
        <w:t xml:space="preserve">Two episodes can both pass</w:t>
      </w:r>
      <w:r>
        <w:rPr>
          <w:rFonts w:ascii="Liberation Serif" w:hAnsi="Liberation Serif" w:eastAsia="Liberation Serif" w:cs="Liberation Serif"/>
        </w:rPr>
        <w:t xml:space="preserve"> </w:t>
      </w:r>
      <m:oMath>
        <m:sSub>
          <m:e>
            <m:r>
              <m:t>N</m:t>
            </m:r>
          </m:e>
          <m:sub>
            <m:r>
              <m:t>3</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while differing markedly in temporal character. A pain may be steady or throbbing. A melody may rise or fall. Apparent motion may feel smooth or stuttering. A color may fade evenly or flicker. These differences concern the path an admitted content traces, not whether the content crosses the presence gate at all.</w:t>
      </w:r>
    </w:p>
    <w:p>
      <w:pPr>
        <w:pStyle w:val="BodyText"/>
        <w:shd w:fill="FBE4AA" w:val="clear"/>
        <w:keepLines/>
        <w:pBdr>
          <w:left w:val="single" w:sz="18" w:space="10" w:color="601D1F"/>
        </w:pBdr>
        <w:spacing w:before="100" w:after="120"/>
        <w:ind w:left="230" w:right="173"/>
      </w:pPr>
      <w:r>
        <w:rPr>
          <w:rFonts w:ascii="Liberation Serif" w:hAnsi="Liberation Serif" w:eastAsia="Liberation Serif" w:cs="Liberation Serif"/>
          <w:b/>
          <w:bCs/>
          <w:sz w:val="19"/>
        </w:rPr>
        <w:t xml:space="preserve">Plain language.</w:t>
      </w:r>
      <w:r>
        <w:rPr>
          <w:rFonts w:ascii="Liberation Serif" w:hAnsi="Liberation Serif" w:eastAsia="Liberation Serif" w:cs="Liberation Serif"/>
          <w:sz w:val="19"/>
        </w:rPr>
        <w:t xml:space="preserve"> </w:t>
      </w:r>
      <m:oMath>
        <m:sSub>
          <m:e>
            <m:r>
              <m:t>N</m:t>
            </m:r>
          </m:e>
          <m:sub>
            <m:r>
              <m:t>3</m:t>
            </m:r>
          </m:sub>
        </m:sSub>
      </m:oMath>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asks whether there is a sustained episode.</w:t>
      </w:r>
      <w:r>
        <w:rPr>
          <w:rFonts w:ascii="Liberation Serif" w:hAnsi="Liberation Serif" w:eastAsia="Liberation Serif" w:cs="Liberation Serif"/>
          <w:sz w:val="19"/>
        </w:rPr>
        <w:t xml:space="preserve"> </w:t>
      </w:r>
      <m:oMath>
        <m:sSub>
          <m:e>
            <m:r>
              <m:rPr>
                <m:sty m:val="p"/>
              </m:rPr>
              <m:t>Π</m:t>
            </m:r>
          </m:e>
          <m:sub>
            <m:r>
              <m:t>c</m:t>
            </m:r>
          </m:sub>
        </m:sSub>
      </m:oMath>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asks what the episode’s temporal shape is like.</w:t>
      </w:r>
    </w:p>
    <w:bookmarkStart w:id="165" w:name="X21ce515df0e95b00aee43956fb2b2deb96d58a9"/>
    <w:p>
      <w:pPr>
        <w:pStyle w:val="Heading3"/>
      </w:pPr>
      <w:r>
        <w:rPr>
          <w:rFonts w:ascii="Liberation Serif" w:hAnsi="Liberation Serif" w:eastAsia="Liberation Serif" w:cs="Liberation Serif"/>
        </w:rPr>
        <w:t xml:space="preserve">Thought experiment: The frozen chord and the moving phrase</w:t>
      </w:r>
    </w:p>
    <w:p>
      <w:pPr>
        <w:pStyle w:val="FirstParagraph"/>
        <w:keepNext/>
        <w:keepLines/>
      </w:pPr>
      <w:r>
        <w:rPr>
          <w:rFonts w:ascii="Liberation Serif" w:hAnsi="Liberation Serif" w:eastAsia="Liberation Serif" w:cs="Liberation Serif"/>
        </w:rPr>
        <w:t xml:space="preserve">System A sustains a chord through a stable recurrent pattern for 600 milliseconds. System B traverses a sequence of related pitch states over the same interval, also through recurrent processing. Both meet the same lower and upper dwell bounds and retain equivalent integration and availability.</w:t>
      </w:r>
    </w:p>
    <w:p>
      <w:pPr>
        <w:pStyle w:val="BodyText"/>
        <w:keepNext/>
        <w:keepLines/>
      </w:pPr>
      <w:r>
        <w:rPr>
          <w:rFonts w:ascii="Liberation Serif" w:hAnsi="Liberation Serif" w:eastAsia="Liberation Serif" w:cs="Liberation Serif"/>
          <w:b/>
          <w:bCs/>
        </w:rPr>
        <w:t xml:space="preserve">Stage 1.</w:t>
      </w:r>
      <w:r>
        <w:rPr>
          <w:rFonts w:ascii="Liberation Serif" w:hAnsi="Liberation Serif" w:eastAsia="Liberation Serif" w:cs="Liberation Serif"/>
        </w:rPr>
        <w:t xml:space="preserve"> </w:t>
      </w:r>
      <w:r>
        <w:rPr>
          <w:rFonts w:ascii="Liberation Serif" w:hAnsi="Liberation Serif" w:eastAsia="Liberation Serif" w:cs="Liberation Serif"/>
        </w:rPr>
        <w:t xml:space="preserve">Explain why matching</w:t>
      </w:r>
      <w:r>
        <w:rPr>
          <w:rFonts w:ascii="Liberation Serif" w:hAnsi="Liberation Serif" w:eastAsia="Liberation Serif" w:cs="Liberation Serif"/>
        </w:rPr>
        <w:t xml:space="preserve"> </w:t>
      </w:r>
      <m:oMath>
        <m:sSub>
          <m:e>
            <m:r>
              <m:t>N</m:t>
            </m:r>
          </m:e>
          <m:sub>
            <m:r>
              <m:t>3</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values would not imply matching experiences.</w:t>
      </w:r>
    </w:p>
    <w:p>
      <w:pPr>
        <w:pStyle w:val="BodyText"/>
        <w:keepNext/>
        <w:keepLines/>
      </w:pPr>
      <w:r>
        <w:rPr>
          <w:rFonts w:ascii="Liberation Serif" w:hAnsi="Liberation Serif" w:eastAsia="Liberation Serif" w:cs="Liberation Serif"/>
          <w:b/>
          <w:bCs/>
        </w:rPr>
        <w:t xml:space="preserve">Stage 2.</w:t>
      </w:r>
      <w:r>
        <w:rPr>
          <w:rFonts w:ascii="Liberation Serif" w:hAnsi="Liberation Serif" w:eastAsia="Liberation Serif" w:cs="Liberation Serif"/>
        </w:rPr>
        <w:t xml:space="preserve"> </w:t>
      </w:r>
      <w:r>
        <w:rPr>
          <w:rFonts w:ascii="Liberation Serif" w:hAnsi="Liberation Serif" w:eastAsia="Liberation Serif" w:cs="Liberation Serif"/>
        </w:rPr>
        <w:t xml:space="preserve">Propose relational features that could distinguish a held chord from an unfolding phrase without using the participant’s final report as the presence criterion.</w:t>
      </w:r>
    </w:p>
    <w:p>
      <w:pPr>
        <w:pStyle w:val="BodyText"/>
        <w:keepNext/>
        <w:keepLines/>
      </w:pPr>
      <w:r>
        <w:rPr>
          <w:rFonts w:ascii="Liberation Serif" w:hAnsi="Liberation Serif" w:eastAsia="Liberation Serif" w:cs="Liberation Serif"/>
          <w:b/>
          <w:bCs/>
        </w:rPr>
        <w:t xml:space="preserve">Stage 3.</w:t>
      </w:r>
      <w:r>
        <w:rPr>
          <w:rFonts w:ascii="Liberation Serif" w:hAnsi="Liberation Serif" w:eastAsia="Liberation Serif" w:cs="Liberation Serif"/>
        </w:rPr>
        <w:t xml:space="preserve"> </w:t>
      </w:r>
      <w:r>
        <w:rPr>
          <w:rFonts w:ascii="Liberation Serif" w:hAnsi="Liberation Serif" w:eastAsia="Liberation Serif" w:cs="Liberation Serif"/>
        </w:rPr>
        <w:t xml:space="preserve">Imagine a perturbation that reverses the order of transitions while preserving the presence gate. What independent phenomenal relation should a character theory predict will change?</w:t>
      </w:r>
    </w:p>
    <w:p>
      <w:pPr>
        <w:pStyle w:val="BodyText"/>
        <w:keepLines/>
      </w:pPr>
      <w:r>
        <w:rPr>
          <w:rFonts w:ascii="Liberation Serif" w:hAnsi="Liberation Serif" w:eastAsia="Liberation Serif" w:cs="Liberation Serif"/>
          <w:b/>
          <w:bCs/>
        </w:rPr>
        <w:t xml:space="preserve">Stage 4.</w:t>
      </w:r>
      <w:r>
        <w:rPr>
          <w:rFonts w:ascii="Liberation Serif" w:hAnsi="Liberation Serif" w:eastAsia="Liberation Serif" w:cs="Liberation Serif"/>
        </w:rPr>
        <w:t xml:space="preserve"> </w:t>
      </w:r>
      <w:r>
        <w:rPr>
          <w:rFonts w:ascii="Liberation Serif" w:hAnsi="Liberation Serif" w:eastAsia="Liberation Serif" w:cs="Liberation Serif"/>
        </w:rPr>
        <w:t xml:space="preserve">Suppose the perturbation changes the neural trajectory but no validated phenomenal relation. Which claim is threatened: the presence gate, the temporal-character bridge, both, or neither? Defend the scope of your answer.</w:t>
      </w:r>
    </w:p>
    <w:p>
      <w:pPr>
        <w:pStyle w:val="BodyText"/>
        <w:keepLines/>
      </w:pPr>
      <w:r>
        <w:rPr>
          <w:rFonts w:ascii="Liberation Serif" w:hAnsi="Liberation Serif" w:eastAsia="Liberation Serif" w:cs="Liberation Serif"/>
        </w:rPr>
        <w:t xml:space="preserve">This separation makes the research program modular. Failure of a proposed path-to-character mapping does not automatically show that the episode lacked presence. Conversely, a richly structured trajectory does not prove presence if the gate is negative, indeterminate, or unlicensed.</w:t>
      </w:r>
    </w:p>
    <w:bookmarkEnd w:id="165"/>
    <w:bookmarkEnd w:id="166"/>
    <w:bookmarkStart w:id="167" w:name="X9b10924ddec0aae0d12c9d6a3b4a9f5d109ecaf"/>
    <w:p>
      <w:pPr>
        <w:pStyle w:val="Heading2"/>
      </w:pPr>
      <w:r>
        <w:rPr>
          <w:rFonts w:ascii="Liberation Serif" w:hAnsi="Liberation Serif" w:eastAsia="Liberation Serif" w:cs="Liberation Serif"/>
        </w:rPr>
        <w:t xml:space="preserve">5. Rival lenses: recurrence, duration, and access</w:t>
      </w:r>
    </w:p>
    <w:p>
      <w:pPr>
        <w:pStyle w:val="FirstParagraph"/>
        <w:keepLines/>
      </w:pPr>
      <w:r>
        <w:rPr>
          <w:rFonts w:ascii="Liberation Serif" w:hAnsi="Liberation Serif" w:eastAsia="Liberation Serif" w:cs="Liberation Serif"/>
        </w:rPr>
        <w:t xml:space="preserve">Recurrent Processing Theory (RPT) is the nearest neighboring family. RPT emphasizes feedback within sensory processing and argues, in at least some versions, that local recurrent processing is central or sufficient for perceptual consciousness. Cø / N* accepts the pressure behind this view: a single feedforward sweep may be too thin to constitute temporally present content. It differs by placing recurrence inside a conjunction. A local loop that is not irreducibly integrated or cannot causally reach functionally diverse recipients fails</w:t>
      </w:r>
      <w:r>
        <w:rPr>
          <w:rFonts w:ascii="Liberation Serif" w:hAnsi="Liberation Serif" w:eastAsia="Liberation Serif" w:cs="Liberation Serif"/>
        </w:rPr>
        <w:t xml:space="preserve"> </w:t>
      </w:r>
      <m:oMath>
        <m:sSub>
          <m:e>
            <m:r>
              <m:t>N</m:t>
            </m:r>
          </m:e>
          <m:sub>
            <m:r>
              <m:t>1</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or</w:t>
      </w:r>
      <w:r>
        <w:rPr>
          <w:rFonts w:ascii="Liberation Serif" w:hAnsi="Liberation Serif" w:eastAsia="Liberation Serif" w:cs="Liberation Serif"/>
        </w:rPr>
        <w:t xml:space="preserve"> </w:t>
      </w:r>
      <m:oMath>
        <m:sSub>
          <m:e>
            <m:r>
              <m:t>N</m:t>
            </m:r>
          </m:e>
          <m:sub>
            <m:r>
              <m:t>2</m:t>
            </m:r>
          </m:sub>
        </m:sSub>
      </m:oMath>
      <w:r>
        <w:rPr>
          <w:rFonts w:ascii="Liberation Serif" w:hAnsi="Liberation Serif" w:eastAsia="Liberation Serif" w:cs="Liberation Serif"/>
        </w:rPr>
        <w:t xml:space="preserve">, even if it is recurrent.</w:t>
      </w:r>
    </w:p>
    <w:p>
      <w:pPr>
        <w:pStyle w:val="BodyText"/>
        <w:keepLines/>
      </w:pPr>
      <w:r>
        <w:rPr>
          <w:rFonts w:ascii="Liberation Serif" w:hAnsi="Liberation Serif" w:eastAsia="Liberation Serif" w:cs="Liberation Serif"/>
        </w:rPr>
        <w:t xml:space="preserve">Global Workspace and Global Neuronal Workspace approaches often associate conscious access with widespread availability and later ignition-like dynamics. Cø / N* overlaps at</w:t>
      </w:r>
      <w:r>
        <w:rPr>
          <w:rFonts w:ascii="Liberation Serif" w:hAnsi="Liberation Serif" w:eastAsia="Liberation Serif" w:cs="Liberation Serif"/>
        </w:rPr>
        <w:t xml:space="preserve"> </w:t>
      </w:r>
      <m:oMath>
        <m:sSub>
          <m:e>
            <m:r>
              <m:t>N</m:t>
            </m:r>
          </m:e>
          <m:sub>
            <m:r>
              <m:t>2</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but refuses to use report, executive control, or a single late signature as the minimal criterion. Its</w:t>
      </w:r>
      <w:r>
        <w:rPr>
          <w:rFonts w:ascii="Liberation Serif" w:hAnsi="Liberation Serif" w:eastAsia="Liberation Serif" w:cs="Liberation Serif"/>
        </w:rPr>
        <w:t xml:space="preserve"> </w:t>
      </w:r>
      <m:oMath>
        <m:sSub>
          <m:e>
            <m:r>
              <m:t>N</m:t>
            </m:r>
          </m:e>
          <m:sub>
            <m:r>
              <m:t>3</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interval may occur before working-memory and response processes that workspace experiments often measure. Exact contrasts depend on the dated version of each rival; neither “RPT” nor “workspace theory” is one unchanging prediction rule.</w:t>
      </w:r>
    </w:p>
    <w:p>
      <w:pPr>
        <w:pStyle w:val="BodyText"/>
        <w:keepLines/>
      </w:pPr>
      <w:r>
        <w:rPr>
          <w:rFonts w:ascii="Liberation Serif" w:hAnsi="Liberation Serif" w:eastAsia="Liberation Serif" w:cs="Liberation Serif"/>
        </w:rPr>
        <w:t xml:space="preserve">Duration-only rivals claim that what matters is sufficiently persistent internal state, not loop topology. They become especially important for artificial systems that use delays, state-space memory, or long time constants without an obvious recurrent graph. If such a system matches all independently validated anchors, survives intervention tests, and transports across contexts, the recurrence requirement should be weakened or rejected unless loop topology makes a further risky prediction.</w:t>
      </w:r>
    </w:p>
    <w:p>
      <w:pPr>
        <w:pStyle w:val="BodyText"/>
        <w:shd w:fill="F4E5E1" w:val="clear"/>
        <w:keepLines/>
        <w:pBdr>
          <w:left w:val="single" w:sz="18" w:space="10" w:color="601D1F"/>
        </w:pBdr>
        <w:spacing w:before="100" w:after="120"/>
        <w:ind w:left="230" w:right="173"/>
      </w:pPr>
      <w:r>
        <w:rPr>
          <w:rFonts w:ascii="Liberation Serif" w:hAnsi="Liberation Serif" w:eastAsia="Liberation Serif" w:cs="Liberation Serif"/>
          <w:b/>
          <w:bCs/>
          <w:sz w:val="19"/>
        </w:rPr>
        <w:t xml:space="preserve">Do not infer.</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Showing that biological brains normally use recurrence would not establish recurrence as a substrate-general necessity. It may identify a common implementation. Necessity requires diagnostic cases in which recurrence and duration come apart.</w:t>
      </w:r>
    </w:p>
    <w:p>
      <w:pPr>
        <w:pStyle w:val="BodyText"/>
        <w:keepLines/>
      </w:pPr>
      <w:r>
        <w:rPr>
          <w:rFonts w:ascii="Liberation Serif" w:hAnsi="Liberation Serif" w:eastAsia="Liberation Serif" w:cs="Liberation Serif"/>
        </w:rPr>
        <w:t xml:space="preserve">The fairest comparison therefore uses systems or interventions that match dwell time while varying return topology, or match topology while varying content-relevant causal influence. Rival models should be frozen before the decisive data are inspected. If one model is allowed to redefine recurrence after every counterexample while another is held fixed, the comparison is not adversarial.</w:t>
      </w:r>
    </w:p>
    <w:bookmarkEnd w:id="167"/>
    <w:bookmarkStart w:id="168" w:name="evidence-limits-and-direct-challenges"/>
    <w:p>
      <w:pPr>
        <w:pStyle w:val="Heading2"/>
      </w:pPr>
      <w:r>
        <w:rPr>
          <w:rFonts w:ascii="Liberation Serif" w:hAnsi="Liberation Serif" w:eastAsia="Liberation Serif" w:cs="Liberation Serif"/>
        </w:rPr>
        <w:t xml:space="preserve">6. Evidence, limits, and direct challenges</w:t>
      </w:r>
    </w:p>
    <w:p>
      <w:pPr>
        <w:pStyle w:val="FirstParagraph"/>
        <w:keepLines/>
      </w:pPr>
      <w:r>
        <w:rPr>
          <w:rFonts w:ascii="Liberation Serif" w:hAnsi="Liberation Serif" w:eastAsia="Liberation Serif" w:cs="Liberation Serif"/>
        </w:rPr>
        <w:t xml:space="preserve">Evidence favors the</w:t>
      </w:r>
      <w:r>
        <w:rPr>
          <w:rFonts w:ascii="Liberation Serif" w:hAnsi="Liberation Serif" w:eastAsia="Liberation Serif" w:cs="Liberation Serif"/>
        </w:rPr>
        <w:t xml:space="preserve"> </w:t>
      </w:r>
      <m:oMath>
        <m:sSub>
          <m:e>
            <m:r>
              <m:t>N</m:t>
            </m:r>
          </m:e>
          <m:sub>
            <m:r>
              <m:t>3</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claim when a content-relevant return path predicts more than duration alone, a selective disruption crosses the</w:t>
      </w:r>
      <w:r>
        <w:rPr>
          <w:rFonts w:ascii="Liberation Serif" w:hAnsi="Liberation Serif" w:eastAsia="Liberation Serif" w:cs="Liberation Serif"/>
        </w:rPr>
        <w:t xml:space="preserve"> </w:t>
      </w:r>
      <m:oMath>
        <m:sSub>
          <m:e>
            <m:r>
              <m:t>N</m:t>
            </m:r>
          </m:e>
          <m:sub>
            <m:r>
              <m:t>3</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gate while retained conditions remain equivalent, independent anchors change as preregistered, and a role-specific rescue restores those anchors. Convergent estimators should agree on the intermediate temporal role, and the effect should survive reasonable changes in boundary, grain, timing, and preprocessing.</w:t>
      </w:r>
    </w:p>
    <w:p>
      <w:pPr>
        <w:pStyle w:val="BodyText"/>
        <w:keepNext/>
        <w:keepLines/>
      </w:pPr>
      <w:r>
        <w:rPr>
          <w:rFonts w:ascii="Liberation Serif" w:hAnsi="Liberation Serif" w:eastAsia="Liberation Serif" w:cs="Liberation Serif"/>
        </w:rPr>
        <w:t xml:space="preserve">Evidence directly challenges the claim when:</w:t>
      </w:r>
    </w:p>
    <w:p>
      <w:pPr>
        <w:pStyle w:val="Compact"/>
        <w:keepNext/>
        <w:keepLines/>
        <w:numPr>
          <w:ilvl w:val="0"/>
          <w:numId w:val="1064"/>
        </w:numPr>
      </w:pPr>
      <w:r>
        <w:rPr>
          <w:rFonts w:ascii="Liberation Serif" w:hAnsi="Liberation Serif" w:eastAsia="Liberation Serif" w:cs="Liberation Serif"/>
        </w:rPr>
        <w:t xml:space="preserve">a well-supported conscious content occurs under genuine absence of feedback;</w:t>
      </w:r>
    </w:p>
    <w:p>
      <w:pPr>
        <w:pStyle w:val="Compact"/>
        <w:keepNext/>
        <w:keepLines/>
        <w:numPr>
          <w:ilvl w:val="0"/>
          <w:numId w:val="1064"/>
        </w:numPr>
      </w:pPr>
      <w:r>
        <w:rPr>
          <w:rFonts w:ascii="Liberation Serif" w:hAnsi="Liberation Serif" w:eastAsia="Liberation Serif" w:cs="Liberation Serif"/>
        </w:rPr>
        <w:t xml:space="preserve">a valid, selective</w:t>
      </w:r>
      <w:r>
        <w:rPr>
          <w:rFonts w:ascii="Liberation Serif" w:hAnsi="Liberation Serif" w:eastAsia="Liberation Serif" w:cs="Liberation Serif"/>
        </w:rPr>
        <w:t xml:space="preserve"> </w:t>
      </w:r>
      <m:oMath>
        <m:sSub>
          <m:e>
            <m:r>
              <m:t>N</m:t>
            </m:r>
          </m:e>
          <m:sub>
            <m:r>
              <m:t>3</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ablation leaves every independent phenomenal anchor unchanged;</w:t>
      </w:r>
    </w:p>
    <w:p>
      <w:pPr>
        <w:pStyle w:val="Compact"/>
        <w:keepNext/>
        <w:keepLines/>
        <w:numPr>
          <w:ilvl w:val="0"/>
          <w:numId w:val="1064"/>
        </w:numPr>
      </w:pPr>
      <w:r>
        <w:rPr>
          <w:rFonts w:ascii="Liberation Serif" w:hAnsi="Liberation Serif" w:eastAsia="Liberation Serif" w:cs="Liberation Serif"/>
        </w:rPr>
        <w:t xml:space="preserve">feedforward systems with matched duration predict all held-out and intervention results as well as recurrent models;</w:t>
      </w:r>
    </w:p>
    <w:p>
      <w:pPr>
        <w:pStyle w:val="Compact"/>
        <w:keepNext/>
        <w:keepLines/>
        <w:numPr>
          <w:ilvl w:val="0"/>
          <w:numId w:val="1064"/>
        </w:numPr>
      </w:pPr>
      <w:r>
        <w:rPr>
          <w:rFonts w:ascii="Liberation Serif" w:hAnsi="Liberation Serif" w:eastAsia="Liberation Serif" w:cs="Liberation Serif"/>
        </w:rPr>
        <w:t xml:space="preserve">the upper dwell bound systematically excludes credible conscious episodes; or</w:t>
      </w:r>
    </w:p>
    <w:p>
      <w:pPr>
        <w:pStyle w:val="Compact"/>
        <w:keepLines/>
        <w:numPr>
          <w:ilvl w:val="0"/>
          <w:numId w:val="1064"/>
        </w:numPr>
      </w:pPr>
      <w:r>
        <w:rPr>
          <w:rFonts w:ascii="Liberation Serif" w:hAnsi="Liberation Serif" w:eastAsia="Liberation Serif" w:cs="Liberation Serif"/>
        </w:rPr>
        <w:t xml:space="preserve">recurrence estimates track report, arousal, or generic slowness rather than the target content.</w:t>
      </w:r>
    </w:p>
    <w:p>
      <w:pPr>
        <w:pStyle w:val="FirstParagraph"/>
        <w:keepLines/>
      </w:pPr>
      <w:r>
        <w:rPr>
          <w:rFonts w:ascii="Liberation Serif" w:hAnsi="Liberation Serif" w:eastAsia="Liberation Serif" w:cs="Liberation Serif"/>
        </w:rPr>
        <w:t xml:space="preserve">Other outcomes are less decisive. A global anesthetic that reduces recurrence, integration, availability, behavior, and data quality at once does not identify</w:t>
      </w:r>
      <w:r>
        <w:rPr>
          <w:rFonts w:ascii="Liberation Serif" w:hAnsi="Liberation Serif" w:eastAsia="Liberation Serif" w:cs="Liberation Serif"/>
        </w:rPr>
        <w:t xml:space="preserve"> </w:t>
      </w:r>
      <m:oMath>
        <m:sSub>
          <m:e>
            <m:r>
              <m:t>N</m:t>
            </m:r>
          </m:e>
          <m:sub>
            <m:r>
              <m:t>3</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specifically. A null effect from an underpowered perturbation is indeterminate. A study that cannot preserve the candidate boundary or operating regime is unlicensed for the selective claim. These categories are not rhetorical shelters; they specify different failures and different next experiments.</w:t>
      </w:r>
    </w:p>
    <w:p>
      <w:pPr>
        <w:pStyle w:val="BodyText"/>
        <w:shd w:fill="EEE7DF" w:val="clear"/>
        <w:keepLines/>
        <w:pBdr>
          <w:left w:val="single" w:sz="18" w:space="10" w:color="3B2317"/>
        </w:pBdr>
        <w:spacing w:before="100" w:after="120"/>
        <w:ind w:left="230" w:right="173"/>
      </w:pPr>
      <w:r>
        <w:rPr>
          <w:rFonts w:ascii="Liberation Serif" w:hAnsi="Liberation Serif" w:eastAsia="Liberation Serif" w:cs="Liberation Serif"/>
          <w:b/>
          <w:bCs/>
          <w:sz w:val="19"/>
        </w:rPr>
        <w:t xml:space="preserve">Method note.</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Write the strongest conclusion the design earns, then remove any word that implies a broader domain, stronger kind of necessity, or more selective intervention than the evidence supports.</w:t>
      </w:r>
    </w:p>
    <w:p>
      <w:pPr>
        <w:pStyle w:val="BodyText"/>
        <w:shd w:fill="FBF3DE" w:val="clear"/>
        <w:keepLines/>
        <w:pBdr>
          <w:left w:val="single" w:sz="18" w:space="10" w:color="AA9062"/>
        </w:pBdr>
        <w:spacing w:before="100" w:after="120"/>
        <w:ind w:left="230" w:right="173"/>
      </w:pPr>
      <w:r>
        <w:rPr>
          <w:rFonts w:ascii="Liberation Serif" w:hAnsi="Liberation Serif" w:eastAsia="Liberation Serif" w:cs="Liberation Serif"/>
          <w:b/>
          <w:bCs/>
          <w:sz w:val="19"/>
        </w:rPr>
        <w:t xml:space="preserve">Source note.</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The separation of early encoding, recurrent stabilization, working memory, and report is developed in “Cø as N</w:t>
      </w:r>
      <w:r>
        <w:rPr>
          <w:rFonts w:ascii="Liberation Serif" w:hAnsi="Liberation Serif" w:eastAsia="Liberation Serif" w:cs="Liberation Serif"/>
          <w:i/>
          <w:iCs/>
          <w:sz w:val="19"/>
        </w:rPr>
        <w:t xml:space="preserve">” and “Ablating N</w:t>
      </w:r>
      <w:r>
        <w:rPr>
          <w:rFonts w:ascii="Liberation Serif" w:hAnsi="Liberation Serif" w:eastAsia="Liberation Serif" w:cs="Liberation Serif"/>
          <w:sz w:val="19"/>
        </w:rPr>
        <w:t xml:space="preserve">: Does Every Conjunct Earn Its Place?”. The contrast with RPT is a family-level orientation; an actual experiment must freeze an exact rival version.</w:t>
      </w:r>
    </w:p>
    <w:bookmarkEnd w:id="168"/>
    <w:bookmarkStart w:id="175" w:name="practice-studio-5"/>
    <w:p>
      <w:pPr>
        <w:pStyle w:val="Heading2"/>
      </w:pPr>
      <w:r>
        <w:rPr>
          <w:rFonts w:ascii="Liberation Serif" w:hAnsi="Liberation Serif" w:eastAsia="Liberation Serif" w:cs="Liberation Serif"/>
        </w:rPr>
        <w:t xml:space="preserve">Practice studio</w:t>
      </w:r>
    </w:p>
    <w:bookmarkStart w:id="169" w:name="quick-checks-5"/>
    <w:p>
      <w:pPr>
        <w:pStyle w:val="Heading3"/>
        <w:keepNext/>
      </w:pPr>
      <w:r>
        <w:rPr>
          <w:rFonts w:ascii="Liberation Serif" w:hAnsi="Liberation Serif" w:eastAsia="Liberation Serif" w:cs="Liberation Serif"/>
        </w:rPr>
        <w:t xml:space="preserve">Quick checks</w:t>
      </w:r>
    </w:p>
    <w:p>
      <w:pPr>
        <w:pStyle w:val="Compact"/>
        <w:keepNext/>
        <w:keepLines/>
        <w:numPr>
          <w:ilvl w:val="0"/>
          <w:numId w:val="1065"/>
        </w:numPr>
      </w:pPr>
      <w:r>
        <w:rPr>
          <w:rFonts w:ascii="Liberation Serif" w:hAnsi="Liberation Serif" w:eastAsia="Liberation Serif" w:cs="Liberation Serif"/>
        </w:rPr>
        <w:t xml:space="preserve">Give one example of a long-lasting state that need not be recurrent.</w:t>
      </w:r>
    </w:p>
    <w:p>
      <w:pPr>
        <w:pStyle w:val="Compact"/>
        <w:keepNext/>
        <w:keepLines/>
        <w:numPr>
          <w:ilvl w:val="0"/>
          <w:numId w:val="1065"/>
        </w:numPr>
      </w:pPr>
      <w:r>
        <w:rPr>
          <w:rFonts w:ascii="Liberation Serif" w:hAnsi="Liberation Serif" w:eastAsia="Liberation Serif" w:cs="Liberation Serif"/>
        </w:rPr>
        <w:t xml:space="preserve">What does the upper dwell bound try to prevent researchers from assuming?</w:t>
      </w:r>
    </w:p>
    <w:p>
      <w:pPr>
        <w:pStyle w:val="Compact"/>
        <w:keepNext/>
        <w:keepLines/>
        <w:numPr>
          <w:ilvl w:val="0"/>
          <w:numId w:val="1065"/>
        </w:numPr>
      </w:pPr>
      <w:r>
        <w:rPr>
          <w:rFonts w:ascii="Liberation Serif" w:hAnsi="Liberation Serif" w:eastAsia="Liberation Serif" w:cs="Liberation Serif"/>
        </w:rPr>
        <w:t xml:space="preserve">Why is a late neural signal not automatically evidence for</w:t>
      </w:r>
      <w:r>
        <w:rPr>
          <w:rFonts w:ascii="Liberation Serif" w:hAnsi="Liberation Serif" w:eastAsia="Liberation Serif" w:cs="Liberation Serif"/>
        </w:rPr>
        <w:t xml:space="preserve"> </w:t>
      </w:r>
      <m:oMath>
        <m:sSub>
          <m:e>
            <m:r>
              <m:t>N</m:t>
            </m:r>
          </m:e>
          <m:sub>
            <m:r>
              <m:t>3</m:t>
            </m:r>
          </m:sub>
        </m:sSub>
      </m:oMath>
      <w:r>
        <w:rPr>
          <w:rFonts w:ascii="Liberation Serif" w:hAnsi="Liberation Serif" w:eastAsia="Liberation Serif" w:cs="Liberation Serif"/>
        </w:rPr>
        <w:t xml:space="preserve">?</w:t>
      </w:r>
    </w:p>
    <w:p>
      <w:pPr>
        <w:pStyle w:val="Compact"/>
        <w:keepNext/>
        <w:keepLines/>
        <w:numPr>
          <w:ilvl w:val="0"/>
          <w:numId w:val="1065"/>
        </w:numPr>
      </w:pPr>
      <w:r>
        <w:rPr>
          <w:rFonts w:ascii="Liberation Serif" w:hAnsi="Liberation Serif" w:eastAsia="Liberation Serif" w:cs="Liberation Serif"/>
        </w:rPr>
        <w:t xml:space="preserve">State the difference between a component measure and a licensed component inference.</w:t>
      </w:r>
    </w:p>
    <w:p>
      <w:pPr>
        <w:pStyle w:val="Compact"/>
        <w:keepNext/>
        <w:keepLines/>
        <w:numPr>
          <w:ilvl w:val="0"/>
          <w:numId w:val="1065"/>
        </w:numPr>
      </w:pPr>
      <w:r>
        <w:rPr>
          <w:rFonts w:ascii="Liberation Serif" w:hAnsi="Liberation Serif" w:eastAsia="Liberation Serif" w:cs="Liberation Serif"/>
        </w:rPr>
        <w:t xml:space="preserve">Why must the positive-bearer set be recomputed after a recurrence intervention?</w:t>
      </w:r>
    </w:p>
    <w:p>
      <w:pPr>
        <w:pStyle w:val="Compact"/>
        <w:keepLines/>
        <w:numPr>
          <w:ilvl w:val="0"/>
          <w:numId w:val="1065"/>
        </w:numPr>
      </w:pPr>
      <w:r>
        <w:rPr>
          <w:rFonts w:ascii="Liberation Serif" w:hAnsi="Liberation Serif" w:eastAsia="Liberation Serif" w:cs="Liberation Serif"/>
        </w:rPr>
        <w:t xml:space="preserve">In one sentence, distinguish</w:t>
      </w:r>
      <w:r>
        <w:rPr>
          <w:rFonts w:ascii="Liberation Serif" w:hAnsi="Liberation Serif" w:eastAsia="Liberation Serif" w:cs="Liberation Serif"/>
        </w:rPr>
        <w:t xml:space="preserve"> </w:t>
      </w:r>
      <m:oMath>
        <m:sSub>
          <m:e>
            <m:r>
              <m:t>N</m:t>
            </m:r>
          </m:e>
          <m:sub>
            <m:r>
              <m:t>3</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from</w:t>
      </w:r>
      <w:r>
        <w:rPr>
          <w:rFonts w:ascii="Liberation Serif" w:hAnsi="Liberation Serif" w:eastAsia="Liberation Serif" w:cs="Liberation Serif"/>
        </w:rPr>
        <w:t xml:space="preserve"> </w:t>
      </w:r>
      <m:oMath>
        <m:sSub>
          <m:e>
            <m:r>
              <m:rPr>
                <m:sty m:val="p"/>
              </m:rPr>
              <m:t>Π</m:t>
            </m:r>
          </m:e>
          <m:sub>
            <m:r>
              <m:t>c</m:t>
            </m:r>
          </m:sub>
        </m:sSub>
      </m:oMath>
      <w:r>
        <w:rPr>
          <w:rFonts w:ascii="Liberation Serif" w:hAnsi="Liberation Serif" w:eastAsia="Liberation Serif" w:cs="Liberation Serif"/>
        </w:rPr>
        <w:t xml:space="preserve">.</w:t>
      </w:r>
    </w:p>
    <w:bookmarkEnd w:id="169"/>
    <w:bookmarkStart w:id="170" w:name="Xcaf72cac67d3c1faba4003a2f7006ee993dda0f"/>
    <w:p>
      <w:pPr>
        <w:pStyle w:val="Heading3"/>
      </w:pPr>
      <w:r>
        <w:rPr>
          <w:rFonts w:ascii="Liberation Serif" w:hAnsi="Liberation Serif" w:eastAsia="Liberation Serif" w:cs="Liberation Serif"/>
        </w:rPr>
        <w:t xml:space="preserve">Individual transfer task: Build a temporal causal map</w:t>
      </w:r>
    </w:p>
    <w:p>
      <w:pPr>
        <w:pStyle w:val="FirstParagraph"/>
      </w:pPr>
      <w:r>
        <w:rPr>
          <w:rFonts w:ascii="Liberation Serif" w:hAnsi="Liberation Serif" w:eastAsia="Liberation Serif" w:cs="Liberation Serif"/>
        </w:rPr>
        <w:t xml:space="preserve">Choose one domain: visual masking, auditory streaming, pain, dreaming, machine perception, or another case approved for your course. Construct a one-page time-unrolled causal map with at least five stages. Mark the earliest point at which content identity could be assessed, the proposed stabilization interval, the beginning of memory maintenance, and any report pathway. Then propose one target perturbation and two controls. For each, state what outcome would be a licensed</w:t>
      </w:r>
      <w:r>
        <w:rPr>
          <w:rFonts w:ascii="Liberation Serif" w:hAnsi="Liberation Serif" w:eastAsia="Liberation Serif" w:cs="Liberation Serif"/>
        </w:rPr>
        <w:t xml:space="preserve"> </w:t>
      </w:r>
      <m:oMath>
        <m:sSub>
          <m:e>
            <m:r>
              <m:t>N</m:t>
            </m:r>
          </m:e>
          <m:sub>
            <m:r>
              <m:t>3</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pass, a licensed decisive</w:t>
      </w:r>
      <w:r>
        <w:rPr>
          <w:rFonts w:ascii="Liberation Serif" w:hAnsi="Liberation Serif" w:eastAsia="Liberation Serif" w:cs="Liberation Serif"/>
        </w:rPr>
        <w:t xml:space="preserve"> </w:t>
      </w:r>
      <m:oMath>
        <m:sSub>
          <m:e>
            <m:r>
              <m:t>N</m:t>
            </m:r>
          </m:e>
          <m:sub>
            <m:r>
              <m:t>3</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failure, indeterminate, or unlicensed. End with a 100-word scope statement naming the system, content, regime, interval, rival model, and unresolved assumption.</w:t>
      </w:r>
    </w:p>
    <w:bookmarkEnd w:id="170"/>
    <w:bookmarkStart w:id="171" w:name="X1b25007af9c33e80bf08facea084743a53d10f4"/>
    <w:p>
      <w:pPr>
        <w:pStyle w:val="Heading3"/>
      </w:pPr>
      <w:r>
        <w:rPr>
          <w:rFonts w:ascii="Liberation Serif" w:hAnsi="Liberation Serif" w:eastAsia="Liberation Serif" w:cs="Liberation Serif"/>
        </w:rPr>
        <w:t xml:space="preserve">Collaborative exercise: Temporal intervention design council</w:t>
      </w:r>
    </w:p>
    <w:p>
      <w:pPr>
        <w:pStyle w:val="FirstParagraph"/>
        <w:keepNext/>
        <w:keepLines/>
      </w:pPr>
      <w:r>
        <w:rPr>
          <w:rFonts w:ascii="Liberation Serif" w:hAnsi="Liberation Serif" w:eastAsia="Liberation Serif" w:cs="Liberation Serif"/>
        </w:rPr>
        <w:t xml:space="preserve">Work in teams of four with rotating roles:</w:t>
      </w:r>
    </w:p>
    <w:p>
      <w:pPr>
        <w:pStyle w:val="Compact"/>
        <w:keepNext/>
        <w:keepLines/>
        <w:numPr>
          <w:ilvl w:val="0"/>
          <w:numId w:val="1066"/>
        </w:numPr>
      </w:pPr>
      <w:r>
        <w:rPr>
          <w:rFonts w:ascii="Liberation Serif" w:hAnsi="Liberation Serif" w:eastAsia="Liberation Serif" w:cs="Liberation Serif"/>
        </w:rPr>
        <w:t xml:space="preserve">The</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temporal modeler</w:t>
      </w:r>
      <w:r>
        <w:rPr>
          <w:rFonts w:ascii="Liberation Serif" w:hAnsi="Liberation Serif" w:eastAsia="Liberation Serif" w:cs="Liberation Serif"/>
        </w:rPr>
        <w:t xml:space="preserve"> </w:t>
      </w:r>
      <w:r>
        <w:rPr>
          <w:rFonts w:ascii="Liberation Serif" w:hAnsi="Liberation Serif" w:eastAsia="Liberation Serif" w:cs="Liberation Serif"/>
        </w:rPr>
        <w:t xml:space="preserve">proposes</w:t>
      </w:r>
      <w:r>
        <w:rPr>
          <w:rFonts w:ascii="Liberation Serif" w:hAnsi="Liberation Serif" w:eastAsia="Liberation Serif" w:cs="Liberation Serif"/>
        </w:rPr>
        <w:t xml:space="preserve"> </w:t>
      </w:r>
      <m:oMath>
        <m:sSub>
          <m:e>
            <m:r>
              <m:t>t</m:t>
            </m:r>
          </m:e>
          <m:sub>
            <m:r>
              <m:rPr>
                <m:sty m:val="p"/>
              </m:rPr>
              <m:t>min</m:t>
            </m:r>
          </m:sub>
        </m:sSub>
      </m:oMath>
      <w:r>
        <w:rPr>
          <w:rFonts w:ascii="Liberation Serif" w:hAnsi="Liberation Serif" w:eastAsia="Liberation Serif" w:cs="Liberation Serif"/>
        </w:rPr>
        <w:t xml:space="preserve">,</w:t>
      </w:r>
      <w:r>
        <w:rPr>
          <w:rFonts w:ascii="Liberation Serif" w:hAnsi="Liberation Serif" w:eastAsia="Liberation Serif" w:cs="Liberation Serif"/>
        </w:rPr>
        <w:t xml:space="preserve"> </w:t>
      </w:r>
      <m:oMath>
        <m:sSub>
          <m:e>
            <m:r>
              <m:t>t</m:t>
            </m:r>
          </m:e>
          <m:sub>
            <m:r>
              <m:rPr>
                <m:sty m:val="p"/>
              </m:rPr>
              <m:t>max</m:t>
            </m:r>
          </m:sub>
        </m:sSub>
      </m:oMath>
      <w:r>
        <w:rPr>
          <w:rFonts w:ascii="Liberation Serif" w:hAnsi="Liberation Serif" w:eastAsia="Liberation Serif" w:cs="Liberation Serif"/>
        </w:rPr>
        <w:t xml:space="preserve">, and the content-stabilization window.</w:t>
      </w:r>
    </w:p>
    <w:p>
      <w:pPr>
        <w:pStyle w:val="Compact"/>
        <w:keepNext/>
        <w:keepLines/>
        <w:numPr>
          <w:ilvl w:val="0"/>
          <w:numId w:val="1066"/>
        </w:numPr>
      </w:pPr>
      <w:r>
        <w:rPr>
          <w:rFonts w:ascii="Liberation Serif" w:hAnsi="Liberation Serif" w:eastAsia="Liberation Serif" w:cs="Liberation Serif"/>
        </w:rPr>
        <w:t xml:space="preserve">The</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perturbation engineer</w:t>
      </w:r>
      <w:r>
        <w:rPr>
          <w:rFonts w:ascii="Liberation Serif" w:hAnsi="Liberation Serif" w:eastAsia="Liberation Serif" w:cs="Liberation Serif"/>
        </w:rPr>
        <w:t xml:space="preserve"> </w:t>
      </w:r>
      <w:r>
        <w:rPr>
          <w:rFonts w:ascii="Liberation Serif" w:hAnsi="Liberation Serif" w:eastAsia="Liberation Serif" w:cs="Liberation Serif"/>
        </w:rPr>
        <w:t xml:space="preserve">specifies pathway, timing, strength, sham, and rescue.</w:t>
      </w:r>
    </w:p>
    <w:p>
      <w:pPr>
        <w:pStyle w:val="Compact"/>
        <w:keepNext/>
        <w:keepLines/>
        <w:numPr>
          <w:ilvl w:val="0"/>
          <w:numId w:val="1066"/>
        </w:numPr>
      </w:pPr>
      <w:r>
        <w:rPr>
          <w:rFonts w:ascii="Liberation Serif" w:hAnsi="Liberation Serif" w:eastAsia="Liberation Serif" w:cs="Liberation Serif"/>
        </w:rPr>
        <w:t xml:space="preserve">The</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retained-condition auditor</w:t>
      </w:r>
      <w:r>
        <w:rPr>
          <w:rFonts w:ascii="Liberation Serif" w:hAnsi="Liberation Serif" w:eastAsia="Liberation Serif" w:cs="Liberation Serif"/>
        </w:rPr>
        <w:t xml:space="preserve"> </w:t>
      </w:r>
      <w:r>
        <w:rPr>
          <w:rFonts w:ascii="Liberation Serif" w:hAnsi="Liberation Serif" w:eastAsia="Liberation Serif" w:cs="Liberation Serif"/>
        </w:rPr>
        <w:t xml:space="preserve">defines equivalence tests for content fidelity,</w:t>
      </w:r>
      <w:r>
        <w:rPr>
          <w:rFonts w:ascii="Liberation Serif" w:hAnsi="Liberation Serif" w:eastAsia="Liberation Serif" w:cs="Liberation Serif"/>
        </w:rPr>
        <w:t xml:space="preserve"> </w:t>
      </w:r>
      <m:oMath>
        <m:r>
          <m:t>V</m:t>
        </m:r>
      </m:oMath>
      <w:r>
        <w:rPr>
          <w:rFonts w:ascii="Liberation Serif" w:hAnsi="Liberation Serif" w:eastAsia="Liberation Serif" w:cs="Liberation Serif"/>
        </w:rPr>
        <w:t xml:space="preserve">,</w:t>
      </w:r>
      <w:r>
        <w:rPr>
          <w:rFonts w:ascii="Liberation Serif" w:hAnsi="Liberation Serif" w:eastAsia="Liberation Serif" w:cs="Liberation Serif"/>
        </w:rPr>
        <w:t xml:space="preserve"> </w:t>
      </w:r>
      <m:oMath>
        <m:sSub>
          <m:e>
            <m:r>
              <m:t>N</m:t>
            </m:r>
          </m:e>
          <m:sub>
            <m:r>
              <m:t>1</m:t>
            </m:r>
          </m:sub>
        </m:sSub>
      </m:oMath>
      <w:r>
        <w:rPr>
          <w:rFonts w:ascii="Liberation Serif" w:hAnsi="Liberation Serif" w:eastAsia="Liberation Serif" w:cs="Liberation Serif"/>
        </w:rPr>
        <w:t xml:space="preserve">,</w:t>
      </w:r>
      <w:r>
        <w:rPr>
          <w:rFonts w:ascii="Liberation Serif" w:hAnsi="Liberation Serif" w:eastAsia="Liberation Serif" w:cs="Liberation Serif"/>
        </w:rPr>
        <w:t xml:space="preserve"> </w:t>
      </w:r>
      <m:oMath>
        <m:sSub>
          <m:e>
            <m:r>
              <m:t>N</m:t>
            </m:r>
          </m:e>
          <m:sub>
            <m:r>
              <m:t>2</m:t>
            </m:r>
          </m:sub>
        </m:sSub>
      </m:oMath>
      <w:r>
        <w:rPr>
          <w:rFonts w:ascii="Liberation Serif" w:hAnsi="Liberation Serif" w:eastAsia="Liberation Serif" w:cs="Liberation Serif"/>
        </w:rPr>
        <w:t xml:space="preserve">, and candidate identity.</w:t>
      </w:r>
    </w:p>
    <w:p>
      <w:pPr>
        <w:pStyle w:val="Compact"/>
        <w:keepLines/>
        <w:numPr>
          <w:ilvl w:val="0"/>
          <w:numId w:val="1066"/>
        </w:numPr>
      </w:pPr>
      <w:r>
        <w:rPr>
          <w:rFonts w:ascii="Liberation Serif" w:hAnsi="Liberation Serif" w:eastAsia="Liberation Serif" w:cs="Liberation Serif"/>
        </w:rPr>
        <w:t xml:space="preserve">The</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rival advocate</w:t>
      </w:r>
      <w:r>
        <w:rPr>
          <w:rFonts w:ascii="Liberation Serif" w:hAnsi="Liberation Serif" w:eastAsia="Liberation Serif" w:cs="Liberation Serif"/>
        </w:rPr>
        <w:t xml:space="preserve"> </w:t>
      </w:r>
      <w:r>
        <w:rPr>
          <w:rFonts w:ascii="Liberation Serif" w:hAnsi="Liberation Serif" w:eastAsia="Liberation Serif" w:cs="Liberation Serif"/>
        </w:rPr>
        <w:t xml:space="preserve">builds a duration-matched feedforward explanation and a late report-disruption explanation.</w:t>
      </w:r>
    </w:p>
    <w:p>
      <w:pPr>
        <w:pStyle w:val="FirstParagraph"/>
        <w:keepLines/>
      </w:pPr>
      <w:r>
        <w:rPr>
          <w:rFonts w:ascii="Liberation Serif" w:hAnsi="Liberation Serif" w:eastAsia="Liberation Serif" w:cs="Liberation Serif"/>
        </w:rPr>
        <w:t xml:space="preserve">First, members work separately for five minutes. The team then produces a single annotated timeline and a prediction table without voting. Every disagreement must be recorded as a testable assumption or as a reason to withhold inference. Exchange designs with another team. The reviewing team may approve the design, return it for a specific repair, or classify the planned inference as unlicensed. It must identify the smallest additional control that would change its verdict.</w:t>
      </w:r>
    </w:p>
    <w:bookmarkEnd w:id="171"/>
    <w:bookmarkStart w:id="172" w:name="Xa79ab6cd15a4ebe5366d5e48d4ddb1bf97996e7"/>
    <w:p>
      <w:pPr>
        <w:pStyle w:val="Heading3"/>
      </w:pPr>
      <w:r>
        <w:rPr>
          <w:rFonts w:ascii="Liberation Serif" w:hAnsi="Liberation Serif" w:eastAsia="Liberation Serif" w:cs="Liberation Serif"/>
        </w:rPr>
        <w:t xml:space="preserve">Collaborative discussion: Is recurrence a universal requirement?</w:t>
      </w:r>
    </w:p>
    <w:p>
      <w:pPr>
        <w:pStyle w:val="FirstParagraph"/>
        <w:keepLines/>
      </w:pPr>
      <w:r>
        <w:rPr>
          <w:rFonts w:ascii="Liberation Serif" w:hAnsi="Liberation Serif" w:eastAsia="Liberation Serif" w:cs="Liberation Serif"/>
        </w:rPr>
        <w:t xml:space="preserve">Assign four positions: substrate-general recurrence defender, biological-implementation defender, duration-only theorist, and evidential referee. Each participant must first state the strongest version of another position before presenting their own. Discuss whether a strictly feedforward system with internal state can be meaningfully feedforward, which causal interventions distinguish a loop from a long time constant, and what finding would rationally change each position. The referee produces a final map with shared commitments, genuine disagreements, diagnostic cases, and observations that would remain nondiagnostic.</w:t>
      </w:r>
    </w:p>
    <w:bookmarkEnd w:id="172"/>
    <w:bookmarkStart w:id="173" w:name="counterexample-challenge-5"/>
    <w:p>
      <w:pPr>
        <w:pStyle w:val="Heading3"/>
      </w:pPr>
      <w:r>
        <w:rPr>
          <w:rFonts w:ascii="Liberation Serif" w:hAnsi="Liberation Serif" w:eastAsia="Liberation Serif" w:cs="Liberation Serif"/>
        </w:rPr>
        <w:t xml:space="preserve">Counterexample challenge</w:t>
      </w:r>
    </w:p>
    <w:p>
      <w:pPr>
        <w:pStyle w:val="FirstParagraph"/>
        <w:keepLines/>
      </w:pPr>
      <w:r>
        <w:rPr>
          <w:rFonts w:ascii="Liberation Serif" w:hAnsi="Liberation Serif" w:eastAsia="Liberation Serif" w:cs="Liberation Serif"/>
        </w:rPr>
        <w:t xml:space="preserve">Design the most credible case you can in which phenomenal presence seems to occur without</w:t>
      </w:r>
      <w:r>
        <w:rPr>
          <w:rFonts w:ascii="Liberation Serif" w:hAnsi="Liberation Serif" w:eastAsia="Liberation Serif" w:cs="Liberation Serif"/>
        </w:rPr>
        <w:t xml:space="preserve"> </w:t>
      </w:r>
      <m:oMath>
        <m:sSub>
          <m:e>
            <m:r>
              <m:t>N</m:t>
            </m:r>
          </m:e>
          <m:sub>
            <m:r>
              <m:t>3</m:t>
            </m:r>
          </m:sub>
        </m:sSub>
      </m:oMath>
      <w:r>
        <w:rPr>
          <w:rFonts w:ascii="Liberation Serif" w:hAnsi="Liberation Serif" w:eastAsia="Liberation Serif" w:cs="Liberation Serif"/>
        </w:rPr>
        <w:t xml:space="preserve">, or in which</w:t>
      </w:r>
      <w:r>
        <w:rPr>
          <w:rFonts w:ascii="Liberation Serif" w:hAnsi="Liberation Serif" w:eastAsia="Liberation Serif" w:cs="Liberation Serif"/>
        </w:rPr>
        <w:t xml:space="preserve"> </w:t>
      </w:r>
      <m:oMath>
        <m:sSub>
          <m:e>
            <m:r>
              <m:t>N</m:t>
            </m:r>
          </m:e>
          <m:sub>
            <m:r>
              <m:t>3</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occurs without phenomenal presence. Do not rely on a label such as “dream,” “seizure,” or “AI.” Specify the candidate, content, boundary, timing, causal topology, measurements, independent anchors, and validity envelope. Then write two responses: one that revises the operationalization while retaining the theory, and one that concedes a genuine threat to necessity or sufficiency. Identify the empirical result that separates those responses.</w:t>
      </w:r>
    </w:p>
    <w:bookmarkEnd w:id="173"/>
    <w:bookmarkStart w:id="174" w:name="exit-ticket-5"/>
    <w:p>
      <w:pPr>
        <w:pStyle w:val="Heading3"/>
      </w:pPr>
      <w:r>
        <w:rPr>
          <w:rFonts w:ascii="Liberation Serif" w:hAnsi="Liberation Serif" w:eastAsia="Liberation Serif" w:cs="Liberation Serif"/>
        </w:rPr>
        <w:t xml:space="preserve">Exit ticket</w:t>
      </w:r>
    </w:p>
    <w:p>
      <w:pPr>
        <w:pStyle w:val="FirstParagraph"/>
        <w:keepNext/>
        <w:keepLines/>
      </w:pPr>
      <w:r>
        <w:rPr>
          <w:rFonts w:ascii="Liberation Serif" w:hAnsi="Liberation Serif" w:eastAsia="Liberation Serif" w:cs="Liberation Serif"/>
        </w:rPr>
        <w:t xml:space="preserve">Complete both sentences: “Matching duration does not match recurrence because …” and “A recurrence intervention licenses a necessity claim only if …”</w:t>
      </w:r>
    </w:p>
    <w:bookmarkEnd w:id="174"/>
    <w:bookmarkEnd w:id="175"/>
    <w:bookmarkStart w:id="176" w:name="chapter-summary-5"/>
    <w:p>
      <w:pPr>
        <w:pStyle w:val="Heading2"/>
      </w:pPr>
      <w:r>
        <w:rPr>
          <w:rFonts w:ascii="Liberation Serif" w:hAnsi="Liberation Serif" w:eastAsia="Liberation Serif" w:cs="Liberation Serif"/>
        </w:rPr>
        <w:t xml:space="preserve">Chapter summary</w:t>
      </w:r>
    </w:p>
    <w:p>
      <w:pPr>
        <w:pStyle w:val="FirstParagraph"/>
        <w:keepLines/>
      </w:pPr>
      <m:oMath>
        <m:sSub>
          <m:e>
            <m:r>
              <m:t>N</m:t>
            </m:r>
          </m:e>
          <m:sub>
            <m:r>
              <m:t>3</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proposes that minimal phenomenal presence requires content-relevant maintenance through bounded recurrent or defensibly metastable dynamics. Duration alone cannot identify recurrence; late activity can reflect memory or report; and a passive trace can persist without continuing causal influence. The dwell bounds aim at flexible stability, not a universal stopwatch. Selective tests must target the proposed stabilization interval, preserve other components and candidate identity, and recompute the bearer outcome. The recurrence claim gains force only where topology and duration come apart. Temporal presence is also distinct from temporal character: an episode can remain present while its experienced path changes.</w:t>
      </w:r>
    </w:p>
    <w:bookmarkEnd w:id="176"/>
    <w:bookmarkStart w:id="177" w:name="key-terms-5"/>
    <w:p>
      <w:pPr>
        <w:pStyle w:val="Heading2"/>
      </w:pPr>
      <w:r>
        <w:rPr>
          <w:rFonts w:ascii="Liberation Serif" w:hAnsi="Liberation Serif" w:eastAsia="Liberation Serif" w:cs="Liberation Serif"/>
        </w:rPr>
        <w:t xml:space="preserve">Key terms</w:t>
      </w:r>
    </w:p>
    <w:p>
      <w:pPr>
        <w:pStyle w:val="Compact"/>
        <w:keepNext/>
        <w:keepLines/>
        <w:numPr>
          <w:ilvl w:val="0"/>
          <w:numId w:val="1067"/>
        </w:numPr>
      </w:pPr>
      <w:r>
        <w:rPr>
          <w:rFonts w:ascii="Liberation Serif" w:hAnsi="Liberation Serif" w:eastAsia="Liberation Serif" w:cs="Liberation Serif"/>
          <w:b/>
          <w:bCs/>
        </w:rPr>
        <w:t xml:space="preserve">Bounded dwell:</w:t>
      </w:r>
      <w:r>
        <w:rPr>
          <w:rFonts w:ascii="Liberation Serif" w:hAnsi="Liberation Serif" w:eastAsia="Liberation Serif" w:cs="Liberation Serif"/>
        </w:rPr>
        <w:t xml:space="preserve"> </w:t>
      </w:r>
      <w:r>
        <w:rPr>
          <w:rFonts w:ascii="Liberation Serif" w:hAnsi="Liberation Serif" w:eastAsia="Liberation Serif" w:cs="Liberation Serif"/>
        </w:rPr>
        <w:t xml:space="preserve">maintenance of a content between preregistered lower and upper temporal bounds.</w:t>
      </w:r>
    </w:p>
    <w:p>
      <w:pPr>
        <w:pStyle w:val="Compact"/>
        <w:keepNext/>
        <w:keepLines/>
        <w:numPr>
          <w:ilvl w:val="0"/>
          <w:numId w:val="1067"/>
        </w:numPr>
      </w:pPr>
      <w:r>
        <w:rPr>
          <w:rFonts w:ascii="Liberation Serif" w:hAnsi="Liberation Serif" w:eastAsia="Liberation Serif" w:cs="Liberation Serif"/>
          <w:b/>
          <w:bCs/>
        </w:rPr>
        <w:t xml:space="preserve">Causal recurrence:</w:t>
      </w:r>
      <w:r>
        <w:rPr>
          <w:rFonts w:ascii="Liberation Serif" w:hAnsi="Liberation Serif" w:eastAsia="Liberation Serif" w:cs="Liberation Serif"/>
        </w:rPr>
        <w:t xml:space="preserve"> </w:t>
      </w:r>
      <w:r>
        <w:rPr>
          <w:rFonts w:ascii="Liberation Serif" w:hAnsi="Liberation Serif" w:eastAsia="Liberation Serif" w:cs="Liberation Serif"/>
        </w:rPr>
        <w:t xml:space="preserve">a directed return relation through which an earlier content-supporting state affects a later state beyond continuing input and passive decay.</w:t>
      </w:r>
    </w:p>
    <w:p>
      <w:pPr>
        <w:pStyle w:val="Compact"/>
        <w:keepNext/>
        <w:keepLines/>
        <w:numPr>
          <w:ilvl w:val="0"/>
          <w:numId w:val="1067"/>
        </w:numPr>
      </w:pPr>
      <w:r>
        <w:rPr>
          <w:rFonts w:ascii="Liberation Serif" w:hAnsi="Liberation Serif" w:eastAsia="Liberation Serif" w:cs="Liberation Serif"/>
          <w:b/>
          <w:bCs/>
        </w:rPr>
        <w:t xml:space="preserve">Feedforward duration:</w:t>
      </w:r>
      <w:r>
        <w:rPr>
          <w:rFonts w:ascii="Liberation Serif" w:hAnsi="Liberation Serif" w:eastAsia="Liberation Serif" w:cs="Liberation Serif"/>
        </w:rPr>
        <w:t xml:space="preserve"> </w:t>
      </w:r>
      <w:r>
        <w:rPr>
          <w:rFonts w:ascii="Liberation Serif" w:hAnsi="Liberation Serif" w:eastAsia="Liberation Serif" w:cs="Liberation Serif"/>
        </w:rPr>
        <w:t xml:space="preserve">extended activity without a causal return path.</w:t>
      </w:r>
    </w:p>
    <w:p>
      <w:pPr>
        <w:pStyle w:val="Compact"/>
        <w:keepNext/>
        <w:keepLines/>
        <w:numPr>
          <w:ilvl w:val="0"/>
          <w:numId w:val="1067"/>
        </w:numPr>
      </w:pPr>
      <w:r>
        <w:rPr>
          <w:rFonts w:ascii="Liberation Serif" w:hAnsi="Liberation Serif" w:eastAsia="Liberation Serif" w:cs="Liberation Serif"/>
          <w:b/>
          <w:bCs/>
        </w:rPr>
        <w:t xml:space="preserve">Metastability:</w:t>
      </w:r>
      <w:r>
        <w:rPr>
          <w:rFonts w:ascii="Liberation Serif" w:hAnsi="Liberation Serif" w:eastAsia="Liberation Serif" w:cs="Liberation Serif"/>
        </w:rPr>
        <w:t xml:space="preserve"> </w:t>
      </w:r>
      <w:r>
        <w:rPr>
          <w:rFonts w:ascii="Liberation Serif" w:hAnsi="Liberation Serif" w:eastAsia="Liberation Serif" w:cs="Liberation Serif"/>
        </w:rPr>
        <w:t xml:space="preserve">temporary stability that remains capable of transition and decay.</w:t>
      </w:r>
    </w:p>
    <w:p>
      <w:pPr>
        <w:pStyle w:val="Compact"/>
        <w:keepNext/>
        <w:keepLines/>
        <w:numPr>
          <w:ilvl w:val="0"/>
          <w:numId w:val="1067"/>
        </w:numPr>
      </w:pPr>
      <w:r>
        <w:rPr>
          <w:rFonts w:ascii="Liberation Serif" w:hAnsi="Liberation Serif" w:eastAsia="Liberation Serif" w:cs="Liberation Serif"/>
          <w:b/>
          <w:bCs/>
        </w:rPr>
        <w:t xml:space="preserve">Passive trace:</w:t>
      </w:r>
      <w:r>
        <w:rPr>
          <w:rFonts w:ascii="Liberation Serif" w:hAnsi="Liberation Serif" w:eastAsia="Liberation Serif" w:cs="Liberation Serif"/>
        </w:rPr>
        <w:t xml:space="preserve"> </w:t>
      </w:r>
      <w:r>
        <w:rPr>
          <w:rFonts w:ascii="Liberation Serif" w:hAnsi="Liberation Serif" w:eastAsia="Liberation Serif" w:cs="Liberation Serif"/>
        </w:rPr>
        <w:t xml:space="preserve">stored or slowly decaying information that does not actively maintain the content-bearing process.</w:t>
      </w:r>
    </w:p>
    <w:p>
      <w:pPr>
        <w:pStyle w:val="Compact"/>
        <w:keepNext/>
        <w:keepLines/>
        <w:numPr>
          <w:ilvl w:val="0"/>
          <w:numId w:val="1067"/>
        </w:numPr>
      </w:pPr>
      <w:r>
        <w:rPr>
          <w:rFonts w:ascii="Liberation Serif" w:hAnsi="Liberation Serif" w:eastAsia="Liberation Serif" w:cs="Liberation Serif"/>
          <w:b/>
          <w:bCs/>
        </w:rPr>
        <w:t xml:space="preserve">Rescue design:</w:t>
      </w:r>
      <w:r>
        <w:rPr>
          <w:rFonts w:ascii="Liberation Serif" w:hAnsi="Liberation Serif" w:eastAsia="Liberation Serif" w:cs="Liberation Serif"/>
        </w:rPr>
        <w:t xml:space="preserve"> </w:t>
      </w:r>
      <w:r>
        <w:rPr>
          <w:rFonts w:ascii="Liberation Serif" w:hAnsi="Liberation Serif" w:eastAsia="Liberation Serif" w:cs="Liberation Serif"/>
        </w:rPr>
        <w:t xml:space="preserve">restoration of a targeted causal role after disruption to test whether the predicted anchor pattern returns.</w:t>
      </w:r>
    </w:p>
    <w:p>
      <w:pPr>
        <w:pStyle w:val="Compact"/>
        <w:keepNext/>
        <w:keepLines/>
        <w:numPr>
          <w:ilvl w:val="0"/>
          <w:numId w:val="1067"/>
        </w:numPr>
      </w:pPr>
      <w:r>
        <w:rPr>
          <w:rFonts w:ascii="Liberation Serif" w:hAnsi="Liberation Serif" w:eastAsia="Liberation Serif" w:cs="Liberation Serif"/>
          <w:b/>
          <w:bCs/>
        </w:rPr>
        <w:t xml:space="preserve">Temporal character</w:t>
      </w:r>
      <w:r>
        <w:rPr>
          <w:rFonts w:ascii="Liberation Serif" w:hAnsi="Liberation Serif" w:eastAsia="Liberation Serif" w:cs="Liberation Serif"/>
          <w:b/>
          <w:bCs/>
        </w:rPr>
        <w:t xml:space="preserve"> </w:t>
      </w:r>
      <m:oMath>
        <m:sSub>
          <m:e>
            <m:r>
              <m:rPr>
                <m:sty m:val="p"/>
              </m:rPr>
              <m:t>Π</m:t>
            </m:r>
          </m:e>
          <m:sub>
            <m:r>
              <m:t>c</m:t>
            </m:r>
          </m:sub>
        </m:sSub>
      </m:oMath>
      <w:r>
        <w:rPr>
          <w:rFonts w:ascii="Liberation Serif" w:hAnsi="Liberation Serif" w:eastAsia="Liberation Serif" w:cs="Liberation Serif"/>
          <w:b/>
          <w:bCs/>
        </w:rPr>
        <w:t xml:space="preserve">:</w:t>
      </w:r>
      <w:r>
        <w:rPr>
          <w:rFonts w:ascii="Liberation Serif" w:hAnsi="Liberation Serif" w:eastAsia="Liberation Serif" w:cs="Liberation Serif"/>
        </w:rPr>
        <w:t xml:space="preserve"> </w:t>
      </w:r>
      <w:r>
        <w:rPr>
          <w:rFonts w:ascii="Liberation Serif" w:hAnsi="Liberation Serif" w:eastAsia="Liberation Serif" w:cs="Liberation Serif"/>
        </w:rPr>
        <w:t xml:space="preserve">the direction, rate, ordering, curvature, dwell pattern, and related features of how an admitted experience unfolds.</w:t>
      </w:r>
    </w:p>
    <w:p>
      <w:pPr>
        <w:pStyle w:val="Compact"/>
        <w:keepLines/>
        <w:numPr>
          <w:ilvl w:val="0"/>
          <w:numId w:val="1067"/>
        </w:numPr>
      </w:pPr>
      <w:r>
        <w:rPr>
          <w:rFonts w:ascii="Liberation Serif" w:hAnsi="Liberation Serif" w:eastAsia="Liberation Serif" w:cs="Liberation Serif"/>
          <w:b/>
          <w:bCs/>
        </w:rPr>
        <w:t xml:space="preserve">Working-memory maintenance:</w:t>
      </w:r>
      <w:r>
        <w:rPr>
          <w:rFonts w:ascii="Liberation Serif" w:hAnsi="Liberation Serif" w:eastAsia="Liberation Serif" w:cs="Liberation Serif"/>
        </w:rPr>
        <w:t xml:space="preserve"> </w:t>
      </w:r>
      <w:r>
        <w:rPr>
          <w:rFonts w:ascii="Liberation Serif" w:hAnsi="Liberation Serif" w:eastAsia="Liberation Serif" w:cs="Liberation Serif"/>
        </w:rPr>
        <w:t xml:space="preserve">continued usability of information for later tasks, often involving executive or report-related processes.</w:t>
      </w:r>
    </w:p>
    <w:bookmarkEnd w:id="177"/>
    <w:bookmarkStart w:id="179" w:name="looking-ahead-5"/>
    <w:p>
      <w:pPr>
        <w:pStyle w:val="Heading2"/>
      </w:pPr>
      <w:r>
        <w:rPr>
          <w:rFonts w:ascii="Liberation Serif" w:hAnsi="Liberation Serif" w:eastAsia="Liberation Serif" w:cs="Liberation Serif"/>
        </w:rPr>
        <w:t xml:space="preserve">Looking ahead</w:t>
      </w:r>
    </w:p>
    <w:p>
      <w:pPr>
        <w:pStyle w:val="FirstParagraph"/>
        <w:keepLines/>
      </w:pPr>
      <w:r>
        <w:rPr>
          <w:rFonts w:ascii="Liberation Serif" w:hAnsi="Liberation Serif" w:eastAsia="Liberation Serif" w:cs="Liberation Serif"/>
        </w:rPr>
        <w:t xml:space="preserve">Even a perfectly designed recurrence study does not force a positive or negative verdict when the assessment is inapplicable, poorly executed, conflicted, or too imprecise. The next chapter turns from what the system may be doing to what the evidence actually licenses us to say.</w:t>
      </w:r>
    </w:p>
    <w:bookmarkStart w:id="178" w:name="Xa2be11392579120fbd3a724dda78fe5e04342aa"/>
    <w:p>
      <w:pPr>
        <w:pStyle w:val="Heading3"/>
      </w:pPr>
      <w:r>
        <w:rPr>
          <w:rFonts w:ascii="Liberation Serif" w:hAnsi="Liberation Serif" w:eastAsia="Liberation Serif" w:cs="Liberation Serif"/>
        </w:rPr>
        <w:t xml:space="preserve">Transition notebook: from mechanism to verdict</w:t>
      </w:r>
    </w:p>
    <w:p>
      <w:pPr>
        <w:pStyle w:val="FirstParagraph"/>
        <w:keepLines/>
      </w:pPr>
      <w:r>
        <w:rPr>
          <w:rFonts w:ascii="Liberation Serif" w:hAnsi="Liberation Serif" w:eastAsia="Liberation Serif" w:cs="Liberation Serif"/>
        </w:rPr>
        <w:t xml:space="preserve">Give the same apparent recurrence effect to two assessment teams. Team A has a validated estimator, adequate sensitivity, a frozen boundary, and a selective intervention. Team B has an unvalidated transport and a drifting candidate boundary. Individually write the narrowest result each team may report; then compare answers in a group and identify whether disagreement concerns the system or the license. Carry both cases into Chapter 7 and classify them without changing the numerical effect. The exercise succeeds only if identical numbers can receive different evidential statuses for explicit reasons.</w:t>
      </w:r>
    </w:p>
    <w:bookmarkEnd w:id="178"/>
    <w:bookmarkEnd w:id="179"/>
    <w:bookmarkEnd w:id="180"/>
    <w:bookmarkStart w:id="202" w:name="Xfd3803b434547471f300c9a58f515d80aee0c92"/>
    <w:p>
      <w:pPr>
        <w:pStyle w:val="Heading1"/>
        <w:shd w:fill="FBE4AA" w:val="clear"/>
        <w:pBdr>
          <w:left w:val="single" w:sz="26" w:space="12" w:color="601D1F"/>
        </w:pBdr>
        <w:spacing w:before="0" w:after="280"/>
        <w:ind w:left="202" w:right="115"/>
      </w:pPr>
      <w:r>
        <w:rPr>
          <w:rFonts w:ascii="Liberation Serif" w:hAnsi="Liberation Serif" w:eastAsia="Liberation Serif" w:cs="Liberation Serif"/>
        </w:rPr>
        <w:t xml:space="preserve">Chapter 7 - What Does the Evidence License?</w:t>
      </w:r>
    </w:p>
    <w:p>
      <w:pPr>
        <w:pStyle w:val="FirstParagraph"/>
        <w:keepLines/>
      </w:pPr>
      <w:r>
        <w:rPr>
          <w:rFonts w:ascii="Liberation Serif" w:hAnsi="Liberation Serif" w:eastAsia="Liberation Serif" w:cs="Liberation Serif"/>
          <w:b/>
          <w:bCs/>
        </w:rPr>
        <w:t xml:space="preserve">Opening puzzle.</w:t>
      </w:r>
      <w:r>
        <w:rPr>
          <w:rFonts w:ascii="Liberation Serif" w:hAnsi="Liberation Serif" w:eastAsia="Liberation Serif" w:cs="Liberation Serif"/>
        </w:rPr>
        <w:t xml:space="preserve"> </w:t>
      </w:r>
      <w:r>
        <w:rPr>
          <w:rFonts w:ascii="Liberation Serif" w:hAnsi="Liberation Serif" w:eastAsia="Liberation Serif" w:cs="Liberation Serif"/>
        </w:rPr>
        <w:t xml:space="preserve">Two assessments produce the same score:</w:t>
      </w:r>
      <w:r>
        <w:rPr>
          <w:rFonts w:ascii="Liberation Serif" w:hAnsi="Liberation Serif" w:eastAsia="Liberation Serif" w:cs="Liberation Serif"/>
        </w:rPr>
        <w:t xml:space="preserve"> </w:t>
      </w:r>
      <m:oMath>
        <m:r>
          <m:t>.72</m:t>
        </m:r>
      </m:oMath>
      <w:r>
        <w:rPr>
          <w:rFonts w:ascii="Liberation Serif" w:hAnsi="Liberation Serif" w:eastAsia="Liberation Serif" w:cs="Liberation Serif"/>
        </w:rPr>
        <w:t xml:space="preserve">. The positive threshold is</w:t>
      </w:r>
      <w:r>
        <w:rPr>
          <w:rFonts w:ascii="Liberation Serif" w:hAnsi="Liberation Serif" w:eastAsia="Liberation Serif" w:cs="Liberation Serif"/>
        </w:rPr>
        <w:t xml:space="preserve"> </w:t>
      </w:r>
      <m:oMath>
        <m:r>
          <m:t>.70</m:t>
        </m:r>
      </m:oMath>
      <w:r>
        <w:rPr>
          <w:rFonts w:ascii="Liberation Serif" w:hAnsi="Liberation Serif" w:eastAsia="Liberation Serif" w:cs="Liberation Serif"/>
        </w:rPr>
        <w:t xml:space="preserve">. In the first assessment, the measure has been validated for the patient’s injury class, the sensory route is intact, data-quality checks pass, and two partly independent measures agree. In the second, the measure was calibrated only in healthy adults, the patient has unresolved hearing loss, muscle activity contaminates the signal, and a credible imaging measure points in the opposite direction. Should the identical numbers receive identical interpretations?</w:t>
      </w:r>
    </w:p>
    <w:p>
      <w:pPr>
        <w:pStyle w:val="BodyText"/>
        <w:keepLines/>
      </w:pPr>
      <w:r>
        <w:rPr>
          <w:rFonts w:ascii="Liberation Serif" w:hAnsi="Liberation Serif" w:eastAsia="Liberation Serif" w:cs="Liberation Serif"/>
        </w:rPr>
        <w:t xml:space="preserve">If a test is treated as a score-producing machine, the answer may seem obvious: both pass. If a test is treated as an inference whose validity conditions can fail, the answer changes. A number has evidential meaning only within a declared target, system, method, model, and validity envelope. The Cø / N* research program therefore uses four scientific outcomes - positive, negative, indeterminate, and unlicensed - and checks applicability and quality before interpreting evidential strength.</w:t>
      </w:r>
    </w:p>
    <w:p>
      <w:pPr>
        <w:pStyle w:val="BodyText"/>
        <w:shd w:fill="FBE4AA" w:val="clear"/>
        <w:keepLines/>
        <w:pBdr>
          <w:left w:val="single" w:sz="18" w:space="10" w:color="601D1F"/>
        </w:pBdr>
        <w:spacing w:before="100" w:after="120"/>
        <w:ind w:left="230" w:right="173"/>
      </w:pPr>
      <w:r>
        <w:rPr>
          <w:rFonts w:ascii="Liberation Serif" w:hAnsi="Liberation Serif" w:eastAsia="Liberation Serif" w:cs="Liberation Serif"/>
          <w:b/>
          <w:bCs/>
          <w:sz w:val="19"/>
        </w:rPr>
        <w:t xml:space="preserve">Plain language.</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The state of a system and the state of our evidence are different things. A system may be conscious or nonconscious when our present assessment cannot responsibly settle the matter.</w:t>
      </w:r>
    </w:p>
    <w:bookmarkStart w:id="181" w:name="chapter-map-6"/>
    <w:p>
      <w:pPr>
        <w:pStyle w:val="Heading2"/>
      </w:pPr>
      <w:r>
        <w:rPr>
          <w:rFonts w:ascii="Liberation Serif" w:hAnsi="Liberation Serif" w:eastAsia="Liberation Serif" w:cs="Liberation Serif"/>
        </w:rPr>
        <w:t xml:space="preserve">Chapter map</w:t>
      </w:r>
    </w:p>
    <w:p>
      <w:pPr>
        <w:pStyle w:val="FirstParagraph"/>
        <w:keepNext/>
        <w:keepLines/>
      </w:pPr>
      <w:r>
        <w:rPr>
          <w:rFonts w:ascii="Liberation Serif" w:hAnsi="Liberation Serif" w:eastAsia="Liberation Serif" w:cs="Liberation Serif"/>
        </w:rPr>
        <w:t xml:space="preserve">This chapter develops an inference-control framework that applies both within Cø / N* and across rival theories. You will learn to:</w:t>
      </w:r>
    </w:p>
    <w:p>
      <w:pPr>
        <w:pStyle w:val="Compact"/>
        <w:keepNext/>
        <w:keepLines/>
        <w:numPr>
          <w:ilvl w:val="0"/>
          <w:numId w:val="1068"/>
        </w:numPr>
      </w:pPr>
      <w:r>
        <w:rPr>
          <w:rFonts w:ascii="Liberation Serif" w:hAnsi="Liberation Serif" w:eastAsia="Liberation Serif" w:cs="Liberation Serif"/>
        </w:rPr>
        <w:t xml:space="preserve">index a conclusion to a complete assessment tuple;</w:t>
      </w:r>
    </w:p>
    <w:p>
      <w:pPr>
        <w:pStyle w:val="Compact"/>
        <w:keepNext/>
        <w:keepLines/>
        <w:numPr>
          <w:ilvl w:val="0"/>
          <w:numId w:val="1068"/>
        </w:numPr>
      </w:pPr>
      <w:r>
        <w:rPr>
          <w:rFonts w:ascii="Liberation Serif" w:hAnsi="Liberation Serif" w:eastAsia="Liberation Serif" w:cs="Liberation Serif"/>
        </w:rPr>
        <w:t xml:space="preserve">apply the precedence rule before reading a score;</w:t>
      </w:r>
    </w:p>
    <w:p>
      <w:pPr>
        <w:pStyle w:val="Compact"/>
        <w:keepNext/>
        <w:keepLines/>
        <w:numPr>
          <w:ilvl w:val="0"/>
          <w:numId w:val="1068"/>
        </w:numPr>
      </w:pPr>
      <w:r>
        <w:rPr>
          <w:rFonts w:ascii="Liberation Serif" w:hAnsi="Liberation Serif" w:eastAsia="Liberation Serif" w:cs="Liberation Serif"/>
        </w:rPr>
        <w:t xml:space="preserve">distinguish positive, negative, indeterminate, and unlicensed outcomes;</w:t>
      </w:r>
    </w:p>
    <w:p>
      <w:pPr>
        <w:pStyle w:val="Compact"/>
        <w:keepNext/>
        <w:keepLines/>
        <w:numPr>
          <w:ilvl w:val="0"/>
          <w:numId w:val="1068"/>
        </w:numPr>
      </w:pPr>
      <w:r>
        <w:rPr>
          <w:rFonts w:ascii="Liberation Serif" w:hAnsi="Liberation Serif" w:eastAsia="Liberation Serif" w:cs="Liberation Serif"/>
        </w:rPr>
        <w:t xml:space="preserve">explain why positive and negative licenses are asymmetric;</w:t>
      </w:r>
    </w:p>
    <w:p>
      <w:pPr>
        <w:pStyle w:val="Compact"/>
        <w:keepNext/>
        <w:keepLines/>
        <w:numPr>
          <w:ilvl w:val="0"/>
          <w:numId w:val="1068"/>
        </w:numPr>
      </w:pPr>
      <w:r>
        <w:rPr>
          <w:rFonts w:ascii="Liberation Serif" w:hAnsi="Liberation Serif" w:eastAsia="Liberation Serif" w:cs="Liberation Serif"/>
        </w:rPr>
        <w:t xml:space="preserve">diagnose unresolved cases with a five-part cause profile;</w:t>
      </w:r>
    </w:p>
    <w:p>
      <w:pPr>
        <w:pStyle w:val="Compact"/>
        <w:keepNext/>
        <w:keepLines/>
        <w:numPr>
          <w:ilvl w:val="0"/>
          <w:numId w:val="1068"/>
        </w:numPr>
      </w:pPr>
      <w:r>
        <w:rPr>
          <w:rFonts w:ascii="Liberation Serif" w:hAnsi="Liberation Serif" w:eastAsia="Liberation Serif" w:cs="Liberation Serif"/>
        </w:rPr>
        <w:t xml:space="preserve">report coverage and unresolved-output rates rather than accuracy alone; and</w:t>
      </w:r>
    </w:p>
    <w:p>
      <w:pPr>
        <w:pStyle w:val="Compact"/>
        <w:keepLines/>
        <w:numPr>
          <w:ilvl w:val="0"/>
          <w:numId w:val="1068"/>
        </w:numPr>
      </w:pPr>
      <w:r>
        <w:rPr>
          <w:rFonts w:ascii="Liberation Serif" w:hAnsi="Liberation Serif" w:eastAsia="Liberation Serif" w:cs="Liberation Serif"/>
        </w:rPr>
        <w:t xml:space="preserve">keep scientific classification separate from precautionary action.</w:t>
      </w:r>
    </w:p>
    <w:p>
      <w:pPr>
        <w:pStyle w:val="FirstParagraph"/>
        <w:keepLines/>
      </w:pPr>
      <w:r>
        <w:rPr>
          <w:rFonts w:ascii="Liberation Serif" w:hAnsi="Liberation Serif" w:eastAsia="Liberation Serif" w:cs="Liberation Serif"/>
        </w:rPr>
        <w:t xml:space="preserve">The framework does not claim that consciousness comes in four metaphysical kinds. It says that scientific attributions require more than a binary button.</w:t>
      </w:r>
    </w:p>
    <w:bookmarkEnd w:id="181"/>
    <w:bookmarkStart w:id="182" w:name="X2b7d2eca80a254124835a219e277295c43c40c0"/>
    <w:p>
      <w:pPr>
        <w:pStyle w:val="Heading2"/>
      </w:pPr>
      <w:r>
        <w:rPr>
          <w:rFonts w:ascii="Liberation Serif" w:hAnsi="Liberation Serif" w:eastAsia="Liberation Serif" w:cs="Liberation Serif"/>
        </w:rPr>
        <w:t xml:space="preserve">1. The assessment tuple prevents conclusions from drifting</w:t>
      </w:r>
    </w:p>
    <w:p>
      <w:pPr>
        <w:pStyle w:val="FirstParagraph"/>
        <w:keepNext/>
        <w:keepLines/>
      </w:pPr>
      <w:r>
        <w:rPr>
          <w:rFonts w:ascii="Liberation Serif" w:hAnsi="Liberation Serif" w:eastAsia="Liberation Serif" w:cs="Liberation Serif"/>
        </w:rPr>
        <w:t xml:space="preserve">Write an assessment as:</w:t>
      </w:r>
    </w:p>
    <w:p>
      <w:pPr>
        <w:pStyle w:val="BodyText"/>
      </w:pPr>
      <m:oMathPara>
        <m:oMathParaPr>
          <m:jc m:val="center"/>
        </m:oMathParaPr>
        <m:oMath>
          <m:r>
            <m:rPr>
              <m:scr m:val="script"/>
              <m:sty m:val="p"/>
            </m:rPr>
            <m:t>A</m:t>
          </m:r>
          <m:r>
            <m:rPr>
              <m:sty m:val="p"/>
            </m:rPr>
            <m:t>=</m:t>
          </m:r>
          <m:r>
            <m:rPr>
              <m:sty m:val="p"/>
            </m:rPr>
            <m:t>⟨</m:t>
          </m:r>
          <m:r>
            <m:t>S</m:t>
          </m:r>
          <m:r>
            <m:rPr>
              <m:sty m:val="p"/>
            </m:rPr>
            <m:t>,</m:t>
          </m:r>
          <m:r>
            <m:t>C</m:t>
          </m:r>
          <m:r>
            <m:rPr>
              <m:sty m:val="p"/>
            </m:rPr>
            <m:t>,</m:t>
          </m:r>
          <m:r>
            <m:t>T</m:t>
          </m:r>
          <m:r>
            <m:rPr>
              <m:sty m:val="p"/>
            </m:rPr>
            <m:t>,</m:t>
          </m:r>
          <m:r>
            <m:t>E</m:t>
          </m:r>
          <m:r>
            <m:rPr>
              <m:sty m:val="p"/>
            </m:rPr>
            <m:t>,</m:t>
          </m:r>
          <m:r>
            <m:t>M</m:t>
          </m:r>
          <m:r>
            <m:rPr>
              <m:sty m:val="p"/>
            </m:rPr>
            <m:t>,</m:t>
          </m:r>
          <m:r>
            <m:rPr>
              <m:scr m:val="script"/>
              <m:sty m:val="p"/>
            </m:rPr>
            <m:t>V</m:t>
          </m:r>
          <m:r>
            <m:rPr>
              <m:sty m:val="p"/>
            </m:rPr>
            <m:t>⟩</m:t>
          </m:r>
          <m:r>
            <m:rPr>
              <m:sty m:val="p"/>
            </m:rPr>
            <m:t>.</m:t>
          </m:r>
        </m:oMath>
      </m:oMathPara>
    </w:p>
    <w:p>
      <w:pPr>
        <w:pStyle w:val="FirstParagraph"/>
        <w:keepLines/>
      </w:pPr>
      <m:oMath>
        <m:r>
          <m:t>S</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is the candidate system.</w:t>
      </w:r>
      <w:r>
        <w:rPr>
          <w:rFonts w:ascii="Liberation Serif" w:hAnsi="Liberation Serif" w:eastAsia="Liberation Serif" w:cs="Liberation Serif"/>
        </w:rPr>
        <w:t xml:space="preserve"> </w:t>
      </w:r>
      <m:oMath>
        <m:r>
          <m:t>C</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is the target form of consciousness - for example, minimal phenomenal presence during a specified episode rather than wakefulness, reportability, or rich self-awareness.</w:t>
      </w:r>
      <w:r>
        <w:rPr>
          <w:rFonts w:ascii="Liberation Serif" w:hAnsi="Liberation Serif" w:eastAsia="Liberation Serif" w:cs="Liberation Serif"/>
        </w:rPr>
        <w:t xml:space="preserve"> </w:t>
      </w:r>
      <m:oMath>
        <m:r>
          <m:t>T</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is the test or battery.</w:t>
      </w:r>
      <w:r>
        <w:rPr>
          <w:rFonts w:ascii="Liberation Serif" w:hAnsi="Liberation Serif" w:eastAsia="Liberation Serif" w:cs="Liberation Serif"/>
        </w:rPr>
        <w:t xml:space="preserve"> </w:t>
      </w:r>
      <m:oMath>
        <m:r>
          <m:t>E</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is the available evidence.</w:t>
      </w:r>
      <w:r>
        <w:rPr>
          <w:rFonts w:ascii="Liberation Serif" w:hAnsi="Liberation Serif" w:eastAsia="Liberation Serif" w:cs="Liberation Serif"/>
        </w:rPr>
        <w:t xml:space="preserve"> </w:t>
      </w:r>
      <m:oMath>
        <m:r>
          <m:t>M</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is the inferential model connecting evidence to the target.</w:t>
      </w:r>
      <w:r>
        <w:rPr>
          <w:rFonts w:ascii="Liberation Serif" w:hAnsi="Liberation Serif" w:eastAsia="Liberation Serif" w:cs="Liberation Serif"/>
        </w:rPr>
        <w:t xml:space="preserve"> </w:t>
      </w:r>
      <m:oMath>
        <m:r>
          <m:rPr>
            <m:scr m:val="script"/>
            <m:sty m:val="p"/>
          </m:rPr>
          <m:t>V</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is the</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validity envelope</w:t>
      </w:r>
      <w:r>
        <w:rPr>
          <w:rFonts w:ascii="Liberation Serif" w:hAnsi="Liberation Serif" w:eastAsia="Liberation Serif" w:cs="Liberation Serif"/>
        </w:rPr>
        <w:t xml:space="preserve">: the populations, substrates, tasks, boundaries, recording conditions, and auxiliary capacities for which that interpretation has support.</w:t>
      </w:r>
    </w:p>
    <w:p>
      <w:pPr>
        <w:pStyle w:val="BodyText"/>
        <w:keepLines/>
      </w:pPr>
      <w:r>
        <w:rPr>
          <w:rFonts w:ascii="Liberation Serif" w:hAnsi="Liberation Serif" w:eastAsia="Liberation Serif" w:cs="Liberation Serif"/>
        </w:rPr>
        <w:t xml:space="preserve">The tuple matters because conclusions tend to expand in ordinary language. Evidence of one moment of command following can be redescribed as continuous rich awareness. A signal measured in cortex can be treated as a verdict about a whole brain-body system. A measure validated in adult mammalian brains can be exported to an artificial network because its numerical range looks familiar. Each step changes one element of</w:t>
      </w:r>
      <w:r>
        <w:rPr>
          <w:rFonts w:ascii="Liberation Serif" w:hAnsi="Liberation Serif" w:eastAsia="Liberation Serif" w:cs="Liberation Serif"/>
        </w:rPr>
        <w:t xml:space="preserve"> </w:t>
      </w:r>
      <m:oMath>
        <m:r>
          <m:rPr>
            <m:scr m:val="script"/>
            <m:sty m:val="p"/>
          </m:rPr>
          <m:t>A</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without announcing the change.</w:t>
      </w:r>
    </w:p>
    <w:p>
      <w:pPr>
        <w:pStyle w:val="BodyText"/>
        <w:shd w:fill="FBF3DE" w:val="clear"/>
        <w:keepLines/>
        <w:pBdr>
          <w:left w:val="single" w:sz="18" w:space="10" w:color="8A5C39"/>
        </w:pBdr>
        <w:spacing w:before="100" w:after="120"/>
        <w:ind w:left="230" w:right="173"/>
      </w:pPr>
      <w:r>
        <w:rPr>
          <w:rFonts w:ascii="Liberation Serif" w:hAnsi="Liberation Serif" w:eastAsia="Liberation Serif" w:cs="Liberation Serif"/>
          <w:b/>
          <w:bCs/>
          <w:sz w:val="19"/>
        </w:rPr>
        <w:t xml:space="preserve">Why it matters.</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A precise answer to the wrong assessment question is not a precise answer to the right one. Indexing the claim makes target substitutions visible.</w:t>
      </w:r>
    </w:p>
    <w:p>
      <w:pPr>
        <w:pStyle w:val="BodyText"/>
        <w:keepNext/>
        <w:keepLines/>
      </w:pPr>
      <w:r>
        <w:rPr>
          <w:rFonts w:ascii="Liberation Serif" w:hAnsi="Liberation Serif" w:eastAsia="Liberation Serif" w:cs="Liberation Serif"/>
          <w:b/>
          <w:bCs/>
        </w:rPr>
        <w:t xml:space="preserve">Analogy: a passport at the wrong border.</w:t>
      </w:r>
      <w:r>
        <w:rPr>
          <w:rFonts w:ascii="Liberation Serif" w:hAnsi="Liberation Serif" w:eastAsia="Liberation Serif" w:cs="Liberation Serif"/>
        </w:rPr>
        <w:t xml:space="preserve"> </w:t>
      </w:r>
      <w:r>
        <w:rPr>
          <w:rFonts w:ascii="Liberation Serif" w:hAnsi="Liberation Serif" w:eastAsia="Liberation Serif" w:cs="Liberation Serif"/>
        </w:rPr>
        <w:t xml:space="preserve">A passport can be genuine and still fail to license entry if it is expired, belongs to someone else, or is presented in a jurisdiction that requires a different document. The problem is not that the ink is weak. The document lacks the required relation to this person, place, and time. Similarly, a neural score can be measured accurately while lacking a validated interpretation for the present system or target.</w:t>
      </w:r>
    </w:p>
    <w:p>
      <w:pPr>
        <w:pStyle w:val="BodyText"/>
        <w:shd w:fill="EEE7DF" w:val="clear"/>
        <w:keepLines/>
        <w:pBdr>
          <w:left w:val="single" w:sz="18" w:space="10" w:color="AA9062"/>
        </w:pBdr>
        <w:spacing w:before="100" w:after="120"/>
        <w:ind w:left="230" w:right="173"/>
      </w:pPr>
      <w:r>
        <w:rPr>
          <w:rFonts w:ascii="Liberation Serif" w:hAnsi="Liberation Serif" w:eastAsia="Liberation Serif" w:cs="Liberation Serif"/>
          <w:b/>
          <w:bCs/>
          <w:sz w:val="19"/>
        </w:rPr>
        <w:t xml:space="preserve">Where the analogy breaks.</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Legal validity is created by institutional rules, whereas scientific validity is earned through evidence, calibration, causal understanding, and transport. A border officer may have final authority; no consciousness researcher has comparable authority over nature. The analogy concerns conditional license, not conventional truth.</w:t>
      </w:r>
    </w:p>
    <w:p>
      <w:pPr>
        <w:pStyle w:val="BodyText"/>
        <w:keepLines/>
      </w:pPr>
      <w:r>
        <w:rPr>
          <w:rFonts w:ascii="Liberation Serif" w:hAnsi="Liberation Serif" w:eastAsia="Liberation Serif" w:cs="Liberation Serif"/>
        </w:rPr>
        <w:t xml:space="preserve">The validity envelope should be prospective and inspectable. It records whether the required sensory route was available, whether the candidate boundary is stable, whether the procedure transfers to the substrate, whether auxiliary capacities such as comprehension were needed, and whether the model was validated at the chosen grain. A study conducted outside the envelope may still generate useful data. What it cannot do is inherit the original interpretation without a transport argument.</w:t>
      </w:r>
    </w:p>
    <w:p>
      <w:pPr>
        <w:pStyle w:val="BodyText"/>
        <w:shd w:fill="FBF3DE" w:val="clear"/>
        <w:keepLines/>
        <w:pBdr>
          <w:left w:val="single" w:sz="18" w:space="10" w:color="AA9062"/>
        </w:pBdr>
        <w:spacing w:before="100" w:after="120"/>
        <w:ind w:left="230" w:right="173"/>
      </w:pPr>
      <w:r>
        <w:rPr>
          <w:rFonts w:ascii="Liberation Serif" w:hAnsi="Liberation Serif" w:eastAsia="Liberation Serif" w:cs="Liberation Serif"/>
          <w:b/>
          <w:bCs/>
          <w:sz w:val="19"/>
        </w:rPr>
        <w:t xml:space="preserve">Source note.</w:t>
      </w:r>
      <w:r>
        <w:rPr>
          <w:rFonts w:ascii="Liberation Serif" w:hAnsi="Liberation Serif" w:eastAsia="Liberation Serif" w:cs="Liberation Serif"/>
          <w:sz w:val="19"/>
        </w:rPr>
        <w:t xml:space="preserve"> </w:t>
      </w:r>
      <w:r>
        <w:rPr>
          <w:rFonts w:ascii="Liberation Serif" w:hAnsi="Liberation Serif" w:eastAsia="Liberation Serif" w:cs="Liberation Serif"/>
          <w:i/>
          <w:iCs/>
          <w:sz w:val="19"/>
        </w:rPr>
        <w:t xml:space="preserve">Indeterminacy as a Scientific Result</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introduces the assessment tuple to prevent target, system, and validity conditions from being silently widened after a result is known.</w:t>
      </w:r>
    </w:p>
    <w:bookmarkEnd w:id="182"/>
    <w:bookmarkStart w:id="183" w:name="four-outcomes-and-a-precedence-rule"/>
    <w:p>
      <w:pPr>
        <w:pStyle w:val="Heading2"/>
      </w:pPr>
      <w:r>
        <w:rPr>
          <w:rFonts w:ascii="Liberation Serif" w:hAnsi="Liberation Serif" w:eastAsia="Liberation Serif" w:cs="Liberation Serif"/>
        </w:rPr>
        <w:t xml:space="preserve">2. Four outcomes and a precedence rule</w:t>
      </w:r>
    </w:p>
    <w:p>
      <w:pPr>
        <w:pStyle w:val="FirstParagraph"/>
        <w:keepNext/>
        <w:keepLines/>
      </w:pPr>
      <w:r>
        <w:rPr>
          <w:rFonts w:ascii="Liberation Serif" w:hAnsi="Liberation Serif" w:eastAsia="Liberation Serif" w:cs="Liberation Serif"/>
        </w:rPr>
        <w:t xml:space="preserve">The decision rule</w:t>
      </w:r>
      <w:r>
        <w:rPr>
          <w:rFonts w:ascii="Liberation Serif" w:hAnsi="Liberation Serif" w:eastAsia="Liberation Serif" w:cs="Liberation Serif"/>
        </w:rPr>
        <w:t xml:space="preserve"> </w:t>
      </w:r>
      <m:oMath>
        <m:r>
          <m:t>D</m:t>
        </m:r>
        <m:r>
          <m:rPr>
            <m:sty m:val="p"/>
          </m:rPr>
          <m:t>(</m:t>
        </m:r>
        <m:r>
          <m:rPr>
            <m:scr m:val="script"/>
            <m:sty m:val="p"/>
          </m:rPr>
          <m:t>A</m:t>
        </m:r>
        <m:r>
          <m:rPr>
            <m:sty m:val="p"/>
          </m:rPr>
          <m:t>)</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can be expressed as five ordered branches:</w:t>
      </w:r>
    </w:p>
    <w:p>
      <w:pPr>
        <w:pStyle w:val="Compact"/>
        <w:keepNext/>
        <w:keepLines/>
        <w:numPr>
          <w:ilvl w:val="0"/>
          <w:numId w:val="1069"/>
        </w:numPr>
      </w:pPr>
      <w:r>
        <w:rPr>
          <w:rFonts w:ascii="Liberation Serif" w:hAnsi="Liberation Serif" w:eastAsia="Liberation Serif" w:cs="Liberation Serif"/>
          <w:b/>
          <w:bCs/>
        </w:rPr>
        <w:t xml:space="preserve">Unlicensed</w:t>
      </w:r>
      <w:r>
        <w:rPr>
          <w:rFonts w:ascii="Liberation Serif" w:hAnsi="Liberation Serif" w:eastAsia="Liberation Serif" w:cs="Liberation Serif"/>
        </w:rPr>
        <w:t xml:space="preserve"> </w:t>
      </w:r>
      <w:r>
        <w:rPr>
          <w:rFonts w:ascii="Liberation Serif" w:hAnsi="Liberation Serif" w:eastAsia="Liberation Serif" w:cs="Liberation Serif"/>
        </w:rPr>
        <w:t xml:space="preserve">if</w:t>
      </w:r>
      <w:r>
        <w:rPr>
          <w:rFonts w:ascii="Liberation Serif" w:hAnsi="Liberation Serif" w:eastAsia="Liberation Serif" w:cs="Liberation Serif"/>
        </w:rPr>
        <w:t xml:space="preserve"> </w:t>
      </w:r>
      <m:oMath>
        <m:r>
          <m:t>a</m:t>
        </m:r>
        <m:r>
          <m:rPr>
            <m:sty m:val="p"/>
          </m:rPr>
          <m:t>=</m:t>
        </m:r>
        <m:r>
          <m:t>0</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or</w:t>
      </w:r>
      <w:r>
        <w:rPr>
          <w:rFonts w:ascii="Liberation Serif" w:hAnsi="Liberation Serif" w:eastAsia="Liberation Serif" w:cs="Liberation Serif"/>
        </w:rPr>
        <w:t xml:space="preserve"> </w:t>
      </w:r>
      <m:oMath>
        <m:r>
          <m:t>q</m:t>
        </m:r>
        <m:r>
          <m:rPr>
            <m:sty m:val="p"/>
          </m:rPr>
          <m:t>=</m:t>
        </m:r>
        <m:r>
          <m:t>0</m:t>
        </m:r>
      </m:oMath>
      <w:r>
        <w:rPr>
          <w:rFonts w:ascii="Liberation Serif" w:hAnsi="Liberation Serif" w:eastAsia="Liberation Serif" w:cs="Liberation Serif"/>
        </w:rPr>
        <w:t xml:space="preserve">.</w:t>
      </w:r>
    </w:p>
    <w:p>
      <w:pPr>
        <w:pStyle w:val="Compact"/>
        <w:keepNext/>
        <w:keepLines/>
        <w:numPr>
          <w:ilvl w:val="0"/>
          <w:numId w:val="1069"/>
        </w:numPr>
      </w:pPr>
      <w:r>
        <w:rPr>
          <w:rFonts w:ascii="Liberation Serif" w:hAnsi="Liberation Serif" w:eastAsia="Liberation Serif" w:cs="Liberation Serif"/>
          <w:b/>
          <w:bCs/>
        </w:rPr>
        <w:t xml:space="preserve">Indeterminate</w:t>
      </w:r>
      <w:r>
        <w:rPr>
          <w:rFonts w:ascii="Liberation Serif" w:hAnsi="Liberation Serif" w:eastAsia="Liberation Serif" w:cs="Liberation Serif"/>
        </w:rPr>
        <w:t xml:space="preserve"> </w:t>
      </w:r>
      <w:r>
        <w:rPr>
          <w:rFonts w:ascii="Liberation Serif" w:hAnsi="Liberation Serif" w:eastAsia="Liberation Serif" w:cs="Liberation Serif"/>
        </w:rPr>
        <w:t xml:space="preserve">if</w:t>
      </w:r>
      <w:r>
        <w:rPr>
          <w:rFonts w:ascii="Liberation Serif" w:hAnsi="Liberation Serif" w:eastAsia="Liberation Serif" w:cs="Liberation Serif"/>
        </w:rPr>
        <w:t xml:space="preserve"> </w:t>
      </w:r>
      <m:oMath>
        <m:r>
          <m:t>a</m:t>
        </m:r>
        <m:r>
          <m:rPr>
            <m:sty m:val="p"/>
          </m:rPr>
          <m:t>=</m:t>
        </m:r>
        <m:r>
          <m:t>1</m:t>
        </m:r>
        <m:r>
          <m:rPr>
            <m:sty m:val="p"/>
          </m:rPr>
          <m:t>,</m:t>
        </m:r>
        <m:r>
          <m:t>q</m:t>
        </m:r>
        <m:r>
          <m:rPr>
            <m:sty m:val="p"/>
          </m:rPr>
          <m:t>=</m:t>
        </m:r>
        <m:r>
          <m:t>1</m:t>
        </m:r>
        <m:r>
          <m:rPr>
            <m:sty m:val="p"/>
          </m:rPr>
          <m:t>,</m:t>
        </m:r>
        <m:r>
          <m:t>c</m:t>
        </m:r>
        <m:r>
          <m:rPr>
            <m:sty m:val="p"/>
          </m:rPr>
          <m:t>=</m:t>
        </m:r>
        <m:r>
          <m:t>1</m:t>
        </m:r>
      </m:oMath>
      <w:r>
        <w:rPr>
          <w:rFonts w:ascii="Liberation Serif" w:hAnsi="Liberation Serif" w:eastAsia="Liberation Serif" w:cs="Liberation Serif"/>
        </w:rPr>
        <w:t xml:space="preserve">.</w:t>
      </w:r>
    </w:p>
    <w:p>
      <w:pPr>
        <w:pStyle w:val="Compact"/>
        <w:keepNext/>
        <w:keepLines/>
        <w:numPr>
          <w:ilvl w:val="0"/>
          <w:numId w:val="1069"/>
        </w:numPr>
      </w:pPr>
      <w:r>
        <w:rPr>
          <w:rFonts w:ascii="Liberation Serif" w:hAnsi="Liberation Serif" w:eastAsia="Liberation Serif" w:cs="Liberation Serif"/>
          <w:b/>
          <w:bCs/>
        </w:rPr>
        <w:t xml:space="preserve">Positive</w:t>
      </w:r>
      <w:r>
        <w:rPr>
          <w:rFonts w:ascii="Liberation Serif" w:hAnsi="Liberation Serif" w:eastAsia="Liberation Serif" w:cs="Liberation Serif"/>
        </w:rPr>
        <w:t xml:space="preserve"> </w:t>
      </w:r>
      <w:r>
        <w:rPr>
          <w:rFonts w:ascii="Liberation Serif" w:hAnsi="Liberation Serif" w:eastAsia="Liberation Serif" w:cs="Liberation Serif"/>
        </w:rPr>
        <w:t xml:space="preserve">if</w:t>
      </w:r>
      <w:r>
        <w:rPr>
          <w:rFonts w:ascii="Liberation Serif" w:hAnsi="Liberation Serif" w:eastAsia="Liberation Serif" w:cs="Liberation Serif"/>
        </w:rPr>
        <w:t xml:space="preserve"> </w:t>
      </w:r>
      <m:oMath>
        <m:r>
          <m:t>a</m:t>
        </m:r>
        <m:r>
          <m:rPr>
            <m:sty m:val="p"/>
          </m:rPr>
          <m:t>=</m:t>
        </m:r>
        <m:r>
          <m:t>1</m:t>
        </m:r>
        <m:r>
          <m:rPr>
            <m:sty m:val="p"/>
          </m:rPr>
          <m:t>,</m:t>
        </m:r>
        <m:r>
          <m:t>q</m:t>
        </m:r>
        <m:r>
          <m:rPr>
            <m:sty m:val="p"/>
          </m:rPr>
          <m:t>=</m:t>
        </m:r>
        <m:r>
          <m:t>1</m:t>
        </m:r>
        <m:r>
          <m:rPr>
            <m:sty m:val="p"/>
          </m:rPr>
          <m:t>,</m:t>
        </m:r>
        <m:r>
          <m:t>c</m:t>
        </m:r>
        <m:r>
          <m:rPr>
            <m:sty m:val="p"/>
          </m:rPr>
          <m:t>=</m:t>
        </m:r>
        <m:r>
          <m:t>0</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and</w:t>
      </w:r>
      <w:r>
        <w:rPr>
          <w:rFonts w:ascii="Liberation Serif" w:hAnsi="Liberation Serif" w:eastAsia="Liberation Serif" w:cs="Liberation Serif"/>
        </w:rPr>
        <w:t xml:space="preserve"> </w:t>
      </w:r>
      <m:oMath>
        <m:r>
          <m:rPr>
            <m:sty m:val="p"/>
          </m:rPr>
          <m:t>LB</m:t>
        </m:r>
        <m:r>
          <m:rPr>
            <m:sty m:val="p"/>
          </m:rPr>
          <m:t>(</m:t>
        </m:r>
        <m:r>
          <m:t>L</m:t>
        </m:r>
        <m:r>
          <m:rPr>
            <m:sty m:val="p"/>
          </m:rPr>
          <m:t>)</m:t>
        </m:r>
        <m:r>
          <m:rPr>
            <m:sty m:val="p"/>
          </m:rPr>
          <m:t>≥</m:t>
        </m:r>
        <m:sSub>
          <m:e>
            <m:r>
              <m:t>τ</m:t>
            </m:r>
          </m:e>
          <m:sub>
            <m:r>
              <m:rPr>
                <m:sty m:val="p"/>
              </m:rPr>
              <m:t>+</m:t>
            </m:r>
          </m:sub>
        </m:sSub>
      </m:oMath>
      <w:r>
        <w:rPr>
          <w:rFonts w:ascii="Liberation Serif" w:hAnsi="Liberation Serif" w:eastAsia="Liberation Serif" w:cs="Liberation Serif"/>
        </w:rPr>
        <w:t xml:space="preserve">.</w:t>
      </w:r>
    </w:p>
    <w:p>
      <w:pPr>
        <w:pStyle w:val="Compact"/>
        <w:keepNext/>
        <w:keepLines/>
        <w:numPr>
          <w:ilvl w:val="0"/>
          <w:numId w:val="1069"/>
        </w:numPr>
      </w:pPr>
      <w:r>
        <w:rPr>
          <w:rFonts w:ascii="Liberation Serif" w:hAnsi="Liberation Serif" w:eastAsia="Liberation Serif" w:cs="Liberation Serif"/>
          <w:b/>
          <w:bCs/>
        </w:rPr>
        <w:t xml:space="preserve">Negative</w:t>
      </w:r>
      <w:r>
        <w:rPr>
          <w:rFonts w:ascii="Liberation Serif" w:hAnsi="Liberation Serif" w:eastAsia="Liberation Serif" w:cs="Liberation Serif"/>
        </w:rPr>
        <w:t xml:space="preserve"> </w:t>
      </w:r>
      <w:r>
        <w:rPr>
          <w:rFonts w:ascii="Liberation Serif" w:hAnsi="Liberation Serif" w:eastAsia="Liberation Serif" w:cs="Liberation Serif"/>
        </w:rPr>
        <w:t xml:space="preserve">if</w:t>
      </w:r>
      <w:r>
        <w:rPr>
          <w:rFonts w:ascii="Liberation Serif" w:hAnsi="Liberation Serif" w:eastAsia="Liberation Serif" w:cs="Liberation Serif"/>
        </w:rPr>
        <w:t xml:space="preserve"> </w:t>
      </w:r>
      <m:oMath>
        <m:r>
          <m:t>a</m:t>
        </m:r>
        <m:r>
          <m:rPr>
            <m:sty m:val="p"/>
          </m:rPr>
          <m:t>=</m:t>
        </m:r>
        <m:r>
          <m:t>1</m:t>
        </m:r>
        <m:r>
          <m:rPr>
            <m:sty m:val="p"/>
          </m:rPr>
          <m:t>,</m:t>
        </m:r>
        <m:r>
          <m:t>q</m:t>
        </m:r>
        <m:r>
          <m:rPr>
            <m:sty m:val="p"/>
          </m:rPr>
          <m:t>=</m:t>
        </m:r>
        <m:r>
          <m:t>1</m:t>
        </m:r>
        <m:r>
          <m:rPr>
            <m:sty m:val="p"/>
          </m:rPr>
          <m:t>,</m:t>
        </m:r>
        <m:r>
          <m:t>c</m:t>
        </m:r>
        <m:r>
          <m:rPr>
            <m:sty m:val="p"/>
          </m:rPr>
          <m:t>=</m:t>
        </m:r>
        <m:r>
          <m:t>0</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and</w:t>
      </w:r>
      <w:r>
        <w:rPr>
          <w:rFonts w:ascii="Liberation Serif" w:hAnsi="Liberation Serif" w:eastAsia="Liberation Serif" w:cs="Liberation Serif"/>
        </w:rPr>
        <w:t xml:space="preserve"> </w:t>
      </w:r>
      <m:oMath>
        <m:r>
          <m:rPr>
            <m:sty m:val="p"/>
          </m:rPr>
          <m:t>UB</m:t>
        </m:r>
        <m:r>
          <m:rPr>
            <m:sty m:val="p"/>
          </m:rPr>
          <m:t>(</m:t>
        </m:r>
        <m:r>
          <m:t>L</m:t>
        </m:r>
        <m:r>
          <m:rPr>
            <m:sty m:val="p"/>
          </m:rPr>
          <m:t>)</m:t>
        </m:r>
        <m:r>
          <m:rPr>
            <m:sty m:val="p"/>
          </m:rPr>
          <m:t>&lt;</m:t>
        </m:r>
        <m:sSub>
          <m:e>
            <m:r>
              <m:t>τ</m:t>
            </m:r>
          </m:e>
          <m:sub>
            <m:r>
              <m:rPr>
                <m:sty m:val="p"/>
              </m:rPr>
              <m:t>−</m:t>
            </m:r>
          </m:sub>
        </m:sSub>
      </m:oMath>
      <w:r>
        <w:rPr>
          <w:rFonts w:ascii="Liberation Serif" w:hAnsi="Liberation Serif" w:eastAsia="Liberation Serif" w:cs="Liberation Serif"/>
        </w:rPr>
        <w:t xml:space="preserve">.</w:t>
      </w:r>
    </w:p>
    <w:p>
      <w:pPr>
        <w:pStyle w:val="Compact"/>
        <w:keepLines/>
        <w:numPr>
          <w:ilvl w:val="0"/>
          <w:numId w:val="1069"/>
        </w:numPr>
      </w:pPr>
      <w:r>
        <w:rPr>
          <w:rFonts w:ascii="Liberation Serif" w:hAnsi="Liberation Serif" w:eastAsia="Liberation Serif" w:cs="Liberation Serif"/>
          <w:b/>
          <w:bCs/>
        </w:rPr>
        <w:t xml:space="preserve">Indeterminate</w:t>
      </w:r>
      <w:r>
        <w:rPr>
          <w:rFonts w:ascii="Liberation Serif" w:hAnsi="Liberation Serif" w:eastAsia="Liberation Serif" w:cs="Liberation Serif"/>
        </w:rPr>
        <w:t xml:space="preserve"> </w:t>
      </w:r>
      <w:r>
        <w:rPr>
          <w:rFonts w:ascii="Liberation Serif" w:hAnsi="Liberation Serif" w:eastAsia="Liberation Serif" w:cs="Liberation Serif"/>
        </w:rPr>
        <w:t xml:space="preserve">otherwise.</w:t>
      </w:r>
    </w:p>
    <w:p>
      <w:pPr>
        <w:pStyle w:val="FirstParagraph"/>
        <w:keepLines/>
      </w:pPr>
      <w:r>
        <w:rPr>
          <w:rFonts w:ascii="Liberation Serif" w:hAnsi="Liberation Serif" w:eastAsia="Liberation Serif" w:cs="Liberation Serif"/>
        </w:rPr>
        <w:t xml:space="preserve">Here</w:t>
      </w:r>
      <w:r>
        <w:rPr>
          <w:rFonts w:ascii="Liberation Serif" w:hAnsi="Liberation Serif" w:eastAsia="Liberation Serif" w:cs="Liberation Serif"/>
        </w:rPr>
        <w:t xml:space="preserve"> </w:t>
      </w:r>
      <m:oMath>
        <m:r>
          <m:t>a</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means applicability,</w:t>
      </w:r>
      <w:r>
        <w:rPr>
          <w:rFonts w:ascii="Liberation Serif" w:hAnsi="Liberation Serif" w:eastAsia="Liberation Serif" w:cs="Liberation Serif"/>
        </w:rPr>
        <w:t xml:space="preserve"> </w:t>
      </w:r>
      <m:oMath>
        <m:r>
          <m:t>q</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means execution and data quality,</w:t>
      </w:r>
      <w:r>
        <w:rPr>
          <w:rFonts w:ascii="Liberation Serif" w:hAnsi="Liberation Serif" w:eastAsia="Liberation Serif" w:cs="Liberation Serif"/>
        </w:rPr>
        <w:t xml:space="preserve"> </w:t>
      </w:r>
      <m:oMath>
        <m:r>
          <m:t>c</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means unresolved conflict among credible surrogates, and</w:t>
      </w:r>
      <w:r>
        <w:rPr>
          <w:rFonts w:ascii="Liberation Serif" w:hAnsi="Liberation Serif" w:eastAsia="Liberation Serif" w:cs="Liberation Serif"/>
        </w:rPr>
        <w:t xml:space="preserve"> </w:t>
      </w:r>
      <m:oMath>
        <m:r>
          <m:t>L</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is a validated evidence grade or score.</w:t>
      </w:r>
      <w:r>
        <w:rPr>
          <w:rFonts w:ascii="Liberation Serif" w:hAnsi="Liberation Serif" w:eastAsia="Liberation Serif" w:cs="Liberation Serif"/>
        </w:rPr>
        <w:t xml:space="preserve"> </w:t>
      </w:r>
      <m:oMath>
        <m:r>
          <m:rPr>
            <m:sty m:val="p"/>
          </m:rPr>
          <m:t>LB</m:t>
        </m:r>
        <m:r>
          <m:rPr>
            <m:sty m:val="p"/>
          </m:rPr>
          <m:t>(</m:t>
        </m:r>
        <m:r>
          <m:t>L</m:t>
        </m:r>
        <m:r>
          <m:rPr>
            <m:sty m:val="p"/>
          </m:rPr>
          <m:t>)</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and</w:t>
      </w:r>
      <w:r>
        <w:rPr>
          <w:rFonts w:ascii="Liberation Serif" w:hAnsi="Liberation Serif" w:eastAsia="Liberation Serif" w:cs="Liberation Serif"/>
        </w:rPr>
        <w:t xml:space="preserve"> </w:t>
      </w:r>
      <m:oMath>
        <m:r>
          <m:rPr>
            <m:sty m:val="p"/>
          </m:rPr>
          <m:t>UB</m:t>
        </m:r>
        <m:r>
          <m:rPr>
            <m:sty m:val="p"/>
          </m:rPr>
          <m:t>(</m:t>
        </m:r>
        <m:r>
          <m:t>L</m:t>
        </m:r>
        <m:r>
          <m:rPr>
            <m:sty m:val="p"/>
          </m:rPr>
          <m:t>)</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are lower and upper uncertainty bounds.</w:t>
      </w:r>
      <w:r>
        <w:rPr>
          <w:rFonts w:ascii="Liberation Serif" w:hAnsi="Liberation Serif" w:eastAsia="Liberation Serif" w:cs="Liberation Serif"/>
        </w:rPr>
        <w:t xml:space="preserve"> </w:t>
      </w:r>
      <m:oMath>
        <m:sSub>
          <m:e>
            <m:r>
              <m:t>τ</m:t>
            </m:r>
          </m:e>
          <m:sub>
            <m:r>
              <m:rPr>
                <m:sty m:val="p"/>
              </m:rPr>
              <m:t>+</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is the rule-in threshold;</w:t>
      </w:r>
      <w:r>
        <w:rPr>
          <w:rFonts w:ascii="Liberation Serif" w:hAnsi="Liberation Serif" w:eastAsia="Liberation Serif" w:cs="Liberation Serif"/>
        </w:rPr>
        <w:t xml:space="preserve"> </w:t>
      </w:r>
      <m:oMath>
        <m:sSub>
          <m:e>
            <m:r>
              <m:t>τ</m:t>
            </m:r>
          </m:e>
          <m:sub>
            <m:r>
              <m:rPr>
                <m:sty m:val="p"/>
              </m:rPr>
              <m:t>−</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is the rule-out threshold. Because the positive rule uses</w:t>
      </w:r>
      <w:r>
        <w:rPr>
          <w:rFonts w:ascii="Liberation Serif" w:hAnsi="Liberation Serif" w:eastAsia="Liberation Serif" w:cs="Liberation Serif"/>
        </w:rPr>
        <w:t xml:space="preserve"> </w:t>
      </w:r>
      <m:oMath>
        <m:r>
          <m:rPr>
            <m:sty m:val="p"/>
          </m:rPr>
          <m:t>≥</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and the negative rule uses</w:t>
      </w:r>
      <w:r>
        <w:rPr>
          <w:rFonts w:ascii="Liberation Serif" w:hAnsi="Liberation Serif" w:eastAsia="Liberation Serif" w:cs="Liberation Serif"/>
        </w:rPr>
        <w:t xml:space="preserve"> </w:t>
      </w:r>
      <m:oMath>
        <m:r>
          <m:rPr>
            <m:sty m:val="p"/>
          </m:rPr>
          <m:t>&lt;</m:t>
        </m:r>
      </m:oMath>
      <w:r>
        <w:rPr>
          <w:rFonts w:ascii="Liberation Serif" w:hAnsi="Liberation Serif" w:eastAsia="Liberation Serif" w:cs="Liberation Serif"/>
        </w:rPr>
        <w:t xml:space="preserve">, equality at</w:t>
      </w:r>
      <w:r>
        <w:rPr>
          <w:rFonts w:ascii="Liberation Serif" w:hAnsi="Liberation Serif" w:eastAsia="Liberation Serif" w:cs="Liberation Serif"/>
        </w:rPr>
        <w:t xml:space="preserve"> </w:t>
      </w:r>
      <m:oMath>
        <m:sSub>
          <m:e>
            <m:r>
              <m:t>τ</m:t>
            </m:r>
          </m:e>
          <m:sub>
            <m:r>
              <m:rPr>
                <m:sty m:val="p"/>
              </m:rPr>
              <m:t>+</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passes the rule-in boundary, whereas equality at</w:t>
      </w:r>
      <w:r>
        <w:rPr>
          <w:rFonts w:ascii="Liberation Serif" w:hAnsi="Liberation Serif" w:eastAsia="Liberation Serif" w:cs="Liberation Serif"/>
        </w:rPr>
        <w:t xml:space="preserve"> </w:t>
      </w:r>
      <m:oMath>
        <m:sSub>
          <m:e>
            <m:r>
              <m:t>τ</m:t>
            </m:r>
          </m:e>
          <m:sub>
            <m:r>
              <m:rPr>
                <m:sty m:val="p"/>
              </m:rPr>
              <m:t>−</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does not license rule-out.</w:t>
      </w:r>
    </w:p>
    <w:p>
      <w:pPr>
        <w:pStyle w:val="BodyText"/>
        <w:shd w:fill="EEE7DF" w:val="clear"/>
        <w:keepLines/>
        <w:pBdr>
          <w:left w:val="single" w:sz="18" w:space="10" w:color="3B2317"/>
        </w:pBdr>
        <w:spacing w:before="100" w:after="120"/>
        <w:ind w:left="230" w:right="173"/>
      </w:pPr>
      <w:r>
        <w:rPr>
          <w:rFonts w:ascii="Liberation Serif" w:hAnsi="Liberation Serif" w:eastAsia="Liberation Serif" w:cs="Liberation Serif"/>
          <w:b/>
          <w:bCs/>
          <w:sz w:val="19"/>
        </w:rPr>
        <w:t xml:space="preserve">Method note.</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This interval rule is a conservative teaching extension, not a quotation of a universal source formula. The source framework can be written with a scalar score and calibrated rule-in and rule-out thresholds. Here a positive requires the lower uncertainty bound to meet the rule-in threshold, while a negative requires the upper uncertainty bound to fall strictly below the rule-out threshold. An empirical protocol must justify and preregister its own interval construction and equality rules rather than inherit these classroom conventions automatically.</w:t>
      </w:r>
    </w:p>
    <w:p>
      <w:pPr>
        <w:pStyle w:val="BodyText"/>
        <w:keepLines/>
      </w:pPr>
      <w:r>
        <w:rPr>
          <w:rFonts w:ascii="Liberation Serif" w:hAnsi="Liberation Serif" w:eastAsia="Liberation Serif" w:cs="Liberation Serif"/>
        </w:rPr>
        <w:t xml:space="preserve">The order is the intellectual heart of the rule. First ask whether the assessment applies. Next ask whether it was executed adequately. Then ask whether credible surrogate measures conflict. Model-family and boundary disagreement are reported separately through</w:t>
      </w:r>
      <w:r>
        <w:rPr>
          <w:rFonts w:ascii="Liberation Serif" w:hAnsi="Liberation Serif" w:eastAsia="Liberation Serif" w:cs="Liberation Serif"/>
        </w:rPr>
        <w:t xml:space="preserve"> </w:t>
      </w:r>
      <m:oMath>
        <m:sSub>
          <m:e>
            <m:r>
              <m:t>O</m:t>
            </m:r>
          </m:e>
          <m:sub>
            <m:r>
              <m:t>M</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and</w:t>
      </w:r>
      <w:r>
        <w:rPr>
          <w:rFonts w:ascii="Liberation Serif" w:hAnsi="Liberation Serif" w:eastAsia="Liberation Serif" w:cs="Liberation Serif"/>
        </w:rPr>
        <w:t xml:space="preserve"> </w:t>
      </w:r>
      <m:oMath>
        <m:sSub>
          <m:e>
            <m:r>
              <m:t>O</m:t>
            </m:r>
          </m:e>
          <m:sub>
            <m:r>
              <m:t>B</m:t>
            </m:r>
          </m:sub>
        </m:sSub>
      </m:oMath>
      <w:r>
        <w:rPr>
          <w:rFonts w:ascii="Liberation Serif" w:hAnsi="Liberation Serif" w:eastAsia="Liberation Serif" w:cs="Liberation Serif"/>
        </w:rPr>
        <w:t xml:space="preserve">, rather than folded into the scalar conflict flag</w:t>
      </w:r>
      <w:r>
        <w:rPr>
          <w:rFonts w:ascii="Liberation Serif" w:hAnsi="Liberation Serif" w:eastAsia="Liberation Serif" w:cs="Liberation Serif"/>
        </w:rPr>
        <w:t xml:space="preserve"> </w:t>
      </w:r>
      <m:oMath>
        <m:r>
          <m:t>c</m:t>
        </m:r>
      </m:oMath>
      <w:r>
        <w:rPr>
          <w:rFonts w:ascii="Liberation Serif" w:hAnsi="Liberation Serif" w:eastAsia="Liberation Serif" w:cs="Liberation Serif"/>
        </w:rPr>
        <w:t xml:space="preserve">. Only after those checks may the score enter a threshold rule. A high number does not repair failed applicability or poor data quality.</w:t>
      </w:r>
    </w:p>
    <w:p>
      <w:pPr>
        <w:pStyle w:val="BodyText"/>
        <w:keepNext/>
        <w:keepLines/>
      </w:pPr>
      <w:r>
        <w:rPr>
          <w:rFonts w:ascii="Liberation Serif" w:hAnsi="Liberation Serif" w:eastAsia="Liberation Serif" w:cs="Liberation Serif"/>
        </w:rPr>
        <w:t xml:space="preserve">The outcomes mean:</w:t>
      </w:r>
    </w:p>
    <w:p>
      <w:pPr>
        <w:pStyle w:val="Compact"/>
        <w:keepNext/>
        <w:keepLines/>
        <w:numPr>
          <w:ilvl w:val="0"/>
          <w:numId w:val="1070"/>
        </w:numPr>
      </w:pPr>
      <w:r>
        <w:rPr>
          <w:rFonts w:ascii="Liberation Serif" w:hAnsi="Liberation Serif" w:eastAsia="Liberation Serif" w:cs="Liberation Serif"/>
          <w:b/>
          <w:bCs/>
        </w:rPr>
        <w:t xml:space="preserve">Positive:</w:t>
      </w:r>
      <w:r>
        <w:rPr>
          <w:rFonts w:ascii="Liberation Serif" w:hAnsi="Liberation Serif" w:eastAsia="Liberation Serif" w:cs="Liberation Serif"/>
        </w:rPr>
        <w:t xml:space="preserve"> </w:t>
      </w:r>
      <w:r>
        <w:rPr>
          <w:rFonts w:ascii="Liberation Serif" w:hAnsi="Liberation Serif" w:eastAsia="Liberation Serif" w:cs="Liberation Serif"/>
        </w:rPr>
        <w:t xml:space="preserve">applicable, adequately executed, nonconflicted evidence licenses attribution of the specified target under the declared model and envelope.</w:t>
      </w:r>
    </w:p>
    <w:p>
      <w:pPr>
        <w:pStyle w:val="Compact"/>
        <w:keepNext/>
        <w:keepLines/>
        <w:numPr>
          <w:ilvl w:val="0"/>
          <w:numId w:val="1070"/>
        </w:numPr>
      </w:pPr>
      <w:r>
        <w:rPr>
          <w:rFonts w:ascii="Liberation Serif" w:hAnsi="Liberation Serif" w:eastAsia="Liberation Serif" w:cs="Liberation Serif"/>
          <w:b/>
          <w:bCs/>
        </w:rPr>
        <w:t xml:space="preserve">Negative:</w:t>
      </w:r>
      <w:r>
        <w:rPr>
          <w:rFonts w:ascii="Liberation Serif" w:hAnsi="Liberation Serif" w:eastAsia="Liberation Serif" w:cs="Liberation Serif"/>
        </w:rPr>
        <w:t xml:space="preserve"> </w:t>
      </w:r>
      <w:r>
        <w:rPr>
          <w:rFonts w:ascii="Liberation Serif" w:hAnsi="Liberation Serif" w:eastAsia="Liberation Serif" w:cs="Liberation Serif"/>
        </w:rPr>
        <w:t xml:space="preserve">an applicable and sufficiently sensitive assessment had a fair detection opportunity and entered a validated rule-out region.</w:t>
      </w:r>
    </w:p>
    <w:p>
      <w:pPr>
        <w:pStyle w:val="Compact"/>
        <w:keepNext/>
        <w:keepLines/>
        <w:numPr>
          <w:ilvl w:val="0"/>
          <w:numId w:val="1070"/>
        </w:numPr>
      </w:pPr>
      <w:r>
        <w:rPr>
          <w:rFonts w:ascii="Liberation Serif" w:hAnsi="Liberation Serif" w:eastAsia="Liberation Serif" w:cs="Liberation Serif"/>
          <w:b/>
          <w:bCs/>
        </w:rPr>
        <w:t xml:space="preserve">Indeterminate:</w:t>
      </w:r>
      <w:r>
        <w:rPr>
          <w:rFonts w:ascii="Liberation Serif" w:hAnsi="Liberation Serif" w:eastAsia="Liberation Serif" w:cs="Liberation Serif"/>
        </w:rPr>
        <w:t xml:space="preserve"> </w:t>
      </w:r>
      <w:r>
        <w:rPr>
          <w:rFonts w:ascii="Liberation Serif" w:hAnsi="Liberation Serif" w:eastAsia="Liberation Serif" w:cs="Liberation Serif"/>
        </w:rPr>
        <w:t xml:space="preserve">the assessment is interpretable and informative but does not discriminate enough, either because it lies in a gray zone or because credible evidence remains unresolved.</w:t>
      </w:r>
    </w:p>
    <w:p>
      <w:pPr>
        <w:pStyle w:val="Compact"/>
        <w:keepLines/>
        <w:numPr>
          <w:ilvl w:val="0"/>
          <w:numId w:val="1070"/>
        </w:numPr>
      </w:pPr>
      <w:r>
        <w:rPr>
          <w:rFonts w:ascii="Liberation Serif" w:hAnsi="Liberation Serif" w:eastAsia="Liberation Serif" w:cs="Liberation Serif"/>
          <w:b/>
          <w:bCs/>
        </w:rPr>
        <w:t xml:space="preserve">Unlicensed:</w:t>
      </w:r>
      <w:r>
        <w:rPr>
          <w:rFonts w:ascii="Liberation Serif" w:hAnsi="Liberation Serif" w:eastAsia="Liberation Serif" w:cs="Liberation Serif"/>
        </w:rPr>
        <w:t xml:space="preserve"> </w:t>
      </w:r>
      <w:r>
        <w:rPr>
          <w:rFonts w:ascii="Liberation Serif" w:hAnsi="Liberation Serif" w:eastAsia="Liberation Serif" w:cs="Liberation Serif"/>
        </w:rPr>
        <w:t xml:space="preserve">a condition required to interpret the assessment failed. The output concerns the procedure’s inferential status, not the system’s consciousness.</w:t>
      </w:r>
    </w:p>
    <w:p>
      <w:pPr>
        <w:pStyle w:val="FirstParagraph"/>
        <w:shd w:fill="F4E5E1" w:val="clear"/>
        <w:keepLines/>
        <w:pBdr>
          <w:left w:val="single" w:sz="18" w:space="10" w:color="601D1F"/>
        </w:pBdr>
        <w:spacing w:before="100" w:after="120"/>
        <w:ind w:left="230" w:right="173"/>
      </w:pPr>
      <w:r>
        <w:rPr>
          <w:rFonts w:ascii="Liberation Serif" w:hAnsi="Liberation Serif" w:eastAsia="Liberation Serif" w:cs="Liberation Serif"/>
          <w:b/>
          <w:bCs/>
          <w:sz w:val="19"/>
        </w:rPr>
        <w:t xml:space="preserve">Do not infer.</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“Unlicensed” does not mean “probably negative,” and “indeterminate” does not mean “partly conscious.” Both are evidence states. They require different repairs.</w:t>
      </w:r>
    </w:p>
    <w:p>
      <w:pPr>
        <w:pStyle w:val="BodyText"/>
        <w:keepLines/>
      </w:pPr>
      <w:r>
        <w:rPr>
          <w:rFonts w:ascii="Liberation Serif" w:hAnsi="Liberation Serif" w:eastAsia="Liberation Serif" w:cs="Liberation Serif"/>
        </w:rPr>
        <w:t xml:space="preserve">An unlicensed result can sometimes be quarantined. If one measure in a preregistered battery fails quality checks, remove it only according to the prospective rule. If the remaining independently validated measures still form a complete battery, they may yield their own outcome. If the failed measure was the sole estimator of a required component, the bundle remains unlicensed. Analysts may not discover this dependence after seeing which removal gives the preferred verdict.</w:t>
      </w:r>
    </w:p>
    <w:p>
      <w:pPr>
        <w:pStyle w:val="BodyText"/>
        <w:keepNext/>
        <w:keepLines/>
      </w:pPr>
      <w:r>
        <w:rPr>
          <w:rFonts w:ascii="Liberation Serif" w:hAnsi="Liberation Serif" w:eastAsia="Liberation Serif" w:cs="Liberation Serif"/>
          <w:b/>
          <w:bCs/>
        </w:rPr>
        <w:t xml:space="preserve">Analogy: a courtroom with admissibility and weight.</w:t>
      </w:r>
      <w:r>
        <w:rPr>
          <w:rFonts w:ascii="Liberation Serif" w:hAnsi="Liberation Serif" w:eastAsia="Liberation Serif" w:cs="Liberation Serif"/>
        </w:rPr>
        <w:t xml:space="preserve"> </w:t>
      </w:r>
      <w:r>
        <w:rPr>
          <w:rFonts w:ascii="Liberation Serif" w:hAnsi="Liberation Serif" w:eastAsia="Liberation Serif" w:cs="Liberation Serif"/>
        </w:rPr>
        <w:t xml:space="preserve">A judge first decides whether evidence is admissible; a jury then decides how much weight admitted evidence deserves. A vivid but illegally obtained or misidentified item does not become admissible because it strongly favors one side. Likewise, applicability and quality precede evidential strength.</w:t>
      </w:r>
    </w:p>
    <w:p>
      <w:pPr>
        <w:pStyle w:val="BodyText"/>
        <w:shd w:fill="EEE7DF" w:val="clear"/>
        <w:keepLines/>
        <w:pBdr>
          <w:left w:val="single" w:sz="18" w:space="10" w:color="AA9062"/>
        </w:pBdr>
        <w:spacing w:before="100" w:after="120"/>
        <w:ind w:left="230" w:right="173"/>
      </w:pPr>
      <w:r>
        <w:rPr>
          <w:rFonts w:ascii="Liberation Serif" w:hAnsi="Liberation Serif" w:eastAsia="Liberation Serif" w:cs="Liberation Serif"/>
          <w:b/>
          <w:bCs/>
          <w:sz w:val="19"/>
        </w:rPr>
        <w:t xml:space="preserve">Where the analogy breaks.</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Scientific inference has no sharp separation between judge and jury, and validity is often graded rather than settled by a single ruling. Moreover, courts answer legal questions under institutional standards, while science revises its standards through evidence. The analogy illuminates precedence, not a complete philosophy of evidence.</w:t>
      </w:r>
    </w:p>
    <w:bookmarkEnd w:id="183"/>
    <w:bookmarkStart w:id="185" w:name="Xe2a91bde9f894c73bc1eca2a7ab1b6f1bb308a5"/>
    <w:p>
      <w:pPr>
        <w:pStyle w:val="Heading2"/>
      </w:pPr>
      <w:r>
        <w:rPr>
          <w:rFonts w:ascii="Liberation Serif" w:hAnsi="Liberation Serif" w:eastAsia="Liberation Serif" w:cs="Liberation Serif"/>
        </w:rPr>
        <w:t xml:space="preserve">3. Positive and negative conclusions have different burdens</w:t>
      </w:r>
    </w:p>
    <w:p>
      <w:pPr>
        <w:pStyle w:val="FirstParagraph"/>
        <w:keepLines/>
      </w:pPr>
      <w:r>
        <w:rPr>
          <w:rFonts w:ascii="Liberation Serif" w:hAnsi="Liberation Serif" w:eastAsia="Liberation Serif" w:cs="Liberation Serif"/>
        </w:rPr>
        <w:t xml:space="preserve">The</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Positive License Principle</w:t>
      </w:r>
      <w:r>
        <w:rPr>
          <w:rFonts w:ascii="Liberation Serif" w:hAnsi="Liberation Serif" w:eastAsia="Liberation Serif" w:cs="Liberation Serif"/>
        </w:rPr>
        <w:t xml:space="preserve"> </w:t>
      </w:r>
      <w:r>
        <w:rPr>
          <w:rFonts w:ascii="Liberation Serif" w:hAnsi="Liberation Serif" w:eastAsia="Liberation Serif" w:cs="Liberation Serif"/>
        </w:rPr>
        <w:t xml:space="preserve">requires that a marker’s target relevance and specificity be validated, the assessment apply, quality be adequate, and credible nonconscious or artifactual explanations be controlled. Complexity, flexible behavior, recurrent activity, self-report, or widespread activation may be evidence in a suitable design. None is a default positive simply because it sounds consciousness-related.</w:t>
      </w:r>
    </w:p>
    <w:p>
      <w:pPr>
        <w:pStyle w:val="BodyText"/>
        <w:keepLines/>
      </w:pPr>
      <w:r>
        <w:rPr>
          <w:rFonts w:ascii="Liberation Serif" w:hAnsi="Liberation Serif" w:eastAsia="Liberation Serif" w:cs="Liberation Serif"/>
        </w:rPr>
        <w:t xml:space="preserve">The</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Negative License Principle</w:t>
      </w:r>
      <w:r>
        <w:rPr>
          <w:rFonts w:ascii="Liberation Serif" w:hAnsi="Liberation Serif" w:eastAsia="Liberation Serif" w:cs="Liberation Serif"/>
        </w:rPr>
        <w:t xml:space="preserve"> </w:t>
      </w:r>
      <w:r>
        <w:rPr>
          <w:rFonts w:ascii="Liberation Serif" w:hAnsi="Liberation Serif" w:eastAsia="Liberation Serif" w:cs="Liberation Serif"/>
        </w:rPr>
        <w:t xml:space="preserve">adds a different burden. A nondetection supports absence only when the indicator would probably have been detectable if the target were present, the necessary auxiliary capacities were intact or controlled, the sensory and motor routes were fair, the procedure applied to this system, and alternative causes of nondetection were excluded. A test can have strong positive specificity while having poor sensitivity for negatives.</w:t>
      </w:r>
    </w:p>
    <w:p>
      <w:pPr>
        <w:pStyle w:val="BodyText"/>
        <w:keepLines/>
      </w:pPr>
      <w:r>
        <w:rPr>
          <w:rFonts w:ascii="Liberation Serif" w:hAnsi="Liberation Serif" w:eastAsia="Liberation Serif" w:cs="Liberation Serif"/>
        </w:rPr>
        <w:t xml:space="preserve">Consider a command-following task. A reliable, correctly timed response may strongly support that the person understood and followed the command. Failure to respond could result from absence of consciousness, but also from hearing loss, language impairment, fatigue, motor paralysis, memory failure, fluctuating arousal, or an unsuitable imagery instruction. The positive and negative outcomes are not mirror images.</w:t>
      </w:r>
    </w:p>
    <w:p>
      <w:pPr>
        <w:pStyle w:val="BodyText"/>
        <w:shd w:fill="FBE4AA" w:val="clear"/>
        <w:keepLines/>
        <w:pBdr>
          <w:left w:val="single" w:sz="18" w:space="10" w:color="8A5C39"/>
        </w:pBdr>
        <w:spacing w:before="100" w:after="120"/>
        <w:ind w:left="230" w:right="173"/>
      </w:pPr>
      <w:r>
        <w:rPr>
          <w:rFonts w:ascii="Liberation Serif" w:hAnsi="Liberation Serif" w:eastAsia="Liberation Serif" w:cs="Liberation Serif"/>
          <w:b/>
          <w:bCs/>
          <w:sz w:val="19"/>
        </w:rPr>
        <w:t xml:space="preserve">Checkpoint.</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Before calling a result negative, complete the sentence: “If the target were present, this procedure would probably have detected it because …” If that sentence cannot be supported, the result is not yet a licensed rule-out.</w:t>
      </w:r>
    </w:p>
    <w:bookmarkStart w:id="184" w:name="thought-experiment-the-silent-diver"/>
    <w:p>
      <w:pPr>
        <w:pStyle w:val="Heading3"/>
      </w:pPr>
      <w:r>
        <w:rPr>
          <w:rFonts w:ascii="Liberation Serif" w:hAnsi="Liberation Serif" w:eastAsia="Liberation Serif" w:cs="Liberation Serif"/>
        </w:rPr>
        <w:t xml:space="preserve">Thought experiment: The silent diver</w:t>
      </w:r>
    </w:p>
    <w:p>
      <w:pPr>
        <w:pStyle w:val="FirstParagraph"/>
        <w:keepNext/>
        <w:keepLines/>
      </w:pPr>
      <w:r>
        <w:rPr>
          <w:rFonts w:ascii="Liberation Serif" w:hAnsi="Liberation Serif" w:eastAsia="Liberation Serif" w:cs="Liberation Serif"/>
        </w:rPr>
        <w:t xml:space="preserve">A deep-sea diver communicates through a hand-squeeze code. During an emergency, the diver stops squeezing. A monitor shows no hand movement, but the suit’s audio system may have failed and one glove is mechanically jammed.</w:t>
      </w:r>
    </w:p>
    <w:p>
      <w:pPr>
        <w:pStyle w:val="BodyText"/>
        <w:keepNext/>
        <w:keepLines/>
      </w:pPr>
      <w:r>
        <w:rPr>
          <w:rFonts w:ascii="Liberation Serif" w:hAnsi="Liberation Serif" w:eastAsia="Liberation Serif" w:cs="Liberation Serif"/>
          <w:b/>
          <w:bCs/>
        </w:rPr>
        <w:t xml:space="preserve">Stage 1.</w:t>
      </w:r>
      <w:r>
        <w:rPr>
          <w:rFonts w:ascii="Liberation Serif" w:hAnsi="Liberation Serif" w:eastAsia="Liberation Serif" w:cs="Liberation Serif"/>
        </w:rPr>
        <w:t xml:space="preserve"> </w:t>
      </w:r>
      <w:r>
        <w:rPr>
          <w:rFonts w:ascii="Liberation Serif" w:hAnsi="Liberation Serif" w:eastAsia="Liberation Serif" w:cs="Liberation Serif"/>
        </w:rPr>
        <w:t xml:space="preserve">Specify the target claim. Is it hearing the command, understanding it, intending to respond, being conscious, or all four?</w:t>
      </w:r>
    </w:p>
    <w:p>
      <w:pPr>
        <w:pStyle w:val="BodyText"/>
        <w:keepNext/>
        <w:keepLines/>
      </w:pPr>
      <w:r>
        <w:rPr>
          <w:rFonts w:ascii="Liberation Serif" w:hAnsi="Liberation Serif" w:eastAsia="Liberation Serif" w:cs="Liberation Serif"/>
          <w:b/>
          <w:bCs/>
        </w:rPr>
        <w:t xml:space="preserve">Stage 2.</w:t>
      </w:r>
      <w:r>
        <w:rPr>
          <w:rFonts w:ascii="Liberation Serif" w:hAnsi="Liberation Serif" w:eastAsia="Liberation Serif" w:cs="Liberation Serif"/>
        </w:rPr>
        <w:t xml:space="preserve"> </w:t>
      </w:r>
      <w:r>
        <w:rPr>
          <w:rFonts w:ascii="Liberation Serif" w:hAnsi="Liberation Serif" w:eastAsia="Liberation Serif" w:cs="Liberation Serif"/>
        </w:rPr>
        <w:t xml:space="preserve">Identify which parts of the assessment tuple are unstable.</w:t>
      </w:r>
    </w:p>
    <w:p>
      <w:pPr>
        <w:pStyle w:val="BodyText"/>
        <w:keepNext/>
        <w:keepLines/>
      </w:pPr>
      <w:r>
        <w:rPr>
          <w:rFonts w:ascii="Liberation Serif" w:hAnsi="Liberation Serif" w:eastAsia="Liberation Serif" w:cs="Liberation Serif"/>
          <w:b/>
          <w:bCs/>
        </w:rPr>
        <w:t xml:space="preserve">Stage 3.</w:t>
      </w:r>
      <w:r>
        <w:rPr>
          <w:rFonts w:ascii="Liberation Serif" w:hAnsi="Liberation Serif" w:eastAsia="Liberation Serif" w:cs="Liberation Serif"/>
        </w:rPr>
        <w:t xml:space="preserve"> </w:t>
      </w:r>
      <w:r>
        <w:rPr>
          <w:rFonts w:ascii="Liberation Serif" w:hAnsi="Liberation Serif" w:eastAsia="Liberation Serif" w:cs="Liberation Serif"/>
        </w:rPr>
        <w:t xml:space="preserve">Describe a result that would be indeterminate and one that would be unlicensed.</w:t>
      </w:r>
    </w:p>
    <w:p>
      <w:pPr>
        <w:pStyle w:val="BodyText"/>
        <w:keepLines/>
      </w:pPr>
      <w:r>
        <w:rPr>
          <w:rFonts w:ascii="Liberation Serif" w:hAnsi="Liberation Serif" w:eastAsia="Liberation Serif" w:cs="Liberation Serif"/>
          <w:b/>
          <w:bCs/>
        </w:rPr>
        <w:t xml:space="preserve">Stage 4.</w:t>
      </w:r>
      <w:r>
        <w:rPr>
          <w:rFonts w:ascii="Liberation Serif" w:hAnsi="Liberation Serif" w:eastAsia="Liberation Serif" w:cs="Liberation Serif"/>
        </w:rPr>
        <w:t xml:space="preserve"> </w:t>
      </w:r>
      <w:r>
        <w:rPr>
          <w:rFonts w:ascii="Liberation Serif" w:hAnsi="Liberation Serif" w:eastAsia="Liberation Serif" w:cs="Liberation Serif"/>
        </w:rPr>
        <w:t xml:space="preserve">Design a low-demand alternative route and state what must be validated before it can support a negative conclusion.</w:t>
      </w:r>
    </w:p>
    <w:p>
      <w:pPr>
        <w:pStyle w:val="BodyText"/>
        <w:keepLines/>
      </w:pPr>
      <w:r>
        <w:rPr>
          <w:rFonts w:ascii="Liberation Serif" w:hAnsi="Liberation Serif" w:eastAsia="Liberation Serif" w:cs="Liberation Serif"/>
        </w:rPr>
        <w:t xml:space="preserve">The diver case makes a general point: a missing output can be evidence about consciousness only through a chain of auxiliary conditions. Making those conditions explicit is not special pleading. It is the difference between detecting absence and failing to detect.</w:t>
      </w:r>
    </w:p>
    <w:bookmarkEnd w:id="184"/>
    <w:bookmarkEnd w:id="185"/>
    <w:bookmarkStart w:id="187" w:name="X694449fb0f4ab530826d6c7b97e6944dbbff91d"/>
    <w:p>
      <w:pPr>
        <w:pStyle w:val="Heading2"/>
      </w:pPr>
      <w:r>
        <w:rPr>
          <w:rFonts w:ascii="Liberation Serif" w:hAnsi="Liberation Serif" w:eastAsia="Liberation Serif" w:cs="Liberation Serif"/>
        </w:rPr>
        <w:t xml:space="preserve">4. Cause profiles make unresolved results productive</w:t>
      </w:r>
    </w:p>
    <w:p>
      <w:pPr>
        <w:pStyle w:val="FirstParagraph"/>
        <w:keepNext/>
        <w:keepLines/>
      </w:pPr>
      <w:r>
        <w:rPr>
          <w:rFonts w:ascii="Liberation Serif" w:hAnsi="Liberation Serif" w:eastAsia="Liberation Serif" w:cs="Liberation Serif"/>
        </w:rPr>
        <w:t xml:space="preserve">A bare “uncertain” result does little scientific work. The framework therefore attaches a cause profile:</w:t>
      </w:r>
    </w:p>
    <w:p>
      <w:pPr>
        <w:pStyle w:val="BodyText"/>
      </w:pPr>
      <m:oMathPara>
        <m:oMathParaPr>
          <m:jc m:val="center"/>
        </m:oMathParaPr>
        <m:oMath>
          <m:sSub>
            <m:e>
              <m:r>
                <m:t>P</m:t>
              </m:r>
            </m:e>
            <m:sub>
              <m:r>
                <m:t>R</m:t>
              </m:r>
            </m:sub>
          </m:sSub>
          <m:r>
            <m:rPr>
              <m:sty m:val="p"/>
            </m:rPr>
            <m:t>(</m:t>
          </m:r>
          <m:r>
            <m:rPr>
              <m:scr m:val="script"/>
              <m:sty m:val="p"/>
            </m:rPr>
            <m:t>A</m:t>
          </m:r>
          <m:r>
            <m:rPr>
              <m:sty m:val="p"/>
            </m:rPr>
            <m:t>)</m:t>
          </m:r>
          <m:r>
            <m:rPr>
              <m:sty m:val="p"/>
            </m:rPr>
            <m:t>=</m:t>
          </m:r>
          <m:r>
            <m:rPr>
              <m:sty m:val="p"/>
            </m:rPr>
            <m:t>⟨</m:t>
          </m:r>
          <m:r>
            <m:t>e</m:t>
          </m:r>
          <m:r>
            <m:rPr>
              <m:sty m:val="p"/>
            </m:rPr>
            <m:t>,</m:t>
          </m:r>
          <m:r>
            <m:t>s</m:t>
          </m:r>
          <m:r>
            <m:rPr>
              <m:sty m:val="p"/>
            </m:rPr>
            <m:t>,</m:t>
          </m:r>
          <m:r>
            <m:t>m</m:t>
          </m:r>
          <m:r>
            <m:rPr>
              <m:sty m:val="p"/>
            </m:rPr>
            <m:t>,</m:t>
          </m:r>
          <m:r>
            <m:t>b</m:t>
          </m:r>
          <m:r>
            <m:rPr>
              <m:sty m:val="p"/>
            </m:rPr>
            <m:t>,</m:t>
          </m:r>
          <m:r>
            <m:t>t</m:t>
          </m:r>
          <m:r>
            <m:rPr>
              <m:sty m:val="p"/>
            </m:rPr>
            <m:t>⟩</m:t>
          </m:r>
          <m:r>
            <m:rPr>
              <m:sty m:val="p"/>
            </m:rPr>
            <m:t>.</m:t>
          </m:r>
        </m:oMath>
      </m:oMathPara>
    </w:p>
    <w:p>
      <w:pPr>
        <w:pStyle w:val="FirstParagraph"/>
        <w:keepLines/>
      </w:pPr>
      <m:oMath>
        <m:r>
          <m:t>e</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is</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evidential scarcity</w:t>
      </w:r>
      <w:r>
        <w:rPr>
          <w:rFonts w:ascii="Liberation Serif" w:hAnsi="Liberation Serif" w:eastAsia="Liberation Serif" w:cs="Liberation Serif"/>
        </w:rPr>
        <w:t xml:space="preserve">: valid data are too imprecise or sparse.</w:t>
      </w:r>
      <w:r>
        <w:rPr>
          <w:rFonts w:ascii="Liberation Serif" w:hAnsi="Liberation Serif" w:eastAsia="Liberation Serif" w:cs="Liberation Serif"/>
        </w:rPr>
        <w:t xml:space="preserve"> </w:t>
      </w:r>
      <m:oMath>
        <m:r>
          <m:t>s</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is</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surrogate discordance</w:t>
      </w:r>
      <w:r>
        <w:rPr>
          <w:rFonts w:ascii="Liberation Serif" w:hAnsi="Liberation Serif" w:eastAsia="Liberation Serif" w:cs="Liberation Serif"/>
        </w:rPr>
        <w:t xml:space="preserve">: credible indicators conflict.</w:t>
      </w:r>
      <w:r>
        <w:rPr>
          <w:rFonts w:ascii="Liberation Serif" w:hAnsi="Liberation Serif" w:eastAsia="Liberation Serif" w:cs="Liberation Serif"/>
        </w:rPr>
        <w:t xml:space="preserve"> </w:t>
      </w:r>
      <m:oMath>
        <m:r>
          <m:t>m</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is</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model dependence</w:t>
      </w:r>
      <w:r>
        <w:rPr>
          <w:rFonts w:ascii="Liberation Serif" w:hAnsi="Liberation Serif" w:eastAsia="Liberation Serif" w:cs="Liberation Serif"/>
        </w:rPr>
        <w:t xml:space="preserve">: live inferential models yield different classifications.</w:t>
      </w:r>
      <w:r>
        <w:rPr>
          <w:rFonts w:ascii="Liberation Serif" w:hAnsi="Liberation Serif" w:eastAsia="Liberation Serif" w:cs="Liberation Serif"/>
        </w:rPr>
        <w:t xml:space="preserve"> </w:t>
      </w:r>
      <m:oMath>
        <m:r>
          <m:t>b</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is</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boundary or grain sensitivity</w:t>
      </w:r>
      <w:r>
        <w:rPr>
          <w:rFonts w:ascii="Liberation Serif" w:hAnsi="Liberation Serif" w:eastAsia="Liberation Serif" w:cs="Liberation Serif"/>
        </w:rPr>
        <w:t xml:space="preserve">: reasonable candidate definitions reverse the result.</w:t>
      </w:r>
      <w:r>
        <w:rPr>
          <w:rFonts w:ascii="Liberation Serif" w:hAnsi="Liberation Serif" w:eastAsia="Liberation Serif" w:cs="Liberation Serif"/>
        </w:rPr>
        <w:t xml:space="preserve"> </w:t>
      </w:r>
      <m:oMath>
        <m:r>
          <m:t>t</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is</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transport uncertainty</w:t>
      </w:r>
      <w:r>
        <w:rPr>
          <w:rFonts w:ascii="Liberation Serif" w:hAnsi="Liberation Serif" w:eastAsia="Liberation Serif" w:cs="Liberation Serif"/>
        </w:rPr>
        <w:t xml:space="preserve">: the evidence-to-target relation may not carry to a new population or substrate.</w:t>
      </w:r>
    </w:p>
    <w:p>
      <w:pPr>
        <w:pStyle w:val="BodyText"/>
        <w:keepLines/>
      </w:pPr>
      <w:r>
        <w:rPr>
          <w:rFonts w:ascii="Liberation Serif" w:hAnsi="Liberation Serif" w:eastAsia="Liberation Serif" w:cs="Liberation Serif"/>
        </w:rPr>
        <w:t xml:space="preserve">These entries diagnose the inference, not dimensions of experience. A case with high boundary sensitivity is not an experience with “more boundary.” It is a case whose classification changes when reasonable system definitions change.</w:t>
      </w:r>
    </w:p>
    <w:p>
      <w:pPr>
        <w:pStyle w:val="BodyText"/>
        <w:keepLines/>
      </w:pPr>
      <w:r>
        <w:rPr>
          <w:rFonts w:ascii="Liberation Serif" w:hAnsi="Liberation Serif" w:eastAsia="Liberation Serif" w:cs="Liberation Serif"/>
          <w:b/>
          <w:bCs/>
        </w:rPr>
        <w:t xml:space="preserve">Notation warning.</w:t>
      </w:r>
      <w:r>
        <w:rPr>
          <w:rFonts w:ascii="Liberation Serif" w:hAnsi="Liberation Serif" w:eastAsia="Liberation Serif" w:cs="Liberation Serif"/>
        </w:rPr>
        <w:t xml:space="preserve"> </w:t>
      </w:r>
      <w:r>
        <w:rPr>
          <w:rFonts w:ascii="Liberation Serif" w:hAnsi="Liberation Serif" w:eastAsia="Liberation Serif" w:cs="Liberation Serif"/>
        </w:rPr>
        <w:t xml:space="preserve">Symbols in this research program are locally scoped. In this profile,</w:t>
      </w:r>
      <w:r>
        <w:rPr>
          <w:rFonts w:ascii="Liberation Serif" w:hAnsi="Liberation Serif" w:eastAsia="Liberation Serif" w:cs="Liberation Serif"/>
        </w:rPr>
        <w:t xml:space="preserve"> </w:t>
      </w:r>
      <m:oMath>
        <m:r>
          <m:t>s</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means surrogate discordance and</w:t>
      </w:r>
      <w:r>
        <w:rPr>
          <w:rFonts w:ascii="Liberation Serif" w:hAnsi="Liberation Serif" w:eastAsia="Liberation Serif" w:cs="Liberation Serif"/>
        </w:rPr>
        <w:t xml:space="preserve"> </w:t>
      </w:r>
      <m:oMath>
        <m:r>
          <m:t>m</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means model dependence. Elsewhere, the same letters may denote an availability selectivity threshold or a minimum recipient count. Define local notation when it first appears instead of assuming global meanings.</w:t>
      </w:r>
    </w:p>
    <w:p>
      <w:pPr>
        <w:pStyle w:val="BodyText"/>
        <w:keepNext/>
        <w:keepLines/>
      </w:pPr>
      <w:r>
        <w:rPr>
          <w:rFonts w:ascii="Liberation Serif" w:hAnsi="Liberation Serif" w:eastAsia="Liberation Serif" w:cs="Liberation Serif"/>
        </w:rPr>
        <w:t xml:space="preserve">Each cause suggests a different response:</w:t>
      </w:r>
    </w:p>
    <w:p>
      <w:pPr>
        <w:pStyle w:val="Compact"/>
        <w:keepNext/>
        <w:keepLines/>
        <w:numPr>
          <w:ilvl w:val="0"/>
          <w:numId w:val="1071"/>
        </w:numPr>
      </w:pPr>
      <w:r>
        <w:rPr>
          <w:rFonts w:ascii="Liberation Serif" w:hAnsi="Liberation Serif" w:eastAsia="Liberation Serif" w:cs="Liberation Serif"/>
        </w:rPr>
        <w:t xml:space="preserve">Scarcity calls for more power, better precision, broader temporal sampling, or a more sensitive measure.</w:t>
      </w:r>
    </w:p>
    <w:p>
      <w:pPr>
        <w:pStyle w:val="Compact"/>
        <w:keepNext/>
        <w:keepLines/>
        <w:numPr>
          <w:ilvl w:val="0"/>
          <w:numId w:val="1071"/>
        </w:numPr>
      </w:pPr>
      <w:r>
        <w:rPr>
          <w:rFonts w:ascii="Liberation Serif" w:hAnsi="Liberation Serif" w:eastAsia="Liberation Serif" w:cs="Liberation Serif"/>
        </w:rPr>
        <w:t xml:space="preserve">Discordance calls for construct decomposition, replication, causal adjudication, or investigation of auxiliary demands.</w:t>
      </w:r>
    </w:p>
    <w:p>
      <w:pPr>
        <w:pStyle w:val="Compact"/>
        <w:keepNext/>
        <w:keepLines/>
        <w:numPr>
          <w:ilvl w:val="0"/>
          <w:numId w:val="1071"/>
        </w:numPr>
      </w:pPr>
      <w:r>
        <w:rPr>
          <w:rFonts w:ascii="Liberation Serif" w:hAnsi="Liberation Serif" w:eastAsia="Liberation Serif" w:cs="Liberation Serif"/>
        </w:rPr>
        <w:t xml:space="preserve">Model dependence calls for a diagnostic prediction or an explicit justification for weighting models.</w:t>
      </w:r>
    </w:p>
    <w:p>
      <w:pPr>
        <w:pStyle w:val="Compact"/>
        <w:keepNext/>
        <w:keepLines/>
        <w:numPr>
          <w:ilvl w:val="0"/>
          <w:numId w:val="1071"/>
        </w:numPr>
      </w:pPr>
      <w:r>
        <w:rPr>
          <w:rFonts w:ascii="Liberation Serif" w:hAnsi="Liberation Serif" w:eastAsia="Liberation Serif" w:cs="Liberation Serif"/>
        </w:rPr>
        <w:t xml:space="preserve">Boundary sensitivity calls for consciousness-independent individuation and boundary perturbation.</w:t>
      </w:r>
    </w:p>
    <w:p>
      <w:pPr>
        <w:pStyle w:val="Compact"/>
        <w:keepLines/>
        <w:numPr>
          <w:ilvl w:val="0"/>
          <w:numId w:val="1071"/>
        </w:numPr>
      </w:pPr>
      <w:r>
        <w:rPr>
          <w:rFonts w:ascii="Liberation Serif" w:hAnsi="Liberation Serif" w:eastAsia="Liberation Serif" w:cs="Liberation Serif"/>
        </w:rPr>
        <w:t xml:space="preserve">Transport uncertainty calls for construct, causal-role, calibration, boundary, and regime preservation tests.</w:t>
      </w:r>
    </w:p>
    <w:p>
      <w:pPr>
        <w:pStyle w:val="FirstParagraph"/>
        <w:keepLines/>
      </w:pPr>
      <w:r>
        <w:rPr>
          <w:rFonts w:ascii="Liberation Serif" w:hAnsi="Liberation Serif" w:eastAsia="Liberation Serif" w:cs="Liberation Serif"/>
        </w:rPr>
        <w:t xml:space="preserve">This yields a useful asymmetry. Indeterminate evidence may become decisive through more informative evidence. An unlicensed assessment must first be repaired. Repeating an invalid test with more trials can produce a highly reproducible nonanswer.</w:t>
      </w:r>
    </w:p>
    <w:bookmarkStart w:id="186" w:name="Xb8c05eedc0a07d585fdfe0330b00030287e9e5b"/>
    <w:p>
      <w:pPr>
        <w:pStyle w:val="Heading3"/>
      </w:pPr>
      <w:r>
        <w:rPr>
          <w:rFonts w:ascii="Liberation Serif" w:hAnsi="Liberation Serif" w:eastAsia="Liberation Serif" w:cs="Liberation Serif"/>
        </w:rPr>
        <w:t xml:space="preserve">Thought experiment: The translation machine</w:t>
      </w:r>
    </w:p>
    <w:p>
      <w:pPr>
        <w:pStyle w:val="FirstParagraph"/>
        <w:keepLines/>
      </w:pPr>
      <w:r>
        <w:rPr>
          <w:rFonts w:ascii="Liberation Serif" w:hAnsi="Liberation Serif" w:eastAsia="Liberation Serif" w:cs="Liberation Serif"/>
        </w:rPr>
        <w:t xml:space="preserve">A neural measure predicts reports in awake adult humans with strong held-out accuracy. A team applies the same numerical pipeline to a synthetic agent built from unfamiliar components. The agent’s score falls deep in the human positive range. The team has no evidence that the measured feature plays the same causal role, that the candidate boundary is comparable, or that the agent’s internal timing lies within the measure’s validity range.</w:t>
      </w:r>
    </w:p>
    <w:p>
      <w:pPr>
        <w:pStyle w:val="BodyText"/>
        <w:keepNext/>
        <w:keepLines/>
      </w:pPr>
      <w:r>
        <w:rPr>
          <w:rFonts w:ascii="Liberation Serif" w:hAnsi="Liberation Serif" w:eastAsia="Liberation Serif" w:cs="Liberation Serif"/>
          <w:b/>
          <w:bCs/>
        </w:rPr>
        <w:t xml:space="preserve">Stage 0.</w:t>
      </w:r>
      <w:r>
        <w:rPr>
          <w:rFonts w:ascii="Liberation Serif" w:hAnsi="Liberation Serif" w:eastAsia="Liberation Serif" w:cs="Liberation Serif"/>
        </w:rPr>
        <w:t xml:space="preserve"> </w:t>
      </w:r>
      <w:r>
        <w:rPr>
          <w:rFonts w:ascii="Liberation Serif" w:hAnsi="Liberation Serif" w:eastAsia="Liberation Serif" w:cs="Liberation Serif"/>
        </w:rPr>
        <w:t xml:space="preserve">Before inspecting the agent score, state the exact source-domain claim being transported: target, candidate, construct, calibration population, validity envelope, thresholds, and strongest licensed conclusion. A number cannot be transported responsibly until the interpretation attached to it has been frozen.</w:t>
      </w:r>
    </w:p>
    <w:p>
      <w:pPr>
        <w:pStyle w:val="BodyText"/>
        <w:keepNext/>
        <w:keepLines/>
      </w:pPr>
      <w:r>
        <w:rPr>
          <w:rFonts w:ascii="Liberation Serif" w:hAnsi="Liberation Serif" w:eastAsia="Liberation Serif" w:cs="Liberation Serif"/>
          <w:b/>
          <w:bCs/>
        </w:rPr>
        <w:t xml:space="preserve">Stage 1.</w:t>
      </w:r>
      <w:r>
        <w:rPr>
          <w:rFonts w:ascii="Liberation Serif" w:hAnsi="Liberation Serif" w:eastAsia="Liberation Serif" w:cs="Liberation Serif"/>
        </w:rPr>
        <w:t xml:space="preserve"> </w:t>
      </w:r>
      <w:r>
        <w:rPr>
          <w:rFonts w:ascii="Liberation Serif" w:hAnsi="Liberation Serif" w:eastAsia="Liberation Serif" w:cs="Liberation Serif"/>
        </w:rPr>
        <w:t xml:space="preserve">Classify the human result and the agent result separately. Do not assume that a shared number has a shared meaning.</w:t>
      </w:r>
    </w:p>
    <w:p>
      <w:pPr>
        <w:pStyle w:val="BodyText"/>
        <w:keepNext/>
        <w:keepLines/>
      </w:pPr>
      <w:r>
        <w:rPr>
          <w:rFonts w:ascii="Liberation Serif" w:hAnsi="Liberation Serif" w:eastAsia="Liberation Serif" w:cs="Liberation Serif"/>
          <w:b/>
          <w:bCs/>
        </w:rPr>
        <w:t xml:space="preserve">Stage 2.</w:t>
      </w:r>
      <w:r>
        <w:rPr>
          <w:rFonts w:ascii="Liberation Serif" w:hAnsi="Liberation Serif" w:eastAsia="Liberation Serif" w:cs="Liberation Serif"/>
        </w:rPr>
        <w:t xml:space="preserve"> </w:t>
      </w:r>
      <w:r>
        <w:rPr>
          <w:rFonts w:ascii="Liberation Serif" w:hAnsi="Liberation Serif" w:eastAsia="Liberation Serif" w:cs="Liberation Serif"/>
        </w:rPr>
        <w:t xml:space="preserve">Build a cause profile for the agent assessment.</w:t>
      </w:r>
    </w:p>
    <w:p>
      <w:pPr>
        <w:pStyle w:val="BodyText"/>
        <w:keepNext/>
        <w:keepLines/>
      </w:pPr>
      <w:r>
        <w:rPr>
          <w:rFonts w:ascii="Liberation Serif" w:hAnsi="Liberation Serif" w:eastAsia="Liberation Serif" w:cs="Liberation Serif"/>
          <w:b/>
          <w:bCs/>
        </w:rPr>
        <w:t xml:space="preserve">Stage 3.</w:t>
      </w:r>
      <w:r>
        <w:rPr>
          <w:rFonts w:ascii="Liberation Serif" w:hAnsi="Liberation Serif" w:eastAsia="Liberation Serif" w:cs="Liberation Serif"/>
        </w:rPr>
        <w:t xml:space="preserve"> </w:t>
      </w:r>
      <w:r>
        <w:rPr>
          <w:rFonts w:ascii="Liberation Serif" w:hAnsi="Liberation Serif" w:eastAsia="Liberation Serif" w:cs="Liberation Serif"/>
        </w:rPr>
        <w:t xml:space="preserve">Propose a staged transport program. Which evidence would test construct preservation, causal-role preservation, calibration, and boundary/regime preservation?</w:t>
      </w:r>
    </w:p>
    <w:p>
      <w:pPr>
        <w:pStyle w:val="BodyText"/>
        <w:keepLines/>
      </w:pPr>
      <w:r>
        <w:rPr>
          <w:rFonts w:ascii="Liberation Serif" w:hAnsi="Liberation Serif" w:eastAsia="Liberation Serif" w:cs="Liberation Serif"/>
          <w:b/>
          <w:bCs/>
        </w:rPr>
        <w:t xml:space="preserve">Stage 4.</w:t>
      </w:r>
      <w:r>
        <w:rPr>
          <w:rFonts w:ascii="Liberation Serif" w:hAnsi="Liberation Serif" w:eastAsia="Liberation Serif" w:cs="Liberation Serif"/>
        </w:rPr>
        <w:t xml:space="preserve"> </w:t>
      </w:r>
      <w:r>
        <w:rPr>
          <w:rFonts w:ascii="Liberation Serif" w:hAnsi="Liberation Serif" w:eastAsia="Liberation Serif" w:cs="Liberation Serif"/>
        </w:rPr>
        <w:t xml:space="preserve">Suppose the team has ethical reasons to avoid harming the agent during validation. Explain how a precautionary policy could be justified without changing the scientific status.</w:t>
      </w:r>
    </w:p>
    <w:bookmarkEnd w:id="186"/>
    <w:bookmarkEnd w:id="187"/>
    <w:bookmarkStart w:id="188" w:name="X55764704e99d851284c6cbe7a9a1de77ae76327"/>
    <w:p>
      <w:pPr>
        <w:pStyle w:val="Heading2"/>
      </w:pPr>
      <w:r>
        <w:rPr>
          <w:rFonts w:ascii="Liberation Serif" w:hAnsi="Liberation Serif" w:eastAsia="Liberation Serif" w:cs="Liberation Serif"/>
        </w:rPr>
        <w:t xml:space="preserve">5. Model and boundary disagreement are results, not noise</w:t>
      </w:r>
    </w:p>
    <w:p>
      <w:pPr>
        <w:pStyle w:val="FirstParagraph"/>
        <w:keepNext/>
        <w:keepLines/>
      </w:pPr>
      <w:r>
        <w:rPr>
          <w:rFonts w:ascii="Liberation Serif" w:hAnsi="Liberation Serif" w:eastAsia="Liberation Serif" w:cs="Liberation Serif"/>
        </w:rPr>
        <w:t xml:space="preserve">Suppose several live inferential models are frozen in advance. We can display their outputs as:</w:t>
      </w:r>
    </w:p>
    <w:p>
      <w:pPr>
        <w:pStyle w:val="BodyText"/>
      </w:pPr>
      <m:oMathPara>
        <m:oMathParaPr>
          <m:jc m:val="center"/>
        </m:oMathParaPr>
        <m:oMath>
          <m:sSub>
            <m:e>
              <m:r>
                <m:t>O</m:t>
              </m:r>
            </m:e>
            <m:sub>
              <m:r>
                <m:t>M</m:t>
              </m:r>
            </m:sub>
          </m:sSub>
          <m:r>
            <m:rPr>
              <m:sty m:val="p"/>
            </m:rPr>
            <m:t>(</m:t>
          </m:r>
          <m:r>
            <m:rPr>
              <m:scr m:val="script"/>
              <m:sty m:val="p"/>
            </m:rPr>
            <m:t>A</m:t>
          </m:r>
          <m:r>
            <m:rPr>
              <m:sty m:val="p"/>
            </m:rPr>
            <m:t>)</m:t>
          </m:r>
          <m:r>
            <m:rPr>
              <m:sty m:val="p"/>
            </m:rPr>
            <m:t>=</m:t>
          </m:r>
          <m:r>
            <m:rPr>
              <m:sty m:val="p"/>
            </m:rPr>
            <m:t>{</m:t>
          </m:r>
          <m:sSub>
            <m:e>
              <m:r>
                <m:t>D</m:t>
              </m:r>
            </m:e>
            <m:sub>
              <m:r>
                <m:t>m</m:t>
              </m:r>
            </m:sub>
          </m:sSub>
          <m:r>
            <m:rPr>
              <m:sty m:val="p"/>
            </m:rPr>
            <m:t>(</m:t>
          </m:r>
          <m:r>
            <m:rPr>
              <m:scr m:val="script"/>
              <m:sty m:val="p"/>
            </m:rPr>
            <m:t>A</m:t>
          </m:r>
          <m:r>
            <m:rPr>
              <m:sty m:val="p"/>
            </m:rPr>
            <m:t>)</m:t>
          </m:r>
          <m:r>
            <m:rPr>
              <m:sty m:val="p"/>
            </m:rPr>
            <m:t>:</m:t>
          </m:r>
          <m:r>
            <m:t>m</m:t>
          </m:r>
          <m:r>
            <m:rPr>
              <m:sty m:val="p"/>
            </m:rPr>
            <m:t>∈</m:t>
          </m:r>
          <m:r>
            <m:rPr>
              <m:scr m:val="fraktur"/>
              <m:sty m:val="p"/>
            </m:rPr>
            <m:t>M</m:t>
          </m:r>
          <m:r>
            <m:rPr>
              <m:sty m:val="p"/>
            </m:rPr>
            <m:t>}</m:t>
          </m:r>
          <m:r>
            <m:rPr>
              <m:sty m:val="p"/>
            </m:rPr>
            <m:t>,</m:t>
          </m:r>
        </m:oMath>
      </m:oMathPara>
    </w:p>
    <w:p>
      <w:pPr>
        <w:pStyle w:val="FirstParagraph"/>
        <w:keepNext/>
        <w:keepLines/>
      </w:pPr>
      <w:r>
        <w:rPr>
          <w:rFonts w:ascii="Liberation Serif" w:hAnsi="Liberation Serif" w:eastAsia="Liberation Serif" w:cs="Liberation Serif"/>
        </w:rPr>
        <w:t xml:space="preserve">where</w:t>
      </w:r>
      <w:r>
        <w:rPr>
          <w:rFonts w:ascii="Liberation Serif" w:hAnsi="Liberation Serif" w:eastAsia="Liberation Serif" w:cs="Liberation Serif"/>
        </w:rPr>
        <w:t xml:space="preserve"> </w:t>
      </w:r>
      <m:oMath>
        <m:r>
          <m:rPr>
            <m:scr m:val="fraktur"/>
            <m:sty m:val="p"/>
          </m:rPr>
          <m:t>M</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is the declared model family. Similarly, for a mapped family of reasonable candidate boundaries</w:t>
      </w:r>
      <w:r>
        <w:rPr>
          <w:rFonts w:ascii="Liberation Serif" w:hAnsi="Liberation Serif" w:eastAsia="Liberation Serif" w:cs="Liberation Serif"/>
        </w:rPr>
        <w:t xml:space="preserve"> </w:t>
      </w:r>
      <m:oMath>
        <m:r>
          <m:rPr>
            <m:scr m:val="fraktur"/>
            <m:sty m:val="p"/>
          </m:rPr>
          <m:t>B</m:t>
        </m:r>
      </m:oMath>
      <w:r>
        <w:rPr>
          <w:rFonts w:ascii="Liberation Serif" w:hAnsi="Liberation Serif" w:eastAsia="Liberation Serif" w:cs="Liberation Serif"/>
        </w:rPr>
        <w:t xml:space="preserve">:</w:t>
      </w:r>
    </w:p>
    <w:p>
      <w:pPr>
        <w:pStyle w:val="BodyText"/>
      </w:pPr>
      <m:oMathPara>
        <m:oMathParaPr>
          <m:jc m:val="center"/>
        </m:oMathParaPr>
        <m:oMath>
          <m:sSub>
            <m:e>
              <m:r>
                <m:t>O</m:t>
              </m:r>
            </m:e>
            <m:sub>
              <m:r>
                <m:t>B</m:t>
              </m:r>
            </m:sub>
          </m:sSub>
          <m:r>
            <m:rPr>
              <m:sty m:val="p"/>
            </m:rPr>
            <m:t>(</m:t>
          </m:r>
          <m:r>
            <m:rPr>
              <m:scr m:val="script"/>
              <m:sty m:val="p"/>
            </m:rPr>
            <m:t>A</m:t>
          </m:r>
          <m:r>
            <m:rPr>
              <m:sty m:val="p"/>
            </m:rPr>
            <m:t>)</m:t>
          </m:r>
          <m:r>
            <m:rPr>
              <m:sty m:val="p"/>
            </m:rPr>
            <m:t>=</m:t>
          </m:r>
          <m:r>
            <m:rPr>
              <m:sty m:val="p"/>
            </m:rPr>
            <m:t>{</m:t>
          </m:r>
          <m:r>
            <m:t>D</m:t>
          </m:r>
          <m:r>
            <m:rPr>
              <m:sty m:val="p"/>
            </m:rPr>
            <m:t>(</m:t>
          </m:r>
          <m:r>
            <m:rPr>
              <m:scr m:val="script"/>
              <m:sty m:val="p"/>
            </m:rPr>
            <m:t>A</m:t>
          </m:r>
          <m:r>
            <m:rPr>
              <m:sty m:val="p"/>
            </m:rPr>
            <m:t>;</m:t>
          </m:r>
          <m:r>
            <m:t>B</m:t>
          </m:r>
          <m:r>
            <m:rPr>
              <m:sty m:val="p"/>
            </m:rPr>
            <m:t>)</m:t>
          </m:r>
          <m:r>
            <m:rPr>
              <m:sty m:val="p"/>
            </m:rPr>
            <m:t>:</m:t>
          </m:r>
          <m:r>
            <m:t>B</m:t>
          </m:r>
          <m:r>
            <m:rPr>
              <m:sty m:val="p"/>
            </m:rPr>
            <m:t>∈</m:t>
          </m:r>
          <m:r>
            <m:rPr>
              <m:scr m:val="fraktur"/>
              <m:sty m:val="p"/>
            </m:rPr>
            <m:t>B</m:t>
          </m:r>
          <m:r>
            <m:rPr>
              <m:sty m:val="p"/>
            </m:rPr>
            <m:t>}</m:t>
          </m:r>
          <m:r>
            <m:rPr>
              <m:sty m:val="p"/>
            </m:rPr>
            <m:t>.</m:t>
          </m:r>
        </m:oMath>
      </m:oMathPara>
    </w:p>
    <w:p>
      <w:pPr>
        <w:pStyle w:val="FirstParagraph"/>
        <w:keepLines/>
      </w:pPr>
      <w:r>
        <w:rPr>
          <w:rFonts w:ascii="Liberation Serif" w:hAnsi="Liberation Serif" w:eastAsia="Liberation Serif" w:cs="Liberation Serif"/>
        </w:rPr>
        <w:t xml:space="preserve">If these sets contain more than one outcome, comparative model or boundary indeterminacy remains even when each individual analysis is internally decisive. The sets are not probability distributions. They are transparent displays of how conclusions vary across declared alternatives. Analysts must not remove a model or boundary after learning that it produces an inconvenient result.</w:t>
      </w:r>
    </w:p>
    <w:p>
      <w:pPr>
        <w:pStyle w:val="BodyText"/>
        <w:keepLines/>
      </w:pPr>
      <w:r>
        <w:rPr>
          <w:rFonts w:ascii="Liberation Serif" w:hAnsi="Liberation Serif" w:eastAsia="Liberation Serif" w:cs="Liberation Serif"/>
        </w:rPr>
        <w:t xml:space="preserve">This makes the framework theory-plural without pretending to be assumption-free. Integrated Information Theory, workspace theories, recurrent-processing theories, higher-order theories, and Cø / N* can assign different roles to the same observation. Their disagreements become scientifically useful when they yield frozen, diagnostic predictions. Merely counting theories or averaging their conclusions can hide rather than resolve the conflict.</w:t>
      </w:r>
    </w:p>
    <w:p>
      <w:pPr>
        <w:pStyle w:val="BodyText"/>
        <w:shd w:fill="EEE7DF" w:val="clear"/>
        <w:keepLines/>
        <w:pBdr>
          <w:left w:val="single" w:sz="18" w:space="10" w:color="3B2317"/>
        </w:pBdr>
        <w:spacing w:before="100" w:after="120"/>
        <w:ind w:left="230" w:right="173"/>
      </w:pPr>
      <w:r>
        <w:rPr>
          <w:rFonts w:ascii="Liberation Serif" w:hAnsi="Liberation Serif" w:eastAsia="Liberation Serif" w:cs="Liberation Serif"/>
          <w:b/>
          <w:bCs/>
          <w:sz w:val="19"/>
        </w:rPr>
        <w:t xml:space="preserve">Method note.</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Record the version, date, target, and operational commitments of every rival. “Workspace theory predicts X” is not sufficiently precise when different workspace formulations disagree about report, broadcasting, anatomy, or timing.</w:t>
      </w:r>
    </w:p>
    <w:p>
      <w:pPr>
        <w:pStyle w:val="BodyText"/>
        <w:keepLines/>
      </w:pPr>
      <w:r>
        <w:rPr>
          <w:rFonts w:ascii="Liberation Serif" w:hAnsi="Liberation Serif" w:eastAsia="Liberation Serif" w:cs="Liberation Serif"/>
        </w:rPr>
        <w:t xml:space="preserve">The four-outcome framework can itself fail. If trained reviewers cannot reliably distinguish indeterminate from unlicensed cases, if the extra category improves neither calibration nor error detection, if unresolved outputs absorb adverse findings only after inspection, or if protocol burden exceeds epistemic benefit, the framework needs revision. A preregistered</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failure budget</w:t>
      </w:r>
      <w:r>
        <w:rPr>
          <w:rFonts w:ascii="Liberation Serif" w:hAnsi="Liberation Serif" w:eastAsia="Liberation Serif" w:cs="Liberation Serif"/>
        </w:rPr>
        <w:t xml:space="preserve"> </w:t>
      </w:r>
      <w:r>
        <w:rPr>
          <w:rFonts w:ascii="Liberation Serif" w:hAnsi="Liberation Serif" w:eastAsia="Liberation Serif" w:cs="Liberation Serif"/>
        </w:rPr>
        <w:t xml:space="preserve">can specify the unresolved-output rate or pattern that triggers methodological repair.</w:t>
      </w:r>
    </w:p>
    <w:bookmarkEnd w:id="188"/>
    <w:bookmarkStart w:id="189" w:name="X6369e86c6ba7f9eacf5b4611979812635527d2c"/>
    <w:p>
      <w:pPr>
        <w:pStyle w:val="Heading2"/>
      </w:pPr>
      <w:r>
        <w:rPr>
          <w:rFonts w:ascii="Liberation Serif" w:hAnsi="Liberation Serif" w:eastAsia="Liberation Serif" w:cs="Liberation Serif"/>
        </w:rPr>
        <w:t xml:space="preserve">6. Coverage, selective risk, and the temptation to hide hard cases</w:t>
      </w:r>
    </w:p>
    <w:p>
      <w:pPr>
        <w:pStyle w:val="FirstParagraph"/>
        <w:keepNext/>
        <w:keepLines/>
      </w:pPr>
      <w:r>
        <w:rPr>
          <w:rFonts w:ascii="Liberation Serif" w:hAnsi="Liberation Serif" w:eastAsia="Liberation Serif" w:cs="Liberation Serif"/>
        </w:rPr>
        <w:t xml:space="preserve">An assessment should report more than accuracy among the cases it classifies.</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Coverage</w:t>
      </w:r>
      <w:r>
        <w:rPr>
          <w:rFonts w:ascii="Liberation Serif" w:hAnsi="Liberation Serif" w:eastAsia="Liberation Serif" w:cs="Liberation Serif"/>
        </w:rPr>
        <w:t xml:space="preserve"> </w:t>
      </w:r>
      <w:r>
        <w:rPr>
          <w:rFonts w:ascii="Liberation Serif" w:hAnsi="Liberation Serif" w:eastAsia="Liberation Serif" w:cs="Liberation Serif"/>
        </w:rPr>
        <w:t xml:space="preserve">is the proportion receiving positive or negative outcomes. Let</w:t>
      </w:r>
      <w:r>
        <w:rPr>
          <w:rFonts w:ascii="Liberation Serif" w:hAnsi="Liberation Serif" w:eastAsia="Liberation Serif" w:cs="Liberation Serif"/>
        </w:rPr>
        <w:t xml:space="preserve"> </w:t>
      </w:r>
      <m:oMath>
        <m:sSub>
          <m:e>
            <m:r>
              <m:t>r</m:t>
            </m:r>
          </m:e>
          <m:sub>
            <m:r>
              <m:t>I</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be the indeterminate rate and</w:t>
      </w:r>
      <w:r>
        <w:rPr>
          <w:rFonts w:ascii="Liberation Serif" w:hAnsi="Liberation Serif" w:eastAsia="Liberation Serif" w:cs="Liberation Serif"/>
        </w:rPr>
        <w:t xml:space="preserve"> </w:t>
      </w:r>
      <m:oMath>
        <m:sSub>
          <m:e>
            <m:r>
              <m:t>r</m:t>
            </m:r>
          </m:e>
          <m:sub>
            <m:r>
              <m:t>U</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the unlicensed rate.</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Selective risk</w:t>
      </w:r>
      <w:r>
        <w:rPr>
          <w:rFonts w:ascii="Liberation Serif" w:hAnsi="Liberation Serif" w:eastAsia="Liberation Serif" w:cs="Liberation Serif"/>
        </w:rPr>
        <w:t xml:space="preserve"> </w:t>
      </w:r>
      <w:r>
        <w:rPr>
          <w:rFonts w:ascii="Liberation Serif" w:hAnsi="Liberation Serif" w:eastAsia="Liberation Serif" w:cs="Liberation Serif"/>
        </w:rPr>
        <w:t xml:space="preserve">is the error rate among classified cases, when a defensible independent reference exists.</w:t>
      </w:r>
    </w:p>
    <w:p>
      <w:pPr>
        <w:pStyle w:val="BodyText"/>
        <w:keepLines/>
      </w:pPr>
      <w:r>
        <w:rPr>
          <w:rFonts w:ascii="Liberation Serif" w:hAnsi="Liberation Serif" w:eastAsia="Liberation Serif" w:cs="Liberation Serif"/>
        </w:rPr>
        <w:t xml:space="preserve">Suppose Tool A attempts 100 assessments and returns 30 positive, 20 negative, 25 indeterminate, and 25 unlicensed. Coverage is</w:t>
      </w:r>
      <w:r>
        <w:rPr>
          <w:rFonts w:ascii="Liberation Serif" w:hAnsi="Liberation Serif" w:eastAsia="Liberation Serif" w:cs="Liberation Serif"/>
        </w:rPr>
        <w:t xml:space="preserve"> </w:t>
      </w:r>
      <m:oMath>
        <m:r>
          <m:t>.50</m:t>
        </m:r>
      </m:oMath>
      <w:r>
        <w:rPr>
          <w:rFonts w:ascii="Liberation Serif" w:hAnsi="Liberation Serif" w:eastAsia="Liberation Serif" w:cs="Liberation Serif"/>
        </w:rPr>
        <w:t xml:space="preserve">,</w:t>
      </w:r>
      <w:r>
        <w:rPr>
          <w:rFonts w:ascii="Liberation Serif" w:hAnsi="Liberation Serif" w:eastAsia="Liberation Serif" w:cs="Liberation Serif"/>
        </w:rPr>
        <w:t xml:space="preserve"> </w:t>
      </w:r>
      <m:oMath>
        <m:sSub>
          <m:e>
            <m:r>
              <m:t>r</m:t>
            </m:r>
          </m:e>
          <m:sub>
            <m:r>
              <m:t>I</m:t>
            </m:r>
          </m:sub>
        </m:sSub>
        <m:r>
          <m:rPr>
            <m:sty m:val="p"/>
          </m:rPr>
          <m:t>=</m:t>
        </m:r>
        <m:r>
          <m:t>.25</m:t>
        </m:r>
      </m:oMath>
      <w:r>
        <w:rPr>
          <w:rFonts w:ascii="Liberation Serif" w:hAnsi="Liberation Serif" w:eastAsia="Liberation Serif" w:cs="Liberation Serif"/>
        </w:rPr>
        <w:t xml:space="preserve">, and</w:t>
      </w:r>
      <w:r>
        <w:rPr>
          <w:rFonts w:ascii="Liberation Serif" w:hAnsi="Liberation Serif" w:eastAsia="Liberation Serif" w:cs="Liberation Serif"/>
        </w:rPr>
        <w:t xml:space="preserve"> </w:t>
      </w:r>
      <m:oMath>
        <m:sSub>
          <m:e>
            <m:r>
              <m:t>r</m:t>
            </m:r>
          </m:e>
          <m:sub>
            <m:r>
              <m:t>U</m:t>
            </m:r>
          </m:sub>
        </m:sSub>
        <m:r>
          <m:rPr>
            <m:sty m:val="p"/>
          </m:rPr>
          <m:t>=</m:t>
        </m:r>
        <m:r>
          <m:t>.25</m:t>
        </m:r>
      </m:oMath>
      <w:r>
        <w:rPr>
          <w:rFonts w:ascii="Liberation Serif" w:hAnsi="Liberation Serif" w:eastAsia="Liberation Serif" w:cs="Liberation Serif"/>
        </w:rPr>
        <w:t xml:space="preserve">. If five of the 50 classified cases disagree with a defensible reference, selective risk is</w:t>
      </w:r>
      <w:r>
        <w:rPr>
          <w:rFonts w:ascii="Liberation Serif" w:hAnsi="Liberation Serif" w:eastAsia="Liberation Serif" w:cs="Liberation Serif"/>
        </w:rPr>
        <w:t xml:space="preserve"> </w:t>
      </w:r>
      <m:oMath>
        <m:r>
          <m:t>.10</m:t>
        </m:r>
      </m:oMath>
      <w:r>
        <w:rPr>
          <w:rFonts w:ascii="Liberation Serif" w:hAnsi="Liberation Serif" w:eastAsia="Liberation Serif" w:cs="Liberation Serif"/>
        </w:rPr>
        <w:t xml:space="preserve">. Tool B classifies 20 easy cases with no observed errors and abstains or fails on the remaining 80. Its measured selective risk is lower, but its coverage is only</w:t>
      </w:r>
      <w:r>
        <w:rPr>
          <w:rFonts w:ascii="Liberation Serif" w:hAnsi="Liberation Serif" w:eastAsia="Liberation Serif" w:cs="Liberation Serif"/>
        </w:rPr>
        <w:t xml:space="preserve"> </w:t>
      </w:r>
      <m:oMath>
        <m:r>
          <m:t>.20</m:t>
        </m:r>
      </m:oMath>
      <w:r>
        <w:rPr>
          <w:rFonts w:ascii="Liberation Serif" w:hAnsi="Liberation Serif" w:eastAsia="Liberation Serif" w:cs="Liberation Serif"/>
        </w:rPr>
        <w:t xml:space="preserve">. It is not automatically the better general tool.</w:t>
      </w:r>
    </w:p>
    <w:p>
      <w:pPr>
        <w:pStyle w:val="BodyText"/>
        <w:shd w:fill="FBF3DE" w:val="clear"/>
        <w:keepLines/>
        <w:pBdr>
          <w:left w:val="single" w:sz="18" w:space="10" w:color="8A5C39"/>
        </w:pBdr>
        <w:spacing w:before="100" w:after="120"/>
        <w:ind w:left="230" w:right="173"/>
      </w:pPr>
      <w:r>
        <w:rPr>
          <w:rFonts w:ascii="Liberation Serif" w:hAnsi="Liberation Serif" w:eastAsia="Liberation Serif" w:cs="Liberation Serif"/>
          <w:b/>
          <w:bCs/>
          <w:sz w:val="19"/>
        </w:rPr>
        <w:t xml:space="preserve">Why it matters.</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A test can look excellent by avoiding difficult cases. Coverage and unresolved-output rates reveal where its apparent accuracy comes from.</w:t>
      </w:r>
    </w:p>
    <w:p>
      <w:pPr>
        <w:pStyle w:val="BodyText"/>
        <w:keepLines/>
      </w:pPr>
      <w:r>
        <w:rPr>
          <w:rFonts w:ascii="Liberation Serif" w:hAnsi="Liberation Serif" w:eastAsia="Liberation Serif" w:cs="Liberation Serif"/>
        </w:rPr>
        <w:t xml:space="preserve">Confidence intervals are also needed. An unresolved rate based on 12 cases is not the same evidential object as the same rate based on 1,200 cases. Outcomes should be stratified by population, boundary, severity, and transport domain, because a single average may hide systematic failure in precisely the cases for which the test is needed.</w:t>
      </w:r>
    </w:p>
    <w:bookmarkEnd w:id="189"/>
    <w:bookmarkStart w:id="190" w:name="X8b585f1e0e8b0cd861e46e6155896f0bb86204d"/>
    <w:p>
      <w:pPr>
        <w:pStyle w:val="Heading2"/>
      </w:pPr>
      <w:r>
        <w:rPr>
          <w:rFonts w:ascii="Liberation Serif" w:hAnsi="Liberation Serif" w:eastAsia="Liberation Serif" w:cs="Liberation Serif"/>
        </w:rPr>
        <w:t xml:space="preserve">7. Scientific status and practical action must remain separate</w:t>
      </w:r>
    </w:p>
    <w:p>
      <w:pPr>
        <w:pStyle w:val="FirstParagraph"/>
        <w:keepNext/>
        <w:keepLines/>
      </w:pPr>
      <w:r>
        <w:rPr>
          <w:rFonts w:ascii="Liberation Serif" w:hAnsi="Liberation Serif" w:eastAsia="Liberation Serif" w:cs="Liberation Serif"/>
        </w:rPr>
        <w:t xml:space="preserve">Let</w:t>
      </w:r>
      <w:r>
        <w:rPr>
          <w:rFonts w:ascii="Liberation Serif" w:hAnsi="Liberation Serif" w:eastAsia="Liberation Serif" w:cs="Liberation Serif"/>
        </w:rPr>
        <w:t xml:space="preserve"> </w:t>
      </w:r>
      <m:oMath>
        <m:r>
          <m:t>D</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be the scientific status and let</w:t>
      </w:r>
      <w:r>
        <w:rPr>
          <w:rFonts w:ascii="Liberation Serif" w:hAnsi="Liberation Serif" w:eastAsia="Liberation Serif" w:cs="Liberation Serif"/>
        </w:rPr>
        <w:t xml:space="preserve"> </w:t>
      </w:r>
      <m:oMath>
        <m:r>
          <m:rPr>
            <m:sty m:val="p"/>
          </m:rPr>
          <m:t>Λ</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represent a loss structure: the costs of false denial, false attribution, delay, burden, and irreversible action. A practical decision uses both. High stakes, asymmetrical errors, and a low-cost reversible option can justify precaution under indeterminacy.</w:t>
      </w:r>
    </w:p>
    <w:p>
      <w:pPr>
        <w:pStyle w:val="BodyText"/>
        <w:keepLines/>
      </w:pPr>
      <w:r>
        <w:rPr>
          <w:rFonts w:ascii="Liberation Serif" w:hAnsi="Liberation Serif" w:eastAsia="Liberation Serif" w:cs="Liberation Serif"/>
        </w:rPr>
        <w:t xml:space="preserve">For example, imagine an indeterminate patient assessment. A short, low-burden alternative communication trial costs little. Missing covert command following would be serious. Trying the communication route can be rational even though the scientific classification remains indeterminate. Conversely, a high-risk intervention with low expected benefit may not be justified by the same evidence.</w:t>
      </w:r>
    </w:p>
    <w:p>
      <w:pPr>
        <w:pStyle w:val="BodyText"/>
        <w:shd w:fill="F4E5E1" w:val="clear"/>
        <w:keepLines/>
        <w:pBdr>
          <w:left w:val="single" w:sz="18" w:space="10" w:color="601D1F"/>
        </w:pBdr>
        <w:spacing w:before="100" w:after="120"/>
        <w:ind w:left="230" w:right="173"/>
      </w:pPr>
      <w:r>
        <w:rPr>
          <w:rFonts w:ascii="Liberation Serif" w:hAnsi="Liberation Serif" w:eastAsia="Liberation Serif" w:cs="Liberation Serif"/>
          <w:b/>
          <w:bCs/>
          <w:sz w:val="19"/>
        </w:rPr>
        <w:t xml:space="preserve">Do not infer.</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Precaution does not transform</w:t>
      </w:r>
      <w:r>
        <w:rPr>
          <w:rFonts w:ascii="Liberation Serif" w:hAnsi="Liberation Serif" w:eastAsia="Liberation Serif" w:cs="Liberation Serif"/>
          <w:sz w:val="19"/>
        </w:rPr>
        <w:t xml:space="preserve"> </w:t>
      </w:r>
      <m:oMath>
        <m:r>
          <m:t>D</m:t>
        </m:r>
        <m:r>
          <m:rPr>
            <m:sty m:val="p"/>
          </m:rPr>
          <m:t>=</m:t>
        </m:r>
        <m:r>
          <m:rPr>
            <m:nor/>
            <m:sty m:val="p"/>
          </m:rPr>
          <m:t>Indeterminate</m:t>
        </m:r>
      </m:oMath>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into</w:t>
      </w:r>
      <w:r>
        <w:rPr>
          <w:rFonts w:ascii="Liberation Serif" w:hAnsi="Liberation Serif" w:eastAsia="Liberation Serif" w:cs="Liberation Serif"/>
          <w:sz w:val="19"/>
        </w:rPr>
        <w:t xml:space="preserve"> </w:t>
      </w:r>
      <m:oMath>
        <m:r>
          <m:t>D</m:t>
        </m:r>
        <m:r>
          <m:rPr>
            <m:sty m:val="p"/>
          </m:rPr>
          <m:t>=</m:t>
        </m:r>
        <m:r>
          <m:rPr>
            <m:nor/>
            <m:sty m:val="p"/>
          </m:rPr>
          <m:t>Positive</m:t>
        </m:r>
      </m:oMath>
      <w:r>
        <w:rPr>
          <w:rFonts w:ascii="Liberation Serif" w:hAnsi="Liberation Serif" w:eastAsia="Liberation Serif" w:cs="Liberation Serif"/>
          <w:sz w:val="19"/>
        </w:rPr>
        <w:t xml:space="preserve">. The practical policy is a conclusion from evidence plus values and consequences, not a hidden consciousness verdict.</w:t>
      </w:r>
    </w:p>
    <w:p>
      <w:pPr>
        <w:pStyle w:val="BodyText"/>
        <w:keepLines/>
      </w:pPr>
      <w:r>
        <w:rPr>
          <w:rFonts w:ascii="Liberation Serif" w:hAnsi="Liberation Serif" w:eastAsia="Liberation Serif" w:cs="Liberation Serif"/>
        </w:rPr>
        <w:t xml:space="preserve">This distinction matters in animal welfare, organoid research, artificial systems, and clinical care. It allows protective action without corrupting the scientific record. It also prevents a negative practical recommendation from masquerading as evidence of absence.</w:t>
      </w:r>
    </w:p>
    <w:p>
      <w:pPr>
        <w:pStyle w:val="BodyText"/>
        <w:shd w:fill="FBF3DE" w:val="clear"/>
        <w:keepLines/>
        <w:pBdr>
          <w:left w:val="single" w:sz="18" w:space="10" w:color="AA9062"/>
        </w:pBdr>
        <w:spacing w:before="100" w:after="120"/>
        <w:ind w:left="230" w:right="173"/>
      </w:pPr>
      <w:r>
        <w:rPr>
          <w:rFonts w:ascii="Liberation Serif" w:hAnsi="Liberation Serif" w:eastAsia="Liberation Serif" w:cs="Liberation Serif"/>
          <w:b/>
          <w:bCs/>
          <w:sz w:val="19"/>
        </w:rPr>
        <w:t xml:space="preserve">Source note.</w:t>
      </w:r>
      <w:r>
        <w:rPr>
          <w:rFonts w:ascii="Liberation Serif" w:hAnsi="Liberation Serif" w:eastAsia="Liberation Serif" w:cs="Liberation Serif"/>
          <w:sz w:val="19"/>
        </w:rPr>
        <w:t xml:space="preserve"> </w:t>
      </w:r>
      <w:r>
        <w:rPr>
          <w:rFonts w:ascii="Liberation Serif" w:hAnsi="Liberation Serif" w:eastAsia="Liberation Serif" w:cs="Liberation Serif"/>
          <w:i/>
          <w:iCs/>
          <w:sz w:val="19"/>
        </w:rPr>
        <w:t xml:space="preserve">Indeterminacy as a Scientific Result</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treats science-action separation as a guardrail. The paper’s contribution is methodological; it does not supply calibrated probabilities or one universal policy threshold.</w:t>
      </w:r>
    </w:p>
    <w:bookmarkEnd w:id="190"/>
    <w:bookmarkStart w:id="191" w:name="evidence-limits-and-rival-approaches"/>
    <w:p>
      <w:pPr>
        <w:pStyle w:val="Heading2"/>
      </w:pPr>
      <w:r>
        <w:rPr>
          <w:rFonts w:ascii="Liberation Serif" w:hAnsi="Liberation Serif" w:eastAsia="Liberation Serif" w:cs="Liberation Serif"/>
        </w:rPr>
        <w:t xml:space="preserve">8. Evidence, limits, and rival approaches</w:t>
      </w:r>
    </w:p>
    <w:p>
      <w:pPr>
        <w:pStyle w:val="FirstParagraph"/>
        <w:keepLines/>
      </w:pPr>
      <w:r>
        <w:rPr>
          <w:rFonts w:ascii="Liberation Serif" w:hAnsi="Liberation Serif" w:eastAsia="Liberation Serif" w:cs="Liberation Serif"/>
        </w:rPr>
        <w:t xml:space="preserve">Three-way decision methods and classifiers with a reject option already show that abstention can improve error control. The four-outcome framework adds a distinction between valid nondiscrimination and failed interpretability. A reject option usually assumes the classifier applies and declines because confidence is low; that resembles indeterminate. Unlicensed covers cases in which the score’s intended interpretation has not been established.</w:t>
      </w:r>
    </w:p>
    <w:p>
      <w:pPr>
        <w:pStyle w:val="BodyText"/>
        <w:keepLines/>
      </w:pPr>
      <w:r>
        <w:rPr>
          <w:rFonts w:ascii="Liberation Serif" w:hAnsi="Liberation Serif" w:eastAsia="Liberation Serif" w:cs="Liberation Serif"/>
        </w:rPr>
        <w:t xml:space="preserve">Bayesian approaches can represent uncertainty continuously, but a precise posterior can still rest on a failed target, boundary, likelihood, or transport assumption. Probabilities do not remove the need for applicability checks. Conversely, threshold categories should not erase useful probability distributions. The approaches can be combined: report calibrated uncertainty within the licensed part of the model, along with categorical status and cause profile.</w:t>
      </w:r>
    </w:p>
    <w:p>
      <w:pPr>
        <w:pStyle w:val="BodyText"/>
        <w:keepLines/>
      </w:pPr>
      <w:r>
        <w:rPr>
          <w:rFonts w:ascii="Liberation Serif" w:hAnsi="Liberation Serif" w:eastAsia="Liberation Serif" w:cs="Liberation Serif"/>
        </w:rPr>
        <w:t xml:space="preserve">Evidence supports this framework if independent reviewers apply it reliably, cause profiles predict efficient repair strategies, coverage and unresolved rates improve calibration and transparency, and preregistration reduces opportunistic reclassification. Evidence weakens it if the categories cannot be distinguished, add no predictive or practical value, or become asymmetrical escape routes for favored theories.</w:t>
      </w:r>
    </w:p>
    <w:p>
      <w:pPr>
        <w:pStyle w:val="BodyText"/>
        <w:keepLines/>
      </w:pPr>
      <w:r>
        <w:rPr>
          <w:rFonts w:ascii="Liberation Serif" w:hAnsi="Liberation Serif" w:eastAsia="Liberation Serif" w:cs="Liberation Serif"/>
        </w:rPr>
        <w:t xml:space="preserve">The framework’s strongest protection against misuse is prospective commitment. Freeze applicability criteria, quality rules, conflict handling, thresholds, model and boundary families, quarantine rules, and failure budgets before inspecting critical outcomes. When a result is adverse, the response should be the one already attached to that cause - not an improvised new category.</w:t>
      </w:r>
    </w:p>
    <w:bookmarkEnd w:id="191"/>
    <w:bookmarkStart w:id="198" w:name="practice-studio-6"/>
    <w:p>
      <w:pPr>
        <w:pStyle w:val="Heading2"/>
      </w:pPr>
      <w:r>
        <w:rPr>
          <w:rFonts w:ascii="Liberation Serif" w:hAnsi="Liberation Serif" w:eastAsia="Liberation Serif" w:cs="Liberation Serif"/>
        </w:rPr>
        <w:t xml:space="preserve">Practice studio</w:t>
      </w:r>
    </w:p>
    <w:bookmarkStart w:id="192" w:name="quick-checks-6"/>
    <w:p>
      <w:pPr>
        <w:pStyle w:val="Heading3"/>
        <w:keepNext/>
      </w:pPr>
      <w:r>
        <w:rPr>
          <w:rFonts w:ascii="Liberation Serif" w:hAnsi="Liberation Serif" w:eastAsia="Liberation Serif" w:cs="Liberation Serif"/>
        </w:rPr>
        <w:t xml:space="preserve">Quick checks</w:t>
      </w:r>
    </w:p>
    <w:p>
      <w:pPr>
        <w:pStyle w:val="Compact"/>
        <w:keepNext/>
        <w:keepLines/>
        <w:numPr>
          <w:ilvl w:val="0"/>
          <w:numId w:val="1072"/>
        </w:numPr>
      </w:pPr>
      <w:r>
        <w:rPr>
          <w:rFonts w:ascii="Liberation Serif" w:hAnsi="Liberation Serif" w:eastAsia="Liberation Serif" w:cs="Liberation Serif"/>
        </w:rPr>
        <w:t xml:space="preserve">Why can two identical scores license different conclusions?</w:t>
      </w:r>
    </w:p>
    <w:p>
      <w:pPr>
        <w:pStyle w:val="Compact"/>
        <w:keepNext/>
        <w:keepLines/>
        <w:numPr>
          <w:ilvl w:val="0"/>
          <w:numId w:val="1072"/>
        </w:numPr>
      </w:pPr>
      <w:r>
        <w:rPr>
          <w:rFonts w:ascii="Liberation Serif" w:hAnsi="Liberation Serif" w:eastAsia="Liberation Serif" w:cs="Liberation Serif"/>
        </w:rPr>
        <w:t xml:space="preserve">What is the difference between indeterminate and unlicensed?</w:t>
      </w:r>
    </w:p>
    <w:p>
      <w:pPr>
        <w:pStyle w:val="Compact"/>
        <w:keepNext/>
        <w:keepLines/>
        <w:numPr>
          <w:ilvl w:val="0"/>
          <w:numId w:val="1072"/>
        </w:numPr>
      </w:pPr>
      <w:r>
        <w:rPr>
          <w:rFonts w:ascii="Liberation Serif" w:hAnsi="Liberation Serif" w:eastAsia="Liberation Serif" w:cs="Liberation Serif"/>
        </w:rPr>
        <w:t xml:space="preserve">State one condition required for a licensed negative result.</w:t>
      </w:r>
    </w:p>
    <w:p>
      <w:pPr>
        <w:pStyle w:val="Compact"/>
        <w:keepNext/>
        <w:keepLines/>
        <w:numPr>
          <w:ilvl w:val="0"/>
          <w:numId w:val="1072"/>
        </w:numPr>
      </w:pPr>
      <w:r>
        <w:rPr>
          <w:rFonts w:ascii="Liberation Serif" w:hAnsi="Liberation Serif" w:eastAsia="Liberation Serif" w:cs="Liberation Serif"/>
        </w:rPr>
        <w:t xml:space="preserve">What does the cause-profile entry</w:t>
      </w:r>
      <w:r>
        <w:rPr>
          <w:rFonts w:ascii="Liberation Serif" w:hAnsi="Liberation Serif" w:eastAsia="Liberation Serif" w:cs="Liberation Serif"/>
        </w:rPr>
        <w:t xml:space="preserve"> </w:t>
      </w:r>
      <m:oMath>
        <m:r>
          <m:t>t</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diagnose?</w:t>
      </w:r>
    </w:p>
    <w:p>
      <w:pPr>
        <w:pStyle w:val="Compact"/>
        <w:keepNext/>
        <w:keepLines/>
        <w:numPr>
          <w:ilvl w:val="0"/>
          <w:numId w:val="1072"/>
        </w:numPr>
      </w:pPr>
      <w:r>
        <w:rPr>
          <w:rFonts w:ascii="Liberation Serif" w:hAnsi="Liberation Serif" w:eastAsia="Liberation Serif" w:cs="Liberation Serif"/>
        </w:rPr>
        <w:t xml:space="preserve">Why is</w:t>
      </w:r>
      <w:r>
        <w:rPr>
          <w:rFonts w:ascii="Liberation Serif" w:hAnsi="Liberation Serif" w:eastAsia="Liberation Serif" w:cs="Liberation Serif"/>
        </w:rPr>
        <w:t xml:space="preserve"> </w:t>
      </w:r>
      <m:oMath>
        <m:sSub>
          <m:e>
            <m:r>
              <m:t>O</m:t>
            </m:r>
          </m:e>
          <m:sub>
            <m:r>
              <m:t>M</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not a posterior probability distribution?</w:t>
      </w:r>
    </w:p>
    <w:p>
      <w:pPr>
        <w:pStyle w:val="Compact"/>
        <w:keepNext/>
        <w:keepLines/>
        <w:numPr>
          <w:ilvl w:val="0"/>
          <w:numId w:val="1072"/>
        </w:numPr>
      </w:pPr>
      <w:r>
        <w:rPr>
          <w:rFonts w:ascii="Liberation Serif" w:hAnsi="Liberation Serif" w:eastAsia="Liberation Serif" w:cs="Liberation Serif"/>
        </w:rPr>
        <w:t xml:space="preserve">How can a tool have low selective risk but poor general usefulness?</w:t>
      </w:r>
    </w:p>
    <w:p>
      <w:pPr>
        <w:pStyle w:val="Compact"/>
        <w:keepLines/>
        <w:numPr>
          <w:ilvl w:val="0"/>
          <w:numId w:val="1072"/>
        </w:numPr>
      </w:pPr>
      <w:r>
        <w:rPr>
          <w:rFonts w:ascii="Liberation Serif" w:hAnsi="Liberation Serif" w:eastAsia="Liberation Serif" w:cs="Liberation Serif"/>
        </w:rPr>
        <w:t xml:space="preserve">Why may precaution be rational without a positive scientific result?</w:t>
      </w:r>
    </w:p>
    <w:bookmarkEnd w:id="192"/>
    <w:bookmarkStart w:id="193" w:name="Xee22a1f7670b76aebb136da82fc3b9bdcc511db"/>
    <w:p>
      <w:pPr>
        <w:pStyle w:val="Heading3"/>
      </w:pPr>
      <w:r>
        <w:rPr>
          <w:rFonts w:ascii="Liberation Serif" w:hAnsi="Liberation Serif" w:eastAsia="Liberation Serif" w:cs="Liberation Serif"/>
        </w:rPr>
        <w:t xml:space="preserve">Individual transfer task: Audit a published or hypothetical test</w:t>
      </w:r>
    </w:p>
    <w:p>
      <w:pPr>
        <w:pStyle w:val="FirstParagraph"/>
        <w:keepLines/>
      </w:pPr>
      <w:r>
        <w:rPr>
          <w:rFonts w:ascii="Liberation Serif" w:hAnsi="Liberation Serif" w:eastAsia="Liberation Serif" w:cs="Liberation Serif"/>
        </w:rPr>
        <w:t xml:space="preserve">Choose one consciousness indicator or create a carefully specified hypothetical one. Write its assessment tuple. Define its positive and negative license conditions, validity envelope, quality rule, conflict rule, and thresholds. Construct four cases - one for each scientific outcome - without changing the target. For every unresolved case, provide a cause profile and the smallest credible repair. End by identifying one way the framework itself could be misused to protect the test from falsification.</w:t>
      </w:r>
    </w:p>
    <w:bookmarkEnd w:id="193"/>
    <w:bookmarkStart w:id="194" w:name="collaborative-exercise-evidence-tribunal"/>
    <w:p>
      <w:pPr>
        <w:pStyle w:val="Heading3"/>
      </w:pPr>
      <w:r>
        <w:rPr>
          <w:rFonts w:ascii="Liberation Serif" w:hAnsi="Liberation Serif" w:eastAsia="Liberation Serif" w:cs="Liberation Serif"/>
        </w:rPr>
        <w:t xml:space="preserve">Collaborative exercise: Evidence tribunal</w:t>
      </w:r>
    </w:p>
    <w:p>
      <w:pPr>
        <w:pStyle w:val="FirstParagraph"/>
        <w:keepLines/>
      </w:pPr>
      <w:r>
        <w:rPr>
          <w:rFonts w:ascii="Liberation Serif" w:hAnsi="Liberation Serif" w:eastAsia="Liberation Serif" w:cs="Liberation Serif"/>
          <w:b/>
          <w:bCs/>
        </w:rPr>
        <w:t xml:space="preserve">Materials and frozen rule.</w:t>
      </w:r>
      <w:r>
        <w:rPr>
          <w:rFonts w:ascii="Liberation Serif" w:hAnsi="Liberation Serif" w:eastAsia="Liberation Serif" w:cs="Liberation Serif"/>
        </w:rPr>
        <w:t xml:space="preserve"> </w:t>
      </w:r>
      <w:r>
        <w:rPr>
          <w:rFonts w:ascii="Liberation Serif" w:hAnsi="Liberation Serif" w:eastAsia="Liberation Serif" w:cs="Liberation Serif"/>
        </w:rPr>
        <w:t xml:space="preserve">All cases are synthetic. The positive threshold is</w:t>
      </w:r>
      <w:r>
        <w:rPr>
          <w:rFonts w:ascii="Liberation Serif" w:hAnsi="Liberation Serif" w:eastAsia="Liberation Serif" w:cs="Liberation Serif"/>
        </w:rPr>
        <w:t xml:space="preserve"> </w:t>
      </w:r>
      <m:oMath>
        <m:sSub>
          <m:e>
            <m:r>
              <m:t>τ</m:t>
            </m:r>
          </m:e>
          <m:sub>
            <m:r>
              <m:rPr>
                <m:sty m:val="p"/>
              </m:rPr>
              <m:t>+</m:t>
            </m:r>
          </m:sub>
        </m:sSub>
        <m:r>
          <m:rPr>
            <m:sty m:val="p"/>
          </m:rPr>
          <m:t>=</m:t>
        </m:r>
        <m:r>
          <m:t>.70</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and the negative threshold is</w:t>
      </w:r>
      <w:r>
        <w:rPr>
          <w:rFonts w:ascii="Liberation Serif" w:hAnsi="Liberation Serif" w:eastAsia="Liberation Serif" w:cs="Liberation Serif"/>
        </w:rPr>
        <w:t xml:space="preserve"> </w:t>
      </w:r>
      <m:oMath>
        <m:sSub>
          <m:e>
            <m:r>
              <m:t>τ</m:t>
            </m:r>
          </m:e>
          <m:sub>
            <m:r>
              <m:rPr>
                <m:sty m:val="p"/>
              </m:rPr>
              <m:t>−</m:t>
            </m:r>
          </m:sub>
        </m:sSub>
        <m:r>
          <m:rPr>
            <m:sty m:val="p"/>
          </m:rPr>
          <m:t>=</m:t>
        </m:r>
        <m:r>
          <m:t>.30</m:t>
        </m:r>
      </m:oMath>
      <w:r>
        <w:rPr>
          <w:rFonts w:ascii="Liberation Serif" w:hAnsi="Liberation Serif" w:eastAsia="Liberation Serif" w:cs="Liberation Serif"/>
        </w:rPr>
        <w:t xml:space="preserve">. Applicability and execution quality must pass before an interval is interpreted, and credible surrogate conflict takes precedence over either threshold. Every packet concerns the same severe-injury patient, the same stable patient-level referent, and minimal phenomenal presence during one specified 30-second trial.</w:t>
      </w:r>
    </w:p>
    <w:p>
      <w:pPr>
        <w:pStyle w:val="BodyText"/>
        <w:keepNext/>
        <w:keepLines/>
      </w:pPr>
      <w:r>
        <w:rPr>
          <w:rFonts w:ascii="Liberation Serif" w:hAnsi="Liberation Serif" w:eastAsia="Liberation Serif" w:cs="Liberation Serif"/>
        </w:rPr>
        <w:t xml:space="preserve">Assign one packet to each team:</w:t>
      </w:r>
    </w:p>
    <w:p>
      <w:pPr>
        <w:pStyle w:val="Compact"/>
        <w:keepNext/>
        <w:keepLines/>
        <w:numPr>
          <w:ilvl w:val="0"/>
          <w:numId w:val="1073"/>
        </w:numPr>
      </w:pPr>
      <w:r>
        <w:rPr>
          <w:rFonts w:ascii="Liberation Serif" w:hAnsi="Liberation Serif" w:eastAsia="Liberation Serif" w:cs="Liberation Serif"/>
          <w:b/>
          <w:bCs/>
        </w:rPr>
        <w:t xml:space="preserve">Packet A:</w:t>
      </w:r>
      <w:r>
        <w:rPr>
          <w:rFonts w:ascii="Liberation Serif" w:hAnsi="Liberation Serif" w:eastAsia="Liberation Serif" w:cs="Liberation Serif"/>
        </w:rPr>
        <w:t xml:space="preserve"> </w:t>
      </w:r>
      <w:r>
        <w:rPr>
          <w:rFonts w:ascii="Liberation Serif" w:hAnsi="Liberation Serif" w:eastAsia="Liberation Serif" w:cs="Liberation Serif"/>
        </w:rPr>
        <w:t xml:space="preserve">applicability and quality pass;</w:t>
      </w:r>
      <w:r>
        <w:rPr>
          <w:rFonts w:ascii="Liberation Serif" w:hAnsi="Liberation Serif" w:eastAsia="Liberation Serif" w:cs="Liberation Serif"/>
        </w:rPr>
        <w:t xml:space="preserve"> </w:t>
      </w:r>
      <m:oMath>
        <m:r>
          <m:t>L</m:t>
        </m:r>
        <m:r>
          <m:rPr>
            <m:sty m:val="p"/>
          </m:rPr>
          <m:t>=</m:t>
        </m:r>
        <m:r>
          <m:t>.78</m:t>
        </m:r>
        <m:r>
          <m:rPr>
            <m:sty m:val="p"/>
          </m:rPr>
          <m:t>[</m:t>
        </m:r>
        <m:r>
          <m:t>.73</m:t>
        </m:r>
        <m:r>
          <m:rPr>
            <m:sty m:val="p"/>
          </m:rPr>
          <m:t>,</m:t>
        </m:r>
        <m:r>
          <m:t>.83</m:t>
        </m:r>
        <m:r>
          <m:rPr>
            <m:sty m:val="p"/>
          </m:rPr>
          <m:t>]</m:t>
        </m:r>
      </m:oMath>
      <w:r>
        <w:rPr>
          <w:rFonts w:ascii="Liberation Serif" w:hAnsi="Liberation Serif" w:eastAsia="Liberation Serif" w:cs="Liberation Serif"/>
        </w:rPr>
        <w:t xml:space="preserve">; two independently validated surrogates agree; the candidate referent is stable and the positive bearer is resolved.</w:t>
      </w:r>
    </w:p>
    <w:p>
      <w:pPr>
        <w:pStyle w:val="Compact"/>
        <w:keepNext/>
        <w:keepLines/>
        <w:numPr>
          <w:ilvl w:val="0"/>
          <w:numId w:val="1073"/>
        </w:numPr>
      </w:pPr>
      <w:r>
        <w:rPr>
          <w:rFonts w:ascii="Liberation Serif" w:hAnsi="Liberation Serif" w:eastAsia="Liberation Serif" w:cs="Liberation Serif"/>
          <w:b/>
          <w:bCs/>
        </w:rPr>
        <w:t xml:space="preserve">Packet B:</w:t>
      </w:r>
      <w:r>
        <w:rPr>
          <w:rFonts w:ascii="Liberation Serif" w:hAnsi="Liberation Serif" w:eastAsia="Liberation Serif" w:cs="Liberation Serif"/>
        </w:rPr>
        <w:t xml:space="preserve"> </w:t>
      </w:r>
      <w:r>
        <w:rPr>
          <w:rFonts w:ascii="Liberation Serif" w:hAnsi="Liberation Serif" w:eastAsia="Liberation Serif" w:cs="Liberation Serif"/>
        </w:rPr>
        <w:t xml:space="preserve">applicability and quality pass;</w:t>
      </w:r>
      <w:r>
        <w:rPr>
          <w:rFonts w:ascii="Liberation Serif" w:hAnsi="Liberation Serif" w:eastAsia="Liberation Serif" w:cs="Liberation Serif"/>
        </w:rPr>
        <w:t xml:space="preserve"> </w:t>
      </w:r>
      <m:oMath>
        <m:r>
          <m:t>L</m:t>
        </m:r>
        <m:r>
          <m:rPr>
            <m:sty m:val="p"/>
          </m:rPr>
          <m:t>=</m:t>
        </m:r>
        <m:r>
          <m:t>.55</m:t>
        </m:r>
        <m:r>
          <m:rPr>
            <m:sty m:val="p"/>
          </m:rPr>
          <m:t>[</m:t>
        </m:r>
        <m:r>
          <m:t>.47</m:t>
        </m:r>
        <m:r>
          <m:rPr>
            <m:sty m:val="p"/>
          </m:rPr>
          <m:t>,</m:t>
        </m:r>
        <m:r>
          <m:t>.63</m:t>
        </m:r>
        <m:r>
          <m:rPr>
            <m:sty m:val="p"/>
          </m:rPr>
          <m:t>]</m:t>
        </m:r>
      </m:oMath>
      <w:r>
        <w:rPr>
          <w:rFonts w:ascii="Liberation Serif" w:hAnsi="Liberation Serif" w:eastAsia="Liberation Serif" w:cs="Liberation Serif"/>
        </w:rPr>
        <w:t xml:space="preserve">; there is no credible surrogate conflict.</w:t>
      </w:r>
    </w:p>
    <w:p>
      <w:pPr>
        <w:pStyle w:val="Compact"/>
        <w:keepNext/>
        <w:keepLines/>
        <w:numPr>
          <w:ilvl w:val="0"/>
          <w:numId w:val="1073"/>
        </w:numPr>
      </w:pPr>
      <w:r>
        <w:rPr>
          <w:rFonts w:ascii="Liberation Serif" w:hAnsi="Liberation Serif" w:eastAsia="Liberation Serif" w:cs="Liberation Serif"/>
          <w:b/>
          <w:bCs/>
        </w:rPr>
        <w:t xml:space="preserve">Packet C:</w:t>
      </w:r>
      <w:r>
        <w:rPr>
          <w:rFonts w:ascii="Liberation Serif" w:hAnsi="Liberation Serif" w:eastAsia="Liberation Serif" w:cs="Liberation Serif"/>
        </w:rPr>
        <w:t xml:space="preserve"> </w:t>
      </w:r>
      <w:r>
        <w:rPr>
          <w:rFonts w:ascii="Liberation Serif" w:hAnsi="Liberation Serif" w:eastAsia="Liberation Serif" w:cs="Liberation Serif"/>
        </w:rPr>
        <w:t xml:space="preserve">recording quality and injury-class calibration pass;</w:t>
      </w:r>
      <w:r>
        <w:rPr>
          <w:rFonts w:ascii="Liberation Serif" w:hAnsi="Liberation Serif" w:eastAsia="Liberation Serif" w:cs="Liberation Serif"/>
        </w:rPr>
        <w:t xml:space="preserve"> </w:t>
      </w:r>
      <m:oMath>
        <m:r>
          <m:t>L</m:t>
        </m:r>
        <m:r>
          <m:rPr>
            <m:sty m:val="p"/>
          </m:rPr>
          <m:t>=</m:t>
        </m:r>
        <m:r>
          <m:t>.18</m:t>
        </m:r>
        <m:r>
          <m:rPr>
            <m:sty m:val="p"/>
          </m:rPr>
          <m:t>[</m:t>
        </m:r>
        <m:r>
          <m:t>.12</m:t>
        </m:r>
        <m:r>
          <m:rPr>
            <m:sty m:val="p"/>
          </m:rPr>
          <m:t>,</m:t>
        </m:r>
        <m:r>
          <m:t>.24</m:t>
        </m:r>
        <m:r>
          <m:rPr>
            <m:sty m:val="p"/>
          </m:rPr>
          <m:t>]</m:t>
        </m:r>
      </m:oMath>
      <w:r>
        <w:rPr>
          <w:rFonts w:ascii="Liberation Serif" w:hAnsi="Liberation Serif" w:eastAsia="Liberation Serif" w:cs="Liberation Serif"/>
        </w:rPr>
        <w:t xml:space="preserve">; severe hearing loss remains unresolved even though the task uses auditory commands.</w:t>
      </w:r>
    </w:p>
    <w:p>
      <w:pPr>
        <w:pStyle w:val="Compact"/>
        <w:keepLines/>
        <w:numPr>
          <w:ilvl w:val="0"/>
          <w:numId w:val="1073"/>
        </w:numPr>
      </w:pPr>
      <w:r>
        <w:rPr>
          <w:rFonts w:ascii="Liberation Serif" w:hAnsi="Liberation Serif" w:eastAsia="Liberation Serif" w:cs="Liberation Serif"/>
          <w:b/>
          <w:bCs/>
        </w:rPr>
        <w:t xml:space="preserve">Packet D:</w:t>
      </w:r>
      <w:r>
        <w:rPr>
          <w:rFonts w:ascii="Liberation Serif" w:hAnsi="Liberation Serif" w:eastAsia="Liberation Serif" w:cs="Liberation Serif"/>
        </w:rPr>
        <w:t xml:space="preserve"> </w:t>
      </w:r>
      <w:r>
        <w:rPr>
          <w:rFonts w:ascii="Liberation Serif" w:hAnsi="Liberation Serif" w:eastAsia="Liberation Serif" w:cs="Liberation Serif"/>
        </w:rPr>
        <w:t xml:space="preserve">applicability passes with sensitivity</w:t>
      </w:r>
      <w:r>
        <w:rPr>
          <w:rFonts w:ascii="Liberation Serif" w:hAnsi="Liberation Serif" w:eastAsia="Liberation Serif" w:cs="Liberation Serif"/>
        </w:rPr>
        <w:t xml:space="preserve"> </w:t>
      </w:r>
      <m:oMath>
        <m:r>
          <m:t>.93</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in this injury class; quality, sensory route, detection opportunity, auxiliary capacities, and candidate stability pass;</w:t>
      </w:r>
      <w:r>
        <w:rPr>
          <w:rFonts w:ascii="Liberation Serif" w:hAnsi="Liberation Serif" w:eastAsia="Liberation Serif" w:cs="Liberation Serif"/>
        </w:rPr>
        <w:t xml:space="preserve"> </w:t>
      </w:r>
      <m:oMath>
        <m:r>
          <m:t>L</m:t>
        </m:r>
        <m:r>
          <m:rPr>
            <m:sty m:val="p"/>
          </m:rPr>
          <m:t>=</m:t>
        </m:r>
        <m:r>
          <m:t>.19</m:t>
        </m:r>
        <m:r>
          <m:rPr>
            <m:sty m:val="p"/>
          </m:rPr>
          <m:t>[</m:t>
        </m:r>
        <m:r>
          <m:t>.13</m:t>
        </m:r>
        <m:r>
          <m:rPr>
            <m:sty m:val="p"/>
          </m:rPr>
          <m:t>,</m:t>
        </m:r>
        <m:r>
          <m:t>.25</m:t>
        </m:r>
        <m:r>
          <m:rPr>
            <m:sty m:val="p"/>
          </m:rPr>
          <m:t>]</m:t>
        </m:r>
      </m:oMath>
      <w:r>
        <w:rPr>
          <w:rFonts w:ascii="Liberation Serif" w:hAnsi="Liberation Serif" w:eastAsia="Liberation Serif" w:cs="Liberation Serif"/>
        </w:rPr>
        <w:t xml:space="preserve">.</w:t>
      </w:r>
    </w:p>
    <w:p>
      <w:pPr>
        <w:pStyle w:val="FirstParagraph"/>
        <w:keepLines/>
      </w:pPr>
      <w:r>
        <w:rPr>
          <w:rFonts w:ascii="Liberation Serif" w:hAnsi="Liberation Serif" w:eastAsia="Liberation Serif" w:cs="Liberation Serif"/>
        </w:rPr>
        <w:t xml:space="preserve">For a separate action decision, a reversible visual communication trial costs one teaching-loss unit, while missing genuine command following costs 20. The packet supplies no probability of genuine command following. Teams must therefore state any decision assumption after freezing the scientific outcome; the action recommendation may not alter that outcome.</w:t>
      </w:r>
    </w:p>
    <w:p>
      <w:pPr>
        <w:pStyle w:val="BodyText"/>
        <w:keepNext/>
        <w:keepLines/>
      </w:pPr>
      <w:r>
        <w:rPr>
          <w:rFonts w:ascii="Liberation Serif" w:hAnsi="Liberation Serif" w:eastAsia="Liberation Serif" w:cs="Liberation Serif"/>
        </w:rPr>
        <w:t xml:space="preserve">Teams of four use these roles:</w:t>
      </w:r>
    </w:p>
    <w:p>
      <w:pPr>
        <w:pStyle w:val="Compact"/>
        <w:keepNext/>
        <w:keepLines/>
        <w:numPr>
          <w:ilvl w:val="0"/>
          <w:numId w:val="1074"/>
        </w:numPr>
      </w:pPr>
      <w:r>
        <w:rPr>
          <w:rFonts w:ascii="Liberation Serif" w:hAnsi="Liberation Serif" w:eastAsia="Liberation Serif" w:cs="Liberation Serif"/>
        </w:rPr>
        <w:t xml:space="preserve">The</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positive advocate</w:t>
      </w:r>
      <w:r>
        <w:rPr>
          <w:rFonts w:ascii="Liberation Serif" w:hAnsi="Liberation Serif" w:eastAsia="Liberation Serif" w:cs="Liberation Serif"/>
        </w:rPr>
        <w:t xml:space="preserve"> </w:t>
      </w:r>
      <w:r>
        <w:rPr>
          <w:rFonts w:ascii="Liberation Serif" w:hAnsi="Liberation Serif" w:eastAsia="Liberation Serif" w:cs="Liberation Serif"/>
        </w:rPr>
        <w:t xml:space="preserve">presents the strongest admissible rule-in argument.</w:t>
      </w:r>
    </w:p>
    <w:p>
      <w:pPr>
        <w:pStyle w:val="Compact"/>
        <w:keepNext/>
        <w:keepLines/>
        <w:numPr>
          <w:ilvl w:val="0"/>
          <w:numId w:val="1074"/>
        </w:numPr>
      </w:pPr>
      <w:r>
        <w:rPr>
          <w:rFonts w:ascii="Liberation Serif" w:hAnsi="Liberation Serif" w:eastAsia="Liberation Serif" w:cs="Liberation Serif"/>
        </w:rPr>
        <w:t xml:space="preserve">The</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negative advocate</w:t>
      </w:r>
      <w:r>
        <w:rPr>
          <w:rFonts w:ascii="Liberation Serif" w:hAnsi="Liberation Serif" w:eastAsia="Liberation Serif" w:cs="Liberation Serif"/>
        </w:rPr>
        <w:t xml:space="preserve"> </w:t>
      </w:r>
      <w:r>
        <w:rPr>
          <w:rFonts w:ascii="Liberation Serif" w:hAnsi="Liberation Serif" w:eastAsia="Liberation Serif" w:cs="Liberation Serif"/>
        </w:rPr>
        <w:t xml:space="preserve">presents the strongest admissible rule-out argument.</w:t>
      </w:r>
    </w:p>
    <w:p>
      <w:pPr>
        <w:pStyle w:val="Compact"/>
        <w:keepNext/>
        <w:keepLines/>
        <w:numPr>
          <w:ilvl w:val="0"/>
          <w:numId w:val="1074"/>
        </w:numPr>
      </w:pPr>
      <w:r>
        <w:rPr>
          <w:rFonts w:ascii="Liberation Serif" w:hAnsi="Liberation Serif" w:eastAsia="Liberation Serif" w:cs="Liberation Serif"/>
        </w:rPr>
        <w:t xml:space="preserve">The</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validity officer</w:t>
      </w:r>
      <w:r>
        <w:rPr>
          <w:rFonts w:ascii="Liberation Serif" w:hAnsi="Liberation Serif" w:eastAsia="Liberation Serif" w:cs="Liberation Serif"/>
        </w:rPr>
        <w:t xml:space="preserve"> </w:t>
      </w:r>
      <w:r>
        <w:rPr>
          <w:rFonts w:ascii="Liberation Serif" w:hAnsi="Liberation Serif" w:eastAsia="Liberation Serif" w:cs="Liberation Serif"/>
        </w:rPr>
        <w:t xml:space="preserve">audits target, applicability, execution quality, boundary, auxiliary demands, and transport before either argument is weighed.</w:t>
      </w:r>
    </w:p>
    <w:p>
      <w:pPr>
        <w:pStyle w:val="Compact"/>
        <w:keepLines/>
        <w:numPr>
          <w:ilvl w:val="0"/>
          <w:numId w:val="1074"/>
        </w:numPr>
      </w:pPr>
      <w:r>
        <w:rPr>
          <w:rFonts w:ascii="Liberation Serif" w:hAnsi="Liberation Serif" w:eastAsia="Liberation Serif" w:cs="Liberation Serif"/>
        </w:rPr>
        <w:t xml:space="preserve">The</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chair-recorder</w:t>
      </w:r>
      <w:r>
        <w:rPr>
          <w:rFonts w:ascii="Liberation Serif" w:hAnsi="Liberation Serif" w:eastAsia="Liberation Serif" w:cs="Liberation Serif"/>
        </w:rPr>
        <w:t xml:space="preserve"> </w:t>
      </w:r>
      <w:r>
        <w:rPr>
          <w:rFonts w:ascii="Liberation Serif" w:hAnsi="Liberation Serif" w:eastAsia="Liberation Serif" w:cs="Liberation Serif"/>
        </w:rPr>
        <w:t xml:space="preserve">applies the frozen precedence rule, records dissent, and separates the scientific verdict from the action recommendation.</w:t>
      </w:r>
    </w:p>
    <w:p>
      <w:pPr>
        <w:pStyle w:val="FirstParagraph"/>
        <w:keepLines/>
      </w:pPr>
      <w:r>
        <w:rPr>
          <w:rFonts w:ascii="Liberation Serif" w:hAnsi="Liberation Serif" w:eastAsia="Liberation Serif" w:cs="Liberation Serif"/>
        </w:rPr>
        <w:t xml:space="preserve">After the first verdict, teams exchange packets and rotate roles. In the second round, every participant must defend a different outcome from the one initially favored, using only evidence that passes the validity officer’s audit. The final product is a comparison table with packet, applicability, quality, conflict status, interval relation, scientific outcome, cause-profile emphasis, smallest repair, prohibited inference, and separate action recommendation. The table must show which changed fact, not which rhetorical style, changed the license.</w:t>
      </w:r>
    </w:p>
    <w:bookmarkEnd w:id="194"/>
    <w:bookmarkStart w:id="195" w:name="X777f9350ee052cf069773298c58485957e3e462"/>
    <w:p>
      <w:pPr>
        <w:pStyle w:val="Heading3"/>
      </w:pPr>
      <w:r>
        <w:rPr>
          <w:rFonts w:ascii="Liberation Serif" w:hAnsi="Liberation Serif" w:eastAsia="Liberation Serif" w:cs="Liberation Serif"/>
        </w:rPr>
        <w:t xml:space="preserve">Collaborative discussion: Does abstention expose or protect a theory?</w:t>
      </w:r>
    </w:p>
    <w:p>
      <w:pPr>
        <w:pStyle w:val="FirstParagraph"/>
        <w:keepLines/>
      </w:pPr>
      <w:r>
        <w:rPr>
          <w:rFonts w:ascii="Liberation Serif" w:hAnsi="Liberation Serif" w:eastAsia="Liberation Serif" w:cs="Liberation Serif"/>
        </w:rPr>
        <w:t xml:space="preserve">Form two panels. One argues that indeterminate and unlicensed outputs create escape routes; the other argues that forced binary classification creates invalid certainty. Each panel must specify a prospective pattern that would count against its own position. Then form mixed groups with a methods referee. Produce a failure budget: a maximum unresolved rate, concentration of unresolved cases, reviewer-disagreement rate, or repair failure that would make the method scientifically unhelpful. Explain why the threshold is defensible rather than convenient.</w:t>
      </w:r>
    </w:p>
    <w:bookmarkEnd w:id="195"/>
    <w:bookmarkStart w:id="196" w:name="counterexample-challenge-6"/>
    <w:p>
      <w:pPr>
        <w:pStyle w:val="Heading3"/>
      </w:pPr>
      <w:r>
        <w:rPr>
          <w:rFonts w:ascii="Liberation Serif" w:hAnsi="Liberation Serif" w:eastAsia="Liberation Serif" w:cs="Liberation Serif"/>
        </w:rPr>
        <w:t xml:space="preserve">Counterexample challenge</w:t>
      </w:r>
    </w:p>
    <w:p>
      <w:pPr>
        <w:pStyle w:val="FirstParagraph"/>
        <w:keepLines/>
      </w:pPr>
      <w:r>
        <w:rPr>
          <w:rFonts w:ascii="Liberation Serif" w:hAnsi="Liberation Serif" w:eastAsia="Liberation Serif" w:cs="Liberation Serif"/>
        </w:rPr>
        <w:t xml:space="preserve">Construct a case in which the four-outcome rule seems to classify too cautiously, and a second case in which it seems not cautious enough. For each, keep the target and evidence fixed while varying only one rule: applicability, quality, conflict precedence, or threshold placement. State whether the problem calls for recalibration, a revised validity envelope, a different model family, or abandonment of the categorical framework.</w:t>
      </w:r>
    </w:p>
    <w:bookmarkEnd w:id="196"/>
    <w:bookmarkStart w:id="197" w:name="exit-ticket-6"/>
    <w:p>
      <w:pPr>
        <w:pStyle w:val="Heading3"/>
      </w:pPr>
      <w:r>
        <w:rPr>
          <w:rFonts w:ascii="Liberation Serif" w:hAnsi="Liberation Serif" w:eastAsia="Liberation Serif" w:cs="Liberation Serif"/>
        </w:rPr>
        <w:t xml:space="preserve">Exit ticket</w:t>
      </w:r>
    </w:p>
    <w:p>
      <w:pPr>
        <w:pStyle w:val="FirstParagraph"/>
        <w:keepNext/>
        <w:keepLines/>
      </w:pPr>
      <w:r>
        <w:rPr>
          <w:rFonts w:ascii="Liberation Serif" w:hAnsi="Liberation Serif" w:eastAsia="Liberation Serif" w:cs="Liberation Serif"/>
        </w:rPr>
        <w:t xml:space="preserve">Write one sentence that begins, “More data would help because …” for an indeterminate case, and one that begins, “More of the same data would not help because …” for an unlicensed case.</w:t>
      </w:r>
    </w:p>
    <w:bookmarkEnd w:id="197"/>
    <w:bookmarkEnd w:id="198"/>
    <w:bookmarkStart w:id="199" w:name="chapter-summary-6"/>
    <w:p>
      <w:pPr>
        <w:pStyle w:val="Heading2"/>
      </w:pPr>
      <w:r>
        <w:rPr>
          <w:rFonts w:ascii="Liberation Serif" w:hAnsi="Liberation Serif" w:eastAsia="Liberation Serif" w:cs="Liberation Serif"/>
        </w:rPr>
        <w:t xml:space="preserve">Chapter summary</w:t>
      </w:r>
    </w:p>
    <w:p>
      <w:pPr>
        <w:pStyle w:val="FirstParagraph"/>
        <w:keepLines/>
      </w:pPr>
      <w:r>
        <w:rPr>
          <w:rFonts w:ascii="Liberation Serif" w:hAnsi="Liberation Serif" w:eastAsia="Liberation Serif" w:cs="Liberation Serif"/>
        </w:rPr>
        <w:t xml:space="preserve">Scientific classification should follow inferential license rather than numerical appearance. The assessment tuple fixes the system, target, test, evidence, model, and validity envelope. Applicability and quality precede conflict handling; conflict precedes thresholds. Positive, negative, indeterminate, and unlicensed are evidential outcomes, not amounts of experience. Positive and negative claims have asymmetric burdens, and unresolved cases should receive cause profiles that direct distinct repairs. Coverage and unresolved-output rates reveal what accuracy alone can hide. Practical action adds stakes and error costs but must not rewrite the scientific result.</w:t>
      </w:r>
    </w:p>
    <w:bookmarkEnd w:id="199"/>
    <w:bookmarkStart w:id="200" w:name="key-terms-6"/>
    <w:p>
      <w:pPr>
        <w:pStyle w:val="Heading2"/>
      </w:pPr>
      <w:r>
        <w:rPr>
          <w:rFonts w:ascii="Liberation Serif" w:hAnsi="Liberation Serif" w:eastAsia="Liberation Serif" w:cs="Liberation Serif"/>
        </w:rPr>
        <w:t xml:space="preserve">Key terms</w:t>
      </w:r>
    </w:p>
    <w:p>
      <w:pPr>
        <w:pStyle w:val="Compact"/>
        <w:keepLines/>
        <w:numPr>
          <w:ilvl w:val="0"/>
          <w:numId w:val="1075"/>
        </w:numPr>
      </w:pPr>
      <w:r>
        <w:rPr>
          <w:rFonts w:ascii="Liberation Serif" w:hAnsi="Liberation Serif" w:eastAsia="Liberation Serif" w:cs="Liberation Serif"/>
          <w:b/>
          <w:bCs/>
        </w:rPr>
        <w:t xml:space="preserve">Assessment tuple</w:t>
      </w:r>
      <w:r>
        <w:rPr>
          <w:rFonts w:ascii="Liberation Serif" w:hAnsi="Liberation Serif" w:eastAsia="Liberation Serif" w:cs="Liberation Serif"/>
          <w:b/>
          <w:bCs/>
        </w:rPr>
        <w:t xml:space="preserve"> </w:t>
      </w:r>
      <m:oMath>
        <m:r>
          <m:rPr>
            <m:scr m:val="script"/>
            <m:sty m:val="p"/>
          </m:rPr>
          <m:t>A</m:t>
        </m:r>
      </m:oMath>
      <w:r>
        <w:rPr>
          <w:rFonts w:ascii="Liberation Serif" w:hAnsi="Liberation Serif" w:eastAsia="Liberation Serif" w:cs="Liberation Serif"/>
          <w:b/>
          <w:bCs/>
        </w:rPr>
        <w:t xml:space="preserve">:</w:t>
      </w:r>
      <w:r>
        <w:rPr>
          <w:rFonts w:ascii="Liberation Serif" w:hAnsi="Liberation Serif" w:eastAsia="Liberation Serif" w:cs="Liberation Serif"/>
        </w:rPr>
        <w:t xml:space="preserve"> </w:t>
      </w:r>
      <w:r>
        <w:rPr>
          <w:rFonts w:ascii="Liberation Serif" w:hAnsi="Liberation Serif" w:eastAsia="Liberation Serif" w:cs="Liberation Serif"/>
        </w:rPr>
        <w:t xml:space="preserve">the indexed system, target, test, evidence, model, and validity envelope.</w:t>
      </w:r>
    </w:p>
    <w:p>
      <w:pPr>
        <w:pStyle w:val="Compact"/>
        <w:keepLines/>
        <w:numPr>
          <w:ilvl w:val="0"/>
          <w:numId w:val="1075"/>
        </w:numPr>
      </w:pPr>
      <w:r>
        <w:rPr>
          <w:rFonts w:ascii="Liberation Serif" w:hAnsi="Liberation Serif" w:eastAsia="Liberation Serif" w:cs="Liberation Serif"/>
          <w:b/>
          <w:bCs/>
        </w:rPr>
        <w:t xml:space="preserve">Cause profile:</w:t>
      </w:r>
      <w:r>
        <w:rPr>
          <w:rFonts w:ascii="Liberation Serif" w:hAnsi="Liberation Serif" w:eastAsia="Liberation Serif" w:cs="Liberation Serif"/>
        </w:rPr>
        <w:t xml:space="preserve"> </w:t>
      </w:r>
      <w:r>
        <w:rPr>
          <w:rFonts w:ascii="Liberation Serif" w:hAnsi="Liberation Serif" w:eastAsia="Liberation Serif" w:cs="Liberation Serif"/>
        </w:rPr>
        <w:t xml:space="preserve">a record of evidential scarcity, surrogate discordance, model dependence, boundary sensitivity, and transport uncertainty.</w:t>
      </w:r>
    </w:p>
    <w:p>
      <w:pPr>
        <w:pStyle w:val="Compact"/>
        <w:keepLines/>
        <w:numPr>
          <w:ilvl w:val="0"/>
          <w:numId w:val="1075"/>
        </w:numPr>
      </w:pPr>
      <w:r>
        <w:rPr>
          <w:rFonts w:ascii="Liberation Serif" w:hAnsi="Liberation Serif" w:eastAsia="Liberation Serif" w:cs="Liberation Serif"/>
          <w:b/>
          <w:bCs/>
        </w:rPr>
        <w:t xml:space="preserve">Coverage:</w:t>
      </w:r>
      <w:r>
        <w:rPr>
          <w:rFonts w:ascii="Liberation Serif" w:hAnsi="Liberation Serif" w:eastAsia="Liberation Serif" w:cs="Liberation Serif"/>
        </w:rPr>
        <w:t xml:space="preserve"> </w:t>
      </w:r>
      <w:r>
        <w:rPr>
          <w:rFonts w:ascii="Liberation Serif" w:hAnsi="Liberation Serif" w:eastAsia="Liberation Serif" w:cs="Liberation Serif"/>
        </w:rPr>
        <w:t xml:space="preserve">the proportion of attempted cases receiving positive or negative classifications.</w:t>
      </w:r>
    </w:p>
    <w:p>
      <w:pPr>
        <w:pStyle w:val="Compact"/>
        <w:keepLines/>
        <w:numPr>
          <w:ilvl w:val="0"/>
          <w:numId w:val="1075"/>
        </w:numPr>
      </w:pPr>
      <w:r>
        <w:rPr>
          <w:rFonts w:ascii="Liberation Serif" w:hAnsi="Liberation Serif" w:eastAsia="Liberation Serif" w:cs="Liberation Serif"/>
          <w:b/>
          <w:bCs/>
        </w:rPr>
        <w:t xml:space="preserve">Indeterminate:</w:t>
      </w:r>
      <w:r>
        <w:rPr>
          <w:rFonts w:ascii="Liberation Serif" w:hAnsi="Liberation Serif" w:eastAsia="Liberation Serif" w:cs="Liberation Serif"/>
        </w:rPr>
        <w:t xml:space="preserve"> </w:t>
      </w:r>
      <w:r>
        <w:rPr>
          <w:rFonts w:ascii="Liberation Serif" w:hAnsi="Liberation Serif" w:eastAsia="Liberation Serif" w:cs="Liberation Serif"/>
        </w:rPr>
        <w:t xml:space="preserve">a valid, informative assessment that does not discriminate sufficiently.</w:t>
      </w:r>
    </w:p>
    <w:p>
      <w:pPr>
        <w:pStyle w:val="Compact"/>
        <w:keepLines/>
        <w:numPr>
          <w:ilvl w:val="0"/>
          <w:numId w:val="1075"/>
        </w:numPr>
      </w:pPr>
      <w:r>
        <w:rPr>
          <w:rFonts w:ascii="Liberation Serif" w:hAnsi="Liberation Serif" w:eastAsia="Liberation Serif" w:cs="Liberation Serif"/>
          <w:b/>
          <w:bCs/>
        </w:rPr>
        <w:t xml:space="preserve">Negative License Principle:</w:t>
      </w:r>
      <w:r>
        <w:rPr>
          <w:rFonts w:ascii="Liberation Serif" w:hAnsi="Liberation Serif" w:eastAsia="Liberation Serif" w:cs="Liberation Serif"/>
        </w:rPr>
        <w:t xml:space="preserve"> </w:t>
      </w:r>
      <w:r>
        <w:rPr>
          <w:rFonts w:ascii="Liberation Serif" w:hAnsi="Liberation Serif" w:eastAsia="Liberation Serif" w:cs="Liberation Serif"/>
        </w:rPr>
        <w:t xml:space="preserve">nondetection supports absence only under validated sensitivity and a fair detection opportunity.</w:t>
      </w:r>
    </w:p>
    <w:p>
      <w:pPr>
        <w:pStyle w:val="Compact"/>
        <w:keepLines/>
        <w:numPr>
          <w:ilvl w:val="0"/>
          <w:numId w:val="1075"/>
        </w:numPr>
      </w:pPr>
      <w:r>
        <w:rPr>
          <w:rFonts w:ascii="Liberation Serif" w:hAnsi="Liberation Serif" w:eastAsia="Liberation Serif" w:cs="Liberation Serif"/>
          <w:b/>
          <w:bCs/>
        </w:rPr>
        <w:t xml:space="preserve">Positive License Principle:</w:t>
      </w:r>
      <w:r>
        <w:rPr>
          <w:rFonts w:ascii="Liberation Serif" w:hAnsi="Liberation Serif" w:eastAsia="Liberation Serif" w:cs="Liberation Serif"/>
        </w:rPr>
        <w:t xml:space="preserve"> </w:t>
      </w:r>
      <w:r>
        <w:rPr>
          <w:rFonts w:ascii="Liberation Serif" w:hAnsi="Liberation Serif" w:eastAsia="Liberation Serif" w:cs="Liberation Serif"/>
        </w:rPr>
        <w:t xml:space="preserve">an impressive marker supports attribution only when relevance, specificity, applicability, and quality are established.</w:t>
      </w:r>
    </w:p>
    <w:p>
      <w:pPr>
        <w:pStyle w:val="Compact"/>
        <w:keepLines/>
        <w:numPr>
          <w:ilvl w:val="0"/>
          <w:numId w:val="1075"/>
        </w:numPr>
      </w:pPr>
      <w:r>
        <w:rPr>
          <w:rFonts w:ascii="Liberation Serif" w:hAnsi="Liberation Serif" w:eastAsia="Liberation Serif" w:cs="Liberation Serif"/>
          <w:b/>
          <w:bCs/>
        </w:rPr>
        <w:t xml:space="preserve">Selective risk:</w:t>
      </w:r>
      <w:r>
        <w:rPr>
          <w:rFonts w:ascii="Liberation Serif" w:hAnsi="Liberation Serif" w:eastAsia="Liberation Serif" w:cs="Liberation Serif"/>
        </w:rPr>
        <w:t xml:space="preserve"> </w:t>
      </w:r>
      <w:r>
        <w:rPr>
          <w:rFonts w:ascii="Liberation Serif" w:hAnsi="Liberation Serif" w:eastAsia="Liberation Serif" w:cs="Liberation Serif"/>
        </w:rPr>
        <w:t xml:space="preserve">error among the cases a test chooses to classify.</w:t>
      </w:r>
    </w:p>
    <w:p>
      <w:pPr>
        <w:pStyle w:val="Compact"/>
        <w:keepLines/>
        <w:numPr>
          <w:ilvl w:val="0"/>
          <w:numId w:val="1075"/>
        </w:numPr>
      </w:pPr>
      <w:r>
        <w:rPr>
          <w:rFonts w:ascii="Liberation Serif" w:hAnsi="Liberation Serif" w:eastAsia="Liberation Serif" w:cs="Liberation Serif"/>
          <w:b/>
          <w:bCs/>
        </w:rPr>
        <w:t xml:space="preserve">Unlicensed:</w:t>
      </w:r>
      <w:r>
        <w:rPr>
          <w:rFonts w:ascii="Liberation Serif" w:hAnsi="Liberation Serif" w:eastAsia="Liberation Serif" w:cs="Liberation Serif"/>
        </w:rPr>
        <w:t xml:space="preserve"> </w:t>
      </w:r>
      <w:r>
        <w:rPr>
          <w:rFonts w:ascii="Liberation Serif" w:hAnsi="Liberation Serif" w:eastAsia="Liberation Serif" w:cs="Liberation Serif"/>
        </w:rPr>
        <w:t xml:space="preserve">a meta-output indicating that conditions required to interpret the assessment failed.</w:t>
      </w:r>
    </w:p>
    <w:p>
      <w:pPr>
        <w:pStyle w:val="Compact"/>
        <w:keepLines/>
        <w:numPr>
          <w:ilvl w:val="0"/>
          <w:numId w:val="1075"/>
        </w:numPr>
      </w:pPr>
      <w:r>
        <w:rPr>
          <w:rFonts w:ascii="Liberation Serif" w:hAnsi="Liberation Serif" w:eastAsia="Liberation Serif" w:cs="Liberation Serif"/>
          <w:b/>
          <w:bCs/>
        </w:rPr>
        <w:t xml:space="preserve">Validity envelope:</w:t>
      </w:r>
      <w:r>
        <w:rPr>
          <w:rFonts w:ascii="Liberation Serif" w:hAnsi="Liberation Serif" w:eastAsia="Liberation Serif" w:cs="Liberation Serif"/>
        </w:rPr>
        <w:t xml:space="preserve"> </w:t>
      </w:r>
      <w:r>
        <w:rPr>
          <w:rFonts w:ascii="Liberation Serif" w:hAnsi="Liberation Serif" w:eastAsia="Liberation Serif" w:cs="Liberation Serif"/>
        </w:rPr>
        <w:t xml:space="preserve">the domain in which the evidence-to-target interpretation is supported.</w:t>
      </w:r>
    </w:p>
    <w:bookmarkEnd w:id="200"/>
    <w:bookmarkStart w:id="201" w:name="looking-ahead-6"/>
    <w:p>
      <w:pPr>
        <w:pStyle w:val="Heading2"/>
      </w:pPr>
      <w:r>
        <w:rPr>
          <w:rFonts w:ascii="Liberation Serif" w:hAnsi="Liberation Serif" w:eastAsia="Liberation Serif" w:cs="Liberation Serif"/>
        </w:rPr>
        <w:t xml:space="preserve">Looking ahead</w:t>
      </w:r>
    </w:p>
    <w:p>
      <w:pPr>
        <w:pStyle w:val="FirstParagraph"/>
        <w:keepLines/>
      </w:pPr>
      <w:r>
        <w:rPr>
          <w:rFonts w:ascii="Liberation Serif" w:hAnsi="Liberation Serif" w:eastAsia="Liberation Serif" w:cs="Liberation Serif"/>
        </w:rPr>
        <w:t xml:space="preserve">The four-outcome framework tells us what a body of evidence licenses. It does not yet show that every term in a conjunctive theory is doing nonredundant work. Chapter 8 asks how to test a stronger claim: does each component earn its place?</w:t>
      </w:r>
    </w:p>
    <w:bookmarkEnd w:id="201"/>
    <w:bookmarkEnd w:id="202"/>
    <w:bookmarkStart w:id="224" w:name="X9876a53577318a68514c60b82d8f35b1ee9a109"/>
    <w:p>
      <w:pPr>
        <w:pStyle w:val="Heading1"/>
        <w:shd w:fill="FBE4AA" w:val="clear"/>
        <w:pBdr>
          <w:left w:val="single" w:sz="26" w:space="12" w:color="601D1F"/>
        </w:pBdr>
        <w:spacing w:before="0" w:after="280"/>
        <w:ind w:left="202" w:right="115"/>
      </w:pPr>
      <w:r>
        <w:rPr>
          <w:rFonts w:ascii="Liberation Serif" w:hAnsi="Liberation Serif" w:eastAsia="Liberation Serif" w:cs="Liberation Serif"/>
        </w:rPr>
        <w:t xml:space="preserve">Chapter 8 - Does Every Conjunct Earn Its Place?</w:t>
      </w:r>
    </w:p>
    <w:p>
      <w:pPr>
        <w:pStyle w:val="FirstParagraph"/>
        <w:keepLines/>
      </w:pPr>
      <w:r>
        <w:rPr>
          <w:rFonts w:ascii="Liberation Serif" w:hAnsi="Liberation Serif" w:eastAsia="Liberation Serif" w:cs="Liberation Serif"/>
          <w:b/>
          <w:bCs/>
        </w:rPr>
        <w:t xml:space="preserve">Opening puzzle.</w:t>
      </w:r>
      <w:r>
        <w:rPr>
          <w:rFonts w:ascii="Liberation Serif" w:hAnsi="Liberation Serif" w:eastAsia="Liberation Serif" w:cs="Liberation Serif"/>
        </w:rPr>
        <w:t xml:space="preserve"> </w:t>
      </w:r>
      <w:r>
        <w:rPr>
          <w:rFonts w:ascii="Liberation Serif" w:hAnsi="Liberation Serif" w:eastAsia="Liberation Serif" w:cs="Liberation Serif"/>
        </w:rPr>
        <w:t xml:space="preserve">A security system opens a vault only when four indicators are positive: electricity is available, the keycard is valid, the fingerprint matches, and the code is correct. In every recorded success, all four indicators are positive. In every recorded failure, all four are negative because the building lost power during emergency drills. The four-indicator rule predicts the dataset perfectly. So does the keycard alone. So does the fingerprint alone. So do many two-indicator rules. Has the dataset shown that each indicator is necessary?</w:t>
      </w:r>
    </w:p>
    <w:p>
      <w:pPr>
        <w:pStyle w:val="BodyText"/>
        <w:keepLines/>
      </w:pPr>
      <w:r>
        <w:rPr>
          <w:rFonts w:ascii="Liberation Serif" w:hAnsi="Liberation Serif" w:eastAsia="Liberation Serif" w:cs="Liberation Serif"/>
        </w:rPr>
        <w:t xml:space="preserve">The Cø / N* theory has the same structural problem. Its profile rule is conjunctive: viability</w:t>
      </w:r>
      <w:r>
        <w:rPr>
          <w:rFonts w:ascii="Liberation Serif" w:hAnsi="Liberation Serif" w:eastAsia="Liberation Serif" w:cs="Liberation Serif"/>
        </w:rPr>
        <w:t xml:space="preserve"> </w:t>
      </w:r>
      <m:oMath>
        <m:r>
          <m:t>V</m:t>
        </m:r>
      </m:oMath>
      <w:r>
        <w:rPr>
          <w:rFonts w:ascii="Liberation Serif" w:hAnsi="Liberation Serif" w:eastAsia="Liberation Serif" w:cs="Liberation Serif"/>
        </w:rPr>
        <w:t xml:space="preserve">, integration</w:t>
      </w:r>
      <w:r>
        <w:rPr>
          <w:rFonts w:ascii="Liberation Serif" w:hAnsi="Liberation Serif" w:eastAsia="Liberation Serif" w:cs="Liberation Serif"/>
        </w:rPr>
        <w:t xml:space="preserve"> </w:t>
      </w:r>
      <m:oMath>
        <m:sSub>
          <m:e>
            <m:r>
              <m:t>N</m:t>
            </m:r>
          </m:e>
          <m:sub>
            <m:r>
              <m:t>1</m:t>
            </m:r>
          </m:sub>
        </m:sSub>
      </m:oMath>
      <w:r>
        <w:rPr>
          <w:rFonts w:ascii="Liberation Serif" w:hAnsi="Liberation Serif" w:eastAsia="Liberation Serif" w:cs="Liberation Serif"/>
        </w:rPr>
        <w:t xml:space="preserve">, report-independent system-wide availability</w:t>
      </w:r>
      <w:r>
        <w:rPr>
          <w:rFonts w:ascii="Liberation Serif" w:hAnsi="Liberation Serif" w:eastAsia="Liberation Serif" w:cs="Liberation Serif"/>
        </w:rPr>
        <w:t xml:space="preserve"> </w:t>
      </w:r>
      <m:oMath>
        <m:sSub>
          <m:e>
            <m:r>
              <m:t>N</m:t>
            </m:r>
          </m:e>
          <m:sub>
            <m:r>
              <m:t>2</m:t>
            </m:r>
          </m:sub>
        </m:sSub>
      </m:oMath>
      <w:r>
        <w:rPr>
          <w:rFonts w:ascii="Liberation Serif" w:hAnsi="Liberation Serif" w:eastAsia="Liberation Serif" w:cs="Liberation Serif"/>
        </w:rPr>
        <w:t xml:space="preserve">, and recurrent stability</w:t>
      </w:r>
      <w:r>
        <w:rPr>
          <w:rFonts w:ascii="Liberation Serif" w:hAnsi="Liberation Serif" w:eastAsia="Liberation Serif" w:cs="Liberation Serif"/>
        </w:rPr>
        <w:t xml:space="preserve"> </w:t>
      </w:r>
      <m:oMath>
        <m:sSub>
          <m:e>
            <m:r>
              <m:t>N</m:t>
            </m:r>
          </m:e>
          <m:sub>
            <m:r>
              <m:t>3</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must all pass. A conjunction advertises more than a useful bundle-level association. It says every term is needed. Yet data in which the components rise and fall together cannot identify the necessity of any particular term.</w:t>
      </w:r>
    </w:p>
    <w:p>
      <w:pPr>
        <w:pStyle w:val="BodyText"/>
        <w:shd w:fill="FBF3DE" w:val="clear"/>
        <w:keepLines/>
        <w:pBdr>
          <w:left w:val="single" w:sz="18" w:space="10" w:color="8A5C39"/>
        </w:pBdr>
        <w:spacing w:before="100" w:after="120"/>
        <w:ind w:left="230" w:right="173"/>
      </w:pPr>
      <w:r>
        <w:rPr>
          <w:rFonts w:ascii="Liberation Serif" w:hAnsi="Liberation Serif" w:eastAsia="Liberation Serif" w:cs="Liberation Serif"/>
          <w:b/>
          <w:bCs/>
          <w:sz w:val="19"/>
        </w:rPr>
        <w:t xml:space="preserve">Why it matters.</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Writing “and” between four variables is easy. Showing that nature requires every “and” is a separate research program.</w:t>
      </w:r>
    </w:p>
    <w:bookmarkStart w:id="203" w:name="chapter-map-7"/>
    <w:p>
      <w:pPr>
        <w:pStyle w:val="Heading2"/>
      </w:pPr>
      <w:r>
        <w:rPr>
          <w:rFonts w:ascii="Liberation Serif" w:hAnsi="Liberation Serif" w:eastAsia="Liberation Serif" w:cs="Liberation Serif"/>
        </w:rPr>
        <w:t xml:space="preserve">Chapter map</w:t>
      </w:r>
    </w:p>
    <w:p>
      <w:pPr>
        <w:pStyle w:val="FirstParagraph"/>
        <w:keepNext/>
        <w:keepLines/>
      </w:pPr>
      <w:r>
        <w:rPr>
          <w:rFonts w:ascii="Liberation Serif" w:hAnsi="Liberation Serif" w:eastAsia="Liberation Serif" w:cs="Liberation Serif"/>
        </w:rPr>
        <w:t xml:space="preserve">This chapter teaches you to:</w:t>
      </w:r>
    </w:p>
    <w:p>
      <w:pPr>
        <w:pStyle w:val="Compact"/>
        <w:keepNext/>
        <w:keepLines/>
        <w:numPr>
          <w:ilvl w:val="0"/>
          <w:numId w:val="1076"/>
        </w:numPr>
      </w:pPr>
      <w:r>
        <w:rPr>
          <w:rFonts w:ascii="Liberation Serif" w:hAnsi="Liberation Serif" w:eastAsia="Liberation Serif" w:cs="Liberation Serif"/>
        </w:rPr>
        <w:t xml:space="preserve">distinguish logical, incremental empirical, and causal necessity;</w:t>
      </w:r>
    </w:p>
    <w:p>
      <w:pPr>
        <w:pStyle w:val="Compact"/>
        <w:keepNext/>
        <w:keepLines/>
        <w:numPr>
          <w:ilvl w:val="0"/>
          <w:numId w:val="1076"/>
        </w:numPr>
      </w:pPr>
      <w:r>
        <w:rPr>
          <w:rFonts w:ascii="Liberation Serif" w:hAnsi="Liberation Serif" w:eastAsia="Liberation Serif" w:cs="Liberation Serif"/>
        </w:rPr>
        <w:t xml:space="preserve">derive the exact cases on which a full conjunction and a leave-one-out rival disagree;</w:t>
      </w:r>
    </w:p>
    <w:p>
      <w:pPr>
        <w:pStyle w:val="Compact"/>
        <w:keepNext/>
        <w:keepLines/>
        <w:numPr>
          <w:ilvl w:val="0"/>
          <w:numId w:val="1076"/>
        </w:numPr>
      </w:pPr>
      <w:r>
        <w:rPr>
          <w:rFonts w:ascii="Liberation Serif" w:hAnsi="Liberation Serif" w:eastAsia="Liberation Serif" w:cs="Liberation Serif"/>
        </w:rPr>
        <w:t xml:space="preserve">explain why diagnostic coverage is a result rather than a nuisance;</w:t>
      </w:r>
    </w:p>
    <w:p>
      <w:pPr>
        <w:pStyle w:val="Compact"/>
        <w:keepNext/>
        <w:keepLines/>
        <w:numPr>
          <w:ilvl w:val="0"/>
          <w:numId w:val="1076"/>
        </w:numPr>
      </w:pPr>
      <w:r>
        <w:rPr>
          <w:rFonts w:ascii="Liberation Serif" w:hAnsi="Liberation Serif" w:eastAsia="Liberation Serif" w:cs="Liberation Serif"/>
        </w:rPr>
        <w:t xml:space="preserve">separate criterion, mechanism, and measurement ablations;</w:t>
      </w:r>
    </w:p>
    <w:p>
      <w:pPr>
        <w:pStyle w:val="Compact"/>
        <w:keepNext/>
        <w:keepLines/>
        <w:numPr>
          <w:ilvl w:val="0"/>
          <w:numId w:val="1076"/>
        </w:numPr>
      </w:pPr>
      <w:r>
        <w:rPr>
          <w:rFonts w:ascii="Liberation Serif" w:hAnsi="Liberation Serif" w:eastAsia="Liberation Serif" w:cs="Liberation Serif"/>
        </w:rPr>
        <w:t xml:space="preserve">apply an anti-circularity firewall when no consciousness oracle exists;</w:t>
      </w:r>
    </w:p>
    <w:p>
      <w:pPr>
        <w:pStyle w:val="Compact"/>
        <w:keepNext/>
        <w:keepLines/>
        <w:numPr>
          <w:ilvl w:val="0"/>
          <w:numId w:val="1076"/>
        </w:numPr>
      </w:pPr>
      <w:r>
        <w:rPr>
          <w:rFonts w:ascii="Liberation Serif" w:hAnsi="Liberation Serif" w:eastAsia="Liberation Serif" w:cs="Liberation Serif"/>
        </w:rPr>
        <w:t xml:space="preserve">propagate component rules through the candidate lattice before making bearer-level claims; and</w:t>
      </w:r>
    </w:p>
    <w:p>
      <w:pPr>
        <w:pStyle w:val="Compact"/>
        <w:keepLines/>
        <w:numPr>
          <w:ilvl w:val="0"/>
          <w:numId w:val="1076"/>
        </w:numPr>
      </w:pPr>
      <w:r>
        <w:rPr>
          <w:rFonts w:ascii="Liberation Serif" w:hAnsi="Liberation Serif" w:eastAsia="Liberation Serif" w:cs="Liberation Serif"/>
        </w:rPr>
        <w:t xml:space="preserve">classify an audit as indispensable, redundant, causally coupled, indeterminate, or unlicensed.</w:t>
      </w:r>
    </w:p>
    <w:p>
      <w:pPr>
        <w:pStyle w:val="FirstParagraph"/>
        <w:keepLines/>
      </w:pPr>
      <w:r>
        <w:rPr>
          <w:rFonts w:ascii="Liberation Serif" w:hAnsi="Liberation Serif" w:eastAsia="Liberation Serif" w:cs="Liberation Serif"/>
        </w:rPr>
        <w:t xml:space="preserve">The main lesson is diagnostic: a model can predict ordinary cases well while its internal factorization remains almost completely untested.</w:t>
      </w:r>
    </w:p>
    <w:bookmarkEnd w:id="203"/>
    <w:bookmarkStart w:id="204" w:name="three-different-meanings-of-necessary"/>
    <w:p>
      <w:pPr>
        <w:pStyle w:val="Heading2"/>
      </w:pPr>
      <w:r>
        <w:rPr>
          <w:rFonts w:ascii="Liberation Serif" w:hAnsi="Liberation Serif" w:eastAsia="Liberation Serif" w:cs="Liberation Serif"/>
        </w:rPr>
        <w:t xml:space="preserve">1. Three different meanings of “necessary”</w:t>
      </w:r>
    </w:p>
    <w:p>
      <w:pPr>
        <w:pStyle w:val="FirstParagraph"/>
        <w:keepNext/>
        <w:keepLines/>
      </w:pPr>
      <w:r>
        <w:rPr>
          <w:rFonts w:ascii="Liberation Serif" w:hAnsi="Liberation Serif" w:eastAsia="Liberation Serif" w:cs="Liberation Serif"/>
        </w:rPr>
        <w:t xml:space="preserve">The word</w:t>
      </w:r>
      <w:r>
        <w:rPr>
          <w:rFonts w:ascii="Liberation Serif" w:hAnsi="Liberation Serif" w:eastAsia="Liberation Serif" w:cs="Liberation Serif"/>
        </w:rPr>
        <w:t xml:space="preserve"> </w:t>
      </w:r>
      <w:r>
        <w:rPr>
          <w:rFonts w:ascii="Liberation Serif" w:hAnsi="Liberation Serif" w:eastAsia="Liberation Serif" w:cs="Liberation Serif"/>
          <w:i/>
          <w:iCs/>
        </w:rPr>
        <w:t xml:space="preserve">necessary</w:t>
      </w:r>
      <w:r>
        <w:rPr>
          <w:rFonts w:ascii="Liberation Serif" w:hAnsi="Liberation Serif" w:eastAsia="Liberation Serif" w:cs="Liberation Serif"/>
        </w:rPr>
        <w:t xml:space="preserve"> </w:t>
      </w:r>
      <w:r>
        <w:rPr>
          <w:rFonts w:ascii="Liberation Serif" w:hAnsi="Liberation Serif" w:eastAsia="Liberation Serif" w:cs="Liberation Serif"/>
        </w:rPr>
        <w:t xml:space="preserve">can name three claims.</w:t>
      </w:r>
    </w:p>
    <w:p>
      <w:pPr>
        <w:pStyle w:val="BodyText"/>
        <w:keepLines/>
      </w:pPr>
      <w:r>
        <w:rPr>
          <w:rFonts w:ascii="Liberation Serif" w:hAnsi="Liberation Serif" w:eastAsia="Liberation Serif" w:cs="Liberation Serif"/>
          <w:b/>
          <w:bCs/>
        </w:rPr>
        <w:t xml:space="preserve">Logical necessity</w:t>
      </w:r>
      <w:r>
        <w:rPr>
          <w:rFonts w:ascii="Liberation Serif" w:hAnsi="Liberation Serif" w:eastAsia="Liberation Serif" w:cs="Liberation Serif"/>
        </w:rPr>
        <w:t xml:space="preserve"> </w:t>
      </w:r>
      <w:r>
        <w:rPr>
          <w:rFonts w:ascii="Liberation Serif" w:hAnsi="Liberation Serif" w:eastAsia="Liberation Serif" w:cs="Liberation Serif"/>
        </w:rPr>
        <w:t xml:space="preserve">means a term appears in the written formula. If the rule is</w:t>
      </w:r>
      <w:r>
        <w:rPr>
          <w:rFonts w:ascii="Liberation Serif" w:hAnsi="Liberation Serif" w:eastAsia="Liberation Serif" w:cs="Liberation Serif"/>
        </w:rPr>
        <w:t xml:space="preserve"> </w:t>
      </w:r>
      <m:oMath>
        <m:r>
          <m:t>A</m:t>
        </m:r>
        <m:r>
          <m:rPr>
            <m:sty m:val="p"/>
          </m:rPr>
          <m:t>∧</m:t>
        </m:r>
        <m:r>
          <m:t>B</m:t>
        </m:r>
      </m:oMath>
      <w:r>
        <w:rPr>
          <w:rFonts w:ascii="Liberation Serif" w:hAnsi="Liberation Serif" w:eastAsia="Liberation Serif" w:cs="Liberation Serif"/>
        </w:rPr>
        <w:t xml:space="preserve">, then the formula returns false when</w:t>
      </w:r>
      <w:r>
        <w:rPr>
          <w:rFonts w:ascii="Liberation Serif" w:hAnsi="Liberation Serif" w:eastAsia="Liberation Serif" w:cs="Liberation Serif"/>
        </w:rPr>
        <w:t xml:space="preserve"> </w:t>
      </w:r>
      <m:oMath>
        <m:r>
          <m:t>A</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is false. Inspection of the syntax establishes this. It tells us what the theory says, not whether the world requires</w:t>
      </w:r>
      <w:r>
        <w:rPr>
          <w:rFonts w:ascii="Liberation Serif" w:hAnsi="Liberation Serif" w:eastAsia="Liberation Serif" w:cs="Liberation Serif"/>
        </w:rPr>
        <w:t xml:space="preserve"> </w:t>
      </w:r>
      <m:oMath>
        <m:r>
          <m:t>A</m:t>
        </m:r>
      </m:oMath>
      <w:r>
        <w:rPr>
          <w:rFonts w:ascii="Liberation Serif" w:hAnsi="Liberation Serif" w:eastAsia="Liberation Serif" w:cs="Liberation Serif"/>
        </w:rPr>
        <w:t xml:space="preserve">.</w:t>
      </w:r>
    </w:p>
    <w:p>
      <w:pPr>
        <w:pStyle w:val="BodyText"/>
        <w:keepLines/>
      </w:pPr>
      <w:r>
        <w:rPr>
          <w:rFonts w:ascii="Liberation Serif" w:hAnsi="Liberation Serif" w:eastAsia="Liberation Serif" w:cs="Liberation Serif"/>
          <w:b/>
          <w:bCs/>
        </w:rPr>
        <w:t xml:space="preserve">Incremental empirical necessity</w:t>
      </w:r>
      <w:r>
        <w:rPr>
          <w:rFonts w:ascii="Liberation Serif" w:hAnsi="Liberation Serif" w:eastAsia="Liberation Serif" w:cs="Liberation Serif"/>
        </w:rPr>
        <w:t xml:space="preserve"> </w:t>
      </w:r>
      <w:r>
        <w:rPr>
          <w:rFonts w:ascii="Liberation Serif" w:hAnsi="Liberation Serif" w:eastAsia="Liberation Serif" w:cs="Liberation Serif"/>
        </w:rPr>
        <w:t xml:space="preserve">means the full model predicts independent held-out anchors better than a declared rival that omits the term, specifically in cases where the two rules disagree. This conclusion is relative to the anchor family, population, operationalization, and rival class.</w:t>
      </w:r>
    </w:p>
    <w:p>
      <w:pPr>
        <w:pStyle w:val="BodyText"/>
        <w:keepLines/>
      </w:pPr>
      <w:r>
        <w:rPr>
          <w:rFonts w:ascii="Liberation Serif" w:hAnsi="Liberation Serif" w:eastAsia="Liberation Serif" w:cs="Liberation Serif"/>
          <w:b/>
          <w:bCs/>
        </w:rPr>
        <w:t xml:space="preserve">Causal necessity</w:t>
      </w:r>
      <w:r>
        <w:rPr>
          <w:rFonts w:ascii="Liberation Serif" w:hAnsi="Liberation Serif" w:eastAsia="Liberation Serif" w:cs="Liberation Serif"/>
        </w:rPr>
        <w:t xml:space="preserve"> </w:t>
      </w:r>
      <w:r>
        <w:rPr>
          <w:rFonts w:ascii="Liberation Serif" w:hAnsi="Liberation Serif" w:eastAsia="Liberation Serif" w:cs="Liberation Serif"/>
        </w:rPr>
        <w:t xml:space="preserve">means selectively changing the term’s physical realization changes independent anchors while the retained components, candidate referent, and operating regime remain equivalent. This is stronger than criterion comparison, but it remains relative to the mechanism and domain tested.</w:t>
      </w:r>
    </w:p>
    <w:p>
      <w:pPr>
        <w:pStyle w:val="BodyText"/>
        <w:shd w:fill="FBE4AA" w:val="clear"/>
        <w:keepLines/>
        <w:pBdr>
          <w:left w:val="single" w:sz="18" w:space="10" w:color="601D1F"/>
        </w:pBdr>
        <w:spacing w:before="100" w:after="120"/>
        <w:ind w:left="230" w:right="173"/>
      </w:pPr>
      <w:r>
        <w:rPr>
          <w:rFonts w:ascii="Liberation Serif" w:hAnsi="Liberation Serif" w:eastAsia="Liberation Serif" w:cs="Liberation Serif"/>
          <w:b/>
          <w:bCs/>
          <w:sz w:val="19"/>
        </w:rPr>
        <w:t xml:space="preserve">Plain language.</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A component can be required by a spreadsheet formula, improve predictions in a dataset, and play a causal role in a physical system. Those are three achievements, not three ways of saying the same thing.</w:t>
      </w:r>
    </w:p>
    <w:p>
      <w:pPr>
        <w:pStyle w:val="BodyText"/>
        <w:keepNext/>
        <w:keepLines/>
      </w:pPr>
      <w:r>
        <w:rPr>
          <w:rFonts w:ascii="Liberation Serif" w:hAnsi="Liberation Serif" w:eastAsia="Liberation Serif" w:cs="Liberation Serif"/>
          <w:b/>
          <w:bCs/>
        </w:rPr>
        <w:t xml:space="preserve">Analogy: ingredients in a recipe.</w:t>
      </w:r>
      <w:r>
        <w:rPr>
          <w:rFonts w:ascii="Liberation Serif" w:hAnsi="Liberation Serif" w:eastAsia="Liberation Serif" w:cs="Liberation Serif"/>
        </w:rPr>
        <w:t xml:space="preserve"> </w:t>
      </w:r>
      <w:r>
        <w:rPr>
          <w:rFonts w:ascii="Liberation Serif" w:hAnsi="Liberation Serif" w:eastAsia="Liberation Serif" w:cs="Liberation Serif"/>
        </w:rPr>
        <w:t xml:space="preserve">A printed bread recipe may list salt. Removing the word “salt” changes the recipe. A taste test may show that the original predicts preferred loaves better than a no-salt recipe. A controlled baking experiment may show that salt changes gluten behavior while flour, water, yeast, temperature, and proofing are held stable. These correspond roughly to logical inclusion, empirical value, and causal contribution.</w:t>
      </w:r>
    </w:p>
    <w:p>
      <w:pPr>
        <w:pStyle w:val="BodyText"/>
        <w:shd w:fill="EEE7DF" w:val="clear"/>
        <w:keepLines/>
        <w:pBdr>
          <w:left w:val="single" w:sz="18" w:space="10" w:color="AA9062"/>
        </w:pBdr>
        <w:spacing w:before="100" w:after="120"/>
        <w:ind w:left="230" w:right="173"/>
      </w:pPr>
      <w:r>
        <w:rPr>
          <w:rFonts w:ascii="Liberation Serif" w:hAnsi="Liberation Serif" w:eastAsia="Liberation Serif" w:cs="Liberation Serif"/>
          <w:b/>
          <w:bCs/>
          <w:sz w:val="19"/>
        </w:rPr>
        <w:t xml:space="preserve">Where the analogy breaks.</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Recipe goals are chosen and multidimensional; phenomenal presence is not a flavor score. Ingredients also interact, and removing one can change the whole process - precisely the problem that makes selective mechanism ablation difficult. The analogy clarifies levels of necessity but does not provide a consciousness anchor.</w:t>
      </w:r>
    </w:p>
    <w:p>
      <w:pPr>
        <w:pStyle w:val="BodyText"/>
        <w:keepLines/>
      </w:pPr>
      <w:r>
        <w:rPr>
          <w:rFonts w:ascii="Liberation Serif" w:hAnsi="Liberation Serif" w:eastAsia="Liberation Serif" w:cs="Liberation Serif"/>
        </w:rPr>
        <w:t xml:space="preserve">This distinction prevents common overclaims. A lesion that reduces behavior does not automatically show causal necessity for phenomenal presence. A leave-one-out model that predicts worse does not show metaphysical necessity against every imaginable theory. And a component’s appearance in the definition cannot be cited as empirical evidence for its own indispensability.</w:t>
      </w:r>
    </w:p>
    <w:p>
      <w:pPr>
        <w:pStyle w:val="BodyText"/>
        <w:shd w:fill="FBF3DE" w:val="clear"/>
        <w:keepLines/>
        <w:pBdr>
          <w:left w:val="single" w:sz="18" w:space="10" w:color="AA9062"/>
        </w:pBdr>
        <w:spacing w:before="100" w:after="120"/>
        <w:ind w:left="230" w:right="173"/>
      </w:pPr>
      <w:r>
        <w:rPr>
          <w:rFonts w:ascii="Liberation Serif" w:hAnsi="Liberation Serif" w:eastAsia="Liberation Serif" w:cs="Liberation Serif"/>
          <w:b/>
          <w:bCs/>
          <w:sz w:val="19"/>
        </w:rPr>
        <w:t xml:space="preserve">Source note.</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“Ablating N*: Does Every Conjunct Earn Its Place?” develops this three-way distinction and treats component necessity as a held-out, anchor-relative audit rather than an automatic consequence of the conjunction.</w:t>
      </w:r>
    </w:p>
    <w:bookmarkEnd w:id="204"/>
    <w:bookmarkStart w:id="205" w:name="the-diagnostic-set-result"/>
    <w:p>
      <w:pPr>
        <w:pStyle w:val="Heading2"/>
      </w:pPr>
      <w:r>
        <w:rPr>
          <w:rFonts w:ascii="Liberation Serif" w:hAnsi="Liberation Serif" w:eastAsia="Liberation Serif" w:cs="Liberation Serif"/>
        </w:rPr>
        <w:t xml:space="preserve">2. The diagnostic-set result</w:t>
      </w:r>
    </w:p>
    <w:p>
      <w:pPr>
        <w:pStyle w:val="FirstParagraph"/>
        <w:keepNext/>
        <w:keepLines/>
      </w:pPr>
      <w:r>
        <w:rPr>
          <w:rFonts w:ascii="Liberation Serif" w:hAnsi="Liberation Serif" w:eastAsia="Liberation Serif" w:cs="Liberation Serif"/>
        </w:rPr>
        <w:t xml:space="preserve">For case</w:t>
      </w:r>
      <w:r>
        <w:rPr>
          <w:rFonts w:ascii="Liberation Serif" w:hAnsi="Liberation Serif" w:eastAsia="Liberation Serif" w:cs="Liberation Serif"/>
        </w:rPr>
        <w:t xml:space="preserve"> </w:t>
      </w:r>
      <m:oMath>
        <m:r>
          <m:t>x</m:t>
        </m:r>
      </m:oMath>
      <w:r>
        <w:rPr>
          <w:rFonts w:ascii="Liberation Serif" w:hAnsi="Liberation Serif" w:eastAsia="Liberation Serif" w:cs="Liberation Serif"/>
        </w:rPr>
        <w:t xml:space="preserve">, write the component vector as:</w:t>
      </w:r>
    </w:p>
    <w:p>
      <w:pPr>
        <w:pStyle w:val="BodyText"/>
      </w:pPr>
      <m:oMathPara>
        <m:oMathParaPr>
          <m:jc m:val="center"/>
        </m:oMathParaPr>
        <m:oMath>
          <m:r>
            <m:t>X</m:t>
          </m:r>
          <m:r>
            <m:rPr>
              <m:sty m:val="p"/>
            </m:rPr>
            <m:t>(</m:t>
          </m:r>
          <m:r>
            <m:t>x</m:t>
          </m:r>
          <m:r>
            <m:rPr>
              <m:sty m:val="p"/>
            </m:rPr>
            <m:t>)</m:t>
          </m:r>
          <m:r>
            <m:rPr>
              <m:sty m:val="p"/>
            </m:rPr>
            <m:t>=</m:t>
          </m:r>
          <m:r>
            <m:rPr>
              <m:sty m:val="p"/>
            </m:rPr>
            <m:t>(</m:t>
          </m:r>
          <m:sSub>
            <m:e>
              <m:r>
                <m:t>X</m:t>
              </m:r>
            </m:e>
            <m:sub>
              <m:r>
                <m:t>0</m:t>
              </m:r>
            </m:sub>
          </m:sSub>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rPr>
              <m:sty m:val="p"/>
            </m:rPr>
            <m:t>=</m:t>
          </m:r>
          <m:r>
            <m:rPr>
              <m:sty m:val="p"/>
            </m:rPr>
            <m:t>(</m:t>
          </m:r>
          <m:r>
            <m:t>V</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r>
            <m:rPr>
              <m:sty m:val="p"/>
            </m:rPr>
            <m:t>.</m:t>
          </m:r>
        </m:oMath>
      </m:oMathPara>
    </w:p>
    <w:p>
      <w:pPr>
        <w:pStyle w:val="FirstParagraph"/>
        <w:keepNext/>
        <w:keepLines/>
      </w:pPr>
      <w:r>
        <w:rPr>
          <w:rFonts w:ascii="Liberation Serif" w:hAnsi="Liberation Serif" w:eastAsia="Liberation Serif" w:cs="Liberation Serif"/>
        </w:rPr>
        <w:t xml:space="preserve">The full profile rule is:</w:t>
      </w:r>
    </w:p>
    <w:p>
      <w:pPr>
        <w:pStyle w:val="BodyText"/>
      </w:pPr>
      <m:oMathPara>
        <m:oMathParaPr>
          <m:jc m:val="center"/>
        </m:oMathParaPr>
        <m:oMath>
          <m:sSub>
            <m:e>
              <m:r>
                <m:t>M</m:t>
              </m:r>
            </m:e>
            <m:sub>
              <m:r>
                <m:rPr>
                  <m:sty m:val="p"/>
                </m:rPr>
                <m:t>*</m:t>
              </m:r>
            </m:sub>
          </m:sSub>
          <m:r>
            <m:rPr>
              <m:sty m:val="p"/>
            </m:rPr>
            <m:t>(</m:t>
          </m:r>
          <m:r>
            <m:t>x</m:t>
          </m:r>
          <m:r>
            <m:rPr>
              <m:sty m:val="p"/>
            </m:rPr>
            <m:t>)</m:t>
          </m:r>
          <m:r>
            <m:rPr>
              <m:sty m:val="p"/>
            </m:rPr>
            <m:t>=</m:t>
          </m:r>
          <m:limLow>
            <m:e>
              <m:limUpp>
                <m:e>
                  <m:r>
                    <m:rPr>
                      <m:sty m:val="p"/>
                    </m:rPr>
                    <m:t>⋀</m:t>
                  </m:r>
                </m:e>
                <m:lim>
                  <m:r>
                    <m:t>3</m:t>
                  </m:r>
                </m:lim>
              </m:limUpp>
            </m:e>
            <m:lim>
              <m:r>
                <m:t>j</m:t>
              </m:r>
              <m:r>
                <m:rPr>
                  <m:sty m:val="p"/>
                </m:rPr>
                <m:t>=</m:t>
              </m:r>
              <m:r>
                <m:t>0</m:t>
              </m:r>
            </m:lim>
          </m:limLow>
          <m:sSub>
            <m:e>
              <m:r>
                <m:t>X</m:t>
              </m:r>
            </m:e>
            <m:sub>
              <m:r>
                <m:t>j</m:t>
              </m:r>
            </m:sub>
          </m:sSub>
          <m:r>
            <m:rPr>
              <m:sty m:val="p"/>
            </m:rPr>
            <m:t>(</m:t>
          </m:r>
          <m:r>
            <m:t>x</m:t>
          </m:r>
          <m:r>
            <m:rPr>
              <m:sty m:val="p"/>
            </m:rPr>
            <m:t>)</m:t>
          </m:r>
          <m:r>
            <m:rPr>
              <m:sty m:val="p"/>
            </m:rPr>
            <m:t>,</m:t>
          </m:r>
        </m:oMath>
      </m:oMathPara>
    </w:p>
    <w:p>
      <w:pPr>
        <w:pStyle w:val="FirstParagraph"/>
        <w:keepNext/>
        <w:keepLines/>
      </w:pPr>
      <w:r>
        <w:rPr>
          <w:rFonts w:ascii="Liberation Serif" w:hAnsi="Liberation Serif" w:eastAsia="Liberation Serif" w:cs="Liberation Serif"/>
        </w:rPr>
        <w:t xml:space="preserve">meaning that every component must pass. The rule with component</w:t>
      </w:r>
      <w:r>
        <w:rPr>
          <w:rFonts w:ascii="Liberation Serif" w:hAnsi="Liberation Serif" w:eastAsia="Liberation Serif" w:cs="Liberation Serif"/>
        </w:rPr>
        <w:t xml:space="preserve"> </w:t>
      </w:r>
      <m:oMath>
        <m:r>
          <m:t>k</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removed is:</w:t>
      </w:r>
    </w:p>
    <w:p>
      <w:pPr>
        <w:pStyle w:val="BodyText"/>
      </w:pPr>
      <m:oMathPara>
        <m:oMathParaPr>
          <m:jc m:val="center"/>
        </m:oMathParaPr>
        <m:oMath>
          <m:sSub>
            <m:e>
              <m:r>
                <m:t>M</m:t>
              </m:r>
            </m:e>
            <m:sub>
              <m:r>
                <m:rPr>
                  <m:sty m:val="p"/>
                </m:rPr>
                <m:t>−</m:t>
              </m:r>
              <m:r>
                <m:t>k</m:t>
              </m:r>
            </m:sub>
          </m:sSub>
          <m:r>
            <m:rPr>
              <m:sty m:val="p"/>
            </m:rPr>
            <m:t>(</m:t>
          </m:r>
          <m:r>
            <m:t>x</m:t>
          </m:r>
          <m:r>
            <m:rPr>
              <m:sty m:val="p"/>
            </m:rPr>
            <m:t>)</m:t>
          </m:r>
          <m:r>
            <m:rPr>
              <m:sty m:val="p"/>
            </m:rPr>
            <m:t>=</m:t>
          </m:r>
          <m:limLow>
            <m:e>
              <m:r>
                <m:rPr>
                  <m:sty m:val="p"/>
                </m:rPr>
                <m:t>⋀</m:t>
              </m:r>
            </m:e>
            <m:lim>
              <m:r>
                <m:t>j</m:t>
              </m:r>
              <m:r>
                <m:rPr>
                  <m:sty m:val="p"/>
                </m:rPr>
                <m:t>≠</m:t>
              </m:r>
              <m:r>
                <m:t>k</m:t>
              </m:r>
            </m:lim>
          </m:limLow>
          <m:sSub>
            <m:e>
              <m:r>
                <m:t>X</m:t>
              </m:r>
            </m:e>
            <m:sub>
              <m:r>
                <m:t>j</m:t>
              </m:r>
            </m:sub>
          </m:sSub>
          <m:r>
            <m:rPr>
              <m:sty m:val="p"/>
            </m:rPr>
            <m:t>(</m:t>
          </m:r>
          <m:r>
            <m:t>x</m:t>
          </m:r>
          <m:r>
            <m:rPr>
              <m:sty m:val="p"/>
            </m:rPr>
            <m:t>)</m:t>
          </m:r>
          <m:r>
            <m:rPr>
              <m:sty m:val="p"/>
            </m:rPr>
            <m:t>.</m:t>
          </m:r>
        </m:oMath>
      </m:oMathPara>
    </w:p>
    <w:p>
      <w:pPr>
        <w:pStyle w:val="FirstParagraph"/>
        <w:keepNext/>
        <w:keepLines/>
      </w:pPr>
      <w:r>
        <w:rPr>
          <w:rFonts w:ascii="Liberation Serif" w:hAnsi="Liberation Serif" w:eastAsia="Liberation Serif" w:cs="Liberation Serif"/>
        </w:rPr>
        <w:t xml:space="preserve">The two rules disagree only in the diagnostic set:</w:t>
      </w:r>
    </w:p>
    <w:p>
      <w:pPr>
        <w:pStyle w:val="BodyText"/>
      </w:pPr>
      <m:oMathPara>
        <m:oMathParaPr>
          <m:jc m:val="center"/>
        </m:oMathParaPr>
        <m:oMath>
          <m:sSub>
            <m:e>
              <m:r>
                <m:rPr>
                  <m:scr m:val="script"/>
                  <m:sty m:val="p"/>
                </m:rPr>
                <m:t>D</m:t>
              </m:r>
            </m:e>
            <m:sub>
              <m:r>
                <m:t>k</m:t>
              </m:r>
            </m:sub>
          </m:sSub>
          <m:r>
            <m:rPr>
              <m:sty m:val="p"/>
            </m:rPr>
            <m:t>=</m:t>
          </m:r>
          <m:d>
            <m:dPr>
              <m:begChr m:val="{"/>
              <m:sepChr m:val=""/>
              <m:endChr m:val="}"/>
              <m:grow/>
            </m:dPr>
            <m:e>
              <m:r>
                <m:t>x</m:t>
              </m:r>
              <m:r>
                <m:rPr>
                  <m:sty m:val="p"/>
                </m:rPr>
                <m:t>:</m:t>
              </m:r>
              <m:sSub>
                <m:e>
                  <m:r>
                    <m:t>X</m:t>
                  </m:r>
                </m:e>
                <m:sub>
                  <m:r>
                    <m:t>k</m:t>
                  </m:r>
                </m:sub>
              </m:sSub>
              <m:r>
                <m:rPr>
                  <m:sty m:val="p"/>
                </m:rPr>
                <m:t>(</m:t>
              </m:r>
              <m:r>
                <m:t>x</m:t>
              </m:r>
              <m:r>
                <m:rPr>
                  <m:sty m:val="p"/>
                </m:rPr>
                <m:t>)</m:t>
              </m:r>
              <m:r>
                <m:rPr>
                  <m:sty m:val="p"/>
                </m:rPr>
                <m:t>=</m:t>
              </m:r>
              <m:r>
                <m:t>0</m:t>
              </m:r>
              <m:r>
                <m:rPr>
                  <m:sty m:val="p"/>
                </m:rPr>
                <m:t>∧</m:t>
              </m:r>
              <m:limLow>
                <m:e>
                  <m:r>
                    <m:rPr>
                      <m:sty m:val="p"/>
                    </m:rPr>
                    <m:t>⋀</m:t>
                  </m:r>
                </m:e>
                <m:lim>
                  <m:r>
                    <m:t>j</m:t>
                  </m:r>
                  <m:r>
                    <m:rPr>
                      <m:sty m:val="p"/>
                    </m:rPr>
                    <m:t>≠</m:t>
                  </m:r>
                  <m:r>
                    <m:t>k</m:t>
                  </m:r>
                </m:lim>
              </m:limLow>
              <m:sSub>
                <m:e>
                  <m:r>
                    <m:t>X</m:t>
                  </m:r>
                </m:e>
                <m:sub>
                  <m:r>
                    <m:t>j</m:t>
                  </m:r>
                </m:sub>
              </m:sSub>
              <m:r>
                <m:rPr>
                  <m:sty m:val="p"/>
                </m:rPr>
                <m:t>(</m:t>
              </m:r>
              <m:r>
                <m:t>x</m:t>
              </m:r>
              <m:r>
                <m:rPr>
                  <m:sty m:val="p"/>
                </m:rPr>
                <m:t>)</m:t>
              </m:r>
              <m:r>
                <m:rPr>
                  <m:sty m:val="p"/>
                </m:rPr>
                <m:t>=</m:t>
              </m:r>
              <m:r>
                <m:t>1</m:t>
              </m:r>
            </m:e>
          </m:d>
          <m:r>
            <m:rPr>
              <m:sty m:val="p"/>
            </m:rPr>
            <m:t>.</m:t>
          </m:r>
        </m:oMath>
      </m:oMathPara>
    </w:p>
    <w:p>
      <w:pPr>
        <w:pStyle w:val="FirstParagraph"/>
        <w:keepLines/>
      </w:pPr>
      <w:r>
        <w:rPr>
          <w:rFonts w:ascii="Liberation Serif" w:hAnsi="Liberation Serif" w:eastAsia="Liberation Serif" w:cs="Liberation Serif"/>
        </w:rPr>
        <w:t xml:space="preserve">Read the formula in words: the omitted component fails while every retained component passes. Why is this the only disagreement cell? If the full conjunction passes, then the ablated conjunction must pass because it asks for fewer things. If any retained component fails, both rules fail. Only a single failure in the omitted term lets the ablated rule pass while the full rule fails.</w:t>
      </w:r>
    </w:p>
    <w:p>
      <w:pPr>
        <w:pStyle w:val="BodyText"/>
        <w:keepLines/>
      </w:pPr>
      <w:r>
        <w:rPr>
          <w:rFonts w:ascii="Liberation Serif" w:hAnsi="Liberation Serif" w:eastAsia="Liberation Serif" w:cs="Liberation Serif"/>
        </w:rPr>
        <w:t xml:space="preserve">For</w:t>
      </w:r>
      <w:r>
        <w:rPr>
          <w:rFonts w:ascii="Liberation Serif" w:hAnsi="Liberation Serif" w:eastAsia="Liberation Serif" w:cs="Liberation Serif"/>
        </w:rPr>
        <w:t xml:space="preserve"> </w:t>
      </w:r>
      <m:oMath>
        <m:sSub>
          <m:e>
            <m:r>
              <m:t>N</m:t>
            </m:r>
          </m:e>
          <m:sub>
            <m:r>
              <m:t>2</m:t>
            </m:r>
          </m:sub>
        </m:sSub>
      </m:oMath>
      <w:r>
        <w:rPr>
          <w:rFonts w:ascii="Liberation Serif" w:hAnsi="Liberation Serif" w:eastAsia="Liberation Serif" w:cs="Liberation Serif"/>
        </w:rPr>
        <w:t xml:space="preserve">, the exact profile is</w:t>
      </w:r>
      <w:r>
        <w:rPr>
          <w:rFonts w:ascii="Liberation Serif" w:hAnsi="Liberation Serif" w:eastAsia="Liberation Serif" w:cs="Liberation Serif"/>
        </w:rPr>
        <w:t xml:space="preserve"> </w:t>
      </w:r>
      <m:oMath>
        <m:r>
          <m:rPr>
            <m:sty m:val="p"/>
          </m:rPr>
          <m:t>(</m:t>
        </m:r>
        <m:r>
          <m:t>V</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r>
          <m:rPr>
            <m:sty m:val="p"/>
          </m:rPr>
          <m:t>=</m:t>
        </m:r>
        <m:r>
          <m:rPr>
            <m:sty m:val="p"/>
          </m:rPr>
          <m:t>(</m:t>
        </m:r>
        <m:r>
          <m:t>1</m:t>
        </m:r>
        <m:r>
          <m:rPr>
            <m:sty m:val="p"/>
          </m:rPr>
          <m:t>,</m:t>
        </m:r>
        <m:r>
          <m:t>1</m:t>
        </m:r>
        <m:r>
          <m:rPr>
            <m:sty m:val="p"/>
          </m:rPr>
          <m:t>,</m:t>
        </m:r>
        <m:r>
          <m:t>0</m:t>
        </m:r>
        <m:r>
          <m:rPr>
            <m:sty m:val="p"/>
          </m:rPr>
          <m:t>,</m:t>
        </m:r>
        <m:r>
          <m:t>1</m:t>
        </m:r>
        <m:r>
          <m:rPr>
            <m:sty m:val="p"/>
          </m:rPr>
          <m:t>)</m:t>
        </m:r>
      </m:oMath>
      <w:r>
        <w:rPr>
          <w:rFonts w:ascii="Liberation Serif" w:hAnsi="Liberation Serif" w:eastAsia="Liberation Serif" w:cs="Liberation Serif"/>
        </w:rPr>
        <w:t xml:space="preserve">. Cases at</w:t>
      </w:r>
      <w:r>
        <w:rPr>
          <w:rFonts w:ascii="Liberation Serif" w:hAnsi="Liberation Serif" w:eastAsia="Liberation Serif" w:cs="Liberation Serif"/>
        </w:rPr>
        <w:t xml:space="preserve"> </w:t>
      </w:r>
      <m:oMath>
        <m:r>
          <m:rPr>
            <m:sty m:val="p"/>
          </m:rPr>
          <m:t>(</m:t>
        </m:r>
        <m:r>
          <m:t>1</m:t>
        </m:r>
        <m:r>
          <m:rPr>
            <m:sty m:val="p"/>
          </m:rPr>
          <m:t>,</m:t>
        </m:r>
        <m:r>
          <m:t>1</m:t>
        </m:r>
        <m:r>
          <m:rPr>
            <m:sty m:val="p"/>
          </m:rPr>
          <m:t>,</m:t>
        </m:r>
        <m:r>
          <m:t>1</m:t>
        </m:r>
        <m:r>
          <m:rPr>
            <m:sty m:val="p"/>
          </m:rPr>
          <m:t>,</m:t>
        </m:r>
        <m:r>
          <m:t>1</m:t>
        </m:r>
        <m:r>
          <m:rPr>
            <m:sty m:val="p"/>
          </m:rPr>
          <m:t>)</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cannot distinguish the rules because both predict positive. Cases at</w:t>
      </w:r>
      <w:r>
        <w:rPr>
          <w:rFonts w:ascii="Liberation Serif" w:hAnsi="Liberation Serif" w:eastAsia="Liberation Serif" w:cs="Liberation Serif"/>
        </w:rPr>
        <w:t xml:space="preserve"> </w:t>
      </w:r>
      <m:oMath>
        <m:r>
          <m:rPr>
            <m:sty m:val="p"/>
          </m:rPr>
          <m:t>(</m:t>
        </m:r>
        <m:r>
          <m:t>0</m:t>
        </m:r>
        <m:r>
          <m:rPr>
            <m:sty m:val="p"/>
          </m:rPr>
          <m:t>,</m:t>
        </m:r>
        <m:r>
          <m:t>0</m:t>
        </m:r>
        <m:r>
          <m:rPr>
            <m:sty m:val="p"/>
          </m:rPr>
          <m:t>,</m:t>
        </m:r>
        <m:r>
          <m:t>0</m:t>
        </m:r>
        <m:r>
          <m:rPr>
            <m:sty m:val="p"/>
          </m:rPr>
          <m:t>,</m:t>
        </m:r>
        <m:r>
          <m:t>0</m:t>
        </m:r>
        <m:r>
          <m:rPr>
            <m:sty m:val="p"/>
          </m:rPr>
          <m:t>)</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cannot distinguish them because both predict negative. More examples from those corners increase precision about bundle-level prediction but add no direct information about whether</w:t>
      </w:r>
      <w:r>
        <w:rPr>
          <w:rFonts w:ascii="Liberation Serif" w:hAnsi="Liberation Serif" w:eastAsia="Liberation Serif" w:cs="Liberation Serif"/>
        </w:rPr>
        <w:t xml:space="preserve"> </w:t>
      </w:r>
      <m:oMath>
        <m:sSub>
          <m:e>
            <m:r>
              <m:t>N</m:t>
            </m:r>
          </m:e>
          <m:sub>
            <m:r>
              <m:t>2</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earns its place. For the deterministic Boolean profile rules just defined, a study containing no members of</w:t>
      </w:r>
      <w:r>
        <w:rPr>
          <w:rFonts w:ascii="Liberation Serif" w:hAnsi="Liberation Serif" w:eastAsia="Liberation Serif" w:cs="Liberation Serif"/>
        </w:rPr>
        <w:t xml:space="preserve"> </w:t>
      </w:r>
      <m:oMath>
        <m:sSub>
          <m:e>
            <m:r>
              <m:rPr>
                <m:scr m:val="script"/>
                <m:sty m:val="p"/>
              </m:rPr>
              <m:t>D</m:t>
            </m:r>
          </m:e>
          <m:sub>
            <m:r>
              <m:t>k</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gives the two rules identical casewise predictions. Any apparent performance difference must then arise from additional estimation, weighting, or modeling choices that require separate justification.</w:t>
      </w:r>
    </w:p>
    <w:p>
      <w:pPr>
        <w:pStyle w:val="BodyText"/>
        <w:shd w:fill="FBE4AA" w:val="clear"/>
        <w:keepLines/>
        <w:pBdr>
          <w:left w:val="single" w:sz="18" w:space="10" w:color="8A5C39"/>
        </w:pBdr>
        <w:spacing w:before="100" w:after="120"/>
        <w:ind w:left="230" w:right="173"/>
      </w:pPr>
      <w:r>
        <w:rPr>
          <w:rFonts w:ascii="Liberation Serif" w:hAnsi="Liberation Serif" w:eastAsia="Liberation Serif" w:cs="Liberation Serif"/>
          <w:b/>
          <w:bCs/>
          <w:sz w:val="19"/>
        </w:rPr>
        <w:t xml:space="preserve">Checkpoint.</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Before comparing two models, write the set of cases on which their predictions differ. If the study contains none, a performance tie is guaranteed and a performance “win” usually comes from something other than the declared rules.</w:t>
      </w:r>
    </w:p>
    <w:p>
      <w:pPr>
        <w:pStyle w:val="BodyText"/>
        <w:keepNext/>
        <w:keepLines/>
      </w:pPr>
      <w:r>
        <w:rPr>
          <w:rFonts w:ascii="Liberation Serif" w:hAnsi="Liberation Serif" w:eastAsia="Liberation Serif" w:cs="Liberation Serif"/>
          <w:b/>
          <w:bCs/>
        </w:rPr>
        <w:t xml:space="preserve">Analogy: testing bridge supports only on calm days.</w:t>
      </w:r>
      <w:r>
        <w:rPr>
          <w:rFonts w:ascii="Liberation Serif" w:hAnsi="Liberation Serif" w:eastAsia="Liberation Serif" w:cs="Liberation Serif"/>
        </w:rPr>
        <w:t xml:space="preserve"> </w:t>
      </w:r>
      <w:r>
        <w:rPr>
          <w:rFonts w:ascii="Liberation Serif" w:hAnsi="Liberation Serif" w:eastAsia="Liberation Serif" w:cs="Liberation Serif"/>
        </w:rPr>
        <w:t xml:space="preserve">Suppose a bridge has four support systems. Engineers inspect it only when every support is intact or when a flood disables all four. Those observations may show that the complete bridge works in normal conditions and fails in catastrophe. They do not show what each support contributes. To test Support 3, engineers need cases where Support 3 changes while the others remain functional.</w:t>
      </w:r>
    </w:p>
    <w:p>
      <w:pPr>
        <w:pStyle w:val="BodyText"/>
        <w:shd w:fill="EEE7DF" w:val="clear"/>
        <w:keepLines/>
        <w:pBdr>
          <w:left w:val="single" w:sz="18" w:space="10" w:color="AA9062"/>
        </w:pBdr>
        <w:spacing w:before="100" w:after="120"/>
        <w:ind w:left="230" w:right="173"/>
      </w:pPr>
      <w:r>
        <w:rPr>
          <w:rFonts w:ascii="Liberation Serif" w:hAnsi="Liberation Serif" w:eastAsia="Liberation Serif" w:cs="Liberation Serif"/>
          <w:b/>
          <w:bCs/>
          <w:sz w:val="19"/>
        </w:rPr>
        <w:t xml:space="preserve">Where the analogy breaks.</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Ethical engineering does not require damaging a bridge with people on it, and naturally occurring near-misses may substitute for intervention. Consciousness audits face an additional difficulty: there is no universally accepted direct outcome measure. The analogy explains diagnostic variation, not how to construct independent anchors.</w:t>
      </w:r>
    </w:p>
    <w:p>
      <w:pPr>
        <w:pStyle w:val="BodyText"/>
        <w:keepLines/>
      </w:pPr>
      <w:r>
        <w:rPr>
          <w:rFonts w:ascii="Liberation Serif" w:hAnsi="Liberation Serif" w:eastAsia="Liberation Serif" w:cs="Liberation Serif"/>
        </w:rPr>
        <w:t xml:space="preserve">Empirical component estimates have uncertainty. A conservative diagnostic region requires the upper bound for the omitted component to fall below its threshold and the lower bounds for retained components to clear theirs. A point estimate just below threshold does not qualify if its interval straddles. The</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diagnostic margin</w:t>
      </w:r>
      <w:r>
        <w:rPr>
          <w:rFonts w:ascii="Liberation Serif" w:hAnsi="Liberation Serif" w:eastAsia="Liberation Serif" w:cs="Liberation Serif"/>
        </w:rPr>
        <w:t xml:space="preserve"> </w:t>
      </w:r>
      <w:r>
        <w:rPr>
          <w:rFonts w:ascii="Liberation Serif" w:hAnsi="Liberation Serif" w:eastAsia="Liberation Serif" w:cs="Liberation Serif"/>
        </w:rPr>
        <w:t xml:space="preserve">is the distance to the nearest relevant threshold. Larger margins reduce ambiguity about membership, although they do not guarantee that the case is representative.</w:t>
      </w:r>
    </w:p>
    <w:bookmarkEnd w:id="205"/>
    <w:bookmarkStart w:id="206" w:name="X8ecffeed3d7540bb13bd6592e83f6ab39ef22b2"/>
    <w:p>
      <w:pPr>
        <w:pStyle w:val="Heading2"/>
      </w:pPr>
      <w:r>
        <w:rPr>
          <w:rFonts w:ascii="Liberation Serif" w:hAnsi="Liberation Serif" w:eastAsia="Liberation Serif" w:cs="Liberation Serif"/>
        </w:rPr>
        <w:t xml:space="preserve">3. Coverage determines the scope of the result</w:t>
      </w:r>
    </w:p>
    <w:p>
      <w:pPr>
        <w:pStyle w:val="FirstParagraph"/>
        <w:keepNext/>
        <w:keepLines/>
      </w:pPr>
      <w:r>
        <w:rPr>
          <w:rFonts w:ascii="Liberation Serif" w:hAnsi="Liberation Serif" w:eastAsia="Liberation Serif" w:cs="Liberation Serif"/>
        </w:rPr>
        <w:t xml:space="preserve">Let</w:t>
      </w:r>
      <w:r>
        <w:rPr>
          <w:rFonts w:ascii="Liberation Serif" w:hAnsi="Liberation Serif" w:eastAsia="Liberation Serif" w:cs="Liberation Serif"/>
        </w:rPr>
        <w:t xml:space="preserve"> </w:t>
      </w:r>
      <m:oMath>
        <m:sSub>
          <m:e>
            <m:r>
              <m:rPr>
                <m:sty m:val="p"/>
              </m:rPr>
              <m:t>Γ</m:t>
            </m:r>
          </m:e>
          <m:sub>
            <m:r>
              <m:t>k</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denote profile-level diagnostic coverage: the target-distribution weight in the region where the full and ablated rules disagree. An engineered case can produce a dramatic full-model advantage while representing only a tiny fraction of the intended population. The local result may be real, but the broad claim remains weak.</w:t>
      </w:r>
    </w:p>
    <w:p>
      <w:pPr>
        <w:pStyle w:val="BodyText"/>
        <w:keepNext/>
        <w:keepLines/>
      </w:pPr>
      <w:r>
        <w:rPr>
          <w:rFonts w:ascii="Liberation Serif" w:hAnsi="Liberation Serif" w:eastAsia="Liberation Serif" w:cs="Liberation Serif"/>
        </w:rPr>
        <w:t xml:space="preserve">Consider a study of</w:t>
      </w:r>
      <w:r>
        <w:rPr>
          <w:rFonts w:ascii="Liberation Serif" w:hAnsi="Liberation Serif" w:eastAsia="Liberation Serif" w:cs="Liberation Serif"/>
        </w:rPr>
        <w:t xml:space="preserve"> </w:t>
      </w:r>
      <m:oMath>
        <m:sSub>
          <m:e>
            <m:r>
              <m:t>N</m:t>
            </m:r>
          </m:e>
          <m:sub>
            <m:r>
              <m:t>2</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with threshold</w:t>
      </w:r>
      <w:r>
        <w:rPr>
          <w:rFonts w:ascii="Liberation Serif" w:hAnsi="Liberation Serif" w:eastAsia="Liberation Serif" w:cs="Liberation Serif"/>
        </w:rPr>
        <w:t xml:space="preserve"> </w:t>
      </w:r>
      <m:oMath>
        <m:r>
          <m:t>.60</m:t>
        </m:r>
      </m:oMath>
      <w:r>
        <w:rPr>
          <w:rFonts w:ascii="Liberation Serif" w:hAnsi="Liberation Serif" w:eastAsia="Liberation Serif" w:cs="Liberation Serif"/>
        </w:rPr>
        <w:t xml:space="preserve">. One case has an</w:t>
      </w:r>
      <w:r>
        <w:rPr>
          <w:rFonts w:ascii="Liberation Serif" w:hAnsi="Liberation Serif" w:eastAsia="Liberation Serif" w:cs="Liberation Serif"/>
        </w:rPr>
        <w:t xml:space="preserve"> </w:t>
      </w:r>
      <m:oMath>
        <m:sSub>
          <m:e>
            <m:r>
              <m:t>N</m:t>
            </m:r>
          </m:e>
          <m:sub>
            <m:r>
              <m:t>2</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upper bound of</w:t>
      </w:r>
      <w:r>
        <w:rPr>
          <w:rFonts w:ascii="Liberation Serif" w:hAnsi="Liberation Serif" w:eastAsia="Liberation Serif" w:cs="Liberation Serif"/>
        </w:rPr>
        <w:t xml:space="preserve"> </w:t>
      </w:r>
      <m:oMath>
        <m:r>
          <m:t>.42</m:t>
        </m:r>
      </m:oMath>
      <w:r>
        <w:rPr>
          <w:rFonts w:ascii="Liberation Serif" w:hAnsi="Liberation Serif" w:eastAsia="Liberation Serif" w:cs="Liberation Serif"/>
        </w:rPr>
        <w:t xml:space="preserve">, while lower bounds for</w:t>
      </w:r>
      <w:r>
        <w:rPr>
          <w:rFonts w:ascii="Liberation Serif" w:hAnsi="Liberation Serif" w:eastAsia="Liberation Serif" w:cs="Liberation Serif"/>
        </w:rPr>
        <w:t xml:space="preserve"> </w:t>
      </w:r>
      <m:oMath>
        <m:r>
          <m:t>V</m:t>
        </m:r>
      </m:oMath>
      <w:r>
        <w:rPr>
          <w:rFonts w:ascii="Liberation Serif" w:hAnsi="Liberation Serif" w:eastAsia="Liberation Serif" w:cs="Liberation Serif"/>
        </w:rPr>
        <w:t xml:space="preserve">,</w:t>
      </w:r>
      <w:r>
        <w:rPr>
          <w:rFonts w:ascii="Liberation Serif" w:hAnsi="Liberation Serif" w:eastAsia="Liberation Serif" w:cs="Liberation Serif"/>
        </w:rPr>
        <w:t xml:space="preserve"> </w:t>
      </w:r>
      <m:oMath>
        <m:sSub>
          <m:e>
            <m:r>
              <m:t>N</m:t>
            </m:r>
          </m:e>
          <m:sub>
            <m:r>
              <m:t>1</m:t>
            </m:r>
          </m:sub>
        </m:sSub>
      </m:oMath>
      <w:r>
        <w:rPr>
          <w:rFonts w:ascii="Liberation Serif" w:hAnsi="Liberation Serif" w:eastAsia="Liberation Serif" w:cs="Liberation Serif"/>
        </w:rPr>
        <w:t xml:space="preserve">, and</w:t>
      </w:r>
      <w:r>
        <w:rPr>
          <w:rFonts w:ascii="Liberation Serif" w:hAnsi="Liberation Serif" w:eastAsia="Liberation Serif" w:cs="Liberation Serif"/>
        </w:rPr>
        <w:t xml:space="preserve"> </w:t>
      </w:r>
      <m:oMath>
        <m:sSub>
          <m:e>
            <m:r>
              <m:t>N</m:t>
            </m:r>
          </m:e>
          <m:sub>
            <m:r>
              <m:t>3</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are</w:t>
      </w:r>
      <w:r>
        <w:rPr>
          <w:rFonts w:ascii="Liberation Serif" w:hAnsi="Liberation Serif" w:eastAsia="Liberation Serif" w:cs="Liberation Serif"/>
        </w:rPr>
        <w:t xml:space="preserve"> </w:t>
      </w:r>
      <m:oMath>
        <m:r>
          <m:t>.73</m:t>
        </m:r>
      </m:oMath>
      <w:r>
        <w:rPr>
          <w:rFonts w:ascii="Liberation Serif" w:hAnsi="Liberation Serif" w:eastAsia="Liberation Serif" w:cs="Liberation Serif"/>
        </w:rPr>
        <w:t xml:space="preserve">,</w:t>
      </w:r>
      <w:r>
        <w:rPr>
          <w:rFonts w:ascii="Liberation Serif" w:hAnsi="Liberation Serif" w:eastAsia="Liberation Serif" w:cs="Liberation Serif"/>
        </w:rPr>
        <w:t xml:space="preserve"> </w:t>
      </w:r>
      <m:oMath>
        <m:r>
          <m:t>.80</m:t>
        </m:r>
      </m:oMath>
      <w:r>
        <w:rPr>
          <w:rFonts w:ascii="Liberation Serif" w:hAnsi="Liberation Serif" w:eastAsia="Liberation Serif" w:cs="Liberation Serif"/>
        </w:rPr>
        <w:t xml:space="preserve">, and</w:t>
      </w:r>
      <w:r>
        <w:rPr>
          <w:rFonts w:ascii="Liberation Serif" w:hAnsi="Liberation Serif" w:eastAsia="Liberation Serif" w:cs="Liberation Serif"/>
        </w:rPr>
        <w:t xml:space="preserve"> </w:t>
      </w:r>
      <m:oMath>
        <m:r>
          <m:t>.69</m:t>
        </m:r>
      </m:oMath>
      <w:r>
        <w:rPr>
          <w:rFonts w:ascii="Liberation Serif" w:hAnsi="Liberation Serif" w:eastAsia="Liberation Serif" w:cs="Liberation Serif"/>
        </w:rPr>
        <w:t xml:space="preserve">. Its nearest-threshold margin is:</w:t>
      </w:r>
    </w:p>
    <w:p>
      <w:pPr>
        <w:pStyle w:val="BodyText"/>
      </w:pPr>
      <m:oMathPara>
        <m:oMathParaPr>
          <m:jc m:val="center"/>
        </m:oMathParaPr>
        <m:oMath>
          <m:sSub>
            <m:e>
              <m:r>
                <m:t>m</m:t>
              </m:r>
            </m:e>
            <m:sub>
              <m:r>
                <m:t>2</m:t>
              </m:r>
            </m:sub>
          </m:sSub>
          <m:r>
            <m:rPr>
              <m:sty m:val="p"/>
            </m:rPr>
            <m:t>=</m:t>
          </m:r>
          <m:r>
            <m:rPr>
              <m:sty m:val="p"/>
            </m:rPr>
            <m:t>min</m:t>
          </m:r>
          <m:r>
            <m:rPr>
              <m:sty m:val="p"/>
            </m:rPr>
            <m:t>(</m:t>
          </m:r>
          <m:r>
            <m:t>.60</m:t>
          </m:r>
          <m:r>
            <m:rPr>
              <m:sty m:val="p"/>
            </m:rPr>
            <m:t>−</m:t>
          </m:r>
          <m:r>
            <m:t>.42</m:t>
          </m:r>
          <m:r>
            <m:rPr>
              <m:sty m:val="p"/>
            </m:rPr>
            <m:t>,</m:t>
          </m:r>
          <m:r>
            <m:t> </m:t>
          </m:r>
          <m:r>
            <m:t>.73</m:t>
          </m:r>
          <m:r>
            <m:rPr>
              <m:sty m:val="p"/>
            </m:rPr>
            <m:t>−</m:t>
          </m:r>
          <m:r>
            <m:t>.60</m:t>
          </m:r>
          <m:r>
            <m:rPr>
              <m:sty m:val="p"/>
            </m:rPr>
            <m:t>,</m:t>
          </m:r>
          <m:r>
            <m:t> </m:t>
          </m:r>
          <m:r>
            <m:t>.80</m:t>
          </m:r>
          <m:r>
            <m:rPr>
              <m:sty m:val="p"/>
            </m:rPr>
            <m:t>−</m:t>
          </m:r>
          <m:r>
            <m:t>.60</m:t>
          </m:r>
          <m:r>
            <m:rPr>
              <m:sty m:val="p"/>
            </m:rPr>
            <m:t>,</m:t>
          </m:r>
          <m:r>
            <m:t> </m:t>
          </m:r>
          <m:r>
            <m:t>.69</m:t>
          </m:r>
          <m:r>
            <m:rPr>
              <m:sty m:val="p"/>
            </m:rPr>
            <m:t>−</m:t>
          </m:r>
          <m:r>
            <m:t>.60</m:t>
          </m:r>
          <m:r>
            <m:rPr>
              <m:sty m:val="p"/>
            </m:rPr>
            <m:t>)</m:t>
          </m:r>
          <m:r>
            <m:rPr>
              <m:sty m:val="p"/>
            </m:rPr>
            <m:t>=</m:t>
          </m:r>
          <m:r>
            <m:t>.09</m:t>
          </m:r>
          <m:r>
            <m:rPr>
              <m:sty m:val="p"/>
            </m:rPr>
            <m:t>.</m:t>
          </m:r>
        </m:oMath>
      </m:oMathPara>
    </w:p>
    <w:p>
      <w:pPr>
        <w:pStyle w:val="FirstParagraph"/>
        <w:keepLines/>
      </w:pPr>
      <w:r>
        <w:rPr>
          <w:rFonts w:ascii="Liberation Serif" w:hAnsi="Liberation Serif" w:eastAsia="Liberation Serif" w:cs="Liberation Serif"/>
        </w:rPr>
        <w:t xml:space="preserve">This is a conservative</w:t>
      </w:r>
      <w:r>
        <w:rPr>
          <w:rFonts w:ascii="Liberation Serif" w:hAnsi="Liberation Serif" w:eastAsia="Liberation Serif" w:cs="Liberation Serif"/>
        </w:rPr>
        <w:t xml:space="preserve"> </w:t>
      </w:r>
      <m:oMath>
        <m:sSub>
          <m:e>
            <m:r>
              <m:t>N</m:t>
            </m:r>
          </m:e>
          <m:sub>
            <m:r>
              <m:t>2</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diagnostic case. Suppose the full model outperforms the ablated rival on held-out anchors, but diagnostic cases carry only five percent of the population weight. The study supports local incremental value. It does not establish that</w:t>
      </w:r>
      <w:r>
        <w:rPr>
          <w:rFonts w:ascii="Liberation Serif" w:hAnsi="Liberation Serif" w:eastAsia="Liberation Serif" w:cs="Liberation Serif"/>
        </w:rPr>
        <w:t xml:space="preserve"> </w:t>
      </w:r>
      <m:oMath>
        <m:sSub>
          <m:e>
            <m:r>
              <m:t>N</m:t>
            </m:r>
          </m:e>
          <m:sub>
            <m:r>
              <m:t>2</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frequently discriminates the models across the population.</w:t>
      </w:r>
    </w:p>
    <w:p>
      <w:pPr>
        <w:pStyle w:val="BodyText"/>
        <w:keepLines/>
      </w:pPr>
      <w:r>
        <w:rPr>
          <w:rFonts w:ascii="Liberation Serif" w:hAnsi="Liberation Serif" w:eastAsia="Liberation Serif" w:cs="Liberation Serif"/>
        </w:rPr>
        <w:t xml:space="preserve">Coverage also has a bearer-level counterpart. The profile rules operate on each frozen candidate referent, but the theory’s final positive subject attribution uses a candidate lattice and inclusion-minimality. For model</w:t>
      </w:r>
      <w:r>
        <w:rPr>
          <w:rFonts w:ascii="Liberation Serif" w:hAnsi="Liberation Serif" w:eastAsia="Liberation Serif" w:cs="Liberation Serif"/>
        </w:rPr>
        <w:t xml:space="preserve"> </w:t>
      </w:r>
      <m:oMath>
        <m:r>
          <m:t>m</m:t>
        </m:r>
      </m:oMath>
      <w:r>
        <w:rPr>
          <w:rFonts w:ascii="Liberation Serif" w:hAnsi="Liberation Serif" w:eastAsia="Liberation Serif" w:cs="Liberation Serif"/>
        </w:rPr>
        <w:t xml:space="preserve">:</w:t>
      </w:r>
    </w:p>
    <w:p>
      <w:pPr>
        <w:pStyle w:val="BodyText"/>
      </w:pPr>
      <m:oMathPara>
        <m:oMathParaPr>
          <m:jc m:val="center"/>
        </m:oMathParaPr>
        <m:oMath>
          <m:sSubSup>
            <m:e>
              <m:r>
                <m:rPr>
                  <m:scr m:val="script"/>
                  <m:sty m:val="p"/>
                </m:rPr>
                <m:t>B</m:t>
              </m:r>
            </m:e>
            <m:sub>
              <m:r>
                <m:t>m</m:t>
              </m:r>
            </m:sub>
            <m:sup>
              <m:r>
                <m:rPr>
                  <m:sty m:val="p"/>
                </m:rPr>
                <m:t>+</m:t>
              </m:r>
            </m:sup>
          </m:sSubSup>
          <m:r>
            <m:rPr>
              <m:sty m:val="p"/>
            </m:rPr>
            <m:t>(</m:t>
          </m:r>
          <m:r>
            <m:t>c</m:t>
          </m:r>
          <m:r>
            <m:rPr>
              <m:sty m:val="p"/>
            </m:rPr>
            <m:t>)</m:t>
          </m:r>
          <m:r>
            <m:rPr>
              <m:sty m:val="p"/>
            </m:rPr>
            <m:t>=</m:t>
          </m:r>
          <m:sSub>
            <m:e>
              <m:r>
                <m:rPr>
                  <m:sty m:val="p"/>
                </m:rPr>
                <m:t>Min</m:t>
              </m:r>
            </m:e>
            <m:sub>
              <m:r>
                <m:rPr>
                  <m:sty m:val="p"/>
                </m:rPr>
                <m:t>⊆</m:t>
              </m:r>
            </m:sub>
          </m:sSub>
          <m:r>
            <m:rPr>
              <m:sty m:val="p"/>
            </m:rPr>
            <m:t>{</m:t>
          </m:r>
          <m:r>
            <m:t>S</m:t>
          </m:r>
          <m:r>
            <m:rPr>
              <m:sty m:val="p"/>
            </m:rPr>
            <m:t>∈</m:t>
          </m:r>
          <m:sSub>
            <m:e>
              <m:r>
                <m:rPr>
                  <m:scr m:val="script"/>
                  <m:sty m:val="p"/>
                </m:rPr>
                <m:t>P</m:t>
              </m:r>
            </m:e>
            <m:sub>
              <m:r>
                <m:rPr>
                  <m:sty m:val="p"/>
                </m:rPr>
                <m:t>Θ</m:t>
              </m:r>
            </m:sub>
          </m:sSub>
          <m:r>
            <m:rPr>
              <m:sty m:val="p"/>
            </m:rPr>
            <m:t>:</m:t>
          </m:r>
          <m:sSub>
            <m:e>
              <m:r>
                <m:t>M</m:t>
              </m:r>
            </m:e>
            <m:sub>
              <m:r>
                <m:t>m</m:t>
              </m:r>
            </m:sub>
          </m:sSub>
          <m:r>
            <m:rPr>
              <m:sty m:val="p"/>
            </m:rPr>
            <m:t>(</m:t>
          </m:r>
          <m:r>
            <m:t>S</m:t>
          </m:r>
          <m:r>
            <m:rPr>
              <m:sty m:val="p"/>
            </m:rPr>
            <m:t>,</m:t>
          </m:r>
          <m:r>
            <m:t>c</m:t>
          </m:r>
          <m:r>
            <m:rPr>
              <m:sty m:val="p"/>
            </m:rPr>
            <m:t>)</m:t>
          </m:r>
          <m:r>
            <m:rPr>
              <m:sty m:val="p"/>
            </m:rPr>
            <m:t>=</m:t>
          </m:r>
          <m:r>
            <m:t>1</m:t>
          </m:r>
          <m:r>
            <m:rPr>
              <m:sty m:val="p"/>
            </m:rPr>
            <m:t>}</m:t>
          </m:r>
          <m:r>
            <m:rPr>
              <m:sty m:val="p"/>
            </m:rPr>
            <m:t>.</m:t>
          </m:r>
        </m:oMath>
      </m:oMathPara>
    </w:p>
    <w:p>
      <w:pPr>
        <w:pStyle w:val="FirstParagraph"/>
        <w:keepLines/>
      </w:pPr>
      <m:oMath>
        <m:sSub>
          <m:e>
            <m:r>
              <m:rPr>
                <m:scr m:val="script"/>
                <m:sty m:val="p"/>
              </m:rPr>
              <m:t>P</m:t>
            </m:r>
          </m:e>
          <m:sub>
            <m:r>
              <m:rPr>
                <m:sty m:val="p"/>
              </m:rPr>
              <m:t>Θ</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is the frozen family of causally admissible candidates under specification</w:t>
      </w:r>
      <w:r>
        <w:rPr>
          <w:rFonts w:ascii="Liberation Serif" w:hAnsi="Liberation Serif" w:eastAsia="Liberation Serif" w:cs="Liberation Serif"/>
        </w:rPr>
        <w:t xml:space="preserve"> </w:t>
      </w:r>
      <m:oMath>
        <m:r>
          <m:rPr>
            <m:sty m:val="p"/>
          </m:rPr>
          <m:t>Θ</m:t>
        </m:r>
      </m:oMath>
      <w:r>
        <w:rPr>
          <w:rFonts w:ascii="Liberation Serif" w:hAnsi="Liberation Serif" w:eastAsia="Liberation Serif" w:cs="Liberation Serif"/>
        </w:rPr>
        <w:t xml:space="preserve">. The operator</w:t>
      </w:r>
      <w:r>
        <w:rPr>
          <w:rFonts w:ascii="Liberation Serif" w:hAnsi="Liberation Serif" w:eastAsia="Liberation Serif" w:cs="Liberation Serif"/>
        </w:rPr>
        <w:t xml:space="preserve"> </w:t>
      </w:r>
      <m:oMath>
        <m:sSub>
          <m:e>
            <m:r>
              <m:rPr>
                <m:sty m:val="p"/>
              </m:rPr>
              <m:t>Min</m:t>
            </m:r>
          </m:e>
          <m:sub>
            <m:r>
              <m:rPr>
                <m:sty m:val="p"/>
              </m:rPr>
              <m:t>⊆</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retains candidates that have no qualifying all-pass proper subsystem. A diagnostic case somewhere in the lattice is necessary for the full and ablated bearer sets to differ, but it is not sufficient. The diagnostic candidate may be nonminimal under both rules. Removing one component can also make a smaller candidate pass, causing a larger candidate to disappear from the ablated minimal set.</w:t>
      </w:r>
    </w:p>
    <w:p>
      <w:pPr>
        <w:pStyle w:val="BodyText"/>
        <w:shd w:fill="F4E5E1" w:val="clear"/>
        <w:keepLines/>
        <w:pBdr>
          <w:left w:val="single" w:sz="18" w:space="10" w:color="601D1F"/>
        </w:pBdr>
        <w:spacing w:before="100" w:after="120"/>
        <w:ind w:left="230" w:right="173"/>
      </w:pPr>
      <w:r>
        <w:rPr>
          <w:rFonts w:ascii="Liberation Serif" w:hAnsi="Liberation Serif" w:eastAsia="Liberation Serif" w:cs="Liberation Serif"/>
          <w:b/>
          <w:bCs/>
          <w:sz w:val="19"/>
        </w:rPr>
        <w:t xml:space="preserve">Do not infer.</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A profile-level component result is not automatically a complete claim about where the subject is. Recompute the candidate lattice under every rival, then apply the same mapping, stability, and separability licenses.</w:t>
      </w:r>
    </w:p>
    <w:p>
      <w:pPr>
        <w:pStyle w:val="BodyText"/>
        <w:keepLines/>
      </w:pPr>
      <w:r>
        <w:rPr>
          <w:rFonts w:ascii="Liberation Serif" w:hAnsi="Liberation Serif" w:eastAsia="Liberation Serif" w:cs="Liberation Serif"/>
        </w:rPr>
        <w:t xml:space="preserve">This distinction prevents two opposite errors. Freezing the original positive bearer after ablation protects the theory from relocation or loss. Treating every all-pass candidate as a subject ignores minimality. The fair comparison freezes candidate generation and rules but allows each model’s bearer output to change.</w:t>
      </w:r>
    </w:p>
    <w:bookmarkEnd w:id="206"/>
    <w:bookmarkStart w:id="208" w:name="X59102095eb4de9a575e51f3be178e2d351439de"/>
    <w:p>
      <w:pPr>
        <w:pStyle w:val="Heading2"/>
      </w:pPr>
      <w:r>
        <w:rPr>
          <w:rFonts w:ascii="Liberation Serif" w:hAnsi="Liberation Serif" w:eastAsia="Liberation Serif" w:cs="Liberation Serif"/>
        </w:rPr>
        <w:t xml:space="preserve">4. An anti-circularity firewall without a consciousness oracle</w:t>
      </w:r>
    </w:p>
    <w:p>
      <w:pPr>
        <w:pStyle w:val="FirstParagraph"/>
        <w:keepNext/>
        <w:keepLines/>
      </w:pPr>
      <w:r>
        <w:rPr>
          <w:rFonts w:ascii="Liberation Serif" w:hAnsi="Liberation Serif" w:eastAsia="Liberation Serif" w:cs="Liberation Serif"/>
        </w:rPr>
        <w:t xml:space="preserve">The audit cannot define “conscious” as “passes</w:t>
      </w:r>
      <w:r>
        <w:rPr>
          <w:rFonts w:ascii="Liberation Serif" w:hAnsi="Liberation Serif" w:eastAsia="Liberation Serif" w:cs="Liberation Serif"/>
        </w:rPr>
        <w:t xml:space="preserve"> </w:t>
      </w:r>
      <m:oMath>
        <m:r>
          <m:t>V</m:t>
        </m:r>
        <m:r>
          <m:rPr>
            <m:sty m:val="p"/>
          </m:rPr>
          <m:t>∧</m:t>
        </m:r>
        <m:sSup>
          <m:e>
            <m:r>
              <m:t>N</m:t>
            </m:r>
          </m:e>
          <m:sup>
            <m:r>
              <m:rPr>
                <m:sty m:val="p"/>
              </m:rPr>
              <m:t>*</m:t>
            </m:r>
          </m:sup>
        </m:sSup>
      </m:oMath>
      <w:r>
        <w:rPr>
          <w:rFonts w:ascii="Liberation Serif" w:hAnsi="Liberation Serif" w:eastAsia="Liberation Serif" w:cs="Liberation Serif"/>
        </w:rPr>
        <w:t xml:space="preserve">” and then show that the full model predicts those labels better than an ablated rival. That would be syntactic self-confirmation. Instead, separate two evidence streams.</w:t>
      </w:r>
    </w:p>
    <w:p>
      <w:pPr>
        <w:pStyle w:val="BodyText"/>
        <w:keepLines/>
      </w:pPr>
      <w:r>
        <w:rPr>
          <w:rFonts w:ascii="Liberation Serif" w:hAnsi="Liberation Serif" w:eastAsia="Liberation Serif" w:cs="Liberation Serif"/>
        </w:rPr>
        <w:t xml:space="preserve">The</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component stream</w:t>
      </w:r>
      <w:r>
        <w:rPr>
          <w:rFonts w:ascii="Liberation Serif" w:hAnsi="Liberation Serif" w:eastAsia="Liberation Serif" w:cs="Liberation Serif"/>
        </w:rPr>
        <w:t xml:space="preserve"> </w:t>
      </w:r>
      <m:oMath>
        <m:r>
          <m:t>X</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estimates</w:t>
      </w:r>
      <w:r>
        <w:rPr>
          <w:rFonts w:ascii="Liberation Serif" w:hAnsi="Liberation Serif" w:eastAsia="Liberation Serif" w:cs="Liberation Serif"/>
        </w:rPr>
        <w:t xml:space="preserve"> </w:t>
      </w:r>
      <m:oMath>
        <m:r>
          <m:t>V</m:t>
        </m:r>
      </m:oMath>
      <w:r>
        <w:rPr>
          <w:rFonts w:ascii="Liberation Serif" w:hAnsi="Liberation Serif" w:eastAsia="Liberation Serif" w:cs="Liberation Serif"/>
        </w:rPr>
        <w:t xml:space="preserve">,</w:t>
      </w:r>
      <w:r>
        <w:rPr>
          <w:rFonts w:ascii="Liberation Serif" w:hAnsi="Liberation Serif" w:eastAsia="Liberation Serif" w:cs="Liberation Serif"/>
        </w:rPr>
        <w:t xml:space="preserve"> </w:t>
      </w:r>
      <m:oMath>
        <m:sSub>
          <m:e>
            <m:r>
              <m:t>N</m:t>
            </m:r>
          </m:e>
          <m:sub>
            <m:r>
              <m:t>1</m:t>
            </m:r>
          </m:sub>
        </m:sSub>
      </m:oMath>
      <w:r>
        <w:rPr>
          <w:rFonts w:ascii="Liberation Serif" w:hAnsi="Liberation Serif" w:eastAsia="Liberation Serif" w:cs="Liberation Serif"/>
        </w:rPr>
        <w:t xml:space="preserve">,</w:t>
      </w:r>
      <w:r>
        <w:rPr>
          <w:rFonts w:ascii="Liberation Serif" w:hAnsi="Liberation Serif" w:eastAsia="Liberation Serif" w:cs="Liberation Serif"/>
        </w:rPr>
        <w:t xml:space="preserve"> </w:t>
      </w:r>
      <m:oMath>
        <m:sSub>
          <m:e>
            <m:r>
              <m:t>N</m:t>
            </m:r>
          </m:e>
          <m:sub>
            <m:r>
              <m:t>2</m:t>
            </m:r>
          </m:sub>
        </m:sSub>
      </m:oMath>
      <w:r>
        <w:rPr>
          <w:rFonts w:ascii="Liberation Serif" w:hAnsi="Liberation Serif" w:eastAsia="Liberation Serif" w:cs="Liberation Serif"/>
        </w:rPr>
        <w:t xml:space="preserve">, and</w:t>
      </w:r>
      <w:r>
        <w:rPr>
          <w:rFonts w:ascii="Liberation Serif" w:hAnsi="Liberation Serif" w:eastAsia="Liberation Serif" w:cs="Liberation Serif"/>
        </w:rPr>
        <w:t xml:space="preserve"> </w:t>
      </w:r>
      <m:oMath>
        <m:sSub>
          <m:e>
            <m:r>
              <m:t>N</m:t>
            </m:r>
          </m:e>
          <m:sub>
            <m:r>
              <m:t>3</m:t>
            </m:r>
          </m:sub>
        </m:sSub>
      </m:oMath>
      <w:r>
        <w:rPr>
          <w:rFonts w:ascii="Liberation Serif" w:hAnsi="Liberation Serif" w:eastAsia="Liberation Serif" w:cs="Liberation Serif"/>
        </w:rPr>
        <w:t xml:space="preserve">. The</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anchor stream</w:t>
      </w:r>
      <w:r>
        <w:rPr>
          <w:rFonts w:ascii="Liberation Serif" w:hAnsi="Liberation Serif" w:eastAsia="Liberation Serif" w:cs="Liberation Serif"/>
        </w:rPr>
        <w:t xml:space="preserve"> </w:t>
      </w:r>
      <m:oMath>
        <m:r>
          <m:t>Y</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contains independently constructed evidence that may include calibrated reports in appropriate cases, low-demand discrimination, metacognitive structure, physiological relations, perturbational signatures validated outside the critical comparison, and theory-light clinical outcomes. No anchor is an infallible consciousness oracle. The aim is comparative prediction across partially independent evidence.</w:t>
      </w:r>
    </w:p>
    <w:p>
      <w:pPr>
        <w:pStyle w:val="BodyText"/>
        <w:keepNext/>
        <w:keepLines/>
      </w:pPr>
      <w:r>
        <w:rPr>
          <w:rFonts w:ascii="Liberation Serif" w:hAnsi="Liberation Serif" w:eastAsia="Liberation Serif" w:cs="Liberation Serif"/>
        </w:rPr>
        <w:t xml:space="preserve">The firewall requires:</w:t>
      </w:r>
    </w:p>
    <w:p>
      <w:pPr>
        <w:pStyle w:val="Compact"/>
        <w:keepNext/>
        <w:keepLines/>
        <w:numPr>
          <w:ilvl w:val="0"/>
          <w:numId w:val="1077"/>
        </w:numPr>
      </w:pPr>
      <w:r>
        <w:rPr>
          <w:rFonts w:ascii="Liberation Serif" w:hAnsi="Liberation Serif" w:eastAsia="Liberation Serif" w:cs="Liberation Serif"/>
        </w:rPr>
        <w:t xml:space="preserve">treating the identity claim as a hypothesis, never a database definition;</w:t>
      </w:r>
    </w:p>
    <w:p>
      <w:pPr>
        <w:pStyle w:val="Compact"/>
        <w:keepNext/>
        <w:keepLines/>
        <w:numPr>
          <w:ilvl w:val="0"/>
          <w:numId w:val="1077"/>
        </w:numPr>
      </w:pPr>
      <w:r>
        <w:rPr>
          <w:rFonts w:ascii="Liberation Serif" w:hAnsi="Liberation Serif" w:eastAsia="Liberation Serif" w:cs="Liberation Serif"/>
        </w:rPr>
        <w:t xml:space="preserve">separating component construction from anchor construction;</w:t>
      </w:r>
    </w:p>
    <w:p>
      <w:pPr>
        <w:pStyle w:val="Compact"/>
        <w:keepNext/>
        <w:keepLines/>
        <w:numPr>
          <w:ilvl w:val="0"/>
          <w:numId w:val="1077"/>
        </w:numPr>
      </w:pPr>
      <w:r>
        <w:rPr>
          <w:rFonts w:ascii="Liberation Serif" w:hAnsi="Liberation Serif" w:eastAsia="Liberation Serif" w:cs="Liberation Serif"/>
        </w:rPr>
        <w:t xml:space="preserve">splitting development, calibration, and final adjudication data;</w:t>
      </w:r>
    </w:p>
    <w:p>
      <w:pPr>
        <w:pStyle w:val="Compact"/>
        <w:keepNext/>
        <w:keepLines/>
        <w:numPr>
          <w:ilvl w:val="0"/>
          <w:numId w:val="1077"/>
        </w:numPr>
      </w:pPr>
      <w:r>
        <w:rPr>
          <w:rFonts w:ascii="Liberation Serif" w:hAnsi="Liberation Serif" w:eastAsia="Liberation Serif" w:cs="Liberation Serif"/>
        </w:rPr>
        <w:t xml:space="preserve">prohibiting one measure from constructing and validating the same component in the same fold;</w:t>
      </w:r>
    </w:p>
    <w:p>
      <w:pPr>
        <w:pStyle w:val="Compact"/>
        <w:keepNext/>
        <w:keepLines/>
        <w:numPr>
          <w:ilvl w:val="0"/>
          <w:numId w:val="1077"/>
        </w:numPr>
      </w:pPr>
      <w:r>
        <w:rPr>
          <w:rFonts w:ascii="Liberation Serif" w:hAnsi="Liberation Serif" w:eastAsia="Liberation Serif" w:cs="Liberation Serif"/>
        </w:rPr>
        <w:t xml:space="preserve">freezing boundary family, grain, content, regime, interval, thresholds, interventions, anchor battery, translation rule, scoring rule, and reasonable-specification family; and</w:t>
      </w:r>
    </w:p>
    <w:p>
      <w:pPr>
        <w:pStyle w:val="Compact"/>
        <w:keepLines/>
        <w:numPr>
          <w:ilvl w:val="0"/>
          <w:numId w:val="1077"/>
        </w:numPr>
      </w:pPr>
      <w:r>
        <w:rPr>
          <w:rFonts w:ascii="Liberation Serif" w:hAnsi="Liberation Serif" w:eastAsia="Liberation Serif" w:cs="Liberation Serif"/>
        </w:rPr>
        <w:t xml:space="preserve">comparing full and ablated models on held-out diagnostic cases while recomputing each bearer set.</w:t>
      </w:r>
    </w:p>
    <w:p>
      <w:pPr>
        <w:pStyle w:val="FirstParagraph"/>
        <w:shd w:fill="EEE7DF" w:val="clear"/>
        <w:keepLines/>
        <w:pBdr>
          <w:left w:val="single" w:sz="18" w:space="10" w:color="3B2317"/>
        </w:pBdr>
        <w:spacing w:before="100" w:after="120"/>
        <w:ind w:left="230" w:right="173"/>
      </w:pPr>
      <w:r>
        <w:rPr>
          <w:rFonts w:ascii="Liberation Serif" w:hAnsi="Liberation Serif" w:eastAsia="Liberation Serif" w:cs="Liberation Serif"/>
          <w:b/>
          <w:bCs/>
          <w:sz w:val="19"/>
        </w:rPr>
        <w:t xml:space="preserve">Method note.</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Draw a lineage diagram for every variable. If two differently named quantities share the same sensor, preprocessing step, learned labels, or selection rule, declare the overlap, run a leave-channel-out analysis, and downgrade the conclusion if it does not survive.</w:t>
      </w:r>
    </w:p>
    <w:bookmarkStart w:id="207" w:name="X4621e2cc79bb24aedb2cd2a470055ac647a4fd0"/>
    <w:p>
      <w:pPr>
        <w:pStyle w:val="Heading3"/>
      </w:pPr>
      <w:r>
        <w:rPr>
          <w:rFonts w:ascii="Liberation Serif" w:hAnsi="Liberation Serif" w:eastAsia="Liberation Serif" w:cs="Liberation Serif"/>
        </w:rPr>
        <w:t xml:space="preserve">Thought experiment: The circular scholarship test</w:t>
      </w:r>
    </w:p>
    <w:p>
      <w:pPr>
        <w:pStyle w:val="FirstParagraph"/>
        <w:keepNext/>
        <w:keepLines/>
      </w:pPr>
      <w:r>
        <w:rPr>
          <w:rFonts w:ascii="Liberation Serif" w:hAnsi="Liberation Serif" w:eastAsia="Liberation Serif" w:cs="Liberation Serif"/>
        </w:rPr>
        <w:t xml:space="preserve">A university defines “excellent scholarship” as having four features: clarity, novelty, rigor, and impact. It trains a model to score the features. The final excellence label in its database is then set to 1 exactly when all four scores pass. Researchers remove the novelty term and report that prediction of “excellent scholarship” becomes worse.</w:t>
      </w:r>
    </w:p>
    <w:p>
      <w:pPr>
        <w:pStyle w:val="BodyText"/>
        <w:keepNext/>
        <w:keepLines/>
      </w:pPr>
      <w:r>
        <w:rPr>
          <w:rFonts w:ascii="Liberation Serif" w:hAnsi="Liberation Serif" w:eastAsia="Liberation Serif" w:cs="Liberation Serif"/>
          <w:b/>
          <w:bCs/>
        </w:rPr>
        <w:t xml:space="preserve">Stage 1.</w:t>
      </w:r>
      <w:r>
        <w:rPr>
          <w:rFonts w:ascii="Liberation Serif" w:hAnsi="Liberation Serif" w:eastAsia="Liberation Serif" w:cs="Liberation Serif"/>
        </w:rPr>
        <w:t xml:space="preserve"> </w:t>
      </w:r>
      <w:r>
        <w:rPr>
          <w:rFonts w:ascii="Liberation Serif" w:hAnsi="Liberation Serif" w:eastAsia="Liberation Serif" w:cs="Liberation Serif"/>
        </w:rPr>
        <w:t xml:space="preserve">Identify the circular step.</w:t>
      </w:r>
    </w:p>
    <w:p>
      <w:pPr>
        <w:pStyle w:val="BodyText"/>
        <w:keepNext/>
        <w:keepLines/>
      </w:pPr>
      <w:r>
        <w:rPr>
          <w:rFonts w:ascii="Liberation Serif" w:hAnsi="Liberation Serif" w:eastAsia="Liberation Serif" w:cs="Liberation Serif"/>
          <w:b/>
          <w:bCs/>
        </w:rPr>
        <w:t xml:space="preserve">Stage 2.</w:t>
      </w:r>
      <w:r>
        <w:rPr>
          <w:rFonts w:ascii="Liberation Serif" w:hAnsi="Liberation Serif" w:eastAsia="Liberation Serif" w:cs="Liberation Serif"/>
        </w:rPr>
        <w:t xml:space="preserve"> </w:t>
      </w:r>
      <w:r>
        <w:rPr>
          <w:rFonts w:ascii="Liberation Serif" w:hAnsi="Liberation Serif" w:eastAsia="Liberation Serif" w:cs="Liberation Serif"/>
        </w:rPr>
        <w:t xml:space="preserve">Design an anchor vector that preserves disagreement and is not constructed from the four feature scores.</w:t>
      </w:r>
    </w:p>
    <w:p>
      <w:pPr>
        <w:pStyle w:val="BodyText"/>
        <w:keepNext/>
        <w:keepLines/>
      </w:pPr>
      <w:r>
        <w:rPr>
          <w:rFonts w:ascii="Liberation Serif" w:hAnsi="Liberation Serif" w:eastAsia="Liberation Serif" w:cs="Liberation Serif"/>
          <w:b/>
          <w:bCs/>
        </w:rPr>
        <w:t xml:space="preserve">Stage 3.</w:t>
      </w:r>
      <w:r>
        <w:rPr>
          <w:rFonts w:ascii="Liberation Serif" w:hAnsi="Liberation Serif" w:eastAsia="Liberation Serif" w:cs="Liberation Serif"/>
        </w:rPr>
        <w:t xml:space="preserve"> </w:t>
      </w:r>
      <w:r>
        <w:rPr>
          <w:rFonts w:ascii="Liberation Serif" w:hAnsi="Liberation Serif" w:eastAsia="Liberation Serif" w:cs="Liberation Serif"/>
        </w:rPr>
        <w:t xml:space="preserve">Specify development, calibration, and adjudication splits.</w:t>
      </w:r>
    </w:p>
    <w:p>
      <w:pPr>
        <w:pStyle w:val="BodyText"/>
        <w:keepLines/>
      </w:pPr>
      <w:r>
        <w:rPr>
          <w:rFonts w:ascii="Liberation Serif" w:hAnsi="Liberation Serif" w:eastAsia="Liberation Serif" w:cs="Liberation Serif"/>
          <w:b/>
          <w:bCs/>
        </w:rPr>
        <w:t xml:space="preserve">Stage 4.</w:t>
      </w:r>
      <w:r>
        <w:rPr>
          <w:rFonts w:ascii="Liberation Serif" w:hAnsi="Liberation Serif" w:eastAsia="Liberation Serif" w:cs="Liberation Serif"/>
        </w:rPr>
        <w:t xml:space="preserve"> </w:t>
      </w:r>
      <w:r>
        <w:rPr>
          <w:rFonts w:ascii="Liberation Serif" w:hAnsi="Liberation Serif" w:eastAsia="Liberation Serif" w:cs="Liberation Serif"/>
        </w:rPr>
        <w:t xml:space="preserve">Explain why even a clean held-out advantage would remain relative to the chosen anchors rather than proving the true essence of scholarship.</w:t>
      </w:r>
    </w:p>
    <w:p>
      <w:pPr>
        <w:pStyle w:val="BodyText"/>
        <w:keepLines/>
      </w:pPr>
      <w:r>
        <w:rPr>
          <w:rFonts w:ascii="Liberation Serif" w:hAnsi="Liberation Serif" w:eastAsia="Liberation Serif" w:cs="Liberation Serif"/>
        </w:rPr>
        <w:t xml:space="preserve">The consciousness audit has the same logic but higher stakes. Independence does not provide certainty. It provides a comparison that can genuinely go against the theory.</w:t>
      </w:r>
    </w:p>
    <w:bookmarkEnd w:id="207"/>
    <w:bookmarkEnd w:id="208"/>
    <w:bookmarkStart w:id="210" w:name="three-ablations-ask-three-questions"/>
    <w:p>
      <w:pPr>
        <w:pStyle w:val="Heading2"/>
      </w:pPr>
      <w:r>
        <w:rPr>
          <w:rFonts w:ascii="Liberation Serif" w:hAnsi="Liberation Serif" w:eastAsia="Liberation Serif" w:cs="Liberation Serif"/>
        </w:rPr>
        <w:t xml:space="preserve">5. Three ablations ask three questions</w:t>
      </w:r>
    </w:p>
    <w:p>
      <w:pPr>
        <w:pStyle w:val="FirstParagraph"/>
        <w:keepNext/>
        <w:keepLines/>
      </w:pPr>
      <w:r>
        <w:rPr>
          <w:rFonts w:ascii="Liberation Serif" w:hAnsi="Liberation Serif" w:eastAsia="Liberation Serif" w:cs="Liberation Serif"/>
        </w:rPr>
        <w:t xml:space="preserve">The word</w:t>
      </w:r>
      <w:r>
        <w:rPr>
          <w:rFonts w:ascii="Liberation Serif" w:hAnsi="Liberation Serif" w:eastAsia="Liberation Serif" w:cs="Liberation Serif"/>
        </w:rPr>
        <w:t xml:space="preserve"> </w:t>
      </w:r>
      <w:r>
        <w:rPr>
          <w:rFonts w:ascii="Liberation Serif" w:hAnsi="Liberation Serif" w:eastAsia="Liberation Serif" w:cs="Liberation Serif"/>
          <w:i/>
          <w:iCs/>
        </w:rPr>
        <w:t xml:space="preserve">ablation</w:t>
      </w:r>
      <w:r>
        <w:rPr>
          <w:rFonts w:ascii="Liberation Serif" w:hAnsi="Liberation Serif" w:eastAsia="Liberation Serif" w:cs="Liberation Serif"/>
        </w:rPr>
        <w:t xml:space="preserve"> </w:t>
      </w:r>
      <w:r>
        <w:rPr>
          <w:rFonts w:ascii="Liberation Serif" w:hAnsi="Liberation Serif" w:eastAsia="Liberation Serif" w:cs="Liberation Serif"/>
        </w:rPr>
        <w:t xml:space="preserve">often hides important differences.</w:t>
      </w:r>
    </w:p>
    <w:p>
      <w:pPr>
        <w:pStyle w:val="BodyText"/>
        <w:keepLines/>
      </w:pPr>
      <w:r>
        <w:rPr>
          <w:rFonts w:ascii="Liberation Serif" w:hAnsi="Liberation Serif" w:eastAsia="Liberation Serif" w:cs="Liberation Serif"/>
        </w:rPr>
        <w:t xml:space="preserve">A</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criterion ablation</w:t>
      </w:r>
      <w:r>
        <w:rPr>
          <w:rFonts w:ascii="Liberation Serif" w:hAnsi="Liberation Serif" w:eastAsia="Liberation Serif" w:cs="Liberation Serif"/>
        </w:rPr>
        <w:t xml:space="preserve"> </w:t>
      </w:r>
      <w:r>
        <w:rPr>
          <w:rFonts w:ascii="Liberation Serif" w:hAnsi="Liberation Serif" w:eastAsia="Liberation Serif" w:cs="Liberation Serif"/>
        </w:rPr>
        <w:t xml:space="preserve">removes a term from the decision rule. It asks whether the term adds held-out predictive discrimination. No physical system must be damaged.</w:t>
      </w:r>
    </w:p>
    <w:p>
      <w:pPr>
        <w:pStyle w:val="BodyText"/>
        <w:keepLines/>
      </w:pPr>
      <w:r>
        <w:rPr>
          <w:rFonts w:ascii="Liberation Serif" w:hAnsi="Liberation Serif" w:eastAsia="Liberation Serif" w:cs="Liberation Serif"/>
        </w:rPr>
        <w:t xml:space="preserve">A</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mechanism ablation</w:t>
      </w:r>
      <w:r>
        <w:rPr>
          <w:rFonts w:ascii="Liberation Serif" w:hAnsi="Liberation Serif" w:eastAsia="Liberation Serif" w:cs="Liberation Serif"/>
        </w:rPr>
        <w:t xml:space="preserve"> </w:t>
      </w:r>
      <w:r>
        <w:rPr>
          <w:rFonts w:ascii="Liberation Serif" w:hAnsi="Liberation Serif" w:eastAsia="Liberation Serif" w:cs="Liberation Serif"/>
        </w:rPr>
        <w:t xml:space="preserve">changes a proposed physical realization. For a target in</w:t>
      </w:r>
      <w:r>
        <w:rPr>
          <w:rFonts w:ascii="Liberation Serif" w:hAnsi="Liberation Serif" w:eastAsia="Liberation Serif" w:cs="Liberation Serif"/>
        </w:rPr>
        <w:t xml:space="preserve"> </w:t>
      </w:r>
      <m:oMath>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oMath>
      <w:r>
        <w:rPr>
          <w:rFonts w:ascii="Liberation Serif" w:hAnsi="Liberation Serif" w:eastAsia="Liberation Serif" w:cs="Liberation Serif"/>
        </w:rPr>
        <w:t xml:space="preserve">, it asks about causal contribution only if the manipulation selectively changes that target while preserving retained components, viability, referent identity, and mapping. A</w:t>
      </w:r>
      <w:r>
        <w:rPr>
          <w:rFonts w:ascii="Liberation Serif" w:hAnsi="Liberation Serif" w:eastAsia="Liberation Serif" w:cs="Liberation Serif"/>
        </w:rPr>
        <w:t xml:space="preserve"> </w:t>
      </w:r>
      <m:oMath>
        <m:r>
          <m:t>V</m:t>
        </m:r>
      </m:oMath>
      <w:r>
        <w:rPr>
          <w:rFonts w:ascii="Liberation Serif" w:hAnsi="Liberation Serif" w:eastAsia="Liberation Serif" w:cs="Liberation Serif"/>
        </w:rPr>
        <w:t xml:space="preserve">-targeted mechanism audit requires the separate logic stated below.</w:t>
      </w:r>
    </w:p>
    <w:p>
      <w:pPr>
        <w:pStyle w:val="BodyText"/>
        <w:keepLines/>
      </w:pPr>
      <w:r>
        <w:rPr>
          <w:rFonts w:ascii="Liberation Serif" w:hAnsi="Liberation Serif" w:eastAsia="Liberation Serif" w:cs="Liberation Serif"/>
        </w:rPr>
        <w:t xml:space="preserve">A</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measurement ablation</w:t>
      </w:r>
      <w:r>
        <w:rPr>
          <w:rFonts w:ascii="Liberation Serif" w:hAnsi="Liberation Serif" w:eastAsia="Liberation Serif" w:cs="Liberation Serif"/>
        </w:rPr>
        <w:t xml:space="preserve"> </w:t>
      </w:r>
      <w:r>
        <w:rPr>
          <w:rFonts w:ascii="Liberation Serif" w:hAnsi="Liberation Serif" w:eastAsia="Liberation Serif" w:cs="Liberation Serif"/>
        </w:rPr>
        <w:t xml:space="preserve">removes a sensor, estimator, feature family, or preprocessing route. It asks whether the component classification is robust to measurement choices. It says nothing directly about what would happen if the physical component were deleted.</w:t>
      </w:r>
    </w:p>
    <w:p>
      <w:pPr>
        <w:pStyle w:val="BodyText"/>
        <w:keepLines/>
      </w:pPr>
      <w:r>
        <w:rPr>
          <w:rFonts w:ascii="Liberation Serif" w:hAnsi="Liberation Serif" w:eastAsia="Liberation Serif" w:cs="Liberation Serif"/>
        </w:rPr>
        <w:t xml:space="preserve">These operations can yield different results. A component may be empirically indispensable while no selective physical intervention is currently possible. A mechanism intervention may change several components together, leading to a causally coupled status. A measurement route may be removable without showing that the underlying component is redundant.</w:t>
      </w:r>
    </w:p>
    <w:p>
      <w:pPr>
        <w:pStyle w:val="BodyText"/>
        <w:keepNext/>
        <w:keepLines/>
      </w:pPr>
      <w:r>
        <w:rPr>
          <w:rFonts w:ascii="Liberation Serif" w:hAnsi="Liberation Serif" w:eastAsia="Liberation Serif" w:cs="Liberation Serif"/>
        </w:rPr>
        <w:t xml:space="preserve">For an intervention</w:t>
      </w:r>
      <w:r>
        <w:rPr>
          <w:rFonts w:ascii="Liberation Serif" w:hAnsi="Liberation Serif" w:eastAsia="Liberation Serif" w:cs="Liberation Serif"/>
        </w:rPr>
        <w:t xml:space="preserve"> </w:t>
      </w:r>
      <m:oMath>
        <m:sSub>
          <m:e>
            <m:r>
              <m:t>ι</m:t>
            </m:r>
          </m:e>
          <m:sub>
            <m:r>
              <m:t>k</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intended to reduce component</w:t>
      </w:r>
      <w:r>
        <w:rPr>
          <w:rFonts w:ascii="Liberation Serif" w:hAnsi="Liberation Serif" w:eastAsia="Liberation Serif" w:cs="Liberation Serif"/>
        </w:rPr>
        <w:t xml:space="preserve"> </w:t>
      </w:r>
      <m:oMath>
        <m:r>
          <m:t>k</m:t>
        </m:r>
      </m:oMath>
      <w:r>
        <w:rPr>
          <w:rFonts w:ascii="Liberation Serif" w:hAnsi="Liberation Serif" w:eastAsia="Liberation Serif" w:cs="Liberation Serif"/>
        </w:rPr>
        <w:t xml:space="preserve">, define a matched-control change vector:</w:t>
      </w:r>
    </w:p>
    <w:p>
      <w:pPr>
        <w:pStyle w:val="BodyText"/>
      </w:pPr>
      <m:oMathPara>
        <m:oMathParaPr>
          <m:jc m:val="center"/>
        </m:oMathParaPr>
        <m:oMath>
          <m:r>
            <m:rPr>
              <m:sty m:val="bi"/>
            </m:rPr>
            <m:t>δ</m:t>
          </m:r>
          <m:r>
            <m:rPr>
              <m:sty m:val="p"/>
            </m:rPr>
            <m:t>(</m:t>
          </m:r>
          <m:sSub>
            <m:e>
              <m:r>
                <m:t>ι</m:t>
              </m:r>
            </m:e>
            <m:sub>
              <m:r>
                <m:t>k</m:t>
              </m:r>
            </m:sub>
          </m:sSub>
          <m:r>
            <m:rPr>
              <m:sty m:val="p"/>
            </m:rPr>
            <m:t>)</m:t>
          </m:r>
          <m:r>
            <m:rPr>
              <m:sty m:val="p"/>
            </m:rPr>
            <m:t>=</m:t>
          </m:r>
          <m:r>
            <m:rPr>
              <m:sty m:val="p"/>
            </m:rPr>
            <m:t>(</m:t>
          </m:r>
          <m:r>
            <m:rPr>
              <m:sty m:val="p"/>
            </m:rPr>
            <m:t>Δ</m:t>
          </m:r>
          <m:sSub>
            <m:e>
              <m:r>
                <m:t>s</m:t>
              </m:r>
            </m:e>
            <m:sub>
              <m:r>
                <m:t>0</m:t>
              </m:r>
            </m:sub>
          </m:sSub>
          <m:r>
            <m:rPr>
              <m:sty m:val="p"/>
            </m:rPr>
            <m:t>,</m:t>
          </m:r>
          <m:r>
            <m:rPr>
              <m:sty m:val="p"/>
            </m:rPr>
            <m:t>Δ</m:t>
          </m:r>
          <m:sSub>
            <m:e>
              <m:r>
                <m:t>s</m:t>
              </m:r>
            </m:e>
            <m:sub>
              <m:r>
                <m:t>1</m:t>
              </m:r>
            </m:sub>
          </m:sSub>
          <m:r>
            <m:rPr>
              <m:sty m:val="p"/>
            </m:rPr>
            <m:t>,</m:t>
          </m:r>
          <m:r>
            <m:rPr>
              <m:sty m:val="p"/>
            </m:rPr>
            <m:t>Δ</m:t>
          </m:r>
          <m:sSub>
            <m:e>
              <m:r>
                <m:t>s</m:t>
              </m:r>
            </m:e>
            <m:sub>
              <m:r>
                <m:t>2</m:t>
              </m:r>
            </m:sub>
          </m:sSub>
          <m:r>
            <m:rPr>
              <m:sty m:val="p"/>
            </m:rPr>
            <m:t>,</m:t>
          </m:r>
          <m:r>
            <m:rPr>
              <m:sty m:val="p"/>
            </m:rPr>
            <m:t>Δ</m:t>
          </m:r>
          <m:sSub>
            <m:e>
              <m:r>
                <m:t>s</m:t>
              </m:r>
            </m:e>
            <m:sub>
              <m:r>
                <m:t>3</m:t>
              </m:r>
            </m:sub>
          </m:sSub>
          <m:r>
            <m:rPr>
              <m:sty m:val="p"/>
            </m:rPr>
            <m:t>)</m:t>
          </m:r>
          <m:r>
            <m:rPr>
              <m:sty m:val="p"/>
            </m:rPr>
            <m:t>,</m:t>
          </m:r>
        </m:oMath>
      </m:oMathPara>
    </w:p>
    <w:p>
      <w:pPr>
        <w:pStyle w:val="FirstParagraph"/>
        <w:keepLines/>
      </w:pPr>
      <w:r>
        <w:rPr>
          <w:rFonts w:ascii="Liberation Serif" w:hAnsi="Liberation Serif" w:eastAsia="Liberation Serif" w:cs="Liberation Serif"/>
        </w:rPr>
        <w:t xml:space="preserve">where the four scores correspond to</w:t>
      </w:r>
      <w:r>
        <w:rPr>
          <w:rFonts w:ascii="Liberation Serif" w:hAnsi="Liberation Serif" w:eastAsia="Liberation Serif" w:cs="Liberation Serif"/>
        </w:rPr>
        <w:t xml:space="preserve"> </w:t>
      </w:r>
      <m:oMath>
        <m:r>
          <m:rPr>
            <m:sty m:val="p"/>
          </m:rPr>
          <m:t>(</m:t>
        </m:r>
        <m:r>
          <m:t>V</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oMath>
      <w:r>
        <w:rPr>
          <w:rFonts w:ascii="Liberation Serif" w:hAnsi="Liberation Serif" w:eastAsia="Liberation Serif" w:cs="Liberation Serif"/>
        </w:rPr>
        <w:t xml:space="preserve">. For</w:t>
      </w:r>
      <w:r>
        <w:rPr>
          <w:rFonts w:ascii="Liberation Serif" w:hAnsi="Liberation Serif" w:eastAsia="Liberation Serif" w:cs="Liberation Serif"/>
        </w:rPr>
        <w:t xml:space="preserve"> </w:t>
      </w:r>
      <m:oMath>
        <m:r>
          <m:t>k</m:t>
        </m:r>
        <m:r>
          <m:rPr>
            <m:sty m:val="p"/>
          </m:rPr>
          <m:t>∈</m:t>
        </m:r>
        <m:r>
          <m:rPr>
            <m:sty m:val="p"/>
          </m:rPr>
          <m:t>{</m:t>
        </m:r>
        <m:r>
          <m:t>1</m:t>
        </m:r>
        <m:r>
          <m:rPr>
            <m:sty m:val="p"/>
          </m:rPr>
          <m:t>,</m:t>
        </m:r>
        <m:r>
          <m:t>2</m:t>
        </m:r>
        <m:r>
          <m:rPr>
            <m:sty m:val="p"/>
          </m:rPr>
          <m:t>,</m:t>
        </m:r>
        <m:r>
          <m:t>3</m:t>
        </m:r>
        <m:r>
          <m:rPr>
            <m:sty m:val="p"/>
          </m:rPr>
          <m:t>}</m:t>
        </m:r>
      </m:oMath>
      <w:r>
        <w:rPr>
          <w:rFonts w:ascii="Liberation Serif" w:hAnsi="Liberation Serif" w:eastAsia="Liberation Serif" w:cs="Liberation Serif"/>
        </w:rPr>
        <w:t xml:space="preserve">, a selectivity license requires the full uncertainty interval for the target reduction to meet the preregistered direction and magnitude,</w:t>
      </w:r>
      <w:r>
        <w:rPr>
          <w:rFonts w:ascii="Liberation Serif" w:hAnsi="Liberation Serif" w:eastAsia="Liberation Serif" w:cs="Liberation Serif"/>
        </w:rPr>
        <w:t xml:space="preserve"> </w:t>
      </w:r>
      <m:oMath>
        <m:r>
          <m:rPr>
            <m:sty m:val="p"/>
          </m:rPr>
          <m:t>Δ</m:t>
        </m:r>
        <m:sSub>
          <m:e>
            <m:r>
              <m:t>s</m:t>
            </m:r>
          </m:e>
          <m:sub>
            <m:r>
              <m:t>k</m:t>
            </m:r>
          </m:sub>
        </m:sSub>
        <m:r>
          <m:rPr>
            <m:sty m:val="p"/>
          </m:rPr>
          <m:t>≤</m:t>
        </m:r>
        <m:r>
          <m:rPr>
            <m:sty m:val="p"/>
          </m:rPr>
          <m:t>−</m:t>
        </m:r>
        <m:sSub>
          <m:e>
            <m:r>
              <m:t>η</m:t>
            </m:r>
          </m:e>
          <m:sub>
            <m:r>
              <m:t>k</m:t>
            </m:r>
          </m:sub>
        </m:sSub>
      </m:oMath>
      <w:r>
        <w:rPr>
          <w:rFonts w:ascii="Liberation Serif" w:hAnsi="Liberation Serif" w:eastAsia="Liberation Serif" w:cs="Liberation Serif"/>
        </w:rPr>
        <w:t xml:space="preserve">; every retained change interval must lie inside its equivalence band; every retained post-intervention lower bound must still clear its gate; and</w:t>
      </w:r>
      <w:r>
        <w:rPr>
          <w:rFonts w:ascii="Liberation Serif" w:hAnsi="Liberation Serif" w:eastAsia="Liberation Serif" w:cs="Liberation Serif"/>
        </w:rPr>
        <w:t xml:space="preserve"> </w:t>
      </w:r>
      <m:oMath>
        <m:r>
          <m:t>V</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must remain above its gate. The validity of the measurements and the frozen candidate referent’s autonomy and cross-condition mapping must also remain licensed. Positive-bearer membership is deliberately not a condition of selectivity; it is an outcome to recompute.</w:t>
      </w:r>
    </w:p>
    <w:p>
      <w:pPr>
        <w:pStyle w:val="BodyText"/>
      </w:pPr>
      <w:r>
        <w:rPr>
          <w:rFonts w:ascii="Liberation Serif" w:hAnsi="Liberation Serif" w:eastAsia="Liberation Serif" w:cs="Liberation Serif"/>
        </w:rPr>
        <w:t xml:space="preserve">A</w:t>
      </w:r>
      <w:r>
        <w:rPr>
          <w:rFonts w:ascii="Liberation Serif" w:hAnsi="Liberation Serif" w:eastAsia="Liberation Serif" w:cs="Liberation Serif"/>
        </w:rPr>
        <w:t xml:space="preserve"> </w:t>
      </w:r>
      <m:oMath>
        <m:r>
          <m:t>V</m:t>
        </m:r>
      </m:oMath>
      <w:r>
        <w:rPr>
          <w:rFonts w:ascii="Liberation Serif" w:hAnsi="Liberation Serif" w:eastAsia="Liberation Serif" w:cs="Liberation Serif"/>
        </w:rPr>
        <w:t xml:space="preserve">-targeted audit must distinguish two questions that the phrase</w:t>
      </w:r>
      <w:r>
        <w:rPr>
          <w:rFonts w:ascii="Liberation Serif" w:hAnsi="Liberation Serif" w:eastAsia="Liberation Serif" w:cs="Liberation Serif"/>
        </w:rPr>
        <w:t xml:space="preserve"> </w:t>
      </w:r>
      <w:r>
        <w:rPr>
          <w:rFonts w:ascii="Liberation Serif" w:hAnsi="Liberation Serif" w:eastAsia="Liberation Serif" w:cs="Liberation Serif"/>
        </w:rPr>
        <w:t xml:space="preserve">“viability remains licensed”</w:t>
      </w:r>
      <w:r>
        <w:rPr>
          <w:rFonts w:ascii="Liberation Serif" w:hAnsi="Liberation Serif" w:eastAsia="Liberation Serif" w:cs="Liberation Serif"/>
        </w:rPr>
        <w:t xml:space="preserve"> </w:t>
      </w:r>
      <w:r>
        <w:rPr>
          <w:rFonts w:ascii="Liberation Serif" w:hAnsi="Liberation Serif" w:eastAsia="Liberation Serif" w:cs="Liberation Serif"/>
        </w:rPr>
        <w:t xml:space="preserve">can otherwise blur. The first is whether the</w:t>
      </w:r>
      <w:r>
        <w:rPr>
          <w:rFonts w:ascii="Liberation Serif" w:hAnsi="Liberation Serif" w:eastAsia="Liberation Serif" w:cs="Liberation Serif"/>
        </w:rPr>
        <w:t xml:space="preserve"> </w:t>
      </w:r>
      <m:oMath>
        <m:r>
          <m:t>V</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gate passes; the second is whether the</w:t>
      </w:r>
      <w:r>
        <w:rPr>
          <w:rFonts w:ascii="Liberation Serif" w:hAnsi="Liberation Serif" w:eastAsia="Liberation Serif" w:cs="Liberation Serif"/>
        </w:rPr>
        <w:t xml:space="preserve"> </w:t>
      </w:r>
      <m:oMath>
        <m:r>
          <m:t>V</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estimator, candidate mapping, anchor battery, and operating-regime interpretation remain valid. In a diagnostic</w:t>
      </w:r>
      <w:r>
        <w:rPr>
          <w:rFonts w:ascii="Liberation Serif" w:hAnsi="Liberation Serif" w:eastAsia="Liberation Serif" w:cs="Liberation Serif"/>
        </w:rPr>
        <w:t xml:space="preserve"> </w:t>
      </w:r>
      <m:oMath>
        <m:r>
          <m:t>V</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case, the gate may fail while those assessment licenses remain intact. If reducing</w:t>
      </w:r>
      <w:r>
        <w:rPr>
          <w:rFonts w:ascii="Liberation Serif" w:hAnsi="Liberation Serif" w:eastAsia="Liberation Serif" w:cs="Liberation Serif"/>
        </w:rPr>
        <w:t xml:space="preserve"> </w:t>
      </w:r>
      <m:oMath>
        <m:r>
          <m:t>V</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also destroys the validity envelope or makes the referent unmappable, the mechanism result is unlicensed rather than evidence that</w:t>
      </w:r>
      <w:r>
        <w:rPr>
          <w:rFonts w:ascii="Liberation Serif" w:hAnsi="Liberation Serif" w:eastAsia="Liberation Serif" w:cs="Liberation Serif"/>
        </w:rPr>
        <w:t xml:space="preserve"> </w:t>
      </w:r>
      <m:oMath>
        <m:r>
          <m:t>V</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is causally necessary. Criterion-level comparison of the full rule with a</w:t>
      </w:r>
      <w:r>
        <w:rPr>
          <w:rFonts w:ascii="Liberation Serif" w:hAnsi="Liberation Serif" w:eastAsia="Liberation Serif" w:cs="Liberation Serif"/>
        </w:rPr>
        <w:t xml:space="preserve"> </w:t>
      </w:r>
      <m:oMath>
        <m:r>
          <m:t>V</m:t>
        </m:r>
      </m:oMath>
      <w:r>
        <w:rPr>
          <w:rFonts w:ascii="Liberation Serif" w:hAnsi="Liberation Serif" w:eastAsia="Liberation Serif" w:cs="Liberation Serif"/>
        </w:rPr>
        <w:t xml:space="preserve">-ablated rival remains possible on independently valid cases, but it does not inherit causal status from the label</w:t>
      </w:r>
      <w:r>
        <w:rPr>
          <w:rFonts w:ascii="Liberation Serif" w:hAnsi="Liberation Serif" w:eastAsia="Liberation Serif" w:cs="Liberation Serif"/>
        </w:rPr>
        <w:t xml:space="preserve"> </w:t>
      </w:r>
      <w:r>
        <w:rPr>
          <w:rFonts w:ascii="Liberation Serif" w:hAnsi="Liberation Serif" w:eastAsia="Liberation Serif" w:cs="Liberation Serif"/>
        </w:rPr>
        <w:t xml:space="preserve">“viability intervention.”</w:t>
      </w:r>
    </w:p>
    <w:p>
      <w:pPr>
        <w:pStyle w:val="BodyText"/>
        <w:keepLines/>
      </w:pPr>
      <w:r>
        <w:rPr>
          <w:rFonts w:ascii="Liberation Serif" w:hAnsi="Liberation Serif" w:eastAsia="Liberation Serif" w:cs="Liberation Serif"/>
        </w:rPr>
        <w:t xml:space="preserve">For a preregistered scalar summary</w:t>
      </w:r>
      <w:r>
        <w:rPr>
          <w:rFonts w:ascii="Liberation Serif" w:hAnsi="Liberation Serif" w:eastAsia="Liberation Serif" w:cs="Liberation Serif"/>
        </w:rPr>
        <w:t xml:space="preserve"> </w:t>
      </w:r>
      <m:oMath>
        <m:r>
          <m:t>g</m:t>
        </m:r>
        <m:r>
          <m:rPr>
            <m:sty m:val="p"/>
          </m:rPr>
          <m:t>(</m:t>
        </m:r>
        <m:r>
          <m:t>Y</m:t>
        </m:r>
        <m:r>
          <m:rPr>
            <m:sty m:val="p"/>
          </m:rPr>
          <m:t>)</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of the independent anchors,</w:t>
      </w:r>
      <w:r>
        <w:rPr>
          <w:rFonts w:ascii="Liberation Serif" w:hAnsi="Liberation Serif" w:eastAsia="Liberation Serif" w:cs="Liberation Serif"/>
        </w:rPr>
        <w:t xml:space="preserve"> </w:t>
      </w:r>
      <m:oMath>
        <m:sSub>
          <m:e>
            <m:r>
              <m:t>ψ</m:t>
            </m:r>
          </m:e>
          <m:sub>
            <m:r>
              <m:t>k</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is the target-versus-control anchor contrast among licensed diagnostic cases. It is an evidential-anchor contrast, not an average treatment effect on directly observed consciousness.</w:t>
      </w:r>
    </w:p>
    <w:p>
      <w:pPr>
        <w:pStyle w:val="BodyText"/>
        <w:shd w:fill="FBE4AA" w:val="clear"/>
        <w:keepLines/>
        <w:pBdr>
          <w:left w:val="single" w:sz="18" w:space="10" w:color="601D1F"/>
        </w:pBdr>
        <w:spacing w:before="100" w:after="120"/>
        <w:ind w:left="230" w:right="173"/>
      </w:pPr>
      <w:r>
        <w:rPr>
          <w:rFonts w:ascii="Liberation Serif" w:hAnsi="Liberation Serif" w:eastAsia="Liberation Serif" w:cs="Liberation Serif"/>
          <w:b/>
          <w:bCs/>
          <w:sz w:val="19"/>
        </w:rPr>
        <w:t xml:space="preserve">Plain language.</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Calling an intervention “the recurrence lesion” does not prove that it changed only recurrence. Names describe intentions. Measurements and uncertainty intervals establish selectivity.</w:t>
      </w:r>
    </w:p>
    <w:bookmarkStart w:id="209" w:name="X6b4eb6ad3afd9bce9e3bdfbdf365dba5418132d"/>
    <w:p>
      <w:pPr>
        <w:pStyle w:val="Heading3"/>
      </w:pPr>
      <w:r>
        <w:rPr>
          <w:rFonts w:ascii="Liberation Serif" w:hAnsi="Liberation Serif" w:eastAsia="Liberation Serif" w:cs="Liberation Serif"/>
        </w:rPr>
        <w:t xml:space="preserve">Thought experiment: The disappearing orchestra</w:t>
      </w:r>
    </w:p>
    <w:p>
      <w:pPr>
        <w:pStyle w:val="FirstParagraph"/>
        <w:keepNext/>
        <w:keepLines/>
      </w:pPr>
      <w:r>
        <w:rPr>
          <w:rFonts w:ascii="Liberation Serif" w:hAnsi="Liberation Serif" w:eastAsia="Liberation Serif" w:cs="Liberation Serif"/>
        </w:rPr>
        <w:t xml:space="preserve">An engineer mutes a feedback channel in a musical robot to test</w:t>
      </w:r>
      <w:r>
        <w:rPr>
          <w:rFonts w:ascii="Liberation Serif" w:hAnsi="Liberation Serif" w:eastAsia="Liberation Serif" w:cs="Liberation Serif"/>
        </w:rPr>
        <w:t xml:space="preserve"> </w:t>
      </w:r>
      <m:oMath>
        <m:sSub>
          <m:e>
            <m:r>
              <m:t>N</m:t>
            </m:r>
          </m:e>
          <m:sub>
            <m:r>
              <m:t>3</m:t>
            </m:r>
          </m:sub>
        </m:sSub>
      </m:oMath>
      <w:r>
        <w:rPr>
          <w:rFonts w:ascii="Liberation Serif" w:hAnsi="Liberation Serif" w:eastAsia="Liberation Serif" w:cs="Liberation Serif"/>
        </w:rPr>
        <w:t xml:space="preserve">. After the change, recurrence falls, but so do integration, power stability, content fidelity, and communication among modules. The original candidate boundary also becomes unstable because two modules operate independently.</w:t>
      </w:r>
    </w:p>
    <w:p>
      <w:pPr>
        <w:pStyle w:val="BodyText"/>
        <w:keepNext/>
        <w:keepLines/>
      </w:pPr>
      <w:r>
        <w:rPr>
          <w:rFonts w:ascii="Liberation Serif" w:hAnsi="Liberation Serif" w:eastAsia="Liberation Serif" w:cs="Liberation Serif"/>
          <w:b/>
          <w:bCs/>
        </w:rPr>
        <w:t xml:space="preserve">Stage 1.</w:t>
      </w:r>
      <w:r>
        <w:rPr>
          <w:rFonts w:ascii="Liberation Serif" w:hAnsi="Liberation Serif" w:eastAsia="Liberation Serif" w:cs="Liberation Serif"/>
        </w:rPr>
        <w:t xml:space="preserve"> </w:t>
      </w:r>
      <w:r>
        <w:rPr>
          <w:rFonts w:ascii="Liberation Serif" w:hAnsi="Liberation Serif" w:eastAsia="Liberation Serif" w:cs="Liberation Serif"/>
        </w:rPr>
        <w:t xml:space="preserve">Classify the intervention as selective, coupled, or unlicensed for a causal</w:t>
      </w:r>
      <w:r>
        <w:rPr>
          <w:rFonts w:ascii="Liberation Serif" w:hAnsi="Liberation Serif" w:eastAsia="Liberation Serif" w:cs="Liberation Serif"/>
        </w:rPr>
        <w:t xml:space="preserve"> </w:t>
      </w:r>
      <m:oMath>
        <m:sSub>
          <m:e>
            <m:r>
              <m:t>N</m:t>
            </m:r>
          </m:e>
          <m:sub>
            <m:r>
              <m:t>3</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claim, and list the evidence needed for your classification.</w:t>
      </w:r>
    </w:p>
    <w:p>
      <w:pPr>
        <w:pStyle w:val="BodyText"/>
        <w:keepNext/>
        <w:keepLines/>
      </w:pPr>
      <w:r>
        <w:rPr>
          <w:rFonts w:ascii="Liberation Serif" w:hAnsi="Liberation Serif" w:eastAsia="Liberation Serif" w:cs="Liberation Serif"/>
          <w:b/>
          <w:bCs/>
        </w:rPr>
        <w:t xml:space="preserve">Stage 2.</w:t>
      </w:r>
      <w:r>
        <w:rPr>
          <w:rFonts w:ascii="Liberation Serif" w:hAnsi="Liberation Serif" w:eastAsia="Liberation Serif" w:cs="Liberation Serif"/>
        </w:rPr>
        <w:t xml:space="preserve"> </w:t>
      </w:r>
      <w:r>
        <w:rPr>
          <w:rFonts w:ascii="Liberation Serif" w:hAnsi="Liberation Serif" w:eastAsia="Liberation Serif" w:cs="Liberation Serif"/>
        </w:rPr>
        <w:t xml:space="preserve">Separate what the manipulation may show about the physical mechanism from what it can show about phenomenal presence.</w:t>
      </w:r>
    </w:p>
    <w:p>
      <w:pPr>
        <w:pStyle w:val="BodyText"/>
        <w:keepNext/>
        <w:keepLines/>
      </w:pPr>
      <w:r>
        <w:rPr>
          <w:rFonts w:ascii="Liberation Serif" w:hAnsi="Liberation Serif" w:eastAsia="Liberation Serif" w:cs="Liberation Serif"/>
          <w:b/>
          <w:bCs/>
        </w:rPr>
        <w:t xml:space="preserve">Stage 3.</w:t>
      </w:r>
      <w:r>
        <w:rPr>
          <w:rFonts w:ascii="Liberation Serif" w:hAnsi="Liberation Serif" w:eastAsia="Liberation Serif" w:cs="Liberation Serif"/>
        </w:rPr>
        <w:t xml:space="preserve"> </w:t>
      </w:r>
      <w:r>
        <w:rPr>
          <w:rFonts w:ascii="Liberation Serif" w:hAnsi="Liberation Serif" w:eastAsia="Liberation Serif" w:cs="Liberation Serif"/>
        </w:rPr>
        <w:t xml:space="preserve">Redesign the intervention or propose a criterion-level audit that does not require physical selectivity.</w:t>
      </w:r>
    </w:p>
    <w:p>
      <w:pPr>
        <w:pStyle w:val="BodyText"/>
        <w:keepLines/>
      </w:pPr>
      <w:r>
        <w:rPr>
          <w:rFonts w:ascii="Liberation Serif" w:hAnsi="Liberation Serif" w:eastAsia="Liberation Serif" w:cs="Liberation Serif"/>
          <w:b/>
          <w:bCs/>
        </w:rPr>
        <w:t xml:space="preserve">Stage 4.</w:t>
      </w:r>
      <w:r>
        <w:rPr>
          <w:rFonts w:ascii="Liberation Serif" w:hAnsi="Liberation Serif" w:eastAsia="Liberation Serif" w:cs="Liberation Serif"/>
        </w:rPr>
        <w:t xml:space="preserve"> </w:t>
      </w:r>
      <w:r>
        <w:rPr>
          <w:rFonts w:ascii="Liberation Serif" w:hAnsi="Liberation Serif" w:eastAsia="Liberation Serif" w:cs="Liberation Serif"/>
        </w:rPr>
        <w:t xml:space="preserve">Describe the possible post-intervention bearer outputs: loss, replacement, plurality, or unresolved attribution.</w:t>
      </w:r>
    </w:p>
    <w:bookmarkEnd w:id="209"/>
    <w:bookmarkEnd w:id="210"/>
    <w:bookmarkStart w:id="211" w:name="held-out-risk-and-five-audit-outcomes"/>
    <w:p>
      <w:pPr>
        <w:pStyle w:val="Heading2"/>
      </w:pPr>
      <w:r>
        <w:rPr>
          <w:rFonts w:ascii="Liberation Serif" w:hAnsi="Liberation Serif" w:eastAsia="Liberation Serif" w:cs="Liberation Serif"/>
        </w:rPr>
        <w:t xml:space="preserve">6. Held-out risk and five audit outcomes</w:t>
      </w:r>
    </w:p>
    <w:p>
      <w:pPr>
        <w:pStyle w:val="FirstParagraph"/>
        <w:keepNext/>
        <w:keepLines/>
      </w:pPr>
      <w:r>
        <w:rPr>
          <w:rFonts w:ascii="Liberation Serif" w:hAnsi="Liberation Serif" w:eastAsia="Liberation Serif" w:cs="Liberation Serif"/>
        </w:rPr>
        <w:t xml:space="preserve">Let</w:t>
      </w:r>
      <w:r>
        <w:rPr>
          <w:rFonts w:ascii="Liberation Serif" w:hAnsi="Liberation Serif" w:eastAsia="Liberation Serif" w:cs="Liberation Serif"/>
        </w:rPr>
        <w:t xml:space="preserve"> </w:t>
      </w:r>
      <m:oMath>
        <m:sSub>
          <m:e>
            <m:r>
              <m:t>R</m:t>
            </m:r>
          </m:e>
          <m:sub>
            <m:r>
              <m:t>k</m:t>
            </m:r>
          </m:sub>
        </m:sSub>
        <m:r>
          <m:rPr>
            <m:sty m:val="p"/>
          </m:rPr>
          <m:t>(</m:t>
        </m:r>
        <m:r>
          <m:t>m</m:t>
        </m:r>
        <m:r>
          <m:rPr>
            <m:sty m:val="p"/>
          </m:rPr>
          <m:t>)</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be the held-out risk of model</w:t>
      </w:r>
      <w:r>
        <w:rPr>
          <w:rFonts w:ascii="Liberation Serif" w:hAnsi="Liberation Serif" w:eastAsia="Liberation Serif" w:cs="Liberation Serif"/>
        </w:rPr>
        <w:t xml:space="preserve"> </w:t>
      </w:r>
      <m:oMath>
        <m:r>
          <m:t>m</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on the independent anchor pattern for diagnostic cases. Lower risk is better. Define the incremental value of component</w:t>
      </w:r>
      <w:r>
        <w:rPr>
          <w:rFonts w:ascii="Liberation Serif" w:hAnsi="Liberation Serif" w:eastAsia="Liberation Serif" w:cs="Liberation Serif"/>
        </w:rPr>
        <w:t xml:space="preserve"> </w:t>
      </w:r>
      <m:oMath>
        <m:r>
          <m:t>k</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as:</w:t>
      </w:r>
    </w:p>
    <w:p>
      <w:pPr>
        <w:pStyle w:val="BodyText"/>
      </w:pPr>
      <m:oMathPara>
        <m:oMathParaPr>
          <m:jc m:val="center"/>
        </m:oMathParaPr>
        <m:oMath>
          <m:sSub>
            <m:e>
              <m:r>
                <m:rPr>
                  <m:sty m:val="p"/>
                </m:rPr>
                <m:t>Δ</m:t>
              </m:r>
            </m:e>
            <m:sub>
              <m:r>
                <m:t>k</m:t>
              </m:r>
            </m:sub>
          </m:sSub>
          <m:r>
            <m:rPr>
              <m:sty m:val="p"/>
            </m:rPr>
            <m:t>=</m:t>
          </m:r>
          <m:sSub>
            <m:e>
              <m:r>
                <m:t>R</m:t>
              </m:r>
            </m:e>
            <m:sub>
              <m:r>
                <m:t>k</m:t>
              </m:r>
            </m:sub>
          </m:sSub>
          <m:r>
            <m:rPr>
              <m:sty m:val="p"/>
            </m:rPr>
            <m:t>(</m:t>
          </m:r>
          <m:r>
            <m:rPr>
              <m:sty m:val="p"/>
            </m:rPr>
            <m:t>−</m:t>
          </m:r>
          <m:r>
            <m:t>k</m:t>
          </m:r>
          <m:r>
            <m:rPr>
              <m:sty m:val="p"/>
            </m:rPr>
            <m:t>)</m:t>
          </m:r>
          <m:r>
            <m:rPr>
              <m:sty m:val="p"/>
            </m:rPr>
            <m:t>−</m:t>
          </m:r>
          <m:sSub>
            <m:e>
              <m:r>
                <m:t>R</m:t>
              </m:r>
            </m:e>
            <m:sub>
              <m:r>
                <m:t>k</m:t>
              </m:r>
            </m:sub>
          </m:sSub>
          <m:r>
            <m:rPr>
              <m:sty m:val="p"/>
            </m:rPr>
            <m:t>(</m:t>
          </m:r>
          <m:r>
            <m:rPr>
              <m:sty m:val="p"/>
            </m:rPr>
            <m:t>*</m:t>
          </m:r>
          <m:r>
            <m:rPr>
              <m:sty m:val="p"/>
            </m:rPr>
            <m:t>)</m:t>
          </m:r>
          <m:r>
            <m:rPr>
              <m:sty m:val="p"/>
            </m:rPr>
            <m:t>.</m:t>
          </m:r>
        </m:oMath>
      </m:oMathPara>
    </w:p>
    <w:p>
      <w:pPr>
        <w:pStyle w:val="FirstParagraph"/>
        <w:keepLines/>
      </w:pPr>
      <w:r>
        <w:rPr>
          <w:rFonts w:ascii="Liberation Serif" w:hAnsi="Liberation Serif" w:eastAsia="Liberation Serif" w:cs="Liberation Serif"/>
        </w:rPr>
        <w:t xml:space="preserve">A positive</w:t>
      </w:r>
      <w:r>
        <w:rPr>
          <w:rFonts w:ascii="Liberation Serif" w:hAnsi="Liberation Serif" w:eastAsia="Liberation Serif" w:cs="Liberation Serif"/>
        </w:rPr>
        <w:t xml:space="preserve"> </w:t>
      </w:r>
      <m:oMath>
        <m:sSub>
          <m:e>
            <m:r>
              <m:rPr>
                <m:sty m:val="p"/>
              </m:rPr>
              <m:t>Δ</m:t>
            </m:r>
          </m:e>
          <m:sub>
            <m:r>
              <m:t>k</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means the ablated model has higher risk; a negative value favors removal. But a point estimate is not a verdict. Before declaring a component indispensable, the lower uncertainty bound should exceed a preregistered meaningful-effect margin</w:t>
      </w:r>
      <w:r>
        <w:rPr>
          <w:rFonts w:ascii="Liberation Serif" w:hAnsi="Liberation Serif" w:eastAsia="Liberation Serif" w:cs="Liberation Serif"/>
        </w:rPr>
        <w:t xml:space="preserve"> </w:t>
      </w:r>
      <m:oMath>
        <m:sSubSup>
          <m:e>
            <m:r>
              <m:t>δ</m:t>
            </m:r>
          </m:e>
          <m:sub>
            <m:r>
              <m:t>k</m:t>
            </m:r>
          </m:sub>
          <m:sup>
            <m:r>
              <m:rPr>
                <m:sty m:val="p"/>
              </m:rPr>
              <m:t>min</m:t>
            </m:r>
          </m:sup>
        </m:sSubSup>
      </m:oMath>
      <w:r>
        <w:rPr>
          <w:rFonts w:ascii="Liberation Serif" w:hAnsi="Liberation Serif" w:eastAsia="Liberation Serif" w:cs="Liberation Serif"/>
        </w:rPr>
        <w:t xml:space="preserve">, diagnostic coverage must be adequate, flexibility must be matched, evidence streams must be independent, and reasonable specifications should yield a stable conclusion.</w:t>
      </w:r>
    </w:p>
    <w:p>
      <w:pPr>
        <w:pStyle w:val="BodyText"/>
        <w:keepNext/>
        <w:keepLines/>
      </w:pPr>
      <w:r>
        <w:rPr>
          <w:rFonts w:ascii="Liberation Serif" w:hAnsi="Liberation Serif" w:eastAsia="Liberation Serif" w:cs="Liberation Serif"/>
        </w:rPr>
        <w:t xml:space="preserve">The audit returns five possible statuses:</w:t>
      </w:r>
    </w:p>
    <w:p>
      <w:pPr>
        <w:pStyle w:val="Compact"/>
        <w:keepNext/>
        <w:keepLines/>
        <w:numPr>
          <w:ilvl w:val="0"/>
          <w:numId w:val="1078"/>
        </w:numPr>
      </w:pPr>
      <w:r>
        <w:rPr>
          <w:rFonts w:ascii="Liberation Serif" w:hAnsi="Liberation Serif" w:eastAsia="Liberation Serif" w:cs="Liberation Serif"/>
          <w:b/>
          <w:bCs/>
        </w:rPr>
        <w:t xml:space="preserve">Indispensable:</w:t>
      </w:r>
      <w:r>
        <w:rPr>
          <w:rFonts w:ascii="Liberation Serif" w:hAnsi="Liberation Serif" w:eastAsia="Liberation Serif" w:cs="Liberation Serif"/>
        </w:rPr>
        <w:t xml:space="preserve"> </w:t>
      </w:r>
      <w:r>
        <w:rPr>
          <w:rFonts w:ascii="Liberation Serif" w:hAnsi="Liberation Serif" w:eastAsia="Liberation Serif" w:cs="Liberation Serif"/>
        </w:rPr>
        <w:t xml:space="preserve">adequate diagnostic coverage and a stable, meaningful held-out advantage; a selective intervention is additionally required for a causal-necessity claim.</w:t>
      </w:r>
    </w:p>
    <w:p>
      <w:pPr>
        <w:pStyle w:val="Compact"/>
        <w:keepNext/>
        <w:keepLines/>
        <w:numPr>
          <w:ilvl w:val="0"/>
          <w:numId w:val="1078"/>
        </w:numPr>
      </w:pPr>
      <w:r>
        <w:rPr>
          <w:rFonts w:ascii="Liberation Serif" w:hAnsi="Liberation Serif" w:eastAsia="Liberation Serif" w:cs="Liberation Serif"/>
          <w:b/>
          <w:bCs/>
        </w:rPr>
        <w:t xml:space="preserve">Redundant:</w:t>
      </w:r>
      <w:r>
        <w:rPr>
          <w:rFonts w:ascii="Liberation Serif" w:hAnsi="Liberation Serif" w:eastAsia="Liberation Serif" w:cs="Liberation Serif"/>
        </w:rPr>
        <w:t xml:space="preserve"> </w:t>
      </w:r>
      <w:r>
        <w:rPr>
          <w:rFonts w:ascii="Liberation Serif" w:hAnsi="Liberation Serif" w:eastAsia="Liberation Serif" w:cs="Liberation Serif"/>
        </w:rPr>
        <w:t xml:space="preserve">adequate valid diagnostic coverage exists; the upper uncertainty bound for</w:t>
      </w:r>
      <w:r>
        <w:rPr>
          <w:rFonts w:ascii="Liberation Serif" w:hAnsi="Liberation Serif" w:eastAsia="Liberation Serif" w:cs="Liberation Serif"/>
        </w:rPr>
        <w:t xml:space="preserve"> </w:t>
      </w:r>
      <m:oMath>
        <m:sSub>
          <m:e>
            <m:r>
              <m:rPr>
                <m:sty m:val="p"/>
              </m:rPr>
              <m:t>Δ</m:t>
            </m:r>
          </m:e>
          <m:sub>
            <m:r>
              <m:t>k</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lies below</w:t>
      </w:r>
      <w:r>
        <w:rPr>
          <w:rFonts w:ascii="Liberation Serif" w:hAnsi="Liberation Serif" w:eastAsia="Liberation Serif" w:cs="Liberation Serif"/>
        </w:rPr>
        <w:t xml:space="preserve"> </w:t>
      </w:r>
      <m:oMath>
        <m:sSubSup>
          <m:e>
            <m:r>
              <m:t>δ</m:t>
            </m:r>
          </m:e>
          <m:sub>
            <m:r>
              <m:t>k</m:t>
            </m:r>
          </m:sub>
          <m:sup>
            <m:r>
              <m:rPr>
                <m:sty m:val="p"/>
              </m:rPr>
              <m:t>min</m:t>
            </m:r>
          </m:sup>
        </m:sSubSup>
      </m:oMath>
      <w:r>
        <w:rPr>
          <w:rFonts w:ascii="Liberation Serif" w:hAnsi="Liberation Serif" w:eastAsia="Liberation Serif" w:cs="Liberation Serif"/>
        </w:rPr>
        <w:t xml:space="preserve">; and the ablated rival transports at least as well under matched flexibility and without compensatory retuning.</w:t>
      </w:r>
    </w:p>
    <w:p>
      <w:pPr>
        <w:pStyle w:val="Compact"/>
        <w:keepNext/>
        <w:keepLines/>
        <w:numPr>
          <w:ilvl w:val="0"/>
          <w:numId w:val="1078"/>
        </w:numPr>
      </w:pPr>
      <w:r>
        <w:rPr>
          <w:rFonts w:ascii="Liberation Serif" w:hAnsi="Liberation Serif" w:eastAsia="Liberation Serif" w:cs="Liberation Serif"/>
          <w:b/>
          <w:bCs/>
        </w:rPr>
        <w:t xml:space="preserve">Causally coupled:</w:t>
      </w:r>
      <w:r>
        <w:rPr>
          <w:rFonts w:ascii="Liberation Serif" w:hAnsi="Liberation Serif" w:eastAsia="Liberation Serif" w:cs="Liberation Serif"/>
        </w:rPr>
        <w:t xml:space="preserve"> </w:t>
      </w:r>
      <w:r>
        <w:rPr>
          <w:rFonts w:ascii="Liberation Serif" w:hAnsi="Liberation Serif" w:eastAsia="Liberation Serif" w:cs="Liberation Serif"/>
        </w:rPr>
        <w:t xml:space="preserve">a valid intervention cannot move the target component without moving retained components.</w:t>
      </w:r>
    </w:p>
    <w:p>
      <w:pPr>
        <w:pStyle w:val="Compact"/>
        <w:keepNext/>
        <w:keepLines/>
        <w:numPr>
          <w:ilvl w:val="0"/>
          <w:numId w:val="1078"/>
        </w:numPr>
      </w:pPr>
      <w:r>
        <w:rPr>
          <w:rFonts w:ascii="Liberation Serif" w:hAnsi="Liberation Serif" w:eastAsia="Liberation Serif" w:cs="Liberation Serif"/>
          <w:b/>
          <w:bCs/>
        </w:rPr>
        <w:t xml:space="preserve">Indeterminate:</w:t>
      </w:r>
      <w:r>
        <w:rPr>
          <w:rFonts w:ascii="Liberation Serif" w:hAnsi="Liberation Serif" w:eastAsia="Liberation Serif" w:cs="Liberation Serif"/>
        </w:rPr>
        <w:t xml:space="preserve"> </w:t>
      </w:r>
      <w:r>
        <w:rPr>
          <w:rFonts w:ascii="Liberation Serif" w:hAnsi="Liberation Serif" w:eastAsia="Liberation Serif" w:cs="Liberation Serif"/>
        </w:rPr>
        <w:t xml:space="preserve">coverage is weak, intervals straddle, anchors conflict, or rivals tie.</w:t>
      </w:r>
    </w:p>
    <w:p>
      <w:pPr>
        <w:pStyle w:val="Compact"/>
        <w:keepLines/>
        <w:numPr>
          <w:ilvl w:val="0"/>
          <w:numId w:val="1078"/>
        </w:numPr>
      </w:pPr>
      <w:r>
        <w:rPr>
          <w:rFonts w:ascii="Liberation Serif" w:hAnsi="Liberation Serif" w:eastAsia="Liberation Serif" w:cs="Liberation Serif"/>
          <w:b/>
          <w:bCs/>
        </w:rPr>
        <w:t xml:space="preserve">Unlicensed:</w:t>
      </w:r>
      <w:r>
        <w:rPr>
          <w:rFonts w:ascii="Liberation Serif" w:hAnsi="Liberation Serif" w:eastAsia="Liberation Serif" w:cs="Liberation Serif"/>
        </w:rPr>
        <w:t xml:space="preserve"> </w:t>
      </w:r>
      <w:r>
        <w:rPr>
          <w:rFonts w:ascii="Liberation Serif" w:hAnsi="Liberation Serif" w:eastAsia="Liberation Serif" w:cs="Liberation Serif"/>
        </w:rPr>
        <w:t xml:space="preserve">boundary, viability, measurement, intervention, independence, or transport fails.</w:t>
      </w:r>
    </w:p>
    <w:p>
      <w:pPr>
        <w:pStyle w:val="FirstParagraph"/>
        <w:keepLines/>
      </w:pPr>
      <w:r>
        <w:rPr>
          <w:rFonts w:ascii="Liberation Serif" w:hAnsi="Liberation Serif" w:eastAsia="Liberation Serif" w:cs="Liberation Serif"/>
        </w:rPr>
        <w:t xml:space="preserve">“Causally coupled” is not a consolation prize. It may reveal that the proposed factorization separates variables that cannot be independently realized in the tested system. That can motivate a combined component, a new intervention, or a change in the claim from universal factorization to biological implementation.</w:t>
      </w:r>
    </w:p>
    <w:p>
      <w:pPr>
        <w:pStyle w:val="BodyText"/>
        <w:keepLines/>
      </w:pPr>
      <w:r>
        <w:rPr>
          <w:rFonts w:ascii="Liberation Serif" w:hAnsi="Liberation Serif" w:eastAsia="Liberation Serif" w:cs="Liberation Serif"/>
        </w:rPr>
        <w:t xml:space="preserve">Measurement-route robustness,</w:t>
      </w:r>
      <w:r>
        <w:rPr>
          <w:rFonts w:ascii="Liberation Serif" w:hAnsi="Liberation Serif" w:eastAsia="Liberation Serif" w:cs="Liberation Serif"/>
        </w:rPr>
        <w:t xml:space="preserve"> </w:t>
      </w:r>
      <m:oMath>
        <m:sSub>
          <m:e>
            <m:r>
              <m:rPr>
                <m:sty m:val="p"/>
              </m:rPr>
              <m:t>Ω</m:t>
            </m:r>
          </m:e>
          <m:sub>
            <m:r>
              <m:t>k</m:t>
            </m:r>
          </m:sub>
        </m:sSub>
      </m:oMath>
      <w:r>
        <w:rPr>
          <w:rFonts w:ascii="Liberation Serif" w:hAnsi="Liberation Serif" w:eastAsia="Liberation Serif" w:cs="Liberation Serif"/>
        </w:rPr>
        <w:t xml:space="preserve">, summarizes how often a component status survives the removal of plausible sensors or analysis routes. Positive-specification support,</w:t>
      </w:r>
      <w:r>
        <w:rPr>
          <w:rFonts w:ascii="Liberation Serif" w:hAnsi="Liberation Serif" w:eastAsia="Liberation Serif" w:cs="Liberation Serif"/>
        </w:rPr>
        <w:t xml:space="preserve"> </w:t>
      </w:r>
      <m:oMath>
        <m:sSubSup>
          <m:e>
            <m:r>
              <m:rPr>
                <m:sty m:val="p"/>
              </m:rPr>
              <m:t>Π</m:t>
            </m:r>
          </m:e>
          <m:sub>
            <m:r>
              <m:t>k</m:t>
            </m:r>
          </m:sub>
          <m:sup>
            <m:r>
              <m:rPr>
                <m:sty m:val="p"/>
              </m:rPr>
              <m:t>+</m:t>
            </m:r>
          </m:sup>
        </m:sSubSup>
      </m:oMath>
      <w:r>
        <w:rPr>
          <w:rFonts w:ascii="Liberation Serif" w:hAnsi="Liberation Serif" w:eastAsia="Liberation Serif" w:cs="Liberation Serif"/>
        </w:rPr>
        <w:t xml:space="preserve">, summarizes how often the lower risk-advantage bound clears the meaningful-effect criterion across a frozen family of boundaries, thresholds, causal metrics, and preprocessing choices. Neither frequency is a posterior probability of metaphysical necessity. Always report the distribution and the choices that reverse status.</w:t>
      </w:r>
    </w:p>
    <w:bookmarkEnd w:id="211"/>
    <w:bookmarkStart w:id="212" w:name="grouped-ablations-and-strong-minimality"/>
    <w:p>
      <w:pPr>
        <w:pStyle w:val="Heading2"/>
      </w:pPr>
      <w:r>
        <w:rPr>
          <w:rFonts w:ascii="Liberation Serif" w:hAnsi="Liberation Serif" w:eastAsia="Liberation Serif" w:cs="Liberation Serif"/>
        </w:rPr>
        <w:t xml:space="preserve">7. Grouped ablations and strong minimality</w:t>
      </w:r>
    </w:p>
    <w:p>
      <w:pPr>
        <w:pStyle w:val="FirstParagraph"/>
        <w:keepNext/>
        <w:keepLines/>
      </w:pPr>
      <w:r>
        <w:rPr>
          <w:rFonts w:ascii="Liberation Serif" w:hAnsi="Liberation Serif" w:eastAsia="Liberation Serif" w:cs="Liberation Serif"/>
        </w:rPr>
        <w:t xml:space="preserve">One-at-a-time deletion tests weak minimality. Components may be jointly redundant or interact. For any nonempty removal set</w:t>
      </w:r>
      <w:r>
        <w:rPr>
          <w:rFonts w:ascii="Liberation Serif" w:hAnsi="Liberation Serif" w:eastAsia="Liberation Serif" w:cs="Liberation Serif"/>
        </w:rPr>
        <w:t xml:space="preserve"> </w:t>
      </w:r>
      <m:oMath>
        <m:r>
          <m:t>A</m:t>
        </m:r>
      </m:oMath>
      <w:r>
        <w:rPr>
          <w:rFonts w:ascii="Liberation Serif" w:hAnsi="Liberation Serif" w:eastAsia="Liberation Serif" w:cs="Liberation Serif"/>
        </w:rPr>
        <w:t xml:space="preserve">:</w:t>
      </w:r>
    </w:p>
    <w:p>
      <w:pPr>
        <w:pStyle w:val="BodyText"/>
      </w:pPr>
      <m:oMathPara>
        <m:oMathParaPr>
          <m:jc m:val="center"/>
        </m:oMathParaPr>
        <m:oMath>
          <m:sSub>
            <m:e>
              <m:r>
                <m:t>M</m:t>
              </m:r>
            </m:e>
            <m:sub>
              <m:r>
                <m:rPr>
                  <m:sty m:val="p"/>
                </m:rPr>
                <m:t>−</m:t>
              </m:r>
              <m:r>
                <m:t>A</m:t>
              </m:r>
            </m:sub>
          </m:sSub>
          <m:r>
            <m:rPr>
              <m:sty m:val="p"/>
            </m:rPr>
            <m:t>(</m:t>
          </m:r>
          <m:r>
            <m:t>x</m:t>
          </m:r>
          <m:r>
            <m:rPr>
              <m:sty m:val="p"/>
            </m:rPr>
            <m:t>)</m:t>
          </m:r>
          <m:r>
            <m:rPr>
              <m:sty m:val="p"/>
            </m:rPr>
            <m:t>=</m:t>
          </m:r>
          <m:limLow>
            <m:e>
              <m:r>
                <m:rPr>
                  <m:sty m:val="p"/>
                </m:rPr>
                <m:t>⋀</m:t>
              </m:r>
            </m:e>
            <m:lim>
              <m:r>
                <m:t>j</m:t>
              </m:r>
              <m:r>
                <m:rPr>
                  <m:sty m:val="p"/>
                </m:rPr>
                <m:t>∉</m:t>
              </m:r>
              <m:r>
                <m:t>A</m:t>
              </m:r>
            </m:lim>
          </m:limLow>
          <m:sSub>
            <m:e>
              <m:r>
                <m:t>X</m:t>
              </m:r>
            </m:e>
            <m:sub>
              <m:r>
                <m:t>j</m:t>
              </m:r>
            </m:sub>
          </m:sSub>
          <m:r>
            <m:rPr>
              <m:sty m:val="p"/>
            </m:rPr>
            <m:t>(</m:t>
          </m:r>
          <m:r>
            <m:t>x</m:t>
          </m:r>
          <m:r>
            <m:rPr>
              <m:sty m:val="p"/>
            </m:rPr>
            <m:t>)</m:t>
          </m:r>
          <m:r>
            <m:rPr>
              <m:sty m:val="p"/>
            </m:rPr>
            <m:t>,</m:t>
          </m:r>
        </m:oMath>
      </m:oMathPara>
    </w:p>
    <w:p>
      <w:pPr>
        <w:pStyle w:val="FirstParagraph"/>
        <w:keepNext/>
        <w:keepLines/>
      </w:pPr>
      <w:r>
        <w:rPr>
          <w:rFonts w:ascii="Liberation Serif" w:hAnsi="Liberation Serif" w:eastAsia="Liberation Serif" w:cs="Liberation Serif"/>
        </w:rPr>
        <w:t xml:space="preserve">and the grouped diagnostic set is:</w:t>
      </w:r>
    </w:p>
    <w:p>
      <w:pPr>
        <w:pStyle w:val="BodyText"/>
      </w:pPr>
      <m:oMathPara>
        <m:oMathParaPr>
          <m:jc m:val="center"/>
        </m:oMathParaPr>
        <m:oMath>
          <m:sSub>
            <m:e>
              <m:r>
                <m:rPr>
                  <m:scr m:val="script"/>
                  <m:sty m:val="p"/>
                </m:rPr>
                <m:t>D</m:t>
              </m:r>
            </m:e>
            <m:sub>
              <m:r>
                <m:t>A</m:t>
              </m:r>
            </m:sub>
          </m:sSub>
          <m:r>
            <m:rPr>
              <m:sty m:val="p"/>
            </m:rPr>
            <m:t>=</m:t>
          </m:r>
          <m:d>
            <m:dPr>
              <m:begChr m:val="{"/>
              <m:sepChr m:val=""/>
              <m:endChr m:val="}"/>
              <m:grow/>
            </m:dPr>
            <m:e>
              <m:r>
                <m:t>x</m:t>
              </m:r>
              <m:r>
                <m:rPr>
                  <m:sty m:val="p"/>
                </m:rPr>
                <m:t>:</m:t>
              </m:r>
              <m:limLow>
                <m:e>
                  <m:r>
                    <m:rPr>
                      <m:sty m:val="p"/>
                    </m:rPr>
                    <m:t>⋀</m:t>
                  </m:r>
                </m:e>
                <m:lim>
                  <m:r>
                    <m:t>j</m:t>
                  </m:r>
                  <m:r>
                    <m:rPr>
                      <m:sty m:val="p"/>
                    </m:rPr>
                    <m:t>∉</m:t>
                  </m:r>
                  <m:r>
                    <m:t>A</m:t>
                  </m:r>
                </m:lim>
              </m:limLow>
              <m:sSub>
                <m:e>
                  <m:r>
                    <m:t>X</m:t>
                  </m:r>
                </m:e>
                <m:sub>
                  <m:r>
                    <m:t>j</m:t>
                  </m:r>
                </m:sub>
              </m:sSub>
              <m:r>
                <m:rPr>
                  <m:sty m:val="p"/>
                </m:rPr>
                <m:t>(</m:t>
              </m:r>
              <m:r>
                <m:t>x</m:t>
              </m:r>
              <m:r>
                <m:rPr>
                  <m:sty m:val="p"/>
                </m:rPr>
                <m:t>)</m:t>
              </m:r>
              <m:r>
                <m:rPr>
                  <m:sty m:val="p"/>
                </m:rPr>
                <m:t>=</m:t>
              </m:r>
              <m:r>
                <m:t>1</m:t>
              </m:r>
              <m:r>
                <m:rPr>
                  <m:sty m:val="p"/>
                </m:rPr>
                <m:t>∧</m:t>
              </m:r>
              <m:limLow>
                <m:e>
                  <m:r>
                    <m:rPr>
                      <m:sty m:val="p"/>
                    </m:rPr>
                    <m:t>⋁</m:t>
                  </m:r>
                </m:e>
                <m:lim>
                  <m:r>
                    <m:t>k</m:t>
                  </m:r>
                  <m:r>
                    <m:rPr>
                      <m:sty m:val="p"/>
                    </m:rPr>
                    <m:t>∈</m:t>
                  </m:r>
                  <m:r>
                    <m:t>A</m:t>
                  </m:r>
                </m:lim>
              </m:limLow>
              <m:sSub>
                <m:e>
                  <m:r>
                    <m:t>X</m:t>
                  </m:r>
                </m:e>
                <m:sub>
                  <m:r>
                    <m:t>k</m:t>
                  </m:r>
                </m:sub>
              </m:sSub>
              <m:r>
                <m:rPr>
                  <m:sty m:val="p"/>
                </m:rPr>
                <m:t>(</m:t>
              </m:r>
              <m:r>
                <m:t>x</m:t>
              </m:r>
              <m:r>
                <m:rPr>
                  <m:sty m:val="p"/>
                </m:rPr>
                <m:t>)</m:t>
              </m:r>
              <m:r>
                <m:rPr>
                  <m:sty m:val="p"/>
                </m:rPr>
                <m:t>=</m:t>
              </m:r>
              <m:r>
                <m:t>0</m:t>
              </m:r>
            </m:e>
          </m:d>
          <m:r>
            <m:rPr>
              <m:sty m:val="p"/>
            </m:rPr>
            <m:t>.</m:t>
          </m:r>
        </m:oMath>
      </m:oMathPara>
    </w:p>
    <w:p>
      <w:pPr>
        <w:pStyle w:val="FirstParagraph"/>
        <w:keepLines/>
      </w:pPr>
      <w:r>
        <w:rPr>
          <w:rFonts w:ascii="Liberation Serif" w:hAnsi="Liberation Serif" w:eastAsia="Liberation Serif" w:cs="Liberation Serif"/>
        </w:rPr>
        <w:t xml:space="preserve">The full and grouped rivals disagree when every retained term passes and at least one removed term fails. With four terms there are</w:t>
      </w:r>
      <w:r>
        <w:rPr>
          <w:rFonts w:ascii="Liberation Serif" w:hAnsi="Liberation Serif" w:eastAsia="Liberation Serif" w:cs="Liberation Serif"/>
        </w:rPr>
        <w:t xml:space="preserve"> </w:t>
      </w:r>
      <m:oMath>
        <m:sSup>
          <m:e>
            <m:r>
              <m:t>2</m:t>
            </m:r>
          </m:e>
          <m:sup>
            <m:r>
              <m:t>4</m:t>
            </m:r>
          </m:sup>
        </m:sSup>
        <m:r>
          <m:rPr>
            <m:sty m:val="p"/>
          </m:rPr>
          <m:t>−</m:t>
        </m:r>
        <m:r>
          <m:t>1</m:t>
        </m:r>
        <m:r>
          <m:rPr>
            <m:sty m:val="p"/>
          </m:rPr>
          <m:t>=</m:t>
        </m:r>
        <m:r>
          <m:t>15</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nonempty removal sets. Testing every set raises multiplicity and feasibility problems, so a mature program should prioritize scientifically motivated single deletions and coupled sets, then expand toward all proper submodels.</w:t>
      </w:r>
    </w:p>
    <w:p>
      <w:pPr>
        <w:pStyle w:val="BodyText"/>
        <w:keepLines/>
      </w:pPr>
      <w:r>
        <w:rPr>
          <w:rFonts w:ascii="Liberation Serif" w:hAnsi="Liberation Serif" w:eastAsia="Liberation Serif" w:cs="Liberation Serif"/>
        </w:rPr>
        <w:t xml:space="preserve">Strong empirical minimality means the full model outperforms every preregistered proper submodel under matched conditions. Even that would not establish sufficiency against unrelated nonconjunctive theories. A latent composite of integration and recurrence, for example, is not simply a grouped deletion; it is a revised factorization that deserves its own predictions.</w:t>
      </w:r>
    </w:p>
    <w:p>
      <w:pPr>
        <w:pStyle w:val="BodyText"/>
        <w:keepLines/>
      </w:pPr>
      <w:r>
        <w:rPr>
          <w:rFonts w:ascii="Liberation Serif" w:hAnsi="Liberation Serif" w:eastAsia="Liberation Serif" w:cs="Liberation Serif"/>
        </w:rPr>
        <w:t xml:space="preserve">Selection into diagnostic cases can introduce bias. If measurement error or a common cause affects both component scores and anchors, choosing cases because one score is low can enrich misleading anchor patterns. Safeguards include defining diagnostic membership without viewing held-out anchors, cross-fitting, negative controls, probabilistic membership near thresholds, and unconditional sensitivity analyses.</w:t>
      </w:r>
    </w:p>
    <w:p>
      <w:pPr>
        <w:pStyle w:val="BodyText"/>
        <w:shd w:fill="F4E5E1" w:val="clear"/>
        <w:keepLines/>
        <w:pBdr>
          <w:left w:val="single" w:sz="18" w:space="10" w:color="601D1F"/>
        </w:pBdr>
        <w:spacing w:before="100" w:after="120"/>
        <w:ind w:left="230" w:right="173"/>
      </w:pPr>
      <w:r>
        <w:rPr>
          <w:rFonts w:ascii="Liberation Serif" w:hAnsi="Liberation Serif" w:eastAsia="Liberation Serif" w:cs="Liberation Serif"/>
          <w:b/>
          <w:bCs/>
          <w:sz w:val="19"/>
        </w:rPr>
        <w:t xml:space="preserve">Do not infer.</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A rare synthetic near-miss may be excellent for construct separation while saying little about biological prevalence. Diagnostic informativeness and representativeness are distinct virtues.</w:t>
      </w:r>
    </w:p>
    <w:bookmarkEnd w:id="212"/>
    <w:bookmarkStart w:id="213" w:name="evidence-limits-and-rival-methodologies"/>
    <w:p>
      <w:pPr>
        <w:pStyle w:val="Heading2"/>
      </w:pPr>
      <w:r>
        <w:rPr>
          <w:rFonts w:ascii="Liberation Serif" w:hAnsi="Liberation Serif" w:eastAsia="Liberation Serif" w:cs="Liberation Serif"/>
        </w:rPr>
        <w:t xml:space="preserve">8. Evidence, limits, and rival methodologies</w:t>
      </w:r>
    </w:p>
    <w:p>
      <w:pPr>
        <w:pStyle w:val="FirstParagraph"/>
        <w:keepLines/>
      </w:pPr>
      <w:r>
        <w:rPr>
          <w:rFonts w:ascii="Liberation Serif" w:hAnsi="Liberation Serif" w:eastAsia="Liberation Serif" w:cs="Liberation Serif"/>
        </w:rPr>
        <w:t xml:space="preserve">The component audit resembles model selection, adversarial collaboration, causal intervention, and robustness analysis, but it combines them around a conjunctive identity claim. Ordinary lesion logic often asks whether a performance drops. The present audit asks whether the manipulated component was selectively changed, whether independent anchors behaved as predicted, and whether the candidate bearer was recomputed. Virtual lesions in artificial systems can help establish engineering separability, but they do not provide consciousness ground truth.</w:t>
      </w:r>
    </w:p>
    <w:p>
      <w:pPr>
        <w:pStyle w:val="BodyText"/>
        <w:keepLines/>
      </w:pPr>
      <w:r>
        <w:rPr>
          <w:rFonts w:ascii="Liberation Serif" w:hAnsi="Liberation Serif" w:eastAsia="Liberation Serif" w:cs="Liberation Serif"/>
        </w:rPr>
        <w:t xml:space="preserve">Evidence favors a conjunct when diagnostic cases exist, the full model gains stable held-out value over matched rivals, selective interventions and rescues produce the preregistered anchor pattern, and the result transports across defensible measurement routes and domains. Evidence against a conjunct includes valid redundancy across adequate diagnostic coverage, a negative risk difference favoring the ablated model, or repeated selective ablations that leave independent anchors unchanged.</w:t>
      </w:r>
    </w:p>
    <w:p>
      <w:pPr>
        <w:pStyle w:val="BodyText"/>
        <w:keepLines/>
      </w:pPr>
      <w:r>
        <w:rPr>
          <w:rFonts w:ascii="Liberation Serif" w:hAnsi="Liberation Serif" w:eastAsia="Liberation Serif" w:cs="Liberation Serif"/>
        </w:rPr>
        <w:t xml:space="preserve">An empty diagnostic set is not evidence for necessity. It is underidentification. A globally disruptive manipulation is not a clean falsifier. It is a coupled or unlicensed test. A failed operationalization may motivate a better estimator, but repeated post hoc replacement of estimators after adverse outcomes undermines the research program. Prospective revision criteria are therefore as important as favorable results.</w:t>
      </w:r>
    </w:p>
    <w:p>
      <w:pPr>
        <w:pStyle w:val="BodyText"/>
        <w:shd w:fill="FBF3DE" w:val="clear"/>
        <w:keepLines/>
        <w:pBdr>
          <w:left w:val="single" w:sz="18" w:space="10" w:color="AA9062"/>
        </w:pBdr>
        <w:spacing w:before="100" w:after="120"/>
        <w:ind w:left="230" w:right="173"/>
      </w:pPr>
      <w:r>
        <w:rPr>
          <w:rFonts w:ascii="Liberation Serif" w:hAnsi="Liberation Serif" w:eastAsia="Liberation Serif" w:cs="Liberation Serif"/>
          <w:b/>
          <w:bCs/>
          <w:sz w:val="19"/>
        </w:rPr>
        <w:t xml:space="preserve">Source note.</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The exact diagnostic-set theorem, the anti-circularity firewall, and the five statuses come from “Ablating N</w:t>
      </w:r>
      <w:r>
        <w:rPr>
          <w:rFonts w:ascii="Liberation Serif" w:hAnsi="Liberation Serif" w:eastAsia="Liberation Serif" w:cs="Liberation Serif"/>
          <w:i/>
          <w:iCs/>
          <w:sz w:val="19"/>
        </w:rPr>
        <w:t xml:space="preserve">: Does Every Conjunct Earn Its Place?”. The bearer-level propagation described here follows a cross-paper synthesis with</w:t>
      </w:r>
      <w:r>
        <w:rPr>
          <w:rFonts w:ascii="Liberation Serif" w:hAnsi="Liberation Serif" w:eastAsia="Liberation Serif" w:cs="Liberation Serif"/>
          <w:i/>
          <w:iCs/>
          <w:sz w:val="19"/>
        </w:rPr>
        <w:t xml:space="preserve"> </w:t>
      </w:r>
      <w:r>
        <w:rPr>
          <w:rFonts w:ascii="Liberation Serif" w:hAnsi="Liberation Serif" w:eastAsia="Liberation Serif" w:cs="Liberation Serif"/>
          <w:sz w:val="19"/>
        </w:rPr>
        <w:t xml:space="preserve">Where Is the Conscious Subject?*.</w:t>
      </w:r>
    </w:p>
    <w:bookmarkEnd w:id="213"/>
    <w:bookmarkStart w:id="220" w:name="practice-studio-7"/>
    <w:p>
      <w:pPr>
        <w:pStyle w:val="Heading2"/>
      </w:pPr>
      <w:r>
        <w:rPr>
          <w:rFonts w:ascii="Liberation Serif" w:hAnsi="Liberation Serif" w:eastAsia="Liberation Serif" w:cs="Liberation Serif"/>
        </w:rPr>
        <w:t xml:space="preserve">Practice studio</w:t>
      </w:r>
    </w:p>
    <w:bookmarkStart w:id="214" w:name="quick-checks-7"/>
    <w:p>
      <w:pPr>
        <w:pStyle w:val="Heading3"/>
        <w:keepNext/>
      </w:pPr>
      <w:r>
        <w:rPr>
          <w:rFonts w:ascii="Liberation Serif" w:hAnsi="Liberation Serif" w:eastAsia="Liberation Serif" w:cs="Liberation Serif"/>
        </w:rPr>
        <w:t xml:space="preserve">Quick checks</w:t>
      </w:r>
    </w:p>
    <w:p>
      <w:pPr>
        <w:pStyle w:val="Compact"/>
        <w:keepNext/>
        <w:keepLines/>
        <w:numPr>
          <w:ilvl w:val="0"/>
          <w:numId w:val="1079"/>
        </w:numPr>
      </w:pPr>
      <w:r>
        <w:rPr>
          <w:rFonts w:ascii="Liberation Serif" w:hAnsi="Liberation Serif" w:eastAsia="Liberation Serif" w:cs="Liberation Serif"/>
        </w:rPr>
        <w:t xml:space="preserve">Write the exact</w:t>
      </w:r>
      <w:r>
        <w:rPr>
          <w:rFonts w:ascii="Liberation Serif" w:hAnsi="Liberation Serif" w:eastAsia="Liberation Serif" w:cs="Liberation Serif"/>
        </w:rPr>
        <w:t xml:space="preserve"> </w:t>
      </w:r>
      <m:oMath>
        <m:sSub>
          <m:e>
            <m:r>
              <m:t>N</m:t>
            </m:r>
          </m:e>
          <m:sub>
            <m:r>
              <m:t>2</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diagnostic profile.</w:t>
      </w:r>
    </w:p>
    <w:p>
      <w:pPr>
        <w:pStyle w:val="Compact"/>
        <w:keepNext/>
        <w:keepLines/>
        <w:numPr>
          <w:ilvl w:val="0"/>
          <w:numId w:val="1079"/>
        </w:numPr>
      </w:pPr>
      <w:r>
        <w:rPr>
          <w:rFonts w:ascii="Liberation Serif" w:hAnsi="Liberation Serif" w:eastAsia="Liberation Serif" w:cs="Liberation Serif"/>
        </w:rPr>
        <w:t xml:space="preserve">Why do all-pass and all-fail cases not identify individual conjuncts?</w:t>
      </w:r>
    </w:p>
    <w:p>
      <w:pPr>
        <w:pStyle w:val="Compact"/>
        <w:keepNext/>
        <w:keepLines/>
        <w:numPr>
          <w:ilvl w:val="0"/>
          <w:numId w:val="1079"/>
        </w:numPr>
      </w:pPr>
      <w:r>
        <w:rPr>
          <w:rFonts w:ascii="Liberation Serif" w:hAnsi="Liberation Serif" w:eastAsia="Liberation Serif" w:cs="Liberation Serif"/>
        </w:rPr>
        <w:t xml:space="preserve">Distinguish criterion, mechanism, and measurement ablation.</w:t>
      </w:r>
    </w:p>
    <w:p>
      <w:pPr>
        <w:pStyle w:val="Compact"/>
        <w:keepNext/>
        <w:keepLines/>
        <w:numPr>
          <w:ilvl w:val="0"/>
          <w:numId w:val="1079"/>
        </w:numPr>
      </w:pPr>
      <w:r>
        <w:rPr>
          <w:rFonts w:ascii="Liberation Serif" w:hAnsi="Liberation Serif" w:eastAsia="Liberation Serif" w:cs="Liberation Serif"/>
        </w:rPr>
        <w:t xml:space="preserve">What does diagnostic coverage add to an effect-size report?</w:t>
      </w:r>
    </w:p>
    <w:p>
      <w:pPr>
        <w:pStyle w:val="Compact"/>
        <w:keepNext/>
        <w:keepLines/>
        <w:numPr>
          <w:ilvl w:val="0"/>
          <w:numId w:val="1079"/>
        </w:numPr>
      </w:pPr>
      <w:r>
        <w:rPr>
          <w:rFonts w:ascii="Liberation Serif" w:hAnsi="Liberation Serif" w:eastAsia="Liberation Serif" w:cs="Liberation Serif"/>
        </w:rPr>
        <w:t xml:space="preserve">Why must the anchor vector be independent of the component stream?</w:t>
      </w:r>
    </w:p>
    <w:p>
      <w:pPr>
        <w:pStyle w:val="Compact"/>
        <w:keepNext/>
        <w:keepLines/>
        <w:numPr>
          <w:ilvl w:val="0"/>
          <w:numId w:val="1079"/>
        </w:numPr>
      </w:pPr>
      <w:r>
        <w:rPr>
          <w:rFonts w:ascii="Liberation Serif" w:hAnsi="Liberation Serif" w:eastAsia="Liberation Serif" w:cs="Liberation Serif"/>
        </w:rPr>
        <w:t xml:space="preserve">Name one way profile-level and bearer-level conclusions can diverge.</w:t>
      </w:r>
    </w:p>
    <w:p>
      <w:pPr>
        <w:pStyle w:val="Compact"/>
        <w:keepLines/>
        <w:numPr>
          <w:ilvl w:val="0"/>
          <w:numId w:val="1079"/>
        </w:numPr>
      </w:pPr>
      <w:r>
        <w:rPr>
          <w:rFonts w:ascii="Liberation Serif" w:hAnsi="Liberation Serif" w:eastAsia="Liberation Serif" w:cs="Liberation Serif"/>
        </w:rPr>
        <w:t xml:space="preserve">What does “causally coupled” tell researchers to reconsider?</w:t>
      </w:r>
    </w:p>
    <w:bookmarkEnd w:id="214"/>
    <w:bookmarkStart w:id="215" w:name="Xcf9c9659d6a903c7eb6a6a931581feeca2fbe8f"/>
    <w:p>
      <w:pPr>
        <w:pStyle w:val="Heading3"/>
      </w:pPr>
      <w:r>
        <w:rPr>
          <w:rFonts w:ascii="Liberation Serif" w:hAnsi="Liberation Serif" w:eastAsia="Liberation Serif" w:cs="Liberation Serif"/>
        </w:rPr>
        <w:t xml:space="preserve">Individual transfer task: Design a near-miss atlas entry</w:t>
      </w:r>
    </w:p>
    <w:p>
      <w:pPr>
        <w:pStyle w:val="FirstParagraph"/>
        <w:keepLines/>
      </w:pPr>
      <w:r>
        <w:rPr>
          <w:rFonts w:ascii="Liberation Serif" w:hAnsi="Liberation Serif" w:eastAsia="Liberation Serif" w:cs="Liberation Serif"/>
        </w:rPr>
        <w:t xml:space="preserve">Choose one component. Specify a hypothetical case whose uncertainty intervals place it inside that component’s conservative diagnostic region. Define the target population weight, diagnostic margin, anchor vector, independence lineage, full and ablated rivals, and meaningful-effect threshold. Then add a candidate lattice with at least one proper subsystem. Explain what additional evidence is needed to estimate bearer-output disagreement. Do not calculate a favorable result by assumption; instead write prospective rules for every possible outcome.</w:t>
      </w:r>
    </w:p>
    <w:bookmarkEnd w:id="215"/>
    <w:bookmarkStart w:id="216" w:name="Xe5276dd770a913214fb0da76dfdb23ba09cb09a"/>
    <w:p>
      <w:pPr>
        <w:pStyle w:val="Heading3"/>
      </w:pPr>
      <w:r>
        <w:rPr>
          <w:rFonts w:ascii="Liberation Serif" w:hAnsi="Liberation Serif" w:eastAsia="Liberation Serif" w:cs="Liberation Serif"/>
        </w:rPr>
        <w:t xml:space="preserve">Collaborative exercise: Component-audit laboratory</w:t>
      </w:r>
    </w:p>
    <w:p>
      <w:pPr>
        <w:pStyle w:val="FirstParagraph"/>
        <w:keepNext/>
        <w:keepLines/>
      </w:pPr>
      <w:r>
        <w:rPr>
          <w:rFonts w:ascii="Liberation Serif" w:hAnsi="Liberation Serif" w:eastAsia="Liberation Serif" w:cs="Liberation Serif"/>
        </w:rPr>
        <w:t xml:space="preserve">Teams of four use these roles:</w:t>
      </w:r>
    </w:p>
    <w:p>
      <w:pPr>
        <w:pStyle w:val="Compact"/>
        <w:keepNext/>
        <w:keepLines/>
        <w:numPr>
          <w:ilvl w:val="0"/>
          <w:numId w:val="1080"/>
        </w:numPr>
      </w:pPr>
      <w:r>
        <w:rPr>
          <w:rFonts w:ascii="Liberation Serif" w:hAnsi="Liberation Serif" w:eastAsia="Liberation Serif" w:cs="Liberation Serif"/>
        </w:rPr>
        <w:t xml:space="preserve">The</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component theorist</w:t>
      </w:r>
      <w:r>
        <w:rPr>
          <w:rFonts w:ascii="Liberation Serif" w:hAnsi="Liberation Serif" w:eastAsia="Liberation Serif" w:cs="Liberation Serif"/>
        </w:rPr>
        <w:t xml:space="preserve"> </w:t>
      </w:r>
      <w:r>
        <w:rPr>
          <w:rFonts w:ascii="Liberation Serif" w:hAnsi="Liberation Serif" w:eastAsia="Liberation Serif" w:cs="Liberation Serif"/>
        </w:rPr>
        <w:t xml:space="preserve">writes the full, leave-one-out, and one scientifically motivated grouped rival.</w:t>
      </w:r>
    </w:p>
    <w:p>
      <w:pPr>
        <w:pStyle w:val="Compact"/>
        <w:keepNext/>
        <w:keepLines/>
        <w:numPr>
          <w:ilvl w:val="0"/>
          <w:numId w:val="1080"/>
        </w:numPr>
      </w:pPr>
      <w:r>
        <w:rPr>
          <w:rFonts w:ascii="Liberation Serif" w:hAnsi="Liberation Serif" w:eastAsia="Liberation Serif" w:cs="Liberation Serif"/>
        </w:rPr>
        <w:t xml:space="preserve">The</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statistics lead</w:t>
      </w:r>
      <w:r>
        <w:rPr>
          <w:rFonts w:ascii="Liberation Serif" w:hAnsi="Liberation Serif" w:eastAsia="Liberation Serif" w:cs="Liberation Serif"/>
        </w:rPr>
        <w:t xml:space="preserve"> </w:t>
      </w:r>
      <w:r>
        <w:rPr>
          <w:rFonts w:ascii="Liberation Serif" w:hAnsi="Liberation Serif" w:eastAsia="Liberation Serif" w:cs="Liberation Serif"/>
        </w:rPr>
        <w:t xml:space="preserve">defines conservative diagnostic membership, margins, coverage, risk, and uncertainty rules.</w:t>
      </w:r>
    </w:p>
    <w:p>
      <w:pPr>
        <w:pStyle w:val="Compact"/>
        <w:keepNext/>
        <w:keepLines/>
        <w:numPr>
          <w:ilvl w:val="0"/>
          <w:numId w:val="1080"/>
        </w:numPr>
      </w:pPr>
      <w:r>
        <w:rPr>
          <w:rFonts w:ascii="Liberation Serif" w:hAnsi="Liberation Serif" w:eastAsia="Liberation Serif" w:cs="Liberation Serif"/>
        </w:rPr>
        <w:t xml:space="preserve">The</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intervention lead</w:t>
      </w:r>
      <w:r>
        <w:rPr>
          <w:rFonts w:ascii="Liberation Serif" w:hAnsi="Liberation Serif" w:eastAsia="Liberation Serif" w:cs="Liberation Serif"/>
        </w:rPr>
        <w:t xml:space="preserve"> </w:t>
      </w:r>
      <w:r>
        <w:rPr>
          <w:rFonts w:ascii="Liberation Serif" w:hAnsi="Liberation Serif" w:eastAsia="Liberation Serif" w:cs="Liberation Serif"/>
        </w:rPr>
        <w:t xml:space="preserve">specifies target change, retained-component equivalence, candidate mapping, rescue, and bearer recomputation.</w:t>
      </w:r>
    </w:p>
    <w:p>
      <w:pPr>
        <w:pStyle w:val="Compact"/>
        <w:keepLines/>
        <w:numPr>
          <w:ilvl w:val="0"/>
          <w:numId w:val="1080"/>
        </w:numPr>
      </w:pPr>
      <w:r>
        <w:rPr>
          <w:rFonts w:ascii="Liberation Serif" w:hAnsi="Liberation Serif" w:eastAsia="Liberation Serif" w:cs="Liberation Serif"/>
        </w:rPr>
        <w:t xml:space="preserve">The</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anti-circularity auditor</w:t>
      </w:r>
      <w:r>
        <w:rPr>
          <w:rFonts w:ascii="Liberation Serif" w:hAnsi="Liberation Serif" w:eastAsia="Liberation Serif" w:cs="Liberation Serif"/>
        </w:rPr>
        <w:t xml:space="preserve"> </w:t>
      </w:r>
      <w:r>
        <w:rPr>
          <w:rFonts w:ascii="Liberation Serif" w:hAnsi="Liberation Serif" w:eastAsia="Liberation Serif" w:cs="Liberation Serif"/>
        </w:rPr>
        <w:t xml:space="preserve">traces each measure through development, calibration, selection, and held-out adjudication.</w:t>
      </w:r>
    </w:p>
    <w:p>
      <w:pPr>
        <w:pStyle w:val="FirstParagraph"/>
        <w:keepLines/>
      </w:pPr>
      <w:r>
        <w:rPr>
          <w:rFonts w:ascii="Liberation Serif" w:hAnsi="Liberation Serif" w:eastAsia="Liberation Serif" w:cs="Liberation Serif"/>
        </w:rPr>
        <w:t xml:space="preserve">Teams first design a criterion audit without physical intervention. Next they add a mechanism test. Finally, another team gives them one complication: dual-use evidence, post-anchor case selection, off-manifold enrichment, referent-mapping failure, or coupled change. They must revise the status, not explain the complication away. The final claim must name the component, type of necessity, anchor family, population, specification neighborhood, rival, coverage, and unresolved limitation.</w:t>
      </w:r>
    </w:p>
    <w:bookmarkEnd w:id="216"/>
    <w:bookmarkStart w:id="217" w:name="Xa6c6f122d3fef6092dca1939596aaaaf0f37799"/>
    <w:p>
      <w:pPr>
        <w:pStyle w:val="Heading3"/>
      </w:pPr>
      <w:r>
        <w:rPr>
          <w:rFonts w:ascii="Liberation Serif" w:hAnsi="Liberation Serif" w:eastAsia="Liberation Serif" w:cs="Liberation Serif"/>
        </w:rPr>
        <w:t xml:space="preserve">Collaborative discussion: Can necessity be studied without an oracle?</w:t>
      </w:r>
    </w:p>
    <w:p>
      <w:pPr>
        <w:pStyle w:val="FirstParagraph"/>
        <w:keepLines/>
      </w:pPr>
      <w:r>
        <w:rPr>
          <w:rFonts w:ascii="Liberation Serif" w:hAnsi="Liberation Serif" w:eastAsia="Liberation Serif" w:cs="Liberation Serif"/>
        </w:rPr>
        <w:t xml:space="preserve">Assign oracle skeptic, comparative-method defender, causal-inference critic, and scope referee. The skeptic argues that no anchor vector can settle consciousness. The defender explains what comparative evidence can establish without pretending it is infallible. The critic searches for leakage, selection bias, and causal coupling. The referee marks every move from anchor-relative prediction to metaphysical language. After ten minutes, switch positions. Produce two lists: conclusions the audit can earn and conclusions it cannot earn even under ideal execution.</w:t>
      </w:r>
    </w:p>
    <w:bookmarkEnd w:id="217"/>
    <w:bookmarkStart w:id="218" w:name="counterexample-challenge-7"/>
    <w:p>
      <w:pPr>
        <w:pStyle w:val="Heading3"/>
      </w:pPr>
      <w:r>
        <w:rPr>
          <w:rFonts w:ascii="Liberation Serif" w:hAnsi="Liberation Serif" w:eastAsia="Liberation Serif" w:cs="Liberation Serif"/>
        </w:rPr>
        <w:t xml:space="preserve">Counterexample challenge</w:t>
      </w:r>
    </w:p>
    <w:p>
      <w:pPr>
        <w:pStyle w:val="FirstParagraph"/>
        <w:keepLines/>
      </w:pPr>
      <w:r>
        <w:rPr>
          <w:rFonts w:ascii="Liberation Serif" w:hAnsi="Liberation Serif" w:eastAsia="Liberation Serif" w:cs="Liberation Serif"/>
        </w:rPr>
        <w:t xml:space="preserve">Build a dataset in which all four one-at-a-time ablations favor the full model, yet a grouped or revised-factorization rival exposes redundancy. Then build a second dataset in which profile-level diagnostic coverage is high but bearer-output disagreement is nearly absent because the diagnostic candidates remain nonminimal. Describe both conceptually or numerically. State which advertised claim each dataset defeats.</w:t>
      </w:r>
    </w:p>
    <w:bookmarkEnd w:id="218"/>
    <w:bookmarkStart w:id="219" w:name="exit-ticket-7"/>
    <w:p>
      <w:pPr>
        <w:pStyle w:val="Heading3"/>
      </w:pPr>
      <w:r>
        <w:rPr>
          <w:rFonts w:ascii="Liberation Serif" w:hAnsi="Liberation Serif" w:eastAsia="Liberation Serif" w:cs="Liberation Serif"/>
        </w:rPr>
        <w:t xml:space="preserve">Exit ticket</w:t>
      </w:r>
    </w:p>
    <w:p>
      <w:pPr>
        <w:pStyle w:val="FirstParagraph"/>
        <w:keepNext/>
        <w:keepLines/>
      </w:pPr>
      <w:r>
        <w:rPr>
          <w:rFonts w:ascii="Liberation Serif" w:hAnsi="Liberation Serif" w:eastAsia="Liberation Serif" w:cs="Liberation Serif"/>
        </w:rPr>
        <w:t xml:space="preserve">Complete the sentence: “A conjunction earns one conjunct only when …” Include diagnostic disagreement, independent anchors, and scope in your answer.</w:t>
      </w:r>
    </w:p>
    <w:bookmarkEnd w:id="219"/>
    <w:bookmarkEnd w:id="220"/>
    <w:bookmarkStart w:id="221" w:name="chapter-summary-7"/>
    <w:p>
      <w:pPr>
        <w:pStyle w:val="Heading2"/>
      </w:pPr>
      <w:r>
        <w:rPr>
          <w:rFonts w:ascii="Liberation Serif" w:hAnsi="Liberation Serif" w:eastAsia="Liberation Serif" w:cs="Liberation Serif"/>
        </w:rPr>
        <w:t xml:space="preserve">Chapter summary</w:t>
      </w:r>
    </w:p>
    <w:p>
      <w:pPr>
        <w:pStyle w:val="FirstParagraph"/>
        <w:keepLines/>
      </w:pPr>
      <w:r>
        <w:rPr>
          <w:rFonts w:ascii="Liberation Serif" w:hAnsi="Liberation Serif" w:eastAsia="Liberation Serif" w:cs="Liberation Serif"/>
        </w:rPr>
        <w:t xml:space="preserve">A conjunctive theory cannot establish the necessity of its parts from diagonal all-pass and all-fail data. The full and leave-one-out rules disagree only when the omitted component fails and every retained component passes. Those diagnostic cases must have adequate coverage and independent held-out anchors. Criterion, mechanism, and measurement ablations ask different questions; causal claims require selective change and preserved referent identity. Profile rules must also be propagated through the candidate lattice before making bearer-level claims. Five audit outcomes preserve the difference between support, redundancy, coupling, underidentification, and invalid inference. Grouped ablations test stronger forms of minimality but still do not establish sufficiency against every rival.</w:t>
      </w:r>
    </w:p>
    <w:bookmarkEnd w:id="221"/>
    <w:bookmarkStart w:id="222" w:name="key-terms-7"/>
    <w:p>
      <w:pPr>
        <w:pStyle w:val="Heading2"/>
        <w:spacing w:before="160" w:after="60"/>
      </w:pPr>
      <w:r>
        <w:rPr>
          <w:rFonts w:ascii="Liberation Serif" w:hAnsi="Liberation Serif" w:eastAsia="Liberation Serif" w:cs="Liberation Serif"/>
        </w:rPr>
        <w:t xml:space="preserve">Key terms</w:t>
      </w:r>
    </w:p>
    <w:p>
      <w:pPr>
        <w:pStyle w:val="Compact"/>
        <w:keepLines/>
        <w:numPr>
          <w:ilvl w:val="0"/>
          <w:numId w:val="1081"/>
        </w:numPr>
        <w:spacing w:after="30" w:line="235" w:lineRule="auto"/>
      </w:pPr>
      <w:r>
        <w:rPr>
          <w:rFonts w:ascii="Liberation Serif" w:hAnsi="Liberation Serif" w:eastAsia="Liberation Serif" w:cs="Liberation Serif"/>
          <w:b/>
          <w:bCs/>
          <w:sz w:val="18"/>
        </w:rPr>
        <w:t xml:space="preserve">Anti-circularity firewall:</w:t>
      </w:r>
      <w:r>
        <w:rPr>
          <w:rFonts w:ascii="Liberation Serif" w:hAnsi="Liberation Serif" w:eastAsia="Liberation Serif" w:cs="Liberation Serif"/>
          <w:sz w:val="18"/>
        </w:rPr>
        <w:t xml:space="preserve"> </w:t>
      </w:r>
      <w:r>
        <w:rPr>
          <w:rFonts w:ascii="Liberation Serif" w:hAnsi="Liberation Serif" w:eastAsia="Liberation Serif" w:cs="Liberation Serif"/>
          <w:sz w:val="18"/>
        </w:rPr>
        <w:t xml:space="preserve">prospective separation of hypotheses, component measures, anchors, data splits, and adjudication rules.</w:t>
      </w:r>
    </w:p>
    <w:p>
      <w:pPr>
        <w:pStyle w:val="Compact"/>
        <w:keepLines/>
        <w:numPr>
          <w:ilvl w:val="0"/>
          <w:numId w:val="1081"/>
        </w:numPr>
        <w:spacing w:after="30" w:line="235" w:lineRule="auto"/>
      </w:pPr>
      <w:r>
        <w:rPr>
          <w:rFonts w:ascii="Liberation Serif" w:hAnsi="Liberation Serif" w:eastAsia="Liberation Serif" w:cs="Liberation Serif"/>
          <w:b/>
          <w:bCs/>
          <w:sz w:val="18"/>
        </w:rPr>
        <w:t xml:space="preserve">Bearer-output disagreement coverage:</w:t>
      </w:r>
      <w:r>
        <w:rPr>
          <w:rFonts w:ascii="Liberation Serif" w:hAnsi="Liberation Serif" w:eastAsia="Liberation Serif" w:cs="Liberation Serif"/>
          <w:sz w:val="18"/>
        </w:rPr>
        <w:t xml:space="preserve"> </w:t>
      </w:r>
      <w:r>
        <w:rPr>
          <w:rFonts w:ascii="Liberation Serif" w:hAnsi="Liberation Serif" w:eastAsia="Liberation Serif" w:cs="Liberation Serif"/>
          <w:sz w:val="18"/>
        </w:rPr>
        <w:t xml:space="preserve">target-distribution weight on which rival rules produce different licensed minimal-bearer sets.</w:t>
      </w:r>
    </w:p>
    <w:p>
      <w:pPr>
        <w:pStyle w:val="Compact"/>
        <w:keepLines/>
        <w:numPr>
          <w:ilvl w:val="0"/>
          <w:numId w:val="1081"/>
        </w:numPr>
        <w:spacing w:after="30" w:line="235" w:lineRule="auto"/>
      </w:pPr>
      <w:r>
        <w:rPr>
          <w:rFonts w:ascii="Liberation Serif" w:hAnsi="Liberation Serif" w:eastAsia="Liberation Serif" w:cs="Liberation Serif"/>
          <w:b/>
          <w:bCs/>
          <w:sz w:val="18"/>
        </w:rPr>
        <w:t xml:space="preserve">Causal necessity:</w:t>
      </w:r>
      <w:r>
        <w:rPr>
          <w:rFonts w:ascii="Liberation Serif" w:hAnsi="Liberation Serif" w:eastAsia="Liberation Serif" w:cs="Liberation Serif"/>
          <w:sz w:val="18"/>
        </w:rPr>
        <w:t xml:space="preserve"> </w:t>
      </w:r>
      <w:r>
        <w:rPr>
          <w:rFonts w:ascii="Liberation Serif" w:hAnsi="Liberation Serif" w:eastAsia="Liberation Serif" w:cs="Liberation Serif"/>
          <w:sz w:val="18"/>
        </w:rPr>
        <w:t xml:space="preserve">anchor change following a selective change to a component’s physical realization.</w:t>
      </w:r>
    </w:p>
    <w:p>
      <w:pPr>
        <w:pStyle w:val="Compact"/>
        <w:keepLines/>
        <w:numPr>
          <w:ilvl w:val="0"/>
          <w:numId w:val="1081"/>
        </w:numPr>
        <w:spacing w:after="30" w:line="235" w:lineRule="auto"/>
      </w:pPr>
      <w:r>
        <w:rPr>
          <w:rFonts w:ascii="Liberation Serif" w:hAnsi="Liberation Serif" w:eastAsia="Liberation Serif" w:cs="Liberation Serif"/>
          <w:b/>
          <w:bCs/>
          <w:sz w:val="18"/>
        </w:rPr>
        <w:t xml:space="preserve">Criterion ablation:</w:t>
      </w:r>
      <w:r>
        <w:rPr>
          <w:rFonts w:ascii="Liberation Serif" w:hAnsi="Liberation Serif" w:eastAsia="Liberation Serif" w:cs="Liberation Serif"/>
          <w:sz w:val="18"/>
        </w:rPr>
        <w:t xml:space="preserve"> </w:t>
      </w:r>
      <w:r>
        <w:rPr>
          <w:rFonts w:ascii="Liberation Serif" w:hAnsi="Liberation Serif" w:eastAsia="Liberation Serif" w:cs="Liberation Serif"/>
          <w:sz w:val="18"/>
        </w:rPr>
        <w:t xml:space="preserve">removal of a term from a decision rule.</w:t>
      </w:r>
    </w:p>
    <w:p>
      <w:pPr>
        <w:pStyle w:val="Compact"/>
        <w:keepLines/>
        <w:numPr>
          <w:ilvl w:val="0"/>
          <w:numId w:val="1081"/>
        </w:numPr>
        <w:spacing w:after="30" w:line="235" w:lineRule="auto"/>
      </w:pPr>
      <w:r>
        <w:rPr>
          <w:rFonts w:ascii="Liberation Serif" w:hAnsi="Liberation Serif" w:eastAsia="Liberation Serif" w:cs="Liberation Serif"/>
          <w:b/>
          <w:bCs/>
          <w:sz w:val="18"/>
        </w:rPr>
        <w:t xml:space="preserve">Diagnostic coverage</w:t>
      </w:r>
      <w:r>
        <w:rPr>
          <w:rFonts w:ascii="Liberation Serif" w:hAnsi="Liberation Serif" w:eastAsia="Liberation Serif" w:cs="Liberation Serif"/>
          <w:b/>
          <w:bCs/>
          <w:sz w:val="18"/>
        </w:rPr>
        <w:t xml:space="preserve"> </w:t>
      </w:r>
      <m:oMath>
        <m:sSub>
          <m:e>
            <m:r>
              <m:rPr>
                <m:sty m:val="p"/>
              </m:rPr>
              <m:t>Γ</m:t>
            </m:r>
          </m:e>
          <m:sub>
            <m:r>
              <m:t>k</m:t>
            </m:r>
          </m:sub>
        </m:sSub>
      </m:oMath>
      <w:r>
        <w:rPr>
          <w:rFonts w:ascii="Liberation Serif" w:hAnsi="Liberation Serif" w:eastAsia="Liberation Serif" w:cs="Liberation Serif"/>
          <w:b/>
          <w:bCs/>
          <w:sz w:val="18"/>
        </w:rPr>
        <w:t xml:space="preserve">:</w:t>
      </w:r>
      <w:r>
        <w:rPr>
          <w:rFonts w:ascii="Liberation Serif" w:hAnsi="Liberation Serif" w:eastAsia="Liberation Serif" w:cs="Liberation Serif"/>
          <w:sz w:val="18"/>
        </w:rPr>
        <w:t xml:space="preserve"> </w:t>
      </w:r>
      <w:r>
        <w:rPr>
          <w:rFonts w:ascii="Liberation Serif" w:hAnsi="Liberation Serif" w:eastAsia="Liberation Serif" w:cs="Liberation Serif"/>
          <w:sz w:val="18"/>
        </w:rPr>
        <w:t xml:space="preserve">target-distribution weight in the profile region where full and ablated rules disagree.</w:t>
      </w:r>
    </w:p>
    <w:p>
      <w:pPr>
        <w:pStyle w:val="Compact"/>
        <w:keepLines/>
        <w:numPr>
          <w:ilvl w:val="0"/>
          <w:numId w:val="1081"/>
        </w:numPr>
        <w:spacing w:after="30" w:line="235" w:lineRule="auto"/>
      </w:pPr>
      <w:r>
        <w:rPr>
          <w:rFonts w:ascii="Liberation Serif" w:hAnsi="Liberation Serif" w:eastAsia="Liberation Serif" w:cs="Liberation Serif"/>
          <w:b/>
          <w:bCs/>
          <w:sz w:val="18"/>
        </w:rPr>
        <w:t xml:space="preserve">Diagnostic set</w:t>
      </w:r>
      <w:r>
        <w:rPr>
          <w:rFonts w:ascii="Liberation Serif" w:hAnsi="Liberation Serif" w:eastAsia="Liberation Serif" w:cs="Liberation Serif"/>
          <w:b/>
          <w:bCs/>
          <w:sz w:val="18"/>
        </w:rPr>
        <w:t xml:space="preserve"> </w:t>
      </w:r>
      <m:oMath>
        <m:sSub>
          <m:e>
            <m:r>
              <m:rPr>
                <m:scr m:val="script"/>
                <m:sty m:val="p"/>
              </m:rPr>
              <m:t>D</m:t>
            </m:r>
          </m:e>
          <m:sub>
            <m:r>
              <m:t>k</m:t>
            </m:r>
          </m:sub>
        </m:sSub>
      </m:oMath>
      <w:r>
        <w:rPr>
          <w:rFonts w:ascii="Liberation Serif" w:hAnsi="Liberation Serif" w:eastAsia="Liberation Serif" w:cs="Liberation Serif"/>
          <w:b/>
          <w:bCs/>
          <w:sz w:val="18"/>
        </w:rPr>
        <w:t xml:space="preserve">:</w:t>
      </w:r>
      <w:r>
        <w:rPr>
          <w:rFonts w:ascii="Liberation Serif" w:hAnsi="Liberation Serif" w:eastAsia="Liberation Serif" w:cs="Liberation Serif"/>
          <w:sz w:val="18"/>
        </w:rPr>
        <w:t xml:space="preserve"> </w:t>
      </w:r>
      <w:r>
        <w:rPr>
          <w:rFonts w:ascii="Liberation Serif" w:hAnsi="Liberation Serif" w:eastAsia="Liberation Serif" w:cs="Liberation Serif"/>
          <w:sz w:val="18"/>
        </w:rPr>
        <w:t xml:space="preserve">cases in which component</w:t>
      </w:r>
      <w:r>
        <w:rPr>
          <w:rFonts w:ascii="Liberation Serif" w:hAnsi="Liberation Serif" w:eastAsia="Liberation Serif" w:cs="Liberation Serif"/>
          <w:sz w:val="18"/>
        </w:rPr>
        <w:t xml:space="preserve"> </w:t>
      </w:r>
      <m:oMath>
        <m:r>
          <m:t>k</m:t>
        </m:r>
      </m:oMath>
      <w:r>
        <w:rPr>
          <w:rFonts w:ascii="Liberation Serif" w:hAnsi="Liberation Serif" w:eastAsia="Liberation Serif" w:cs="Liberation Serif"/>
          <w:sz w:val="18"/>
        </w:rPr>
        <w:t xml:space="preserve"> </w:t>
      </w:r>
      <w:r>
        <w:rPr>
          <w:rFonts w:ascii="Liberation Serif" w:hAnsi="Liberation Serif" w:eastAsia="Liberation Serif" w:cs="Liberation Serif"/>
          <w:sz w:val="18"/>
        </w:rPr>
        <w:t xml:space="preserve">fails while every retained component passes.</w:t>
      </w:r>
    </w:p>
    <w:p>
      <w:pPr>
        <w:pStyle w:val="Compact"/>
        <w:keepLines/>
        <w:numPr>
          <w:ilvl w:val="0"/>
          <w:numId w:val="1081"/>
        </w:numPr>
        <w:spacing w:after="30" w:line="235" w:lineRule="auto"/>
      </w:pPr>
      <w:r>
        <w:rPr>
          <w:rFonts w:ascii="Liberation Serif" w:hAnsi="Liberation Serif" w:eastAsia="Liberation Serif" w:cs="Liberation Serif"/>
          <w:b/>
          <w:bCs/>
          <w:sz w:val="18"/>
        </w:rPr>
        <w:t xml:space="preserve">Incremental empirical necessity:</w:t>
      </w:r>
      <w:r>
        <w:rPr>
          <w:rFonts w:ascii="Liberation Serif" w:hAnsi="Liberation Serif" w:eastAsia="Liberation Serif" w:cs="Liberation Serif"/>
          <w:sz w:val="18"/>
        </w:rPr>
        <w:t xml:space="preserve"> </w:t>
      </w:r>
      <w:r>
        <w:rPr>
          <w:rFonts w:ascii="Liberation Serif" w:hAnsi="Liberation Serif" w:eastAsia="Liberation Serif" w:cs="Liberation Serif"/>
          <w:sz w:val="18"/>
        </w:rPr>
        <w:t xml:space="preserve">held-out anchor advantage of the full model over a declared ablated rival in diagnostic cases.</w:t>
      </w:r>
    </w:p>
    <w:p>
      <w:pPr>
        <w:pStyle w:val="Compact"/>
        <w:keepLines/>
        <w:numPr>
          <w:ilvl w:val="0"/>
          <w:numId w:val="1081"/>
        </w:numPr>
        <w:spacing w:after="30" w:line="235" w:lineRule="auto"/>
      </w:pPr>
      <w:r>
        <w:rPr>
          <w:rFonts w:ascii="Liberation Serif" w:hAnsi="Liberation Serif" w:eastAsia="Liberation Serif" w:cs="Liberation Serif"/>
          <w:b/>
          <w:bCs/>
          <w:sz w:val="18"/>
        </w:rPr>
        <w:t xml:space="preserve">Measurement ablation:</w:t>
      </w:r>
      <w:r>
        <w:rPr>
          <w:rFonts w:ascii="Liberation Serif" w:hAnsi="Liberation Serif" w:eastAsia="Liberation Serif" w:cs="Liberation Serif"/>
          <w:sz w:val="18"/>
        </w:rPr>
        <w:t xml:space="preserve"> </w:t>
      </w:r>
      <w:r>
        <w:rPr>
          <w:rFonts w:ascii="Liberation Serif" w:hAnsi="Liberation Serif" w:eastAsia="Liberation Serif" w:cs="Liberation Serif"/>
          <w:sz w:val="18"/>
        </w:rPr>
        <w:t xml:space="preserve">removal of an estimator, sensor, feature family, or pipeline.</w:t>
      </w:r>
    </w:p>
    <w:p>
      <w:pPr>
        <w:pStyle w:val="Compact"/>
        <w:keepLines/>
        <w:numPr>
          <w:ilvl w:val="0"/>
          <w:numId w:val="1081"/>
        </w:numPr>
        <w:spacing w:after="30" w:line="235" w:lineRule="auto"/>
      </w:pPr>
      <w:r>
        <w:rPr>
          <w:rFonts w:ascii="Liberation Serif" w:hAnsi="Liberation Serif" w:eastAsia="Liberation Serif" w:cs="Liberation Serif"/>
          <w:b/>
          <w:bCs/>
          <w:sz w:val="18"/>
        </w:rPr>
        <w:t xml:space="preserve">Strong empirical minimality:</w:t>
      </w:r>
      <w:r>
        <w:rPr>
          <w:rFonts w:ascii="Liberation Serif" w:hAnsi="Liberation Serif" w:eastAsia="Liberation Serif" w:cs="Liberation Serif"/>
          <w:sz w:val="18"/>
        </w:rPr>
        <w:t xml:space="preserve"> </w:t>
      </w:r>
      <w:r>
        <w:rPr>
          <w:rFonts w:ascii="Liberation Serif" w:hAnsi="Liberation Serif" w:eastAsia="Liberation Serif" w:cs="Liberation Serif"/>
          <w:sz w:val="18"/>
        </w:rPr>
        <w:t xml:space="preserve">superiority of the full model over every preregistered proper submodel under matched conditions.</w:t>
      </w:r>
    </w:p>
    <w:bookmarkEnd w:id="222"/>
    <w:bookmarkStart w:id="223" w:name="looking-ahead-7"/>
    <w:p>
      <w:pPr>
        <w:pStyle w:val="Heading2"/>
        <w:spacing w:before="160" w:after="60"/>
      </w:pPr>
      <w:r>
        <w:rPr>
          <w:rFonts w:ascii="Liberation Serif" w:hAnsi="Liberation Serif" w:eastAsia="Liberation Serif" w:cs="Liberation Serif"/>
        </w:rPr>
        <w:t xml:space="preserve">Looking ahead</w:t>
      </w:r>
    </w:p>
    <w:p>
      <w:pPr>
        <w:pStyle w:val="FirstParagraph"/>
        <w:keepLines/>
      </w:pPr>
      <w:r>
        <w:rPr>
          <w:rFonts w:ascii="Liberation Serif" w:hAnsi="Liberation Serif" w:eastAsia="Liberation Serif" w:cs="Liberation Serif"/>
        </w:rPr>
        <w:t xml:space="preserve">The component audit concerns whether the model earns a gate for phenomenal presence. Even if that gate survives, it does not tell us why one present episode feels unlike another. Chapter 9 develops a separate, presence-gated bridge to phenomenal character.</w:t>
      </w:r>
    </w:p>
    <w:bookmarkEnd w:id="223"/>
    <w:bookmarkEnd w:id="224"/>
    <w:bookmarkStart w:id="247" w:name="Xe4790fbc1a58ed676f1a87e1120bfa1a76af040"/>
    <w:p>
      <w:pPr>
        <w:pStyle w:val="Heading1"/>
        <w:shd w:fill="FBE4AA" w:val="clear"/>
        <w:pBdr>
          <w:left w:val="single" w:sz="26" w:space="12" w:color="601D1F"/>
        </w:pBdr>
        <w:spacing w:before="0" w:after="280"/>
        <w:ind w:left="202" w:right="115"/>
      </w:pPr>
      <w:r>
        <w:rPr>
          <w:rFonts w:ascii="Liberation Serif" w:hAnsi="Liberation Serif" w:eastAsia="Liberation Serif" w:cs="Liberation Serif"/>
        </w:rPr>
        <w:t xml:space="preserve">Chapter 9 - From Phenomenal Presence to Phenomenal Character</w:t>
      </w:r>
    </w:p>
    <w:p>
      <w:pPr>
        <w:pStyle w:val="FirstParagraph"/>
        <w:keepLines/>
      </w:pPr>
      <w:r>
        <w:rPr>
          <w:rFonts w:ascii="Liberation Serif" w:hAnsi="Liberation Serif" w:eastAsia="Liberation Serif" w:cs="Liberation Serif"/>
          <w:b/>
          <w:bCs/>
        </w:rPr>
        <w:t xml:space="preserve">Opening puzzle.</w:t>
      </w:r>
      <w:r>
        <w:rPr>
          <w:rFonts w:ascii="Liberation Serif" w:hAnsi="Liberation Serif" w:eastAsia="Liberation Serif" w:cs="Liberation Serif"/>
        </w:rPr>
        <w:t xml:space="preserve"> </w:t>
      </w:r>
      <w:r>
        <w:rPr>
          <w:rFonts w:ascii="Liberation Serif" w:hAnsi="Liberation Serif" w:eastAsia="Liberation Serif" w:cs="Liberation Serif"/>
        </w:rPr>
        <w:t xml:space="preserve">Suppose two visual states both satisfy every licensed Cø / N* presence condition. One is an experience of red; the other is an experience of green. The presence model says that both episodes are there for the candidate system. It does not yet explain their difference. Now suppose a machine-learning model produces a beautiful two-dimensional plot in which red and green stimuli form separate clusters. Has the plot explained why the experiences differ?</w:t>
      </w:r>
    </w:p>
    <w:p>
      <w:pPr>
        <w:pStyle w:val="BodyText"/>
        <w:keepLines/>
      </w:pPr>
      <w:r>
        <w:rPr>
          <w:rFonts w:ascii="Liberation Serif" w:hAnsi="Liberation Serif" w:eastAsia="Liberation Serif" w:cs="Liberation Serif"/>
        </w:rPr>
        <w:t xml:space="preserve">Two mistakes tempt us. The first is to ask a presence theory to do work it was not designed to do. The second is to rename any structured neural or computational embedding a “quality space” and treat its geometry as phenomenal. The character extension avoids both by using a two-layer architecture. A licensed positive presence gate is established independently. Then a content-specific, perturbation-derived causal geometry is mapped to independently anchored phenomenal relations through a bridge that must predict held-out contents and intervention-driven changes.</w:t>
      </w:r>
    </w:p>
    <w:p>
      <w:pPr>
        <w:pStyle w:val="BodyText"/>
        <w:shd w:fill="FBF3DE" w:val="clear"/>
        <w:keepLines/>
        <w:pBdr>
          <w:left w:val="single" w:sz="18" w:space="10" w:color="8A5C39"/>
        </w:pBdr>
        <w:spacing w:before="100" w:after="120"/>
        <w:ind w:left="230" w:right="173"/>
      </w:pPr>
      <w:r>
        <w:rPr>
          <w:rFonts w:ascii="Liberation Serif" w:hAnsi="Liberation Serif" w:eastAsia="Liberation Serif" w:cs="Liberation Serif"/>
          <w:b/>
          <w:bCs/>
          <w:sz w:val="19"/>
        </w:rPr>
        <w:t xml:space="preserve">Why it matters.</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Presence asks whether there is something it is like. Character asks what it is like. These questions interact, but their evidence and failure modes must not be merged.</w:t>
      </w:r>
    </w:p>
    <w:bookmarkStart w:id="225" w:name="chapter-map-8"/>
    <w:p>
      <w:pPr>
        <w:pStyle w:val="Heading2"/>
      </w:pPr>
      <w:r>
        <w:rPr>
          <w:rFonts w:ascii="Liberation Serif" w:hAnsi="Liberation Serif" w:eastAsia="Liberation Serif" w:cs="Liberation Serif"/>
        </w:rPr>
        <w:t xml:space="preserve">Chapter map</w:t>
      </w:r>
    </w:p>
    <w:p>
      <w:pPr>
        <w:pStyle w:val="FirstParagraph"/>
        <w:keepNext/>
        <w:keepLines/>
      </w:pPr>
      <w:r>
        <w:rPr>
          <w:rFonts w:ascii="Liberation Serif" w:hAnsi="Liberation Serif" w:eastAsia="Liberation Serif" w:cs="Liberation Serif"/>
        </w:rPr>
        <w:t xml:space="preserve">This chapter will help you:</w:t>
      </w:r>
    </w:p>
    <w:p>
      <w:pPr>
        <w:pStyle w:val="Compact"/>
        <w:keepNext/>
        <w:keepLines/>
        <w:numPr>
          <w:ilvl w:val="0"/>
          <w:numId w:val="1082"/>
        </w:numPr>
      </w:pPr>
      <w:r>
        <w:rPr>
          <w:rFonts w:ascii="Liberation Serif" w:hAnsi="Liberation Serif" w:eastAsia="Liberation Serif" w:cs="Liberation Serif"/>
        </w:rPr>
        <w:t xml:space="preserve">preserve the two-layer separation between phenomenal presence and phenomenal character;</w:t>
      </w:r>
    </w:p>
    <w:p>
      <w:pPr>
        <w:pStyle w:val="Compact"/>
        <w:keepNext/>
        <w:keepLines/>
        <w:numPr>
          <w:ilvl w:val="0"/>
          <w:numId w:val="1082"/>
        </w:numPr>
      </w:pPr>
      <w:r>
        <w:rPr>
          <w:rFonts w:ascii="Liberation Serif" w:hAnsi="Liberation Serif" w:eastAsia="Liberation Serif" w:cs="Liberation Serif"/>
        </w:rPr>
        <w:t xml:space="preserve">distinguish causal-trajectory geometry from a decoder embedding or activation snapshot;</w:t>
      </w:r>
    </w:p>
    <w:p>
      <w:pPr>
        <w:pStyle w:val="Compact"/>
        <w:keepNext/>
        <w:keepLines/>
        <w:numPr>
          <w:ilvl w:val="0"/>
          <w:numId w:val="1082"/>
        </w:numPr>
      </w:pPr>
      <w:r>
        <w:rPr>
          <w:rFonts w:ascii="Liberation Serif" w:hAnsi="Liberation Serif" w:eastAsia="Liberation Serif" w:cs="Liberation Serif"/>
        </w:rPr>
        <w:t xml:space="preserve">build phenomenal anchors independently of the proposed causal geometry;</w:t>
      </w:r>
    </w:p>
    <w:p>
      <w:pPr>
        <w:pStyle w:val="Compact"/>
        <w:keepNext/>
        <w:keepLines/>
        <w:numPr>
          <w:ilvl w:val="0"/>
          <w:numId w:val="1082"/>
        </w:numPr>
      </w:pPr>
      <w:r>
        <w:rPr>
          <w:rFonts w:ascii="Liberation Serif" w:hAnsi="Liberation Serif" w:eastAsia="Liberation Serif" w:cs="Liberation Serif"/>
        </w:rPr>
        <w:t xml:space="preserve">test a bridge through held-out prediction, nuisance comparison, invariance, and deformation;</w:t>
      </w:r>
    </w:p>
    <w:p>
      <w:pPr>
        <w:pStyle w:val="Compact"/>
        <w:keepNext/>
        <w:keepLines/>
        <w:numPr>
          <w:ilvl w:val="0"/>
          <w:numId w:val="1082"/>
        </w:numPr>
      </w:pPr>
      <w:r>
        <w:rPr>
          <w:rFonts w:ascii="Liberation Serif" w:hAnsi="Liberation Serif" w:eastAsia="Liberation Serif" w:cs="Liberation Serif"/>
        </w:rPr>
        <w:t xml:space="preserve">interpret character up to the symmetries the evidence leaves unbroken;</w:t>
      </w:r>
    </w:p>
    <w:p>
      <w:pPr>
        <w:pStyle w:val="Compact"/>
        <w:keepNext/>
        <w:keepLines/>
        <w:numPr>
          <w:ilvl w:val="0"/>
          <w:numId w:val="1082"/>
        </w:numPr>
      </w:pPr>
      <w:r>
        <w:rPr>
          <w:rFonts w:ascii="Liberation Serif" w:hAnsi="Liberation Serif" w:eastAsia="Liberation Serif" w:cs="Liberation Serif"/>
        </w:rPr>
        <w:t xml:space="preserve">represent modality, relational location, intensity, valence, and temporal path without forcing one Euclidean space; and</w:t>
      </w:r>
    </w:p>
    <w:p>
      <w:pPr>
        <w:pStyle w:val="Compact"/>
        <w:keepLines/>
        <w:numPr>
          <w:ilvl w:val="0"/>
          <w:numId w:val="1082"/>
        </w:numPr>
      </w:pPr>
      <w:r>
        <w:rPr>
          <w:rFonts w:ascii="Liberation Serif" w:hAnsi="Liberation Serif" w:eastAsia="Liberation Serif" w:cs="Liberation Serif"/>
        </w:rPr>
        <w:t xml:space="preserve">explain why bridge failure need not reverse a presence result.</w:t>
      </w:r>
    </w:p>
    <w:p>
      <w:pPr>
        <w:pStyle w:val="FirstParagraph"/>
        <w:keepLines/>
      </w:pPr>
      <w:r>
        <w:rPr>
          <w:rFonts w:ascii="Liberation Serif" w:hAnsi="Liberation Serif" w:eastAsia="Liberation Serif" w:cs="Liberation Serif"/>
        </w:rPr>
        <w:t xml:space="preserve">The guiding question is not “Can we draw the states?” but “Can a frozen causal structure predict independent phenomenal relations, including how those relations change under intervention?”</w:t>
      </w:r>
    </w:p>
    <w:bookmarkEnd w:id="225"/>
    <w:bookmarkStart w:id="226" w:name="X108d0d255648fff95a7b597edde53aec6786ce9"/>
    <w:p>
      <w:pPr>
        <w:pStyle w:val="Heading2"/>
      </w:pPr>
      <w:r>
        <w:rPr>
          <w:rFonts w:ascii="Liberation Serif" w:hAnsi="Liberation Serif" w:eastAsia="Liberation Serif" w:cs="Liberation Serif"/>
        </w:rPr>
        <w:t xml:space="preserve">1. Presence is a gate, not another quality coordinate</w:t>
      </w:r>
    </w:p>
    <w:p>
      <w:pPr>
        <w:pStyle w:val="FirstParagraph"/>
        <w:keepLines/>
      </w:pPr>
      <w:r>
        <w:rPr>
          <w:rFonts w:ascii="Liberation Serif" w:hAnsi="Liberation Serif" w:eastAsia="Liberation Serif" w:cs="Liberation Serif"/>
        </w:rPr>
        <w:t xml:space="preserve">Let</w:t>
      </w:r>
      <w:r>
        <w:rPr>
          <w:rFonts w:ascii="Liberation Serif" w:hAnsi="Liberation Serif" w:eastAsia="Liberation Serif" w:cs="Liberation Serif"/>
        </w:rPr>
        <w:t xml:space="preserve"> </w:t>
      </w:r>
      <m:oMath>
        <m:r>
          <m:t>P</m:t>
        </m:r>
        <m:r>
          <m:rPr>
            <m:sty m:val="p"/>
          </m:rPr>
          <m:t>(</m:t>
        </m:r>
        <m:r>
          <m:t>S</m:t>
        </m:r>
        <m:r>
          <m:rPr>
            <m:sty m:val="p"/>
          </m:rPr>
          <m:t>,</m:t>
        </m:r>
        <m:r>
          <m:t>c</m:t>
        </m:r>
        <m:r>
          <m:rPr>
            <m:sty m:val="p"/>
          </m:rPr>
          <m:t>;</m:t>
        </m:r>
        <m:sSub>
          <m:e>
            <m:r>
              <m:rPr>
                <m:sty m:val="p"/>
              </m:rPr>
              <m:t>Θ</m:t>
            </m:r>
          </m:e>
          <m:sub>
            <m:r>
              <m:t>P</m:t>
            </m:r>
          </m:sub>
        </m:sSub>
        <m:r>
          <m:rPr>
            <m:sty m:val="p"/>
          </m:rPr>
          <m:t>)</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be the preregistered empirical presence decision for system</w:t>
      </w:r>
      <w:r>
        <w:rPr>
          <w:rFonts w:ascii="Liberation Serif" w:hAnsi="Liberation Serif" w:eastAsia="Liberation Serif" w:cs="Liberation Serif"/>
        </w:rPr>
        <w:t xml:space="preserve"> </w:t>
      </w:r>
      <m:oMath>
        <m:r>
          <m:t>S</m:t>
        </m:r>
      </m:oMath>
      <w:r>
        <w:rPr>
          <w:rFonts w:ascii="Liberation Serif" w:hAnsi="Liberation Serif" w:eastAsia="Liberation Serif" w:cs="Liberation Serif"/>
        </w:rPr>
        <w:t xml:space="preserve">, content</w:t>
      </w:r>
      <w:r>
        <w:rPr>
          <w:rFonts w:ascii="Liberation Serif" w:hAnsi="Liberation Serif" w:eastAsia="Liberation Serif" w:cs="Liberation Serif"/>
        </w:rPr>
        <w:t xml:space="preserve"> </w:t>
      </w:r>
      <m:oMath>
        <m:r>
          <m:t>c</m:t>
        </m:r>
      </m:oMath>
      <w:r>
        <w:rPr>
          <w:rFonts w:ascii="Liberation Serif" w:hAnsi="Liberation Serif" w:eastAsia="Liberation Serif" w:cs="Liberation Serif"/>
        </w:rPr>
        <w:t xml:space="preserve">, and frozen presence specification</w:t>
      </w:r>
      <w:r>
        <w:rPr>
          <w:rFonts w:ascii="Liberation Serif" w:hAnsi="Liberation Serif" w:eastAsia="Liberation Serif" w:cs="Liberation Serif"/>
        </w:rPr>
        <w:t xml:space="preserve"> </w:t>
      </w:r>
      <m:oMath>
        <m:sSub>
          <m:e>
            <m:r>
              <m:rPr>
                <m:sty m:val="p"/>
              </m:rPr>
              <m:t>Θ</m:t>
            </m:r>
          </m:e>
          <m:sub>
            <m:r>
              <m:t>P</m:t>
            </m:r>
          </m:sub>
        </m:sSub>
      </m:oMath>
      <w:r>
        <w:rPr>
          <w:rFonts w:ascii="Liberation Serif" w:hAnsi="Liberation Serif" w:eastAsia="Liberation Serif" w:cs="Liberation Serif"/>
        </w:rPr>
        <w:t xml:space="preserve">. The value</w:t>
      </w:r>
      <w:r>
        <w:rPr>
          <w:rFonts w:ascii="Liberation Serif" w:hAnsi="Liberation Serif" w:eastAsia="Liberation Serif" w:cs="Liberation Serif"/>
        </w:rPr>
        <w:t xml:space="preserve"> </w:t>
      </w:r>
      <m:oMath>
        <m:r>
          <m:t>P</m:t>
        </m:r>
        <m:r>
          <m:rPr>
            <m:sty m:val="p"/>
          </m:rPr>
          <m:t>=</m:t>
        </m:r>
        <m:r>
          <m:t>1</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represents a licensed positive result. Negative, indeterminate, or unlicensed results do not enter an ordinary phenomenal-character attribution in this framework. For a nonpositive presence result, write</w:t>
      </w:r>
      <w:r>
        <w:rPr>
          <w:rFonts w:ascii="Liberation Serif" w:hAnsi="Liberation Serif" w:eastAsia="Liberation Serif" w:cs="Liberation Serif"/>
        </w:rPr>
        <w:t xml:space="preserve"> </w:t>
      </w:r>
      <m:oMath>
        <m:r>
          <m:t>χ</m:t>
        </m:r>
        <m:r>
          <m:rPr>
            <m:sty m:val="p"/>
          </m:rPr>
          <m:t>(</m:t>
        </m:r>
        <m:r>
          <m:t>S</m:t>
        </m:r>
        <m:r>
          <m:rPr>
            <m:sty m:val="p"/>
          </m:rPr>
          <m:t>,</m:t>
        </m:r>
        <m:r>
          <m:t>c</m:t>
        </m:r>
        <m:r>
          <m:rPr>
            <m:sty m:val="p"/>
          </m:rPr>
          <m:t>)</m:t>
        </m:r>
        <m:r>
          <m:rPr>
            <m:sty m:val="p"/>
          </m:rPr>
          <m:t>=</m:t>
        </m:r>
        <m:sSub>
          <m:e>
            <m:r>
              <m:rPr>
                <m:sty m:val="p"/>
              </m:rPr>
              <m:t>⊥</m:t>
            </m:r>
          </m:e>
          <m:sub>
            <m:r>
              <m:t>P</m:t>
            </m:r>
          </m:sub>
        </m:sSub>
      </m:oMath>
      <w:r>
        <w:rPr>
          <w:rFonts w:ascii="Liberation Serif" w:hAnsi="Liberation Serif" w:eastAsia="Liberation Serif" w:cs="Liberation Serif"/>
        </w:rPr>
        <w:t xml:space="preserve">. The symbol means “character attribution not licensed by the presence gate”; it does not mean a zero vector, blank quale, or measured absence of quality.</w:t>
      </w:r>
    </w:p>
    <w:p>
      <w:pPr>
        <w:pStyle w:val="BodyText"/>
        <w:keepLines/>
      </w:pPr>
      <w:r>
        <w:rPr>
          <w:rFonts w:ascii="Liberation Serif" w:hAnsi="Liberation Serif" w:eastAsia="Liberation Serif" w:cs="Liberation Serif"/>
        </w:rPr>
        <w:t xml:space="preserve">In the bearer-complete version of Cø / N*, a positive implementation requires an evidentially resolved boundary and membership in the estimated inclusion-minimal positive-bearer set. This is an evidence-relative decision. Researchers do not directly observe ontic membership - the mind-independent bearer relation posited by the theory; they estimate it under declared rules.</w:t>
      </w:r>
    </w:p>
    <w:p>
      <w:pPr>
        <w:pStyle w:val="BodyText"/>
        <w:keepNext/>
        <w:keepLines/>
      </w:pPr>
      <w:r>
        <w:rPr>
          <w:rFonts w:ascii="Liberation Serif" w:hAnsi="Liberation Serif" w:eastAsia="Liberation Serif" w:cs="Liberation Serif"/>
        </w:rPr>
        <w:t xml:space="preserve">The second layer can be written:</w:t>
      </w:r>
    </w:p>
    <w:p>
      <w:pPr>
        <w:pStyle w:val="BodyText"/>
      </w:pPr>
      <m:oMathPara>
        <m:oMathParaPr>
          <m:jc m:val="center"/>
        </m:oMathParaPr>
        <m:oMath>
          <m:r>
            <m:rPr>
              <m:nor/>
              <m:sty m:val="p"/>
            </m:rPr>
            <m:t>phenomenal character</m:t>
          </m:r>
          <m:r>
            <m:rPr>
              <m:sty m:val="p"/>
            </m:rPr>
            <m:t>=</m:t>
          </m:r>
          <m:sSub>
            <m:e>
              <m:r>
                <m:t>Q</m:t>
              </m:r>
            </m:e>
            <m:sub>
              <m:r>
                <m:rPr>
                  <m:sty m:val="p"/>
                </m:rPr>
                <m:t>Φ</m:t>
              </m:r>
            </m:sub>
          </m:sSub>
          <m:r>
            <m:rPr>
              <m:sty m:val="p"/>
            </m:rPr>
            <m:t>(</m:t>
          </m:r>
          <m:sSub>
            <m:e>
              <m:r>
                <m:t>G</m:t>
              </m:r>
            </m:e>
            <m:sub>
              <m:r>
                <m:t>c</m:t>
              </m:r>
            </m:sub>
          </m:sSub>
          <m:r>
            <m:rPr>
              <m:sty m:val="p"/>
            </m:rPr>
            <m:t>,</m:t>
          </m:r>
          <m:r>
            <m:rPr>
              <m:sty m:val="p"/>
            </m:rPr>
            <m:t>Δ</m:t>
          </m:r>
          <m:r>
            <m:rPr>
              <m:sty m:val="p"/>
            </m:rPr>
            <m:t>)</m:t>
          </m:r>
          <m:r>
            <m:rPr>
              <m:sty m:val="p"/>
            </m:rPr>
            <m:t>.</m:t>
          </m:r>
        </m:oMath>
      </m:oMathPara>
    </w:p>
    <w:p>
      <w:pPr>
        <w:pStyle w:val="FirstParagraph"/>
        <w:keepLines/>
      </w:pPr>
      <m:oMath>
        <m:sSub>
          <m:e>
            <m:r>
              <m:t>G</m:t>
            </m:r>
          </m:e>
          <m:sub>
            <m:r>
              <m:t>c</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is the content-specific causal-trajectory geometry,</w:t>
      </w:r>
      <w:r>
        <w:rPr>
          <w:rFonts w:ascii="Liberation Serif" w:hAnsi="Liberation Serif" w:eastAsia="Liberation Serif" w:cs="Liberation Serif"/>
        </w:rPr>
        <w:t xml:space="preserve"> </w:t>
      </w:r>
      <m:oMath>
        <m:r>
          <m:rPr>
            <m:sty m:val="p"/>
          </m:rPr>
          <m:t>Δ</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is the evaluation interval, and</w:t>
      </w:r>
      <w:r>
        <w:rPr>
          <w:rFonts w:ascii="Liberation Serif" w:hAnsi="Liberation Serif" w:eastAsia="Liberation Serif" w:cs="Liberation Serif"/>
        </w:rPr>
        <w:t xml:space="preserve"> </w:t>
      </w:r>
      <m:oMath>
        <m:r>
          <m:rPr>
            <m:sty m:val="p"/>
          </m:rPr>
          <m:t>Φ</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is the complete bridge specification: boundary, grain, perturbation family, features, anchor construction, model family, nuisance controls, data splits, invariances, and thresholds.</w:t>
      </w:r>
      <w:r>
        <w:rPr>
          <w:rFonts w:ascii="Liberation Serif" w:hAnsi="Liberation Serif" w:eastAsia="Liberation Serif" w:cs="Liberation Serif"/>
        </w:rPr>
        <w:t xml:space="preserve"> </w:t>
      </w:r>
      <m:oMath>
        <m:sSub>
          <m:e>
            <m:r>
              <m:t>Q</m:t>
            </m:r>
          </m:e>
          <m:sub>
            <m:r>
              <m:rPr>
                <m:sty m:val="p"/>
              </m:rPr>
              <m:t>Φ</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is the character readout licensed by that bridge.</w:t>
      </w:r>
    </w:p>
    <w:p>
      <w:pPr>
        <w:pStyle w:val="BodyText"/>
        <w:keepNext/>
        <w:keepLines/>
      </w:pPr>
      <w:r>
        <w:rPr>
          <w:rFonts w:ascii="Liberation Serif" w:hAnsi="Liberation Serif" w:eastAsia="Liberation Serif" w:cs="Liberation Serif"/>
        </w:rPr>
        <w:t xml:space="preserve">Two non-implications protect the architecture:</w:t>
      </w:r>
    </w:p>
    <w:p>
      <w:pPr>
        <w:pStyle w:val="BodyText"/>
      </w:pPr>
      <m:oMathPara>
        <m:oMathParaPr>
          <m:jc m:val="center"/>
        </m:oMathParaPr>
        <m:oMath>
          <m:r>
            <m:t>P</m:t>
          </m:r>
          <m:r>
            <m:rPr>
              <m:sty m:val="p"/>
            </m:rPr>
            <m:t>(</m:t>
          </m:r>
          <m:sSub>
            <m:e>
              <m:r>
                <m:t>c</m:t>
              </m:r>
            </m:e>
            <m:sub>
              <m:r>
                <m:t>i</m:t>
              </m:r>
            </m:sub>
          </m:sSub>
          <m:r>
            <m:rPr>
              <m:sty m:val="p"/>
            </m:rPr>
            <m:t>)</m:t>
          </m:r>
          <m:r>
            <m:rPr>
              <m:sty m:val="p"/>
            </m:rPr>
            <m:t>=</m:t>
          </m:r>
          <m:r>
            <m:t>P</m:t>
          </m:r>
          <m:r>
            <m:rPr>
              <m:sty m:val="p"/>
            </m:rPr>
            <m:t>(</m:t>
          </m:r>
          <m:sSub>
            <m:e>
              <m:r>
                <m:t>c</m:t>
              </m:r>
            </m:e>
            <m:sub>
              <m:r>
                <m:t>j</m:t>
              </m:r>
            </m:sub>
          </m:sSub>
          <m:r>
            <m:rPr>
              <m:sty m:val="p"/>
            </m:rPr>
            <m:t>)</m:t>
          </m:r>
          <m:r>
            <m:rPr>
              <m:sty m:val="p"/>
            </m:rPr>
            <m:t>=</m:t>
          </m:r>
          <m:r>
            <m:t>1</m:t>
          </m:r>
          <m:box>
            <m:boxPr>
              <m:opEmu m:val="on"/>
            </m:boxPr>
            <m:e>
              <m:r>
                <m:rPr>
                  <m:sty m:val="p"/>
                </m:rPr>
                <m:t>⇏</m:t>
              </m:r>
            </m:e>
          </m:box>
          <m:r>
            <m:t>χ</m:t>
          </m:r>
          <m:r>
            <m:rPr>
              <m:sty m:val="p"/>
            </m:rPr>
            <m:t>(</m:t>
          </m:r>
          <m:sSub>
            <m:e>
              <m:r>
                <m:t>c</m:t>
              </m:r>
            </m:e>
            <m:sub>
              <m:r>
                <m:t>i</m:t>
              </m:r>
            </m:sub>
          </m:sSub>
          <m:r>
            <m:rPr>
              <m:sty m:val="p"/>
            </m:rPr>
            <m:t>)</m:t>
          </m:r>
          <m:r>
            <m:rPr>
              <m:sty m:val="p"/>
            </m:rPr>
            <m:t>=</m:t>
          </m:r>
          <m:r>
            <m:t>χ</m:t>
          </m:r>
          <m:r>
            <m:rPr>
              <m:sty m:val="p"/>
            </m:rPr>
            <m:t>(</m:t>
          </m:r>
          <m:sSub>
            <m:e>
              <m:r>
                <m:t>c</m:t>
              </m:r>
            </m:e>
            <m:sub>
              <m:r>
                <m:t>j</m:t>
              </m:r>
            </m:sub>
          </m:sSub>
          <m:r>
            <m:rPr>
              <m:sty m:val="p"/>
            </m:rPr>
            <m:t>)</m:t>
          </m:r>
          <m:r>
            <m:rPr>
              <m:sty m:val="p"/>
            </m:rPr>
            <m:t>,</m:t>
          </m:r>
        </m:oMath>
      </m:oMathPara>
    </w:p>
    <w:p>
      <w:pPr>
        <w:pStyle w:val="FirstParagraph"/>
        <w:keepLines/>
      </w:pPr>
      <w:r>
        <w:rPr>
          <w:rFonts w:ascii="Liberation Serif" w:hAnsi="Liberation Serif" w:eastAsia="Liberation Serif" w:cs="Liberation Serif"/>
        </w:rPr>
        <w:t xml:space="preserve">and</w:t>
      </w:r>
    </w:p>
    <w:p>
      <w:pPr>
        <w:pStyle w:val="BodyText"/>
      </w:pPr>
      <m:oMathPara>
        <m:oMathParaPr>
          <m:jc m:val="center"/>
        </m:oMathParaPr>
        <m:oMath>
          <m:sSub>
            <m:e>
              <m:r>
                <m:t>G</m:t>
              </m:r>
            </m:e>
            <m:sub>
              <m:sSub>
                <m:e>
                  <m:r>
                    <m:t>c</m:t>
                  </m:r>
                </m:e>
                <m:sub>
                  <m:r>
                    <m:t>i</m:t>
                  </m:r>
                </m:sub>
              </m:sSub>
            </m:sub>
          </m:sSub>
          <m:r>
            <m:rPr>
              <m:sty m:val="p"/>
            </m:rPr>
            <m:t>≅</m:t>
          </m:r>
          <m:sSub>
            <m:e>
              <m:r>
                <m:t>G</m:t>
              </m:r>
            </m:e>
            <m:sub>
              <m:sSub>
                <m:e>
                  <m:r>
                    <m:t>c</m:t>
                  </m:r>
                </m:e>
                <m:sub>
                  <m:r>
                    <m:t>j</m:t>
                  </m:r>
                </m:sub>
              </m:sSub>
            </m:sub>
          </m:sSub>
          <m:box>
            <m:boxPr>
              <m:opEmu m:val="on"/>
            </m:boxPr>
            <m:e>
              <m:r>
                <m:rPr>
                  <m:sty m:val="p"/>
                </m:rPr>
                <m:t>⇏</m:t>
              </m:r>
            </m:e>
          </m:box>
          <m:r>
            <m:t>P</m:t>
          </m:r>
          <m:r>
            <m:rPr>
              <m:sty m:val="p"/>
            </m:rPr>
            <m:t>(</m:t>
          </m:r>
          <m:sSub>
            <m:e>
              <m:r>
                <m:t>c</m:t>
              </m:r>
            </m:e>
            <m:sub>
              <m:r>
                <m:t>i</m:t>
              </m:r>
            </m:sub>
          </m:sSub>
          <m:r>
            <m:rPr>
              <m:sty m:val="p"/>
            </m:rPr>
            <m:t>)</m:t>
          </m:r>
          <m:r>
            <m:rPr>
              <m:sty m:val="p"/>
            </m:rPr>
            <m:t>=</m:t>
          </m:r>
          <m:r>
            <m:t>P</m:t>
          </m:r>
          <m:r>
            <m:rPr>
              <m:sty m:val="p"/>
            </m:rPr>
            <m:t>(</m:t>
          </m:r>
          <m:sSub>
            <m:e>
              <m:r>
                <m:t>c</m:t>
              </m:r>
            </m:e>
            <m:sub>
              <m:r>
                <m:t>j</m:t>
              </m:r>
            </m:sub>
          </m:sSub>
          <m:r>
            <m:rPr>
              <m:sty m:val="p"/>
            </m:rPr>
            <m:t>)</m:t>
          </m:r>
          <m:r>
            <m:rPr>
              <m:sty m:val="p"/>
            </m:rPr>
            <m:t>=</m:t>
          </m:r>
          <m:r>
            <m:t>1</m:t>
          </m:r>
          <m:r>
            <m:rPr>
              <m:sty m:val="p"/>
            </m:rPr>
            <m:t>.</m:t>
          </m:r>
        </m:oMath>
      </m:oMathPara>
    </w:p>
    <w:p>
      <w:pPr>
        <w:pStyle w:val="FirstParagraph"/>
        <w:keepLines/>
      </w:pPr>
      <w:r>
        <w:rPr>
          <w:rFonts w:ascii="Liberation Serif" w:hAnsi="Liberation Serif" w:eastAsia="Liberation Serif" w:cs="Liberation Serif"/>
        </w:rPr>
        <w:t xml:space="preserve">The first says that equally present states can differ in character. The second says that similar or isomorphic representational geometries do not manufacture presence. A nonconscious process can have rich structure.</w:t>
      </w:r>
    </w:p>
    <w:p>
      <w:pPr>
        <w:pStyle w:val="BodyText"/>
        <w:shd w:fill="FBE4AA" w:val="clear"/>
        <w:keepLines/>
        <w:pBdr>
          <w:left w:val="single" w:sz="18" w:space="10" w:color="601D1F"/>
        </w:pBdr>
        <w:spacing w:before="100" w:after="120"/>
        <w:ind w:left="230" w:right="173"/>
      </w:pPr>
      <w:r>
        <w:rPr>
          <w:rFonts w:ascii="Liberation Serif" w:hAnsi="Liberation Serif" w:eastAsia="Liberation Serif" w:cs="Liberation Serif"/>
          <w:b/>
          <w:bCs/>
          <w:sz w:val="19"/>
        </w:rPr>
        <w:t xml:space="preserve">Plain language.</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Passing the presence gate says an episode is admitted to the character question. It does not place the episode at “more red” or “less painful,” and an attractive map cannot open the gate from the other side.</w:t>
      </w:r>
    </w:p>
    <w:p>
      <w:pPr>
        <w:pStyle w:val="BodyText"/>
        <w:keepNext/>
        <w:keepLines/>
      </w:pPr>
      <w:r>
        <w:rPr>
          <w:rFonts w:ascii="Liberation Serif" w:hAnsi="Liberation Serif" w:eastAsia="Liberation Serif" w:cs="Liberation Serif"/>
          <w:b/>
          <w:bCs/>
        </w:rPr>
        <w:t xml:space="preserve">Analogy: admission to a museum and location within it.</w:t>
      </w:r>
      <w:r>
        <w:rPr>
          <w:rFonts w:ascii="Liberation Serif" w:hAnsi="Liberation Serif" w:eastAsia="Liberation Serif" w:cs="Liberation Serif"/>
        </w:rPr>
        <w:t xml:space="preserve"> </w:t>
      </w:r>
      <w:r>
        <w:rPr>
          <w:rFonts w:ascii="Liberation Serif" w:hAnsi="Liberation Serif" w:eastAsia="Liberation Serif" w:cs="Liberation Serif"/>
        </w:rPr>
        <w:t xml:space="preserve">A ticket determines whether a visitor may enter the museum. Once inside, a floor plan locates the visitor among galleries. Admission is not one coordinate on the floor plan, and drawing someone at the sculpture gallery does not prove they entered through a valid gate.</w:t>
      </w:r>
    </w:p>
    <w:p>
      <w:pPr>
        <w:pStyle w:val="BodyText"/>
        <w:shd w:fill="EEE7DF" w:val="clear"/>
        <w:keepLines/>
        <w:pBdr>
          <w:left w:val="single" w:sz="18" w:space="10" w:color="AA9062"/>
        </w:pBdr>
        <w:spacing w:before="100" w:after="120"/>
        <w:ind w:left="230" w:right="173"/>
      </w:pPr>
      <w:r>
        <w:rPr>
          <w:rFonts w:ascii="Liberation Serif" w:hAnsi="Liberation Serif" w:eastAsia="Liberation Serif" w:cs="Liberation Serif"/>
          <w:b/>
          <w:bCs/>
          <w:sz w:val="19"/>
        </w:rPr>
        <w:t xml:space="preserve">Where the analogy breaks.</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Museum admission is an institutional rule, while the presence gate is an empirical and constitutive hypothesis. A visitor exists independently of the ticket, whereas the theory concerns whether a physical organization is phenomenally present at all. The analogy only separates gating from differentiation.</w:t>
      </w:r>
    </w:p>
    <w:p>
      <w:pPr>
        <w:pStyle w:val="BodyText"/>
        <w:shd w:fill="FBF3DE" w:val="clear"/>
        <w:keepLines/>
        <w:pBdr>
          <w:left w:val="single" w:sz="18" w:space="10" w:color="AA9062"/>
        </w:pBdr>
        <w:spacing w:before="100" w:after="120"/>
        <w:ind w:left="230" w:right="173"/>
      </w:pPr>
      <w:r>
        <w:rPr>
          <w:rFonts w:ascii="Liberation Serif" w:hAnsi="Liberation Serif" w:eastAsia="Liberation Serif" w:cs="Liberation Serif"/>
          <w:b/>
          <w:bCs/>
          <w:sz w:val="19"/>
        </w:rPr>
        <w:t xml:space="preserve">Source note.</w:t>
      </w:r>
      <w:r>
        <w:rPr>
          <w:rFonts w:ascii="Liberation Serif" w:hAnsi="Liberation Serif" w:eastAsia="Liberation Serif" w:cs="Liberation Serif"/>
          <w:sz w:val="19"/>
        </w:rPr>
        <w:t xml:space="preserve"> </w:t>
      </w:r>
      <w:r>
        <w:rPr>
          <w:rFonts w:ascii="Liberation Serif" w:hAnsi="Liberation Serif" w:eastAsia="Liberation Serif" w:cs="Liberation Serif"/>
          <w:i/>
          <w:iCs/>
          <w:sz w:val="19"/>
        </w:rPr>
        <w:t xml:space="preserve">From Phenomenal Presence to Phenomenal Character</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makes the two non-implications explicit and treats bridge outcomes as modular with respect to the presence result.</w:t>
      </w:r>
    </w:p>
    <w:bookmarkEnd w:id="226"/>
    <w:bookmarkStart w:id="227" w:name="X561a1f3be1c085e8310b213ee2dc92c6ea9482c"/>
    <w:p>
      <w:pPr>
        <w:pStyle w:val="Heading2"/>
      </w:pPr>
      <w:r>
        <w:rPr>
          <w:rFonts w:ascii="Liberation Serif" w:hAnsi="Liberation Serif" w:eastAsia="Liberation Serif" w:cs="Liberation Serif"/>
        </w:rPr>
        <w:t xml:space="preserve">2. What a causal-trajectory geometry contains</w:t>
      </w:r>
    </w:p>
    <w:p>
      <w:pPr>
        <w:pStyle w:val="FirstParagraph"/>
        <w:keepNext/>
        <w:keepLines/>
      </w:pPr>
      <m:oMath>
        <m:sSub>
          <m:e>
            <m:r>
              <m:t>G</m:t>
            </m:r>
          </m:e>
          <m:sub>
            <m:r>
              <m:t>c</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is not a single activation vector, an unconstrained latent space, or any embedding that separates stimulus labels. It is the neighborhood of content</w:t>
      </w:r>
      <w:r>
        <w:rPr>
          <w:rFonts w:ascii="Liberation Serif" w:hAnsi="Liberation Serif" w:eastAsia="Liberation Serif" w:cs="Liberation Serif"/>
        </w:rPr>
        <w:t xml:space="preserve"> </w:t>
      </w:r>
      <m:oMath>
        <m:r>
          <m:t>c</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within a structure derived from causal trajectories under a frozen family of admissible perturbations. Depending on the domain, it may include:</w:t>
      </w:r>
    </w:p>
    <w:p>
      <w:pPr>
        <w:pStyle w:val="Compact"/>
        <w:keepNext/>
        <w:keepLines/>
        <w:numPr>
          <w:ilvl w:val="0"/>
          <w:numId w:val="1083"/>
        </w:numPr>
      </w:pPr>
      <w:r>
        <w:rPr>
          <w:rFonts w:ascii="Liberation Serif" w:hAnsi="Liberation Serif" w:eastAsia="Liberation Serif" w:cs="Liberation Serif"/>
        </w:rPr>
        <w:t xml:space="preserve">distances among distributions of content-specific responses;</w:t>
      </w:r>
    </w:p>
    <w:p>
      <w:pPr>
        <w:pStyle w:val="Compact"/>
        <w:keepNext/>
        <w:keepLines/>
        <w:numPr>
          <w:ilvl w:val="0"/>
          <w:numId w:val="1083"/>
        </w:numPr>
      </w:pPr>
      <w:r>
        <w:rPr>
          <w:rFonts w:ascii="Liberation Serif" w:hAnsi="Liberation Serif" w:eastAsia="Liberation Serif" w:cs="Liberation Serif"/>
        </w:rPr>
        <w:t xml:space="preserve">directed transitions and their asymmetries;</w:t>
      </w:r>
    </w:p>
    <w:p>
      <w:pPr>
        <w:pStyle w:val="Compact"/>
        <w:keepNext/>
        <w:keepLines/>
        <w:numPr>
          <w:ilvl w:val="0"/>
          <w:numId w:val="1083"/>
        </w:numPr>
      </w:pPr>
      <w:r>
        <w:rPr>
          <w:rFonts w:ascii="Liberation Serif" w:hAnsi="Liberation Serif" w:eastAsia="Liberation Serif" w:cs="Liberation Serif"/>
        </w:rPr>
        <w:t xml:space="preserve">timing, direction, recurrence, and occupancy;</w:t>
      </w:r>
    </w:p>
    <w:p>
      <w:pPr>
        <w:pStyle w:val="Compact"/>
        <w:keepNext/>
        <w:keepLines/>
        <w:numPr>
          <w:ilvl w:val="0"/>
          <w:numId w:val="1083"/>
        </w:numPr>
      </w:pPr>
      <w:r>
        <w:rPr>
          <w:rFonts w:ascii="Liberation Serif" w:hAnsi="Liberation Serif" w:eastAsia="Liberation Serif" w:cs="Liberation Serif"/>
        </w:rPr>
        <w:t xml:space="preserve">route sensitivity under intervention; and</w:t>
      </w:r>
    </w:p>
    <w:p>
      <w:pPr>
        <w:pStyle w:val="Compact"/>
        <w:keepLines/>
        <w:numPr>
          <w:ilvl w:val="0"/>
          <w:numId w:val="1083"/>
        </w:numPr>
      </w:pPr>
      <w:r>
        <w:rPr>
          <w:rFonts w:ascii="Liberation Serif" w:hAnsi="Liberation Serif" w:eastAsia="Liberation Serif" w:cs="Liberation Serif"/>
        </w:rPr>
        <w:t xml:space="preserve">local topology or stratification where one global metric fails.</w:t>
      </w:r>
    </w:p>
    <w:p>
      <w:pPr>
        <w:pStyle w:val="FirstParagraph"/>
        <w:keepLines/>
      </w:pPr>
      <w:r>
        <w:rPr>
          <w:rFonts w:ascii="Liberation Serif" w:hAnsi="Liberation Serif" w:eastAsia="Liberation Serif" w:cs="Liberation Serif"/>
        </w:rPr>
        <w:t xml:space="preserve">The structure need not be Euclidean. A metric requires nonnegative, symmetric distances, identity of indiscernibles, and the triangle inequality. Real phenomenal or causal relations may be asymmetric, partially undefined, context-sensitive, or organized into modality-specific strata. A directed graph, pseudometric, ordinal structure, or stratified manifold may be more faithful than points on a flat plane.</w:t>
      </w:r>
    </w:p>
    <w:p>
      <w:pPr>
        <w:pStyle w:val="BodyText"/>
        <w:keepLines/>
      </w:pPr>
      <w:r>
        <w:rPr>
          <w:rFonts w:ascii="Liberation Serif" w:hAnsi="Liberation Serif" w:eastAsia="Liberation Serif" w:cs="Liberation Serif"/>
        </w:rPr>
        <w:t xml:space="preserve">The causal neighborhood must also be bounded. If every remote possible state were treated as constitutive of the current quality, an intervention on a never-visited distant region could change the predicted experience without changing any locally instantiated relation. The bridge specification should therefore freeze a neighborhood radius, occupancy rule, and time scale. A whole-structure version and a locally instantiated-relations version can then be compared by selectively changing remote geometry while preserving the local neighborhood.</w:t>
      </w:r>
    </w:p>
    <w:p>
      <w:pPr>
        <w:pStyle w:val="BodyText"/>
        <w:shd w:fill="FBE4AA" w:val="clear"/>
        <w:keepLines/>
        <w:pBdr>
          <w:left w:val="single" w:sz="18" w:space="10" w:color="8A5C39"/>
        </w:pBdr>
        <w:spacing w:before="100" w:after="120"/>
        <w:ind w:left="230" w:right="173"/>
      </w:pPr>
      <w:r>
        <w:rPr>
          <w:rFonts w:ascii="Liberation Serif" w:hAnsi="Liberation Serif" w:eastAsia="Liberation Serif" w:cs="Liberation Serif"/>
          <w:b/>
          <w:bCs/>
          <w:sz w:val="19"/>
        </w:rPr>
        <w:t xml:space="preserve">Checkpoint.</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Ask of any proposed “quality geometry”: What interventions generated its relations? Which contents and transitions are included? Which metric assumptions were tested rather than plotted by default?</w:t>
      </w:r>
    </w:p>
    <w:p>
      <w:pPr>
        <w:pStyle w:val="BodyText"/>
        <w:keepNext/>
        <w:keepLines/>
      </w:pPr>
      <w:r>
        <w:rPr>
          <w:rFonts w:ascii="Liberation Serif" w:hAnsi="Liberation Serif" w:eastAsia="Liberation Serif" w:cs="Liberation Serif"/>
          <w:b/>
          <w:bCs/>
        </w:rPr>
        <w:t xml:space="preserve">Analogy: a city map versus a photograph of traffic.</w:t>
      </w:r>
      <w:r>
        <w:rPr>
          <w:rFonts w:ascii="Liberation Serif" w:hAnsi="Liberation Serif" w:eastAsia="Liberation Serif" w:cs="Liberation Serif"/>
        </w:rPr>
        <w:t xml:space="preserve"> </w:t>
      </w:r>
      <w:r>
        <w:rPr>
          <w:rFonts w:ascii="Liberation Serif" w:hAnsi="Liberation Serif" w:eastAsia="Liberation Serif" w:cs="Liberation Serif"/>
        </w:rPr>
        <w:t xml:space="preserve">A photograph records where cars happen to be at one moment. A useful transport map records routes, travel times, one-way streets, bottlenecks, and how closures change possible journeys. An activation snapshot resembles the photograph; a causal-trajectory geometry aims to resemble the route structure.</w:t>
      </w:r>
    </w:p>
    <w:p>
      <w:pPr>
        <w:pStyle w:val="BodyText"/>
        <w:shd w:fill="EEE7DF" w:val="clear"/>
        <w:keepLines/>
        <w:pBdr>
          <w:left w:val="single" w:sz="18" w:space="10" w:color="AA9062"/>
        </w:pBdr>
        <w:spacing w:before="100" w:after="120"/>
        <w:ind w:left="230" w:right="173"/>
      </w:pPr>
      <w:r>
        <w:rPr>
          <w:rFonts w:ascii="Liberation Serif" w:hAnsi="Liberation Serif" w:eastAsia="Liberation Serif" w:cs="Liberation Serif"/>
          <w:b/>
          <w:bCs/>
          <w:sz w:val="19"/>
        </w:rPr>
        <w:t xml:space="preserve">Where the analogy breaks.</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City routes are designed and externally surveyed, while neural or artificial causal relations must be estimated under intervention. Phenomenal relations may also involve valence, intensity, and meaning that are not reducible to travel distance. The analogy highlights counterfactual structure, not a literal spatial model of experience.</w:t>
      </w:r>
    </w:p>
    <w:p>
      <w:pPr>
        <w:pStyle w:val="BodyText"/>
        <w:keepLines/>
      </w:pPr>
      <w:r>
        <w:rPr>
          <w:rFonts w:ascii="Liberation Serif" w:hAnsi="Liberation Serif" w:eastAsia="Liberation Serif" w:cs="Liberation Serif"/>
        </w:rPr>
        <w:t xml:space="preserve">Decoding accuracy is therefore weaker than bridge fit. A decoder can exploit stimulus artifacts, response preparation, task difficulty, or a feature that separates labels without tracking experienced similarity. A causal geometry must survive controls for those nuisance structures and predict phenomenal relations that were not used to construct it.</w:t>
      </w:r>
    </w:p>
    <w:bookmarkEnd w:id="227"/>
    <w:bookmarkStart w:id="229" w:name="X79b7a5c20b3154a813d106696ffcd6c4a9f1a22"/>
    <w:p>
      <w:pPr>
        <w:pStyle w:val="Heading2"/>
      </w:pPr>
      <w:r>
        <w:rPr>
          <w:rFonts w:ascii="Liberation Serif" w:hAnsi="Liberation Serif" w:eastAsia="Liberation Serif" w:cs="Liberation Serif"/>
        </w:rPr>
        <w:t xml:space="preserve">3. Build the phenomenal target independently</w:t>
      </w:r>
    </w:p>
    <w:p>
      <w:pPr>
        <w:pStyle w:val="FirstParagraph"/>
        <w:keepLines/>
      </w:pPr>
      <w:r>
        <w:rPr>
          <w:rFonts w:ascii="Liberation Serif" w:hAnsi="Liberation Serif" w:eastAsia="Liberation Serif" w:cs="Liberation Serif"/>
        </w:rPr>
        <w:t xml:space="preserve">The target quality structure, call it</w:t>
      </w:r>
      <w:r>
        <w:rPr>
          <w:rFonts w:ascii="Liberation Serif" w:hAnsi="Liberation Serif" w:eastAsia="Liberation Serif" w:cs="Liberation Serif"/>
        </w:rPr>
        <w:t xml:space="preserve"> </w:t>
      </w:r>
      <m:oMath>
        <m:r>
          <m:rPr>
            <m:scr m:val="script"/>
            <m:sty m:val="p"/>
          </m:rPr>
          <m:t>Q</m:t>
        </m:r>
      </m:oMath>
      <w:r>
        <w:rPr>
          <w:rFonts w:ascii="Liberation Serif" w:hAnsi="Liberation Serif" w:eastAsia="Liberation Serif" w:cs="Liberation Serif"/>
        </w:rPr>
        <w:t xml:space="preserve">, should be estimated in anchor cases using multiple converging methods. Possible sources include similarity judgments, discrimination thresholds, confusion matrices, generalization, adaptation, cross-context matching, and judgments of transitions. Reports can contribute in calibrated report-capable participants without becoming the minimal presence criterion. The separation is between evidence streams and inferential roles, not an absolute ban on all reports.</w:t>
      </w:r>
    </w:p>
    <w:p>
      <w:pPr>
        <w:pStyle w:val="BodyText"/>
        <w:keepLines/>
      </w:pPr>
      <w:r>
        <w:rPr>
          <w:rFonts w:ascii="Liberation Serif" w:hAnsi="Liberation Serif" w:eastAsia="Liberation Serif" w:cs="Liberation Serif"/>
        </w:rPr>
        <w:t xml:space="preserve">No single measure defines</w:t>
      </w:r>
      <w:r>
        <w:rPr>
          <w:rFonts w:ascii="Liberation Serif" w:hAnsi="Liberation Serif" w:eastAsia="Liberation Serif" w:cs="Liberation Serif"/>
        </w:rPr>
        <w:t xml:space="preserve"> </w:t>
      </w:r>
      <m:oMath>
        <m:r>
          <m:rPr>
            <m:scr m:val="script"/>
            <m:sty m:val="p"/>
          </m:rPr>
          <m:t>Q</m:t>
        </m:r>
      </m:oMath>
      <w:r>
        <w:rPr>
          <w:rFonts w:ascii="Liberation Serif" w:hAnsi="Liberation Serif" w:eastAsia="Liberation Serif" w:cs="Liberation Serif"/>
        </w:rPr>
        <w:t xml:space="preserve">. Similarity ratings may reflect task strategy. Discrimination thresholds can be asymmetric or context-sensitive. Confusion matrices mix perceptual and decisional processes. Adaptation may alter early encoding or attention. Convergence across partially independent routes is stronger; conflict beyond a preregistered tolerance produces an indeterminate target geometry.</w:t>
      </w:r>
    </w:p>
    <w:p>
      <w:pPr>
        <w:pStyle w:val="BodyText"/>
        <w:keepLines/>
      </w:pPr>
      <w:r>
        <w:rPr>
          <w:rFonts w:ascii="Liberation Serif" w:hAnsi="Liberation Serif" w:eastAsia="Liberation Serif" w:cs="Liberation Serif"/>
        </w:rPr>
        <w:t xml:space="preserve">The feature operator</w:t>
      </w:r>
      <w:r>
        <w:rPr>
          <w:rFonts w:ascii="Liberation Serif" w:hAnsi="Liberation Serif" w:eastAsia="Liberation Serif" w:cs="Liberation Serif"/>
        </w:rPr>
        <w:t xml:space="preserve"> </w:t>
      </w:r>
      <m:oMath>
        <m:sSub>
          <m:e>
            <m:r>
              <m:t>ψ</m:t>
            </m:r>
          </m:e>
          <m:sub>
            <m:r>
              <m:rPr>
                <m:sty m:val="p"/>
              </m:rPr>
              <m:t>Φ</m:t>
            </m:r>
          </m:sub>
        </m:sSub>
        <m:r>
          <m:rPr>
            <m:sty m:val="p"/>
          </m:rPr>
          <m:t>(</m:t>
        </m:r>
        <m:sSub>
          <m:e>
            <m:r>
              <m:t>G</m:t>
            </m:r>
          </m:e>
          <m:sub>
            <m:r>
              <m:t>c</m:t>
            </m:r>
          </m:sub>
        </m:sSub>
        <m:r>
          <m:rPr>
            <m:sty m:val="p"/>
          </m:rPr>
          <m:t>,</m:t>
        </m:r>
        <m:r>
          <m:rPr>
            <m:sty m:val="p"/>
          </m:rPr>
          <m:t>Δ</m:t>
        </m:r>
        <m:r>
          <m:rPr>
            <m:sty m:val="p"/>
          </m:rPr>
          <m:t>)</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exposes exactly which distances, transitions, topological properties, occupancy patterns, and temporal paths the bridge may use. Its dimensionality and preprocessing are frozen inside</w:t>
      </w:r>
      <w:r>
        <w:rPr>
          <w:rFonts w:ascii="Liberation Serif" w:hAnsi="Liberation Serif" w:eastAsia="Liberation Serif" w:cs="Liberation Serif"/>
        </w:rPr>
        <w:t xml:space="preserve"> </w:t>
      </w:r>
      <m:oMath>
        <m:r>
          <m:rPr>
            <m:sty m:val="p"/>
          </m:rPr>
          <m:t>Φ</m:t>
        </m:r>
      </m:oMath>
      <w:r>
        <w:rPr>
          <w:rFonts w:ascii="Liberation Serif" w:hAnsi="Liberation Serif" w:eastAsia="Liberation Serif" w:cs="Liberation Serif"/>
        </w:rPr>
        <w:t xml:space="preserve">. A bridge</w:t>
      </w:r>
      <w:r>
        <w:rPr>
          <w:rFonts w:ascii="Liberation Serif" w:hAnsi="Liberation Serif" w:eastAsia="Liberation Serif" w:cs="Liberation Serif"/>
        </w:rPr>
        <w:t xml:space="preserve"> </w:t>
      </w:r>
      <m:oMath>
        <m:sSub>
          <m:e>
            <m:r>
              <m:t>F</m:t>
            </m:r>
          </m:e>
          <m:sub>
            <m:r>
              <m:rPr>
                <m:sty m:val="p"/>
              </m:rPr>
              <m:t>Φ</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maps those causal features to the independently estimated quality structure:</w:t>
      </w:r>
    </w:p>
    <w:p>
      <w:pPr>
        <w:pStyle w:val="BodyText"/>
      </w:pPr>
      <m:oMathPara>
        <m:oMathParaPr>
          <m:jc m:val="center"/>
        </m:oMathParaPr>
        <m:oMath>
          <m:sSub>
            <m:e>
              <m:r>
                <m:t>G</m:t>
              </m:r>
            </m:e>
            <m:sub>
              <m:r>
                <m:t>c</m:t>
              </m:r>
            </m:sub>
          </m:sSub>
          <m:limUpp>
            <m:e>
              <m:r>
                <m:rPr>
                  <m:sty m:val="p"/>
                </m:rPr>
                <m:t>→</m:t>
              </m:r>
            </m:e>
            <m:lim>
              <m:sSub>
                <m:e>
                  <m:r>
                    <m:t>ψ</m:t>
                  </m:r>
                </m:e>
                <m:sub>
                  <m:r>
                    <m:rPr>
                      <m:sty m:val="p"/>
                    </m:rPr>
                    <m:t>Φ</m:t>
                  </m:r>
                </m:sub>
              </m:sSub>
            </m:lim>
          </m:limUpp>
          <m:r>
            <m:rPr>
              <m:nor/>
              <m:sty m:val="p"/>
            </m:rPr>
            <m:t>frozen causal features</m:t>
          </m:r>
          <m:limUpp>
            <m:e>
              <m:r>
                <m:rPr>
                  <m:sty m:val="p"/>
                </m:rPr>
                <m:t>→</m:t>
              </m:r>
            </m:e>
            <m:lim>
              <m:sSub>
                <m:e>
                  <m:r>
                    <m:t>F</m:t>
                  </m:r>
                </m:e>
                <m:sub>
                  <m:r>
                    <m:rPr>
                      <m:sty m:val="p"/>
                    </m:rPr>
                    <m:t>Φ</m:t>
                  </m:r>
                </m:sub>
              </m:sSub>
            </m:lim>
          </m:limUpp>
          <m:r>
            <m:rPr>
              <m:nor/>
              <m:sty m:val="p"/>
            </m:rPr>
            <m:t>predicted phenomenal relations</m:t>
          </m:r>
          <m:r>
            <m:rPr>
              <m:sty m:val="p"/>
            </m:rPr>
            <m:t>.</m:t>
          </m:r>
        </m:oMath>
      </m:oMathPara>
    </w:p>
    <w:p>
      <w:pPr>
        <w:pStyle w:val="FirstParagraph"/>
        <w:keepLines/>
      </w:pPr>
      <w:r>
        <w:rPr>
          <w:rFonts w:ascii="Liberation Serif" w:hAnsi="Liberation Serif" w:eastAsia="Liberation Serif" w:cs="Liberation Serif"/>
        </w:rPr>
        <w:t xml:space="preserve">Training, validation, and testing must remain separate. A high in-sample correlation can always reward flexibility. The stronger test is whether a bridge trained on some contents predicts the neighborhood of a held-out content and the direction and magnitude of phenomenal change after a geometry-changing intervention.</w:t>
      </w:r>
    </w:p>
    <w:p>
      <w:pPr>
        <w:pStyle w:val="BodyText"/>
        <w:shd w:fill="EEE7DF" w:val="clear"/>
        <w:keepLines/>
        <w:pBdr>
          <w:left w:val="single" w:sz="18" w:space="10" w:color="3B2317"/>
        </w:pBdr>
        <w:spacing w:before="100" w:after="120"/>
        <w:ind w:left="230" w:right="173"/>
      </w:pPr>
      <w:r>
        <w:rPr>
          <w:rFonts w:ascii="Liberation Serif" w:hAnsi="Liberation Serif" w:eastAsia="Liberation Serif" w:cs="Liberation Serif"/>
          <w:b/>
          <w:bCs/>
          <w:sz w:val="19"/>
        </w:rPr>
        <w:t xml:space="preserve">Method note.</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Draw two data-lineage streams. One runs from interventions to causal trajectories to</w:t>
      </w:r>
      <w:r>
        <w:rPr>
          <w:rFonts w:ascii="Liberation Serif" w:hAnsi="Liberation Serif" w:eastAsia="Liberation Serif" w:cs="Liberation Serif"/>
          <w:sz w:val="19"/>
        </w:rPr>
        <w:t xml:space="preserve"> </w:t>
      </w:r>
      <m:oMath>
        <m:sSub>
          <m:e>
            <m:r>
              <m:t>G</m:t>
            </m:r>
          </m:e>
          <m:sub>
            <m:r>
              <m:t>c</m:t>
            </m:r>
          </m:sub>
        </m:sSub>
      </m:oMath>
      <w:r>
        <w:rPr>
          <w:rFonts w:ascii="Liberation Serif" w:hAnsi="Liberation Serif" w:eastAsia="Liberation Serif" w:cs="Liberation Serif"/>
          <w:sz w:val="19"/>
        </w:rPr>
        <w:t xml:space="preserve">. The other runs from independently validated anchor procedures to</w:t>
      </w:r>
      <w:r>
        <w:rPr>
          <w:rFonts w:ascii="Liberation Serif" w:hAnsi="Liberation Serif" w:eastAsia="Liberation Serif" w:cs="Liberation Serif"/>
          <w:sz w:val="19"/>
        </w:rPr>
        <w:t xml:space="preserve"> </w:t>
      </w:r>
      <m:oMath>
        <m:r>
          <m:rPr>
            <m:scr m:val="script"/>
            <m:sty m:val="p"/>
          </m:rPr>
          <m:t>Q</m:t>
        </m:r>
      </m:oMath>
      <w:r>
        <w:rPr>
          <w:rFonts w:ascii="Liberation Serif" w:hAnsi="Liberation Serif" w:eastAsia="Liberation Serif" w:cs="Liberation Serif"/>
          <w:sz w:val="19"/>
        </w:rPr>
        <w:t xml:space="preserve">. Mark the first point where they meet. If they meet before the frozen bridge, inspect for leakage.</w:t>
      </w:r>
    </w:p>
    <w:bookmarkStart w:id="228" w:name="X764d470001cc527be77e4bf094aac3c93806cac"/>
    <w:p>
      <w:pPr>
        <w:pStyle w:val="Heading3"/>
      </w:pPr>
      <w:r>
        <w:rPr>
          <w:rFonts w:ascii="Liberation Serif" w:hAnsi="Liberation Serif" w:eastAsia="Liberation Serif" w:cs="Liberation Serif"/>
        </w:rPr>
        <w:t xml:space="preserve">Thought experiment: The perfect color decoder</w:t>
      </w:r>
    </w:p>
    <w:p>
      <w:pPr>
        <w:pStyle w:val="FirstParagraph"/>
        <w:keepLines/>
      </w:pPr>
      <w:r>
        <w:rPr>
          <w:rFonts w:ascii="Liberation Serif" w:hAnsi="Liberation Serif" w:eastAsia="Liberation Serif" w:cs="Liberation Serif"/>
        </w:rPr>
        <w:t xml:space="preserve">A classifier identifies red, orange, green, and blue stimuli with 99.9% accuracy from neural data. Its embedding places the four classes in a neat circle. The classifier was trained on response labels collected during the same task. Independent similarity judgments place orange near red, but the decoder places orange equally far from every other color. A selective adaptation changes experienced similarity between orange and red while leaving decoder accuracy unchanged.</w:t>
      </w:r>
    </w:p>
    <w:p>
      <w:pPr>
        <w:pStyle w:val="BodyText"/>
        <w:keepNext/>
        <w:keepLines/>
      </w:pPr>
      <w:r>
        <w:rPr>
          <w:rFonts w:ascii="Liberation Serif" w:hAnsi="Liberation Serif" w:eastAsia="Liberation Serif" w:cs="Liberation Serif"/>
          <w:b/>
          <w:bCs/>
        </w:rPr>
        <w:t xml:space="preserve">Stage 1.</w:t>
      </w:r>
      <w:r>
        <w:rPr>
          <w:rFonts w:ascii="Liberation Serif" w:hAnsi="Liberation Serif" w:eastAsia="Liberation Serif" w:cs="Liberation Serif"/>
        </w:rPr>
        <w:t xml:space="preserve"> </w:t>
      </w:r>
      <w:r>
        <w:rPr>
          <w:rFonts w:ascii="Liberation Serif" w:hAnsi="Liberation Serif" w:eastAsia="Liberation Serif" w:cs="Liberation Serif"/>
        </w:rPr>
        <w:t xml:space="preserve">List the accomplishments the decoder has genuinely achieved.</w:t>
      </w:r>
    </w:p>
    <w:p>
      <w:pPr>
        <w:pStyle w:val="BodyText"/>
        <w:keepNext/>
        <w:keepLines/>
      </w:pPr>
      <w:r>
        <w:rPr>
          <w:rFonts w:ascii="Liberation Serif" w:hAnsi="Liberation Serif" w:eastAsia="Liberation Serif" w:cs="Liberation Serif"/>
          <w:b/>
          <w:bCs/>
        </w:rPr>
        <w:t xml:space="preserve">Stage 2.</w:t>
      </w:r>
      <w:r>
        <w:rPr>
          <w:rFonts w:ascii="Liberation Serif" w:hAnsi="Liberation Serif" w:eastAsia="Liberation Serif" w:cs="Liberation Serif"/>
        </w:rPr>
        <w:t xml:space="preserve"> </w:t>
      </w:r>
      <w:r>
        <w:rPr>
          <w:rFonts w:ascii="Liberation Serif" w:hAnsi="Liberation Serif" w:eastAsia="Liberation Serif" w:cs="Liberation Serif"/>
        </w:rPr>
        <w:t xml:space="preserve">Identify which facts prevent its embedding from functioning as an independently validated character bridge.</w:t>
      </w:r>
    </w:p>
    <w:p>
      <w:pPr>
        <w:pStyle w:val="BodyText"/>
        <w:keepNext/>
        <w:keepLines/>
      </w:pPr>
      <w:r>
        <w:rPr>
          <w:rFonts w:ascii="Liberation Serif" w:hAnsi="Liberation Serif" w:eastAsia="Liberation Serif" w:cs="Liberation Serif"/>
          <w:b/>
          <w:bCs/>
        </w:rPr>
        <w:t xml:space="preserve">Stage 3.</w:t>
      </w:r>
      <w:r>
        <w:rPr>
          <w:rFonts w:ascii="Liberation Serif" w:hAnsi="Liberation Serif" w:eastAsia="Liberation Serif" w:cs="Liberation Serif"/>
        </w:rPr>
        <w:t xml:space="preserve"> </w:t>
      </w:r>
      <w:r>
        <w:rPr>
          <w:rFonts w:ascii="Liberation Serif" w:hAnsi="Liberation Serif" w:eastAsia="Liberation Serif" w:cs="Liberation Serif"/>
        </w:rPr>
        <w:t xml:space="preserve">Propose a causal-trajectory geometry and a held-out test that could do more.</w:t>
      </w:r>
    </w:p>
    <w:p>
      <w:pPr>
        <w:pStyle w:val="BodyText"/>
        <w:keepLines/>
      </w:pPr>
      <w:r>
        <w:rPr>
          <w:rFonts w:ascii="Liberation Serif" w:hAnsi="Liberation Serif" w:eastAsia="Liberation Serif" w:cs="Liberation Serif"/>
          <w:b/>
          <w:bCs/>
        </w:rPr>
        <w:t xml:space="preserve">Stage 4.</w:t>
      </w:r>
      <w:r>
        <w:rPr>
          <w:rFonts w:ascii="Liberation Serif" w:hAnsi="Liberation Serif" w:eastAsia="Liberation Serif" w:cs="Liberation Serif"/>
        </w:rPr>
        <w:t xml:space="preserve"> </w:t>
      </w:r>
      <w:r>
        <w:rPr>
          <w:rFonts w:ascii="Liberation Serif" w:hAnsi="Liberation Serif" w:eastAsia="Liberation Serif" w:cs="Liberation Serif"/>
        </w:rPr>
        <w:t xml:space="preserve">State what would follow if the decoder remained excellent while the bridge failed.</w:t>
      </w:r>
    </w:p>
    <w:p>
      <w:pPr>
        <w:pStyle w:val="BodyText"/>
        <w:keepLines/>
      </w:pPr>
      <w:r>
        <w:rPr>
          <w:rFonts w:ascii="Liberation Serif" w:hAnsi="Liberation Serif" w:eastAsia="Liberation Serif" w:cs="Liberation Serif"/>
        </w:rPr>
        <w:t xml:space="preserve">The exercise trains scope discipline. Label prediction may be scientifically useful even when it does not explain phenomenal relations.</w:t>
      </w:r>
    </w:p>
    <w:bookmarkEnd w:id="228"/>
    <w:bookmarkEnd w:id="229"/>
    <w:bookmarkStart w:id="231" w:name="Xa611e6220a5906bc1d1f85803d3bb3d142fadee"/>
    <w:p>
      <w:pPr>
        <w:pStyle w:val="Heading2"/>
      </w:pPr>
      <w:r>
        <w:rPr>
          <w:rFonts w:ascii="Liberation Serif" w:hAnsi="Liberation Serif" w:eastAsia="Liberation Serif" w:cs="Liberation Serif"/>
        </w:rPr>
        <w:t xml:space="preserve">4. The deformation test is the causal center</w:t>
      </w:r>
    </w:p>
    <w:p>
      <w:pPr>
        <w:pStyle w:val="FirstParagraph"/>
        <w:keepNext/>
        <w:keepLines/>
      </w:pPr>
      <w:r>
        <w:rPr>
          <w:rFonts w:ascii="Liberation Serif" w:hAnsi="Liberation Serif" w:eastAsia="Liberation Serif" w:cs="Liberation Serif"/>
        </w:rPr>
        <w:t xml:space="preserve">A supported bridge should do more than fit a static relation. A preregistered intervention changes</w:t>
      </w:r>
      <w:r>
        <w:rPr>
          <w:rFonts w:ascii="Liberation Serif" w:hAnsi="Liberation Serif" w:eastAsia="Liberation Serif" w:cs="Liberation Serif"/>
        </w:rPr>
        <w:t xml:space="preserve"> </w:t>
      </w:r>
      <m:oMath>
        <m:sSub>
          <m:e>
            <m:r>
              <m:t>G</m:t>
            </m:r>
          </m:e>
          <m:sub>
            <m:r>
              <m:t>c</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in a specified way. The frozen bridge predicts which phenomenal distances should contract or expand, which transition order should change, or which path feature should be altered. The phenomenal deformation is then measured independently.</w:t>
      </w:r>
    </w:p>
    <w:p>
      <w:pPr>
        <w:pStyle w:val="BodyText"/>
        <w:keepLines/>
      </w:pPr>
      <w:r>
        <w:rPr>
          <w:rFonts w:ascii="Liberation Serif" w:hAnsi="Liberation Serif" w:eastAsia="Liberation Serif" w:cs="Liberation Serif"/>
        </w:rPr>
        <w:t xml:space="preserve">For example, fit a bridge using red, orange, and green while holding blue out. Baseline success requires predicting blue’s neighborhood from causal relations without training on blue’s phenomenal anchors. A stronger test changes one causal distance through adaptation or perturbation and predicts the corresponding change in an independently measured phenomenal relation. Stimulus distance, semantics, arousal, attention, motor preparation, and task demand should be compared as nuisance models.</w:t>
      </w:r>
    </w:p>
    <w:p>
      <w:pPr>
        <w:pStyle w:val="BodyText"/>
        <w:keepNext/>
        <w:keepLines/>
      </w:pPr>
      <w:r>
        <w:rPr>
          <w:rFonts w:ascii="Liberation Serif" w:hAnsi="Liberation Serif" w:eastAsia="Liberation Serif" w:cs="Liberation Serif"/>
        </w:rPr>
        <w:t xml:space="preserve">A bridge is supported only relative to explicit rules. It should:</w:t>
      </w:r>
    </w:p>
    <w:p>
      <w:pPr>
        <w:pStyle w:val="Compact"/>
        <w:keepNext/>
        <w:keepLines/>
        <w:numPr>
          <w:ilvl w:val="0"/>
          <w:numId w:val="1084"/>
        </w:numPr>
      </w:pPr>
      <w:r>
        <w:rPr>
          <w:rFonts w:ascii="Liberation Serif" w:hAnsi="Liberation Serif" w:eastAsia="Liberation Serif" w:cs="Liberation Serif"/>
        </w:rPr>
        <w:t xml:space="preserve">predict held-out phenomenal distances or neighborhoods better than declared nulls;</w:t>
      </w:r>
    </w:p>
    <w:p>
      <w:pPr>
        <w:pStyle w:val="Compact"/>
        <w:keepNext/>
        <w:keepLines/>
        <w:numPr>
          <w:ilvl w:val="0"/>
          <w:numId w:val="1084"/>
        </w:numPr>
      </w:pPr>
      <w:r>
        <w:rPr>
          <w:rFonts w:ascii="Liberation Serif" w:hAnsi="Liberation Serif" w:eastAsia="Liberation Serif" w:cs="Liberation Serif"/>
        </w:rPr>
        <w:t xml:space="preserve">preserve validated transition structure and asymmetries;</w:t>
      </w:r>
    </w:p>
    <w:p>
      <w:pPr>
        <w:pStyle w:val="Compact"/>
        <w:keepNext/>
        <w:keepLines/>
        <w:numPr>
          <w:ilvl w:val="0"/>
          <w:numId w:val="1084"/>
        </w:numPr>
      </w:pPr>
      <w:r>
        <w:rPr>
          <w:rFonts w:ascii="Liberation Serif" w:hAnsi="Liberation Serif" w:eastAsia="Liberation Serif" w:cs="Liberation Serif"/>
        </w:rPr>
        <w:t xml:space="preserve">survive coordinate rotations, harmless sensor relabeling, rescaling, and reasonable preprocessing;</w:t>
      </w:r>
    </w:p>
    <w:p>
      <w:pPr>
        <w:pStyle w:val="Compact"/>
        <w:keepNext/>
        <w:keepLines/>
        <w:numPr>
          <w:ilvl w:val="0"/>
          <w:numId w:val="1084"/>
        </w:numPr>
      </w:pPr>
      <w:r>
        <w:rPr>
          <w:rFonts w:ascii="Liberation Serif" w:hAnsi="Liberation Serif" w:eastAsia="Liberation Serif" w:cs="Liberation Serif"/>
        </w:rPr>
        <w:t xml:space="preserve">outperform stimulus, semantic, arousal, and response-preparation nuisances;</w:t>
      </w:r>
    </w:p>
    <w:p>
      <w:pPr>
        <w:pStyle w:val="Compact"/>
        <w:keepNext/>
        <w:keepLines/>
        <w:numPr>
          <w:ilvl w:val="0"/>
          <w:numId w:val="1084"/>
        </w:numPr>
      </w:pPr>
      <w:r>
        <w:rPr>
          <w:rFonts w:ascii="Liberation Serif" w:hAnsi="Liberation Serif" w:eastAsia="Liberation Serif" w:cs="Liberation Serif"/>
        </w:rPr>
        <w:t xml:space="preserve">predict intervention-driven deformation; and</w:t>
      </w:r>
    </w:p>
    <w:p>
      <w:pPr>
        <w:pStyle w:val="Compact"/>
        <w:keepLines/>
        <w:numPr>
          <w:ilvl w:val="0"/>
          <w:numId w:val="1084"/>
        </w:numPr>
      </w:pPr>
      <w:r>
        <w:rPr>
          <w:rFonts w:ascii="Liberation Serif" w:hAnsi="Liberation Serif" w:eastAsia="Liberation Serif" w:cs="Liberation Serif"/>
        </w:rPr>
        <w:t xml:space="preserve">transport only under a separate bridge license.</w:t>
      </w:r>
    </w:p>
    <w:p>
      <w:pPr>
        <w:pStyle w:val="FirstParagraph"/>
        <w:keepLines/>
      </w:pPr>
      <w:r>
        <w:rPr>
          <w:rFonts w:ascii="Liberation Serif" w:hAnsi="Liberation Serif" w:eastAsia="Liberation Serif" w:cs="Liberation Serif"/>
        </w:rPr>
        <w:t xml:space="preserve">Baseline fit and intervention fit should be reported separately. Otherwise, a flexible model can hide a failed causal prediction behind an impressive static correlation.</w:t>
      </w:r>
    </w:p>
    <w:p>
      <w:pPr>
        <w:pStyle w:val="BodyText"/>
        <w:shd w:fill="F4E5E1" w:val="clear"/>
        <w:keepLines/>
        <w:pBdr>
          <w:left w:val="single" w:sz="18" w:space="10" w:color="601D1F"/>
        </w:pBdr>
        <w:spacing w:before="100" w:after="120"/>
        <w:ind w:left="230" w:right="173"/>
      </w:pPr>
      <w:r>
        <w:rPr>
          <w:rFonts w:ascii="Liberation Serif" w:hAnsi="Liberation Serif" w:eastAsia="Liberation Serif" w:cs="Liberation Serif"/>
          <w:b/>
          <w:bCs/>
          <w:sz w:val="19"/>
        </w:rPr>
        <w:t xml:space="preserve">Do not infer.</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If a selective change in</w:t>
      </w:r>
      <w:r>
        <w:rPr>
          <w:rFonts w:ascii="Liberation Serif" w:hAnsi="Liberation Serif" w:eastAsia="Liberation Serif" w:cs="Liberation Serif"/>
          <w:sz w:val="19"/>
        </w:rPr>
        <w:t xml:space="preserve"> </w:t>
      </w:r>
      <m:oMath>
        <m:sSub>
          <m:e>
            <m:r>
              <m:t>G</m:t>
            </m:r>
          </m:e>
          <m:sub>
            <m:r>
              <m:t>c</m:t>
            </m:r>
          </m:sub>
        </m:sSub>
      </m:oMath>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produces no predicted phenomenal change under valid anchors, the tested bridge is threatened. The positive presence result need not change. Modularity is not optional bookkeeping; it identifies which claim failed.</w:t>
      </w:r>
    </w:p>
    <w:bookmarkStart w:id="230" w:name="X4aea0c760ca545cf2929f059c07b4c48c1f64a3"/>
    <w:p>
      <w:pPr>
        <w:pStyle w:val="Heading3"/>
      </w:pPr>
      <w:r>
        <w:rPr>
          <w:rFonts w:ascii="Liberation Serif" w:hAnsi="Liberation Serif" w:eastAsia="Liberation Serif" w:cs="Liberation Serif"/>
        </w:rPr>
        <w:t xml:space="preserve">Thought experiment: The geometry transplant</w:t>
      </w:r>
    </w:p>
    <w:p>
      <w:pPr>
        <w:pStyle w:val="FirstParagraph"/>
        <w:keepLines/>
      </w:pPr>
      <w:r>
        <w:rPr>
          <w:rFonts w:ascii="Liberation Serif" w:hAnsi="Liberation Serif" w:eastAsia="Liberation Serif" w:cs="Liberation Serif"/>
        </w:rPr>
        <w:t xml:space="preserve">Two systems have matched local causal geometries for four contents. In System H, the bridge was calibrated using multiple human phenomenal anchors. In System A, the same geometry appears in a materially different artificial substrate. No phenomenal anchors are available from A, but A has a frozen, licensed positive presence result, including a resolved minimal-bearer output.</w:t>
      </w:r>
    </w:p>
    <w:p>
      <w:pPr>
        <w:pStyle w:val="BodyText"/>
        <w:keepNext/>
        <w:keepLines/>
      </w:pPr>
      <w:r>
        <w:rPr>
          <w:rFonts w:ascii="Liberation Serif" w:hAnsi="Liberation Serif" w:eastAsia="Liberation Serif" w:cs="Liberation Serif"/>
          <w:b/>
          <w:bCs/>
        </w:rPr>
        <w:t xml:space="preserve">Stage 1.</w:t>
      </w:r>
      <w:r>
        <w:rPr>
          <w:rFonts w:ascii="Liberation Serif" w:hAnsi="Liberation Serif" w:eastAsia="Liberation Serif" w:cs="Liberation Serif"/>
        </w:rPr>
        <w:t xml:space="preserve"> </w:t>
      </w:r>
      <w:r>
        <w:rPr>
          <w:rFonts w:ascii="Liberation Serif" w:hAnsi="Liberation Serif" w:eastAsia="Liberation Serif" w:cs="Liberation Serif"/>
        </w:rPr>
        <w:t xml:space="preserve">Separate the presence claim, within-H character claim, and cross-system character claim.</w:t>
      </w:r>
    </w:p>
    <w:p>
      <w:pPr>
        <w:pStyle w:val="BodyText"/>
        <w:keepNext/>
        <w:keepLines/>
      </w:pPr>
      <w:r>
        <w:rPr>
          <w:rFonts w:ascii="Liberation Serif" w:hAnsi="Liberation Serif" w:eastAsia="Liberation Serif" w:cs="Liberation Serif"/>
          <w:b/>
          <w:bCs/>
        </w:rPr>
        <w:t xml:space="preserve">Stage 2.</w:t>
      </w:r>
      <w:r>
        <w:rPr>
          <w:rFonts w:ascii="Liberation Serif" w:hAnsi="Liberation Serif" w:eastAsia="Liberation Serif" w:cs="Liberation Serif"/>
        </w:rPr>
        <w:t xml:space="preserve"> </w:t>
      </w:r>
      <w:r>
        <w:rPr>
          <w:rFonts w:ascii="Liberation Serif" w:hAnsi="Liberation Serif" w:eastAsia="Liberation Serif" w:cs="Liberation Serif"/>
        </w:rPr>
        <w:t xml:space="preserve">Specify what a bridge-transport license would require beyond geometric isomorphism.</w:t>
      </w:r>
    </w:p>
    <w:p>
      <w:pPr>
        <w:pStyle w:val="BodyText"/>
        <w:keepNext/>
        <w:keepLines/>
      </w:pPr>
      <w:r>
        <w:rPr>
          <w:rFonts w:ascii="Liberation Serif" w:hAnsi="Liberation Serif" w:eastAsia="Liberation Serif" w:cs="Liberation Serif"/>
          <w:b/>
          <w:bCs/>
        </w:rPr>
        <w:t xml:space="preserve">Stage 3.</w:t>
      </w:r>
      <w:r>
        <w:rPr>
          <w:rFonts w:ascii="Liberation Serif" w:hAnsi="Liberation Serif" w:eastAsia="Liberation Serif" w:cs="Liberation Serif"/>
        </w:rPr>
        <w:t xml:space="preserve"> </w:t>
      </w:r>
      <w:r>
        <w:rPr>
          <w:rFonts w:ascii="Liberation Serif" w:hAnsi="Liberation Serif" w:eastAsia="Liberation Serif" w:cs="Liberation Serif"/>
        </w:rPr>
        <w:t xml:space="preserve">Consider a remote-region intervention that changes the whole geometry while preserving each content’s occupied local neighborhood. What would whole-space and local-relation bridges predict?</w:t>
      </w:r>
    </w:p>
    <w:p>
      <w:pPr>
        <w:pStyle w:val="BodyText"/>
        <w:keepLines/>
      </w:pPr>
      <w:r>
        <w:rPr>
          <w:rFonts w:ascii="Liberation Serif" w:hAnsi="Liberation Serif" w:eastAsia="Liberation Serif" w:cs="Liberation Serif"/>
          <w:b/>
          <w:bCs/>
        </w:rPr>
        <w:t xml:space="preserve">Stage 4.</w:t>
      </w:r>
      <w:r>
        <w:rPr>
          <w:rFonts w:ascii="Liberation Serif" w:hAnsi="Liberation Serif" w:eastAsia="Liberation Serif" w:cs="Liberation Serif"/>
        </w:rPr>
        <w:t xml:space="preserve"> </w:t>
      </w:r>
      <w:r>
        <w:rPr>
          <w:rFonts w:ascii="Liberation Serif" w:hAnsi="Liberation Serif" w:eastAsia="Liberation Serif" w:cs="Liberation Serif"/>
        </w:rPr>
        <w:t xml:space="preserve">State the strongest conditional character attribution available if transport remains unresolved.</w:t>
      </w:r>
    </w:p>
    <w:p>
      <w:pPr>
        <w:pStyle w:val="BodyText"/>
        <w:keepLines/>
      </w:pPr>
      <w:r>
        <w:rPr>
          <w:rFonts w:ascii="Liberation Serif" w:hAnsi="Liberation Serif" w:eastAsia="Liberation Serif" w:cs="Liberation Serif"/>
        </w:rPr>
        <w:t xml:space="preserve">This thought experiment exposes a common shortcut: role-preserving transport of the presence profile does not automatically transport every calibrated character relation.</w:t>
      </w:r>
    </w:p>
    <w:bookmarkEnd w:id="230"/>
    <w:bookmarkEnd w:id="231"/>
    <w:bookmarkStart w:id="232" w:name="symmetry-limits-absolute-labels"/>
    <w:p>
      <w:pPr>
        <w:pStyle w:val="Heading2"/>
      </w:pPr>
      <w:r>
        <w:rPr>
          <w:rFonts w:ascii="Liberation Serif" w:hAnsi="Liberation Serif" w:eastAsia="Liberation Serif" w:cs="Liberation Serif"/>
        </w:rPr>
        <w:t xml:space="preserve">5. Symmetry limits absolute labels</w:t>
      </w:r>
    </w:p>
    <w:p>
      <w:pPr>
        <w:pStyle w:val="FirstParagraph"/>
        <w:keepNext/>
        <w:keepLines/>
      </w:pPr>
      <w:r>
        <w:rPr>
          <w:rFonts w:ascii="Liberation Serif" w:hAnsi="Liberation Serif" w:eastAsia="Liberation Serif" w:cs="Liberation Serif"/>
        </w:rPr>
        <w:t xml:space="preserve">Suppose a transformation preserves every measured distance, transition, valence relation, memory relation, and causal role in</w:t>
      </w:r>
      <w:r>
        <w:rPr>
          <w:rFonts w:ascii="Liberation Serif" w:hAnsi="Liberation Serif" w:eastAsia="Liberation Serif" w:cs="Liberation Serif"/>
        </w:rPr>
        <w:t xml:space="preserve"> </w:t>
      </w:r>
      <m:oMath>
        <m:r>
          <m:rPr>
            <m:scr m:val="script"/>
            <m:sty m:val="p"/>
          </m:rPr>
          <m:t>Q</m:t>
        </m:r>
      </m:oMath>
      <w:r>
        <w:rPr>
          <w:rFonts w:ascii="Liberation Serif" w:hAnsi="Liberation Serif" w:eastAsia="Liberation Serif" w:cs="Liberation Serif"/>
        </w:rPr>
        <w:t xml:space="preserve">. The evidence cannot distinguish a point</w:t>
      </w:r>
      <w:r>
        <w:rPr>
          <w:rFonts w:ascii="Liberation Serif" w:hAnsi="Liberation Serif" w:eastAsia="Liberation Serif" w:cs="Liberation Serif"/>
        </w:rPr>
        <w:t xml:space="preserve"> </w:t>
      </w:r>
      <m:oMath>
        <m:r>
          <m:t>q</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from its transformed counterpart. The warranted attribution is therefore an equivalence class:</w:t>
      </w:r>
    </w:p>
    <w:p>
      <w:pPr>
        <w:pStyle w:val="BodyText"/>
      </w:pPr>
      <m:oMathPara>
        <m:oMathParaPr>
          <m:jc m:val="center"/>
        </m:oMathParaPr>
        <m:oMath>
          <m:sSub>
            <m:e>
              <m:r>
                <m:t>Q</m:t>
              </m:r>
            </m:e>
            <m:sub>
              <m:r>
                <m:rPr>
                  <m:sty m:val="p"/>
                </m:rPr>
                <m:t>Φ</m:t>
              </m:r>
            </m:sub>
          </m:sSub>
          <m:r>
            <m:rPr>
              <m:sty m:val="p"/>
            </m:rPr>
            <m:t>(</m:t>
          </m:r>
          <m:sSub>
            <m:e>
              <m:r>
                <m:t>G</m:t>
              </m:r>
            </m:e>
            <m:sub>
              <m:r>
                <m:t>c</m:t>
              </m:r>
            </m:sub>
          </m:sSub>
          <m:r>
            <m:rPr>
              <m:sty m:val="p"/>
            </m:rPr>
            <m:t>,</m:t>
          </m:r>
          <m:r>
            <m:rPr>
              <m:sty m:val="p"/>
            </m:rPr>
            <m:t>Δ</m:t>
          </m:r>
          <m:r>
            <m:rPr>
              <m:sty m:val="p"/>
            </m:rPr>
            <m:t>)</m:t>
          </m:r>
          <m:r>
            <m:rPr>
              <m:sty m:val="p"/>
            </m:rPr>
            <m:t>=</m:t>
          </m:r>
          <m:sSub>
            <m:e>
              <m:d>
                <m:dPr>
                  <m:begChr m:val="["/>
                  <m:sepChr m:val=""/>
                  <m:endChr m:val="]"/>
                  <m:grow/>
                </m:dPr>
                <m:e>
                  <m:sSub>
                    <m:e>
                      <m:r>
                        <m:t>F</m:t>
                      </m:r>
                    </m:e>
                    <m:sub>
                      <m:r>
                        <m:rPr>
                          <m:sty m:val="p"/>
                        </m:rPr>
                        <m:t>Φ</m:t>
                      </m:r>
                    </m:sub>
                  </m:sSub>
                  <m:r>
                    <m:rPr>
                      <m:sty m:val="p"/>
                    </m:rPr>
                    <m:t>(</m:t>
                  </m:r>
                  <m:sSub>
                    <m:e>
                      <m:r>
                        <m:t>ψ</m:t>
                      </m:r>
                    </m:e>
                    <m:sub>
                      <m:r>
                        <m:rPr>
                          <m:sty m:val="p"/>
                        </m:rPr>
                        <m:t>Φ</m:t>
                      </m:r>
                    </m:sub>
                  </m:sSub>
                  <m:r>
                    <m:rPr>
                      <m:sty m:val="p"/>
                    </m:rPr>
                    <m:t>(</m:t>
                  </m:r>
                  <m:sSub>
                    <m:e>
                      <m:r>
                        <m:t>G</m:t>
                      </m:r>
                    </m:e>
                    <m:sub>
                      <m:r>
                        <m:t>c</m:t>
                      </m:r>
                    </m:sub>
                  </m:sSub>
                  <m:r>
                    <m:rPr>
                      <m:sty m:val="p"/>
                    </m:rPr>
                    <m:t>,</m:t>
                  </m:r>
                  <m:r>
                    <m:rPr>
                      <m:sty m:val="p"/>
                    </m:rPr>
                    <m:t>Δ</m:t>
                  </m:r>
                  <m:r>
                    <m:rPr>
                      <m:sty m:val="p"/>
                    </m:rPr>
                    <m:t>)</m:t>
                  </m:r>
                  <m:r>
                    <m:rPr>
                      <m:sty m:val="p"/>
                    </m:rPr>
                    <m:t>)</m:t>
                  </m:r>
                </m:e>
              </m:d>
            </m:e>
            <m:sub>
              <m:r>
                <m:rPr>
                  <m:sty m:val="p"/>
                </m:rPr>
                <m:t>Aut</m:t>
              </m:r>
              <m:r>
                <m:rPr>
                  <m:sty m:val="p"/>
                </m:rPr>
                <m:t>(</m:t>
              </m:r>
              <m:r>
                <m:rPr>
                  <m:scr m:val="script"/>
                  <m:sty m:val="p"/>
                </m:rPr>
                <m:t>Q</m:t>
              </m:r>
              <m:r>
                <m:rPr>
                  <m:sty m:val="p"/>
                </m:rPr>
                <m:t>)</m:t>
              </m:r>
            </m:sub>
          </m:sSub>
          <m:r>
            <m:rPr>
              <m:sty m:val="p"/>
            </m:rPr>
            <m:t>.</m:t>
          </m:r>
        </m:oMath>
      </m:oMathPara>
    </w:p>
    <w:p>
      <w:pPr>
        <w:pStyle w:val="FirstParagraph"/>
        <w:keepLines/>
      </w:pPr>
      <m:oMath>
        <m:r>
          <m:rPr>
            <m:sty m:val="p"/>
          </m:rPr>
          <m:t>Aut</m:t>
        </m:r>
        <m:r>
          <m:rPr>
            <m:sty m:val="p"/>
          </m:rPr>
          <m:t>(</m:t>
        </m:r>
        <m:r>
          <m:rPr>
            <m:scr m:val="script"/>
            <m:sty m:val="p"/>
          </m:rPr>
          <m:t>Q</m:t>
        </m:r>
        <m:r>
          <m:rPr>
            <m:sty m:val="p"/>
          </m:rPr>
          <m:t>)</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is the set of automorphisms: transformations that preserve all warranted relations in the quality structure. The brackets mean that the character is identified only up to those surviving symmetries.</w:t>
      </w:r>
    </w:p>
    <w:p>
      <w:pPr>
        <w:pStyle w:val="BodyText"/>
        <w:keepLines/>
      </w:pPr>
      <w:r>
        <w:rPr>
          <w:rFonts w:ascii="Liberation Serif" w:hAnsi="Liberation Serif" w:eastAsia="Liberation Serif" w:cs="Liberation Serif"/>
        </w:rPr>
        <w:t xml:space="preserve">An unlabeled equilateral triangle makes the point vivid. Any permutation of its three vertices preserves all pairwise distances. Purely relational evidence cannot say which vertex has an absolute name. Add a validated asymmetry - perhaps one vertex has a distinctive negative valence or directed transition - and fewer permutations remain.</w:t>
      </w:r>
    </w:p>
    <w:p>
      <w:pPr>
        <w:pStyle w:val="BodyText"/>
        <w:keepLines/>
      </w:pPr>
      <w:r>
        <w:rPr>
          <w:rFonts w:ascii="Liberation Serif" w:hAnsi="Liberation Serif" w:eastAsia="Liberation Serif" w:cs="Liberation Serif"/>
        </w:rPr>
        <w:t xml:space="preserve">This is a disciplined response to inverted-spectrum concerns. A global red-green swap that preserves every measured relation remains underdetermined. The theory should not assign an absolute label by assertion. Additional asymmetrical anchors can shrink the equivalence class, but only if they are independently warranted.</w:t>
      </w:r>
    </w:p>
    <w:p>
      <w:pPr>
        <w:pStyle w:val="BodyText"/>
        <w:keepNext/>
        <w:keepLines/>
      </w:pPr>
      <w:r>
        <w:rPr>
          <w:rFonts w:ascii="Liberation Serif" w:hAnsi="Liberation Serif" w:eastAsia="Liberation Serif" w:cs="Liberation Serif"/>
          <w:b/>
          <w:bCs/>
        </w:rPr>
        <w:t xml:space="preserve">Analogy: rotating a constellation chart.</w:t>
      </w:r>
      <w:r>
        <w:rPr>
          <w:rFonts w:ascii="Liberation Serif" w:hAnsi="Liberation Serif" w:eastAsia="Liberation Serif" w:cs="Liberation Serif"/>
        </w:rPr>
        <w:t xml:space="preserve"> </w:t>
      </w:r>
      <w:r>
        <w:rPr>
          <w:rFonts w:ascii="Liberation Serif" w:hAnsi="Liberation Serif" w:eastAsia="Liberation Serif" w:cs="Liberation Serif"/>
        </w:rPr>
        <w:t xml:space="preserve">A chart can be rotated while preserving distances and shapes among stars. If no “up” direction is independently marked, the orientation is underdetermined. A coastline or compass direction breaks the symmetry. Likewise, relational character evidence fixes only what its validated asymmetries can distinguish.</w:t>
      </w:r>
    </w:p>
    <w:p>
      <w:pPr>
        <w:pStyle w:val="BodyText"/>
        <w:shd w:fill="EEE7DF" w:val="clear"/>
        <w:keepLines/>
        <w:pBdr>
          <w:left w:val="single" w:sz="18" w:space="10" w:color="AA9062"/>
        </w:pBdr>
        <w:spacing w:before="100" w:after="120"/>
        <w:ind w:left="230" w:right="173"/>
      </w:pPr>
      <w:r>
        <w:rPr>
          <w:rFonts w:ascii="Liberation Serif" w:hAnsi="Liberation Serif" w:eastAsia="Liberation Serif" w:cs="Liberation Serif"/>
          <w:b/>
          <w:bCs/>
          <w:sz w:val="19"/>
        </w:rPr>
        <w:t xml:space="preserve">Where the analogy breaks.</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Stars have observer-independent spatial coordinates within physical frames, while the character problem concerns the relation between causal and phenomenal structures. The analogy illustrates symmetry and identifiability, not the ontology of qualia.</w:t>
      </w:r>
    </w:p>
    <w:p>
      <w:pPr>
        <w:pStyle w:val="BodyText"/>
        <w:shd w:fill="FBE4AA" w:val="clear"/>
        <w:keepLines/>
        <w:pBdr>
          <w:left w:val="single" w:sz="18" w:space="10" w:color="601D1F"/>
        </w:pBdr>
        <w:spacing w:before="100" w:after="120"/>
        <w:ind w:left="230" w:right="173"/>
      </w:pPr>
      <w:r>
        <w:rPr>
          <w:rFonts w:ascii="Liberation Serif" w:hAnsi="Liberation Serif" w:eastAsia="Liberation Serif" w:cs="Liberation Serif"/>
          <w:b/>
          <w:bCs/>
          <w:sz w:val="19"/>
        </w:rPr>
        <w:t xml:space="preserve">Plain language.</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The theory should claim no more individuality than its relations can identify. Underdetermination is a result, not a blank check for arbitrary labels.</w:t>
      </w:r>
    </w:p>
    <w:bookmarkEnd w:id="232"/>
    <w:bookmarkStart w:id="233" w:name="X0f03312b4940657f82aff5eb4533c891caccc2f"/>
    <w:p>
      <w:pPr>
        <w:pStyle w:val="Heading2"/>
      </w:pPr>
      <w:r>
        <w:rPr>
          <w:rFonts w:ascii="Liberation Serif" w:hAnsi="Liberation Serif" w:eastAsia="Liberation Serif" w:cs="Liberation Serif"/>
        </w:rPr>
        <w:t xml:space="preserve">6. Character may require more than one geometry</w:t>
      </w:r>
    </w:p>
    <w:p>
      <w:pPr>
        <w:pStyle w:val="FirstParagraph"/>
        <w:keepNext/>
        <w:keepLines/>
      </w:pPr>
      <w:r>
        <w:rPr>
          <w:rFonts w:ascii="Liberation Serif" w:hAnsi="Liberation Serif" w:eastAsia="Liberation Serif" w:cs="Liberation Serif"/>
        </w:rPr>
        <w:t xml:space="preserve">A structured character profile can be written:</w:t>
      </w:r>
    </w:p>
    <w:p>
      <w:pPr>
        <w:pStyle w:val="BodyText"/>
      </w:pPr>
      <m:oMathPara>
        <m:oMathParaPr>
          <m:jc m:val="center"/>
        </m:oMathParaPr>
        <m:oMath>
          <m:sSub>
            <m:e>
              <m:r>
                <m:t>χ</m:t>
              </m:r>
            </m:e>
            <m:sub>
              <m:r>
                <m:t>c</m:t>
              </m:r>
            </m:sub>
          </m:sSub>
          <m:r>
            <m:rPr>
              <m:sty m:val="p"/>
            </m:rPr>
            <m:t>=</m:t>
          </m:r>
          <m:r>
            <m:rPr>
              <m:sty m:val="p"/>
            </m:rPr>
            <m:t>(</m:t>
          </m:r>
          <m:sSub>
            <m:e>
              <m:r>
                <m:t>m</m:t>
              </m:r>
            </m:e>
            <m:sub>
              <m:r>
                <m:t>c</m:t>
              </m:r>
            </m:sub>
          </m:sSub>
          <m:r>
            <m:rPr>
              <m:sty m:val="p"/>
            </m:rPr>
            <m:t>,</m:t>
          </m:r>
          <m:r>
            <m:rPr>
              <m:sty m:val="p"/>
            </m:rPr>
            <m:t>[</m:t>
          </m:r>
          <m:sSub>
            <m:e>
              <m:r>
                <m:t>q</m:t>
              </m:r>
            </m:e>
            <m:sub>
              <m:r>
                <m:t>c</m:t>
              </m:r>
            </m:sub>
          </m:sSub>
          <m:r>
            <m:rPr>
              <m:sty m:val="p"/>
            </m:rPr>
            <m:t>]</m:t>
          </m:r>
          <m:r>
            <m:rPr>
              <m:sty m:val="p"/>
            </m:rPr>
            <m:t>,</m:t>
          </m:r>
          <m:sSub>
            <m:e>
              <m:r>
                <m:t>I</m:t>
              </m:r>
            </m:e>
            <m:sub>
              <m:r>
                <m:t>c</m:t>
              </m:r>
            </m:sub>
          </m:sSub>
          <m:r>
            <m:rPr>
              <m:sty m:val="p"/>
            </m:rPr>
            <m:t>,</m:t>
          </m:r>
          <m:sSub>
            <m:e>
              <m:r>
                <m:t>A</m:t>
              </m:r>
            </m:e>
            <m:sub>
              <m:r>
                <m:t>c</m:t>
              </m:r>
            </m:sub>
          </m:sSub>
          <m:r>
            <m:rPr>
              <m:sty m:val="p"/>
            </m:rPr>
            <m:t>,</m:t>
          </m:r>
          <m:sSub>
            <m:e>
              <m:r>
                <m:rPr>
                  <m:sty m:val="p"/>
                </m:rPr>
                <m:t>Π</m:t>
              </m:r>
            </m:e>
            <m:sub>
              <m:r>
                <m:t>c</m:t>
              </m:r>
            </m:sub>
          </m:sSub>
          <m:r>
            <m:rPr>
              <m:sty m:val="p"/>
            </m:rPr>
            <m:t>)</m:t>
          </m:r>
          <m:r>
            <m:rPr>
              <m:sty m:val="p"/>
            </m:rPr>
            <m:t>.</m:t>
          </m:r>
        </m:oMath>
      </m:oMathPara>
    </w:p>
    <w:p>
      <w:pPr>
        <w:pStyle w:val="FirstParagraph"/>
        <w:keepLines/>
      </w:pPr>
      <m:oMath>
        <m:sSub>
          <m:e>
            <m:r>
              <m:t>m</m:t>
            </m:r>
          </m:e>
          <m:sub>
            <m:r>
              <m:t>c</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is a modality stratum;</w:t>
      </w:r>
      <w:r>
        <w:rPr>
          <w:rFonts w:ascii="Liberation Serif" w:hAnsi="Liberation Serif" w:eastAsia="Liberation Serif" w:cs="Liberation Serif"/>
        </w:rPr>
        <w:t xml:space="preserve"> </w:t>
      </w:r>
      <m:oMath>
        <m:r>
          <m:rPr>
            <m:sty m:val="p"/>
          </m:rPr>
          <m:t>[</m:t>
        </m:r>
        <m:sSub>
          <m:e>
            <m:r>
              <m:t>q</m:t>
            </m:r>
          </m:e>
          <m:sub>
            <m:r>
              <m:t>c</m:t>
            </m:r>
          </m:sub>
        </m:sSub>
        <m:r>
          <m:rPr>
            <m:sty m:val="p"/>
          </m:rPr>
          <m:t>]</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is a symmetry-qualified relational location;</w:t>
      </w:r>
      <w:r>
        <w:rPr>
          <w:rFonts w:ascii="Liberation Serif" w:hAnsi="Liberation Serif" w:eastAsia="Liberation Serif" w:cs="Liberation Serif"/>
        </w:rPr>
        <w:t xml:space="preserve"> </w:t>
      </w:r>
      <m:oMath>
        <m:sSub>
          <m:e>
            <m:r>
              <m:t>I</m:t>
            </m:r>
          </m:e>
          <m:sub>
            <m:r>
              <m:t>c</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is intensity;</w:t>
      </w:r>
      <w:r>
        <w:rPr>
          <w:rFonts w:ascii="Liberation Serif" w:hAnsi="Liberation Serif" w:eastAsia="Liberation Serif" w:cs="Liberation Serif"/>
        </w:rPr>
        <w:t xml:space="preserve"> </w:t>
      </w:r>
      <m:oMath>
        <m:sSub>
          <m:e>
            <m:r>
              <m:t>A</m:t>
            </m:r>
          </m:e>
          <m:sub>
            <m:r>
              <m:t>c</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is a valence field or vector; and</w:t>
      </w:r>
      <w:r>
        <w:rPr>
          <w:rFonts w:ascii="Liberation Serif" w:hAnsi="Liberation Serif" w:eastAsia="Liberation Serif" w:cs="Liberation Serif"/>
        </w:rPr>
        <w:t xml:space="preserve"> </w:t>
      </w:r>
      <m:oMath>
        <m:sSub>
          <m:e>
            <m:r>
              <m:rPr>
                <m:sty m:val="p"/>
              </m:rPr>
              <m:t>Π</m:t>
            </m:r>
          </m:e>
          <m:sub>
            <m:r>
              <m:t>c</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is the temporal path profile. The tuple is not assumed to be exhaustive.</w:t>
      </w:r>
    </w:p>
    <w:p>
      <w:pPr>
        <w:pStyle w:val="BodyText"/>
        <w:keepLines/>
      </w:pPr>
      <w:r>
        <w:rPr>
          <w:rFonts w:ascii="Liberation Serif" w:hAnsi="Liberation Serif" w:eastAsia="Liberation Serif" w:cs="Liberation Serif"/>
        </w:rPr>
        <w:t xml:space="preserve">Color examples are useful but can distort the research agenda. Audition involves pitch, timbre, loudness, rhythm, and directed temporal order. Olfaction includes mixture effects and context dependence that may violate simple Euclidean relations. Pain separates intensity, unpleasantness, location, urgency, controllability, and temporal pattern. Interoceptive states may combine bodily location with action tendency and value. Cross-modal relations should be posited only where independent anchors justify them.</w:t>
      </w:r>
    </w:p>
    <w:p>
      <w:pPr>
        <w:pStyle w:val="BodyText"/>
        <w:keepLines/>
      </w:pPr>
      <w:r>
        <w:rPr>
          <w:rFonts w:ascii="Liberation Serif" w:hAnsi="Liberation Serif" w:eastAsia="Liberation Serif" w:cs="Liberation Serif"/>
        </w:rPr>
        <w:t xml:space="preserve">For pain, a one-dimensional scale can hide important differences. Two episodes may have equal reported intensity but differ in unpleasantness or urgency.</w:t>
      </w:r>
      <w:r>
        <w:rPr>
          <w:rFonts w:ascii="Liberation Serif" w:hAnsi="Liberation Serif" w:eastAsia="Liberation Serif" w:cs="Liberation Serif"/>
        </w:rPr>
        <w:t xml:space="preserve"> </w:t>
      </w:r>
      <m:oMath>
        <m:sSub>
          <m:e>
            <m:r>
              <m:t>N</m:t>
            </m:r>
          </m:e>
          <m:sub>
            <m:r>
              <m:t>3</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asks whether the pain content is recurrently present.</w:t>
      </w:r>
      <w:r>
        <w:rPr>
          <w:rFonts w:ascii="Liberation Serif" w:hAnsi="Liberation Serif" w:eastAsia="Liberation Serif" w:cs="Liberation Serif"/>
        </w:rPr>
        <w:t xml:space="preserve"> </w:t>
      </w:r>
      <m:oMath>
        <m:sSub>
          <m:e>
            <m:r>
              <m:rPr>
                <m:sty m:val="p"/>
              </m:rPr>
              <m:t>Π</m:t>
            </m:r>
          </m:e>
          <m:sub>
            <m:r>
              <m:t>c</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distinguishes steady, pulsing, spreading, or anticipatory temporal paths. A credible bridge may need directed graphs, stratified spaces, and value fields rather than a universal metric.</w:t>
      </w:r>
    </w:p>
    <w:p>
      <w:pPr>
        <w:pStyle w:val="BodyText"/>
        <w:shd w:fill="FBE4AA" w:val="clear"/>
        <w:keepLines/>
        <w:pBdr>
          <w:left w:val="single" w:sz="18" w:space="10" w:color="8A5C39"/>
        </w:pBdr>
        <w:spacing w:before="100" w:after="120"/>
        <w:ind w:left="230" w:right="173"/>
      </w:pPr>
      <w:r>
        <w:rPr>
          <w:rFonts w:ascii="Liberation Serif" w:hAnsi="Liberation Serif" w:eastAsia="Liberation Serif" w:cs="Liberation Serif"/>
          <w:b/>
          <w:bCs/>
          <w:sz w:val="19"/>
        </w:rPr>
        <w:t xml:space="preserve">Checkpoint.</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Before forcing data into a common Euclidean space, ask which relations are undefined, asymmetric, context-sensitive, or modality-specific. A graph with honest gaps can be more informative than a smooth but invented map.</w:t>
      </w:r>
    </w:p>
    <w:bookmarkEnd w:id="233"/>
    <w:bookmarkStart w:id="234" w:name="Xceec188e74ee3afc0f60edf6fe866559e6bb093"/>
    <w:p>
      <w:pPr>
        <w:pStyle w:val="Heading2"/>
      </w:pPr>
      <w:r>
        <w:rPr>
          <w:rFonts w:ascii="Liberation Serif" w:hAnsi="Liberation Serif" w:eastAsia="Liberation Serif" w:cs="Liberation Serif"/>
        </w:rPr>
        <w:t xml:space="preserve">7. Four bridge outcomes and a modular error matrix</w:t>
      </w:r>
    </w:p>
    <w:p>
      <w:pPr>
        <w:pStyle w:val="FirstParagraph"/>
        <w:keepNext/>
        <w:keepLines/>
      </w:pPr>
      <w:r>
        <w:rPr>
          <w:rFonts w:ascii="Liberation Serif" w:hAnsi="Liberation Serif" w:eastAsia="Liberation Serif" w:cs="Liberation Serif"/>
        </w:rPr>
        <w:t xml:space="preserve">The bridge can be</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supported</w:t>
      </w:r>
      <w:r>
        <w:rPr>
          <w:rFonts w:ascii="Liberation Serif" w:hAnsi="Liberation Serif" w:eastAsia="Liberation Serif" w:cs="Liberation Serif"/>
        </w:rPr>
        <w:t xml:space="preserve">,</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refuted</w:t>
      </w:r>
      <w:r>
        <w:rPr>
          <w:rFonts w:ascii="Liberation Serif" w:hAnsi="Liberation Serif" w:eastAsia="Liberation Serif" w:cs="Liberation Serif"/>
        </w:rPr>
        <w:t xml:space="preserve">,</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indeterminate</w:t>
      </w:r>
      <w:r>
        <w:rPr>
          <w:rFonts w:ascii="Liberation Serif" w:hAnsi="Liberation Serif" w:eastAsia="Liberation Serif" w:cs="Liberation Serif"/>
        </w:rPr>
        <w:t xml:space="preserve">, or</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unlicensed</w:t>
      </w:r>
      <w:r>
        <w:rPr>
          <w:rFonts w:ascii="Liberation Serif" w:hAnsi="Liberation Serif" w:eastAsia="Liberation Serif" w:cs="Liberation Serif"/>
        </w:rPr>
        <w:t xml:space="preserve">. Combined with the presence result, these statuses prevent cross-layer overreach.</w:t>
      </w:r>
    </w:p>
    <w:p>
      <w:pPr>
        <w:pStyle w:val="BodyText"/>
        <w:keepLines/>
      </w:pPr>
      <w:r>
        <w:rPr>
          <w:rFonts w:ascii="Liberation Serif" w:hAnsi="Liberation Serif" w:eastAsia="Liberation Serif" w:cs="Liberation Serif"/>
        </w:rPr>
        <w:t xml:space="preserve">If presence is positive and the bridge is supported, the tested relational character claim is supported. If presence is positive and the bridge is refuted, the episode remains present under the model, but this mapping fails. If the bridge is indeterminate, the character relation is unresolved. If the bridge is unlicensed, its procedure cannot be interpreted.</w:t>
      </w:r>
    </w:p>
    <w:p>
      <w:pPr>
        <w:pStyle w:val="BodyText"/>
        <w:keepLines/>
      </w:pPr>
      <w:r>
        <w:rPr>
          <w:rFonts w:ascii="Liberation Serif" w:hAnsi="Liberation Serif" w:eastAsia="Liberation Serif" w:cs="Liberation Serif"/>
        </w:rPr>
        <w:t xml:space="preserve">If the presence model makes a licensed negative prediction, this framework licenses neither ordinary character attribution nor a specific claim about which character is absent; measured representational geometry nevertheless remains scientifically meaningful. If presence is indeterminate, representational and bridge evidence may be studied conditionally without converting it into an unconditional phenomenal claim. If presence is unlicensed, repair the gate before combined inference.</w:t>
      </w:r>
    </w:p>
    <w:p>
      <w:pPr>
        <w:pStyle w:val="BodyText"/>
        <w:shd w:fill="F4E5E1" w:val="clear"/>
        <w:keepLines/>
        <w:pBdr>
          <w:left w:val="single" w:sz="18" w:space="10" w:color="601D1F"/>
        </w:pBdr>
        <w:spacing w:before="100" w:after="120"/>
        <w:ind w:left="230" w:right="173"/>
      </w:pPr>
      <w:r>
        <w:rPr>
          <w:rFonts w:ascii="Liberation Serif" w:hAnsi="Liberation Serif" w:eastAsia="Liberation Serif" w:cs="Liberation Serif"/>
          <w:b/>
          <w:bCs/>
          <w:sz w:val="19"/>
        </w:rPr>
        <w:t xml:space="preserve">Do not infer.</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A failed bridge does not show that no phenomenal character exists. It shows that the proposed mapping did not earn the tested relation. A beautiful bridge cannot rescue an invalid presence assessment.</w:t>
      </w:r>
    </w:p>
    <w:p>
      <w:pPr>
        <w:pStyle w:val="BodyText"/>
        <w:keepLines/>
      </w:pPr>
      <w:r>
        <w:rPr>
          <w:rFonts w:ascii="Liberation Serif" w:hAnsi="Liberation Serif" w:eastAsia="Liberation Serif" w:cs="Liberation Serif"/>
        </w:rPr>
        <w:t xml:space="preserve">Specification stability matters. Let</w:t>
      </w:r>
      <w:r>
        <w:rPr>
          <w:rFonts w:ascii="Liberation Serif" w:hAnsi="Liberation Serif" w:eastAsia="Liberation Serif" w:cs="Liberation Serif"/>
        </w:rPr>
        <w:t xml:space="preserve"> </w:t>
      </w:r>
      <m:oMath>
        <m:r>
          <m:rPr>
            <m:scr m:val="script"/>
            <m:sty m:val="p"/>
          </m:rPr>
          <m:t>N</m:t>
        </m:r>
        <m:r>
          <m:rPr>
            <m:sty m:val="p"/>
          </m:rPr>
          <m:t>(</m:t>
        </m:r>
        <m:sSub>
          <m:e>
            <m:r>
              <m:rPr>
                <m:sty m:val="p"/>
              </m:rPr>
              <m:t>Φ</m:t>
            </m:r>
          </m:e>
          <m:sub>
            <m:r>
              <m:t>0</m:t>
            </m:r>
          </m:sub>
        </m:sSub>
        <m:r>
          <m:rPr>
            <m:sty m:val="p"/>
          </m:rPr>
          <m:t>)</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be a frozen family varying boundary, grain, causal metric, anchor combination, preprocessing, and bridge family. The weights assigned to its alternative specifications must also be fixed before bridge outcomes are inspected. A robustness summary can report how often the bridge status matches the primary specification across those weighted alternatives. This is a stability frequency, not a posterior probability that the character identity is true. Report which choices reverse the outcome.</w:t>
      </w:r>
    </w:p>
    <w:bookmarkEnd w:id="234"/>
    <w:bookmarkStart w:id="235" w:name="X485e6cdccce7d0b7a45ae0e1dcf483b93f13dfa"/>
    <w:p>
      <w:pPr>
        <w:pStyle w:val="Heading2"/>
      </w:pPr>
      <w:r>
        <w:rPr>
          <w:rFonts w:ascii="Liberation Serif" w:hAnsi="Liberation Serif" w:eastAsia="Liberation Serif" w:cs="Liberation Serif"/>
        </w:rPr>
        <w:t xml:space="preserve">8. Rival lenses, evidence, and explanatory limits</w:t>
      </w:r>
    </w:p>
    <w:p>
      <w:pPr>
        <w:pStyle w:val="FirstParagraph"/>
        <w:keepLines/>
      </w:pPr>
      <w:r>
        <w:rPr>
          <w:rFonts w:ascii="Liberation Serif" w:hAnsi="Liberation Serif" w:eastAsia="Liberation Serif" w:cs="Liberation Serif"/>
        </w:rPr>
        <w:t xml:space="preserve">Quality-space theories emphasize the relational organization of perceptual qualities. Representational-geometry and neural-manifold methods provide tools for estimating relations among population states. Cø / N* borrows the pressure toward relational structure but adds a presence gate, perturbation-derived causal geometry, independent phenomenal anchors, and a frozen bridge. It rejects the inference from “structured representation” to “phenomenal structure” without validation.</w:t>
      </w:r>
    </w:p>
    <w:p>
      <w:pPr>
        <w:pStyle w:val="BodyText"/>
        <w:keepLines/>
      </w:pPr>
      <w:r>
        <w:rPr>
          <w:rFonts w:ascii="Liberation Serif" w:hAnsi="Liberation Serif" w:eastAsia="Liberation Serif" w:cs="Liberation Serif"/>
        </w:rPr>
        <w:t xml:space="preserve">Integrated Information Theory also treats intrinsic causal structure as important, but the present character program does not simply identify an IIT structure with experience. Exact comparison requires a dated IIT version and matched objects of analysis. Workspace and higher-order theories may explain how character information becomes globally usable, reportable, or represented at a higher order; the present bridge targets phenomenal relations after minimal presence is licensed. Representationalism and structuralism offer philosophical interpretations of why a successful relation might be constitutive, predictive, or explanatory.</w:t>
      </w:r>
    </w:p>
    <w:p>
      <w:pPr>
        <w:pStyle w:val="BodyText"/>
        <w:keepLines/>
      </w:pPr>
      <w:r>
        <w:rPr>
          <w:rFonts w:ascii="Liberation Serif" w:hAnsi="Liberation Serif" w:eastAsia="Liberation Serif" w:cs="Liberation Serif"/>
        </w:rPr>
        <w:t xml:space="preserve">A successful bridge would not by itself solve the “hard problem” or prove that every intrinsic phenomenal fact is captured. It could nevertheless achieve substantial scientific explanation: held-out relational prediction, causal deformation, invariance, fault localization, and transport under explicit licenses. The difference between predictive success and constitutive identity should remain visible.</w:t>
      </w:r>
    </w:p>
    <w:p>
      <w:pPr>
        <w:pStyle w:val="BodyText"/>
        <w:keepLines/>
      </w:pPr>
      <w:r>
        <w:rPr>
          <w:rFonts w:ascii="Liberation Serif" w:hAnsi="Liberation Serif" w:eastAsia="Liberation Serif" w:cs="Liberation Serif"/>
        </w:rPr>
        <w:t xml:space="preserve">Evidence directly challenges the bridge if selective changes in</w:t>
      </w:r>
      <w:r>
        <w:rPr>
          <w:rFonts w:ascii="Liberation Serif" w:hAnsi="Liberation Serif" w:eastAsia="Liberation Serif" w:cs="Liberation Serif"/>
        </w:rPr>
        <w:t xml:space="preserve"> </w:t>
      </w:r>
      <m:oMath>
        <m:sSub>
          <m:e>
            <m:r>
              <m:t>G</m:t>
            </m:r>
          </m:e>
          <m:sub>
            <m:r>
              <m:t>c</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fail to produce predicted phenomenal changes, phenomenal geometry changes while</w:t>
      </w:r>
      <w:r>
        <w:rPr>
          <w:rFonts w:ascii="Liberation Serif" w:hAnsi="Liberation Serif" w:eastAsia="Liberation Serif" w:cs="Liberation Serif"/>
        </w:rPr>
        <w:t xml:space="preserve"> </w:t>
      </w:r>
      <m:oMath>
        <m:sSub>
          <m:e>
            <m:r>
              <m:t>G</m:t>
            </m:r>
          </m:e>
          <m:sub>
            <m:r>
              <m:t>c</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remains stable across reasonable specifications, held-out performance falls to nuisance parity, a simpler stimulus model wins after causal controls, claimed transport fails, or small reasonable specification changes reverse status. The response should be revision or rejection of</w:t>
      </w:r>
      <w:r>
        <w:rPr>
          <w:rFonts w:ascii="Liberation Serif" w:hAnsi="Liberation Serif" w:eastAsia="Liberation Serif" w:cs="Liberation Serif"/>
        </w:rPr>
        <w:t xml:space="preserve"> </w:t>
      </w:r>
      <m:oMath>
        <m:sSub>
          <m:e>
            <m:r>
              <m:t>Q</m:t>
            </m:r>
          </m:e>
          <m:sub>
            <m:r>
              <m:rPr>
                <m:sty m:val="p"/>
              </m:rPr>
              <m:t>Φ</m:t>
            </m:r>
          </m:sub>
        </m:sSub>
      </m:oMath>
      <w:r>
        <w:rPr>
          <w:rFonts w:ascii="Liberation Serif" w:hAnsi="Liberation Serif" w:eastAsia="Liberation Serif" w:cs="Liberation Serif"/>
        </w:rPr>
        <w:t xml:space="preserve">, not post hoc redefinition of the geometry or anchors.</w:t>
      </w:r>
    </w:p>
    <w:p>
      <w:pPr>
        <w:pStyle w:val="BodyText"/>
        <w:shd w:fill="FBF3DE" w:val="clear"/>
        <w:keepLines/>
        <w:pBdr>
          <w:left w:val="single" w:sz="18" w:space="10" w:color="AA9062"/>
        </w:pBdr>
        <w:spacing w:before="100" w:after="120"/>
        <w:ind w:left="230" w:right="173"/>
      </w:pPr>
      <w:r>
        <w:rPr>
          <w:rFonts w:ascii="Liberation Serif" w:hAnsi="Liberation Serif" w:eastAsia="Liberation Serif" w:cs="Liberation Serif"/>
          <w:b/>
          <w:bCs/>
          <w:sz w:val="19"/>
        </w:rPr>
        <w:t xml:space="preserve">Source note.</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The character paper presents causal deformation and symmetry-qualified attribution as central safeguards against merely renaming an embedding. It explicitly leaves open whether valence, meaning, or bodily urgency require richer structures.</w:t>
      </w:r>
    </w:p>
    <w:bookmarkEnd w:id="235"/>
    <w:bookmarkStart w:id="242" w:name="practice-studio-8"/>
    <w:p>
      <w:pPr>
        <w:pStyle w:val="Heading2"/>
      </w:pPr>
      <w:r>
        <w:rPr>
          <w:rFonts w:ascii="Liberation Serif" w:hAnsi="Liberation Serif" w:eastAsia="Liberation Serif" w:cs="Liberation Serif"/>
        </w:rPr>
        <w:t xml:space="preserve">Practice studio</w:t>
      </w:r>
    </w:p>
    <w:bookmarkStart w:id="236" w:name="quick-checks-8"/>
    <w:p>
      <w:pPr>
        <w:pStyle w:val="Heading3"/>
        <w:keepNext/>
      </w:pPr>
      <w:r>
        <w:rPr>
          <w:rFonts w:ascii="Liberation Serif" w:hAnsi="Liberation Serif" w:eastAsia="Liberation Serif" w:cs="Liberation Serif"/>
        </w:rPr>
        <w:t xml:space="preserve">Quick checks</w:t>
      </w:r>
    </w:p>
    <w:p>
      <w:pPr>
        <w:pStyle w:val="Compact"/>
        <w:keepNext/>
        <w:keepLines/>
        <w:numPr>
          <w:ilvl w:val="0"/>
          <w:numId w:val="1085"/>
        </w:numPr>
      </w:pPr>
      <w:r>
        <w:rPr>
          <w:rFonts w:ascii="Liberation Serif" w:hAnsi="Liberation Serif" w:eastAsia="Liberation Serif" w:cs="Liberation Serif"/>
        </w:rPr>
        <w:t xml:space="preserve">State the two non-implications that separate presence and character.</w:t>
      </w:r>
    </w:p>
    <w:p>
      <w:pPr>
        <w:pStyle w:val="Compact"/>
        <w:keepNext/>
        <w:keepLines/>
        <w:numPr>
          <w:ilvl w:val="0"/>
          <w:numId w:val="1085"/>
        </w:numPr>
      </w:pPr>
      <w:r>
        <w:rPr>
          <w:rFonts w:ascii="Liberation Serif" w:hAnsi="Liberation Serif" w:eastAsia="Liberation Serif" w:cs="Liberation Serif"/>
        </w:rPr>
        <w:t xml:space="preserve">Why is a decoder embedding not automatically</w:t>
      </w:r>
      <w:r>
        <w:rPr>
          <w:rFonts w:ascii="Liberation Serif" w:hAnsi="Liberation Serif" w:eastAsia="Liberation Serif" w:cs="Liberation Serif"/>
        </w:rPr>
        <w:t xml:space="preserve"> </w:t>
      </w:r>
      <m:oMath>
        <m:sSub>
          <m:e>
            <m:r>
              <m:t>G</m:t>
            </m:r>
          </m:e>
          <m:sub>
            <m:r>
              <m:t>c</m:t>
            </m:r>
          </m:sub>
        </m:sSub>
      </m:oMath>
      <w:r>
        <w:rPr>
          <w:rFonts w:ascii="Liberation Serif" w:hAnsi="Liberation Serif" w:eastAsia="Liberation Serif" w:cs="Liberation Serif"/>
        </w:rPr>
        <w:t xml:space="preserve">?</w:t>
      </w:r>
    </w:p>
    <w:p>
      <w:pPr>
        <w:pStyle w:val="Compact"/>
        <w:keepNext/>
        <w:keepLines/>
        <w:numPr>
          <w:ilvl w:val="0"/>
          <w:numId w:val="1085"/>
        </w:numPr>
      </w:pPr>
      <w:r>
        <w:rPr>
          <w:rFonts w:ascii="Liberation Serif" w:hAnsi="Liberation Serif" w:eastAsia="Liberation Serif" w:cs="Liberation Serif"/>
        </w:rPr>
        <w:t xml:space="preserve">What must be independent when constructing</w:t>
      </w:r>
      <w:r>
        <w:rPr>
          <w:rFonts w:ascii="Liberation Serif" w:hAnsi="Liberation Serif" w:eastAsia="Liberation Serif" w:cs="Liberation Serif"/>
        </w:rPr>
        <w:t xml:space="preserve"> </w:t>
      </w:r>
      <m:oMath>
        <m:r>
          <m:rPr>
            <m:scr m:val="script"/>
            <m:sty m:val="p"/>
          </m:rPr>
          <m:t>Q</m:t>
        </m:r>
      </m:oMath>
      <w:r>
        <w:rPr>
          <w:rFonts w:ascii="Liberation Serif" w:hAnsi="Liberation Serif" w:eastAsia="Liberation Serif" w:cs="Liberation Serif"/>
        </w:rPr>
        <w:t xml:space="preserve">?</w:t>
      </w:r>
    </w:p>
    <w:p>
      <w:pPr>
        <w:pStyle w:val="Compact"/>
        <w:keepNext/>
        <w:keepLines/>
        <w:numPr>
          <w:ilvl w:val="0"/>
          <w:numId w:val="1085"/>
        </w:numPr>
      </w:pPr>
      <w:r>
        <w:rPr>
          <w:rFonts w:ascii="Liberation Serif" w:hAnsi="Liberation Serif" w:eastAsia="Liberation Serif" w:cs="Liberation Serif"/>
        </w:rPr>
        <w:t xml:space="preserve">Why is a deformation test stronger than baseline correlation?</w:t>
      </w:r>
    </w:p>
    <w:p>
      <w:pPr>
        <w:pStyle w:val="Compact"/>
        <w:keepNext/>
        <w:keepLines/>
        <w:numPr>
          <w:ilvl w:val="0"/>
          <w:numId w:val="1085"/>
        </w:numPr>
      </w:pPr>
      <w:r>
        <w:rPr>
          <w:rFonts w:ascii="Liberation Serif" w:hAnsi="Liberation Serif" w:eastAsia="Liberation Serif" w:cs="Liberation Serif"/>
        </w:rPr>
        <w:t xml:space="preserve">What does</w:t>
      </w:r>
      <w:r>
        <w:rPr>
          <w:rFonts w:ascii="Liberation Serif" w:hAnsi="Liberation Serif" w:eastAsia="Liberation Serif" w:cs="Liberation Serif"/>
        </w:rPr>
        <w:t xml:space="preserve"> </w:t>
      </w:r>
      <m:oMath>
        <m:r>
          <m:rPr>
            <m:sty m:val="p"/>
          </m:rPr>
          <m:t>Aut</m:t>
        </m:r>
        <m:r>
          <m:rPr>
            <m:sty m:val="p"/>
          </m:rPr>
          <m:t>(</m:t>
        </m:r>
        <m:r>
          <m:rPr>
            <m:scr m:val="script"/>
            <m:sty m:val="p"/>
          </m:rPr>
          <m:t>Q</m:t>
        </m:r>
        <m:r>
          <m:rPr>
            <m:sty m:val="p"/>
          </m:rPr>
          <m:t>)</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represent?</w:t>
      </w:r>
    </w:p>
    <w:p>
      <w:pPr>
        <w:pStyle w:val="Compact"/>
        <w:keepNext/>
        <w:keepLines/>
        <w:numPr>
          <w:ilvl w:val="0"/>
          <w:numId w:val="1085"/>
        </w:numPr>
      </w:pPr>
      <w:r>
        <w:rPr>
          <w:rFonts w:ascii="Liberation Serif" w:hAnsi="Liberation Serif" w:eastAsia="Liberation Serif" w:cs="Liberation Serif"/>
        </w:rPr>
        <w:t xml:space="preserve">Give one reason not to force a Euclidean quality space.</w:t>
      </w:r>
    </w:p>
    <w:p>
      <w:pPr>
        <w:pStyle w:val="Compact"/>
        <w:keepLines/>
        <w:numPr>
          <w:ilvl w:val="0"/>
          <w:numId w:val="1085"/>
        </w:numPr>
      </w:pPr>
      <w:r>
        <w:rPr>
          <w:rFonts w:ascii="Liberation Serif" w:hAnsi="Liberation Serif" w:eastAsia="Liberation Serif" w:cs="Liberation Serif"/>
        </w:rPr>
        <w:t xml:space="preserve">What remains intact when a bridge is refuted under a positive presence result?</w:t>
      </w:r>
    </w:p>
    <w:bookmarkEnd w:id="236"/>
    <w:bookmarkStart w:id="237" w:name="X6dd97eed237599c7d3f8a39ebbe1812e9211107"/>
    <w:p>
      <w:pPr>
        <w:pStyle w:val="Heading3"/>
      </w:pPr>
      <w:r>
        <w:rPr>
          <w:rFonts w:ascii="Liberation Serif" w:hAnsi="Liberation Serif" w:eastAsia="Liberation Serif" w:cs="Liberation Serif"/>
        </w:rPr>
        <w:t xml:space="preserve">Individual transfer task: Design a character bridge</w:t>
      </w:r>
    </w:p>
    <w:p>
      <w:pPr>
        <w:pStyle w:val="FirstParagraph"/>
        <w:keepLines/>
      </w:pPr>
      <w:r>
        <w:rPr>
          <w:rFonts w:ascii="Liberation Serif" w:hAnsi="Liberation Serif" w:eastAsia="Liberation Serif" w:cs="Liberation Serif"/>
        </w:rPr>
        <w:t xml:space="preserve">Choose a domain other than simple color. Define four or more contents, a perturbation family, the causal relations included in</w:t>
      </w:r>
      <w:r>
        <w:rPr>
          <w:rFonts w:ascii="Liberation Serif" w:hAnsi="Liberation Serif" w:eastAsia="Liberation Serif" w:cs="Liberation Serif"/>
        </w:rPr>
        <w:t xml:space="preserve"> </w:t>
      </w:r>
      <m:oMath>
        <m:sSub>
          <m:e>
            <m:r>
              <m:t>G</m:t>
            </m:r>
          </m:e>
          <m:sub>
            <m:r>
              <m:t>c</m:t>
            </m:r>
          </m:sub>
        </m:sSub>
      </m:oMath>
      <w:r>
        <w:rPr>
          <w:rFonts w:ascii="Liberation Serif" w:hAnsi="Liberation Serif" w:eastAsia="Liberation Serif" w:cs="Liberation Serif"/>
        </w:rPr>
        <w:t xml:space="preserve">, the independent phenomenal anchors, one held-out content, and a geometry-changing intervention. Select an appropriate structure - metric, pseudometric, directed graph, ordinal relation, or stratified space - and justify it. Name at least three nuisance models and two invariances. Finish with outcome rules for supported, refuted, indeterminate, and unlicensed bridge results.</w:t>
      </w:r>
    </w:p>
    <w:bookmarkEnd w:id="237"/>
    <w:bookmarkStart w:id="238" w:name="X0e2d3beda3d01a8bef778abb74fcb6e4ad5d06d"/>
    <w:p>
      <w:pPr>
        <w:pStyle w:val="Heading3"/>
      </w:pPr>
      <w:r>
        <w:rPr>
          <w:rFonts w:ascii="Liberation Serif" w:hAnsi="Liberation Serif" w:eastAsia="Liberation Serif" w:cs="Liberation Serif"/>
        </w:rPr>
        <w:t xml:space="preserve">Collaborative exercise: Build and try to break a bridge</w:t>
      </w:r>
    </w:p>
    <w:p>
      <w:pPr>
        <w:pStyle w:val="FirstParagraph"/>
        <w:shd w:fill="EEE7DF" w:val="clear"/>
        <w:keepLines/>
        <w:pBdr>
          <w:left w:val="single" w:sz="18" w:space="10" w:color="3B2317"/>
        </w:pBdr>
        <w:spacing w:before="100" w:after="120"/>
        <w:ind w:left="230" w:right="173"/>
      </w:pPr>
      <w:r>
        <w:rPr>
          <w:rFonts w:ascii="Liberation Serif" w:hAnsi="Liberation Serif" w:eastAsia="Liberation Serif" w:cs="Liberation Serif"/>
          <w:b/>
          <w:bCs/>
          <w:sz w:val="19"/>
        </w:rPr>
        <w:t xml:space="preserve">Materials.</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Use Session 9,</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“Character-Bridge Break Test,”</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in the companion</w:t>
      </w:r>
      <w:r>
        <w:rPr>
          <w:rFonts w:ascii="Liberation Serif" w:hAnsi="Liberation Serif" w:eastAsia="Liberation Serif" w:cs="Liberation Serif"/>
          <w:sz w:val="19"/>
        </w:rPr>
        <w:t xml:space="preserve"> </w:t>
      </w:r>
      <w:r>
        <w:rPr>
          <w:rFonts w:ascii="Liberation Serif" w:hAnsi="Liberation Serif" w:eastAsia="Liberation Serif" w:cs="Liberation Serif"/>
          <w:i/>
          <w:iCs/>
          <w:sz w:val="19"/>
        </w:rPr>
        <w:t xml:space="preserve">Student Session Resource Pack</w:t>
      </w:r>
      <w:r>
        <w:rPr>
          <w:rFonts w:ascii="Liberation Serif" w:hAnsi="Liberation Serif" w:eastAsia="Liberation Serif" w:cs="Liberation Serif"/>
          <w:sz w:val="19"/>
        </w:rPr>
        <w:t xml:space="preserve">. The student materials supply a frozen positive presence gate, baseline causal and phenomenal relations, a held-out content, and a nuisance comparison. Use only the instructor-assigned card when it is released; keep every unreleased classroom item inaccessible until the team freezes its prediction and bridge rules.</w:t>
      </w:r>
    </w:p>
    <w:p>
      <w:pPr>
        <w:pStyle w:val="BodyText"/>
        <w:keepNext/>
        <w:keepLines/>
      </w:pPr>
      <w:r>
        <w:rPr>
          <w:rFonts w:ascii="Liberation Serif" w:hAnsi="Liberation Serif" w:eastAsia="Liberation Serif" w:cs="Liberation Serif"/>
        </w:rPr>
        <w:t xml:space="preserve">Teams use four roles:</w:t>
      </w:r>
    </w:p>
    <w:p>
      <w:pPr>
        <w:pStyle w:val="Compact"/>
        <w:keepNext/>
        <w:keepLines/>
        <w:numPr>
          <w:ilvl w:val="0"/>
          <w:numId w:val="1086"/>
        </w:numPr>
      </w:pPr>
      <w:r>
        <w:rPr>
          <w:rFonts w:ascii="Liberation Serif" w:hAnsi="Liberation Serif" w:eastAsia="Liberation Serif" w:cs="Liberation Serif"/>
        </w:rPr>
        <w:t xml:space="preserve">The</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causal-model lead</w:t>
      </w:r>
      <w:r>
        <w:rPr>
          <w:rFonts w:ascii="Liberation Serif" w:hAnsi="Liberation Serif" w:eastAsia="Liberation Serif" w:cs="Liberation Serif"/>
        </w:rPr>
        <w:t xml:space="preserve"> </w:t>
      </w:r>
      <w:r>
        <w:rPr>
          <w:rFonts w:ascii="Liberation Serif" w:hAnsi="Liberation Serif" w:eastAsia="Liberation Serif" w:cs="Liberation Serif"/>
        </w:rPr>
        <w:t xml:space="preserve">constructs</w:t>
      </w:r>
      <w:r>
        <w:rPr>
          <w:rFonts w:ascii="Liberation Serif" w:hAnsi="Liberation Serif" w:eastAsia="Liberation Serif" w:cs="Liberation Serif"/>
        </w:rPr>
        <w:t xml:space="preserve"> </w:t>
      </w:r>
      <m:oMath>
        <m:sSub>
          <m:e>
            <m:r>
              <m:t>G</m:t>
            </m:r>
          </m:e>
          <m:sub>
            <m:r>
              <m:t>c</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from intervention-conditioned trajectories.</w:t>
      </w:r>
    </w:p>
    <w:p>
      <w:pPr>
        <w:pStyle w:val="Compact"/>
        <w:keepNext/>
        <w:keepLines/>
        <w:numPr>
          <w:ilvl w:val="0"/>
          <w:numId w:val="1086"/>
        </w:numPr>
      </w:pPr>
      <w:r>
        <w:rPr>
          <w:rFonts w:ascii="Liberation Serif" w:hAnsi="Liberation Serif" w:eastAsia="Liberation Serif" w:cs="Liberation Serif"/>
        </w:rPr>
        <w:t xml:space="preserve">The</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phenomenal-anchor lead</w:t>
      </w:r>
      <w:r>
        <w:rPr>
          <w:rFonts w:ascii="Liberation Serif" w:hAnsi="Liberation Serif" w:eastAsia="Liberation Serif" w:cs="Liberation Serif"/>
        </w:rPr>
        <w:t xml:space="preserve"> </w:t>
      </w:r>
      <w:r>
        <w:rPr>
          <w:rFonts w:ascii="Liberation Serif" w:hAnsi="Liberation Serif" w:eastAsia="Liberation Serif" w:cs="Liberation Serif"/>
        </w:rPr>
        <w:t xml:space="preserve">builds</w:t>
      </w:r>
      <w:r>
        <w:rPr>
          <w:rFonts w:ascii="Liberation Serif" w:hAnsi="Liberation Serif" w:eastAsia="Liberation Serif" w:cs="Liberation Serif"/>
        </w:rPr>
        <w:t xml:space="preserve"> </w:t>
      </w:r>
      <m:oMath>
        <m:r>
          <m:rPr>
            <m:scr m:val="script"/>
            <m:sty m:val="p"/>
          </m:rPr>
          <m:t>Q</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and documents the evidence lineage.</w:t>
      </w:r>
    </w:p>
    <w:p>
      <w:pPr>
        <w:pStyle w:val="Compact"/>
        <w:keepNext/>
        <w:keepLines/>
        <w:numPr>
          <w:ilvl w:val="0"/>
          <w:numId w:val="1086"/>
        </w:numPr>
      </w:pPr>
      <w:r>
        <w:rPr>
          <w:rFonts w:ascii="Liberation Serif" w:hAnsi="Liberation Serif" w:eastAsia="Liberation Serif" w:cs="Liberation Serif"/>
        </w:rPr>
        <w:t xml:space="preserve">The</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bridge analyst</w:t>
      </w:r>
      <w:r>
        <w:rPr>
          <w:rFonts w:ascii="Liberation Serif" w:hAnsi="Liberation Serif" w:eastAsia="Liberation Serif" w:cs="Liberation Serif"/>
        </w:rPr>
        <w:t xml:space="preserve"> </w:t>
      </w:r>
      <w:r>
        <w:rPr>
          <w:rFonts w:ascii="Liberation Serif" w:hAnsi="Liberation Serif" w:eastAsia="Liberation Serif" w:cs="Liberation Serif"/>
        </w:rPr>
        <w:t xml:space="preserve">freezes training, validation, held-out, null, invariance, and deformation predictions.</w:t>
      </w:r>
    </w:p>
    <w:p>
      <w:pPr>
        <w:pStyle w:val="Compact"/>
        <w:keepLines/>
        <w:numPr>
          <w:ilvl w:val="0"/>
          <w:numId w:val="1086"/>
        </w:numPr>
      </w:pPr>
      <w:r>
        <w:rPr>
          <w:rFonts w:ascii="Liberation Serif" w:hAnsi="Liberation Serif" w:eastAsia="Liberation Serif" w:cs="Liberation Serif"/>
        </w:rPr>
        <w:t xml:space="preserve">The</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leakage and nuisance auditor</w:t>
      </w:r>
      <w:r>
        <w:rPr>
          <w:rFonts w:ascii="Liberation Serif" w:hAnsi="Liberation Serif" w:eastAsia="Liberation Serif" w:cs="Liberation Serif"/>
        </w:rPr>
        <w:t xml:space="preserve"> </w:t>
      </w:r>
      <w:r>
        <w:rPr>
          <w:rFonts w:ascii="Liberation Serif" w:hAnsi="Liberation Serif" w:eastAsia="Liberation Serif" w:cs="Liberation Serif"/>
        </w:rPr>
        <w:t xml:space="preserve">searches for stimulus structure, report reuse, task difficulty, attention, arousal, preprocessing freedom, and response preparation.</w:t>
      </w:r>
    </w:p>
    <w:p>
      <w:pPr>
        <w:pStyle w:val="FirstParagraph"/>
        <w:keepLines/>
      </w:pPr>
      <w:r>
        <w:rPr>
          <w:rFonts w:ascii="Liberation Serif" w:hAnsi="Liberation Serif" w:eastAsia="Liberation Serif" w:cs="Liberation Serif"/>
        </w:rPr>
        <w:t xml:space="preserve">The team must lock a positive presence result and may not reopen it to improve the character fit. It then exchanges its bridge specification with another team, which designs the strongest valid mismatch by varying only declared intervention or nuisance relations - never by inventing convenient outcome data - and one harmless coordinate transformation. The original team revises only according to prospective rules. The final two-stream diagram must show where causal and phenomenal evidence first meet and what remains true under each possible bridge outcome.</w:t>
      </w:r>
    </w:p>
    <w:bookmarkEnd w:id="238"/>
    <w:bookmarkStart w:id="239" w:name="Xcb4f86478bbbac4a4875c6953dc12645c41cfe2"/>
    <w:p>
      <w:pPr>
        <w:pStyle w:val="Heading3"/>
      </w:pPr>
      <w:r>
        <w:rPr>
          <w:rFonts w:ascii="Liberation Serif" w:hAnsi="Liberation Serif" w:eastAsia="Liberation Serif" w:cs="Liberation Serif"/>
        </w:rPr>
        <w:t xml:space="preserve">Collaborative discussion: Does relational prediction explain character?</w:t>
      </w:r>
    </w:p>
    <w:p>
      <w:pPr>
        <w:pStyle w:val="FirstParagraph"/>
        <w:keepLines/>
      </w:pPr>
      <w:r>
        <w:rPr>
          <w:rFonts w:ascii="Liberation Serif" w:hAnsi="Liberation Serif" w:eastAsia="Liberation Serif" w:cs="Liberation Serif"/>
        </w:rPr>
        <w:t xml:space="preserve">Form a fishbowl with a structural-identity advocate, predictive-only advocate, inverted-spectrum critic, and phenomenological pluralist. Outer observers track four distinctions: prediction versus explanation, absolute labels versus equivalence classes, geometric versus nongeometric structure, and presence versus character. Rotate roles. Produce an argument map with common ground, deepest disagreement, an empirical discriminant, and a residual philosophical issue. No group may use “it is just correlation” or “the structures match” without specifying which intervention or identity claim is at issue.</w:t>
      </w:r>
    </w:p>
    <w:bookmarkEnd w:id="239"/>
    <w:bookmarkStart w:id="240" w:name="counterexample-challenge-8"/>
    <w:p>
      <w:pPr>
        <w:pStyle w:val="Heading3"/>
      </w:pPr>
      <w:r>
        <w:rPr>
          <w:rFonts w:ascii="Liberation Serif" w:hAnsi="Liberation Serif" w:eastAsia="Liberation Serif" w:cs="Liberation Serif"/>
        </w:rPr>
        <w:t xml:space="preserve">Counterexample challenge</w:t>
      </w:r>
    </w:p>
    <w:p>
      <w:pPr>
        <w:pStyle w:val="FirstParagraph"/>
        <w:keepLines/>
      </w:pPr>
      <w:r>
        <w:rPr>
          <w:rFonts w:ascii="Liberation Serif" w:hAnsi="Liberation Serif" w:eastAsia="Liberation Serif" w:cs="Liberation Serif"/>
        </w:rPr>
        <w:t xml:space="preserve">Construct a case in which causal and phenomenal geometries correlate perfectly at baseline for the wrong reason. Then add an intervention that exposes the mismatch. Construct a second case in which the bridge predicts every measured relation but a large automorphism group leaves absolute labels underdetermined. Explain what each case refutes and what it leaves open.</w:t>
      </w:r>
    </w:p>
    <w:bookmarkEnd w:id="240"/>
    <w:bookmarkStart w:id="241" w:name="exit-ticket-8"/>
    <w:p>
      <w:pPr>
        <w:pStyle w:val="Heading3"/>
      </w:pPr>
      <w:r>
        <w:rPr>
          <w:rFonts w:ascii="Liberation Serif" w:hAnsi="Liberation Serif" w:eastAsia="Liberation Serif" w:cs="Liberation Serif"/>
        </w:rPr>
        <w:t xml:space="preserve">Exit ticket</w:t>
      </w:r>
    </w:p>
    <w:p>
      <w:pPr>
        <w:pStyle w:val="FirstParagraph"/>
        <w:keepNext/>
        <w:keepLines/>
      </w:pPr>
      <w:r>
        <w:rPr>
          <w:rFonts w:ascii="Liberation Serif" w:hAnsi="Liberation Serif" w:eastAsia="Liberation Serif" w:cs="Liberation Serif"/>
        </w:rPr>
        <w:t xml:space="preserve">Write two sentences: “Decoding is weaker than a character bridge because …” and “A refuted bridge need not defeat presence because …”</w:t>
      </w:r>
    </w:p>
    <w:bookmarkEnd w:id="241"/>
    <w:bookmarkEnd w:id="242"/>
    <w:bookmarkStart w:id="243" w:name="chapter-summary-8"/>
    <w:p>
      <w:pPr>
        <w:pStyle w:val="Heading2"/>
      </w:pPr>
      <w:r>
        <w:rPr>
          <w:rFonts w:ascii="Liberation Serif" w:hAnsi="Liberation Serif" w:eastAsia="Liberation Serif" w:cs="Liberation Serif"/>
        </w:rPr>
        <w:t xml:space="preserve">Chapter summary</w:t>
      </w:r>
    </w:p>
    <w:p>
      <w:pPr>
        <w:pStyle w:val="FirstParagraph"/>
        <w:keepLines/>
      </w:pPr>
      <w:r>
        <w:rPr>
          <w:rFonts w:ascii="Liberation Serif" w:hAnsi="Liberation Serif" w:eastAsia="Liberation Serif" w:cs="Liberation Serif"/>
        </w:rPr>
        <w:t xml:space="preserve">Phenomenal presence and phenomenal character require two linked but modular layers. A positive presence gate licenses the character question; structured geometry alone does not open the gate.</w:t>
      </w:r>
      <w:r>
        <w:rPr>
          <w:rFonts w:ascii="Liberation Serif" w:hAnsi="Liberation Serif" w:eastAsia="Liberation Serif" w:cs="Liberation Serif"/>
        </w:rPr>
        <w:t xml:space="preserve"> </w:t>
      </w:r>
      <m:oMath>
        <m:sSub>
          <m:e>
            <m:r>
              <m:t>G</m:t>
            </m:r>
          </m:e>
          <m:sub>
            <m:r>
              <m:t>c</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must be a content-specific causal-trajectory structure rather than an attractive activation embedding. The phenomenal target</w:t>
      </w:r>
      <w:r>
        <w:rPr>
          <w:rFonts w:ascii="Liberation Serif" w:hAnsi="Liberation Serif" w:eastAsia="Liberation Serif" w:cs="Liberation Serif"/>
        </w:rPr>
        <w:t xml:space="preserve"> </w:t>
      </w:r>
      <m:oMath>
        <m:r>
          <m:rPr>
            <m:scr m:val="script"/>
            <m:sty m:val="p"/>
          </m:rPr>
          <m:t>Q</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is independently anchored, and a frozen bridge must predict held-out relations, outperform nuisances, survive invariances, and forecast intervention-driven deformation. Character is identified only up to the symmetries left unbroken by warranted relations. Richer modalities may require directed, stratified, temporal, and value-sensitive structures. Bridge support, refutation, indeterminacy, and invalidity should never be allowed to rewrite the presence result.</w:t>
      </w:r>
    </w:p>
    <w:bookmarkEnd w:id="243"/>
    <w:bookmarkStart w:id="244" w:name="key-terms-8"/>
    <w:p>
      <w:pPr>
        <w:pStyle w:val="Heading2"/>
      </w:pPr>
      <w:r>
        <w:rPr>
          <w:rFonts w:ascii="Liberation Serif" w:hAnsi="Liberation Serif" w:eastAsia="Liberation Serif" w:cs="Liberation Serif"/>
        </w:rPr>
        <w:t xml:space="preserve">Key terms</w:t>
      </w:r>
    </w:p>
    <w:p>
      <w:pPr>
        <w:pStyle w:val="Compact"/>
        <w:keepLines/>
        <w:numPr>
          <w:ilvl w:val="0"/>
          <w:numId w:val="1087"/>
        </w:numPr>
      </w:pPr>
      <w:r>
        <w:rPr>
          <w:rFonts w:ascii="Liberation Serif" w:hAnsi="Liberation Serif" w:eastAsia="Liberation Serif" w:cs="Liberation Serif"/>
          <w:b/>
          <w:bCs/>
        </w:rPr>
        <w:t xml:space="preserve">Automorphism:</w:t>
      </w:r>
      <w:r>
        <w:rPr>
          <w:rFonts w:ascii="Liberation Serif" w:hAnsi="Liberation Serif" w:eastAsia="Liberation Serif" w:cs="Liberation Serif"/>
        </w:rPr>
        <w:t xml:space="preserve"> </w:t>
      </w:r>
      <w:r>
        <w:rPr>
          <w:rFonts w:ascii="Liberation Serif" w:hAnsi="Liberation Serif" w:eastAsia="Liberation Serif" w:cs="Liberation Serif"/>
        </w:rPr>
        <w:t xml:space="preserve">a transformation that preserves all warranted relations in a structure.</w:t>
      </w:r>
    </w:p>
    <w:p>
      <w:pPr>
        <w:pStyle w:val="Compact"/>
        <w:keepLines/>
        <w:numPr>
          <w:ilvl w:val="0"/>
          <w:numId w:val="1087"/>
        </w:numPr>
      </w:pPr>
      <w:r>
        <w:rPr>
          <w:rFonts w:ascii="Liberation Serif" w:hAnsi="Liberation Serif" w:eastAsia="Liberation Serif" w:cs="Liberation Serif"/>
          <w:b/>
          <w:bCs/>
        </w:rPr>
        <w:t xml:space="preserve">Causal-trajectory geometry</w:t>
      </w:r>
      <w:r>
        <w:rPr>
          <w:rFonts w:ascii="Liberation Serif" w:hAnsi="Liberation Serif" w:eastAsia="Liberation Serif" w:cs="Liberation Serif"/>
          <w:b/>
          <w:bCs/>
        </w:rPr>
        <w:t xml:space="preserve"> </w:t>
      </w:r>
      <m:oMath>
        <m:sSub>
          <m:e>
            <m:r>
              <m:t>G</m:t>
            </m:r>
          </m:e>
          <m:sub>
            <m:r>
              <m:t>c</m:t>
            </m:r>
          </m:sub>
        </m:sSub>
      </m:oMath>
      <w:r>
        <w:rPr>
          <w:rFonts w:ascii="Liberation Serif" w:hAnsi="Liberation Serif" w:eastAsia="Liberation Serif" w:cs="Liberation Serif"/>
          <w:b/>
          <w:bCs/>
        </w:rPr>
        <w:t xml:space="preserve">:</w:t>
      </w:r>
      <w:r>
        <w:rPr>
          <w:rFonts w:ascii="Liberation Serif" w:hAnsi="Liberation Serif" w:eastAsia="Liberation Serif" w:cs="Liberation Serif"/>
        </w:rPr>
        <w:t xml:space="preserve"> </w:t>
      </w:r>
      <w:r>
        <w:rPr>
          <w:rFonts w:ascii="Liberation Serif" w:hAnsi="Liberation Serif" w:eastAsia="Liberation Serif" w:cs="Liberation Serif"/>
        </w:rPr>
        <w:t xml:space="preserve">the intervention-derived relational neighborhood and paths of content</w:t>
      </w:r>
      <w:r>
        <w:rPr>
          <w:rFonts w:ascii="Liberation Serif" w:hAnsi="Liberation Serif" w:eastAsia="Liberation Serif" w:cs="Liberation Serif"/>
        </w:rPr>
        <w:t xml:space="preserve"> </w:t>
      </w:r>
      <m:oMath>
        <m:r>
          <m:t>c</m:t>
        </m:r>
      </m:oMath>
      <w:r>
        <w:rPr>
          <w:rFonts w:ascii="Liberation Serif" w:hAnsi="Liberation Serif" w:eastAsia="Liberation Serif" w:cs="Liberation Serif"/>
        </w:rPr>
        <w:t xml:space="preserve">.</w:t>
      </w:r>
    </w:p>
    <w:p>
      <w:pPr>
        <w:pStyle w:val="Compact"/>
        <w:keepLines/>
        <w:numPr>
          <w:ilvl w:val="0"/>
          <w:numId w:val="1087"/>
        </w:numPr>
      </w:pPr>
      <w:r>
        <w:rPr>
          <w:rFonts w:ascii="Liberation Serif" w:hAnsi="Liberation Serif" w:eastAsia="Liberation Serif" w:cs="Liberation Serif"/>
          <w:b/>
          <w:bCs/>
        </w:rPr>
        <w:t xml:space="preserve">Character bridge</w:t>
      </w:r>
      <w:r>
        <w:rPr>
          <w:rFonts w:ascii="Liberation Serif" w:hAnsi="Liberation Serif" w:eastAsia="Liberation Serif" w:cs="Liberation Serif"/>
          <w:b/>
          <w:bCs/>
        </w:rPr>
        <w:t xml:space="preserve"> </w:t>
      </w:r>
      <m:oMath>
        <m:sSub>
          <m:e>
            <m:r>
              <m:t>F</m:t>
            </m:r>
          </m:e>
          <m:sub>
            <m:r>
              <m:rPr>
                <m:sty m:val="p"/>
              </m:rPr>
              <m:t>Φ</m:t>
            </m:r>
          </m:sub>
        </m:sSub>
      </m:oMath>
      <w:r>
        <w:rPr>
          <w:rFonts w:ascii="Liberation Serif" w:hAnsi="Liberation Serif" w:eastAsia="Liberation Serif" w:cs="Liberation Serif"/>
          <w:b/>
          <w:bCs/>
        </w:rPr>
        <w:t xml:space="preserve">:</w:t>
      </w:r>
      <w:r>
        <w:rPr>
          <w:rFonts w:ascii="Liberation Serif" w:hAnsi="Liberation Serif" w:eastAsia="Liberation Serif" w:cs="Liberation Serif"/>
        </w:rPr>
        <w:t xml:space="preserve"> </w:t>
      </w:r>
      <w:r>
        <w:rPr>
          <w:rFonts w:ascii="Liberation Serif" w:hAnsi="Liberation Serif" w:eastAsia="Liberation Serif" w:cs="Liberation Serif"/>
        </w:rPr>
        <w:t xml:space="preserve">a frozen mapping from causal features to independently anchored phenomenal relations.</w:t>
      </w:r>
    </w:p>
    <w:p>
      <w:pPr>
        <w:pStyle w:val="Compact"/>
        <w:keepLines/>
        <w:numPr>
          <w:ilvl w:val="0"/>
          <w:numId w:val="1087"/>
        </w:numPr>
      </w:pPr>
      <w:r>
        <w:rPr>
          <w:rFonts w:ascii="Liberation Serif" w:hAnsi="Liberation Serif" w:eastAsia="Liberation Serif" w:cs="Liberation Serif"/>
          <w:b/>
          <w:bCs/>
        </w:rPr>
        <w:t xml:space="preserve">Deformation test:</w:t>
      </w:r>
      <w:r>
        <w:rPr>
          <w:rFonts w:ascii="Liberation Serif" w:hAnsi="Liberation Serif" w:eastAsia="Liberation Serif" w:cs="Liberation Serif"/>
        </w:rPr>
        <w:t xml:space="preserve"> </w:t>
      </w:r>
      <w:r>
        <w:rPr>
          <w:rFonts w:ascii="Liberation Serif" w:hAnsi="Liberation Serif" w:eastAsia="Liberation Serif" w:cs="Liberation Serif"/>
        </w:rPr>
        <w:t xml:space="preserve">an intervention test in which a predicted change in causal geometry is compared with an independently measured phenomenal change.</w:t>
      </w:r>
    </w:p>
    <w:p>
      <w:pPr>
        <w:pStyle w:val="Compact"/>
        <w:keepLines/>
        <w:numPr>
          <w:ilvl w:val="0"/>
          <w:numId w:val="1087"/>
        </w:numPr>
      </w:pPr>
      <w:r>
        <w:rPr>
          <w:rFonts w:ascii="Liberation Serif" w:hAnsi="Liberation Serif" w:eastAsia="Liberation Serif" w:cs="Liberation Serif"/>
          <w:b/>
          <w:bCs/>
        </w:rPr>
        <w:t xml:space="preserve">Equivalence class</w:t>
      </w:r>
      <w:r>
        <w:rPr>
          <w:rFonts w:ascii="Liberation Serif" w:hAnsi="Liberation Serif" w:eastAsia="Liberation Serif" w:cs="Liberation Serif"/>
          <w:b/>
          <w:bCs/>
        </w:rPr>
        <w:t xml:space="preserve"> </w:t>
      </w:r>
      <m:oMath>
        <m:r>
          <m:rPr>
            <m:sty m:val="p"/>
          </m:rPr>
          <m:t>[</m:t>
        </m:r>
        <m:sSub>
          <m:e>
            <m:r>
              <m:t>q</m:t>
            </m:r>
          </m:e>
          <m:sub>
            <m:r>
              <m:t>c</m:t>
            </m:r>
          </m:sub>
        </m:sSub>
        <m:r>
          <m:rPr>
            <m:sty m:val="p"/>
          </m:rPr>
          <m:t>]</m:t>
        </m:r>
      </m:oMath>
      <w:r>
        <w:rPr>
          <w:rFonts w:ascii="Liberation Serif" w:hAnsi="Liberation Serif" w:eastAsia="Liberation Serif" w:cs="Liberation Serif"/>
          <w:b/>
          <w:bCs/>
        </w:rPr>
        <w:t xml:space="preserve">:</w:t>
      </w:r>
      <w:r>
        <w:rPr>
          <w:rFonts w:ascii="Liberation Serif" w:hAnsi="Liberation Serif" w:eastAsia="Liberation Serif" w:cs="Liberation Serif"/>
        </w:rPr>
        <w:t xml:space="preserve"> </w:t>
      </w:r>
      <w:r>
        <w:rPr>
          <w:rFonts w:ascii="Liberation Serif" w:hAnsi="Liberation Serif" w:eastAsia="Liberation Serif" w:cs="Liberation Serif"/>
        </w:rPr>
        <w:t xml:space="preserve">character location identified only up to surviving symmetries.</w:t>
      </w:r>
    </w:p>
    <w:p>
      <w:pPr>
        <w:pStyle w:val="Compact"/>
        <w:keepLines/>
        <w:numPr>
          <w:ilvl w:val="0"/>
          <w:numId w:val="1087"/>
        </w:numPr>
      </w:pPr>
      <w:r>
        <w:rPr>
          <w:rFonts w:ascii="Liberation Serif" w:hAnsi="Liberation Serif" w:eastAsia="Liberation Serif" w:cs="Liberation Serif"/>
          <w:b/>
          <w:bCs/>
        </w:rPr>
        <w:t xml:space="preserve">Phenomenal character:</w:t>
      </w:r>
      <w:r>
        <w:rPr>
          <w:rFonts w:ascii="Liberation Serif" w:hAnsi="Liberation Serif" w:eastAsia="Liberation Serif" w:cs="Liberation Serif"/>
        </w:rPr>
        <w:t xml:space="preserve"> </w:t>
      </w:r>
      <w:r>
        <w:rPr>
          <w:rFonts w:ascii="Liberation Serif" w:hAnsi="Liberation Serif" w:eastAsia="Liberation Serif" w:cs="Liberation Serif"/>
        </w:rPr>
        <w:t xml:space="preserve">what a present episode is like - its relational location, modality, intensity, valence, and temporal path.</w:t>
      </w:r>
    </w:p>
    <w:p>
      <w:pPr>
        <w:pStyle w:val="Compact"/>
        <w:keepLines/>
        <w:numPr>
          <w:ilvl w:val="0"/>
          <w:numId w:val="1087"/>
        </w:numPr>
      </w:pPr>
      <w:r>
        <w:rPr>
          <w:rFonts w:ascii="Liberation Serif" w:hAnsi="Liberation Serif" w:eastAsia="Liberation Serif" w:cs="Liberation Serif"/>
          <w:b/>
          <w:bCs/>
        </w:rPr>
        <w:t xml:space="preserve">Phenomenal quality structure</w:t>
      </w:r>
      <w:r>
        <w:rPr>
          <w:rFonts w:ascii="Liberation Serif" w:hAnsi="Liberation Serif" w:eastAsia="Liberation Serif" w:cs="Liberation Serif"/>
          <w:b/>
          <w:bCs/>
        </w:rPr>
        <w:t xml:space="preserve"> </w:t>
      </w:r>
      <m:oMath>
        <m:r>
          <m:rPr>
            <m:scr m:val="script"/>
            <m:sty m:val="p"/>
          </m:rPr>
          <m:t>Q</m:t>
        </m:r>
      </m:oMath>
      <w:r>
        <w:rPr>
          <w:rFonts w:ascii="Liberation Serif" w:hAnsi="Liberation Serif" w:eastAsia="Liberation Serif" w:cs="Liberation Serif"/>
          <w:b/>
          <w:bCs/>
        </w:rPr>
        <w:t xml:space="preserve">:</w:t>
      </w:r>
      <w:r>
        <w:rPr>
          <w:rFonts w:ascii="Liberation Serif" w:hAnsi="Liberation Serif" w:eastAsia="Liberation Serif" w:cs="Liberation Serif"/>
        </w:rPr>
        <w:t xml:space="preserve"> </w:t>
      </w:r>
      <w:r>
        <w:rPr>
          <w:rFonts w:ascii="Liberation Serif" w:hAnsi="Liberation Serif" w:eastAsia="Liberation Serif" w:cs="Liberation Serif"/>
        </w:rPr>
        <w:t xml:space="preserve">independently estimated relations among experiences in anchor cases.</w:t>
      </w:r>
    </w:p>
    <w:p>
      <w:pPr>
        <w:pStyle w:val="Compact"/>
        <w:keepLines/>
        <w:numPr>
          <w:ilvl w:val="0"/>
          <w:numId w:val="1087"/>
        </w:numPr>
      </w:pPr>
      <w:r>
        <w:rPr>
          <w:rFonts w:ascii="Liberation Serif" w:hAnsi="Liberation Serif" w:eastAsia="Liberation Serif" w:cs="Liberation Serif"/>
          <w:b/>
          <w:bCs/>
        </w:rPr>
        <w:t xml:space="preserve">Presence gate</w:t>
      </w:r>
      <w:r>
        <w:rPr>
          <w:rFonts w:ascii="Liberation Serif" w:hAnsi="Liberation Serif" w:eastAsia="Liberation Serif" w:cs="Liberation Serif"/>
          <w:b/>
          <w:bCs/>
        </w:rPr>
        <w:t xml:space="preserve"> </w:t>
      </w:r>
      <m:oMath>
        <m:r>
          <m:t>P</m:t>
        </m:r>
      </m:oMath>
      <w:r>
        <w:rPr>
          <w:rFonts w:ascii="Liberation Serif" w:hAnsi="Liberation Serif" w:eastAsia="Liberation Serif" w:cs="Liberation Serif"/>
          <w:b/>
          <w:bCs/>
        </w:rPr>
        <w:t xml:space="preserve">:</w:t>
      </w:r>
      <w:r>
        <w:rPr>
          <w:rFonts w:ascii="Liberation Serif" w:hAnsi="Liberation Serif" w:eastAsia="Liberation Serif" w:cs="Liberation Serif"/>
        </w:rPr>
        <w:t xml:space="preserve"> </w:t>
      </w:r>
      <w:r>
        <w:rPr>
          <w:rFonts w:ascii="Liberation Serif" w:hAnsi="Liberation Serif" w:eastAsia="Liberation Serif" w:cs="Liberation Serif"/>
        </w:rPr>
        <w:t xml:space="preserve">the separately validated decision that licenses ordinary phenomenal-character attribution.</w:t>
      </w:r>
    </w:p>
    <w:p>
      <w:pPr>
        <w:pStyle w:val="Compact"/>
        <w:keepLines/>
        <w:numPr>
          <w:ilvl w:val="0"/>
          <w:numId w:val="1087"/>
        </w:numPr>
      </w:pPr>
      <w:r>
        <w:rPr>
          <w:rFonts w:ascii="Liberation Serif" w:hAnsi="Liberation Serif" w:eastAsia="Liberation Serif" w:cs="Liberation Serif"/>
          <w:b/>
          <w:bCs/>
        </w:rPr>
        <w:t xml:space="preserve">Specification</w:t>
      </w:r>
      <w:r>
        <w:rPr>
          <w:rFonts w:ascii="Liberation Serif" w:hAnsi="Liberation Serif" w:eastAsia="Liberation Serif" w:cs="Liberation Serif"/>
          <w:b/>
          <w:bCs/>
        </w:rPr>
        <w:t xml:space="preserve"> </w:t>
      </w:r>
      <m:oMath>
        <m:r>
          <m:rPr>
            <m:sty m:val="p"/>
          </m:rPr>
          <m:t>Φ</m:t>
        </m:r>
      </m:oMath>
      <w:r>
        <w:rPr>
          <w:rFonts w:ascii="Liberation Serif" w:hAnsi="Liberation Serif" w:eastAsia="Liberation Serif" w:cs="Liberation Serif"/>
          <w:b/>
          <w:bCs/>
        </w:rPr>
        <w:t xml:space="preserve">:</w:t>
      </w:r>
      <w:r>
        <w:rPr>
          <w:rFonts w:ascii="Liberation Serif" w:hAnsi="Liberation Serif" w:eastAsia="Liberation Serif" w:cs="Liberation Serif"/>
        </w:rPr>
        <w:t xml:space="preserve"> </w:t>
      </w:r>
      <w:r>
        <w:rPr>
          <w:rFonts w:ascii="Liberation Serif" w:hAnsi="Liberation Serif" w:eastAsia="Liberation Serif" w:cs="Liberation Serif"/>
        </w:rPr>
        <w:t xml:space="preserve">the frozen boundary, causal geometry, anchors, bridge family, controls, splits, invariances, and thresholds.</w:t>
      </w:r>
    </w:p>
    <w:bookmarkEnd w:id="244"/>
    <w:bookmarkStart w:id="246" w:name="looking-ahead-8"/>
    <w:p>
      <w:pPr>
        <w:pStyle w:val="Heading2"/>
      </w:pPr>
      <w:r>
        <w:rPr>
          <w:rFonts w:ascii="Liberation Serif" w:hAnsi="Liberation Serif" w:eastAsia="Liberation Serif" w:cs="Liberation Serif"/>
        </w:rPr>
        <w:t xml:space="preserve">Looking ahead</w:t>
      </w:r>
    </w:p>
    <w:p>
      <w:pPr>
        <w:pStyle w:val="FirstParagraph"/>
        <w:keepLines/>
      </w:pPr>
      <w:r>
        <w:rPr>
          <w:rFonts w:ascii="Liberation Serif" w:hAnsi="Liberation Serif" w:eastAsia="Liberation Serif" w:cs="Liberation Serif"/>
        </w:rPr>
        <w:t xml:space="preserve">If the presence and character models become sufficiently reliable, researchers may be able to read a structured role profile from a schematic. Chapter 10 asks what that claim would mean - and why readability would still fall short of proof.</w:t>
      </w:r>
    </w:p>
    <w:bookmarkStart w:id="245" w:name="X8531fd0cd4705ce15ed89635329cad063f7f654"/>
    <w:p>
      <w:pPr>
        <w:pStyle w:val="Heading3"/>
      </w:pPr>
      <w:r>
        <w:rPr>
          <w:rFonts w:ascii="Liberation Serif" w:hAnsi="Liberation Serif" w:eastAsia="Liberation Serif" w:cs="Liberation Serif"/>
        </w:rPr>
        <w:t xml:space="preserve">Transition notebook: from bridge to schematic</w:t>
      </w:r>
    </w:p>
    <w:p>
      <w:pPr>
        <w:pStyle w:val="FirstParagraph"/>
        <w:keepNext/>
        <w:keepLines/>
      </w:pPr>
      <w:r>
        <w:rPr>
          <w:rFonts w:ascii="Liberation Serif" w:hAnsi="Liberation Serif" w:eastAsia="Liberation Serif" w:cs="Liberation Serif"/>
        </w:rPr>
        <w:t xml:space="preserve">Draw three boxes labeled</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causal organization</w:t>
      </w:r>
      <w:r>
        <w:rPr>
          <w:rFonts w:ascii="Liberation Serif" w:hAnsi="Liberation Serif" w:eastAsia="Liberation Serif" w:cs="Liberation Serif"/>
        </w:rPr>
        <w:t xml:space="preserve">,</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phenomenal relations</w:t>
      </w:r>
      <w:r>
        <w:rPr>
          <w:rFonts w:ascii="Liberation Serif" w:hAnsi="Liberation Serif" w:eastAsia="Liberation Serif" w:cs="Liberation Serif"/>
        </w:rPr>
        <w:t xml:space="preserve">, and</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phenomenal presence</w:t>
      </w:r>
      <w:r>
        <w:rPr>
          <w:rFonts w:ascii="Liberation Serif" w:hAnsi="Liberation Serif" w:eastAsia="Liberation Serif" w:cs="Liberation Serif"/>
        </w:rPr>
        <w:t xml:space="preserve">. Add only the arrows licensed by this chapter, and mark where independent evidence enters. Exchange diagrams with a partner, who removes one arrow or validation stream. State whether the change defeats a character prediction, the presence gate, the constitutive interpretation, or only confidence in the study. Bring the revised diagram to Chapter 10; it will become the starting point for separating a readable representation, its running realization, and the identity claim applied to it.</w:t>
      </w:r>
    </w:p>
    <w:tbl>
      <w:tblPr>
        <w:tblStyle w:val="Table"/>
        <w:tblW w:type="dxa" w:w="7833"/>
        <w:jc w:val="center"/>
        <w:tblLayout w:type="fixed"/>
        <w:tblLook w:firstRow="1" w:lastRow="0" w:firstColumn="0" w:lastColumn="0" w:noHBand="0" w:noVBand="0" w:val="0020"/>
      </w:tblPr>
      <w:tblGrid>
        <w:gridCol w:w="7833"/>
      </w:tblGrid>
      <w:tr>
        <w:trPr>
          <w:tblHeader w:val="true"/>
          <w:cantSplit/>
        </w:trPr>
        <w:tc>
          <w:tcPr>
            <w:tcW w:w="7833" w:type="dxa"/>
            <w:vAlign w:val="center"/>
            <w:tcMar>
              <w:top w:w="60" w:type="dxa"/>
              <w:bottom w:w="60" w:type="dxa"/>
              <w:start w:w="70" w:type="dxa"/>
              <w:end w:w="70" w:type="dxa"/>
            </w:tcMar>
            <w:shd w:fill="3B2317" w:val="clear"/>
            <w:tcBorders>
              <w:top w:val="single" w:sz="12" w:space="0" w:color="AA9062"/>
              <w:left w:val="single" w:sz="12" w:space="0" w:color="AA9062"/>
              <w:bottom w:val="single" w:sz="12" w:space="0" w:color="AA9062"/>
              <w:right w:val="single" w:sz="12" w:space="0" w:color="AA9062"/>
            </w:tcBorders>
          </w:tcPr>
          <w:p>
            <w:pPr>
              <w:pStyle w:val="Compact"/>
              <w:spacing w:before="0" w:after="40" w:line="240" w:lineRule="auto"/>
            </w:pPr>
            <w:r>
              <w:rPr>
                <w:rFonts w:ascii="Liberation Sans" w:hAnsi="Liberation Sans" w:eastAsia="Liberation Sans" w:cs="Liberation Sans"/>
                <w:b/>
                <w:color w:val="FBE4AA"/>
                <w:sz w:val="17"/>
              </w:rPr>
              <w:t xml:space="preserve">Transition diagram workspace</w:t>
            </w:r>
          </w:p>
        </w:tc>
      </w:tr>
      <w:tr>
        <w:trPr>
          <w:cantSplit/>
          <w:trHeight w:val="6120" w:hRule="atLeast"/>
        </w:trPr>
        <w:tc>
          <w:tcPr>
            <w:tcW w:w="7833" w:type="dxa"/>
            <w:vAlign w:val="center"/>
            <w:tcMar>
              <w:top w:w="60" w:type="dxa"/>
              <w:bottom w:w="60" w:type="dxa"/>
              <w:start w:w="70" w:type="dxa"/>
              <w:end w:w="70" w:type="dxa"/>
            </w:tcMar>
            <w:shd w:fill="FBF3DE" w:val="clear"/>
            <w:tcBorders>
              <w:top w:val="single" w:sz="12" w:space="0" w:color="AA9062"/>
              <w:left w:val="single" w:sz="12" w:space="0" w:color="AA9062"/>
              <w:bottom w:val="single" w:sz="12" w:space="0" w:color="AA9062"/>
              <w:right w:val="single" w:sz="12" w:space="0" w:color="AA9062"/>
            </w:tcBorders>
          </w:tcPr>
          <w:p>
            <w:pPr>
              <w:pStyle w:val="Compact"/>
              <w:spacing w:before="0" w:after="40" w:line="240" w:lineRule="auto"/>
            </w:pPr>
          </w:p>
        </w:tc>
      </w:tr>
    </w:tbl>
    <w:bookmarkEnd w:id="245"/>
    <w:bookmarkEnd w:id="246"/>
    <w:bookmarkEnd w:id="247"/>
    <w:bookmarkStart w:id="273" w:name="X5e4c77cc2934af2c22edde4c5da4c2d99dc58e0"/>
    <w:p>
      <w:pPr>
        <w:pStyle w:val="Heading1"/>
        <w:shd w:fill="FBE4AA" w:val="clear"/>
        <w:pBdr>
          <w:left w:val="single" w:sz="26" w:space="12" w:color="601D1F"/>
        </w:pBdr>
        <w:spacing w:before="0" w:after="280"/>
        <w:ind w:left="202" w:right="115"/>
      </w:pPr>
      <w:r>
        <w:rPr>
          <w:rFonts w:ascii="Liberation Serif" w:hAnsi="Liberation Serif" w:eastAsia="Liberation Serif" w:cs="Liberation Serif"/>
        </w:rPr>
        <w:t xml:space="preserve">Chapter 10 - Reading Consciousness from the Schematic</w:t>
      </w:r>
    </w:p>
    <w:p>
      <w:pPr>
        <w:pStyle w:val="FirstParagraph"/>
        <w:keepLines/>
      </w:pPr>
      <w:r>
        <w:rPr>
          <w:rFonts w:ascii="Liberation Serif" w:hAnsi="Liberation Serif" w:eastAsia="Liberation Serif" w:cs="Liberation Serif"/>
          <w:b/>
          <w:bCs/>
        </w:rPr>
        <w:t xml:space="preserve">Opening puzzle.</w:t>
      </w:r>
      <w:r>
        <w:rPr>
          <w:rFonts w:ascii="Liberation Serif" w:hAnsi="Liberation Serif" w:eastAsia="Liberation Serif" w:cs="Liberation Serif"/>
        </w:rPr>
        <w:t xml:space="preserve"> </w:t>
      </w:r>
      <w:r>
        <w:rPr>
          <w:rFonts w:ascii="Liberation Serif" w:hAnsi="Liberation Serif" w:eastAsia="Liberation Serif" w:cs="Liberation Serif"/>
        </w:rPr>
        <w:t xml:space="preserve">A trained engineer looks at an electrical schematic and says, “With the source connected, this switch closed, and these component values, the motor will turn.” A novice sees ink, lines, and unfamiliar symbols. The motor’s motion is not pictured inside the ink, yet the engineer can derive it from learned component meanings, operating conditions, and counterfactual dependencies. Suppose Cø / N* survives demanding empirical tests. Could a trained researcher inspect a role-annotated causal schematic and read phenomenal presence from it in a comparably structured way?</w:t>
      </w:r>
    </w:p>
    <w:p>
      <w:pPr>
        <w:pStyle w:val="BodyText"/>
        <w:keepLines/>
      </w:pPr>
      <w:r>
        <w:rPr>
          <w:rFonts w:ascii="Liberation Serif" w:hAnsi="Liberation Serif" w:eastAsia="Liberation Serif" w:cs="Liberation Serif"/>
        </w:rPr>
        <w:t xml:space="preserve">The question goes beyond prediction. A marker might correlate reliably with consciousness evidence. A black-box law might predict presence across held-out cases. A</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constitutive schematic</w:t>
      </w:r>
      <w:r>
        <w:rPr>
          <w:rFonts w:ascii="Liberation Serif" w:hAnsi="Liberation Serif" w:eastAsia="Liberation Serif" w:cs="Liberation Serif"/>
        </w:rPr>
        <w:t xml:space="preserve"> </w:t>
      </w:r>
      <w:r>
        <w:rPr>
          <w:rFonts w:ascii="Liberation Serif" w:hAnsi="Liberation Serif" w:eastAsia="Liberation Serif" w:cs="Liberation Serif"/>
        </w:rPr>
        <w:t xml:space="preserve">would add an interpretable route: the reader reconstructs a bearer, realized operation, unity, system-level causal presence, and temporal presence, then applies the explicit identity hypothesis that this role-complete organization is minimal phenomenal presence.</w:t>
      </w:r>
    </w:p>
    <w:p>
      <w:pPr>
        <w:pStyle w:val="BodyText"/>
        <w:shd w:fill="F4E5E1" w:val="clear"/>
        <w:keepLines/>
        <w:pBdr>
          <w:left w:val="single" w:sz="18" w:space="10" w:color="601D1F"/>
        </w:pBdr>
        <w:spacing w:before="100" w:after="120"/>
        <w:ind w:left="230" w:right="173"/>
      </w:pPr>
      <w:r>
        <w:rPr>
          <w:rFonts w:ascii="Liberation Serif" w:hAnsi="Liberation Serif" w:eastAsia="Liberation Serif" w:cs="Liberation Serif"/>
          <w:b/>
          <w:bCs/>
          <w:sz w:val="19"/>
        </w:rPr>
        <w:t xml:space="preserve">Do not infer.</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A readable diagram does not experience anything, and readability does not prove the identity. The actual system must realize the causal organization. Independent evidence must still bear on whether the identity is true.</w:t>
      </w:r>
    </w:p>
    <w:bookmarkStart w:id="248" w:name="chapter-map-9"/>
    <w:p>
      <w:pPr>
        <w:pStyle w:val="Heading2"/>
      </w:pPr>
      <w:r>
        <w:rPr>
          <w:rFonts w:ascii="Liberation Serif" w:hAnsi="Liberation Serif" w:eastAsia="Liberation Serif" w:cs="Liberation Serif"/>
        </w:rPr>
        <w:t xml:space="preserve">Chapter map</w:t>
      </w:r>
    </w:p>
    <w:p>
      <w:pPr>
        <w:pStyle w:val="FirstParagraph"/>
        <w:keepNext/>
        <w:keepLines/>
      </w:pPr>
      <w:r>
        <w:rPr>
          <w:rFonts w:ascii="Liberation Serif" w:hAnsi="Liberation Serif" w:eastAsia="Liberation Serif" w:cs="Liberation Serif"/>
        </w:rPr>
        <w:t xml:space="preserve">This chapter will enable you to:</w:t>
      </w:r>
    </w:p>
    <w:p>
      <w:pPr>
        <w:pStyle w:val="Compact"/>
        <w:keepNext/>
        <w:keepLines/>
        <w:numPr>
          <w:ilvl w:val="0"/>
          <w:numId w:val="1088"/>
        </w:numPr>
      </w:pPr>
      <w:r>
        <w:rPr>
          <w:rFonts w:ascii="Liberation Serif" w:hAnsi="Liberation Serif" w:eastAsia="Liberation Serif" w:cs="Liberation Serif"/>
        </w:rPr>
        <w:t xml:space="preserve">distinguish a representation, a causal realization, and a possible bearer;</w:t>
      </w:r>
    </w:p>
    <w:p>
      <w:pPr>
        <w:pStyle w:val="Compact"/>
        <w:keepNext/>
        <w:keepLines/>
        <w:numPr>
          <w:ilvl w:val="0"/>
          <w:numId w:val="1088"/>
        </w:numPr>
      </w:pPr>
      <w:r>
        <w:rPr>
          <w:rFonts w:ascii="Liberation Serif" w:hAnsi="Liberation Serif" w:eastAsia="Liberation Serif" w:cs="Liberation Serif"/>
        </w:rPr>
        <w:t xml:space="preserve">reconstruct the Cø / N* role vector from component results;</w:t>
      </w:r>
    </w:p>
    <w:p>
      <w:pPr>
        <w:pStyle w:val="Compact"/>
        <w:keepNext/>
        <w:keepLines/>
        <w:numPr>
          <w:ilvl w:val="0"/>
          <w:numId w:val="1088"/>
        </w:numPr>
      </w:pPr>
      <w:r>
        <w:rPr>
          <w:rFonts w:ascii="Liberation Serif" w:hAnsi="Liberation Serif" w:eastAsia="Liberation Serif" w:cs="Liberation Serif"/>
        </w:rPr>
        <w:t xml:space="preserve">compare correlational-marker, black-box-law, and constitutive-schematic readings;</w:t>
      </w:r>
    </w:p>
    <w:p>
      <w:pPr>
        <w:pStyle w:val="Compact"/>
        <w:keepNext/>
        <w:keepLines/>
        <w:numPr>
          <w:ilvl w:val="0"/>
          <w:numId w:val="1088"/>
        </w:numPr>
      </w:pPr>
      <w:r>
        <w:rPr>
          <w:rFonts w:ascii="Liberation Serif" w:hAnsi="Liberation Serif" w:eastAsia="Liberation Serif" w:cs="Liberation Serif"/>
        </w:rPr>
        <w:t xml:space="preserve">apply the four legibility conditions: decomposable semantics, compositional readout, fault localization, and evidential independence;</w:t>
      </w:r>
    </w:p>
    <w:p>
      <w:pPr>
        <w:pStyle w:val="Compact"/>
        <w:keepNext/>
        <w:keepLines/>
        <w:numPr>
          <w:ilvl w:val="0"/>
          <w:numId w:val="1088"/>
        </w:numPr>
      </w:pPr>
      <w:r>
        <w:rPr>
          <w:rFonts w:ascii="Liberation Serif" w:hAnsi="Liberation Serif" w:eastAsia="Liberation Serif" w:cs="Liberation Serif"/>
        </w:rPr>
        <w:t xml:space="preserve">explain what a schematic fault predicts at profile and bearer levels;</w:t>
      </w:r>
    </w:p>
    <w:p>
      <w:pPr>
        <w:pStyle w:val="Compact"/>
        <w:keepNext/>
        <w:keepLines/>
        <w:numPr>
          <w:ilvl w:val="0"/>
          <w:numId w:val="1088"/>
        </w:numPr>
      </w:pPr>
      <w:r>
        <w:rPr>
          <w:rFonts w:ascii="Liberation Serif" w:hAnsi="Liberation Serif" w:eastAsia="Liberation Serif" w:cs="Liberation Serif"/>
        </w:rPr>
        <w:t xml:space="preserve">assess objections involving circularity, zombies, external observation, and functionalism; and</w:t>
      </w:r>
    </w:p>
    <w:p>
      <w:pPr>
        <w:pStyle w:val="Compact"/>
        <w:keepLines/>
        <w:numPr>
          <w:ilvl w:val="0"/>
          <w:numId w:val="1088"/>
        </w:numPr>
      </w:pPr>
      <w:r>
        <w:rPr>
          <w:rFonts w:ascii="Liberation Serif" w:hAnsi="Liberation Serif" w:eastAsia="Liberation Serif" w:cs="Liberation Serif"/>
        </w:rPr>
        <w:t xml:space="preserve">design a blind readout and transport study that tests teachability without confusing agreement with truth.</w:t>
      </w:r>
    </w:p>
    <w:p>
      <w:pPr>
        <w:pStyle w:val="FirstParagraph"/>
        <w:keepLines/>
      </w:pPr>
      <w:r>
        <w:rPr>
          <w:rFonts w:ascii="Liberation Serif" w:hAnsi="Liberation Serif" w:eastAsia="Liberation Serif" w:cs="Liberation Serif"/>
        </w:rPr>
        <w:t xml:space="preserve">The chapter is intentionally conditional. It asks what explanatory form the theory could achieve if its operational and empirical program succeeds.</w:t>
      </w:r>
    </w:p>
    <w:bookmarkEnd w:id="248"/>
    <w:bookmarkStart w:id="249" w:name="X290d8fb9acfd59dbc8614c09e345719fae47a08"/>
    <w:p>
      <w:pPr>
        <w:pStyle w:val="Heading2"/>
      </w:pPr>
      <w:r>
        <w:rPr>
          <w:rFonts w:ascii="Liberation Serif" w:hAnsi="Liberation Serif" w:eastAsia="Liberation Serif" w:cs="Liberation Serif"/>
        </w:rPr>
        <w:t xml:space="preserve">1. Three objects that must never be collapsed</w:t>
      </w:r>
    </w:p>
    <w:p>
      <w:pPr>
        <w:pStyle w:val="FirstParagraph"/>
        <w:keepLines/>
      </w:pPr>
      <w:r>
        <w:rPr>
          <w:rFonts w:ascii="Liberation Serif" w:hAnsi="Liberation Serif" w:eastAsia="Liberation Serif" w:cs="Liberation Serif"/>
        </w:rPr>
        <w:t xml:space="preserve">The first object is the</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representation</w:t>
      </w:r>
      <w:r>
        <w:rPr>
          <w:rFonts w:ascii="Liberation Serif" w:hAnsi="Liberation Serif" w:eastAsia="Liberation Serif" w:cs="Liberation Serif"/>
        </w:rPr>
        <w:t xml:space="preserve">: a printed diagram, equation, graph, or digital schematic. It carries symbols and arrows whose meanings are learned. The second is the</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realization</w:t>
      </w:r>
      <w:r>
        <w:rPr>
          <w:rFonts w:ascii="Liberation Serif" w:hAnsi="Liberation Serif" w:eastAsia="Liberation Serif" w:cs="Liberation Serif"/>
        </w:rPr>
        <w:t xml:space="preserve">: the running physical system with effective causal dynamics at a specified grain, regime, and interval. The third is the possible</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bearer</w:t>
      </w:r>
      <w:r>
        <w:rPr>
          <w:rFonts w:ascii="Liberation Serif" w:hAnsi="Liberation Serif" w:eastAsia="Liberation Serif" w:cs="Liberation Serif"/>
        </w:rPr>
        <w:t xml:space="preserve">: a boundary-qualified, causally admissible candidate that may realize a unified episode.</w:t>
      </w:r>
    </w:p>
    <w:p>
      <w:pPr>
        <w:pStyle w:val="BodyText"/>
        <w:keepLines/>
      </w:pPr>
      <w:r>
        <w:rPr>
          <w:rFonts w:ascii="Liberation Serif" w:hAnsi="Liberation Serif" w:eastAsia="Liberation Serif" w:cs="Liberation Serif"/>
        </w:rPr>
        <w:t xml:space="preserve">Confusing these objects produces several errors. A diagram that depicts recurrent loops is not itself recurrently maintaining a content in the theoretical sense. Software that simulates a network is not automatically a causal realization at the modeled grain. A large system that contains all relevant components is not automatically the minimal bearer if a proper subsystem also passes. Conversely, a physical realization need not resemble the visual layout of its schematic.</w:t>
      </w:r>
    </w:p>
    <w:p>
      <w:pPr>
        <w:pStyle w:val="BodyText"/>
        <w:shd w:fill="FBE4AA" w:val="clear"/>
        <w:keepLines/>
        <w:pBdr>
          <w:left w:val="single" w:sz="18" w:space="10" w:color="601D1F"/>
        </w:pBdr>
        <w:spacing w:before="100" w:after="120"/>
        <w:ind w:left="230" w:right="173"/>
      </w:pPr>
      <w:r>
        <w:rPr>
          <w:rFonts w:ascii="Liberation Serif" w:hAnsi="Liberation Serif" w:eastAsia="Liberation Serif" w:cs="Liberation Serif"/>
          <w:b/>
          <w:bCs/>
          <w:sz w:val="19"/>
        </w:rPr>
        <w:t xml:space="preserve">Plain language.</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The map, the running machine, and the thing whose state the map describes are related, but they are not interchangeable.</w:t>
      </w:r>
    </w:p>
    <w:p>
      <w:pPr>
        <w:pStyle w:val="BodyText"/>
        <w:keepNext/>
        <w:keepLines/>
      </w:pPr>
      <w:r>
        <w:rPr>
          <w:rFonts w:ascii="Liberation Serif" w:hAnsi="Liberation Serif" w:eastAsia="Liberation Serif" w:cs="Liberation Serif"/>
          <w:b/>
          <w:bCs/>
        </w:rPr>
        <w:t xml:space="preserve">Analogy: a musical score, performance, and ensemble.</w:t>
      </w:r>
      <w:r>
        <w:rPr>
          <w:rFonts w:ascii="Liberation Serif" w:hAnsi="Liberation Serif" w:eastAsia="Liberation Serif" w:cs="Liberation Serif"/>
        </w:rPr>
        <w:t xml:space="preserve"> </w:t>
      </w:r>
      <w:r>
        <w:rPr>
          <w:rFonts w:ascii="Liberation Serif" w:hAnsi="Liberation Serif" w:eastAsia="Liberation Serif" w:cs="Liberation Serif"/>
        </w:rPr>
        <w:t xml:space="preserve">A score represents timed relations among parts. A performance realizes those relations in sound. The ensemble is the organized group whose performance is being described. A score can be copied without producing music; a performance can use different instruments while preserving key relations; and it can be unclear whether a guest player belongs to the ensemble or functions as external support.</w:t>
      </w:r>
    </w:p>
    <w:p>
      <w:pPr>
        <w:pStyle w:val="BodyText"/>
        <w:shd w:fill="EEE7DF" w:val="clear"/>
        <w:keepLines/>
        <w:pBdr>
          <w:left w:val="single" w:sz="18" w:space="10" w:color="AA9062"/>
        </w:pBdr>
        <w:spacing w:before="100" w:after="120"/>
        <w:ind w:left="230" w:right="173"/>
      </w:pPr>
      <w:r>
        <w:rPr>
          <w:rFonts w:ascii="Liberation Serif" w:hAnsi="Liberation Serif" w:eastAsia="Liberation Serif" w:cs="Liberation Serif"/>
          <w:b/>
          <w:bCs/>
          <w:sz w:val="19"/>
        </w:rPr>
        <w:t xml:space="preserve">Where the analogy breaks.</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Musical membership is partly conventional, and performances are interpreted through human practices. Candidate-bearer individuation is supposed to rest on causal autonomy, mapping, minimality, and separability. The analogy separates representation, realization, and bearer, but it does not validate phenomenal attribution.</w:t>
      </w:r>
    </w:p>
    <w:p>
      <w:pPr>
        <w:pStyle w:val="BodyText"/>
        <w:keepNext/>
        <w:keepLines/>
      </w:pPr>
      <w:r>
        <w:rPr>
          <w:rFonts w:ascii="Liberation Serif" w:hAnsi="Liberation Serif" w:eastAsia="Liberation Serif" w:cs="Liberation Serif"/>
        </w:rPr>
        <w:t xml:space="preserve">Let the role-annotated schematic be</w:t>
      </w:r>
      <w:r>
        <w:rPr>
          <w:rFonts w:ascii="Liberation Serif" w:hAnsi="Liberation Serif" w:eastAsia="Liberation Serif" w:cs="Liberation Serif"/>
        </w:rPr>
        <w:t xml:space="preserve"> </w:t>
      </w:r>
      <m:oMath>
        <m:sSub>
          <m:e>
            <m:r>
              <m:rPr>
                <m:scr m:val="fraktur"/>
                <m:sty m:val="p"/>
              </m:rPr>
              <m:t>S</m:t>
            </m:r>
          </m:e>
          <m:sub>
            <m:sSup>
              <m:e>
                <m:r>
                  <m:t>N</m:t>
                </m:r>
              </m:e>
              <m:sup>
                <m:r>
                  <m:rPr>
                    <m:sty m:val="p"/>
                  </m:rPr>
                  <m:t>*</m:t>
                </m:r>
              </m:sup>
            </m:sSup>
          </m:sub>
        </m:sSub>
      </m:oMath>
      <w:r>
        <w:rPr>
          <w:rFonts w:ascii="Liberation Serif" w:hAnsi="Liberation Serif" w:eastAsia="Liberation Serif" w:cs="Liberation Serif"/>
        </w:rPr>
        <w:t xml:space="preserve">. The proposed readout has two arrows:</w:t>
      </w:r>
    </w:p>
    <w:p>
      <w:pPr>
        <w:pStyle w:val="BodyText"/>
      </w:pPr>
      <m:oMathPara>
        <m:oMathParaPr>
          <m:jc m:val="center"/>
        </m:oMathParaPr>
        <m:oMath>
          <m:sSub>
            <m:e>
              <m:r>
                <m:rPr>
                  <m:scr m:val="fraktur"/>
                  <m:sty m:val="p"/>
                </m:rPr>
                <m:t>S</m:t>
              </m:r>
            </m:e>
            <m:sub>
              <m:sSup>
                <m:e>
                  <m:r>
                    <m:t>N</m:t>
                  </m:r>
                </m:e>
                <m:sup>
                  <m:r>
                    <m:rPr>
                      <m:sty m:val="p"/>
                    </m:rPr>
                    <m:t>*</m:t>
                  </m:r>
                </m:sup>
              </m:sSup>
            </m:sub>
          </m:sSub>
          <m:r>
            <m:rPr>
              <m:sty m:val="p"/>
            </m:rPr>
            <m:t>⇒</m:t>
          </m:r>
          <m:sSub>
            <m:e>
              <m:r>
                <m:rPr>
                  <m:sty m:val="bi"/>
                </m:rPr>
                <m:t>ρ</m:t>
              </m:r>
            </m:e>
            <m:sub>
              <m:sSub>
                <m:e>
                  <m:r>
                    <m:t>C</m:t>
                  </m:r>
                </m:e>
                <m:sub>
                  <m:r>
                    <m:t>0</m:t>
                  </m:r>
                </m:sub>
              </m:sSub>
            </m:sub>
          </m:sSub>
          <m:r>
            <m:rPr>
              <m:sty m:val="p"/>
            </m:rPr>
            <m:t>⇒</m:t>
          </m:r>
          <m:sSub>
            <m:e>
              <m:r>
                <m:t>C</m:t>
              </m:r>
            </m:e>
            <m:sub>
              <m:r>
                <m:t>0</m:t>
              </m:r>
            </m:sub>
          </m:sSub>
          <m:r>
            <m:rPr>
              <m:sty m:val="p"/>
            </m:rPr>
            <m:t>.</m:t>
          </m:r>
        </m:oMath>
      </m:oMathPara>
    </w:p>
    <w:p>
      <w:pPr>
        <w:pStyle w:val="FirstParagraph"/>
        <w:keepLines/>
      </w:pPr>
      <w:r>
        <w:rPr>
          <w:rFonts w:ascii="Liberation Serif" w:hAnsi="Liberation Serif" w:eastAsia="Liberation Serif" w:cs="Liberation Serif"/>
        </w:rPr>
        <w:t xml:space="preserve">The first arrow is mechanistic interpretation: use public component meanings and results to reconstruct a role profile. The second arrow applies the exposed constitutive identity hypothesis. That second arrow must remain visible. Hiding it inside a label such as “consciousness score” turns a substantive claim into an apparent measurement fact.</w:t>
      </w:r>
    </w:p>
    <w:p>
      <w:pPr>
        <w:pStyle w:val="BodyText"/>
        <w:shd w:fill="FBF3DE" w:val="clear"/>
        <w:keepLines/>
        <w:pBdr>
          <w:left w:val="single" w:sz="18" w:space="10" w:color="AA9062"/>
        </w:pBdr>
        <w:spacing w:before="100" w:after="120"/>
        <w:ind w:left="230" w:right="173"/>
      </w:pPr>
      <w:r>
        <w:rPr>
          <w:rFonts w:ascii="Liberation Serif" w:hAnsi="Liberation Serif" w:eastAsia="Liberation Serif" w:cs="Liberation Serif"/>
          <w:b/>
          <w:bCs/>
          <w:sz w:val="19"/>
        </w:rPr>
        <w:t xml:space="preserve">Source note.</w:t>
      </w:r>
      <w:r>
        <w:rPr>
          <w:rFonts w:ascii="Liberation Serif" w:hAnsi="Liberation Serif" w:eastAsia="Liberation Serif" w:cs="Liberation Serif"/>
          <w:sz w:val="19"/>
        </w:rPr>
        <w:t xml:space="preserve"> </w:t>
      </w:r>
      <w:r>
        <w:rPr>
          <w:rFonts w:ascii="Liberation Serif" w:hAnsi="Liberation Serif" w:eastAsia="Liberation Serif" w:cs="Liberation Serif"/>
          <w:i/>
          <w:iCs/>
          <w:sz w:val="19"/>
        </w:rPr>
        <w:t xml:space="preserve">Reading Consciousness from the Schematic</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frames the schematic as a representation from which a trained reader reconstructs an intermediate role profile. It repeatedly distinguishes this explanatory achievement from validation of the identity.</w:t>
      </w:r>
    </w:p>
    <w:bookmarkEnd w:id="249"/>
    <w:bookmarkStart w:id="250" w:name="X827f3bb4c2ac8c0eb2456617725453d17b090b0"/>
    <w:p>
      <w:pPr>
        <w:pStyle w:val="Heading2"/>
      </w:pPr>
      <w:r>
        <w:rPr>
          <w:rFonts w:ascii="Liberation Serif" w:hAnsi="Liberation Serif" w:eastAsia="Liberation Serif" w:cs="Liberation Serif"/>
        </w:rPr>
        <w:t xml:space="preserve">2. The role vector makes the theory inspectable</w:t>
      </w:r>
    </w:p>
    <w:p>
      <w:pPr>
        <w:pStyle w:val="FirstParagraph"/>
        <w:keepNext/>
        <w:keepLines/>
      </w:pPr>
      <w:r>
        <w:rPr>
          <w:rFonts w:ascii="Liberation Serif" w:hAnsi="Liberation Serif" w:eastAsia="Liberation Serif" w:cs="Liberation Serif"/>
        </w:rPr>
        <w:t xml:space="preserve">The intermediate profile is:</w:t>
      </w:r>
    </w:p>
    <w:p>
      <w:pPr>
        <w:pStyle w:val="BodyText"/>
      </w:pPr>
      <m:oMathPara>
        <m:oMathParaPr>
          <m:jc m:val="center"/>
        </m:oMathParaPr>
        <m:oMath>
          <m:sSub>
            <m:e>
              <m:r>
                <m:rPr>
                  <m:sty m:val="bi"/>
                </m:rPr>
                <m:t>ρ</m:t>
              </m:r>
            </m:e>
            <m:sub>
              <m:sSub>
                <m:e>
                  <m:r>
                    <m:t>C</m:t>
                  </m:r>
                </m:e>
                <m:sub>
                  <m:r>
                    <m:t>0</m:t>
                  </m:r>
                </m:sub>
              </m:sSub>
            </m:sub>
          </m:sSub>
          <m:r>
            <m:rPr>
              <m:sty m:val="p"/>
            </m:rPr>
            <m:t>=</m:t>
          </m:r>
          <m:r>
            <m:rPr>
              <m:sty m:val="p"/>
            </m:rPr>
            <m:t>⟨</m:t>
          </m:r>
          <m:r>
            <m:rPr>
              <m:nor/>
              <m:sty m:val="p"/>
            </m:rPr>
            <m:t>bearer</m:t>
          </m:r>
          <m:r>
            <m:rPr>
              <m:sty m:val="p"/>
            </m:rPr>
            <m:t>,</m:t>
          </m:r>
          <m:r>
            <m:rPr>
              <m:nor/>
              <m:sty m:val="p"/>
            </m:rPr>
            <m:t>realized operation</m:t>
          </m:r>
          <m:r>
            <m:rPr>
              <m:sty m:val="p"/>
            </m:rPr>
            <m:t>,</m:t>
          </m:r>
          <m:r>
            <m:rPr>
              <m:nor/>
              <m:sty m:val="p"/>
            </m:rPr>
            <m:t>unity</m:t>
          </m:r>
          <m:r>
            <m:rPr>
              <m:sty m:val="p"/>
            </m:rPr>
            <m:t>,</m:t>
          </m:r>
          <m:r>
            <m:rPr>
              <m:nor/>
              <m:sty m:val="p"/>
            </m:rPr>
            <m:t>system-level presence</m:t>
          </m:r>
          <m:r>
            <m:rPr>
              <m:sty m:val="p"/>
            </m:rPr>
            <m:t>,</m:t>
          </m:r>
          <m:r>
            <m:rPr>
              <m:nor/>
              <m:sty m:val="p"/>
            </m:rPr>
            <m:t>temporal presence</m:t>
          </m:r>
          <m:r>
            <m:rPr>
              <m:sty m:val="p"/>
            </m:rPr>
            <m:t>⟩</m:t>
          </m:r>
          <m:r>
            <m:rPr>
              <m:sty m:val="p"/>
            </m:rPr>
            <m:t>.</m:t>
          </m:r>
        </m:oMath>
      </m:oMathPara>
    </w:p>
    <w:p>
      <w:pPr>
        <w:pStyle w:val="FirstParagraph"/>
        <w:keepLines/>
      </w:pPr>
      <w:r>
        <w:rPr>
          <w:rFonts w:ascii="Liberation Serif" w:hAnsi="Liberation Serif" w:eastAsia="Liberation Serif" w:cs="Liberation Serif"/>
        </w:rPr>
        <w:t xml:space="preserve">Each entry has a distinct source.</w:t>
      </w:r>
    </w:p>
    <w:p>
      <w:pPr>
        <w:pStyle w:val="Compact"/>
        <w:keepNext/>
        <w:keepLines/>
        <w:numPr>
          <w:ilvl w:val="0"/>
          <w:numId w:val="1089"/>
        </w:numPr>
      </w:pPr>
      <w:r>
        <w:rPr>
          <w:rFonts w:ascii="Liberation Serif" w:hAnsi="Liberation Serif" w:eastAsia="Liberation Serif" w:cs="Liberation Serif"/>
        </w:rPr>
        <w:t xml:space="preserve">A stable member of the causally admissible candidate family</w:t>
      </w:r>
      <w:r>
        <w:rPr>
          <w:rFonts w:ascii="Liberation Serif" w:hAnsi="Liberation Serif" w:eastAsia="Liberation Serif" w:cs="Liberation Serif"/>
        </w:rPr>
        <w:t xml:space="preserve"> </w:t>
      </w:r>
      <m:oMath>
        <m:sSub>
          <m:e>
            <m:r>
              <m:rPr>
                <m:scr m:val="script"/>
                <m:sty m:val="p"/>
              </m:rPr>
              <m:t>P</m:t>
            </m:r>
          </m:e>
          <m:sub>
            <m:r>
              <m:rPr>
                <m:sty m:val="p"/>
              </m:rPr>
              <m:t>Θ</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supplies a licensed referent for profile testing. Resolved inclusion-minimal positive-bearer membership supplies the theory-relative subject bearer.</w:t>
      </w:r>
    </w:p>
    <w:p>
      <w:pPr>
        <w:pStyle w:val="Compact"/>
        <w:keepNext/>
        <w:keepLines/>
        <w:numPr>
          <w:ilvl w:val="0"/>
          <w:numId w:val="1089"/>
        </w:numPr>
      </w:pPr>
      <m:oMath>
        <m:r>
          <m:t>V</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supplies realized operation in the declared regime. An inert diagram, failed preparation, or out-of-domain state does not qualify.</w:t>
      </w:r>
    </w:p>
    <w:p>
      <w:pPr>
        <w:pStyle w:val="Compact"/>
        <w:keepNext/>
        <w:keepLines/>
        <w:numPr>
          <w:ilvl w:val="0"/>
          <w:numId w:val="1089"/>
        </w:numPr>
      </w:pPr>
      <m:oMath>
        <m:sSub>
          <m:e>
            <m:r>
              <m:t>N</m:t>
            </m:r>
          </m:e>
          <m:sub>
            <m:r>
              <m:t>1</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supplies unity: the content is irreducibly joint rather than a pile of independent events.</w:t>
      </w:r>
    </w:p>
    <w:p>
      <w:pPr>
        <w:pStyle w:val="Compact"/>
        <w:keepNext/>
        <w:keepLines/>
        <w:numPr>
          <w:ilvl w:val="0"/>
          <w:numId w:val="1089"/>
        </w:numPr>
      </w:pPr>
      <m:oMath>
        <m:sSub>
          <m:e>
            <m:r>
              <m:t>N</m:t>
            </m:r>
          </m:e>
          <m:sub>
            <m:r>
              <m:t>2</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supplies system-level causal presence: the content can modulate functionally diverse recipients without report being required.</w:t>
      </w:r>
    </w:p>
    <w:p>
      <w:pPr>
        <w:pStyle w:val="Compact"/>
        <w:keepLines/>
        <w:numPr>
          <w:ilvl w:val="0"/>
          <w:numId w:val="1089"/>
        </w:numPr>
      </w:pPr>
      <m:oMath>
        <m:sSub>
          <m:e>
            <m:r>
              <m:t>N</m:t>
            </m:r>
          </m:e>
          <m:sub>
            <m:r>
              <m:t>3</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supplies bounded temporal presence: the content is recurrently or metastably maintained rather than an evanescent feedforward transition or indefinite fixation.</w:t>
      </w:r>
    </w:p>
    <w:p>
      <w:pPr>
        <w:pStyle w:val="FirstParagraph"/>
        <w:keepLines/>
      </w:pPr>
      <w:r>
        <w:rPr>
          <w:rFonts w:ascii="Liberation Serif" w:hAnsi="Liberation Serif" w:eastAsia="Liberation Serif" w:cs="Liberation Serif"/>
        </w:rPr>
        <w:t xml:space="preserve">These meanings should not be defined by repeating “consciousness.” Integration is operationalized through excess joint causal contribution, availability through content-specific counterfactual reach, and recurrence through return-dependent temporal stability. The constitutive claim then says that a viable, bearer-complete organization with these roles is minimal phenomenal presence.</w:t>
      </w:r>
    </w:p>
    <w:p>
      <w:pPr>
        <w:pStyle w:val="BodyText"/>
        <w:shd w:fill="FBE4AA" w:val="clear"/>
        <w:keepLines/>
        <w:pBdr>
          <w:left w:val="single" w:sz="18" w:space="10" w:color="8A5C39"/>
        </w:pBdr>
        <w:spacing w:before="100" w:after="120"/>
        <w:ind w:left="230" w:right="173"/>
      </w:pPr>
      <w:r>
        <w:rPr>
          <w:rFonts w:ascii="Liberation Serif" w:hAnsi="Liberation Serif" w:eastAsia="Liberation Serif" w:cs="Liberation Serif"/>
          <w:b/>
          <w:bCs/>
          <w:sz w:val="19"/>
        </w:rPr>
        <w:t xml:space="preserve">Checkpoint.</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Can you describe each role and its characteristic failure without using the words</w:t>
      </w:r>
      <w:r>
        <w:rPr>
          <w:rFonts w:ascii="Liberation Serif" w:hAnsi="Liberation Serif" w:eastAsia="Liberation Serif" w:cs="Liberation Serif"/>
          <w:sz w:val="19"/>
        </w:rPr>
        <w:t xml:space="preserve"> </w:t>
      </w:r>
      <w:r>
        <w:rPr>
          <w:rFonts w:ascii="Liberation Serif" w:hAnsi="Liberation Serif" w:eastAsia="Liberation Serif" w:cs="Liberation Serif"/>
          <w:i/>
          <w:iCs/>
          <w:sz w:val="19"/>
        </w:rPr>
        <w:t xml:space="preserve">conscious</w:t>
      </w:r>
      <w:r>
        <w:rPr>
          <w:rFonts w:ascii="Liberation Serif" w:hAnsi="Liberation Serif" w:eastAsia="Liberation Serif" w:cs="Liberation Serif"/>
          <w:sz w:val="19"/>
        </w:rPr>
        <w:t xml:space="preserve">,</w:t>
      </w:r>
      <w:r>
        <w:rPr>
          <w:rFonts w:ascii="Liberation Serif" w:hAnsi="Liberation Serif" w:eastAsia="Liberation Serif" w:cs="Liberation Serif"/>
          <w:sz w:val="19"/>
        </w:rPr>
        <w:t xml:space="preserve"> </w:t>
      </w:r>
      <w:r>
        <w:rPr>
          <w:rFonts w:ascii="Liberation Serif" w:hAnsi="Liberation Serif" w:eastAsia="Liberation Serif" w:cs="Liberation Serif"/>
          <w:i/>
          <w:iCs/>
          <w:sz w:val="19"/>
        </w:rPr>
        <w:t xml:space="preserve">experience</w:t>
      </w:r>
      <w:r>
        <w:rPr>
          <w:rFonts w:ascii="Liberation Serif" w:hAnsi="Liberation Serif" w:eastAsia="Liberation Serif" w:cs="Liberation Serif"/>
          <w:sz w:val="19"/>
        </w:rPr>
        <w:t xml:space="preserve">, or</w:t>
      </w:r>
      <w:r>
        <w:rPr>
          <w:rFonts w:ascii="Liberation Serif" w:hAnsi="Liberation Serif" w:eastAsia="Liberation Serif" w:cs="Liberation Serif"/>
          <w:sz w:val="19"/>
        </w:rPr>
        <w:t xml:space="preserve"> </w:t>
      </w:r>
      <w:r>
        <w:rPr>
          <w:rFonts w:ascii="Liberation Serif" w:hAnsi="Liberation Serif" w:eastAsia="Liberation Serif" w:cs="Liberation Serif"/>
          <w:i/>
          <w:iCs/>
          <w:sz w:val="19"/>
        </w:rPr>
        <w:t xml:space="preserve">phenomenal</w:t>
      </w:r>
      <w:r>
        <w:rPr>
          <w:rFonts w:ascii="Liberation Serif" w:hAnsi="Liberation Serif" w:eastAsia="Liberation Serif" w:cs="Liberation Serif"/>
          <w:sz w:val="19"/>
        </w:rPr>
        <w:t xml:space="preserve">? If not, decomposable semantics may be circular or too vague.</w:t>
      </w:r>
    </w:p>
    <w:p>
      <w:pPr>
        <w:pStyle w:val="BodyText"/>
        <w:keepLines/>
      </w:pPr>
      <w:r>
        <w:rPr>
          <w:rFonts w:ascii="Liberation Serif" w:hAnsi="Liberation Serif" w:eastAsia="Liberation Serif" w:cs="Liberation Serif"/>
        </w:rPr>
        <w:t xml:space="preserve">This role vector also makes limitations visible. It addresses minimal presence, not necessarily attention, introspection, autobiographical selfhood, report, intelligence, or full character. The character extension adds a second readout after the gate. A change in</w:t>
      </w:r>
      <w:r>
        <w:rPr>
          <w:rFonts w:ascii="Liberation Serif" w:hAnsi="Liberation Serif" w:eastAsia="Liberation Serif" w:cs="Liberation Serif"/>
        </w:rPr>
        <w:t xml:space="preserve"> </w:t>
      </w:r>
      <m:oMath>
        <m:sSub>
          <m:e>
            <m:r>
              <m:t>G</m:t>
            </m:r>
          </m:e>
          <m:sub>
            <m:r>
              <m:t>c</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with the presence roles intact may change predicted character rather than presence.</w:t>
      </w:r>
    </w:p>
    <w:p>
      <w:pPr>
        <w:pStyle w:val="BodyText"/>
        <w:keepNext/>
        <w:keepLines/>
      </w:pPr>
      <w:r>
        <w:rPr>
          <w:rFonts w:ascii="Liberation Serif" w:hAnsi="Liberation Serif" w:eastAsia="Liberation Serif" w:cs="Liberation Serif"/>
          <w:b/>
          <w:bCs/>
        </w:rPr>
        <w:t xml:space="preserve">Analogy: a medical pathway rather than a single lab value.</w:t>
      </w:r>
      <w:r>
        <w:rPr>
          <w:rFonts w:ascii="Liberation Serif" w:hAnsi="Liberation Serif" w:eastAsia="Liberation Serif" w:cs="Liberation Serif"/>
        </w:rPr>
        <w:t xml:space="preserve"> </w:t>
      </w:r>
      <w:r>
        <w:rPr>
          <w:rFonts w:ascii="Liberation Serif" w:hAnsi="Liberation Serif" w:eastAsia="Liberation Serif" w:cs="Liberation Serif"/>
        </w:rPr>
        <w:t xml:space="preserve">A clinician may interpret several independently meaningful findings - circulation, oxygenation, organ function, and causal response - to reconstruct a physiological state. The interpretation is more informative than a one-number score because different failures suggest different mechanisms and responses.</w:t>
      </w:r>
    </w:p>
    <w:p>
      <w:pPr>
        <w:pStyle w:val="BodyText"/>
        <w:shd w:fill="EEE7DF" w:val="clear"/>
        <w:keepLines/>
        <w:pBdr>
          <w:left w:val="single" w:sz="18" w:space="10" w:color="AA9062"/>
        </w:pBdr>
        <w:spacing w:before="100" w:after="120"/>
        <w:ind w:left="230" w:right="173"/>
      </w:pPr>
      <w:r>
        <w:rPr>
          <w:rFonts w:ascii="Liberation Serif" w:hAnsi="Liberation Serif" w:eastAsia="Liberation Serif" w:cs="Liberation Serif"/>
          <w:b/>
          <w:bCs/>
          <w:sz w:val="19"/>
        </w:rPr>
        <w:t xml:space="preserve">Where the analogy breaks.</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Medical states often have mature reference standards, long validation histories, and intervention outcomes that consciousness science lacks. The analogy illustrates compositional and fault-localizing explanation, not equal evidential maturity.</w:t>
      </w:r>
    </w:p>
    <w:bookmarkEnd w:id="250"/>
    <w:bookmarkStart w:id="252" w:name="X2fb215be0a7fa7f00793abfe8f3267b4322c0c4"/>
    <w:p>
      <w:pPr>
        <w:pStyle w:val="Heading2"/>
      </w:pPr>
      <w:r>
        <w:rPr>
          <w:rFonts w:ascii="Liberation Serif" w:hAnsi="Liberation Serif" w:eastAsia="Liberation Serif" w:cs="Liberation Serif"/>
        </w:rPr>
        <w:t xml:space="preserve">3. Marker, black-box law, or constitutive schematic?</w:t>
      </w:r>
    </w:p>
    <w:p>
      <w:pPr>
        <w:pStyle w:val="FirstParagraph"/>
        <w:keepNext/>
        <w:keepLines/>
      </w:pPr>
      <w:r>
        <w:rPr>
          <w:rFonts w:ascii="Liberation Serif" w:hAnsi="Liberation Serif" w:eastAsia="Liberation Serif" w:cs="Liberation Serif"/>
        </w:rPr>
        <w:t xml:space="preserve">Three explanatory levels should be distinguished.</w:t>
      </w:r>
    </w:p>
    <w:p>
      <w:pPr>
        <w:pStyle w:val="BodyText"/>
        <w:keepLines/>
      </w:pPr>
      <w:r>
        <w:rPr>
          <w:rFonts w:ascii="Liberation Serif" w:hAnsi="Liberation Serif" w:eastAsia="Liberation Serif" w:cs="Liberation Serif"/>
        </w:rPr>
        <w:t xml:space="preserve">A</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correlational marker</w:t>
      </w:r>
      <w:r>
        <w:rPr>
          <w:rFonts w:ascii="Liberation Serif" w:hAnsi="Liberation Serif" w:eastAsia="Liberation Serif" w:cs="Liberation Serif"/>
        </w:rPr>
        <w:t xml:space="preserve"> </w:t>
      </w:r>
      <w:r>
        <w:rPr>
          <w:rFonts w:ascii="Liberation Serif" w:hAnsi="Liberation Serif" w:eastAsia="Liberation Serif" w:cs="Liberation Serif"/>
        </w:rPr>
        <w:t xml:space="preserve">covaries with independent consciousness evidence. It can be useful for detection while its relation to the target remains incidental, indirect, or confounded.</w:t>
      </w:r>
    </w:p>
    <w:p>
      <w:pPr>
        <w:pStyle w:val="BodyText"/>
        <w:keepLines/>
      </w:pPr>
      <w:r>
        <w:rPr>
          <w:rFonts w:ascii="Liberation Serif" w:hAnsi="Liberation Serif" w:eastAsia="Liberation Serif" w:cs="Liberation Serif"/>
        </w:rPr>
        <w:t xml:space="preserve">A</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black-box law</w:t>
      </w:r>
      <w:r>
        <w:rPr>
          <w:rFonts w:ascii="Liberation Serif" w:hAnsi="Liberation Serif" w:eastAsia="Liberation Serif" w:cs="Liberation Serif"/>
        </w:rPr>
        <w:t xml:space="preserve"> </w:t>
      </w:r>
      <w:r>
        <w:rPr>
          <w:rFonts w:ascii="Liberation Serif" w:hAnsi="Liberation Serif" w:eastAsia="Liberation Serif" w:cs="Liberation Serif"/>
        </w:rPr>
        <w:t xml:space="preserve">says that licensed positive-bearer membership built from the full profile reliably guarantees</w:t>
      </w:r>
      <w:r>
        <w:rPr>
          <w:rFonts w:ascii="Liberation Serif" w:hAnsi="Liberation Serif" w:eastAsia="Liberation Serif" w:cs="Liberation Serif"/>
        </w:rPr>
        <w:t xml:space="preserve"> </w:t>
      </w:r>
      <m:oMath>
        <m:sSub>
          <m:e>
            <m:r>
              <m:t>C</m:t>
            </m:r>
          </m:e>
          <m:sub>
            <m:r>
              <m:t>0</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in the declared domain. This is a sufficiency claim; the biconditional’s necessity direction requires separate evidence from well-supported</w:t>
      </w:r>
      <w:r>
        <w:rPr>
          <w:rFonts w:ascii="Liberation Serif" w:hAnsi="Liberation Serif" w:eastAsia="Liberation Serif" w:cs="Liberation Serif"/>
        </w:rPr>
        <w:t xml:space="preserve"> </w:t>
      </w:r>
      <m:oMath>
        <m:sSub>
          <m:e>
            <m:r>
              <m:t>C</m:t>
            </m:r>
          </m:e>
          <m:sub>
            <m:r>
              <m:t>0</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cases outside the positive-bearer set. Yet the transition from organization to phenomenal presence may remain opaque.</w:t>
      </w:r>
    </w:p>
    <w:p>
      <w:pPr>
        <w:pStyle w:val="BodyText"/>
        <w:keepLines/>
      </w:pPr>
      <w:r>
        <w:rPr>
          <w:rFonts w:ascii="Liberation Serif" w:hAnsi="Liberation Serif" w:eastAsia="Liberation Serif" w:cs="Liberation Serif"/>
        </w:rPr>
        <w:t xml:space="preserve">A</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constitutive schematic</w:t>
      </w:r>
      <w:r>
        <w:rPr>
          <w:rFonts w:ascii="Liberation Serif" w:hAnsi="Liberation Serif" w:eastAsia="Liberation Serif" w:cs="Liberation Serif"/>
        </w:rPr>
        <w:t xml:space="preserve"> </w:t>
      </w:r>
      <w:r>
        <w:rPr>
          <w:rFonts w:ascii="Liberation Serif" w:hAnsi="Liberation Serif" w:eastAsia="Liberation Serif" w:cs="Liberation Serif"/>
        </w:rPr>
        <w:t xml:space="preserve">adds stable role semantics, compositional reconstruction, counterfactual fault structure, and the identity claim that the role-complete organization is the physical form of minimal phenomenal presence. It aims to make the proposal understandable even to someone who rejects it.</w:t>
      </w:r>
    </w:p>
    <w:p>
      <w:pPr>
        <w:pStyle w:val="BodyText"/>
        <w:keepNext/>
        <w:keepLines/>
      </w:pPr>
      <w:r>
        <w:rPr>
          <w:rFonts w:ascii="Liberation Serif" w:hAnsi="Liberation Serif" w:eastAsia="Liberation Serif" w:cs="Liberation Serif"/>
        </w:rPr>
        <w:t xml:space="preserve">The difference between the last two can be written:</w:t>
      </w:r>
    </w:p>
    <w:p>
      <w:pPr>
        <w:pStyle w:val="BodyText"/>
      </w:pPr>
      <m:oMathPara>
        <m:oMathParaPr>
          <m:jc m:val="center"/>
        </m:oMathParaPr>
        <m:oMath>
          <m:r>
            <m:rPr>
              <m:nor/>
              <m:sty m:val="p"/>
            </m:rPr>
            <m:t>black-box sufficiency</m:t>
          </m:r>
          <m:r>
            <m:rPr>
              <m:sty m:val="p"/>
            </m:rPr>
            <m:t>:</m:t>
          </m:r>
          <m:r>
            <m:t>X</m:t>
          </m:r>
          <m:r>
            <m:rPr>
              <m:sty m:val="p"/>
            </m:rPr>
            <m:t>⇒</m:t>
          </m:r>
          <m:sSub>
            <m:e>
              <m:r>
                <m:t>C</m:t>
              </m:r>
            </m:e>
            <m:sub>
              <m:r>
                <m:t>0</m:t>
              </m:r>
            </m:sub>
          </m:sSub>
          <m:r>
            <m:rPr>
              <m:sty m:val="p"/>
            </m:rPr>
            <m:t>,</m:t>
          </m:r>
        </m:oMath>
      </m:oMathPara>
    </w:p>
    <w:p>
      <w:pPr>
        <w:pStyle w:val="FirstParagraph"/>
      </w:pPr>
      <m:oMathPara>
        <m:oMathParaPr>
          <m:jc m:val="center"/>
        </m:oMathParaPr>
        <m:oMath>
          <m:r>
            <m:rPr>
              <m:nor/>
              <m:sty m:val="p"/>
            </m:rPr>
            <m:t>structurally legible sufficiency</m:t>
          </m:r>
          <m:r>
            <m:rPr>
              <m:sty m:val="p"/>
            </m:rPr>
            <m:t>:</m:t>
          </m:r>
          <m:r>
            <m:t>X</m:t>
          </m:r>
          <m:r>
            <m:rPr>
              <m:sty m:val="p"/>
            </m:rPr>
            <m:t>⇒</m:t>
          </m:r>
          <m:r>
            <m:rPr>
              <m:sty m:val="bi"/>
            </m:rPr>
            <m:t>ρ</m:t>
          </m:r>
          <m:r>
            <m:rPr>
              <m:sty m:val="p"/>
            </m:rPr>
            <m:t>⇒</m:t>
          </m:r>
          <m:sSub>
            <m:e>
              <m:r>
                <m:t>C</m:t>
              </m:r>
            </m:e>
            <m:sub>
              <m:r>
                <m:t>0</m:t>
              </m:r>
            </m:sub>
          </m:sSub>
          <m:r>
            <m:rPr>
              <m:sty m:val="p"/>
            </m:rPr>
            <m:t>.</m:t>
          </m:r>
        </m:oMath>
      </m:oMathPara>
    </w:p>
    <w:p>
      <w:pPr>
        <w:pStyle w:val="FirstParagraph"/>
        <w:keepLines/>
      </w:pPr>
      <w:r>
        <w:rPr>
          <w:rFonts w:ascii="Liberation Serif" w:hAnsi="Liberation Serif" w:eastAsia="Liberation Serif" w:cs="Liberation Serif"/>
        </w:rPr>
        <w:t xml:space="preserve">The intermediate</w:t>
      </w:r>
      <w:r>
        <w:rPr>
          <w:rFonts w:ascii="Liberation Serif" w:hAnsi="Liberation Serif" w:eastAsia="Liberation Serif" w:cs="Liberation Serif"/>
        </w:rPr>
        <w:t xml:space="preserve"> </w:t>
      </w:r>
      <m:oMath>
        <m:r>
          <m:rPr>
            <m:sty m:val="bi"/>
          </m:rPr>
          <m:t>ρ</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is not decorative prose. Its parts should support distinct intervention predictions, partial failures, and transport tests.</w:t>
      </w:r>
    </w:p>
    <w:p>
      <w:pPr>
        <w:pStyle w:val="BodyText"/>
        <w:shd w:fill="FBF3DE" w:val="clear"/>
        <w:keepLines/>
        <w:pBdr>
          <w:left w:val="single" w:sz="18" w:space="10" w:color="8A5C39"/>
        </w:pBdr>
        <w:spacing w:before="100" w:after="120"/>
        <w:ind w:left="230" w:right="173"/>
      </w:pPr>
      <w:r>
        <w:rPr>
          <w:rFonts w:ascii="Liberation Serif" w:hAnsi="Liberation Serif" w:eastAsia="Liberation Serif" w:cs="Liberation Serif"/>
          <w:b/>
          <w:bCs/>
          <w:sz w:val="19"/>
        </w:rPr>
        <w:t xml:space="preserve">Why it matters.</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Accurate prediction and explanation are related achievements, not synonyms. Adding a readable mechanism does not erase the need for accuracy; achieving accuracy does not guarantee a readable mechanism.</w:t>
      </w:r>
    </w:p>
    <w:bookmarkStart w:id="251" w:name="X9b22335676a8779df4153c921f379b83356e3a9"/>
    <w:p>
      <w:pPr>
        <w:pStyle w:val="Heading3"/>
      </w:pPr>
      <w:r>
        <w:rPr>
          <w:rFonts w:ascii="Liberation Serif" w:hAnsi="Liberation Serif" w:eastAsia="Liberation Serif" w:cs="Liberation Serif"/>
        </w:rPr>
        <w:t xml:space="preserve">Thought experiment: Two high-performing classifiers</w:t>
      </w:r>
    </w:p>
    <w:p>
      <w:pPr>
        <w:pStyle w:val="FirstParagraph"/>
        <w:keepLines/>
      </w:pPr>
      <w:r>
        <w:rPr>
          <w:rFonts w:ascii="Liberation Serif" w:hAnsi="Liberation Serif" w:eastAsia="Liberation Serif" w:cs="Liberation Serif"/>
        </w:rPr>
        <w:t xml:space="preserve">Classifier A receives a thousand neural features and returns “present” or “absent” with excellent held-out performance. Its internal representation is not stable across retraining, and no one can state which failure should follow from changing any feature family. Classifier B has slightly lower held-out accuracy but reconstructs the five-role profile, abstains when the bearer is unresolved, and predicts different anchor changes under selective</w:t>
      </w:r>
      <w:r>
        <w:rPr>
          <w:rFonts w:ascii="Liberation Serif" w:hAnsi="Liberation Serif" w:eastAsia="Liberation Serif" w:cs="Liberation Serif"/>
        </w:rPr>
        <w:t xml:space="preserve"> </w:t>
      </w:r>
      <m:oMath>
        <m:sSub>
          <m:e>
            <m:r>
              <m:t>N</m:t>
            </m:r>
          </m:e>
          <m:sub>
            <m:r>
              <m:t>1</m:t>
            </m:r>
          </m:sub>
        </m:sSub>
      </m:oMath>
      <w:r>
        <w:rPr>
          <w:rFonts w:ascii="Liberation Serif" w:hAnsi="Liberation Serif" w:eastAsia="Liberation Serif" w:cs="Liberation Serif"/>
        </w:rPr>
        <w:t xml:space="preserve">,</w:t>
      </w:r>
      <w:r>
        <w:rPr>
          <w:rFonts w:ascii="Liberation Serif" w:hAnsi="Liberation Serif" w:eastAsia="Liberation Serif" w:cs="Liberation Serif"/>
        </w:rPr>
        <w:t xml:space="preserve"> </w:t>
      </w:r>
      <m:oMath>
        <m:sSub>
          <m:e>
            <m:r>
              <m:t>N</m:t>
            </m:r>
          </m:e>
          <m:sub>
            <m:r>
              <m:t>2</m:t>
            </m:r>
          </m:sub>
        </m:sSub>
      </m:oMath>
      <w:r>
        <w:rPr>
          <w:rFonts w:ascii="Liberation Serif" w:hAnsi="Liberation Serif" w:eastAsia="Liberation Serif" w:cs="Liberation Serif"/>
        </w:rPr>
        <w:t xml:space="preserve">, and</w:t>
      </w:r>
      <w:r>
        <w:rPr>
          <w:rFonts w:ascii="Liberation Serif" w:hAnsi="Liberation Serif" w:eastAsia="Liberation Serif" w:cs="Liberation Serif"/>
        </w:rPr>
        <w:t xml:space="preserve"> </w:t>
      </w:r>
      <m:oMath>
        <m:sSub>
          <m:e>
            <m:r>
              <m:t>N</m:t>
            </m:r>
          </m:e>
          <m:sub>
            <m:r>
              <m:t>3</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faults.</w:t>
      </w:r>
    </w:p>
    <w:p>
      <w:pPr>
        <w:pStyle w:val="BodyText"/>
        <w:keepNext/>
        <w:keepLines/>
      </w:pPr>
      <w:r>
        <w:rPr>
          <w:rFonts w:ascii="Liberation Serif" w:hAnsi="Liberation Serif" w:eastAsia="Liberation Serif" w:cs="Liberation Serif"/>
          <w:b/>
          <w:bCs/>
        </w:rPr>
        <w:t xml:space="preserve">Stage 1.</w:t>
      </w:r>
      <w:r>
        <w:rPr>
          <w:rFonts w:ascii="Liberation Serif" w:hAnsi="Liberation Serif" w:eastAsia="Liberation Serif" w:cs="Liberation Serif"/>
        </w:rPr>
        <w:t xml:space="preserve"> </w:t>
      </w:r>
      <w:r>
        <w:rPr>
          <w:rFonts w:ascii="Liberation Serif" w:hAnsi="Liberation Serif" w:eastAsia="Liberation Serif" w:cs="Liberation Serif"/>
        </w:rPr>
        <w:t xml:space="preserve">Classify each system as marker, black-box law, constitutive schematic, or some intermediate achievement.</w:t>
      </w:r>
    </w:p>
    <w:p>
      <w:pPr>
        <w:pStyle w:val="BodyText"/>
        <w:keepNext/>
        <w:keepLines/>
      </w:pPr>
      <w:r>
        <w:rPr>
          <w:rFonts w:ascii="Liberation Serif" w:hAnsi="Liberation Serif" w:eastAsia="Liberation Serif" w:cs="Liberation Serif"/>
          <w:b/>
          <w:bCs/>
        </w:rPr>
        <w:t xml:space="preserve">Stage 2.</w:t>
      </w:r>
      <w:r>
        <w:rPr>
          <w:rFonts w:ascii="Liberation Serif" w:hAnsi="Liberation Serif" w:eastAsia="Liberation Serif" w:cs="Liberation Serif"/>
        </w:rPr>
        <w:t xml:space="preserve"> </w:t>
      </w:r>
      <w:r>
        <w:rPr>
          <w:rFonts w:ascii="Liberation Serif" w:hAnsi="Liberation Serif" w:eastAsia="Liberation Serif" w:cs="Liberation Serif"/>
        </w:rPr>
        <w:t xml:space="preserve">Identify what evidence would be required before calling either classifier a validated consciousness test.</w:t>
      </w:r>
    </w:p>
    <w:p>
      <w:pPr>
        <w:pStyle w:val="BodyText"/>
        <w:keepNext/>
        <w:keepLines/>
      </w:pPr>
      <w:r>
        <w:rPr>
          <w:rFonts w:ascii="Liberation Serif" w:hAnsi="Liberation Serif" w:eastAsia="Liberation Serif" w:cs="Liberation Serif"/>
          <w:b/>
          <w:bCs/>
        </w:rPr>
        <w:t xml:space="preserve">Stage 3.</w:t>
      </w:r>
      <w:r>
        <w:rPr>
          <w:rFonts w:ascii="Liberation Serif" w:hAnsi="Liberation Serif" w:eastAsia="Liberation Serif" w:cs="Liberation Serif"/>
        </w:rPr>
        <w:t xml:space="preserve"> </w:t>
      </w:r>
      <w:r>
        <w:rPr>
          <w:rFonts w:ascii="Liberation Serif" w:hAnsi="Liberation Serif" w:eastAsia="Liberation Serif" w:cs="Liberation Serif"/>
        </w:rPr>
        <w:t xml:space="preserve">Design a prospective fault test on which their predictions differ.</w:t>
      </w:r>
    </w:p>
    <w:p>
      <w:pPr>
        <w:pStyle w:val="BodyText"/>
        <w:keepLines/>
      </w:pPr>
      <w:r>
        <w:rPr>
          <w:rFonts w:ascii="Liberation Serif" w:hAnsi="Liberation Serif" w:eastAsia="Liberation Serif" w:cs="Liberation Serif"/>
          <w:b/>
          <w:bCs/>
        </w:rPr>
        <w:t xml:space="preserve">Stage 4.</w:t>
      </w:r>
      <w:r>
        <w:rPr>
          <w:rFonts w:ascii="Liberation Serif" w:hAnsi="Liberation Serif" w:eastAsia="Liberation Serif" w:cs="Liberation Serif"/>
        </w:rPr>
        <w:t xml:space="preserve"> </w:t>
      </w:r>
      <w:r>
        <w:rPr>
          <w:rFonts w:ascii="Liberation Serif" w:hAnsi="Liberation Serif" w:eastAsia="Liberation Serif" w:cs="Liberation Serif"/>
        </w:rPr>
        <w:t xml:space="preserve">Discuss whether B’s interpretability could compensate for lower accuracy, and specify the decision context in which your answer changes.</w:t>
      </w:r>
    </w:p>
    <w:p>
      <w:pPr>
        <w:pStyle w:val="BodyText"/>
        <w:keepLines/>
      </w:pPr>
      <w:r>
        <w:rPr>
          <w:rFonts w:ascii="Liberation Serif" w:hAnsi="Liberation Serif" w:eastAsia="Liberation Serif" w:cs="Liberation Serif"/>
        </w:rPr>
        <w:t xml:space="preserve">The exercise resists a false choice. A mature program should seek calibration and structural legibility while reporting tradeoffs rather than awarding automatic priority to either.</w:t>
      </w:r>
    </w:p>
    <w:bookmarkEnd w:id="251"/>
    <w:bookmarkEnd w:id="252"/>
    <w:bookmarkStart w:id="253" w:name="four-conditions-for-schematic-legibility"/>
    <w:p>
      <w:pPr>
        <w:pStyle w:val="Heading2"/>
      </w:pPr>
      <w:r>
        <w:rPr>
          <w:rFonts w:ascii="Liberation Serif" w:hAnsi="Liberation Serif" w:eastAsia="Liberation Serif" w:cs="Liberation Serif"/>
        </w:rPr>
        <w:t xml:space="preserve">4. Four conditions for schematic legibility</w:t>
      </w:r>
    </w:p>
    <w:p>
      <w:pPr>
        <w:pStyle w:val="FirstParagraph"/>
        <w:keepNext/>
        <w:keepLines/>
      </w:pPr>
      <w:r>
        <w:rPr>
          <w:rFonts w:ascii="Liberation Serif" w:hAnsi="Liberation Serif" w:eastAsia="Liberation Serif" w:cs="Liberation Serif"/>
        </w:rPr>
        <w:t xml:space="preserve">Let</w:t>
      </w:r>
      <w:r>
        <w:rPr>
          <w:rFonts w:ascii="Liberation Serif" w:hAnsi="Liberation Serif" w:eastAsia="Liberation Serif" w:cs="Liberation Serif"/>
        </w:rPr>
        <w:t xml:space="preserve"> </w:t>
      </w:r>
      <m:oMath>
        <m:r>
          <m:t>M</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be a structured model,</w:t>
      </w:r>
      <w:r>
        <w:rPr>
          <w:rFonts w:ascii="Liberation Serif" w:hAnsi="Liberation Serif" w:eastAsia="Liberation Serif" w:cs="Liberation Serif"/>
        </w:rPr>
        <w:t xml:space="preserve"> </w:t>
      </w:r>
      <m:oMath>
        <m:r>
          <m:t>o</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the target state, and</w:t>
      </w:r>
      <w:r>
        <w:rPr>
          <w:rFonts w:ascii="Liberation Serif" w:hAnsi="Liberation Serif" w:eastAsia="Liberation Serif" w:cs="Liberation Serif"/>
        </w:rPr>
        <w:t xml:space="preserve"> </w:t>
      </w:r>
      <m:oMath>
        <m:r>
          <m:t>K</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the publicly teachable component and representational knowledge.</w:t>
      </w:r>
    </w:p>
    <w:p>
      <w:pPr>
        <w:pStyle w:val="BodyText"/>
        <w:keepLines/>
      </w:pPr>
      <w:r>
        <w:rPr>
          <w:rFonts w:ascii="Liberation Serif" w:hAnsi="Liberation Serif" w:eastAsia="Liberation Serif" w:cs="Liberation Serif"/>
          <w:b/>
          <w:bCs/>
        </w:rPr>
        <w:t xml:space="preserve">Notation note.</w:t>
      </w:r>
      <w:r>
        <w:rPr>
          <w:rFonts w:ascii="Liberation Serif" w:hAnsi="Liberation Serif" w:eastAsia="Liberation Serif" w:cs="Liberation Serif"/>
        </w:rPr>
        <w:t xml:space="preserve"> </w:t>
      </w:r>
      <w:r>
        <w:rPr>
          <w:rFonts w:ascii="Liberation Serif" w:hAnsi="Liberation Serif" w:eastAsia="Liberation Serif" w:cs="Liberation Serif"/>
        </w:rPr>
        <w:t xml:space="preserve">Symbols are locally scoped. Here</w:t>
      </w:r>
      <w:r>
        <w:rPr>
          <w:rFonts w:ascii="Liberation Serif" w:hAnsi="Liberation Serif" w:eastAsia="Liberation Serif" w:cs="Liberation Serif"/>
        </w:rPr>
        <w:t xml:space="preserve"> </w:t>
      </w:r>
      <m:oMath>
        <m:r>
          <m:t>D</m:t>
        </m:r>
        <m:r>
          <m:rPr>
            <m:sty m:val="p"/>
          </m:rPr>
          <m:t>,</m:t>
        </m:r>
        <m:r>
          <m:t>C</m:t>
        </m:r>
        <m:r>
          <m:rPr>
            <m:sty m:val="p"/>
          </m:rPr>
          <m:t>,</m:t>
        </m:r>
        <m:r>
          <m:t>F</m:t>
        </m:r>
        <m:r>
          <m:rPr>
            <m:sty m:val="p"/>
          </m:rPr>
          <m:t>,</m:t>
        </m:r>
        <m:r>
          <m:t>E</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name the four legibility conditions; they are not the scientific-status</w:t>
      </w:r>
      <w:r>
        <w:rPr>
          <w:rFonts w:ascii="Liberation Serif" w:hAnsi="Liberation Serif" w:eastAsia="Liberation Serif" w:cs="Liberation Serif"/>
        </w:rPr>
        <w:t xml:space="preserve"> </w:t>
      </w:r>
      <m:oMath>
        <m:r>
          <m:t>D</m:t>
        </m:r>
      </m:oMath>
      <w:r>
        <w:rPr>
          <w:rFonts w:ascii="Liberation Serif" w:hAnsi="Liberation Serif" w:eastAsia="Liberation Serif" w:cs="Liberation Serif"/>
        </w:rPr>
        <w:t xml:space="preserve">, target</w:t>
      </w:r>
      <w:r>
        <w:rPr>
          <w:rFonts w:ascii="Liberation Serif" w:hAnsi="Liberation Serif" w:eastAsia="Liberation Serif" w:cs="Liberation Serif"/>
        </w:rPr>
        <w:t xml:space="preserve"> </w:t>
      </w:r>
      <m:oMath>
        <m:r>
          <m:t>C</m:t>
        </m:r>
      </m:oMath>
      <w:r>
        <w:rPr>
          <w:rFonts w:ascii="Liberation Serif" w:hAnsi="Liberation Serif" w:eastAsia="Liberation Serif" w:cs="Liberation Serif"/>
        </w:rPr>
        <w:t xml:space="preserve">, or evidence</w:t>
      </w:r>
      <w:r>
        <w:rPr>
          <w:rFonts w:ascii="Liberation Serif" w:hAnsi="Liberation Serif" w:eastAsia="Liberation Serif" w:cs="Liberation Serif"/>
        </w:rPr>
        <w:t xml:space="preserve"> </w:t>
      </w:r>
      <m:oMath>
        <m:r>
          <m:t>E</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used in Chapter 7.</w:t>
      </w:r>
    </w:p>
    <w:p>
      <w:pPr>
        <w:pStyle w:val="BodyText"/>
        <w:keepNext/>
        <w:keepLines/>
      </w:pPr>
      <w:r>
        <w:rPr>
          <w:rFonts w:ascii="Liberation Serif" w:hAnsi="Liberation Serif" w:eastAsia="Liberation Serif" w:cs="Liberation Serif"/>
        </w:rPr>
        <w:t xml:space="preserve">Define:</w:t>
      </w:r>
    </w:p>
    <w:p>
      <w:pPr>
        <w:pStyle w:val="BodyText"/>
      </w:pPr>
      <m:oMathPara>
        <m:oMathParaPr>
          <m:jc m:val="center"/>
        </m:oMathParaPr>
        <m:oMath>
          <m:r>
            <m:rPr>
              <m:sty m:val="p"/>
            </m:rPr>
            <m:t>Legible</m:t>
          </m:r>
          <m:r>
            <m:rPr>
              <m:sty m:val="p"/>
            </m:rPr>
            <m:t>(</m:t>
          </m:r>
          <m:r>
            <m:t>M</m:t>
          </m:r>
          <m:r>
            <m:rPr>
              <m:sty m:val="p"/>
            </m:rPr>
            <m:t>,</m:t>
          </m:r>
          <m:r>
            <m:t>o</m:t>
          </m:r>
          <m:r>
            <m:rPr>
              <m:sty m:val="p"/>
            </m:rPr>
            <m:t>∣</m:t>
          </m:r>
          <m:r>
            <m:t>K</m:t>
          </m:r>
          <m:r>
            <m:rPr>
              <m:sty m:val="p"/>
            </m:rPr>
            <m:t>)</m:t>
          </m:r>
          <m:r>
            <m:rPr>
              <m:sty m:val="p"/>
            </m:rPr>
            <m:t>⇔</m:t>
          </m:r>
          <m:r>
            <m:t>D</m:t>
          </m:r>
          <m:r>
            <m:rPr>
              <m:sty m:val="p"/>
            </m:rPr>
            <m:t>∧</m:t>
          </m:r>
          <m:r>
            <m:t>C</m:t>
          </m:r>
          <m:r>
            <m:rPr>
              <m:sty m:val="p"/>
            </m:rPr>
            <m:t>∧</m:t>
          </m:r>
          <m:r>
            <m:t>F</m:t>
          </m:r>
          <m:r>
            <m:rPr>
              <m:sty m:val="p"/>
            </m:rPr>
            <m:t>∧</m:t>
          </m:r>
          <m:r>
            <m:t>E</m:t>
          </m:r>
          <m:r>
            <m:rPr>
              <m:sty m:val="p"/>
            </m:rPr>
            <m:t>.</m:t>
          </m:r>
        </m:oMath>
      </m:oMathPara>
    </w:p>
    <w:p>
      <w:pPr>
        <w:pStyle w:val="FirstParagraph"/>
        <w:keepNext/>
        <w:keepLines/>
      </w:pPr>
      <w:r>
        <w:rPr>
          <w:rFonts w:ascii="Liberation Serif" w:hAnsi="Liberation Serif" w:eastAsia="Liberation Serif" w:cs="Liberation Serif"/>
        </w:rPr>
        <w:t xml:space="preserve">The four conditions are:</w:t>
      </w:r>
    </w:p>
    <w:p>
      <w:pPr>
        <w:pStyle w:val="Compact"/>
        <w:keepNext/>
        <w:keepLines/>
        <w:numPr>
          <w:ilvl w:val="0"/>
          <w:numId w:val="1090"/>
        </w:numPr>
      </w:pPr>
      <w:r>
        <w:rPr>
          <w:rFonts w:ascii="Liberation Serif" w:hAnsi="Liberation Serif" w:eastAsia="Liberation Serif" w:cs="Liberation Serif"/>
          <w:b/>
          <w:bCs/>
        </w:rPr>
        <w:t xml:space="preserve">Decomposable semantics (</w:t>
      </w:r>
      <m:oMath>
        <m:r>
          <m:t>D</m:t>
        </m:r>
      </m:oMath>
      <w:r>
        <w:rPr>
          <w:rFonts w:ascii="Liberation Serif" w:hAnsi="Liberation Serif" w:eastAsia="Liberation Serif" w:cs="Liberation Serif"/>
          <w:b/>
          <w:bCs/>
        </w:rPr>
        <w:t xml:space="preserve">).</w:t>
      </w:r>
      <w:r>
        <w:rPr>
          <w:rFonts w:ascii="Liberation Serif" w:hAnsi="Liberation Serif" w:eastAsia="Liberation Serif" w:cs="Liberation Serif"/>
        </w:rPr>
        <w:t xml:space="preserve"> </w:t>
      </w:r>
      <w:r>
        <w:rPr>
          <w:rFonts w:ascii="Liberation Serif" w:hAnsi="Liberation Serif" w:eastAsia="Liberation Serif" w:cs="Liberation Serif"/>
        </w:rPr>
        <w:t xml:space="preserve">Elements have stable role meanings that do not merely repeat the target outcome.</w:t>
      </w:r>
    </w:p>
    <w:p>
      <w:pPr>
        <w:pStyle w:val="Compact"/>
        <w:keepNext/>
        <w:keepLines/>
        <w:numPr>
          <w:ilvl w:val="0"/>
          <w:numId w:val="1090"/>
        </w:numPr>
      </w:pPr>
      <w:r>
        <w:rPr>
          <w:rFonts w:ascii="Liberation Serif" w:hAnsi="Liberation Serif" w:eastAsia="Liberation Serif" w:cs="Liberation Serif"/>
          <w:b/>
          <w:bCs/>
        </w:rPr>
        <w:t xml:space="preserve">Compositional readout (</w:t>
      </w:r>
      <m:oMath>
        <m:r>
          <m:t>C</m:t>
        </m:r>
      </m:oMath>
      <w:r>
        <w:rPr>
          <w:rFonts w:ascii="Liberation Serif" w:hAnsi="Liberation Serif" w:eastAsia="Liberation Serif" w:cs="Liberation Serif"/>
          <w:b/>
          <w:bCs/>
        </w:rPr>
        <w:t xml:space="preserve">).</w:t>
      </w:r>
      <w:r>
        <w:rPr>
          <w:rFonts w:ascii="Liberation Serif" w:hAnsi="Liberation Serif" w:eastAsia="Liberation Serif" w:cs="Liberation Serif"/>
        </w:rPr>
        <w:t xml:space="preserve"> </w:t>
      </w:r>
      <w:r>
        <w:rPr>
          <w:rFonts w:ascii="Liberation Serif" w:hAnsi="Liberation Serif" w:eastAsia="Liberation Serif" w:cs="Liberation Serif"/>
        </w:rPr>
        <w:t xml:space="preserve">A trained reader can derive an intermediate organization profile and apply an explicit rule.</w:t>
      </w:r>
    </w:p>
    <w:p>
      <w:pPr>
        <w:pStyle w:val="Compact"/>
        <w:keepNext/>
        <w:keepLines/>
        <w:numPr>
          <w:ilvl w:val="0"/>
          <w:numId w:val="1090"/>
        </w:numPr>
      </w:pPr>
      <w:r>
        <w:rPr>
          <w:rFonts w:ascii="Liberation Serif" w:hAnsi="Liberation Serif" w:eastAsia="Liberation Serif" w:cs="Liberation Serif"/>
          <w:b/>
          <w:bCs/>
        </w:rPr>
        <w:t xml:space="preserve">Counterfactual fault localization (</w:t>
      </w:r>
      <m:oMath>
        <m:r>
          <m:t>F</m:t>
        </m:r>
      </m:oMath>
      <w:r>
        <w:rPr>
          <w:rFonts w:ascii="Liberation Serif" w:hAnsi="Liberation Serif" w:eastAsia="Liberation Serif" w:cs="Liberation Serif"/>
          <w:b/>
          <w:bCs/>
        </w:rPr>
        <w:t xml:space="preserve">).</w:t>
      </w:r>
      <w:r>
        <w:rPr>
          <w:rFonts w:ascii="Liberation Serif" w:hAnsi="Liberation Serif" w:eastAsia="Liberation Serif" w:cs="Liberation Serif"/>
        </w:rPr>
        <w:t xml:space="preserve"> </w:t>
      </w:r>
      <w:r>
        <w:rPr>
          <w:rFonts w:ascii="Liberation Serif" w:hAnsi="Liberation Serif" w:eastAsia="Liberation Serif" w:cs="Liberation Serif"/>
        </w:rPr>
        <w:t xml:space="preserve">Licensed changes support differentiated predictions about which role fails or changes.</w:t>
      </w:r>
    </w:p>
    <w:p>
      <w:pPr>
        <w:pStyle w:val="Compact"/>
        <w:keepLines/>
        <w:numPr>
          <w:ilvl w:val="0"/>
          <w:numId w:val="1090"/>
        </w:numPr>
      </w:pPr>
      <w:r>
        <w:rPr>
          <w:rFonts w:ascii="Liberation Serif" w:hAnsi="Liberation Serif" w:eastAsia="Liberation Serif" w:cs="Liberation Serif"/>
          <w:b/>
          <w:bCs/>
        </w:rPr>
        <w:t xml:space="preserve">Evidential independence (</w:t>
      </w:r>
      <m:oMath>
        <m:r>
          <m:t>E</m:t>
        </m:r>
      </m:oMath>
      <w:r>
        <w:rPr>
          <w:rFonts w:ascii="Liberation Serif" w:hAnsi="Liberation Serif" w:eastAsia="Liberation Serif" w:cs="Liberation Serif"/>
          <w:b/>
          <w:bCs/>
        </w:rPr>
        <w:t xml:space="preserve">).</w:t>
      </w:r>
      <w:r>
        <w:rPr>
          <w:rFonts w:ascii="Liberation Serif" w:hAnsi="Liberation Serif" w:eastAsia="Liberation Serif" w:cs="Liberation Serif"/>
        </w:rPr>
        <w:t xml:space="preserve"> </w:t>
      </w:r>
      <w:r>
        <w:rPr>
          <w:rFonts w:ascii="Liberation Serif" w:hAnsi="Liberation Serif" w:eastAsia="Liberation Serif" w:cs="Liberation Serif"/>
        </w:rPr>
        <w:t xml:space="preserve">The readout procedure is not counted as evidence that its own constitutive rule is true.</w:t>
      </w:r>
    </w:p>
    <w:p>
      <w:pPr>
        <w:pStyle w:val="FirstParagraph"/>
        <w:keepLines/>
      </w:pPr>
      <w:r>
        <w:rPr>
          <w:rFonts w:ascii="Liberation Serif" w:hAnsi="Liberation Serif" w:eastAsia="Liberation Serif" w:cs="Liberation Serif"/>
        </w:rPr>
        <w:t xml:space="preserve">The conditions form a conjunctive minimum for strong legibility, but each can be studied in a graded way. Readers may agree on component meanings yet fail to combine them. They may combine them but make only generic “system failed” predictions. They may localize faults reproducibly while validation labels were circularly generated. Reporting the pattern is more informative than a single interpretability score.</w:t>
      </w:r>
    </w:p>
    <w:p>
      <w:pPr>
        <w:pStyle w:val="BodyText"/>
        <w:shd w:fill="EEE7DF" w:val="clear"/>
        <w:keepLines/>
        <w:pBdr>
          <w:left w:val="single" w:sz="18" w:space="10" w:color="3B2317"/>
        </w:pBdr>
        <w:spacing w:before="100" w:after="120"/>
        <w:ind w:left="230" w:right="173"/>
      </w:pPr>
      <w:r>
        <w:rPr>
          <w:rFonts w:ascii="Liberation Serif" w:hAnsi="Liberation Serif" w:eastAsia="Liberation Serif" w:cs="Liberation Serif"/>
          <w:b/>
          <w:bCs/>
          <w:sz w:val="19"/>
        </w:rPr>
        <w:t xml:space="preserve">Method note.</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Audit</w:t>
      </w:r>
      <w:r>
        <w:rPr>
          <w:rFonts w:ascii="Liberation Serif" w:hAnsi="Liberation Serif" w:eastAsia="Liberation Serif" w:cs="Liberation Serif"/>
          <w:sz w:val="19"/>
        </w:rPr>
        <w:t xml:space="preserve"> </w:t>
      </w:r>
      <m:oMath>
        <m:r>
          <m:t>D</m:t>
        </m:r>
      </m:oMath>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and</w:t>
      </w:r>
      <w:r>
        <w:rPr>
          <w:rFonts w:ascii="Liberation Serif" w:hAnsi="Liberation Serif" w:eastAsia="Liberation Serif" w:cs="Liberation Serif"/>
          <w:sz w:val="19"/>
        </w:rPr>
        <w:t xml:space="preserve"> </w:t>
      </w:r>
      <m:oMath>
        <m:r>
          <m:t>C</m:t>
        </m:r>
      </m:oMath>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at the level of the common law sheet or representational system. Audit</w:t>
      </w:r>
      <w:r>
        <w:rPr>
          <w:rFonts w:ascii="Liberation Serif" w:hAnsi="Liberation Serif" w:eastAsia="Liberation Serif" w:cs="Liberation Serif"/>
          <w:sz w:val="19"/>
        </w:rPr>
        <w:t xml:space="preserve"> </w:t>
      </w:r>
      <m:oMath>
        <m:r>
          <m:t>F</m:t>
        </m:r>
      </m:oMath>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for each licensed profile or contrast. Audit</w:t>
      </w:r>
      <w:r>
        <w:rPr>
          <w:rFonts w:ascii="Liberation Serif" w:hAnsi="Liberation Serif" w:eastAsia="Liberation Serif" w:cs="Liberation Serif"/>
          <w:sz w:val="19"/>
        </w:rPr>
        <w:t xml:space="preserve"> </w:t>
      </w:r>
      <m:oMath>
        <m:r>
          <m:t>E</m:t>
        </m:r>
      </m:oMath>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for each validation stream. A boundary failure in one case does not erase stable semantics for every case, while circular labels in one study can invalidate its confirmation claim without making the schematic unreadable.</w:t>
      </w:r>
    </w:p>
    <w:p>
      <w:pPr>
        <w:pStyle w:val="BodyText"/>
        <w:keepNext/>
        <w:keepLines/>
      </w:pPr>
      <w:r>
        <w:rPr>
          <w:rFonts w:ascii="Liberation Serif" w:hAnsi="Liberation Serif" w:eastAsia="Liberation Serif" w:cs="Liberation Serif"/>
          <w:b/>
          <w:bCs/>
        </w:rPr>
        <w:t xml:space="preserve">Analogy: learning to read a circuit.</w:t>
      </w:r>
      <w:r>
        <w:rPr>
          <w:rFonts w:ascii="Liberation Serif" w:hAnsi="Liberation Serif" w:eastAsia="Liberation Serif" w:cs="Liberation Serif"/>
        </w:rPr>
        <w:t xml:space="preserve"> </w:t>
      </w:r>
      <w:r>
        <w:rPr>
          <w:rFonts w:ascii="Liberation Serif" w:hAnsi="Liberation Serif" w:eastAsia="Liberation Serif" w:cs="Liberation Serif"/>
        </w:rPr>
        <w:t xml:space="preserve">The learner first acquires symbol meanings, then learns how component laws compose, then predicts what happens when a switch opens or a resistor fails, and finally compares those predictions with measurements not created by the diagram itself. This sequence parallels</w:t>
      </w:r>
      <w:r>
        <w:rPr>
          <w:rFonts w:ascii="Liberation Serif" w:hAnsi="Liberation Serif" w:eastAsia="Liberation Serif" w:cs="Liberation Serif"/>
        </w:rPr>
        <w:t xml:space="preserve"> </w:t>
      </w:r>
      <m:oMath>
        <m:r>
          <m:t>D</m:t>
        </m:r>
      </m:oMath>
      <w:r>
        <w:rPr>
          <w:rFonts w:ascii="Liberation Serif" w:hAnsi="Liberation Serif" w:eastAsia="Liberation Serif" w:cs="Liberation Serif"/>
        </w:rPr>
        <w:t xml:space="preserve">,</w:t>
      </w:r>
      <w:r>
        <w:rPr>
          <w:rFonts w:ascii="Liberation Serif" w:hAnsi="Liberation Serif" w:eastAsia="Liberation Serif" w:cs="Liberation Serif"/>
        </w:rPr>
        <w:t xml:space="preserve"> </w:t>
      </w:r>
      <m:oMath>
        <m:r>
          <m:t>C</m:t>
        </m:r>
      </m:oMath>
      <w:r>
        <w:rPr>
          <w:rFonts w:ascii="Liberation Serif" w:hAnsi="Liberation Serif" w:eastAsia="Liberation Serif" w:cs="Liberation Serif"/>
        </w:rPr>
        <w:t xml:space="preserve">,</w:t>
      </w:r>
      <w:r>
        <w:rPr>
          <w:rFonts w:ascii="Liberation Serif" w:hAnsi="Liberation Serif" w:eastAsia="Liberation Serif" w:cs="Liberation Serif"/>
        </w:rPr>
        <w:t xml:space="preserve"> </w:t>
      </w:r>
      <m:oMath>
        <m:r>
          <m:t>F</m:t>
        </m:r>
      </m:oMath>
      <w:r>
        <w:rPr>
          <w:rFonts w:ascii="Liberation Serif" w:hAnsi="Liberation Serif" w:eastAsia="Liberation Serif" w:cs="Liberation Serif"/>
        </w:rPr>
        <w:t xml:space="preserve">, and</w:t>
      </w:r>
      <w:r>
        <w:rPr>
          <w:rFonts w:ascii="Liberation Serif" w:hAnsi="Liberation Serif" w:eastAsia="Liberation Serif" w:cs="Liberation Serif"/>
        </w:rPr>
        <w:t xml:space="preserve"> </w:t>
      </w:r>
      <m:oMath>
        <m:r>
          <m:t>E</m:t>
        </m:r>
      </m:oMath>
      <w:r>
        <w:rPr>
          <w:rFonts w:ascii="Liberation Serif" w:hAnsi="Liberation Serif" w:eastAsia="Liberation Serif" w:cs="Liberation Serif"/>
        </w:rPr>
        <w:t xml:space="preserve">.</w:t>
      </w:r>
    </w:p>
    <w:p>
      <w:pPr>
        <w:pStyle w:val="BodyText"/>
        <w:shd w:fill="EEE7DF" w:val="clear"/>
        <w:keepLines/>
        <w:pBdr>
          <w:left w:val="single" w:sz="18" w:space="10" w:color="AA9062"/>
        </w:pBdr>
        <w:spacing w:before="100" w:after="120"/>
        <w:ind w:left="230" w:right="173"/>
      </w:pPr>
      <w:r>
        <w:rPr>
          <w:rFonts w:ascii="Liberation Serif" w:hAnsi="Liberation Serif" w:eastAsia="Liberation Serif" w:cs="Liberation Serif"/>
          <w:b/>
          <w:bCs/>
          <w:sz w:val="19"/>
        </w:rPr>
        <w:t xml:space="preserve">Where the analogy breaks.</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Electrical theory has mature laws, reliable instruments, and direct operating-state checks. Consciousness science has contested targets, imperfect anchors, boundary uncertainty, and substantial theory disagreement. The circuit analogy proposes a target epistemic form, not current parity.</w:t>
      </w:r>
    </w:p>
    <w:p>
      <w:pPr>
        <w:pStyle w:val="BodyText"/>
        <w:keepLines/>
      </w:pPr>
      <w:r>
        <w:rPr>
          <w:rFonts w:ascii="Liberation Serif" w:hAnsi="Liberation Serif" w:eastAsia="Liberation Serif" w:cs="Liberation Serif"/>
        </w:rPr>
        <w:t xml:space="preserve">Legibility can fail while prediction remains useful. If a one-number score predicts well but its elements have no stable meanings,</w:t>
      </w:r>
      <w:r>
        <w:rPr>
          <w:rFonts w:ascii="Liberation Serif" w:hAnsi="Liberation Serif" w:eastAsia="Liberation Serif" w:cs="Liberation Serif"/>
        </w:rPr>
        <w:t xml:space="preserve"> </w:t>
      </w:r>
      <m:oMath>
        <m:r>
          <m:t>D</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fails. If roles are meaningful but no rule combines them,</w:t>
      </w:r>
      <w:r>
        <w:rPr>
          <w:rFonts w:ascii="Liberation Serif" w:hAnsi="Liberation Serif" w:eastAsia="Liberation Serif" w:cs="Liberation Serif"/>
        </w:rPr>
        <w:t xml:space="preserve"> </w:t>
      </w:r>
      <m:oMath>
        <m:r>
          <m:t>C</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fails. If all interventions collapse the system globally,</w:t>
      </w:r>
      <w:r>
        <w:rPr>
          <w:rFonts w:ascii="Liberation Serif" w:hAnsi="Liberation Serif" w:eastAsia="Liberation Serif" w:cs="Liberation Serif"/>
        </w:rPr>
        <w:t xml:space="preserve"> </w:t>
      </w:r>
      <m:oMath>
        <m:r>
          <m:t>F</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remains unresolved. If outcome labels are derived from</w:t>
      </w:r>
      <w:r>
        <w:rPr>
          <w:rFonts w:ascii="Liberation Serif" w:hAnsi="Liberation Serif" w:eastAsia="Liberation Serif" w:cs="Liberation Serif"/>
        </w:rPr>
        <w:t xml:space="preserve"> </w:t>
      </w:r>
      <m:oMath>
        <m:sSup>
          <m:e>
            <m:r>
              <m:t>N</m:t>
            </m:r>
          </m:e>
          <m:sup>
            <m:r>
              <m:rPr>
                <m:sty m:val="p"/>
              </m:rPr>
              <m:t>*</m:t>
            </m:r>
          </m:sup>
        </m:sSup>
      </m:oMath>
      <w:r>
        <w:rPr>
          <w:rFonts w:ascii="Liberation Serif" w:hAnsi="Liberation Serif" w:eastAsia="Liberation Serif" w:cs="Liberation Serif"/>
        </w:rPr>
        <w:t xml:space="preserve"> </w:t>
      </w:r>
      <w:r>
        <w:rPr>
          <w:rFonts w:ascii="Liberation Serif" w:hAnsi="Liberation Serif" w:eastAsia="Liberation Serif" w:cs="Liberation Serif"/>
        </w:rPr>
        <w:t xml:space="preserve">itself,</w:t>
      </w:r>
      <w:r>
        <w:rPr>
          <w:rFonts w:ascii="Liberation Serif" w:hAnsi="Liberation Serif" w:eastAsia="Liberation Serif" w:cs="Liberation Serif"/>
        </w:rPr>
        <w:t xml:space="preserve"> </w:t>
      </w:r>
      <m:oMath>
        <m:r>
          <m:t>E</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fails. None of these failures proves that the system is nonconscious; they identify limits in the explanatory and evidential architecture.</w:t>
      </w:r>
    </w:p>
    <w:bookmarkEnd w:id="253"/>
    <w:bookmarkStart w:id="255" w:name="X077f1aa96f0e4774478dc35ea18b08a94d91704"/>
    <w:p>
      <w:pPr>
        <w:pStyle w:val="Heading2"/>
      </w:pPr>
      <w:r>
        <w:rPr>
          <w:rFonts w:ascii="Liberation Serif" w:hAnsi="Liberation Serif" w:eastAsia="Liberation Serif" w:cs="Liberation Serif"/>
        </w:rPr>
        <w:t xml:space="preserve">5. Faults operate at profile and bearer levels</w:t>
      </w:r>
    </w:p>
    <w:p>
      <w:pPr>
        <w:pStyle w:val="FirstParagraph"/>
        <w:keepNext/>
        <w:keepLines/>
      </w:pPr>
      <w:r>
        <w:rPr>
          <w:rFonts w:ascii="Liberation Serif" w:hAnsi="Liberation Serif" w:eastAsia="Liberation Serif" w:cs="Liberation Serif"/>
        </w:rPr>
        <w:t xml:space="preserve">The schematic’s fault map is one of its main explanatory claims. Different failures should have different interpretations.</w:t>
      </w:r>
    </w:p>
    <w:p>
      <w:pPr>
        <w:pStyle w:val="BodyText"/>
        <w:keepLines/>
      </w:pPr>
      <w:r>
        <w:rPr>
          <w:rFonts w:ascii="Liberation Serif" w:hAnsi="Liberation Serif" w:eastAsia="Liberation Serif" w:cs="Liberation Serif"/>
        </w:rPr>
        <w:t xml:space="preserve">If the frozen</w:t>
      </w:r>
      <w:r>
        <w:rPr>
          <w:rFonts w:ascii="Liberation Serif" w:hAnsi="Liberation Serif" w:eastAsia="Liberation Serif" w:cs="Liberation Serif"/>
        </w:rPr>
        <w:t xml:space="preserve"> </w:t>
      </w:r>
      <m:oMath>
        <m:sSub>
          <m:e>
            <m:r>
              <m:rPr>
                <m:scr m:val="script"/>
                <m:sty m:val="p"/>
              </m:rPr>
              <m:t>P</m:t>
            </m:r>
          </m:e>
          <m:sub>
            <m:r>
              <m:rPr>
                <m:sty m:val="p"/>
              </m:rPr>
              <m:t>Θ</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referent loses autonomy, causal admissibility, or cross-condition mapping, component inference becomes unlicensed because the entity under comparison is unstable. A viability failure means the operating regime no longer supports the relevant dynamics. On a stable referent, a selective</w:t>
      </w:r>
      <w:r>
        <w:rPr>
          <w:rFonts w:ascii="Liberation Serif" w:hAnsi="Liberation Serif" w:eastAsia="Liberation Serif" w:cs="Liberation Serif"/>
        </w:rPr>
        <w:t xml:space="preserve"> </w:t>
      </w:r>
      <m:oMath>
        <m:sSub>
          <m:e>
            <m:r>
              <m:t>N</m:t>
            </m:r>
          </m:e>
          <m:sub>
            <m:r>
              <m:t>1</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failure is a profile-level loss of unity. A selective</w:t>
      </w:r>
      <w:r>
        <w:rPr>
          <w:rFonts w:ascii="Liberation Serif" w:hAnsi="Liberation Serif" w:eastAsia="Liberation Serif" w:cs="Liberation Serif"/>
        </w:rPr>
        <w:t xml:space="preserve"> </w:t>
      </w:r>
      <m:oMath>
        <m:sSub>
          <m:e>
            <m:r>
              <m:t>N</m:t>
            </m:r>
          </m:e>
          <m:sub>
            <m:r>
              <m:t>2</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failure is profile-level causal isolation. A selective</w:t>
      </w:r>
      <w:r>
        <w:rPr>
          <w:rFonts w:ascii="Liberation Serif" w:hAnsi="Liberation Serif" w:eastAsia="Liberation Serif" w:cs="Liberation Serif"/>
        </w:rPr>
        <w:t xml:space="preserve"> </w:t>
      </w:r>
      <m:oMath>
        <m:sSub>
          <m:e>
            <m:r>
              <m:t>N</m:t>
            </m:r>
          </m:e>
          <m:sub>
            <m:r>
              <m:t>3</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failure is profile-level temporal evanescence. A change in</w:t>
      </w:r>
      <w:r>
        <w:rPr>
          <w:rFonts w:ascii="Liberation Serif" w:hAnsi="Liberation Serif" w:eastAsia="Liberation Serif" w:cs="Liberation Serif"/>
        </w:rPr>
        <w:t xml:space="preserve"> </w:t>
      </w:r>
      <m:oMath>
        <m:sSub>
          <m:e>
            <m:r>
              <m:t>G</m:t>
            </m:r>
          </m:e>
          <m:sub>
            <m:r>
              <m:t>c</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under an intact presence gate changes the predicted character relation.</w:t>
      </w:r>
    </w:p>
    <w:p>
      <w:pPr>
        <w:pStyle w:val="BodyText"/>
        <w:keepNext/>
        <w:keepLines/>
      </w:pPr>
      <w:r>
        <w:rPr>
          <w:rFonts w:ascii="Liberation Serif" w:hAnsi="Liberation Serif" w:eastAsia="Liberation Serif" w:cs="Liberation Serif"/>
        </w:rPr>
        <w:t xml:space="preserve">After a component fault, recompute the all-pass set across the frozen candidate lattice. The final bearer-level result may be:</w:t>
      </w:r>
    </w:p>
    <w:p>
      <w:pPr>
        <w:pStyle w:val="Compact"/>
        <w:keepNext/>
        <w:keepLines/>
        <w:numPr>
          <w:ilvl w:val="0"/>
          <w:numId w:val="1091"/>
        </w:numPr>
      </w:pPr>
      <w:r>
        <w:rPr>
          <w:rFonts w:ascii="Liberation Serif" w:hAnsi="Liberation Serif" w:eastAsia="Liberation Serif" w:cs="Liberation Serif"/>
        </w:rPr>
        <w:t xml:space="preserve">loss of the former bearer;</w:t>
      </w:r>
    </w:p>
    <w:p>
      <w:pPr>
        <w:pStyle w:val="Compact"/>
        <w:keepNext/>
        <w:keepLines/>
        <w:numPr>
          <w:ilvl w:val="0"/>
          <w:numId w:val="1091"/>
        </w:numPr>
      </w:pPr>
      <w:r>
        <w:rPr>
          <w:rFonts w:ascii="Liberation Serif" w:hAnsi="Liberation Serif" w:eastAsia="Liberation Serif" w:cs="Liberation Serif"/>
        </w:rPr>
        <w:t xml:space="preserve">emergence of a smaller or alternative bearer;</w:t>
      </w:r>
    </w:p>
    <w:p>
      <w:pPr>
        <w:pStyle w:val="Compact"/>
        <w:keepNext/>
        <w:keepLines/>
        <w:numPr>
          <w:ilvl w:val="0"/>
          <w:numId w:val="1091"/>
        </w:numPr>
      </w:pPr>
      <w:r>
        <w:rPr>
          <w:rFonts w:ascii="Liberation Serif" w:hAnsi="Liberation Serif" w:eastAsia="Liberation Serif" w:cs="Liberation Serif"/>
        </w:rPr>
        <w:t xml:space="preserve">several separable minimal bearers;</w:t>
      </w:r>
    </w:p>
    <w:p>
      <w:pPr>
        <w:pStyle w:val="Compact"/>
        <w:keepNext/>
        <w:keepLines/>
        <w:numPr>
          <w:ilvl w:val="0"/>
          <w:numId w:val="1091"/>
        </w:numPr>
      </w:pPr>
      <w:r>
        <w:rPr>
          <w:rFonts w:ascii="Liberation Serif" w:hAnsi="Liberation Serif" w:eastAsia="Liberation Serif" w:cs="Liberation Serif"/>
        </w:rPr>
        <w:t xml:space="preserve">unresolved multiplicity; or</w:t>
      </w:r>
    </w:p>
    <w:p>
      <w:pPr>
        <w:pStyle w:val="Compact"/>
        <w:keepLines/>
        <w:numPr>
          <w:ilvl w:val="0"/>
          <w:numId w:val="1091"/>
        </w:numPr>
      </w:pPr>
      <w:r>
        <w:rPr>
          <w:rFonts w:ascii="Liberation Serif" w:hAnsi="Liberation Serif" w:eastAsia="Liberation Serif" w:cs="Liberation Serif"/>
        </w:rPr>
        <w:t xml:space="preserve">a licensed negative prediction if a decisive failure or minimality result applies on a resolved domain.</w:t>
      </w:r>
    </w:p>
    <w:p>
      <w:pPr>
        <w:pStyle w:val="FirstParagraph"/>
        <w:shd w:fill="F4E5E1" w:val="clear"/>
        <w:keepLines/>
        <w:pBdr>
          <w:left w:val="single" w:sz="18" w:space="10" w:color="601D1F"/>
        </w:pBdr>
        <w:spacing w:before="100" w:after="120"/>
        <w:ind w:left="230" w:right="173"/>
      </w:pPr>
      <w:r>
        <w:rPr>
          <w:rFonts w:ascii="Liberation Serif" w:hAnsi="Liberation Serif" w:eastAsia="Liberation Serif" w:cs="Liberation Serif"/>
          <w:b/>
          <w:bCs/>
          <w:sz w:val="19"/>
        </w:rPr>
        <w:t xml:space="preserve">Do not infer.</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A profile fault in the original candidate does not by itself prove that consciousness vanished everywhere in the larger system. Nor does the persistence of some all-pass subsystem prove that the original subject remained unchanged.</w:t>
      </w:r>
    </w:p>
    <w:bookmarkStart w:id="254" w:name="thought-experiment-the-modular-ship"/>
    <w:p>
      <w:pPr>
        <w:pStyle w:val="Heading3"/>
      </w:pPr>
      <w:r>
        <w:rPr>
          <w:rFonts w:ascii="Liberation Serif" w:hAnsi="Liberation Serif" w:eastAsia="Liberation Serif" w:cs="Liberation Serif"/>
        </w:rPr>
        <w:t xml:space="preserve">Thought experiment: The modular ship</w:t>
      </w:r>
    </w:p>
    <w:p>
      <w:pPr>
        <w:pStyle w:val="FirstParagraph"/>
        <w:keepLines/>
      </w:pPr>
      <w:r>
        <w:rPr>
          <w:rFonts w:ascii="Liberation Serif" w:hAnsi="Liberation Serif" w:eastAsia="Liberation Serif" w:cs="Liberation Serif"/>
        </w:rPr>
        <w:t xml:space="preserve">A research vessel contains two tightly coupled control modules. Under baseline conditions, the combined candidate is stable and inclusion-minimal. An intervention selectively blocks content-specific routing between modules while leaving each module viable and internally recurrent. Afterward, one module passes all profile conditions for content</w:t>
      </w:r>
      <w:r>
        <w:rPr>
          <w:rFonts w:ascii="Liberation Serif" w:hAnsi="Liberation Serif" w:eastAsia="Liberation Serif" w:cs="Liberation Serif"/>
        </w:rPr>
        <w:t xml:space="preserve"> </w:t>
      </w:r>
      <m:oMath>
        <m:r>
          <m:t>c</m:t>
        </m:r>
      </m:oMath>
      <w:r>
        <w:rPr>
          <w:rFonts w:ascii="Liberation Serif" w:hAnsi="Liberation Serif" w:eastAsia="Liberation Serif" w:cs="Liberation Serif"/>
        </w:rPr>
        <w:t xml:space="preserve">, the other passes for content</w:t>
      </w:r>
      <w:r>
        <w:rPr>
          <w:rFonts w:ascii="Liberation Serif" w:hAnsi="Liberation Serif" w:eastAsia="Liberation Serif" w:cs="Liberation Serif"/>
        </w:rPr>
        <w:t xml:space="preserve"> </w:t>
      </w:r>
      <m:oMath>
        <m:r>
          <m:t>d</m:t>
        </m:r>
      </m:oMath>
      <w:r>
        <w:rPr>
          <w:rFonts w:ascii="Liberation Serif" w:hAnsi="Liberation Serif" w:eastAsia="Liberation Serif" w:cs="Liberation Serif"/>
        </w:rPr>
        <w:t xml:space="preserve">, and separability evidence is incomplete.</w:t>
      </w:r>
    </w:p>
    <w:p>
      <w:pPr>
        <w:pStyle w:val="BodyText"/>
        <w:keepNext/>
        <w:keepLines/>
      </w:pPr>
      <w:r>
        <w:rPr>
          <w:rFonts w:ascii="Liberation Serif" w:hAnsi="Liberation Serif" w:eastAsia="Liberation Serif" w:cs="Liberation Serif"/>
          <w:b/>
          <w:bCs/>
        </w:rPr>
        <w:t xml:space="preserve">Stage 1.</w:t>
      </w:r>
      <w:r>
        <w:rPr>
          <w:rFonts w:ascii="Liberation Serif" w:hAnsi="Liberation Serif" w:eastAsia="Liberation Serif" w:cs="Liberation Serif"/>
        </w:rPr>
        <w:t xml:space="preserve"> </w:t>
      </w:r>
      <w:r>
        <w:rPr>
          <w:rFonts w:ascii="Liberation Serif" w:hAnsi="Liberation Serif" w:eastAsia="Liberation Serif" w:cs="Liberation Serif"/>
        </w:rPr>
        <w:t xml:space="preserve">State the profile-level fault in the original combined candidate.</w:t>
      </w:r>
    </w:p>
    <w:p>
      <w:pPr>
        <w:pStyle w:val="BodyText"/>
        <w:keepNext/>
        <w:keepLines/>
      </w:pPr>
      <w:r>
        <w:rPr>
          <w:rFonts w:ascii="Liberation Serif" w:hAnsi="Liberation Serif" w:eastAsia="Liberation Serif" w:cs="Liberation Serif"/>
          <w:b/>
          <w:bCs/>
        </w:rPr>
        <w:t xml:space="preserve">Stage 2.</w:t>
      </w:r>
      <w:r>
        <w:rPr>
          <w:rFonts w:ascii="Liberation Serif" w:hAnsi="Liberation Serif" w:eastAsia="Liberation Serif" w:cs="Liberation Serif"/>
        </w:rPr>
        <w:t xml:space="preserve"> </w:t>
      </w:r>
      <w:r>
        <w:rPr>
          <w:rFonts w:ascii="Liberation Serif" w:hAnsi="Liberation Serif" w:eastAsia="Liberation Serif" w:cs="Liberation Serif"/>
        </w:rPr>
        <w:t xml:space="preserve">Reconstruct the possible bearer-level outputs without choosing one by intuition.</w:t>
      </w:r>
    </w:p>
    <w:p>
      <w:pPr>
        <w:pStyle w:val="BodyText"/>
        <w:keepNext/>
        <w:keepLines/>
      </w:pPr>
      <w:r>
        <w:rPr>
          <w:rFonts w:ascii="Liberation Serif" w:hAnsi="Liberation Serif" w:eastAsia="Liberation Serif" w:cs="Liberation Serif"/>
          <w:b/>
          <w:bCs/>
        </w:rPr>
        <w:t xml:space="preserve">Stage 3.</w:t>
      </w:r>
      <w:r>
        <w:rPr>
          <w:rFonts w:ascii="Liberation Serif" w:hAnsi="Liberation Serif" w:eastAsia="Liberation Serif" w:cs="Liberation Serif"/>
        </w:rPr>
        <w:t xml:space="preserve"> </w:t>
      </w:r>
      <w:r>
        <w:rPr>
          <w:rFonts w:ascii="Liberation Serif" w:hAnsi="Liberation Serif" w:eastAsia="Liberation Serif" w:cs="Liberation Serif"/>
        </w:rPr>
        <w:t xml:space="preserve">Identify the mapping and separability evidence needed to distinguish relocation, plurality, and unresolved multiplicity.</w:t>
      </w:r>
    </w:p>
    <w:p>
      <w:pPr>
        <w:pStyle w:val="BodyText"/>
        <w:keepLines/>
      </w:pPr>
      <w:r>
        <w:rPr>
          <w:rFonts w:ascii="Liberation Serif" w:hAnsi="Liberation Serif" w:eastAsia="Liberation Serif" w:cs="Liberation Serif"/>
          <w:b/>
          <w:bCs/>
        </w:rPr>
        <w:t xml:space="preserve">Stage 4.</w:t>
      </w:r>
      <w:r>
        <w:rPr>
          <w:rFonts w:ascii="Liberation Serif" w:hAnsi="Liberation Serif" w:eastAsia="Liberation Serif" w:cs="Liberation Serif"/>
        </w:rPr>
        <w:t xml:space="preserve"> </w:t>
      </w:r>
      <w:r>
        <w:rPr>
          <w:rFonts w:ascii="Liberation Serif" w:hAnsi="Liberation Serif" w:eastAsia="Liberation Serif" w:cs="Liberation Serif"/>
        </w:rPr>
        <w:t xml:space="preserve">Explain which parts of a schematic readout remain legible even if the final bearer attribution is indeterminate.</w:t>
      </w:r>
    </w:p>
    <w:p>
      <w:pPr>
        <w:pStyle w:val="BodyText"/>
        <w:keepLines/>
      </w:pPr>
      <w:r>
        <w:rPr>
          <w:rFonts w:ascii="Liberation Serif" w:hAnsi="Liberation Serif" w:eastAsia="Liberation Serif" w:cs="Liberation Serif"/>
        </w:rPr>
        <w:t xml:space="preserve">The case shows why schematic competence includes correct abstention. A reader who announces one subject merely because a diagram is detailed has not demonstrated legibility; they have ignored the boundary rule.</w:t>
      </w:r>
    </w:p>
    <w:bookmarkEnd w:id="254"/>
    <w:bookmarkEnd w:id="255"/>
    <w:bookmarkStart w:id="256" w:name="X5229586c06196a0d6922b111b8027e4c35f9e87"/>
    <w:p>
      <w:pPr>
        <w:pStyle w:val="Heading2"/>
      </w:pPr>
      <w:r>
        <w:rPr>
          <w:rFonts w:ascii="Liberation Serif" w:hAnsi="Liberation Serif" w:eastAsia="Liberation Serif" w:cs="Liberation Serif"/>
        </w:rPr>
        <w:t xml:space="preserve">6. Teachability is testable, but agreement is not confirmation</w:t>
      </w:r>
    </w:p>
    <w:p>
      <w:pPr>
        <w:pStyle w:val="FirstParagraph"/>
        <w:keepNext/>
        <w:keepLines/>
      </w:pPr>
      <w:r>
        <w:rPr>
          <w:rFonts w:ascii="Liberation Serif" w:hAnsi="Liberation Serif" w:eastAsia="Liberation Serif" w:cs="Liberation Serif"/>
        </w:rPr>
        <w:t xml:space="preserve">A public schematic should be learnable by independent investigators. A three-stage protocol can test this.</w:t>
      </w:r>
    </w:p>
    <w:p>
      <w:pPr>
        <w:pStyle w:val="BodyText"/>
        <w:keepLines/>
      </w:pPr>
      <w:r>
        <w:rPr>
          <w:rFonts w:ascii="Liberation Serif" w:hAnsi="Liberation Serif" w:eastAsia="Liberation Serif" w:cs="Liberation Serif"/>
        </w:rPr>
        <w:t xml:space="preserve">First, train readers on component semantics, candidate and bearer distinctions, worked profiles, and correct abstention. Second, test blind readout on unseen cases: readers reconstruct roles, classify outcomes, localize faults, and mark the step that depends on the constitutive identity. Third, test transfer to a materially different realization whose role organization is claimed to be preserved.</w:t>
      </w:r>
    </w:p>
    <w:p>
      <w:pPr>
        <w:pStyle w:val="BodyText"/>
        <w:keepLines/>
      </w:pPr>
      <w:r>
        <w:rPr>
          <w:rFonts w:ascii="Liberation Serif" w:hAnsi="Liberation Serif" w:eastAsia="Liberation Serif" w:cs="Liberation Serif"/>
        </w:rPr>
        <w:t xml:space="preserve">Measure inter-reader agreement, calibration, fault specificity, abstention quality, and transport accuracy. A reader who refuses to classify an unstable-boundary case may be more competent than one who always issues a verdict. Disagreements should be coded by source: semantics, combination rule, boundary mapping, uncertainty policy, fault attribution, or identity stance.</w:t>
      </w:r>
    </w:p>
    <w:p>
      <w:pPr>
        <w:pStyle w:val="BodyText"/>
        <w:keepLines/>
      </w:pPr>
      <w:r>
        <w:rPr>
          <w:rFonts w:ascii="Liberation Serif" w:hAnsi="Liberation Serif" w:eastAsia="Liberation Serif" w:cs="Liberation Serif"/>
        </w:rPr>
        <w:t xml:space="preserve">High agreement establishes that the readout is teachable under</w:t>
      </w:r>
      <w:r>
        <w:rPr>
          <w:rFonts w:ascii="Liberation Serif" w:hAnsi="Liberation Serif" w:eastAsia="Liberation Serif" w:cs="Liberation Serif"/>
        </w:rPr>
        <w:t xml:space="preserve"> </w:t>
      </w:r>
      <m:oMath>
        <m:r>
          <m:t>K</m:t>
        </m:r>
      </m:oMath>
      <w:r>
        <w:rPr>
          <w:rFonts w:ascii="Liberation Serif" w:hAnsi="Liberation Serif" w:eastAsia="Liberation Serif" w:cs="Liberation Serif"/>
        </w:rPr>
        <w:t xml:space="preserve">. It does not establish that</w:t>
      </w:r>
      <w:r>
        <w:rPr>
          <w:rFonts w:ascii="Liberation Serif" w:hAnsi="Liberation Serif" w:eastAsia="Liberation Serif" w:cs="Liberation Serif"/>
        </w:rPr>
        <w:t xml:space="preserve"> </w:t>
      </w:r>
      <m:oMath>
        <m:sSub>
          <m:e>
            <m:r>
              <m:t>C</m:t>
            </m:r>
          </m:e>
          <m:sub>
            <m:r>
              <m:t>0</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is identical to the role profile. Two readers can reconstruct the same organization and rationally disagree about the constitutive claim. This is a virtue: the theory’s empirical and philosophical commitments remain exposed.</w:t>
      </w:r>
    </w:p>
    <w:p>
      <w:pPr>
        <w:pStyle w:val="BodyText"/>
        <w:shd w:fill="FBE4AA" w:val="clear"/>
        <w:keepLines/>
        <w:pBdr>
          <w:left w:val="single" w:sz="18" w:space="10" w:color="8A5C39"/>
        </w:pBdr>
        <w:spacing w:before="100" w:after="120"/>
        <w:ind w:left="230" w:right="173"/>
      </w:pPr>
      <w:r>
        <w:rPr>
          <w:rFonts w:ascii="Liberation Serif" w:hAnsi="Liberation Serif" w:eastAsia="Liberation Serif" w:cs="Liberation Serif"/>
          <w:b/>
          <w:bCs/>
          <w:sz w:val="19"/>
        </w:rPr>
        <w:t xml:space="preserve">Checkpoint.</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Every teachability report should contain the sentence: “Agreement on the readout is evidence for public interpretability; it is not independent evidence that the identity is true.”</w:t>
      </w:r>
    </w:p>
    <w:p>
      <w:pPr>
        <w:pStyle w:val="BodyText"/>
        <w:keepNext/>
        <w:keepLines/>
      </w:pPr>
      <w:r>
        <w:rPr>
          <w:rFonts w:ascii="Liberation Serif" w:hAnsi="Liberation Serif" w:eastAsia="Liberation Serif" w:cs="Liberation Serif"/>
        </w:rPr>
        <w:t xml:space="preserve">Five empirical payoffs should be tracked separately:</w:t>
      </w:r>
    </w:p>
    <w:p>
      <w:pPr>
        <w:pStyle w:val="Compact"/>
        <w:keepNext/>
        <w:keepLines/>
        <w:numPr>
          <w:ilvl w:val="0"/>
          <w:numId w:val="1092"/>
        </w:numPr>
      </w:pPr>
      <w:r>
        <w:rPr>
          <w:rFonts w:ascii="Liberation Serif" w:hAnsi="Liberation Serif" w:eastAsia="Liberation Serif" w:cs="Liberation Serif"/>
          <w:b/>
          <w:bCs/>
        </w:rPr>
        <w:t xml:space="preserve">Role-preserving transport:</w:t>
      </w:r>
      <w:r>
        <w:rPr>
          <w:rFonts w:ascii="Liberation Serif" w:hAnsi="Liberation Serif" w:eastAsia="Liberation Serif" w:cs="Liberation Serif"/>
        </w:rPr>
        <w:t xml:space="preserve"> </w:t>
      </w:r>
      <w:r>
        <w:rPr>
          <w:rFonts w:ascii="Liberation Serif" w:hAnsi="Liberation Serif" w:eastAsia="Liberation Serif" w:cs="Liberation Serif"/>
        </w:rPr>
        <w:t xml:space="preserve">does the same role profile survive a materially different realization?</w:t>
      </w:r>
    </w:p>
    <w:p>
      <w:pPr>
        <w:pStyle w:val="Compact"/>
        <w:keepNext/>
        <w:keepLines/>
        <w:numPr>
          <w:ilvl w:val="0"/>
          <w:numId w:val="1092"/>
        </w:numPr>
      </w:pPr>
      <w:r>
        <w:rPr>
          <w:rFonts w:ascii="Liberation Serif" w:hAnsi="Liberation Serif" w:eastAsia="Liberation Serif" w:cs="Liberation Serif"/>
          <w:b/>
          <w:bCs/>
        </w:rPr>
        <w:t xml:space="preserve">Prospective fault prediction:</w:t>
      </w:r>
      <w:r>
        <w:rPr>
          <w:rFonts w:ascii="Liberation Serif" w:hAnsi="Liberation Serif" w:eastAsia="Liberation Serif" w:cs="Liberation Serif"/>
        </w:rPr>
        <w:t xml:space="preserve"> </w:t>
      </w:r>
      <w:r>
        <w:rPr>
          <w:rFonts w:ascii="Liberation Serif" w:hAnsi="Liberation Serif" w:eastAsia="Liberation Serif" w:cs="Liberation Serif"/>
        </w:rPr>
        <w:t xml:space="preserve">do component-specific changes forecast differentiated failures?</w:t>
      </w:r>
    </w:p>
    <w:p>
      <w:pPr>
        <w:pStyle w:val="Compact"/>
        <w:keepNext/>
        <w:keepLines/>
        <w:numPr>
          <w:ilvl w:val="0"/>
          <w:numId w:val="1092"/>
        </w:numPr>
      </w:pPr>
      <w:r>
        <w:rPr>
          <w:rFonts w:ascii="Liberation Serif" w:hAnsi="Liberation Serif" w:eastAsia="Liberation Serif" w:cs="Liberation Serif"/>
          <w:b/>
          <w:bCs/>
        </w:rPr>
        <w:t xml:space="preserve">Estimator convergence:</w:t>
      </w:r>
      <w:r>
        <w:rPr>
          <w:rFonts w:ascii="Liberation Serif" w:hAnsi="Liberation Serif" w:eastAsia="Liberation Serif" w:cs="Liberation Serif"/>
        </w:rPr>
        <w:t xml:space="preserve"> </w:t>
      </w:r>
      <w:r>
        <w:rPr>
          <w:rFonts w:ascii="Liberation Serif" w:hAnsi="Liberation Serif" w:eastAsia="Liberation Serif" w:cs="Liberation Serif"/>
        </w:rPr>
        <w:t xml:space="preserve">do independent measures recover the same intermediate roles?</w:t>
      </w:r>
    </w:p>
    <w:p>
      <w:pPr>
        <w:pStyle w:val="Compact"/>
        <w:keepNext/>
        <w:keepLines/>
        <w:numPr>
          <w:ilvl w:val="0"/>
          <w:numId w:val="1092"/>
        </w:numPr>
      </w:pPr>
      <w:r>
        <w:rPr>
          <w:rFonts w:ascii="Liberation Serif" w:hAnsi="Liberation Serif" w:eastAsia="Liberation Serif" w:cs="Liberation Serif"/>
          <w:b/>
          <w:bCs/>
        </w:rPr>
        <w:t xml:space="preserve">Compression:</w:t>
      </w:r>
      <w:r>
        <w:rPr>
          <w:rFonts w:ascii="Liberation Serif" w:hAnsi="Liberation Serif" w:eastAsia="Liberation Serif" w:cs="Liberation Serif"/>
        </w:rPr>
        <w:t xml:space="preserve"> </w:t>
      </w:r>
      <w:r>
        <w:rPr>
          <w:rFonts w:ascii="Liberation Serif" w:hAnsi="Liberation Serif" w:eastAsia="Liberation Serif" w:cs="Liberation Serif"/>
        </w:rPr>
        <w:t xml:space="preserve">does the role profile omit causal detail while preserving rival-distinguishing predictions?</w:t>
      </w:r>
    </w:p>
    <w:p>
      <w:pPr>
        <w:pStyle w:val="Compact"/>
        <w:keepLines/>
        <w:numPr>
          <w:ilvl w:val="0"/>
          <w:numId w:val="1092"/>
        </w:numPr>
      </w:pPr>
      <w:r>
        <w:rPr>
          <w:rFonts w:ascii="Liberation Serif" w:hAnsi="Liberation Serif" w:eastAsia="Liberation Serif" w:cs="Liberation Serif"/>
          <w:b/>
          <w:bCs/>
        </w:rPr>
        <w:t xml:space="preserve">Teachability:</w:t>
      </w:r>
      <w:r>
        <w:rPr>
          <w:rFonts w:ascii="Liberation Serif" w:hAnsi="Liberation Serif" w:eastAsia="Liberation Serif" w:cs="Liberation Serif"/>
        </w:rPr>
        <w:t xml:space="preserve"> </w:t>
      </w:r>
      <w:r>
        <w:rPr>
          <w:rFonts w:ascii="Liberation Serif" w:hAnsi="Liberation Serif" w:eastAsia="Liberation Serif" w:cs="Liberation Serif"/>
        </w:rPr>
        <w:t xml:space="preserve">can independent readers reconstruct, abstain, and localize faults on held-out cases?</w:t>
      </w:r>
    </w:p>
    <w:p>
      <w:pPr>
        <w:pStyle w:val="FirstParagraph"/>
        <w:keepLines/>
      </w:pPr>
      <w:r>
        <w:rPr>
          <w:rFonts w:ascii="Liberation Serif" w:hAnsi="Liberation Serif" w:eastAsia="Liberation Serif" w:cs="Liberation Serif"/>
        </w:rPr>
        <w:t xml:space="preserve">Success on one payoff does not validate all five. A schematic can be teachable but fail transport, compressive but poorly calibrated, or fault-localizing while the identity remains empirically unsupported.</w:t>
      </w:r>
    </w:p>
    <w:bookmarkEnd w:id="256"/>
    <w:bookmarkStart w:id="261" w:name="X59f0cb1694377bb865f0c740407b3e4285df63b"/>
    <w:p>
      <w:pPr>
        <w:pStyle w:val="Heading2"/>
      </w:pPr>
      <w:r>
        <w:rPr>
          <w:rFonts w:ascii="Liberation Serif" w:hAnsi="Liberation Serif" w:eastAsia="Liberation Serif" w:cs="Liberation Serif"/>
        </w:rPr>
        <w:t xml:space="preserve">7. Objections clarify what the claim does and does not say</w:t>
      </w:r>
    </w:p>
    <w:bookmarkStart w:id="257" w:name="circularity"/>
    <w:p>
      <w:pPr>
        <w:pStyle w:val="Heading3"/>
        <w:keepNext/>
      </w:pPr>
      <w:r>
        <w:rPr>
          <w:rFonts w:ascii="Liberation Serif" w:hAnsi="Liberation Serif" w:eastAsia="Liberation Serif" w:cs="Liberation Serif"/>
        </w:rPr>
        <w:t xml:space="preserve">Circularity</w:t>
      </w:r>
    </w:p>
    <w:p>
      <w:pPr>
        <w:pStyle w:val="FirstParagraph"/>
        <w:keepLines/>
      </w:pPr>
      <w:r>
        <w:rPr>
          <w:rFonts w:ascii="Liberation Serif" w:hAnsi="Liberation Serif" w:eastAsia="Liberation Serif" w:cs="Liberation Serif"/>
        </w:rPr>
        <w:t xml:space="preserve">An objector may argue that the roles appear consciousness-like only because the theory describes them using words such as</w:t>
      </w:r>
      <w:r>
        <w:rPr>
          <w:rFonts w:ascii="Liberation Serif" w:hAnsi="Liberation Serif" w:eastAsia="Liberation Serif" w:cs="Liberation Serif"/>
        </w:rPr>
        <w:t xml:space="preserve"> </w:t>
      </w:r>
      <w:r>
        <w:rPr>
          <w:rFonts w:ascii="Liberation Serif" w:hAnsi="Liberation Serif" w:eastAsia="Liberation Serif" w:cs="Liberation Serif"/>
          <w:i/>
          <w:iCs/>
        </w:rPr>
        <w:t xml:space="preserve">unity</w:t>
      </w:r>
      <w:r>
        <w:rPr>
          <w:rFonts w:ascii="Liberation Serif" w:hAnsi="Liberation Serif" w:eastAsia="Liberation Serif" w:cs="Liberation Serif"/>
        </w:rPr>
        <w:t xml:space="preserve"> </w:t>
      </w:r>
      <w:r>
        <w:rPr>
          <w:rFonts w:ascii="Liberation Serif" w:hAnsi="Liberation Serif" w:eastAsia="Liberation Serif" w:cs="Liberation Serif"/>
        </w:rPr>
        <w:t xml:space="preserve">and</w:t>
      </w:r>
      <w:r>
        <w:rPr>
          <w:rFonts w:ascii="Liberation Serif" w:hAnsi="Liberation Serif" w:eastAsia="Liberation Serif" w:cs="Liberation Serif"/>
        </w:rPr>
        <w:t xml:space="preserve"> </w:t>
      </w:r>
      <w:r>
        <w:rPr>
          <w:rFonts w:ascii="Liberation Serif" w:hAnsi="Liberation Serif" w:eastAsia="Liberation Serif" w:cs="Liberation Serif"/>
          <w:i/>
          <w:iCs/>
        </w:rPr>
        <w:t xml:space="preserve">presence</w:t>
      </w:r>
      <w:r>
        <w:rPr>
          <w:rFonts w:ascii="Liberation Serif" w:hAnsi="Liberation Serif" w:eastAsia="Liberation Serif" w:cs="Liberation Serif"/>
        </w:rPr>
        <w:t xml:space="preserve">. The reply must be operational, not rhetorical. Each role should be stated through consciousness-independent causal tests. If the role meanings cannot be stated without assuming the conclusion,</w:t>
      </w:r>
      <w:r>
        <w:rPr>
          <w:rFonts w:ascii="Liberation Serif" w:hAnsi="Liberation Serif" w:eastAsia="Liberation Serif" w:cs="Liberation Serif"/>
        </w:rPr>
        <w:t xml:space="preserve"> </w:t>
      </w:r>
      <m:oMath>
        <m:r>
          <m:t>D</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fails. If the roles are readable but readout-generated labels are reused to validate the identity,</w:t>
      </w:r>
      <w:r>
        <w:rPr>
          <w:rFonts w:ascii="Liberation Serif" w:hAnsi="Liberation Serif" w:eastAsia="Liberation Serif" w:cs="Liberation Serif"/>
        </w:rPr>
        <w:t xml:space="preserve"> </w:t>
      </w:r>
      <m:oMath>
        <m:r>
          <m:t>E</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fails. Passing both conditions leaves the identity substantive and contestable rather than definitional.</w:t>
      </w:r>
    </w:p>
    <w:bookmarkEnd w:id="257"/>
    <w:bookmarkStart w:id="258" w:name="the-zombie-challenge"/>
    <w:p>
      <w:pPr>
        <w:pStyle w:val="Heading3"/>
      </w:pPr>
      <w:r>
        <w:rPr>
          <w:rFonts w:ascii="Liberation Serif" w:hAnsi="Liberation Serif" w:eastAsia="Liberation Serif" w:cs="Liberation Serif"/>
        </w:rPr>
        <w:t xml:space="preserve">The zombie challenge</w:t>
      </w:r>
    </w:p>
    <w:p>
      <w:pPr>
        <w:pStyle w:val="FirstParagraph"/>
        <w:keepLines/>
      </w:pPr>
      <w:r>
        <w:rPr>
          <w:rFonts w:ascii="Liberation Serif" w:hAnsi="Liberation Serif" w:eastAsia="Liberation Serif" w:cs="Liberation Serif"/>
        </w:rPr>
        <w:t xml:space="preserve">A physical duplicate with the complete organization but no experience would defeat sufficiency if independently established. Merely describing such a duplicate as conceivable does not provide an empirical case, but it does identify the deepest constitutive disagreement. The schematic thesis does not dissolve that disagreement by making the roles vivid. It exposes exactly where the opponent denies the second arrow.</w:t>
      </w:r>
    </w:p>
    <w:bookmarkEnd w:id="258"/>
    <w:bookmarkStart w:id="259" w:name="external-observation"/>
    <w:p>
      <w:pPr>
        <w:pStyle w:val="Heading3"/>
      </w:pPr>
      <w:r>
        <w:rPr>
          <w:rFonts w:ascii="Liberation Serif" w:hAnsi="Liberation Serif" w:eastAsia="Liberation Serif" w:cs="Liberation Serif"/>
        </w:rPr>
        <w:t xml:space="preserve">External observation</w:t>
      </w:r>
    </w:p>
    <w:p>
      <w:pPr>
        <w:pStyle w:val="FirstParagraph"/>
        <w:keepLines/>
      </w:pPr>
      <w:r>
        <w:rPr>
          <w:rFonts w:ascii="Liberation Serif" w:hAnsi="Liberation Serif" w:eastAsia="Liberation Serif" w:cs="Liberation Serif"/>
        </w:rPr>
        <w:t xml:space="preserve">A researcher can observe that a system realizes the proposed organization without undergoing its token experience. Under a separately supported identity hypothesis, observing that organization licenses attribution of</w:t>
      </w:r>
      <w:r>
        <w:rPr>
          <w:rFonts w:ascii="Liberation Serif" w:hAnsi="Liberation Serif" w:eastAsia="Liberation Serif" w:cs="Liberation Serif"/>
        </w:rPr>
        <w:t xml:space="preserve"> </w:t>
      </w:r>
      <m:oMath>
        <m:sSub>
          <m:e>
            <m:r>
              <m:t>C</m:t>
            </m:r>
          </m:e>
          <m:sub>
            <m:r>
              <m:t>0</m:t>
            </m:r>
          </m:sub>
        </m:sSub>
      </m:oMath>
      <w:r>
        <w:rPr>
          <w:rFonts w:ascii="Liberation Serif" w:hAnsi="Liberation Serif" w:eastAsia="Liberation Serif" w:cs="Liberation Serif"/>
        </w:rPr>
        <w:t xml:space="preserve">; this remains distinct from inferring token character or occupying the bearer’s first-person position. Scientific observation need not reproduce its object inside the observer. Whether organization is sufficient for warranted attribution remains the empirical and constitutive question.</w:t>
      </w:r>
    </w:p>
    <w:bookmarkEnd w:id="259"/>
    <w:bookmarkStart w:id="260" w:name="functionalism-and-implementation"/>
    <w:p>
      <w:pPr>
        <w:pStyle w:val="Heading3"/>
      </w:pPr>
      <w:r>
        <w:rPr>
          <w:rFonts w:ascii="Liberation Serif" w:hAnsi="Liberation Serif" w:eastAsia="Liberation Serif" w:cs="Liberation Serif"/>
        </w:rPr>
        <w:t xml:space="preserve">Functionalism and implementation</w:t>
      </w:r>
    </w:p>
    <w:p>
      <w:pPr>
        <w:pStyle w:val="FirstParagraph"/>
        <w:keepLines/>
      </w:pPr>
      <w:r>
        <w:rPr>
          <w:rFonts w:ascii="Liberation Serif" w:hAnsi="Liberation Serif" w:eastAsia="Liberation Serif" w:cs="Liberation Serif"/>
        </w:rPr>
        <w:t xml:space="preserve">The proposal is a physicalist information-dynamical functionalism, not unrestricted input-output equivalence. Static lookup tables, behaviorally equivalent scripts, and merely isomorphic diagrams do not automatically qualify. Effective causal realization, correct grain, stable boundary, timing, and viability do real work. A materially different implementation may qualify only if the public role profile and its counterfactual organization transport.</w:t>
      </w:r>
    </w:p>
    <w:p>
      <w:pPr>
        <w:pStyle w:val="BodyText"/>
        <w:shd w:fill="FBF3DE" w:val="clear"/>
        <w:keepLines/>
        <w:pBdr>
          <w:left w:val="single" w:sz="18" w:space="10" w:color="8A5C39"/>
        </w:pBdr>
        <w:spacing w:before="100" w:after="120"/>
        <w:ind w:left="230" w:right="173"/>
      </w:pPr>
      <w:r>
        <w:rPr>
          <w:rFonts w:ascii="Liberation Serif" w:hAnsi="Liberation Serif" w:eastAsia="Liberation Serif" w:cs="Liberation Serif"/>
          <w:b/>
          <w:bCs/>
          <w:sz w:val="19"/>
        </w:rPr>
        <w:t xml:space="preserve">Why it matters.</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The strongest objections do not show that the schematic is meaningless. They locate disagreements about operational independence, causal realization, and constitutive identity. A theory becomes easier to test when opponents can say exactly which arrow they reject.</w:t>
      </w:r>
    </w:p>
    <w:p>
      <w:pPr>
        <w:pStyle w:val="BodyText"/>
        <w:shd w:fill="FBF3DE" w:val="clear"/>
        <w:keepLines/>
        <w:pBdr>
          <w:left w:val="single" w:sz="18" w:space="10" w:color="AA9062"/>
        </w:pBdr>
        <w:spacing w:before="100" w:after="120"/>
        <w:ind w:left="230" w:right="173"/>
      </w:pPr>
      <w:r>
        <w:rPr>
          <w:rFonts w:ascii="Liberation Serif" w:hAnsi="Liberation Serif" w:eastAsia="Liberation Serif" w:cs="Liberation Serif"/>
          <w:b/>
          <w:bCs/>
          <w:sz w:val="19"/>
        </w:rPr>
        <w:t xml:space="preserve">Source note.</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The schematic paper treats the zombie and external-observation objections as challenges to the constitutive identity, not as reasons to abandon public causal description. Its conclusion remains explicitly conditional.</w:t>
      </w:r>
    </w:p>
    <w:bookmarkEnd w:id="260"/>
    <w:bookmarkEnd w:id="261"/>
    <w:bookmarkStart w:id="262" w:name="X917ffe002189a85fafdb993e28ce31e2be93cec"/>
    <w:p>
      <w:pPr>
        <w:pStyle w:val="Heading2"/>
      </w:pPr>
      <w:r>
        <w:rPr>
          <w:rFonts w:ascii="Liberation Serif" w:hAnsi="Liberation Serif" w:eastAsia="Liberation Serif" w:cs="Liberation Serif"/>
        </w:rPr>
        <w:t xml:space="preserve">8. Evidence, limits, and rival explanatory ideals</w:t>
      </w:r>
    </w:p>
    <w:p>
      <w:pPr>
        <w:pStyle w:val="FirstParagraph"/>
        <w:keepLines/>
      </w:pPr>
      <w:r>
        <w:rPr>
          <w:rFonts w:ascii="Liberation Serif" w:hAnsi="Liberation Serif" w:eastAsia="Liberation Serif" w:cs="Liberation Serif"/>
        </w:rPr>
        <w:t xml:space="preserve">Mechanistic explanation emphasizes organized entities, activities, dependencies, and counterfactuals. Cø / N* seeks this structure through its role vector and fault map. Black-box predictive approaches may outperform it in some settings, especially where mechanisms are poorly understood. Correlational biomarkers can be clinically useful without constitutive interpretation. The levels should be compared on their actual aims rather than ranked by label.</w:t>
      </w:r>
    </w:p>
    <w:p>
      <w:pPr>
        <w:pStyle w:val="BodyText"/>
        <w:keepLines/>
      </w:pPr>
      <w:r>
        <w:rPr>
          <w:rFonts w:ascii="Liberation Serif" w:hAnsi="Liberation Serif" w:eastAsia="Liberation Serif" w:cs="Liberation Serif"/>
        </w:rPr>
        <w:t xml:space="preserve">Evidence favors schematic legibility when independent readers learn stable meanings, reconstruct roles on held-out cases, abstain appropriately, predict distinct faults prospectively, converge across estimators, and transfer to new implementations under preserved causal roles. Evidence against legibility includes persistent semantic disagreement, absence of a compositional rule, generic rather than differentiated fault predictions, circular validation, failure of transport, or compression that discards rival-distinguishing information.</w:t>
      </w:r>
    </w:p>
    <w:p>
      <w:pPr>
        <w:pStyle w:val="BodyText"/>
        <w:keepLines/>
      </w:pPr>
      <w:r>
        <w:rPr>
          <w:rFonts w:ascii="Liberation Serif" w:hAnsi="Liberation Serif" w:eastAsia="Liberation Serif" w:cs="Liberation Serif"/>
        </w:rPr>
        <w:t xml:space="preserve">Evidence for legibility is not yet evidence for the identity. The constitutive claim additionally faces the full empirical program: sufficiency challenges from licensed all-pass cases with strong independent evidence against presence, necessity challenges from well-supported conscious cases outside the positive-bearer set, component audits, rival comparisons, and transport tests. Structural intelligibility can coexist with empirical failure.</w:t>
      </w:r>
    </w:p>
    <w:p>
      <w:pPr>
        <w:pStyle w:val="BodyText"/>
        <w:keepLines/>
      </w:pPr>
      <w:r>
        <w:rPr>
          <w:rFonts w:ascii="Liberation Serif" w:hAnsi="Liberation Serif" w:eastAsia="Liberation Serif" w:cs="Liberation Serif"/>
        </w:rPr>
        <w:t xml:space="preserve">The analogy to electrical schematics has a strict limit. Mature electrical models are embedded in well-confirmed theory and measurement practices. Cø / N* is a new, adversarial research program. The analogy sets a standard - public semantics, composition, counterfactuals, fault localization, and independent validation - rather than awarding the model the authority of engineering.</w:t>
      </w:r>
    </w:p>
    <w:bookmarkEnd w:id="262"/>
    <w:bookmarkStart w:id="269" w:name="practice-studio-9"/>
    <w:p>
      <w:pPr>
        <w:pStyle w:val="Heading2"/>
      </w:pPr>
      <w:r>
        <w:rPr>
          <w:rFonts w:ascii="Liberation Serif" w:hAnsi="Liberation Serif" w:eastAsia="Liberation Serif" w:cs="Liberation Serif"/>
        </w:rPr>
        <w:t xml:space="preserve">Practice studio</w:t>
      </w:r>
    </w:p>
    <w:bookmarkStart w:id="263" w:name="quick-checks-9"/>
    <w:p>
      <w:pPr>
        <w:pStyle w:val="Heading3"/>
        <w:keepNext/>
      </w:pPr>
      <w:r>
        <w:rPr>
          <w:rFonts w:ascii="Liberation Serif" w:hAnsi="Liberation Serif" w:eastAsia="Liberation Serif" w:cs="Liberation Serif"/>
        </w:rPr>
        <w:t xml:space="preserve">Quick checks</w:t>
      </w:r>
    </w:p>
    <w:p>
      <w:pPr>
        <w:pStyle w:val="Compact"/>
        <w:keepNext/>
        <w:keepLines/>
        <w:numPr>
          <w:ilvl w:val="0"/>
          <w:numId w:val="1093"/>
        </w:numPr>
      </w:pPr>
      <w:r>
        <w:rPr>
          <w:rFonts w:ascii="Liberation Serif" w:hAnsi="Liberation Serif" w:eastAsia="Liberation Serif" w:cs="Liberation Serif"/>
        </w:rPr>
        <w:t xml:space="preserve">Distinguish representation, realization, and bearer.</w:t>
      </w:r>
    </w:p>
    <w:p>
      <w:pPr>
        <w:pStyle w:val="Compact"/>
        <w:keepNext/>
        <w:keepLines/>
        <w:numPr>
          <w:ilvl w:val="0"/>
          <w:numId w:val="1093"/>
        </w:numPr>
      </w:pPr>
      <w:r>
        <w:rPr>
          <w:rFonts w:ascii="Liberation Serif" w:hAnsi="Liberation Serif" w:eastAsia="Liberation Serif" w:cs="Liberation Serif"/>
        </w:rPr>
        <w:t xml:space="preserve">What are the five entries in</w:t>
      </w:r>
      <w:r>
        <w:rPr>
          <w:rFonts w:ascii="Liberation Serif" w:hAnsi="Liberation Serif" w:eastAsia="Liberation Serif" w:cs="Liberation Serif"/>
        </w:rPr>
        <w:t xml:space="preserve"> </w:t>
      </w:r>
      <m:oMath>
        <m:sSub>
          <m:e>
            <m:r>
              <m:rPr>
                <m:sty m:val="bi"/>
              </m:rPr>
              <m:t>ρ</m:t>
            </m:r>
          </m:e>
          <m:sub>
            <m:sSub>
              <m:e>
                <m:r>
                  <m:t>C</m:t>
                </m:r>
              </m:e>
              <m:sub>
                <m:r>
                  <m:t>0</m:t>
                </m:r>
              </m:sub>
            </m:sSub>
          </m:sub>
        </m:sSub>
      </m:oMath>
      <w:r>
        <w:rPr>
          <w:rFonts w:ascii="Liberation Serif" w:hAnsi="Liberation Serif" w:eastAsia="Liberation Serif" w:cs="Liberation Serif"/>
        </w:rPr>
        <w:t xml:space="preserve">?</w:t>
      </w:r>
    </w:p>
    <w:p>
      <w:pPr>
        <w:pStyle w:val="Compact"/>
        <w:keepNext/>
        <w:keepLines/>
        <w:numPr>
          <w:ilvl w:val="0"/>
          <w:numId w:val="1093"/>
        </w:numPr>
      </w:pPr>
      <w:r>
        <w:rPr>
          <w:rFonts w:ascii="Liberation Serif" w:hAnsi="Liberation Serif" w:eastAsia="Liberation Serif" w:cs="Liberation Serif"/>
        </w:rPr>
        <w:t xml:space="preserve">How does a black-box law differ from a constitutive schematic?</w:t>
      </w:r>
    </w:p>
    <w:p>
      <w:pPr>
        <w:pStyle w:val="Compact"/>
        <w:keepNext/>
        <w:keepLines/>
        <w:numPr>
          <w:ilvl w:val="0"/>
          <w:numId w:val="1093"/>
        </w:numPr>
      </w:pPr>
      <w:r>
        <w:rPr>
          <w:rFonts w:ascii="Liberation Serif" w:hAnsi="Liberation Serif" w:eastAsia="Liberation Serif" w:cs="Liberation Serif"/>
        </w:rPr>
        <w:t xml:space="preserve">State the four legibility conditions</w:t>
      </w:r>
      <w:r>
        <w:rPr>
          <w:rFonts w:ascii="Liberation Serif" w:hAnsi="Liberation Serif" w:eastAsia="Liberation Serif" w:cs="Liberation Serif"/>
        </w:rPr>
        <w:t xml:space="preserve"> </w:t>
      </w:r>
      <m:oMath>
        <m:r>
          <m:t>D</m:t>
        </m:r>
        <m:r>
          <m:rPr>
            <m:sty m:val="p"/>
          </m:rPr>
          <m:t>,</m:t>
        </m:r>
        <m:r>
          <m:t>C</m:t>
        </m:r>
        <m:r>
          <m:rPr>
            <m:sty m:val="p"/>
          </m:rPr>
          <m:t>,</m:t>
        </m:r>
        <m:r>
          <m:t>F</m:t>
        </m:r>
        <m:r>
          <m:rPr>
            <m:sty m:val="p"/>
          </m:rPr>
          <m:t>,</m:t>
        </m:r>
        <m:r>
          <m:t>E</m:t>
        </m:r>
      </m:oMath>
      <w:r>
        <w:rPr>
          <w:rFonts w:ascii="Liberation Serif" w:hAnsi="Liberation Serif" w:eastAsia="Liberation Serif" w:cs="Liberation Serif"/>
        </w:rPr>
        <w:t xml:space="preserve">.</w:t>
      </w:r>
    </w:p>
    <w:p>
      <w:pPr>
        <w:pStyle w:val="Compact"/>
        <w:keepNext/>
        <w:keepLines/>
        <w:numPr>
          <w:ilvl w:val="0"/>
          <w:numId w:val="1093"/>
        </w:numPr>
      </w:pPr>
      <w:r>
        <w:rPr>
          <w:rFonts w:ascii="Liberation Serif" w:hAnsi="Liberation Serif" w:eastAsia="Liberation Serif" w:cs="Liberation Serif"/>
        </w:rPr>
        <w:t xml:space="preserve">Why can a boundary failure block fault localization without erasing component semantics?</w:t>
      </w:r>
    </w:p>
    <w:p>
      <w:pPr>
        <w:pStyle w:val="Compact"/>
        <w:keepNext/>
        <w:keepLines/>
        <w:numPr>
          <w:ilvl w:val="0"/>
          <w:numId w:val="1093"/>
        </w:numPr>
      </w:pPr>
      <w:r>
        <w:rPr>
          <w:rFonts w:ascii="Liberation Serif" w:hAnsi="Liberation Serif" w:eastAsia="Liberation Serif" w:cs="Liberation Serif"/>
        </w:rPr>
        <w:t xml:space="preserve">What does correct abstention show in a blind readout study?</w:t>
      </w:r>
    </w:p>
    <w:p>
      <w:pPr>
        <w:pStyle w:val="Compact"/>
        <w:keepLines/>
        <w:numPr>
          <w:ilvl w:val="0"/>
          <w:numId w:val="1093"/>
        </w:numPr>
      </w:pPr>
      <w:r>
        <w:rPr>
          <w:rFonts w:ascii="Liberation Serif" w:hAnsi="Liberation Serif" w:eastAsia="Liberation Serif" w:cs="Liberation Serif"/>
        </w:rPr>
        <w:t xml:space="preserve">Why is inter-reader agreement not confirmation of the identity?</w:t>
      </w:r>
    </w:p>
    <w:bookmarkEnd w:id="263"/>
    <w:bookmarkStart w:id="264" w:name="X6f9d32840e15bd6e9278458d64fae287aaec03d"/>
    <w:p>
      <w:pPr>
        <w:pStyle w:val="Heading3"/>
      </w:pPr>
      <w:r>
        <w:rPr>
          <w:rFonts w:ascii="Liberation Serif" w:hAnsi="Liberation Serif" w:eastAsia="Liberation Serif" w:cs="Liberation Serif"/>
        </w:rPr>
        <w:t xml:space="preserve">Individual transfer task: Create a fault-localizing readout</w:t>
      </w:r>
    </w:p>
    <w:p>
      <w:pPr>
        <w:pStyle w:val="FirstParagraph"/>
        <w:keepLines/>
      </w:pPr>
      <w:r>
        <w:rPr>
          <w:rFonts w:ascii="Liberation Serif" w:hAnsi="Liberation Serif" w:eastAsia="Liberation Serif" w:cs="Liberation Serif"/>
        </w:rPr>
        <w:t xml:space="preserve">Design five unseen profiles: one licensed all-pass case, one boundary failure, one selective</w:t>
      </w:r>
      <w:r>
        <w:rPr>
          <w:rFonts w:ascii="Liberation Serif" w:hAnsi="Liberation Serif" w:eastAsia="Liberation Serif" w:cs="Liberation Serif"/>
        </w:rPr>
        <w:t xml:space="preserve"> </w:t>
      </w:r>
      <m:oMath>
        <m:sSub>
          <m:e>
            <m:r>
              <m:t>N</m:t>
            </m:r>
          </m:e>
          <m:sub>
            <m:r>
              <m:t>1</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failure, one selective</w:t>
      </w:r>
      <w:r>
        <w:rPr>
          <w:rFonts w:ascii="Liberation Serif" w:hAnsi="Liberation Serif" w:eastAsia="Liberation Serif" w:cs="Liberation Serif"/>
        </w:rPr>
        <w:t xml:space="preserve"> </w:t>
      </w:r>
      <m:oMath>
        <m:sSub>
          <m:e>
            <m:r>
              <m:t>N</m:t>
            </m:r>
          </m:e>
          <m:sub>
            <m:r>
              <m:t>2</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or</w:t>
      </w:r>
      <w:r>
        <w:rPr>
          <w:rFonts w:ascii="Liberation Serif" w:hAnsi="Liberation Serif" w:eastAsia="Liberation Serif" w:cs="Liberation Serif"/>
        </w:rPr>
        <w:t xml:space="preserve"> </w:t>
      </w:r>
      <m:oMath>
        <m:sSub>
          <m:e>
            <m:r>
              <m:t>N</m:t>
            </m:r>
          </m:e>
          <m:sub>
            <m:r>
              <m:t>3</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failure, and one coupled fault. For each, specify the representation, claimed physical realization, candidate lattice, component evidence, uncertainty status, and expected role-level readout. Write no consciousness verdict into the component labels. Then create a scoring rubric that separately assesses semantic reconstruction, composition, fault localization, bearer recomputation, abstention, and identification of the constitutive step.</w:t>
      </w:r>
    </w:p>
    <w:bookmarkEnd w:id="264"/>
    <w:bookmarkStart w:id="265" w:name="X67e57abbaa395301d83fb14a4426b0625a08ef6"/>
    <w:p>
      <w:pPr>
        <w:pStyle w:val="Heading3"/>
      </w:pPr>
      <w:r>
        <w:rPr>
          <w:rFonts w:ascii="Liberation Serif" w:hAnsi="Liberation Serif" w:eastAsia="Liberation Serif" w:cs="Liberation Serif"/>
        </w:rPr>
        <w:t xml:space="preserve">Collaborative exercise: Blind schematic-readout trial</w:t>
      </w:r>
    </w:p>
    <w:p>
      <w:pPr>
        <w:pStyle w:val="FirstParagraph"/>
        <w:shd w:fill="EEE7DF" w:val="clear"/>
        <w:keepLines/>
        <w:pBdr>
          <w:left w:val="single" w:sz="18" w:space="10" w:color="3B2317"/>
        </w:pBdr>
        <w:spacing w:before="100" w:after="120"/>
        <w:ind w:left="230" w:right="173"/>
      </w:pPr>
      <w:r>
        <w:rPr>
          <w:rFonts w:ascii="Liberation Serif" w:hAnsi="Liberation Serif" w:eastAsia="Liberation Serif" w:cs="Liberation Serif"/>
          <w:b/>
          <w:bCs/>
          <w:sz w:val="19"/>
        </w:rPr>
        <w:t xml:space="preserve">Materials.</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Use Session 10,</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“Blind Schematic Readout,”</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in the companion</w:t>
      </w:r>
      <w:r>
        <w:rPr>
          <w:rFonts w:ascii="Liberation Serif" w:hAnsi="Liberation Serif" w:eastAsia="Liberation Serif" w:cs="Liberation Serif"/>
          <w:sz w:val="19"/>
        </w:rPr>
        <w:t xml:space="preserve"> </w:t>
      </w:r>
      <w:r>
        <w:rPr>
          <w:rFonts w:ascii="Liberation Serif" w:hAnsi="Liberation Serif" w:eastAsia="Liberation Serif" w:cs="Liberation Serif"/>
          <w:i/>
          <w:iCs/>
          <w:sz w:val="19"/>
        </w:rPr>
        <w:t xml:space="preserve">Student Session Resource Pack</w:t>
      </w:r>
      <w:r>
        <w:rPr>
          <w:rFonts w:ascii="Liberation Serif" w:hAnsi="Liberation Serif" w:eastAsia="Liberation Serif" w:cs="Liberation Serif"/>
          <w:sz w:val="19"/>
        </w:rPr>
        <w:t xml:space="preserve">. Study only the common component-law sheet and training cases before the blind round. The adjudicator or instructor distributes each unseen profile separately after readers have committed their forms; keep every unreleased classroom item inaccessible until adjudication.</w:t>
      </w:r>
    </w:p>
    <w:p>
      <w:pPr>
        <w:pStyle w:val="BodyText"/>
        <w:keepNext/>
        <w:keepLines/>
      </w:pPr>
      <w:r>
        <w:rPr>
          <w:rFonts w:ascii="Liberation Serif" w:hAnsi="Liberation Serif" w:eastAsia="Liberation Serif" w:cs="Liberation Serif"/>
        </w:rPr>
        <w:t xml:space="preserve">Work in groups of four:</w:t>
      </w:r>
    </w:p>
    <w:p>
      <w:pPr>
        <w:pStyle w:val="Compact"/>
        <w:keepNext/>
        <w:keepLines/>
        <w:numPr>
          <w:ilvl w:val="0"/>
          <w:numId w:val="1094"/>
        </w:numPr>
      </w:pPr>
      <w:r>
        <w:rPr>
          <w:rFonts w:ascii="Liberation Serif" w:hAnsi="Liberation Serif" w:eastAsia="Liberation Serif" w:cs="Liberation Serif"/>
        </w:rPr>
        <w:t xml:space="preserve">The</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training designer</w:t>
      </w:r>
      <w:r>
        <w:rPr>
          <w:rFonts w:ascii="Liberation Serif" w:hAnsi="Liberation Serif" w:eastAsia="Liberation Serif" w:cs="Liberation Serif"/>
        </w:rPr>
        <w:t xml:space="preserve"> </w:t>
      </w:r>
      <w:r>
        <w:rPr>
          <w:rFonts w:ascii="Liberation Serif" w:hAnsi="Liberation Serif" w:eastAsia="Liberation Serif" w:cs="Liberation Serif"/>
        </w:rPr>
        <w:t xml:space="preserve">teaches only the frozen component and bearer rules using two practice cases.</w:t>
      </w:r>
    </w:p>
    <w:p>
      <w:pPr>
        <w:pStyle w:val="Compact"/>
        <w:keepNext/>
        <w:keepLines/>
        <w:numPr>
          <w:ilvl w:val="0"/>
          <w:numId w:val="1094"/>
        </w:numPr>
      </w:pPr>
      <w:r>
        <w:rPr>
          <w:rFonts w:ascii="Liberation Serif" w:hAnsi="Liberation Serif" w:eastAsia="Liberation Serif" w:cs="Liberation Serif"/>
          <w:b/>
          <w:bCs/>
        </w:rPr>
        <w:t xml:space="preserve">Blind Reader A</w:t>
      </w:r>
      <w:r>
        <w:rPr>
          <w:rFonts w:ascii="Liberation Serif" w:hAnsi="Liberation Serif" w:eastAsia="Liberation Serif" w:cs="Liberation Serif"/>
        </w:rPr>
        <w:t xml:space="preserve"> </w:t>
      </w:r>
      <w:r>
        <w:rPr>
          <w:rFonts w:ascii="Liberation Serif" w:hAnsi="Liberation Serif" w:eastAsia="Liberation Serif" w:cs="Liberation Serif"/>
        </w:rPr>
        <w:t xml:space="preserve">and</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Blind Reader B</w:t>
      </w:r>
      <w:r>
        <w:rPr>
          <w:rFonts w:ascii="Liberation Serif" w:hAnsi="Liberation Serif" w:eastAsia="Liberation Serif" w:cs="Liberation Serif"/>
        </w:rPr>
        <w:t xml:space="preserve"> </w:t>
      </w:r>
      <w:r>
        <w:rPr>
          <w:rFonts w:ascii="Liberation Serif" w:hAnsi="Liberation Serif" w:eastAsia="Liberation Serif" w:cs="Liberation Serif"/>
        </w:rPr>
        <w:t xml:space="preserve">independently reconstruct unseen profiles, assign evidential outcomes, localize faults, and flag the identity-dependent step.</w:t>
      </w:r>
    </w:p>
    <w:p>
      <w:pPr>
        <w:pStyle w:val="Compact"/>
        <w:keepLines/>
        <w:numPr>
          <w:ilvl w:val="0"/>
          <w:numId w:val="1094"/>
        </w:numPr>
      </w:pPr>
      <w:r>
        <w:rPr>
          <w:rFonts w:ascii="Liberation Serif" w:hAnsi="Liberation Serif" w:eastAsia="Liberation Serif" w:cs="Liberation Serif"/>
        </w:rPr>
        <w:t xml:space="preserve">The</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adjudicator</w:t>
      </w:r>
      <w:r>
        <w:rPr>
          <w:rFonts w:ascii="Liberation Serif" w:hAnsi="Liberation Serif" w:eastAsia="Liberation Serif" w:cs="Liberation Serif"/>
        </w:rPr>
        <w:t xml:space="preserve"> </w:t>
      </w:r>
      <w:r>
        <w:rPr>
          <w:rFonts w:ascii="Liberation Serif" w:hAnsi="Liberation Serif" w:eastAsia="Liberation Serif" w:cs="Liberation Serif"/>
        </w:rPr>
        <w:t xml:space="preserve">compares their forms, codes disagreement sources, and audits evidential independence.</w:t>
      </w:r>
    </w:p>
    <w:p>
      <w:pPr>
        <w:pStyle w:val="FirstParagraph"/>
        <w:keepLines/>
      </w:pPr>
      <w:r>
        <w:rPr>
          <w:rFonts w:ascii="Liberation Serif" w:hAnsi="Liberation Serif" w:eastAsia="Liberation Serif" w:cs="Liberation Serif"/>
        </w:rPr>
        <w:t xml:space="preserve">The designer may not answer questions about whether a case “seems conscious.” Readers may abstain when boundary, mapping, coupling, or evidence quality blocks inference. After the core profiles, exchange one profile with another group that uses a materially different implementation but claims the same role structure. Report exact-outcome agreement, role agreement, fault-family agreement, abstention calibration, and transport errors separately.</w:t>
      </w:r>
    </w:p>
    <w:bookmarkEnd w:id="265"/>
    <w:bookmarkStart w:id="266" w:name="X5365fb85028ff9c330f86b346c0535631a9750c"/>
    <w:p>
      <w:pPr>
        <w:pStyle w:val="Heading3"/>
      </w:pPr>
      <w:r>
        <w:rPr>
          <w:rFonts w:ascii="Liberation Serif" w:hAnsi="Liberation Serif" w:eastAsia="Liberation Serif" w:cs="Liberation Serif"/>
        </w:rPr>
        <w:t xml:space="preserve">Collaborative discussion: Constitutive-identity tribunal</w:t>
      </w:r>
    </w:p>
    <w:p>
      <w:pPr>
        <w:pStyle w:val="FirstParagraph"/>
        <w:keepLines/>
      </w:pPr>
      <w:r>
        <w:rPr>
          <w:rFonts w:ascii="Liberation Serif" w:hAnsi="Liberation Serif" w:eastAsia="Liberation Serif" w:cs="Liberation Serif"/>
        </w:rPr>
        <w:t xml:space="preserve">Assign identity theorist, correlationist, conceivability critic, and evidential referee. The tribunal receives a system that passes every frozen role test and supports accurate prospective fault predictions. It must issue four separate verdicts: marker status, lawlike predictive status, warrant for constitutive identity, and the remaining explanatory or perspectival gap. The referee stops every argument that moves from “intelligible” to “confirmed” or from “not first-personally accessible” to “scientifically unobservable” without an additional premise. Rotate roles and ask what evidence would change each verdict.</w:t>
      </w:r>
    </w:p>
    <w:bookmarkEnd w:id="266"/>
    <w:bookmarkStart w:id="267" w:name="counterexample-challenge-9"/>
    <w:p>
      <w:pPr>
        <w:pStyle w:val="Heading3"/>
      </w:pPr>
      <w:r>
        <w:rPr>
          <w:rFonts w:ascii="Liberation Serif" w:hAnsi="Liberation Serif" w:eastAsia="Liberation Serif" w:cs="Liberation Serif"/>
        </w:rPr>
        <w:t xml:space="preserve">Counterexample challenge</w:t>
      </w:r>
    </w:p>
    <w:p>
      <w:pPr>
        <w:pStyle w:val="FirstParagraph"/>
        <w:keepNext/>
        <w:keepLines/>
      </w:pPr>
      <w:r>
        <w:rPr>
          <w:rFonts w:ascii="Liberation Serif" w:hAnsi="Liberation Serif" w:eastAsia="Liberation Serif" w:cs="Liberation Serif"/>
        </w:rPr>
        <w:t xml:space="preserve">Construct one schematic that is highly legible but empirically false, and another that predicts accurately but is not legible under</w:t>
      </w:r>
      <w:r>
        <w:rPr>
          <w:rFonts w:ascii="Liberation Serif" w:hAnsi="Liberation Serif" w:eastAsia="Liberation Serif" w:cs="Liberation Serif"/>
        </w:rPr>
        <w:t xml:space="preserve"> </w:t>
      </w:r>
      <m:oMath>
        <m:r>
          <m:t>D</m:t>
        </m:r>
        <m:r>
          <m:rPr>
            <m:sty m:val="p"/>
          </m:rPr>
          <m:t>∧</m:t>
        </m:r>
        <m:r>
          <m:t>C</m:t>
        </m:r>
        <m:r>
          <m:rPr>
            <m:sty m:val="p"/>
          </m:rPr>
          <m:t>∧</m:t>
        </m:r>
        <m:r>
          <m:t>F</m:t>
        </m:r>
        <m:r>
          <m:rPr>
            <m:sty m:val="p"/>
          </m:rPr>
          <m:t>∧</m:t>
        </m:r>
        <m:r>
          <m:t>E</m:t>
        </m:r>
      </m:oMath>
      <w:r>
        <w:rPr>
          <w:rFonts w:ascii="Liberation Serif" w:hAnsi="Liberation Serif" w:eastAsia="Liberation Serif" w:cs="Liberation Serif"/>
        </w:rPr>
        <w:t xml:space="preserve">. For each, specify which achievement remains and which fails. Then propose the smallest study that discriminates the two explanatory profiles without treating readability as an outcome label.</w:t>
      </w:r>
    </w:p>
    <w:bookmarkEnd w:id="267"/>
    <w:bookmarkStart w:id="268" w:name="exit-ticket-9"/>
    <w:p>
      <w:pPr>
        <w:pStyle w:val="Heading3"/>
      </w:pPr>
      <w:r>
        <w:rPr>
          <w:rFonts w:ascii="Liberation Serif" w:hAnsi="Liberation Serif" w:eastAsia="Liberation Serif" w:cs="Liberation Serif"/>
        </w:rPr>
        <w:t xml:space="preserve">Exit ticket</w:t>
      </w:r>
    </w:p>
    <w:p>
      <w:pPr>
        <w:pStyle w:val="FirstParagraph"/>
        <w:keepNext/>
        <w:keepLines/>
      </w:pPr>
      <w:r>
        <w:rPr>
          <w:rFonts w:ascii="Liberation Serif" w:hAnsi="Liberation Serif" w:eastAsia="Liberation Serif" w:cs="Liberation Serif"/>
        </w:rPr>
        <w:t xml:space="preserve">Complete the distinction: “The first arrow from</w:t>
      </w:r>
      <w:r>
        <w:rPr>
          <w:rFonts w:ascii="Liberation Serif" w:hAnsi="Liberation Serif" w:eastAsia="Liberation Serif" w:cs="Liberation Serif"/>
        </w:rPr>
        <w:t xml:space="preserve"> </w:t>
      </w:r>
      <m:oMath>
        <m:sSub>
          <m:e>
            <m:r>
              <m:rPr>
                <m:scr m:val="fraktur"/>
                <m:sty m:val="p"/>
              </m:rPr>
              <m:t>S</m:t>
            </m:r>
          </m:e>
          <m:sub>
            <m:sSup>
              <m:e>
                <m:r>
                  <m:t>N</m:t>
                </m:r>
              </m:e>
              <m:sup>
                <m:r>
                  <m:rPr>
                    <m:sty m:val="p"/>
                  </m:rPr>
                  <m:t>*</m:t>
                </m:r>
              </m:sup>
            </m:sSup>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to</w:t>
      </w:r>
      <w:r>
        <w:rPr>
          <w:rFonts w:ascii="Liberation Serif" w:hAnsi="Liberation Serif" w:eastAsia="Liberation Serif" w:cs="Liberation Serif"/>
        </w:rPr>
        <w:t xml:space="preserve"> </w:t>
      </w:r>
      <m:oMath>
        <m:sSub>
          <m:e>
            <m:r>
              <m:rPr>
                <m:sty m:val="bi"/>
              </m:rPr>
              <m:t>ρ</m:t>
            </m:r>
          </m:e>
          <m:sub>
            <m:sSub>
              <m:e>
                <m:r>
                  <m:t>C</m:t>
                </m:r>
              </m:e>
              <m:sub>
                <m:r>
                  <m:t>0</m:t>
                </m:r>
              </m:sub>
            </m:sSub>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is …; the second arrow from</w:t>
      </w:r>
      <w:r>
        <w:rPr>
          <w:rFonts w:ascii="Liberation Serif" w:hAnsi="Liberation Serif" w:eastAsia="Liberation Serif" w:cs="Liberation Serif"/>
        </w:rPr>
        <w:t xml:space="preserve"> </w:t>
      </w:r>
      <m:oMath>
        <m:sSub>
          <m:e>
            <m:r>
              <m:rPr>
                <m:sty m:val="bi"/>
              </m:rPr>
              <m:t>ρ</m:t>
            </m:r>
          </m:e>
          <m:sub>
            <m:sSub>
              <m:e>
                <m:r>
                  <m:t>C</m:t>
                </m:r>
              </m:e>
              <m:sub>
                <m:r>
                  <m:t>0</m:t>
                </m:r>
              </m:sub>
            </m:sSub>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to</w:t>
      </w:r>
      <w:r>
        <w:rPr>
          <w:rFonts w:ascii="Liberation Serif" w:hAnsi="Liberation Serif" w:eastAsia="Liberation Serif" w:cs="Liberation Serif"/>
        </w:rPr>
        <w:t xml:space="preserve"> </w:t>
      </w:r>
      <m:oMath>
        <m:sSub>
          <m:e>
            <m:r>
              <m:t>C</m:t>
            </m:r>
          </m:e>
          <m:sub>
            <m:r>
              <m:t>0</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is …; evidence for the first does not by itself establish the second because …”</w:t>
      </w:r>
    </w:p>
    <w:bookmarkEnd w:id="268"/>
    <w:bookmarkEnd w:id="269"/>
    <w:bookmarkStart w:id="270" w:name="chapter-summary-9"/>
    <w:p>
      <w:pPr>
        <w:pStyle w:val="Heading2"/>
      </w:pPr>
      <w:r>
        <w:rPr>
          <w:rFonts w:ascii="Liberation Serif" w:hAnsi="Liberation Serif" w:eastAsia="Liberation Serif" w:cs="Liberation Serif"/>
        </w:rPr>
        <w:t xml:space="preserve">Chapter summary</w:t>
      </w:r>
    </w:p>
    <w:p>
      <w:pPr>
        <w:pStyle w:val="FirstParagraph"/>
        <w:keepLines/>
      </w:pPr>
      <w:r>
        <w:rPr>
          <w:rFonts w:ascii="Liberation Serif" w:hAnsi="Liberation Serif" w:eastAsia="Liberation Serif" w:cs="Liberation Serif"/>
        </w:rPr>
        <w:t xml:space="preserve">Schematic legibility separates the representation, running causal realization, and possible bearer. A trained reader reconstructs a five-part role profile - bearer, realized operation, unity, system-level causal presence, and temporal presence - before applying the exposed constitutive hypothesis. This differs from both a correlational marker and an opaque predictive law. Strong legibility requires decomposable semantics, compositional readout, differentiated fault localization, and evidential independence. Faults must be interpreted first at the profile level and then propagated through the candidate lattice. Teachability, agreement, transport, compression, and fault prediction are empirical achievements, but none alone proves that the role-complete organization is phenomenal presence. The electrical analogy names a scientific ideal, not an attained evidential parity.</w:t>
      </w:r>
    </w:p>
    <w:bookmarkEnd w:id="270"/>
    <w:bookmarkStart w:id="271" w:name="key-terms-9"/>
    <w:p>
      <w:pPr>
        <w:pStyle w:val="Heading2"/>
        <w:spacing w:before="160" w:after="60"/>
      </w:pPr>
      <w:r>
        <w:rPr>
          <w:rFonts w:ascii="Liberation Serif" w:hAnsi="Liberation Serif" w:eastAsia="Liberation Serif" w:cs="Liberation Serif"/>
        </w:rPr>
        <w:t xml:space="preserve">Key terms</w:t>
      </w:r>
    </w:p>
    <w:p>
      <w:pPr>
        <w:pStyle w:val="Compact"/>
        <w:keepLines/>
        <w:numPr>
          <w:ilvl w:val="0"/>
          <w:numId w:val="1095"/>
        </w:numPr>
        <w:spacing w:after="30" w:line="235" w:lineRule="auto"/>
      </w:pPr>
      <w:r>
        <w:rPr>
          <w:rFonts w:ascii="Liberation Serif" w:hAnsi="Liberation Serif" w:eastAsia="Liberation Serif" w:cs="Liberation Serif"/>
          <w:b/>
          <w:bCs/>
          <w:sz w:val="18"/>
        </w:rPr>
        <w:t xml:space="preserve">Black-box law:</w:t>
      </w:r>
      <w:r>
        <w:rPr>
          <w:rFonts w:ascii="Liberation Serif" w:hAnsi="Liberation Serif" w:eastAsia="Liberation Serif" w:cs="Liberation Serif"/>
          <w:sz w:val="18"/>
        </w:rPr>
        <w:t xml:space="preserve"> </w:t>
      </w:r>
      <w:r>
        <w:rPr>
          <w:rFonts w:ascii="Liberation Serif" w:hAnsi="Liberation Serif" w:eastAsia="Liberation Serif" w:cs="Liberation Serif"/>
          <w:sz w:val="18"/>
        </w:rPr>
        <w:t xml:space="preserve">a reliable predictive relation whose transition from organization to target remains uninterpreted.</w:t>
      </w:r>
    </w:p>
    <w:p>
      <w:pPr>
        <w:pStyle w:val="Compact"/>
        <w:keepLines/>
        <w:numPr>
          <w:ilvl w:val="0"/>
          <w:numId w:val="1095"/>
        </w:numPr>
        <w:spacing w:after="30" w:line="235" w:lineRule="auto"/>
      </w:pPr>
      <w:r>
        <w:rPr>
          <w:rFonts w:ascii="Liberation Serif" w:hAnsi="Liberation Serif" w:eastAsia="Liberation Serif" w:cs="Liberation Serif"/>
          <w:b/>
          <w:bCs/>
          <w:sz w:val="18"/>
        </w:rPr>
        <w:t xml:space="preserve">Compositional readout (</w:t>
      </w:r>
      <m:oMath>
        <m:r>
          <m:t>C</m:t>
        </m:r>
      </m:oMath>
      <w:r>
        <w:rPr>
          <w:rFonts w:ascii="Liberation Serif" w:hAnsi="Liberation Serif" w:eastAsia="Liberation Serif" w:cs="Liberation Serif"/>
          <w:b/>
          <w:bCs/>
          <w:sz w:val="18"/>
        </w:rPr>
        <w:t xml:space="preserve">):</w:t>
      </w:r>
      <w:r>
        <w:rPr>
          <w:rFonts w:ascii="Liberation Serif" w:hAnsi="Liberation Serif" w:eastAsia="Liberation Serif" w:cs="Liberation Serif"/>
          <w:sz w:val="18"/>
        </w:rPr>
        <w:t xml:space="preserve"> </w:t>
      </w:r>
      <w:r>
        <w:rPr>
          <w:rFonts w:ascii="Liberation Serif" w:hAnsi="Liberation Serif" w:eastAsia="Liberation Serif" w:cs="Liberation Serif"/>
          <w:sz w:val="18"/>
        </w:rPr>
        <w:t xml:space="preserve">derivation of a whole role profile from stable component meanings and an explicit combination rule.</w:t>
      </w:r>
    </w:p>
    <w:p>
      <w:pPr>
        <w:pStyle w:val="Compact"/>
        <w:keepLines/>
        <w:numPr>
          <w:ilvl w:val="0"/>
          <w:numId w:val="1095"/>
        </w:numPr>
        <w:spacing w:after="30" w:line="235" w:lineRule="auto"/>
      </w:pPr>
      <w:r>
        <w:rPr>
          <w:rFonts w:ascii="Liberation Serif" w:hAnsi="Liberation Serif" w:eastAsia="Liberation Serif" w:cs="Liberation Serif"/>
          <w:b/>
          <w:bCs/>
          <w:sz w:val="18"/>
        </w:rPr>
        <w:t xml:space="preserve">Constitutive schematic:</w:t>
      </w:r>
      <w:r>
        <w:rPr>
          <w:rFonts w:ascii="Liberation Serif" w:hAnsi="Liberation Serif" w:eastAsia="Liberation Serif" w:cs="Liberation Serif"/>
          <w:sz w:val="18"/>
        </w:rPr>
        <w:t xml:space="preserve"> </w:t>
      </w:r>
      <w:r>
        <w:rPr>
          <w:rFonts w:ascii="Liberation Serif" w:hAnsi="Liberation Serif" w:eastAsia="Liberation Serif" w:cs="Liberation Serif"/>
          <w:sz w:val="18"/>
        </w:rPr>
        <w:t xml:space="preserve">a role-complete, fault-localizing model paired with an explicit identity claim.</w:t>
      </w:r>
    </w:p>
    <w:p>
      <w:pPr>
        <w:pStyle w:val="Compact"/>
        <w:keepLines/>
        <w:numPr>
          <w:ilvl w:val="0"/>
          <w:numId w:val="1095"/>
        </w:numPr>
        <w:spacing w:after="30" w:line="235" w:lineRule="auto"/>
      </w:pPr>
      <w:r>
        <w:rPr>
          <w:rFonts w:ascii="Liberation Serif" w:hAnsi="Liberation Serif" w:eastAsia="Liberation Serif" w:cs="Liberation Serif"/>
          <w:b/>
          <w:bCs/>
          <w:sz w:val="18"/>
        </w:rPr>
        <w:t xml:space="preserve">Counterfactual fault localization (</w:t>
      </w:r>
      <m:oMath>
        <m:r>
          <m:t>F</m:t>
        </m:r>
      </m:oMath>
      <w:r>
        <w:rPr>
          <w:rFonts w:ascii="Liberation Serif" w:hAnsi="Liberation Serif" w:eastAsia="Liberation Serif" w:cs="Liberation Serif"/>
          <w:b/>
          <w:bCs/>
          <w:sz w:val="18"/>
        </w:rPr>
        <w:t xml:space="preserve">):</w:t>
      </w:r>
      <w:r>
        <w:rPr>
          <w:rFonts w:ascii="Liberation Serif" w:hAnsi="Liberation Serif" w:eastAsia="Liberation Serif" w:cs="Liberation Serif"/>
          <w:sz w:val="18"/>
        </w:rPr>
        <w:t xml:space="preserve"> </w:t>
      </w:r>
      <w:r>
        <w:rPr>
          <w:rFonts w:ascii="Liberation Serif" w:hAnsi="Liberation Serif" w:eastAsia="Liberation Serif" w:cs="Liberation Serif"/>
          <w:sz w:val="18"/>
        </w:rPr>
        <w:t xml:space="preserve">differentiated predictions about which role changes under licensed component changes.</w:t>
      </w:r>
    </w:p>
    <w:p>
      <w:pPr>
        <w:pStyle w:val="Compact"/>
        <w:keepLines/>
        <w:numPr>
          <w:ilvl w:val="0"/>
          <w:numId w:val="1095"/>
        </w:numPr>
        <w:spacing w:after="30" w:line="235" w:lineRule="auto"/>
      </w:pPr>
      <w:r>
        <w:rPr>
          <w:rFonts w:ascii="Liberation Serif" w:hAnsi="Liberation Serif" w:eastAsia="Liberation Serif" w:cs="Liberation Serif"/>
          <w:b/>
          <w:bCs/>
          <w:sz w:val="18"/>
        </w:rPr>
        <w:t xml:space="preserve">Decomposable semantics (</w:t>
      </w:r>
      <m:oMath>
        <m:r>
          <m:t>D</m:t>
        </m:r>
      </m:oMath>
      <w:r>
        <w:rPr>
          <w:rFonts w:ascii="Liberation Serif" w:hAnsi="Liberation Serif" w:eastAsia="Liberation Serif" w:cs="Liberation Serif"/>
          <w:b/>
          <w:bCs/>
          <w:sz w:val="18"/>
        </w:rPr>
        <w:t xml:space="preserve">):</w:t>
      </w:r>
      <w:r>
        <w:rPr>
          <w:rFonts w:ascii="Liberation Serif" w:hAnsi="Liberation Serif" w:eastAsia="Liberation Serif" w:cs="Liberation Serif"/>
          <w:sz w:val="18"/>
        </w:rPr>
        <w:t xml:space="preserve"> </w:t>
      </w:r>
      <w:r>
        <w:rPr>
          <w:rFonts w:ascii="Liberation Serif" w:hAnsi="Liberation Serif" w:eastAsia="Liberation Serif" w:cs="Liberation Serif"/>
          <w:sz w:val="18"/>
        </w:rPr>
        <w:t xml:space="preserve">stable role meanings that do not merely repeat the outcome.</w:t>
      </w:r>
    </w:p>
    <w:p>
      <w:pPr>
        <w:pStyle w:val="Compact"/>
        <w:keepLines/>
        <w:numPr>
          <w:ilvl w:val="0"/>
          <w:numId w:val="1095"/>
        </w:numPr>
        <w:spacing w:after="30" w:line="235" w:lineRule="auto"/>
      </w:pPr>
      <w:r>
        <w:rPr>
          <w:rFonts w:ascii="Liberation Serif" w:hAnsi="Liberation Serif" w:eastAsia="Liberation Serif" w:cs="Liberation Serif"/>
          <w:b/>
          <w:bCs/>
          <w:sz w:val="18"/>
        </w:rPr>
        <w:t xml:space="preserve">Evidential independence (</w:t>
      </w:r>
      <m:oMath>
        <m:r>
          <m:t>E</m:t>
        </m:r>
      </m:oMath>
      <w:r>
        <w:rPr>
          <w:rFonts w:ascii="Liberation Serif" w:hAnsi="Liberation Serif" w:eastAsia="Liberation Serif" w:cs="Liberation Serif"/>
          <w:b/>
          <w:bCs/>
          <w:sz w:val="18"/>
        </w:rPr>
        <w:t xml:space="preserve">):</w:t>
      </w:r>
      <w:r>
        <w:rPr>
          <w:rFonts w:ascii="Liberation Serif" w:hAnsi="Liberation Serif" w:eastAsia="Liberation Serif" w:cs="Liberation Serif"/>
          <w:sz w:val="18"/>
        </w:rPr>
        <w:t xml:space="preserve"> </w:t>
      </w:r>
      <w:r>
        <w:rPr>
          <w:rFonts w:ascii="Liberation Serif" w:hAnsi="Liberation Serif" w:eastAsia="Liberation Serif" w:cs="Liberation Serif"/>
          <w:sz w:val="18"/>
        </w:rPr>
        <w:t xml:space="preserve">validation that does not use the schematic’s own output as its truth label.</w:t>
      </w:r>
    </w:p>
    <w:p>
      <w:pPr>
        <w:pStyle w:val="Compact"/>
        <w:keepLines/>
        <w:numPr>
          <w:ilvl w:val="0"/>
          <w:numId w:val="1095"/>
        </w:numPr>
        <w:spacing w:after="30" w:line="235" w:lineRule="auto"/>
      </w:pPr>
      <w:r>
        <w:rPr>
          <w:rFonts w:ascii="Liberation Serif" w:hAnsi="Liberation Serif" w:eastAsia="Liberation Serif" w:cs="Liberation Serif"/>
          <w:b/>
          <w:bCs/>
          <w:sz w:val="18"/>
        </w:rPr>
        <w:t xml:space="preserve">Realization:</w:t>
      </w:r>
      <w:r>
        <w:rPr>
          <w:rFonts w:ascii="Liberation Serif" w:hAnsi="Liberation Serif" w:eastAsia="Liberation Serif" w:cs="Liberation Serif"/>
          <w:sz w:val="18"/>
        </w:rPr>
        <w:t xml:space="preserve"> </w:t>
      </w:r>
      <w:r>
        <w:rPr>
          <w:rFonts w:ascii="Liberation Serif" w:hAnsi="Liberation Serif" w:eastAsia="Liberation Serif" w:cs="Liberation Serif"/>
          <w:sz w:val="18"/>
        </w:rPr>
        <w:t xml:space="preserve">the running physical system that instantiates effective causal dynamics.</w:t>
      </w:r>
    </w:p>
    <w:p>
      <w:pPr>
        <w:pStyle w:val="Compact"/>
        <w:keepLines/>
        <w:numPr>
          <w:ilvl w:val="0"/>
          <w:numId w:val="1095"/>
        </w:numPr>
        <w:spacing w:after="30" w:line="235" w:lineRule="auto"/>
      </w:pPr>
      <w:r>
        <w:rPr>
          <w:rFonts w:ascii="Liberation Serif" w:hAnsi="Liberation Serif" w:eastAsia="Liberation Serif" w:cs="Liberation Serif"/>
          <w:b/>
          <w:bCs/>
          <w:sz w:val="18"/>
        </w:rPr>
        <w:t xml:space="preserve">Representation:</w:t>
      </w:r>
      <w:r>
        <w:rPr>
          <w:rFonts w:ascii="Liberation Serif" w:hAnsi="Liberation Serif" w:eastAsia="Liberation Serif" w:cs="Liberation Serif"/>
          <w:sz w:val="18"/>
        </w:rPr>
        <w:t xml:space="preserve"> </w:t>
      </w:r>
      <w:r>
        <w:rPr>
          <w:rFonts w:ascii="Liberation Serif" w:hAnsi="Liberation Serif" w:eastAsia="Liberation Serif" w:cs="Liberation Serif"/>
          <w:sz w:val="18"/>
        </w:rPr>
        <w:t xml:space="preserve">the diagram, equation, or model presented for interpretation.</w:t>
      </w:r>
    </w:p>
    <w:p>
      <w:pPr>
        <w:pStyle w:val="Compact"/>
        <w:keepLines/>
        <w:numPr>
          <w:ilvl w:val="0"/>
          <w:numId w:val="1095"/>
        </w:numPr>
        <w:spacing w:after="30" w:line="235" w:lineRule="auto"/>
      </w:pPr>
      <w:r>
        <w:rPr>
          <w:rFonts w:ascii="Liberation Serif" w:hAnsi="Liberation Serif" w:eastAsia="Liberation Serif" w:cs="Liberation Serif"/>
          <w:b/>
          <w:bCs/>
          <w:sz w:val="18"/>
        </w:rPr>
        <w:t xml:space="preserve">Role vector</w:t>
      </w:r>
      <w:r>
        <w:rPr>
          <w:rFonts w:ascii="Liberation Serif" w:hAnsi="Liberation Serif" w:eastAsia="Liberation Serif" w:cs="Liberation Serif"/>
          <w:b/>
          <w:bCs/>
          <w:sz w:val="18"/>
        </w:rPr>
        <w:t xml:space="preserve"> </w:t>
      </w:r>
      <m:oMath>
        <m:sSub>
          <m:e>
            <m:r>
              <m:rPr>
                <m:sty m:val="bi"/>
              </m:rPr>
              <m:t>ρ</m:t>
            </m:r>
          </m:e>
          <m:sub>
            <m:sSub>
              <m:e>
                <m:r>
                  <m:t>C</m:t>
                </m:r>
              </m:e>
              <m:sub>
                <m:r>
                  <m:t>0</m:t>
                </m:r>
              </m:sub>
            </m:sSub>
          </m:sub>
        </m:sSub>
      </m:oMath>
      <w:r>
        <w:rPr>
          <w:rFonts w:ascii="Liberation Serif" w:hAnsi="Liberation Serif" w:eastAsia="Liberation Serif" w:cs="Liberation Serif"/>
          <w:b/>
          <w:bCs/>
          <w:sz w:val="18"/>
        </w:rPr>
        <w:t xml:space="preserve">:</w:t>
      </w:r>
      <w:r>
        <w:rPr>
          <w:rFonts w:ascii="Liberation Serif" w:hAnsi="Liberation Serif" w:eastAsia="Liberation Serif" w:cs="Liberation Serif"/>
          <w:sz w:val="18"/>
        </w:rPr>
        <w:t xml:space="preserve"> </w:t>
      </w:r>
      <w:r>
        <w:rPr>
          <w:rFonts w:ascii="Liberation Serif" w:hAnsi="Liberation Serif" w:eastAsia="Liberation Serif" w:cs="Liberation Serif"/>
          <w:sz w:val="18"/>
        </w:rPr>
        <w:t xml:space="preserve">bearer, operation, unity, system-level presence, and temporal presence.</w:t>
      </w:r>
    </w:p>
    <w:p>
      <w:pPr>
        <w:pStyle w:val="Compact"/>
        <w:keepLines/>
        <w:numPr>
          <w:ilvl w:val="0"/>
          <w:numId w:val="1095"/>
        </w:numPr>
        <w:spacing w:after="30" w:line="235" w:lineRule="auto"/>
      </w:pPr>
      <w:r>
        <w:rPr>
          <w:rFonts w:ascii="Liberation Serif" w:hAnsi="Liberation Serif" w:eastAsia="Liberation Serif" w:cs="Liberation Serif"/>
          <w:b/>
          <w:bCs/>
          <w:sz w:val="18"/>
        </w:rPr>
        <w:t xml:space="preserve">Schematic legibility:</w:t>
      </w:r>
      <w:r>
        <w:rPr>
          <w:rFonts w:ascii="Liberation Serif" w:hAnsi="Liberation Serif" w:eastAsia="Liberation Serif" w:cs="Liberation Serif"/>
          <w:sz w:val="18"/>
        </w:rPr>
        <w:t xml:space="preserve"> </w:t>
      </w:r>
      <w:r>
        <w:rPr>
          <w:rFonts w:ascii="Liberation Serif" w:hAnsi="Liberation Serif" w:eastAsia="Liberation Serif" w:cs="Liberation Serif"/>
          <w:sz w:val="18"/>
        </w:rPr>
        <w:t xml:space="preserve">publicly teachable reconstruction, fault reasoning, and evidence separation under</w:t>
      </w:r>
      <w:r>
        <w:rPr>
          <w:rFonts w:ascii="Liberation Serif" w:hAnsi="Liberation Serif" w:eastAsia="Liberation Serif" w:cs="Liberation Serif"/>
          <w:sz w:val="18"/>
        </w:rPr>
        <w:t xml:space="preserve"> </w:t>
      </w:r>
      <m:oMath>
        <m:r>
          <m:t>D</m:t>
        </m:r>
        <m:r>
          <m:rPr>
            <m:sty m:val="p"/>
          </m:rPr>
          <m:t>∧</m:t>
        </m:r>
        <m:r>
          <m:t>C</m:t>
        </m:r>
        <m:r>
          <m:rPr>
            <m:sty m:val="p"/>
          </m:rPr>
          <m:t>∧</m:t>
        </m:r>
        <m:r>
          <m:t>F</m:t>
        </m:r>
        <m:r>
          <m:rPr>
            <m:sty m:val="p"/>
          </m:rPr>
          <m:t>∧</m:t>
        </m:r>
        <m:r>
          <m:t>E</m:t>
        </m:r>
      </m:oMath>
      <w:r>
        <w:rPr>
          <w:rFonts w:ascii="Liberation Serif" w:hAnsi="Liberation Serif" w:eastAsia="Liberation Serif" w:cs="Liberation Serif"/>
          <w:sz w:val="18"/>
        </w:rPr>
        <w:t xml:space="preserve">.</w:t>
      </w:r>
    </w:p>
    <w:bookmarkEnd w:id="271"/>
    <w:bookmarkStart w:id="272" w:name="looking-ahead-9"/>
    <w:p>
      <w:pPr>
        <w:pStyle w:val="Heading2"/>
        <w:spacing w:before="160" w:after="60"/>
      </w:pPr>
      <w:r>
        <w:rPr>
          <w:rFonts w:ascii="Liberation Serif" w:hAnsi="Liberation Serif" w:eastAsia="Liberation Serif" w:cs="Liberation Serif"/>
        </w:rPr>
        <w:t xml:space="preserve">Looking ahead</w:t>
      </w:r>
    </w:p>
    <w:p>
      <w:pPr>
        <w:pStyle w:val="FirstParagraph"/>
        <w:keepLines/>
      </w:pPr>
      <w:r>
        <w:rPr>
          <w:rFonts w:ascii="Liberation Serif" w:hAnsi="Liberation Serif" w:eastAsia="Liberation Serif" w:cs="Liberation Serif"/>
        </w:rPr>
        <w:t xml:space="preserve">The schematic chapter completes the transition from component tests to an explanatory ideal. The next phase of the textbook turns toward application: biological and clinical systems force the framework to confront damaged routes, unstable regimes, changing boundaries, and decisions made before evidence is complete.</w:t>
      </w:r>
    </w:p>
    <w:bookmarkEnd w:id="272"/>
    <w:bookmarkEnd w:id="273"/>
    <w:bookmarkStart w:id="297" w:name="X0aba06aee8a70553e3e50b53a54c5d0188dcdca"/>
    <w:p>
      <w:pPr>
        <w:pStyle w:val="Heading1"/>
        <w:shd w:fill="FBE4AA" w:val="clear"/>
        <w:pBdr>
          <w:left w:val="single" w:sz="26" w:space="12" w:color="601D1F"/>
        </w:pBdr>
        <w:spacing w:before="0" w:after="280"/>
        <w:ind w:left="202" w:right="115"/>
      </w:pPr>
      <w:r>
        <w:rPr>
          <w:rFonts w:ascii="Liberation Serif" w:hAnsi="Liberation Serif" w:eastAsia="Liberation Serif" w:cs="Liberation Serif"/>
        </w:rPr>
        <w:t xml:space="preserve">Chapter 11 - Biological and Clinical Applications</w:t>
      </w:r>
    </w:p>
    <w:bookmarkStart w:id="274" w:name="opening-puzzle-the-silent-patient"/>
    <w:p>
      <w:pPr>
        <w:pStyle w:val="Heading2"/>
      </w:pPr>
      <w:r>
        <w:rPr>
          <w:rFonts w:ascii="Liberation Serif" w:hAnsi="Liberation Serif" w:eastAsia="Liberation Serif" w:cs="Liberation Serif"/>
        </w:rPr>
        <w:t xml:space="preserve">Opening puzzle: the silent patient</w:t>
      </w:r>
    </w:p>
    <w:p>
      <w:pPr>
        <w:pStyle w:val="FirstParagraph"/>
        <w:keepLines/>
      </w:pPr>
      <w:r>
        <w:rPr>
          <w:rFonts w:ascii="Liberation Serif" w:hAnsi="Liberation Serif" w:eastAsia="Liberation Serif" w:cs="Liberation Serif"/>
        </w:rPr>
        <w:t xml:space="preserve">A patient opens her eyes but does not follow commands. On Monday, an auditory imagery task produces no usable signal; the recording is noisy and no one has confirmed that she can hear the instructions. On Thursday, during a higher-arousal period, a motor-imagery pattern appears repeatedly even though she still makes no movement. On Sunday, the pattern disappears during a low-arousal recording. Has consciousness appeared, vanished, and returned? Was it present all week? Or has the study not yet earned any of those conclusions?</w:t>
      </w:r>
    </w:p>
    <w:p>
      <w:pPr>
        <w:pStyle w:val="BodyText"/>
        <w:keepLines/>
      </w:pPr>
      <w:r>
        <w:rPr>
          <w:rFonts w:ascii="Liberation Serif" w:hAnsi="Liberation Serif" w:eastAsia="Liberation Serif" w:cs="Liberation Serif"/>
        </w:rPr>
        <w:t xml:space="preserve">The puzzle is difficult because behavior, measurement quality, physiological state, and phenomenal presence can all vary - and they need not vary together. Cø / N* asks us to separate them. Here</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Cø</w:t>
      </w:r>
      <w:r>
        <w:rPr>
          <w:rFonts w:ascii="Liberation Serif" w:hAnsi="Liberation Serif" w:eastAsia="Liberation Serif" w:cs="Liberation Serif"/>
        </w:rPr>
        <w:t xml:space="preserve"> </w:t>
      </w:r>
      <w:r>
        <w:rPr>
          <w:rFonts w:ascii="Liberation Serif" w:hAnsi="Liberation Serif" w:eastAsia="Liberation Serif" w:cs="Liberation Serif"/>
        </w:rPr>
        <w:t xml:space="preserve">means minimal phenomenal presence: there is something it is like for the candidate system during the specified interval.</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N*</w:t>
      </w:r>
      <w:r>
        <w:rPr>
          <w:rFonts w:ascii="Liberation Serif" w:hAnsi="Liberation Serif" w:eastAsia="Liberation Serif" w:cs="Liberation Serif"/>
        </w:rPr>
        <w:t xml:space="preserve"> </w:t>
      </w:r>
      <w:r>
        <w:rPr>
          <w:rFonts w:ascii="Liberation Serif" w:hAnsi="Liberation Serif" w:eastAsia="Liberation Serif" w:cs="Liberation Serif"/>
        </w:rPr>
        <w:t xml:space="preserve">is the conjunction</w:t>
      </w:r>
      <w:r>
        <w:rPr>
          <w:rFonts w:ascii="Liberation Serif" w:hAnsi="Liberation Serif" w:eastAsia="Liberation Serif" w:cs="Liberation Serif"/>
        </w:rPr>
        <w:t xml:space="preserve"> </w:t>
      </w:r>
      <m:oMath>
        <m:sSub>
          <m:e>
            <m:r>
              <m:t>N</m:t>
            </m:r>
          </m:e>
          <m:sub>
            <m:r>
              <m:t>1</m:t>
            </m:r>
          </m:sub>
        </m:sSub>
        <m:r>
          <m:rPr>
            <m:sty m:val="p"/>
          </m:rPr>
          <m:t>∧</m:t>
        </m:r>
        <m:sSub>
          <m:e>
            <m:r>
              <m:t>N</m:t>
            </m:r>
          </m:e>
          <m:sub>
            <m:r>
              <m:t>2</m:t>
            </m:r>
          </m:sub>
        </m:sSub>
        <m:r>
          <m:rPr>
            <m:sty m:val="p"/>
          </m:rPr>
          <m:t>∧</m:t>
        </m:r>
        <m:sSub>
          <m:e>
            <m:r>
              <m:t>N</m:t>
            </m:r>
          </m:e>
          <m:sub>
            <m:r>
              <m:t>3</m:t>
            </m:r>
          </m:sub>
        </m:sSub>
      </m:oMath>
      <w:r>
        <w:rPr>
          <w:rFonts w:ascii="Liberation Serif" w:hAnsi="Liberation Serif" w:eastAsia="Liberation Serif" w:cs="Liberation Serif"/>
        </w:rPr>
        <w:t xml:space="preserve">: integration or synergy, system-wide causal availability, and recurrent stability.</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V</w:t>
      </w:r>
      <w:r>
        <w:rPr>
          <w:rFonts w:ascii="Liberation Serif" w:hAnsi="Liberation Serif" w:eastAsia="Liberation Serif" w:cs="Liberation Serif"/>
        </w:rPr>
        <w:t xml:space="preserve"> </w:t>
      </w:r>
      <w:r>
        <w:rPr>
          <w:rFonts w:ascii="Liberation Serif" w:hAnsi="Liberation Serif" w:eastAsia="Liberation Serif" w:cs="Liberation Serif"/>
        </w:rPr>
        <w:t xml:space="preserve">is a separate viability condition. The theory’s core hypothesis is conditional and exposed to failure:</w:t>
      </w:r>
    </w:p>
    <w:p>
      <w:pPr>
        <w:pStyle w:val="BodyText"/>
      </w:pPr>
      <m:oMathPara>
        <m:oMathParaPr>
          <m:jc m:val="center"/>
        </m:oMathParaPr>
        <m:oMath>
          <m:sSub>
            <m:e>
              <m:r>
                <m:t>C</m:t>
              </m:r>
            </m:e>
            <m:sub>
              <m:r>
                <m:t>0</m:t>
              </m:r>
            </m:sub>
          </m:sSub>
          <m:r>
            <m:rPr>
              <m:sty m:val="p"/>
            </m:rPr>
            <m:t>(</m:t>
          </m:r>
          <m:r>
            <m:t>S</m:t>
          </m:r>
          <m:r>
            <m:rPr>
              <m:sty m:val="p"/>
            </m:rPr>
            <m:t>,</m:t>
          </m:r>
          <m:r>
            <m:t>c</m:t>
          </m:r>
          <m:r>
            <m:rPr>
              <m:sty m:val="p"/>
            </m:rPr>
            <m:t>,</m:t>
          </m:r>
          <m:r>
            <m:t>τ</m:t>
          </m:r>
          <m:r>
            <m:rPr>
              <m:sty m:val="p"/>
            </m:rPr>
            <m:t>)</m:t>
          </m:r>
          <m:r>
            <m:rPr>
              <m:sty m:val="p"/>
            </m:rPr>
            <m:t>↔</m:t>
          </m:r>
          <m:r>
            <m:t>V</m:t>
          </m:r>
          <m:r>
            <m:rPr>
              <m:sty m:val="p"/>
            </m:rPr>
            <m:t>(</m:t>
          </m:r>
          <m:r>
            <m:t>S</m:t>
          </m:r>
          <m:r>
            <m:rPr>
              <m:sty m:val="p"/>
            </m:rPr>
            <m:t>,</m:t>
          </m:r>
          <m:r>
            <m:t>τ</m:t>
          </m:r>
          <m:r>
            <m:rPr>
              <m:sty m:val="p"/>
            </m:rPr>
            <m:t>)</m:t>
          </m:r>
          <m:r>
            <m:rPr>
              <m:sty m:val="p"/>
            </m:rPr>
            <m:t>∧</m:t>
          </m:r>
          <m:sSub>
            <m:e>
              <m:r>
                <m:t>N</m:t>
              </m:r>
            </m:e>
            <m:sub>
              <m:r>
                <m:t>1</m:t>
              </m:r>
            </m:sub>
          </m:sSub>
          <m:r>
            <m:rPr>
              <m:sty m:val="p"/>
            </m:rPr>
            <m:t>(</m:t>
          </m:r>
          <m:r>
            <m:t>S</m:t>
          </m:r>
          <m:r>
            <m:rPr>
              <m:sty m:val="p"/>
            </m:rPr>
            <m:t>,</m:t>
          </m:r>
          <m:r>
            <m:t>c</m:t>
          </m:r>
          <m:r>
            <m:rPr>
              <m:sty m:val="p"/>
            </m:rPr>
            <m:t>,</m:t>
          </m:r>
          <m:r>
            <m:t>τ</m:t>
          </m:r>
          <m:r>
            <m:rPr>
              <m:sty m:val="p"/>
            </m:rPr>
            <m:t>)</m:t>
          </m:r>
          <m:r>
            <m:rPr>
              <m:sty m:val="p"/>
            </m:rPr>
            <m:t>∧</m:t>
          </m:r>
          <m:sSub>
            <m:e>
              <m:r>
                <m:t>N</m:t>
              </m:r>
            </m:e>
            <m:sub>
              <m:r>
                <m:t>2</m:t>
              </m:r>
            </m:sub>
          </m:sSub>
          <m:r>
            <m:rPr>
              <m:sty m:val="p"/>
            </m:rPr>
            <m:t>(</m:t>
          </m:r>
          <m:r>
            <m:t>S</m:t>
          </m:r>
          <m:r>
            <m:rPr>
              <m:sty m:val="p"/>
            </m:rPr>
            <m:t>,</m:t>
          </m:r>
          <m:r>
            <m:t>c</m:t>
          </m:r>
          <m:r>
            <m:rPr>
              <m:sty m:val="p"/>
            </m:rPr>
            <m:t>,</m:t>
          </m:r>
          <m:r>
            <m:t>τ</m:t>
          </m:r>
          <m:r>
            <m:rPr>
              <m:sty m:val="p"/>
            </m:rPr>
            <m:t>)</m:t>
          </m:r>
          <m:r>
            <m:rPr>
              <m:sty m:val="p"/>
            </m:rPr>
            <m:t>∧</m:t>
          </m:r>
          <m:sSub>
            <m:e>
              <m:r>
                <m:t>N</m:t>
              </m:r>
            </m:e>
            <m:sub>
              <m:r>
                <m:t>3</m:t>
              </m:r>
            </m:sub>
          </m:sSub>
          <m:r>
            <m:rPr>
              <m:sty m:val="p"/>
            </m:rPr>
            <m:t>(</m:t>
          </m:r>
          <m:r>
            <m:t>S</m:t>
          </m:r>
          <m:r>
            <m:rPr>
              <m:sty m:val="p"/>
            </m:rPr>
            <m:t>,</m:t>
          </m:r>
          <m:r>
            <m:t>c</m:t>
          </m:r>
          <m:r>
            <m:rPr>
              <m:sty m:val="p"/>
            </m:rPr>
            <m:t>,</m:t>
          </m:r>
          <m:r>
            <m:t>τ</m:t>
          </m:r>
          <m:r>
            <m:rPr>
              <m:sty m:val="p"/>
            </m:rPr>
            <m:t>)</m:t>
          </m:r>
          <m:r>
            <m:rPr>
              <m:sty m:val="p"/>
            </m:rPr>
            <m:t>.</m:t>
          </m:r>
        </m:oMath>
      </m:oMathPara>
    </w:p>
    <w:p>
      <w:pPr>
        <w:pStyle w:val="FirstParagraph"/>
        <w:keepLines/>
      </w:pPr>
      <w:r>
        <w:rPr>
          <w:rFonts w:ascii="Liberation Serif" w:hAnsi="Liberation Serif" w:eastAsia="Liberation Serif" w:cs="Liberation Serif"/>
        </w:rPr>
        <w:t xml:space="preserve">This compact equation states the source profile conjecture and suppresses bearer selection. Empirically,</w:t>
      </w:r>
      <w:r>
        <w:rPr>
          <w:rFonts w:ascii="Liberation Serif" w:hAnsi="Liberation Serif" w:eastAsia="Liberation Serif" w:cs="Liberation Serif"/>
        </w:rPr>
        <w:t xml:space="preserve"> </w:t>
      </w:r>
      <m:oMath>
        <m:sSub>
          <m:e>
            <m:r>
              <m:t>H</m:t>
            </m:r>
          </m:e>
          <m:sub>
            <m:r>
              <m:rPr>
                <m:sty m:val="p"/>
              </m:rPr>
              <m:t>*</m:t>
            </m:r>
          </m:sub>
        </m:sSub>
        <m:r>
          <m:rPr>
            <m:sty m:val="p"/>
          </m:rPr>
          <m:t>(</m:t>
        </m:r>
        <m:r>
          <m:t>S</m:t>
        </m:r>
        <m:r>
          <m:rPr>
            <m:sty m:val="p"/>
          </m:rPr>
          <m:t>,</m:t>
        </m:r>
        <m:r>
          <m:t>c</m:t>
        </m:r>
        <m:r>
          <m:rPr>
            <m:sty m:val="p"/>
          </m:rPr>
          <m:t>)</m:t>
        </m:r>
        <m:r>
          <m:rPr>
            <m:sty m:val="p"/>
          </m:rPr>
          <m:t>=</m:t>
        </m:r>
        <m:r>
          <m:t>V</m:t>
        </m:r>
        <m:r>
          <m:rPr>
            <m:sty m:val="p"/>
          </m:rPr>
          <m:t>∧</m:t>
        </m:r>
        <m:sSup>
          <m:e>
            <m:r>
              <m:t>N</m:t>
            </m:r>
          </m:e>
          <m:sup>
            <m:r>
              <m:rPr>
                <m:sty m:val="p"/>
              </m:rPr>
              <m:t>*</m:t>
            </m:r>
          </m:sup>
        </m:sSup>
      </m:oMath>
      <w:r>
        <w:rPr>
          <w:rFonts w:ascii="Liberation Serif" w:hAnsi="Liberation Serif" w:eastAsia="Liberation Serif" w:cs="Liberation Serif"/>
        </w:rPr>
        <w:t xml:space="preserve"> </w:t>
      </w:r>
      <w:r>
        <w:rPr>
          <w:rFonts w:ascii="Liberation Serif" w:hAnsi="Liberation Serif" w:eastAsia="Liberation Serif" w:cs="Liberation Serif"/>
        </w:rPr>
        <w:t xml:space="preserve">may be estimated for a frozen referent</w:t>
      </w:r>
      <w:r>
        <w:rPr>
          <w:rFonts w:ascii="Liberation Serif" w:hAnsi="Liberation Serif" w:eastAsia="Liberation Serif" w:cs="Liberation Serif"/>
        </w:rPr>
        <w:t xml:space="preserve"> </w:t>
      </w:r>
      <m:oMath>
        <m:r>
          <m:t>S</m:t>
        </m:r>
        <m:r>
          <m:rPr>
            <m:sty m:val="p"/>
          </m:rPr>
          <m:t>∈</m:t>
        </m:r>
        <m:sSub>
          <m:e>
            <m:r>
              <m:rPr>
                <m:scr m:val="script"/>
                <m:sty m:val="p"/>
              </m:rPr>
              <m:t>P</m:t>
            </m:r>
          </m:e>
          <m:sub>
            <m:r>
              <m:rPr>
                <m:sty m:val="p"/>
              </m:rPr>
              <m:t>Θ</m:t>
            </m:r>
          </m:sub>
        </m:sSub>
      </m:oMath>
      <w:r>
        <w:rPr>
          <w:rFonts w:ascii="Liberation Serif" w:hAnsi="Liberation Serif" w:eastAsia="Liberation Serif" w:cs="Liberation Serif"/>
        </w:rPr>
        <w:t xml:space="preserve">, but final subject attribution additionally requires</w:t>
      </w:r>
      <w:r>
        <w:rPr>
          <w:rFonts w:ascii="Liberation Serif" w:hAnsi="Liberation Serif" w:eastAsia="Liberation Serif" w:cs="Liberation Serif"/>
        </w:rPr>
        <w:t xml:space="preserve"> </w:t>
      </w:r>
      <m:oMath>
        <m:sSub>
          <m:e>
            <m:r>
              <m:rPr>
                <m:sty m:val="p"/>
              </m:rPr>
              <m:t>Resolved</m:t>
            </m:r>
          </m:e>
          <m:sub>
            <m:r>
              <m:t>B</m:t>
            </m:r>
          </m:sub>
        </m:sSub>
        <m:r>
          <m:rPr>
            <m:sty m:val="p"/>
          </m:rPr>
          <m:t>(</m:t>
        </m:r>
        <m:r>
          <m:t>c</m:t>
        </m:r>
        <m:r>
          <m:rPr>
            <m:sty m:val="p"/>
          </m:rPr>
          <m:t>;</m:t>
        </m:r>
        <m:r>
          <m:rPr>
            <m:sty m:val="p"/>
          </m:rPr>
          <m:t>Θ</m:t>
        </m:r>
        <m:r>
          <m:rPr>
            <m:sty m:val="p"/>
          </m:rPr>
          <m:t>)</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and</w:t>
      </w:r>
      <w:r>
        <w:rPr>
          <w:rFonts w:ascii="Liberation Serif" w:hAnsi="Liberation Serif" w:eastAsia="Liberation Serif" w:cs="Liberation Serif"/>
        </w:rPr>
        <w:t xml:space="preserve"> </w:t>
      </w:r>
      <m:oMath>
        <m:r>
          <m:t>S</m:t>
        </m:r>
        <m:r>
          <m:rPr>
            <m:sty m:val="p"/>
          </m:rPr>
          <m:t>∈</m:t>
        </m:r>
        <m:sSubSup>
          <m:e>
            <m:r>
              <m:rPr>
                <m:scr m:val="script"/>
                <m:sty m:val="p"/>
              </m:rPr>
              <m:t>B</m:t>
            </m:r>
          </m:e>
          <m:sub>
            <m:r>
              <m:rPr>
                <m:sty m:val="p"/>
              </m:rPr>
              <m:t>min</m:t>
            </m:r>
            <m:r>
              <m:rPr>
                <m:sty m:val="p"/>
              </m:rPr>
              <m:t>,</m:t>
            </m:r>
            <m:r>
              <m:rPr>
                <m:sty m:val="p"/>
              </m:rPr>
              <m:t>Θ</m:t>
            </m:r>
          </m:sub>
          <m:sup>
            <m:r>
              <m:rPr>
                <m:sty m:val="p"/>
              </m:rPr>
              <m:t>+</m:t>
            </m:r>
          </m:sup>
        </m:sSubSup>
        <m:r>
          <m:rPr>
            <m:sty m:val="p"/>
          </m:rPr>
          <m:t>(</m:t>
        </m:r>
        <m:r>
          <m:t>c</m:t>
        </m:r>
        <m:r>
          <m:rPr>
            <m:sty m:val="p"/>
          </m:rPr>
          <m:t>)</m:t>
        </m:r>
      </m:oMath>
      <w:r>
        <w:rPr>
          <w:rFonts w:ascii="Liberation Serif" w:hAnsi="Liberation Serif" w:eastAsia="Liberation Serif" w:cs="Liberation Serif"/>
        </w:rPr>
        <w:t xml:space="preserve">. Hatted estimates are evidence outputs, not the underlying ontic properties.</w:t>
      </w:r>
    </w:p>
    <w:p>
      <w:pPr>
        <w:pStyle w:val="BodyText"/>
        <w:keepLines/>
      </w:pPr>
      <w:r>
        <w:rPr>
          <w:rFonts w:ascii="Liberation Serif" w:hAnsi="Liberation Serif" w:eastAsia="Liberation Serif" w:cs="Liberation Serif"/>
        </w:rPr>
        <w:t xml:space="preserve">The symbols force a useful discipline. The claim is always about a candidate system</w:t>
      </w:r>
      <w:r>
        <w:rPr>
          <w:rFonts w:ascii="Liberation Serif" w:hAnsi="Liberation Serif" w:eastAsia="Liberation Serif" w:cs="Liberation Serif"/>
        </w:rPr>
        <w:t xml:space="preserve"> </w:t>
      </w:r>
      <m:oMath>
        <m:r>
          <m:t>S</m:t>
        </m:r>
      </m:oMath>
      <w:r>
        <w:rPr>
          <w:rFonts w:ascii="Liberation Serif" w:hAnsi="Liberation Serif" w:eastAsia="Liberation Serif" w:cs="Liberation Serif"/>
        </w:rPr>
        <w:t xml:space="preserve">, a content or target</w:t>
      </w:r>
      <w:r>
        <w:rPr>
          <w:rFonts w:ascii="Liberation Serif" w:hAnsi="Liberation Serif" w:eastAsia="Liberation Serif" w:cs="Liberation Serif"/>
        </w:rPr>
        <w:t xml:space="preserve"> </w:t>
      </w:r>
      <m:oMath>
        <m:r>
          <m:t>c</m:t>
        </m:r>
      </m:oMath>
      <w:r>
        <w:rPr>
          <w:rFonts w:ascii="Liberation Serif" w:hAnsi="Liberation Serif" w:eastAsia="Liberation Serif" w:cs="Liberation Serif"/>
        </w:rPr>
        <w:t xml:space="preserve">, and an interval</w:t>
      </w:r>
      <w:r>
        <w:rPr>
          <w:rFonts w:ascii="Liberation Serif" w:hAnsi="Liberation Serif" w:eastAsia="Liberation Serif" w:cs="Liberation Serif"/>
        </w:rPr>
        <w:t xml:space="preserve"> </w:t>
      </w:r>
      <m:oMath>
        <m:r>
          <m:t>τ</m:t>
        </m:r>
      </m:oMath>
      <w:r>
        <w:rPr>
          <w:rFonts w:ascii="Liberation Serif" w:hAnsi="Liberation Serif" w:eastAsia="Liberation Serif" w:cs="Liberation Serif"/>
        </w:rPr>
        <w:t xml:space="preserve">. A positive result for one content during one minute is not automatically a verdict about every experience the person had that day.</w:t>
      </w:r>
    </w:p>
    <w:p>
      <w:pPr>
        <w:pStyle w:val="BodyText"/>
        <w:shd w:fill="FBE4AA" w:val="clear"/>
        <w:keepLines/>
        <w:pBdr>
          <w:left w:val="single" w:sz="18" w:space="10" w:color="601D1F"/>
        </w:pBdr>
        <w:spacing w:before="100" w:after="120"/>
        <w:ind w:left="230" w:right="173"/>
      </w:pPr>
      <w:r>
        <w:rPr>
          <w:rFonts w:ascii="Liberation Serif" w:hAnsi="Liberation Serif" w:eastAsia="Liberation Serif" w:cs="Liberation Serif"/>
          <w:b/>
          <w:bCs/>
          <w:sz w:val="19"/>
        </w:rPr>
        <w:t xml:space="preserve">Plain language.</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A person can be unable to show consciousness while still being conscious. A test can also fail to find consciousness because the test was not capable of finding it in that moment.</w:t>
      </w:r>
    </w:p>
    <w:bookmarkEnd w:id="274"/>
    <w:bookmarkStart w:id="275" w:name="chapter-map-10"/>
    <w:p>
      <w:pPr>
        <w:pStyle w:val="Heading2"/>
      </w:pPr>
      <w:r>
        <w:rPr>
          <w:rFonts w:ascii="Liberation Serif" w:hAnsi="Liberation Serif" w:eastAsia="Liberation Serif" w:cs="Liberation Serif"/>
        </w:rPr>
        <w:t xml:space="preserve">Chapter map</w:t>
      </w:r>
    </w:p>
    <w:p>
      <w:pPr>
        <w:pStyle w:val="FirstParagraph"/>
        <w:keepNext/>
        <w:keepLines/>
      </w:pPr>
      <w:r>
        <w:rPr>
          <w:rFonts w:ascii="Liberation Serif" w:hAnsi="Liberation Serif" w:eastAsia="Liberation Serif" w:cs="Liberation Serif"/>
        </w:rPr>
        <w:t xml:space="preserve">By the end of this chapter, you should be able to:</w:t>
      </w:r>
    </w:p>
    <w:p>
      <w:pPr>
        <w:pStyle w:val="Compact"/>
        <w:keepNext/>
        <w:keepLines/>
        <w:numPr>
          <w:ilvl w:val="0"/>
          <w:numId w:val="1096"/>
        </w:numPr>
      </w:pPr>
      <w:r>
        <w:rPr>
          <w:rFonts w:ascii="Liberation Serif" w:hAnsi="Liberation Serif" w:eastAsia="Liberation Serif" w:cs="Liberation Serif"/>
        </w:rPr>
        <w:t xml:space="preserve">apply the Cø / N* workflow to waking perception, sleep, anesthesia, disorders of consciousness, blindsight, rivalry, and split systems;</w:t>
      </w:r>
    </w:p>
    <w:p>
      <w:pPr>
        <w:pStyle w:val="Compact"/>
        <w:keepNext/>
        <w:keepLines/>
        <w:numPr>
          <w:ilvl w:val="0"/>
          <w:numId w:val="1096"/>
        </w:numPr>
      </w:pPr>
      <w:r>
        <w:rPr>
          <w:rFonts w:ascii="Liberation Serif" w:hAnsi="Liberation Serif" w:eastAsia="Liberation Serif" w:cs="Liberation Serif"/>
        </w:rPr>
        <w:t xml:space="preserve">distinguish a target-specific scientific result from a whole-person conclusion;</w:t>
      </w:r>
    </w:p>
    <w:p>
      <w:pPr>
        <w:pStyle w:val="Compact"/>
        <w:keepNext/>
        <w:keepLines/>
        <w:numPr>
          <w:ilvl w:val="0"/>
          <w:numId w:val="1096"/>
        </w:numPr>
      </w:pPr>
      <w:r>
        <w:rPr>
          <w:rFonts w:ascii="Liberation Serif" w:hAnsi="Liberation Serif" w:eastAsia="Liberation Serif" w:cs="Liberation Serif"/>
        </w:rPr>
        <w:t xml:space="preserve">explain why a negative observation may be negative, indeterminate, or unlicensed;</w:t>
      </w:r>
    </w:p>
    <w:p>
      <w:pPr>
        <w:pStyle w:val="Compact"/>
        <w:keepNext/>
        <w:keepLines/>
        <w:numPr>
          <w:ilvl w:val="0"/>
          <w:numId w:val="1096"/>
        </w:numPr>
      </w:pPr>
      <w:r>
        <w:rPr>
          <w:rFonts w:ascii="Liberation Serif" w:hAnsi="Liberation Serif" w:eastAsia="Liberation Serif" w:cs="Liberation Serif"/>
        </w:rPr>
        <w:t xml:space="preserve">identify common routes to false positives and false negatives;</w:t>
      </w:r>
    </w:p>
    <w:p>
      <w:pPr>
        <w:pStyle w:val="Compact"/>
        <w:keepNext/>
        <w:keepLines/>
        <w:numPr>
          <w:ilvl w:val="0"/>
          <w:numId w:val="1096"/>
        </w:numPr>
      </w:pPr>
      <w:r>
        <w:rPr>
          <w:rFonts w:ascii="Liberation Serif" w:hAnsi="Liberation Serif" w:eastAsia="Liberation Serif" w:cs="Liberation Serif"/>
        </w:rPr>
        <w:t xml:space="preserve">keep empirical classification separate from clinical and ethical action; and</w:t>
      </w:r>
    </w:p>
    <w:p>
      <w:pPr>
        <w:pStyle w:val="Compact"/>
        <w:keepLines/>
        <w:numPr>
          <w:ilvl w:val="0"/>
          <w:numId w:val="1096"/>
        </w:numPr>
      </w:pPr>
      <w:r>
        <w:rPr>
          <w:rFonts w:ascii="Liberation Serif" w:hAnsi="Liberation Serif" w:eastAsia="Liberation Serif" w:cs="Liberation Serif"/>
        </w:rPr>
        <w:t xml:space="preserve">design repeated, controlled measurements that could improve an uncertain case.</w:t>
      </w:r>
    </w:p>
    <w:bookmarkEnd w:id="275"/>
    <w:bookmarkStart w:id="276" w:name="Xa712093116c9a7698069bdfacc9c54939d4a00f"/>
    <w:p>
      <w:pPr>
        <w:pStyle w:val="Heading2"/>
      </w:pPr>
      <w:r>
        <w:rPr>
          <w:rFonts w:ascii="Liberation Serif" w:hAnsi="Liberation Serif" w:eastAsia="Liberation Serif" w:cs="Liberation Serif"/>
        </w:rPr>
        <w:t xml:space="preserve">1. Begin with the question, not the instrument</w:t>
      </w:r>
    </w:p>
    <w:p>
      <w:pPr>
        <w:pStyle w:val="FirstParagraph"/>
        <w:keepNext/>
        <w:keepLines/>
      </w:pPr>
      <w:r>
        <w:rPr>
          <w:rFonts w:ascii="Liberation Serif" w:hAnsi="Liberation Serif" w:eastAsia="Liberation Serif" w:cs="Liberation Serif"/>
        </w:rPr>
        <w:t xml:space="preserve">Clinical urgency tempts us to begin with a device: an EEG score, an fMRI task, a bedside scale, or a complexity index. Cø / N* begins one step earlier. What exactly are we trying to determine?</w:t>
      </w:r>
    </w:p>
    <w:p>
      <w:pPr>
        <w:pStyle w:val="BodyText"/>
        <w:keepNext/>
        <w:keepLines/>
      </w:pPr>
      <w:r>
        <w:rPr>
          <w:rFonts w:ascii="Liberation Serif" w:hAnsi="Liberation Serif" w:eastAsia="Liberation Serif" w:cs="Liberation Serif"/>
        </w:rPr>
        <w:t xml:space="preserve">The fixed inference order is:</w:t>
      </w:r>
    </w:p>
    <w:p>
      <w:pPr>
        <w:pStyle w:val="Compact"/>
        <w:keepNext/>
        <w:keepLines/>
        <w:numPr>
          <w:ilvl w:val="0"/>
          <w:numId w:val="1097"/>
        </w:numPr>
      </w:pPr>
      <w:r>
        <w:rPr>
          <w:rFonts w:ascii="Liberation Serif" w:hAnsi="Liberation Serif" w:eastAsia="Liberation Serif" w:cs="Liberation Serif"/>
        </w:rPr>
        <w:t xml:space="preserve">define the target</w:t>
      </w:r>
      <w:r>
        <w:rPr>
          <w:rFonts w:ascii="Liberation Serif" w:hAnsi="Liberation Serif" w:eastAsia="Liberation Serif" w:cs="Liberation Serif"/>
        </w:rPr>
        <w:t xml:space="preserve"> </w:t>
      </w:r>
      <m:oMath>
        <m:r>
          <m:t>C</m:t>
        </m:r>
      </m:oMath>
      <w:r>
        <w:rPr>
          <w:rFonts w:ascii="Liberation Serif" w:hAnsi="Liberation Serif" w:eastAsia="Liberation Serif" w:cs="Liberation Serif"/>
        </w:rPr>
        <w:t xml:space="preserve">;</w:t>
      </w:r>
    </w:p>
    <w:p>
      <w:pPr>
        <w:pStyle w:val="Compact"/>
        <w:keepNext/>
        <w:keepLines/>
        <w:numPr>
          <w:ilvl w:val="0"/>
          <w:numId w:val="1097"/>
        </w:numPr>
      </w:pPr>
      <w:r>
        <w:rPr>
          <w:rFonts w:ascii="Liberation Serif" w:hAnsi="Liberation Serif" w:eastAsia="Liberation Serif" w:cs="Liberation Serif"/>
        </w:rPr>
        <w:t xml:space="preserve">declare the candidate system, grain, operating regime, and interval;</w:t>
      </w:r>
    </w:p>
    <w:p>
      <w:pPr>
        <w:pStyle w:val="Compact"/>
        <w:keepNext/>
        <w:keepLines/>
        <w:numPr>
          <w:ilvl w:val="0"/>
          <w:numId w:val="1097"/>
        </w:numPr>
      </w:pPr>
      <w:r>
        <w:rPr>
          <w:rFonts w:ascii="Liberation Serif" w:hAnsi="Liberation Serif" w:eastAsia="Liberation Serif" w:cs="Liberation Serif"/>
        </w:rPr>
        <w:t xml:space="preserve">audit whether the boundary of that candidate is resolved;</w:t>
      </w:r>
    </w:p>
    <w:p>
      <w:pPr>
        <w:pStyle w:val="Compact"/>
        <w:keepNext/>
        <w:keepLines/>
        <w:numPr>
          <w:ilvl w:val="0"/>
          <w:numId w:val="1097"/>
        </w:numPr>
      </w:pPr>
      <w:r>
        <w:rPr>
          <w:rFonts w:ascii="Liberation Serif" w:hAnsi="Liberation Serif" w:eastAsia="Liberation Serif" w:cs="Liberation Serif"/>
        </w:rPr>
        <w:t xml:space="preserve">assess viability</w:t>
      </w:r>
      <w:r>
        <w:rPr>
          <w:rFonts w:ascii="Liberation Serif" w:hAnsi="Liberation Serif" w:eastAsia="Liberation Serif" w:cs="Liberation Serif"/>
        </w:rPr>
        <w:t xml:space="preserve"> </w:t>
      </w:r>
      <m:oMath>
        <m:r>
          <m:t>V</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independently;</w:t>
      </w:r>
    </w:p>
    <w:p>
      <w:pPr>
        <w:pStyle w:val="Compact"/>
        <w:keepNext/>
        <w:keepLines/>
        <w:numPr>
          <w:ilvl w:val="0"/>
          <w:numId w:val="1097"/>
        </w:numPr>
      </w:pPr>
      <w:r>
        <w:rPr>
          <w:rFonts w:ascii="Liberation Serif" w:hAnsi="Liberation Serif" w:eastAsia="Liberation Serif" w:cs="Liberation Serif"/>
        </w:rPr>
        <w:t xml:space="preserve">estimate</w:t>
      </w:r>
      <w:r>
        <w:rPr>
          <w:rFonts w:ascii="Liberation Serif" w:hAnsi="Liberation Serif" w:eastAsia="Liberation Serif" w:cs="Liberation Serif"/>
        </w:rPr>
        <w:t xml:space="preserve"> </w:t>
      </w:r>
      <m:oMath>
        <m:sSub>
          <m:e>
            <m:r>
              <m:t>N</m:t>
            </m:r>
          </m:e>
          <m:sub>
            <m:r>
              <m:t>1</m:t>
            </m:r>
          </m:sub>
        </m:sSub>
      </m:oMath>
      <w:r>
        <w:rPr>
          <w:rFonts w:ascii="Liberation Serif" w:hAnsi="Liberation Serif" w:eastAsia="Liberation Serif" w:cs="Liberation Serif"/>
        </w:rPr>
        <w:t xml:space="preserve">,</w:t>
      </w:r>
      <w:r>
        <w:rPr>
          <w:rFonts w:ascii="Liberation Serif" w:hAnsi="Liberation Serif" w:eastAsia="Liberation Serif" w:cs="Liberation Serif"/>
        </w:rPr>
        <w:t xml:space="preserve"> </w:t>
      </w:r>
      <m:oMath>
        <m:sSub>
          <m:e>
            <m:r>
              <m:t>N</m:t>
            </m:r>
          </m:e>
          <m:sub>
            <m:r>
              <m:t>2</m:t>
            </m:r>
          </m:sub>
        </m:sSub>
      </m:oMath>
      <w:r>
        <w:rPr>
          <w:rFonts w:ascii="Liberation Serif" w:hAnsi="Liberation Serif" w:eastAsia="Liberation Serif" w:cs="Liberation Serif"/>
        </w:rPr>
        <w:t xml:space="preserve">, and</w:t>
      </w:r>
      <w:r>
        <w:rPr>
          <w:rFonts w:ascii="Liberation Serif" w:hAnsi="Liberation Serif" w:eastAsia="Liberation Serif" w:cs="Liberation Serif"/>
        </w:rPr>
        <w:t xml:space="preserve"> </w:t>
      </w:r>
      <m:oMath>
        <m:sSub>
          <m:e>
            <m:r>
              <m:t>N</m:t>
            </m:r>
          </m:e>
          <m:sub>
            <m:r>
              <m:t>3</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for the same candidate and target;</w:t>
      </w:r>
    </w:p>
    <w:p>
      <w:pPr>
        <w:pStyle w:val="Compact"/>
        <w:keepNext/>
        <w:keepLines/>
        <w:numPr>
          <w:ilvl w:val="0"/>
          <w:numId w:val="1097"/>
        </w:numPr>
      </w:pPr>
      <w:r>
        <w:rPr>
          <w:rFonts w:ascii="Liberation Serif" w:hAnsi="Liberation Serif" w:eastAsia="Liberation Serif" w:cs="Liberation Serif"/>
        </w:rPr>
        <w:t xml:space="preserve">apply conflict, uncertainty, and validity rules;</w:t>
      </w:r>
    </w:p>
    <w:p>
      <w:pPr>
        <w:pStyle w:val="Compact"/>
        <w:keepNext/>
        <w:keepLines/>
        <w:numPr>
          <w:ilvl w:val="0"/>
          <w:numId w:val="1097"/>
        </w:numPr>
      </w:pPr>
      <w:r>
        <w:rPr>
          <w:rFonts w:ascii="Liberation Serif" w:hAnsi="Liberation Serif" w:eastAsia="Liberation Serif" w:cs="Liberation Serif"/>
        </w:rPr>
        <w:t xml:space="preserve">state the model-relative scientific result; and</w:t>
      </w:r>
    </w:p>
    <w:p>
      <w:pPr>
        <w:pStyle w:val="Compact"/>
        <w:keepLines/>
        <w:numPr>
          <w:ilvl w:val="0"/>
          <w:numId w:val="1097"/>
        </w:numPr>
      </w:pPr>
      <w:r>
        <w:rPr>
          <w:rFonts w:ascii="Liberation Serif" w:hAnsi="Liberation Serif" w:eastAsia="Liberation Serif" w:cs="Liberation Serif"/>
        </w:rPr>
        <w:t xml:space="preserve">make any clinical or ethical recommendation separately.</w:t>
      </w:r>
    </w:p>
    <w:p>
      <w:pPr>
        <w:pStyle w:val="FirstParagraph"/>
        <w:keepLines/>
      </w:pPr>
      <w:r>
        <w:rPr>
          <w:rFonts w:ascii="Liberation Serif" w:hAnsi="Liberation Serif" w:eastAsia="Liberation Serif" w:cs="Liberation Serif"/>
        </w:rPr>
        <w:t xml:space="preserve">The four possible scientific outcomes are</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positive</w:t>
      </w:r>
      <w:r>
        <w:rPr>
          <w:rFonts w:ascii="Liberation Serif" w:hAnsi="Liberation Serif" w:eastAsia="Liberation Serif" w:cs="Liberation Serif"/>
        </w:rPr>
        <w:t xml:space="preserve">,</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negative</w:t>
      </w:r>
      <w:r>
        <w:rPr>
          <w:rFonts w:ascii="Liberation Serif" w:hAnsi="Liberation Serif" w:eastAsia="Liberation Serif" w:cs="Liberation Serif"/>
        </w:rPr>
        <w:t xml:space="preserve">,</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indeterminate</w:t>
      </w:r>
      <w:r>
        <w:rPr>
          <w:rFonts w:ascii="Liberation Serif" w:hAnsi="Liberation Serif" w:eastAsia="Liberation Serif" w:cs="Liberation Serif"/>
        </w:rPr>
        <w:t xml:space="preserve">, and</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unlicensed</w:t>
      </w:r>
      <w:r>
        <w:rPr>
          <w:rFonts w:ascii="Liberation Serif" w:hAnsi="Liberation Serif" w:eastAsia="Liberation Serif" w:cs="Liberation Serif"/>
        </w:rPr>
        <w:t xml:space="preserve">. Positive and negative are not simply high and low scores. A negative requires a validated rule-out region and a fair opportunity for detection. Indeterminate means that relevant, valid evidence exists but does not converge strongly enough. Unlicensed means that a prerequisite failed: perhaps the sensory route was blocked, the candidate boundary shifted, the instrument was not calibrated for this population, or artifact made the recording uninterpretable.</w:t>
      </w:r>
    </w:p>
    <w:p>
      <w:pPr>
        <w:pStyle w:val="BodyText"/>
        <w:shd w:fill="FBF3DE" w:val="clear"/>
        <w:keepLines/>
        <w:pBdr>
          <w:left w:val="single" w:sz="18" w:space="10" w:color="8A5C39"/>
        </w:pBdr>
        <w:spacing w:before="100" w:after="120"/>
        <w:ind w:left="230" w:right="173"/>
      </w:pPr>
      <w:r>
        <w:rPr>
          <w:rFonts w:ascii="Liberation Serif" w:hAnsi="Liberation Serif" w:eastAsia="Liberation Serif" w:cs="Liberation Serif"/>
          <w:b/>
          <w:bCs/>
          <w:sz w:val="19"/>
        </w:rPr>
        <w:t xml:space="preserve">Why it matters.</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Without this four-way vocabulary, “the test did not find it” easily becomes “it was not there.” In vulnerable patients, that linguistic slide can have enormous consequences.</w:t>
      </w:r>
    </w:p>
    <w:p>
      <w:pPr>
        <w:pStyle w:val="BodyText"/>
        <w:keepNext/>
        <w:keepLines/>
      </w:pPr>
      <w:r>
        <w:rPr>
          <w:rFonts w:ascii="Liberation Serif" w:hAnsi="Liberation Serif" w:eastAsia="Liberation Serif" w:cs="Liberation Serif"/>
        </w:rPr>
        <w:t xml:space="preserve">Think of the workflow as an airport departure board. A flight may be listed as departed, cancelled, delayed, or unable to report because the data feed is down. “Unable to report” is not a hidden form of “cancelled.” Likewise, an unlicensed test result is not a disguised negative.</w:t>
      </w:r>
    </w:p>
    <w:p>
      <w:pPr>
        <w:pStyle w:val="BodyText"/>
        <w:shd w:fill="EEE7DF" w:val="clear"/>
        <w:keepLines/>
        <w:pBdr>
          <w:left w:val="single" w:sz="18" w:space="10" w:color="AA9062"/>
        </w:pBdr>
        <w:spacing w:before="100" w:after="120"/>
        <w:ind w:left="230" w:right="173"/>
      </w:pPr>
      <w:r>
        <w:rPr>
          <w:rFonts w:ascii="Liberation Serif" w:hAnsi="Liberation Serif" w:eastAsia="Liberation Serif" w:cs="Liberation Serif"/>
          <w:b/>
          <w:bCs/>
          <w:sz w:val="19"/>
        </w:rPr>
        <w:t xml:space="preserve">Where the analogy breaks.</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Airlines can check a centralized operational record. Consciousness research has no universal gold-standard record, so the classification rules and anchor evidence remain theory-laden and fallible.</w:t>
      </w:r>
    </w:p>
    <w:p>
      <w:pPr>
        <w:pStyle w:val="BodyText"/>
        <w:shd w:fill="FBE4AA" w:val="clear"/>
        <w:keepLines/>
        <w:pBdr>
          <w:left w:val="single" w:sz="18" w:space="10" w:color="8A5C39"/>
        </w:pBdr>
        <w:spacing w:before="100" w:after="120"/>
        <w:ind w:left="230" w:right="173"/>
      </w:pPr>
      <w:r>
        <w:rPr>
          <w:rFonts w:ascii="Liberation Serif" w:hAnsi="Liberation Serif" w:eastAsia="Liberation Serif" w:cs="Liberation Serif"/>
          <w:b/>
          <w:bCs/>
          <w:sz w:val="19"/>
        </w:rPr>
        <w:t xml:space="preserve">Checkpoint.</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For the opening patient, write one target that is narrower than “Is she conscious?” Then specify an interval over which that target could be assessed.</w:t>
      </w:r>
    </w:p>
    <w:p>
      <w:pPr>
        <w:pStyle w:val="BodyText"/>
        <w:keepLines/>
      </w:pPr>
      <w:r>
        <w:rPr>
          <w:rFonts w:ascii="Liberation Serif" w:hAnsi="Liberation Serif" w:eastAsia="Liberation Serif" w:cs="Liberation Serif"/>
        </w:rPr>
        <w:t xml:space="preserve">An assessment record can be written as</w:t>
      </w:r>
    </w:p>
    <w:p>
      <w:pPr>
        <w:pStyle w:val="BodyText"/>
      </w:pPr>
      <m:oMathPara>
        <m:oMathParaPr>
          <m:jc m:val="center"/>
        </m:oMathParaPr>
        <m:oMath>
          <m:r>
            <m:rPr>
              <m:scr m:val="script"/>
              <m:sty m:val="p"/>
            </m:rPr>
            <m:t>A</m:t>
          </m:r>
          <m:r>
            <m:rPr>
              <m:sty m:val="p"/>
            </m:rPr>
            <m:t>=</m:t>
          </m:r>
          <m:r>
            <m:rPr>
              <m:sty m:val="p"/>
            </m:rPr>
            <m:t>⟨</m:t>
          </m:r>
          <m:r>
            <m:t>S</m:t>
          </m:r>
          <m:r>
            <m:rPr>
              <m:sty m:val="p"/>
            </m:rPr>
            <m:t>,</m:t>
          </m:r>
          <m:r>
            <m:t>C</m:t>
          </m:r>
          <m:r>
            <m:rPr>
              <m:sty m:val="p"/>
            </m:rPr>
            <m:t>,</m:t>
          </m:r>
          <m:r>
            <m:t>T</m:t>
          </m:r>
          <m:r>
            <m:rPr>
              <m:sty m:val="p"/>
            </m:rPr>
            <m:t>,</m:t>
          </m:r>
          <m:r>
            <m:t>E</m:t>
          </m:r>
          <m:r>
            <m:rPr>
              <m:sty m:val="p"/>
            </m:rPr>
            <m:t>,</m:t>
          </m:r>
          <m:r>
            <m:t>M</m:t>
          </m:r>
          <m:r>
            <m:rPr>
              <m:sty m:val="p"/>
            </m:rPr>
            <m:t>,</m:t>
          </m:r>
          <m:r>
            <m:rPr>
              <m:scr m:val="script"/>
              <m:sty m:val="p"/>
            </m:rPr>
            <m:t>V</m:t>
          </m:r>
          <m:r>
            <m:rPr>
              <m:sty m:val="p"/>
            </m:rPr>
            <m:t>⟩</m:t>
          </m:r>
          <m:r>
            <m:rPr>
              <m:sty m:val="p"/>
            </m:rPr>
            <m:t>,</m:t>
          </m:r>
        </m:oMath>
      </m:oMathPara>
    </w:p>
    <w:p>
      <w:pPr>
        <w:pStyle w:val="FirstParagraph"/>
        <w:keepNext/>
        <w:keepLines/>
      </w:pPr>
      <w:r>
        <w:rPr>
          <w:rFonts w:ascii="Liberation Serif" w:hAnsi="Liberation Serif" w:eastAsia="Liberation Serif" w:cs="Liberation Serif"/>
        </w:rPr>
        <w:t xml:space="preserve">where</w:t>
      </w:r>
      <w:r>
        <w:rPr>
          <w:rFonts w:ascii="Liberation Serif" w:hAnsi="Liberation Serif" w:eastAsia="Liberation Serif" w:cs="Liberation Serif"/>
        </w:rPr>
        <w:t xml:space="preserve"> </w:t>
      </w:r>
      <m:oMath>
        <m:r>
          <m:t>S</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is the candidate system,</w:t>
      </w:r>
      <w:r>
        <w:rPr>
          <w:rFonts w:ascii="Liberation Serif" w:hAnsi="Liberation Serif" w:eastAsia="Liberation Serif" w:cs="Liberation Serif"/>
        </w:rPr>
        <w:t xml:space="preserve"> </w:t>
      </w:r>
      <m:oMath>
        <m:r>
          <m:t>C</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the exact target,</w:t>
      </w:r>
      <w:r>
        <w:rPr>
          <w:rFonts w:ascii="Liberation Serif" w:hAnsi="Liberation Serif" w:eastAsia="Liberation Serif" w:cs="Liberation Serif"/>
        </w:rPr>
        <w:t xml:space="preserve"> </w:t>
      </w:r>
      <m:oMath>
        <m:r>
          <m:t>T</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the test,</w:t>
      </w:r>
      <w:r>
        <w:rPr>
          <w:rFonts w:ascii="Liberation Serif" w:hAnsi="Liberation Serif" w:eastAsia="Liberation Serif" w:cs="Liberation Serif"/>
        </w:rPr>
        <w:t xml:space="preserve"> </w:t>
      </w:r>
      <m:oMath>
        <m:r>
          <m:t>E</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the evidence,</w:t>
      </w:r>
      <w:r>
        <w:rPr>
          <w:rFonts w:ascii="Liberation Serif" w:hAnsi="Liberation Serif" w:eastAsia="Liberation Serif" w:cs="Liberation Serif"/>
        </w:rPr>
        <w:t xml:space="preserve"> </w:t>
      </w:r>
      <m:oMath>
        <m:r>
          <m:t>M</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the model, and</w:t>
      </w:r>
      <w:r>
        <w:rPr>
          <w:rFonts w:ascii="Liberation Serif" w:hAnsi="Liberation Serif" w:eastAsia="Liberation Serif" w:cs="Liberation Serif"/>
        </w:rPr>
        <w:t xml:space="preserve"> </w:t>
      </w:r>
      <m:oMath>
        <m:r>
          <m:rPr>
            <m:scr m:val="script"/>
            <m:sty m:val="p"/>
          </m:rPr>
          <m:t>V</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the validity envelope. If the result is indeterminate, record why:</w:t>
      </w:r>
    </w:p>
    <w:p>
      <w:pPr>
        <w:pStyle w:val="BodyText"/>
      </w:pPr>
      <m:oMathPara>
        <m:oMathParaPr>
          <m:jc m:val="center"/>
        </m:oMathParaPr>
        <m:oMath>
          <m:sSub>
            <m:e>
              <m:r>
                <m:t>P</m:t>
              </m:r>
            </m:e>
            <m:sub>
              <m:r>
                <m:t>R</m:t>
              </m:r>
            </m:sub>
          </m:sSub>
          <m:r>
            <m:rPr>
              <m:sty m:val="p"/>
            </m:rPr>
            <m:t>(</m:t>
          </m:r>
          <m:r>
            <m:rPr>
              <m:scr m:val="script"/>
              <m:sty m:val="p"/>
            </m:rPr>
            <m:t>A</m:t>
          </m:r>
          <m:r>
            <m:rPr>
              <m:sty m:val="p"/>
            </m:rPr>
            <m:t>)</m:t>
          </m:r>
          <m:r>
            <m:rPr>
              <m:sty m:val="p"/>
            </m:rPr>
            <m:t>=</m:t>
          </m:r>
          <m:r>
            <m:rPr>
              <m:sty m:val="p"/>
            </m:rPr>
            <m:t>⟨</m:t>
          </m:r>
          <m:r>
            <m:t>e</m:t>
          </m:r>
          <m:r>
            <m:rPr>
              <m:sty m:val="p"/>
            </m:rPr>
            <m:t>,</m:t>
          </m:r>
          <m:r>
            <m:t>s</m:t>
          </m:r>
          <m:r>
            <m:rPr>
              <m:sty m:val="p"/>
            </m:rPr>
            <m:t>,</m:t>
          </m:r>
          <m:r>
            <m:t>m</m:t>
          </m:r>
          <m:r>
            <m:rPr>
              <m:sty m:val="p"/>
            </m:rPr>
            <m:t>,</m:t>
          </m:r>
          <m:r>
            <m:t>b</m:t>
          </m:r>
          <m:r>
            <m:rPr>
              <m:sty m:val="p"/>
            </m:rPr>
            <m:t>,</m:t>
          </m:r>
          <m:r>
            <m:t>t</m:t>
          </m:r>
          <m:r>
            <m:rPr>
              <m:sty m:val="p"/>
            </m:rPr>
            <m:t>⟩</m:t>
          </m:r>
          <m:r>
            <m:rPr>
              <m:sty m:val="p"/>
            </m:rPr>
            <m:t>.</m:t>
          </m:r>
        </m:oMath>
      </m:oMathPara>
    </w:p>
    <w:p>
      <w:pPr>
        <w:pStyle w:val="FirstParagraph"/>
        <w:keepLines/>
      </w:pPr>
      <w:r>
        <w:rPr>
          <w:rFonts w:ascii="Liberation Serif" w:hAnsi="Liberation Serif" w:eastAsia="Liberation Serif" w:cs="Liberation Serif"/>
        </w:rPr>
        <w:t xml:space="preserve">The five entries represent evidence scarcity, surrogate discordance, model dependence, boundary or grain sensitivity, and transport uncertainty. The tuple is a cause profile, not another consciousness score. A component can be absent, mild, or dominant; the point is to direct the next study toward the actual obstacle.</w:t>
      </w:r>
    </w:p>
    <w:bookmarkEnd w:id="276"/>
    <w:bookmarkStart w:id="278" w:name="X08efc6b0a79d710b74da367b14e647a831d88ac"/>
    <w:p>
      <w:pPr>
        <w:pStyle w:val="Heading2"/>
      </w:pPr>
      <w:r>
        <w:rPr>
          <w:rFonts w:ascii="Liberation Serif" w:hAnsi="Liberation Serif" w:eastAsia="Liberation Serif" w:cs="Liberation Serif"/>
        </w:rPr>
        <w:t xml:space="preserve">2. Waking perception is a calibration case, not a definition</w:t>
      </w:r>
    </w:p>
    <w:p>
      <w:pPr>
        <w:pStyle w:val="FirstParagraph"/>
        <w:keepLines/>
      </w:pPr>
      <w:r>
        <w:rPr>
          <w:rFonts w:ascii="Liberation Serif" w:hAnsi="Liberation Serif" w:eastAsia="Liberation Serif" w:cs="Liberation Serif"/>
        </w:rPr>
        <w:t xml:space="preserve">Healthy waking adults offer abundant converging evidence. A dominant visual percept, for example, normally occurs in a viable system with integrated processing, causal availability to multiple functions, and recurrent temporal organization. Reports, discrimination, memory, eye movements, physiology, and perturbational responses can be compared. This makes waking perception useful for developing and stress-testing measures.</w:t>
      </w:r>
    </w:p>
    <w:p>
      <w:pPr>
        <w:pStyle w:val="BodyText"/>
        <w:keepLines/>
      </w:pPr>
      <w:r>
        <w:rPr>
          <w:rFonts w:ascii="Liberation Serif" w:hAnsi="Liberation Serif" w:eastAsia="Liberation Serif" w:cs="Liberation Serif"/>
        </w:rPr>
        <w:t xml:space="preserve">But the easy case can distort the theory. If every measure is chosen because it correlates with button presses in alert adults, report-related motor planning and executive demand may be built into the operational definition. Such a measure will then misclassify conditions in which experience remains but reporting fails.</w:t>
      </w:r>
    </w:p>
    <w:p>
      <w:pPr>
        <w:pStyle w:val="BodyText"/>
        <w:shd w:fill="F4E5E1" w:val="clear"/>
        <w:keepLines/>
        <w:pBdr>
          <w:left w:val="single" w:sz="18" w:space="10" w:color="601D1F"/>
        </w:pBdr>
        <w:spacing w:before="100" w:after="120"/>
        <w:ind w:left="230" w:right="173"/>
      </w:pPr>
      <w:r>
        <w:rPr>
          <w:rFonts w:ascii="Liberation Serif" w:hAnsi="Liberation Serif" w:eastAsia="Liberation Serif" w:cs="Liberation Serif"/>
          <w:b/>
          <w:bCs/>
          <w:sz w:val="19"/>
        </w:rPr>
        <w:t xml:space="preserve">Do not infer.</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A useful waking calibration does not show that wakefulness, responsiveness, or accurate report constitutes phenomenal presence.</w:t>
      </w:r>
    </w:p>
    <w:bookmarkStart w:id="277" w:name="thought-experiment-the-perfect-mute"/>
    <w:p>
      <w:pPr>
        <w:pStyle w:val="Heading3"/>
      </w:pPr>
      <w:r>
        <w:rPr>
          <w:rFonts w:ascii="Liberation Serif" w:hAnsi="Liberation Serif" w:eastAsia="Liberation Serif" w:cs="Liberation Serif"/>
        </w:rPr>
        <w:t xml:space="preserve">Thought experiment: The perfect mute</w:t>
      </w:r>
    </w:p>
    <w:p>
      <w:pPr>
        <w:pStyle w:val="FirstParagraph"/>
        <w:keepNext/>
        <w:keepLines/>
      </w:pPr>
      <w:r>
        <w:rPr>
          <w:rFonts w:ascii="Liberation Serif" w:hAnsi="Liberation Serif" w:eastAsia="Liberation Serif" w:cs="Liberation Serif"/>
        </w:rPr>
        <w:t xml:space="preserve">Imagine a reversible intervention that blocks all voluntary muscles and speech while leaving perception, memory, attention, internal reasoning, and the N* organization intact.</w:t>
      </w:r>
    </w:p>
    <w:p>
      <w:pPr>
        <w:pStyle w:val="BodyText"/>
        <w:keepNext/>
        <w:keepLines/>
      </w:pPr>
      <w:r>
        <w:rPr>
          <w:rFonts w:ascii="Liberation Serif" w:hAnsi="Liberation Serif" w:eastAsia="Liberation Serif" w:cs="Liberation Serif"/>
          <w:b/>
          <w:bCs/>
        </w:rPr>
        <w:t xml:space="preserve">Stage 1.</w:t>
      </w:r>
      <w:r>
        <w:rPr>
          <w:rFonts w:ascii="Liberation Serif" w:hAnsi="Liberation Serif" w:eastAsia="Liberation Serif" w:cs="Liberation Serif"/>
        </w:rPr>
        <w:t xml:space="preserve"> </w:t>
      </w:r>
      <w:r>
        <w:rPr>
          <w:rFonts w:ascii="Liberation Serif" w:hAnsi="Liberation Serif" w:eastAsia="Liberation Serif" w:cs="Liberation Serif"/>
        </w:rPr>
        <w:t xml:space="preserve">Before any alternative communication channel is available, what would a behavior-only test conclude?</w:t>
      </w:r>
    </w:p>
    <w:p>
      <w:pPr>
        <w:pStyle w:val="BodyText"/>
        <w:keepNext/>
        <w:keepLines/>
      </w:pPr>
      <w:r>
        <w:rPr>
          <w:rFonts w:ascii="Liberation Serif" w:hAnsi="Liberation Serif" w:eastAsia="Liberation Serif" w:cs="Liberation Serif"/>
          <w:b/>
          <w:bCs/>
        </w:rPr>
        <w:t xml:space="preserve">Stage 2.</w:t>
      </w:r>
      <w:r>
        <w:rPr>
          <w:rFonts w:ascii="Liberation Serif" w:hAnsi="Liberation Serif" w:eastAsia="Liberation Serif" w:cs="Liberation Serif"/>
        </w:rPr>
        <w:t xml:space="preserve"> </w:t>
      </w:r>
      <w:r>
        <w:rPr>
          <w:rFonts w:ascii="Liberation Serif" w:hAnsi="Liberation Serif" w:eastAsia="Liberation Serif" w:cs="Liberation Serif"/>
        </w:rPr>
        <w:t xml:space="preserve">A brain-computer interface later reveals reliable answers to novel questions. Which earlier inference changes: the patient’s state, the evidence, or both?</w:t>
      </w:r>
    </w:p>
    <w:p>
      <w:pPr>
        <w:pStyle w:val="BodyText"/>
        <w:keepLines/>
      </w:pPr>
      <w:r>
        <w:rPr>
          <w:rFonts w:ascii="Liberation Serif" w:hAnsi="Liberation Serif" w:eastAsia="Liberation Serif" w:cs="Liberation Serif"/>
          <w:b/>
          <w:bCs/>
        </w:rPr>
        <w:t xml:space="preserve">Stage 3.</w:t>
      </w:r>
      <w:r>
        <w:rPr>
          <w:rFonts w:ascii="Liberation Serif" w:hAnsi="Liberation Serif" w:eastAsia="Liberation Serif" w:cs="Liberation Serif"/>
        </w:rPr>
        <w:t xml:space="preserve"> </w:t>
      </w:r>
      <w:r>
        <w:rPr>
          <w:rFonts w:ascii="Liberation Serif" w:hAnsi="Liberation Serif" w:eastAsia="Liberation Serif" w:cs="Liberation Serif"/>
        </w:rPr>
        <w:t xml:space="preserve">Suppose the interface itself requires substantial executive control. What narrower claim can it support, and what broader claims remain open?</w:t>
      </w:r>
    </w:p>
    <w:p>
      <w:pPr>
        <w:pStyle w:val="BodyText"/>
        <w:keepLines/>
      </w:pPr>
      <w:r>
        <w:rPr>
          <w:rFonts w:ascii="Liberation Serif" w:hAnsi="Liberation Serif" w:eastAsia="Liberation Serif" w:cs="Liberation Serif"/>
        </w:rPr>
        <w:t xml:space="preserve">The case highlights a central distinction: evidence for presence can depend on a reporting route even if presence itself does not.</w:t>
      </w:r>
    </w:p>
    <w:bookmarkEnd w:id="277"/>
    <w:bookmarkEnd w:id="278"/>
    <w:bookmarkStart w:id="280" w:name="sleep-and-dreaming-internal-availability"/>
    <w:p>
      <w:pPr>
        <w:pStyle w:val="Heading2"/>
      </w:pPr>
      <w:r>
        <w:rPr>
          <w:rFonts w:ascii="Liberation Serif" w:hAnsi="Liberation Serif" w:eastAsia="Liberation Serif" w:cs="Liberation Serif"/>
        </w:rPr>
        <w:t xml:space="preserve">3. Sleep and dreaming: internal availability</w:t>
      </w:r>
    </w:p>
    <w:p>
      <w:pPr>
        <w:pStyle w:val="FirstParagraph"/>
        <w:keepNext/>
        <w:keepLines/>
      </w:pPr>
      <w:r>
        <w:rPr>
          <w:rFonts w:ascii="Liberation Serif" w:hAnsi="Liberation Serif" w:eastAsia="Liberation Serif" w:cs="Liberation Serif"/>
        </w:rPr>
        <w:t xml:space="preserve">Sleep makes the index</w:t>
      </w:r>
      <w:r>
        <w:rPr>
          <w:rFonts w:ascii="Liberation Serif" w:hAnsi="Liberation Serif" w:eastAsia="Liberation Serif" w:cs="Liberation Serif"/>
        </w:rPr>
        <w:t xml:space="preserve"> </w:t>
      </w:r>
      <m:oMath>
        <m:r>
          <m:t>τ</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impossible to ignore. A night is not one homogeneous state. REM periods, non-REM stages, brief awakenings, local sleep-like events, and transitions may support different component profiles.</w:t>
      </w:r>
    </w:p>
    <w:p>
      <w:pPr>
        <w:pStyle w:val="BodyText"/>
        <w:keepLines/>
      </w:pPr>
      <w:r>
        <w:rPr>
          <w:rFonts w:ascii="Liberation Serif" w:hAnsi="Liberation Serif" w:eastAsia="Liberation Serif" w:cs="Liberation Serif"/>
        </w:rPr>
        <w:t xml:space="preserve">During REM dreaming, motor output is greatly reduced and external interaction is limited. Yet dream contents may affect attention, emotion, memory formation, imagery, and other internal recipient classes. On this model,</w:t>
      </w:r>
      <w:r>
        <w:rPr>
          <w:rFonts w:ascii="Liberation Serif" w:hAnsi="Liberation Serif" w:eastAsia="Liberation Serif" w:cs="Liberation Serif"/>
        </w:rPr>
        <w:t xml:space="preserve"> </w:t>
      </w:r>
      <m:oMath>
        <m:sSub>
          <m:e>
            <m:r>
              <m:t>N</m:t>
            </m:r>
          </m:e>
          <m:sub>
            <m:r>
              <m:t>2</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does not require outward broadcast. It requires content-specific causal availability across functionally different recipients within the candidate system. The relevant recipients and timescales may differ from those of waking task performance.</w:t>
      </w:r>
    </w:p>
    <w:p>
      <w:pPr>
        <w:pStyle w:val="BodyText"/>
        <w:keepLines/>
      </w:pPr>
      <w:r>
        <w:rPr>
          <w:rFonts w:ascii="Liberation Serif" w:hAnsi="Liberation Serif" w:eastAsia="Liberation Serif" w:cs="Liberation Serif"/>
        </w:rPr>
        <w:t xml:space="preserve">Retrospective dream report is useful but displaced. It occurs after the target interval and depends on encoding, preservation, awakening, comprehension, and willingness to report. A negative report therefore has multiple possible explanations.</w:t>
      </w:r>
    </w:p>
    <w:p>
      <w:pPr>
        <w:pStyle w:val="BodyText"/>
        <w:keepLines/>
      </w:pPr>
      <w:r>
        <w:rPr>
          <w:rFonts w:ascii="Liberation Serif" w:hAnsi="Liberation Serif" w:eastAsia="Liberation Serif" w:cs="Liberation Serif"/>
        </w:rPr>
        <w:t xml:space="preserve">Deep non-REM sleep may include sparse, episodic, or content-specific presence; it may also include periods that genuinely lack it. The model does not settle that question by stipulation. Repeated sampling, well-timed awakening, physiological characterization, and perturbational evidence must do the work. Perturbational measures can reduce reliance on behavior, but their interpretation still requires population- and regime-specific validation (Casali et al., 2013).</w:t>
      </w:r>
    </w:p>
    <w:p>
      <w:pPr>
        <w:pStyle w:val="BodyText"/>
        <w:shd w:fill="EEE7DF" w:val="clear"/>
        <w:keepLines/>
        <w:pBdr>
          <w:left w:val="single" w:sz="18" w:space="10" w:color="3B2317"/>
        </w:pBdr>
        <w:spacing w:before="100" w:after="120"/>
        <w:ind w:left="230" w:right="173"/>
      </w:pPr>
      <w:r>
        <w:rPr>
          <w:rFonts w:ascii="Liberation Serif" w:hAnsi="Liberation Serif" w:eastAsia="Liberation Serif" w:cs="Liberation Serif"/>
          <w:b/>
          <w:bCs/>
          <w:sz w:val="19"/>
        </w:rPr>
        <w:t xml:space="preserve">Method note.</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Report the distribution of outcomes across sampled intervals. “Seven licensed negatives, two positives, four indeterminate windows, and three unlicensed recordings” contains more information than a single label for the whole night.</w:t>
      </w:r>
    </w:p>
    <w:p>
      <w:pPr>
        <w:pStyle w:val="BodyText"/>
        <w:keepNext/>
        <w:keepLines/>
      </w:pPr>
      <w:r>
        <w:rPr>
          <w:rFonts w:ascii="Liberation Serif" w:hAnsi="Liberation Serif" w:eastAsia="Liberation Serif" w:cs="Liberation Serif"/>
        </w:rPr>
        <w:t xml:space="preserve">An analogy is a wildlife survey conducted in a large forest. One empty camera-trap image does not establish that no animal was present anywhere that night. Repeated, well-placed sensors improve coverage, and a failed camera tells us less than an empty image from a functioning one.</w:t>
      </w:r>
    </w:p>
    <w:p>
      <w:pPr>
        <w:pStyle w:val="BodyText"/>
        <w:shd w:fill="EEE7DF" w:val="clear"/>
        <w:keepLines/>
        <w:pBdr>
          <w:left w:val="single" w:sz="18" w:space="10" w:color="AA9062"/>
        </w:pBdr>
        <w:spacing w:before="100" w:after="120"/>
        <w:ind w:left="230" w:right="173"/>
      </w:pPr>
      <w:r>
        <w:rPr>
          <w:rFonts w:ascii="Liberation Serif" w:hAnsi="Liberation Serif" w:eastAsia="Liberation Serif" w:cs="Liberation Serif"/>
          <w:b/>
          <w:bCs/>
          <w:sz w:val="19"/>
        </w:rPr>
        <w:t xml:space="preserve">Where the analogy breaks.</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Animals leave publicly measurable traces and can sometimes be directly counted. Phenomenal presence is inferred through imperfect anchors, so even excellent sampling does not remove the theory-relative character of the conclusion.</w:t>
      </w:r>
    </w:p>
    <w:bookmarkStart w:id="279" w:name="X1f90f2b4e423e45205171bb386dad36782a6ce1"/>
    <w:p>
      <w:pPr>
        <w:pStyle w:val="Heading3"/>
      </w:pPr>
      <w:r>
        <w:rPr>
          <w:rFonts w:ascii="Liberation Serif" w:hAnsi="Liberation Serif" w:eastAsia="Liberation Serif" w:cs="Liberation Serif"/>
        </w:rPr>
        <w:t xml:space="preserve">Thought experiment: The dream with no archive</w:t>
      </w:r>
    </w:p>
    <w:p>
      <w:pPr>
        <w:pStyle w:val="FirstParagraph"/>
        <w:keepNext/>
        <w:keepLines/>
      </w:pPr>
      <w:r>
        <w:rPr>
          <w:rFonts w:ascii="Liberation Serif" w:hAnsi="Liberation Serif" w:eastAsia="Liberation Serif" w:cs="Liberation Serif"/>
        </w:rPr>
        <w:t xml:space="preserve">Suppose a person has a rich dream, but a temporary memory-blocking process prevents any trace from surviving awakening.</w:t>
      </w:r>
    </w:p>
    <w:p>
      <w:pPr>
        <w:pStyle w:val="BodyText"/>
        <w:keepNext/>
        <w:keepLines/>
      </w:pPr>
      <w:r>
        <w:rPr>
          <w:rFonts w:ascii="Liberation Serif" w:hAnsi="Liberation Serif" w:eastAsia="Liberation Serif" w:cs="Liberation Serif"/>
          <w:b/>
          <w:bCs/>
        </w:rPr>
        <w:t xml:space="preserve">Stage 1.</w:t>
      </w:r>
      <w:r>
        <w:rPr>
          <w:rFonts w:ascii="Liberation Serif" w:hAnsi="Liberation Serif" w:eastAsia="Liberation Serif" w:cs="Liberation Serif"/>
        </w:rPr>
        <w:t xml:space="preserve"> </w:t>
      </w:r>
      <w:r>
        <w:rPr>
          <w:rFonts w:ascii="Liberation Serif" w:hAnsi="Liberation Serif" w:eastAsia="Liberation Serif" w:cs="Liberation Serif"/>
        </w:rPr>
        <w:t xml:space="preserve">Would the later absence of report count against the dream’s occurrence, or only against its retrieval?</w:t>
      </w:r>
    </w:p>
    <w:p>
      <w:pPr>
        <w:pStyle w:val="BodyText"/>
        <w:keepNext/>
        <w:keepLines/>
      </w:pPr>
      <w:r>
        <w:rPr>
          <w:rFonts w:ascii="Liberation Serif" w:hAnsi="Liberation Serif" w:eastAsia="Liberation Serif" w:cs="Liberation Serif"/>
          <w:b/>
          <w:bCs/>
        </w:rPr>
        <w:t xml:space="preserve">Stage 2.</w:t>
      </w:r>
      <w:r>
        <w:rPr>
          <w:rFonts w:ascii="Liberation Serif" w:hAnsi="Liberation Serif" w:eastAsia="Liberation Serif" w:cs="Liberation Serif"/>
        </w:rPr>
        <w:t xml:space="preserve"> </w:t>
      </w:r>
      <w:r>
        <w:rPr>
          <w:rFonts w:ascii="Liberation Serif" w:hAnsi="Liberation Serif" w:eastAsia="Liberation Serif" w:cs="Liberation Serif"/>
        </w:rPr>
        <w:t xml:space="preserve">During sleep, a content-specific perturbation changes several internal processes in a coordinated way. What role could that evidence play in estimating</w:t>
      </w:r>
      <w:r>
        <w:rPr>
          <w:rFonts w:ascii="Liberation Serif" w:hAnsi="Liberation Serif" w:eastAsia="Liberation Serif" w:cs="Liberation Serif"/>
        </w:rPr>
        <w:t xml:space="preserve"> </w:t>
      </w:r>
      <m:oMath>
        <m:sSub>
          <m:e>
            <m:r>
              <m:t>N</m:t>
            </m:r>
          </m:e>
          <m:sub>
            <m:r>
              <m:t>2</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and</w:t>
      </w:r>
      <w:r>
        <w:rPr>
          <w:rFonts w:ascii="Liberation Serif" w:hAnsi="Liberation Serif" w:eastAsia="Liberation Serif" w:cs="Liberation Serif"/>
        </w:rPr>
        <w:t xml:space="preserve"> </w:t>
      </w:r>
      <m:oMath>
        <m:sSub>
          <m:e>
            <m:r>
              <m:t>N</m:t>
            </m:r>
          </m:e>
          <m:sub>
            <m:r>
              <m:t>3</m:t>
            </m:r>
          </m:sub>
        </m:sSub>
      </m:oMath>
      <w:r>
        <w:rPr>
          <w:rFonts w:ascii="Liberation Serif" w:hAnsi="Liberation Serif" w:eastAsia="Liberation Serif" w:cs="Liberation Serif"/>
        </w:rPr>
        <w:t xml:space="preserve">?</w:t>
      </w:r>
    </w:p>
    <w:p>
      <w:pPr>
        <w:pStyle w:val="BodyText"/>
        <w:keepLines/>
      </w:pPr>
      <w:r>
        <w:rPr>
          <w:rFonts w:ascii="Liberation Serif" w:hAnsi="Liberation Serif" w:eastAsia="Liberation Serif" w:cs="Liberation Serif"/>
          <w:b/>
          <w:bCs/>
        </w:rPr>
        <w:t xml:space="preserve">Stage 3.</w:t>
      </w:r>
      <w:r>
        <w:rPr>
          <w:rFonts w:ascii="Liberation Serif" w:hAnsi="Liberation Serif" w:eastAsia="Liberation Serif" w:cs="Liberation Serif"/>
        </w:rPr>
        <w:t xml:space="preserve"> </w:t>
      </w:r>
      <w:r>
        <w:rPr>
          <w:rFonts w:ascii="Liberation Serif" w:hAnsi="Liberation Serif" w:eastAsia="Liberation Serif" w:cs="Liberation Serif"/>
        </w:rPr>
        <w:t xml:space="preserve">The same perturbation also partially wakes the sleeper. How does that threaten the inference?</w:t>
      </w:r>
    </w:p>
    <w:bookmarkEnd w:id="279"/>
    <w:bookmarkEnd w:id="280"/>
    <w:bookmarkStart w:id="281" w:name="Xf403aebb3457e770ac727a36f5c5bfe779f0e31"/>
    <w:p>
      <w:pPr>
        <w:pStyle w:val="Heading2"/>
      </w:pPr>
      <w:r>
        <w:rPr>
          <w:rFonts w:ascii="Liberation Serif" w:hAnsi="Liberation Serif" w:eastAsia="Liberation Serif" w:cs="Liberation Serif"/>
        </w:rPr>
        <w:t xml:space="preserve">4. Anesthesia is not one mechanism or one moment</w:t>
      </w:r>
    </w:p>
    <w:p>
      <w:pPr>
        <w:pStyle w:val="FirstParagraph"/>
        <w:keepNext/>
        <w:keepLines/>
      </w:pPr>
      <w:r>
        <w:rPr>
          <w:rFonts w:ascii="Liberation Serif" w:hAnsi="Liberation Serif" w:eastAsia="Liberation Serif" w:cs="Liberation Serif"/>
        </w:rPr>
        <w:t xml:space="preserve">“Under anesthesia” can hide differences among drug, dose, timing, physiology, sensory input, and individual response. Some agents alter thalamocortical organization, some reduce recurrent connectivity, and some change neuromodulatory conditions. Induction, maintenance, emergence, and recovery are different regimes.</w:t>
      </w:r>
    </w:p>
    <w:p>
      <w:pPr>
        <w:pStyle w:val="BodyText"/>
        <w:keepLines/>
      </w:pPr>
      <w:r>
        <w:rPr>
          <w:rFonts w:ascii="Liberation Serif" w:hAnsi="Liberation Serif" w:eastAsia="Liberation Serif" w:cs="Liberation Serif"/>
        </w:rPr>
        <w:t xml:space="preserve">A licensed negative under Cø / N* requires more than low responsiveness. Investigators must show that the target candidate had a fair detection opportunity, that relevant measures were valid under the agent and regime, and that the N* bundle failed for the specified content. If the candidate boundary reorganizes, positive-bearer status must be recomputed; one cannot assume that the pre-anesthetic bearer persists unchanged.</w:t>
      </w:r>
    </w:p>
    <w:p>
      <w:pPr>
        <w:pStyle w:val="BodyText"/>
        <w:keepLines/>
      </w:pPr>
      <w:r>
        <w:rPr>
          <w:rFonts w:ascii="Liberation Serif" w:hAnsi="Liberation Serif" w:eastAsia="Liberation Serif" w:cs="Liberation Serif"/>
        </w:rPr>
        <w:t xml:space="preserve">Near misses are especially informative. Dreaming-like experiences during anesthesia, disconnected responsiveness, and uneven recovery can separate motor output from internal dynamics. Different agents can also reveal whether a measure tracks consciousness-relevant organization or merely a pharmacological signature.</w:t>
      </w:r>
    </w:p>
    <w:p>
      <w:pPr>
        <w:pStyle w:val="BodyText"/>
        <w:shd w:fill="FBE4AA" w:val="clear"/>
        <w:keepLines/>
        <w:pBdr>
          <w:left w:val="single" w:sz="18" w:space="10" w:color="601D1F"/>
        </w:pBdr>
        <w:spacing w:before="100" w:after="120"/>
        <w:ind w:left="230" w:right="173"/>
      </w:pPr>
      <w:r>
        <w:rPr>
          <w:rFonts w:ascii="Liberation Serif" w:hAnsi="Liberation Serif" w:eastAsia="Liberation Serif" w:cs="Liberation Serif"/>
          <w:b/>
          <w:bCs/>
          <w:sz w:val="19"/>
        </w:rPr>
        <w:t xml:space="preserve">Plain language.</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Global physiological disruption is easy to produce but hard to interpret. A selective failure teaches more because fewer explanations change at once.</w:t>
      </w:r>
    </w:p>
    <w:p>
      <w:pPr>
        <w:pStyle w:val="BodyText"/>
        <w:shd w:fill="F4E5E1" w:val="clear"/>
        <w:keepLines/>
        <w:pBdr>
          <w:left w:val="single" w:sz="18" w:space="10" w:color="601D1F"/>
        </w:pBdr>
        <w:spacing w:before="100" w:after="120"/>
        <w:ind w:left="230" w:right="173"/>
      </w:pPr>
      <w:r>
        <w:rPr>
          <w:rFonts w:ascii="Liberation Serif" w:hAnsi="Liberation Serif" w:eastAsia="Liberation Serif" w:cs="Liberation Serif"/>
          <w:b/>
          <w:bCs/>
          <w:sz w:val="19"/>
        </w:rPr>
        <w:t xml:space="preserve">Do not infer.</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A low value on a consciousness-associated measure is not a licensed absence verdict unless that measure has a validated negative region in the same kind of state.</w:t>
      </w:r>
    </w:p>
    <w:bookmarkEnd w:id="281"/>
    <w:bookmarkStart w:id="283" w:name="X7a4bc31a6fde40e6f54feb5bf8900c0685812c4"/>
    <w:p>
      <w:pPr>
        <w:pStyle w:val="Heading2"/>
      </w:pPr>
      <w:r>
        <w:rPr>
          <w:rFonts w:ascii="Liberation Serif" w:hAnsi="Liberation Serif" w:eastAsia="Liberation Serif" w:cs="Liberation Serif"/>
        </w:rPr>
        <w:t xml:space="preserve">5. Disorders of consciousness and the negative-license checklist</w:t>
      </w:r>
    </w:p>
    <w:p>
      <w:pPr>
        <w:pStyle w:val="FirstParagraph"/>
        <w:keepNext/>
        <w:keepLines/>
      </w:pPr>
      <w:r>
        <w:rPr>
          <w:rFonts w:ascii="Liberation Serif" w:hAnsi="Liberation Serif" w:eastAsia="Liberation Serif" w:cs="Liberation Serif"/>
        </w:rPr>
        <w:t xml:space="preserve">Locked-in syndrome is the clearest warning against equating motor silence with experiential absence. A person may have a stable, viable N* organization but no ordinary path to speech or movement. Cognitive motor dissociation presents a related challenge: some behaviorally unresponsive patients show task-specific neural evidence of command following.</w:t>
      </w:r>
    </w:p>
    <w:p>
      <w:pPr>
        <w:pStyle w:val="BodyText"/>
      </w:pPr>
      <w:r>
        <w:rPr>
          <w:rFonts w:ascii="Liberation Serif" w:hAnsi="Liberation Serif" w:eastAsia="Liberation Serif" w:cs="Liberation Serif"/>
        </w:rPr>
        <w:t xml:space="preserve">Clinical labels such as</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unresponsive wakefulness syndrome</w:t>
      </w:r>
      <w:r>
        <w:rPr>
          <w:rFonts w:ascii="Liberation Serif" w:hAnsi="Liberation Serif" w:eastAsia="Liberation Serif" w:cs="Liberation Serif"/>
        </w:rPr>
        <w:t xml:space="preserve"> </w:t>
      </w:r>
      <w:r>
        <w:rPr>
          <w:rFonts w:ascii="Liberation Serif" w:hAnsi="Liberation Serif" w:eastAsia="Liberation Serif" w:cs="Liberation Serif"/>
        </w:rPr>
        <w:t xml:space="preserve">and</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minimally conscious state</w:t>
      </w:r>
      <w:r>
        <w:rPr>
          <w:rFonts w:ascii="Liberation Serif" w:hAnsi="Liberation Serif" w:eastAsia="Liberation Serif" w:cs="Liberation Serif"/>
        </w:rPr>
        <w:t xml:space="preserve"> </w:t>
      </w:r>
      <w:r>
        <w:rPr>
          <w:rFonts w:ascii="Liberation Serif" w:hAnsi="Liberation Serif" w:eastAsia="Liberation Serif" w:cs="Liberation Serif"/>
        </w:rPr>
        <w:t xml:space="preserve">summarize observed behavioral patterns; they are not direct readings of phenomenal presence. In either group, arousal, sensory access, motor capacity, and test quality can fluctuate. Assessment should therefore be repeated across suitable windows, tied to a declared content or capacity, and reported with its negative license. One failed command-following trial is weak evidence of absence, especially when hearing, comprehension, or signal quality has not been established. Repeated behavioral assessment and recent work on cognitive motor dissociation illustrate why single observations can underclassify patients (Wannez et al., 2017; Bodien et al., 2024).</w:t>
      </w:r>
    </w:p>
    <w:p>
      <w:pPr>
        <w:pStyle w:val="BodyText"/>
        <w:keepLines/>
      </w:pPr>
      <w:r>
        <w:rPr>
          <w:rFonts w:ascii="Liberation Serif" w:hAnsi="Liberation Serif" w:eastAsia="Liberation Serif" w:cs="Liberation Serif"/>
        </w:rPr>
        <w:t xml:space="preserve">Such evidence is important but narrower than it first appears. Successful command following supports hearing or other sensory access, comprehension, task maintenance, and a content-specific response. It does not automatically establish continuous awareness, rich experience, or the exact boundary of the subject. Conversely, failure on the task is interpretable only when those auxiliary capacities had a fair opportunity to operate.</w:t>
      </w:r>
    </w:p>
    <w:p>
      <w:pPr>
        <w:pStyle w:val="BodyText"/>
        <w:keepNext/>
        <w:keepLines/>
      </w:pPr>
      <w:r>
        <w:rPr>
          <w:rFonts w:ascii="Liberation Serif" w:hAnsi="Liberation Serif" w:eastAsia="Liberation Serif" w:cs="Liberation Serif"/>
        </w:rPr>
        <w:t xml:space="preserve">Before treating non-detection as a negative result, ask:</w:t>
      </w:r>
    </w:p>
    <w:p>
      <w:pPr>
        <w:pStyle w:val="Compact"/>
        <w:keepNext/>
        <w:keepLines/>
        <w:numPr>
          <w:ilvl w:val="0"/>
          <w:numId w:val="1098"/>
        </w:numPr>
      </w:pPr>
      <w:r>
        <w:rPr>
          <w:rFonts w:ascii="Liberation Serif" w:hAnsi="Liberation Serif" w:eastAsia="Liberation Serif" w:cs="Liberation Serif"/>
        </w:rPr>
        <w:t xml:space="preserve">Was the target explicit and appropriate?</w:t>
      </w:r>
    </w:p>
    <w:p>
      <w:pPr>
        <w:pStyle w:val="Compact"/>
        <w:keepNext/>
        <w:keepLines/>
        <w:numPr>
          <w:ilvl w:val="0"/>
          <w:numId w:val="1098"/>
        </w:numPr>
      </w:pPr>
      <w:r>
        <w:rPr>
          <w:rFonts w:ascii="Liberation Serif" w:hAnsi="Liberation Serif" w:eastAsia="Liberation Serif" w:cs="Liberation Serif"/>
        </w:rPr>
        <w:t xml:space="preserve">Was the candidate system stable enough to assess?</w:t>
      </w:r>
    </w:p>
    <w:p>
      <w:pPr>
        <w:pStyle w:val="Compact"/>
        <w:keepNext/>
        <w:keepLines/>
        <w:numPr>
          <w:ilvl w:val="0"/>
          <w:numId w:val="1098"/>
        </w:numPr>
      </w:pPr>
      <w:r>
        <w:rPr>
          <w:rFonts w:ascii="Liberation Serif" w:hAnsi="Liberation Serif" w:eastAsia="Liberation Serif" w:cs="Liberation Serif"/>
        </w:rPr>
        <w:t xml:space="preserve">Did the patient receive the stimulus through a working route?</w:t>
      </w:r>
    </w:p>
    <w:p>
      <w:pPr>
        <w:pStyle w:val="Compact"/>
        <w:keepNext/>
        <w:keepLines/>
        <w:numPr>
          <w:ilvl w:val="0"/>
          <w:numId w:val="1098"/>
        </w:numPr>
      </w:pPr>
      <w:r>
        <w:rPr>
          <w:rFonts w:ascii="Liberation Serif" w:hAnsi="Liberation Serif" w:eastAsia="Liberation Serif" w:cs="Liberation Serif"/>
        </w:rPr>
        <w:t xml:space="preserve">Were arousal, attention, comprehension, memory, and task demands adequate?</w:t>
      </w:r>
    </w:p>
    <w:p>
      <w:pPr>
        <w:pStyle w:val="Compact"/>
        <w:keepNext/>
        <w:keepLines/>
        <w:numPr>
          <w:ilvl w:val="0"/>
          <w:numId w:val="1098"/>
        </w:numPr>
      </w:pPr>
      <w:r>
        <w:rPr>
          <w:rFonts w:ascii="Liberation Serif" w:hAnsi="Liberation Serif" w:eastAsia="Liberation Serif" w:cs="Liberation Serif"/>
        </w:rPr>
        <w:t xml:space="preserve">Was the measure validated in this injury class and operating regime?</w:t>
      </w:r>
    </w:p>
    <w:p>
      <w:pPr>
        <w:pStyle w:val="Compact"/>
        <w:keepNext/>
        <w:keepLines/>
        <w:numPr>
          <w:ilvl w:val="0"/>
          <w:numId w:val="1098"/>
        </w:numPr>
      </w:pPr>
      <w:r>
        <w:rPr>
          <w:rFonts w:ascii="Liberation Serif" w:hAnsi="Liberation Serif" w:eastAsia="Liberation Serif" w:cs="Liberation Serif"/>
        </w:rPr>
        <w:t xml:space="preserve">Did recording quality and artifact controls pass?</w:t>
      </w:r>
    </w:p>
    <w:p>
      <w:pPr>
        <w:pStyle w:val="Compact"/>
        <w:keepNext/>
        <w:keepLines/>
        <w:numPr>
          <w:ilvl w:val="0"/>
          <w:numId w:val="1098"/>
        </w:numPr>
      </w:pPr>
      <w:r>
        <w:rPr>
          <w:rFonts w:ascii="Liberation Serif" w:hAnsi="Liberation Serif" w:eastAsia="Liberation Serif" w:cs="Liberation Serif"/>
        </w:rPr>
        <w:t xml:space="preserve">Did the result enter a preregistered rule-out region?</w:t>
      </w:r>
    </w:p>
    <w:p>
      <w:pPr>
        <w:pStyle w:val="Compact"/>
        <w:keepLines/>
        <w:numPr>
          <w:ilvl w:val="0"/>
          <w:numId w:val="1098"/>
        </w:numPr>
      </w:pPr>
      <w:r>
        <w:rPr>
          <w:rFonts w:ascii="Liberation Serif" w:hAnsi="Liberation Serif" w:eastAsia="Liberation Serif" w:cs="Liberation Serif"/>
        </w:rPr>
        <w:t xml:space="preserve">Were plausible alternative causes of non-detection controlled?</w:t>
      </w:r>
    </w:p>
    <w:p>
      <w:pPr>
        <w:pStyle w:val="FirstParagraph"/>
        <w:keepLines/>
      </w:pPr>
      <w:r>
        <w:rPr>
          <w:rFonts w:ascii="Liberation Serif" w:hAnsi="Liberation Serif" w:eastAsia="Liberation Serif" w:cs="Liberation Serif"/>
        </w:rPr>
        <w:t xml:space="preserve">If a required item fails, the appropriate result may be unlicensed. If all pass but credible measures conflict, indeterminate may be correct. Repeated assessment matters because both the patient’s state and the test’s quality can fluctuate.</w:t>
      </w:r>
    </w:p>
    <w:bookmarkStart w:id="282" w:name="X780295b1bc4a9c6d97082472a1623e059751fb7"/>
    <w:p>
      <w:pPr>
        <w:pStyle w:val="Heading3"/>
      </w:pPr>
      <w:r>
        <w:rPr>
          <w:rFonts w:ascii="Liberation Serif" w:hAnsi="Liberation Serif" w:eastAsia="Liberation Serif" w:cs="Liberation Serif"/>
        </w:rPr>
        <w:t xml:space="preserve">Thought experiment: Three windows, one person</w:t>
      </w:r>
    </w:p>
    <w:p>
      <w:pPr>
        <w:pStyle w:val="FirstParagraph"/>
        <w:keepNext/>
        <w:keepLines/>
      </w:pPr>
      <w:r>
        <w:rPr>
          <w:rFonts w:ascii="Liberation Serif" w:hAnsi="Liberation Serif" w:eastAsia="Liberation Serif" w:cs="Liberation Serif"/>
        </w:rPr>
        <w:t xml:space="preserve">Consider a fictional patient, Mira.</w:t>
      </w:r>
    </w:p>
    <w:p>
      <w:pPr>
        <w:pStyle w:val="BodyText"/>
        <w:keepLines/>
      </w:pPr>
      <w:r>
        <w:rPr>
          <w:rFonts w:ascii="Liberation Serif" w:hAnsi="Liberation Serif" w:eastAsia="Liberation Serif" w:cs="Liberation Serif"/>
          <w:b/>
          <w:bCs/>
        </w:rPr>
        <w:t xml:space="preserve">Window A.</w:t>
      </w:r>
      <w:r>
        <w:rPr>
          <w:rFonts w:ascii="Liberation Serif" w:hAnsi="Liberation Serif" w:eastAsia="Liberation Serif" w:cs="Liberation Serif"/>
        </w:rPr>
        <w:t xml:space="preserve"> </w:t>
      </w:r>
      <w:r>
        <w:rPr>
          <w:rFonts w:ascii="Liberation Serif" w:hAnsi="Liberation Serif" w:eastAsia="Liberation Serif" w:cs="Liberation Serif"/>
        </w:rPr>
        <w:t xml:space="preserve">Low arousal, heavy artifact, and unconfirmed hearing accompany no command response.</w:t>
      </w:r>
    </w:p>
    <w:p>
      <w:pPr>
        <w:pStyle w:val="BodyText"/>
        <w:keepLines/>
      </w:pPr>
      <w:r>
        <w:rPr>
          <w:rFonts w:ascii="Liberation Serif" w:hAnsi="Liberation Serif" w:eastAsia="Liberation Serif" w:cs="Liberation Serif"/>
          <w:b/>
          <w:bCs/>
        </w:rPr>
        <w:t xml:space="preserve">Window B.</w:t>
      </w:r>
      <w:r>
        <w:rPr>
          <w:rFonts w:ascii="Liberation Serif" w:hAnsi="Liberation Serif" w:eastAsia="Liberation Serif" w:cs="Liberation Serif"/>
        </w:rPr>
        <w:t xml:space="preserve"> </w:t>
      </w:r>
      <w:r>
        <w:rPr>
          <w:rFonts w:ascii="Liberation Serif" w:hAnsi="Liberation Serif" w:eastAsia="Liberation Serif" w:cs="Liberation Serif"/>
        </w:rPr>
        <w:t xml:space="preserve">During high arousal, two valid surrogates disagree while the candidate boundary remains stable.</w:t>
      </w:r>
    </w:p>
    <w:p>
      <w:pPr>
        <w:pStyle w:val="BodyText"/>
        <w:keepLines/>
      </w:pPr>
      <w:r>
        <w:rPr>
          <w:rFonts w:ascii="Liberation Serif" w:hAnsi="Liberation Serif" w:eastAsia="Liberation Serif" w:cs="Liberation Serif"/>
          <w:b/>
          <w:bCs/>
        </w:rPr>
        <w:t xml:space="preserve">Window C.</w:t>
      </w:r>
      <w:r>
        <w:rPr>
          <w:rFonts w:ascii="Liberation Serif" w:hAnsi="Liberation Serif" w:eastAsia="Liberation Serif" w:cs="Liberation Serif"/>
        </w:rPr>
        <w:t xml:space="preserve"> </w:t>
      </w:r>
      <w:r>
        <w:rPr>
          <w:rFonts w:ascii="Liberation Serif" w:hAnsi="Liberation Serif" w:eastAsia="Liberation Serif" w:cs="Liberation Serif"/>
        </w:rPr>
        <w:t xml:space="preserve">Repeated, content-specific imagery modulation appears with route controls and a resolved minimal bearer, but there is no motor response.</w:t>
      </w:r>
    </w:p>
    <w:p>
      <w:pPr>
        <w:pStyle w:val="BodyText"/>
        <w:keepNext/>
        <w:keepLines/>
      </w:pPr>
      <w:r>
        <w:rPr>
          <w:rFonts w:ascii="Liberation Serif" w:hAnsi="Liberation Serif" w:eastAsia="Liberation Serif" w:cs="Liberation Serif"/>
        </w:rPr>
        <w:t xml:space="preserve">For each window, ask:</w:t>
      </w:r>
    </w:p>
    <w:p>
      <w:pPr>
        <w:pStyle w:val="Compact"/>
        <w:keepNext/>
        <w:keepLines/>
        <w:numPr>
          <w:ilvl w:val="0"/>
          <w:numId w:val="1099"/>
        </w:numPr>
      </w:pPr>
      <w:r>
        <w:rPr>
          <w:rFonts w:ascii="Liberation Serif" w:hAnsi="Liberation Serif" w:eastAsia="Liberation Serif" w:cs="Liberation Serif"/>
        </w:rPr>
        <w:t xml:space="preserve">Which of the four outcomes is even available under the evidence rules?</w:t>
      </w:r>
    </w:p>
    <w:p>
      <w:pPr>
        <w:pStyle w:val="Compact"/>
        <w:keepNext/>
        <w:keepLines/>
        <w:numPr>
          <w:ilvl w:val="0"/>
          <w:numId w:val="1099"/>
        </w:numPr>
      </w:pPr>
      <w:r>
        <w:rPr>
          <w:rFonts w:ascii="Liberation Serif" w:hAnsi="Liberation Serif" w:eastAsia="Liberation Serif" w:cs="Liberation Serif"/>
        </w:rPr>
        <w:t xml:space="preserve">What is the dominant uncertainty source? Record the cause profile</w:t>
      </w:r>
      <w:r>
        <w:rPr>
          <w:rFonts w:ascii="Liberation Serif" w:hAnsi="Liberation Serif" w:eastAsia="Liberation Serif" w:cs="Liberation Serif"/>
        </w:rPr>
        <w:t xml:space="preserve"> </w:t>
      </w:r>
      <m:oMath>
        <m:sSub>
          <m:e>
            <m:r>
              <m:t>P</m:t>
            </m:r>
          </m:e>
          <m:sub>
            <m:r>
              <m:t>R</m:t>
            </m:r>
          </m:sub>
        </m:sSub>
        <m:r>
          <m:rPr>
            <m:sty m:val="p"/>
          </m:rPr>
          <m:t>(</m:t>
        </m:r>
        <m:r>
          <m:rPr>
            <m:scr m:val="script"/>
            <m:sty m:val="p"/>
          </m:rPr>
          <m:t>A</m:t>
        </m:r>
        <m:r>
          <m:rPr>
            <m:sty m:val="p"/>
          </m:rPr>
          <m:t>)</m:t>
        </m:r>
        <m:r>
          <m:rPr>
            <m:sty m:val="p"/>
          </m:rPr>
          <m:t>=</m:t>
        </m:r>
        <m:r>
          <m:rPr>
            <m:sty m:val="p"/>
          </m:rPr>
          <m:t>⟨</m:t>
        </m:r>
        <m:r>
          <m:t>e</m:t>
        </m:r>
        <m:r>
          <m:rPr>
            <m:sty m:val="p"/>
          </m:rPr>
          <m:t>,</m:t>
        </m:r>
        <m:r>
          <m:t>s</m:t>
        </m:r>
        <m:r>
          <m:rPr>
            <m:sty m:val="p"/>
          </m:rPr>
          <m:t>,</m:t>
        </m:r>
        <m:r>
          <m:t>m</m:t>
        </m:r>
        <m:r>
          <m:rPr>
            <m:sty m:val="p"/>
          </m:rPr>
          <m:t>,</m:t>
        </m:r>
        <m:r>
          <m:t>b</m:t>
        </m:r>
        <m:r>
          <m:rPr>
            <m:sty m:val="p"/>
          </m:rPr>
          <m:t>,</m:t>
        </m:r>
        <m:r>
          <m:t>t</m:t>
        </m:r>
        <m:r>
          <m:rPr>
            <m:sty m:val="p"/>
          </m:rPr>
          <m:t>⟩</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rather than naming only one vague doubt.</w:t>
      </w:r>
    </w:p>
    <w:p>
      <w:pPr>
        <w:pStyle w:val="Compact"/>
        <w:keepNext/>
        <w:keepLines/>
        <w:numPr>
          <w:ilvl w:val="0"/>
          <w:numId w:val="1099"/>
        </w:numPr>
      </w:pPr>
      <w:r>
        <w:rPr>
          <w:rFonts w:ascii="Liberation Serif" w:hAnsi="Liberation Serif" w:eastAsia="Liberation Serif" w:cs="Liberation Serif"/>
        </w:rPr>
        <w:t xml:space="preserve">What single next measurement would most directly address that source?</w:t>
      </w:r>
    </w:p>
    <w:p>
      <w:pPr>
        <w:pStyle w:val="Compact"/>
        <w:keepLines/>
        <w:numPr>
          <w:ilvl w:val="0"/>
          <w:numId w:val="1099"/>
        </w:numPr>
      </w:pPr>
      <w:r>
        <w:rPr>
          <w:rFonts w:ascii="Liberation Serif" w:hAnsi="Liberation Serif" w:eastAsia="Liberation Serif" w:cs="Liberation Serif"/>
        </w:rPr>
        <w:t xml:space="preserve">What broader conclusion would exceed the target?</w:t>
      </w:r>
    </w:p>
    <w:p>
      <w:pPr>
        <w:pStyle w:val="FirstParagraph"/>
        <w:shd w:fill="FBE4AA" w:val="clear"/>
        <w:keepLines/>
        <w:pBdr>
          <w:left w:val="single" w:sz="18" w:space="10" w:color="8A5C39"/>
        </w:pBdr>
        <w:spacing w:before="100" w:after="120"/>
        <w:ind w:left="230" w:right="173"/>
      </w:pPr>
      <w:r>
        <w:rPr>
          <w:rFonts w:ascii="Liberation Serif" w:hAnsi="Liberation Serif" w:eastAsia="Liberation Serif" w:cs="Liberation Serif"/>
          <w:b/>
          <w:bCs/>
          <w:sz w:val="19"/>
        </w:rPr>
        <w:t xml:space="preserve">Checkpoint.</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Referring to the same patient across windows does not by itself establish persistence of the same minimal conscious bearer. Track the patient-level mapping separately from the time-indexed scientific classification and from any claim that one mapped minimal bearer persists.</w:t>
      </w:r>
    </w:p>
    <w:bookmarkEnd w:id="282"/>
    <w:bookmarkEnd w:id="283"/>
    <w:bookmarkStart w:id="284" w:name="Xbc71d37aeceeb0cf57f3c1d169d0cc9695156ee"/>
    <w:p>
      <w:pPr>
        <w:pStyle w:val="Heading2"/>
      </w:pPr>
      <w:r>
        <w:rPr>
          <w:rFonts w:ascii="Liberation Serif" w:hAnsi="Liberation Serif" w:eastAsia="Liberation Serif" w:cs="Liberation Serif"/>
        </w:rPr>
        <w:t xml:space="preserve">6. Blindsight and binocular rivalry: performance is not presence</w:t>
      </w:r>
    </w:p>
    <w:p>
      <w:pPr>
        <w:pStyle w:val="FirstParagraph"/>
        <w:keepLines/>
      </w:pPr>
      <w:r>
        <w:rPr>
          <w:rFonts w:ascii="Liberation Serif" w:hAnsi="Liberation Serif" w:eastAsia="Liberation Serif" w:cs="Liberation Serif"/>
        </w:rPr>
        <w:t xml:space="preserve">In blindsight, a person can make above-chance forced choices about stimuli in a region they report as unseen. The performance establishes information sensitivity; it does not by itself settle whether the blind-field content is phenomenally present. Cø / N* directs attention to the content-specific component profile. Unconscious information may guide behavior while failing one or more of integration, diverse causal availability, and recurrent stability.</w:t>
      </w:r>
    </w:p>
    <w:p>
      <w:pPr>
        <w:pStyle w:val="BodyText"/>
        <w:keepLines/>
      </w:pPr>
      <w:r>
        <w:rPr>
          <w:rFonts w:ascii="Liberation Serif" w:hAnsi="Liberation Serif" w:eastAsia="Liberation Serif" w:cs="Liberation Serif"/>
        </w:rPr>
        <w:t xml:space="preserve">Binocular rivalry offers a complementary design. Physical stimulation can remain stable while the dominant percept alternates. Eye movements and other involuntary markers may help time those changes without requiring a report on every trial. The model predicts that content-specific N* should track the dominant content, but the markers are anchors or timing aids, not constituents by definition. Physical-alternation controls and report/no-report contrasts help separate perception from introspection and motor preparation (Frässle et al., 2014; Tsuchiya et al., 2015).</w:t>
      </w:r>
    </w:p>
    <w:p>
      <w:pPr>
        <w:pStyle w:val="BodyText"/>
        <w:shd w:fill="FBF3DE" w:val="clear"/>
        <w:keepLines/>
        <w:pBdr>
          <w:left w:val="single" w:sz="18" w:space="10" w:color="8A5C39"/>
        </w:pBdr>
        <w:spacing w:before="100" w:after="120"/>
        <w:ind w:left="230" w:right="173"/>
      </w:pPr>
      <w:r>
        <w:rPr>
          <w:rFonts w:ascii="Liberation Serif" w:hAnsi="Liberation Serif" w:eastAsia="Liberation Serif" w:cs="Liberation Serif"/>
          <w:b/>
          <w:bCs/>
          <w:sz w:val="19"/>
        </w:rPr>
        <w:t xml:space="preserve">Why it matters.</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These cases replace the weak contrast “can perform versus cannot perform” with the sharper question “which causal role profile supports this content?”</w:t>
      </w:r>
    </w:p>
    <w:bookmarkEnd w:id="284"/>
    <w:bookmarkStart w:id="285" w:name="Xa6e5b5d08afd901bd3cb34530cc1e45e47d2c13"/>
    <w:p>
      <w:pPr>
        <w:pStyle w:val="Heading2"/>
      </w:pPr>
      <w:r>
        <w:rPr>
          <w:rFonts w:ascii="Liberation Serif" w:hAnsi="Liberation Serif" w:eastAsia="Liberation Serif" w:cs="Liberation Serif"/>
        </w:rPr>
        <w:t xml:space="preserve">7. Split systems: count candidates before counting subjects</w:t>
      </w:r>
    </w:p>
    <w:p>
      <w:pPr>
        <w:pStyle w:val="FirstParagraph"/>
        <w:keepNext/>
        <w:keepLines/>
      </w:pPr>
      <w:r>
        <w:rPr>
          <w:rFonts w:ascii="Liberation Serif" w:hAnsi="Liberation Serif" w:eastAsia="Liberation Serif" w:cs="Liberation Serif"/>
        </w:rPr>
        <w:t xml:space="preserve">Split-brain cases invite a dramatic question: one subject or two? The boundary-first approach slows the question down. Investigators should evaluate left, right, and residual joint candidates under a declared task and temporal horizon.</w:t>
      </w:r>
    </w:p>
    <w:p>
      <w:pPr>
        <w:pStyle w:val="BodyText"/>
        <w:keepLines/>
      </w:pPr>
      <w:r>
        <w:rPr>
          <w:rFonts w:ascii="Liberation Serif" w:hAnsi="Liberation Serif" w:eastAsia="Liberation Serif" w:cs="Liberation Serif"/>
        </w:rPr>
        <w:t xml:space="preserve">A subsystem qualifies as a candidate only if it shows sufficient autonomy, role completeness, stability, and separability. Shared subcortical regulation or longer-timescale coordination may support a larger candidate even when task-specific processing is lateralized. Results may differ across a one-second perceptual horizon and a day-long regulatory horizon without making the method arbitrary. What matters is that the horizons and candidate-generation rules were fixed before the preferred metaphysical answer was known.</w:t>
      </w:r>
    </w:p>
    <w:p>
      <w:pPr>
        <w:pStyle w:val="BodyText"/>
        <w:shd w:fill="EEE7DF" w:val="clear"/>
        <w:keepLines/>
        <w:pBdr>
          <w:left w:val="single" w:sz="18" w:space="10" w:color="3B2317"/>
        </w:pBdr>
        <w:spacing w:before="100" w:after="120"/>
        <w:ind w:left="230" w:right="173"/>
      </w:pPr>
      <w:r>
        <w:rPr>
          <w:rFonts w:ascii="Liberation Serif" w:hAnsi="Liberation Serif" w:eastAsia="Liberation Serif" w:cs="Liberation Serif"/>
          <w:b/>
          <w:bCs/>
          <w:sz w:val="19"/>
        </w:rPr>
        <w:t xml:space="preserve">Method note.</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Do not compare pre- and post-disconnection component scores as properties of one unchanged bearer unless boundary identity has been established. The intervention may change what the candidate system is.</w:t>
      </w:r>
    </w:p>
    <w:p>
      <w:pPr>
        <w:pStyle w:val="BodyText"/>
        <w:keepNext/>
        <w:keepLines/>
      </w:pPr>
      <w:r>
        <w:rPr>
          <w:rFonts w:ascii="Liberation Serif" w:hAnsi="Liberation Serif" w:eastAsia="Liberation Serif" w:cs="Liberation Serif"/>
        </w:rPr>
        <w:t xml:space="preserve">Think of a university that divides into two campuses. Each campus may handle admissions, teaching, payroll, and governance independently, or the two may still depend on one central administration. Counting buildings does not settle how many institutions exist; functional autonomy and role completeness matter.</w:t>
      </w:r>
    </w:p>
    <w:p>
      <w:pPr>
        <w:pStyle w:val="BodyText"/>
        <w:shd w:fill="EEE7DF" w:val="clear"/>
        <w:keepLines/>
        <w:pBdr>
          <w:left w:val="single" w:sz="18" w:space="10" w:color="AA9062"/>
        </w:pBdr>
        <w:spacing w:before="100" w:after="120"/>
        <w:ind w:left="230" w:right="173"/>
      </w:pPr>
      <w:r>
        <w:rPr>
          <w:rFonts w:ascii="Liberation Serif" w:hAnsi="Liberation Serif" w:eastAsia="Liberation Serif" w:cs="Liberation Serif"/>
          <w:b/>
          <w:bCs/>
          <w:sz w:val="19"/>
        </w:rPr>
        <w:t xml:space="preserve">Where the analogy breaks.</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Universities are legal and social entities whose boundaries can be stipulated. Candidate conscious systems are proposed causal units, so their individuation must be supported by intervention and dynamical evidence rather than paperwork.</w:t>
      </w:r>
    </w:p>
    <w:bookmarkEnd w:id="285"/>
    <w:bookmarkStart w:id="287" w:name="evidence-and-limits-5"/>
    <w:p>
      <w:pPr>
        <w:pStyle w:val="Heading2"/>
      </w:pPr>
      <w:r>
        <w:rPr>
          <w:rFonts w:ascii="Liberation Serif" w:hAnsi="Liberation Serif" w:eastAsia="Liberation Serif" w:cs="Liberation Serif"/>
        </w:rPr>
        <w:t xml:space="preserve">8. Evidence and limits</w:t>
      </w:r>
    </w:p>
    <w:p>
      <w:pPr>
        <w:pStyle w:val="FirstParagraph"/>
        <w:keepLines/>
      </w:pPr>
      <w:r>
        <w:rPr>
          <w:rFonts w:ascii="Liberation Serif" w:hAnsi="Liberation Serif" w:eastAsia="Liberation Serif" w:cs="Liberation Serif"/>
        </w:rPr>
        <w:t xml:space="preserve">Cø / N* turns clinical and biological cases into structured hypotheses. Repeated assessment, task-based neuroimaging, perturbational measures, and no-report contrasts can provide anchors. They do not independently validate the complete theory. A measure may support one work package - such as boundary stability, availability, or bundle discrimination - without establishing constitutive identity.</w:t>
      </w:r>
    </w:p>
    <w:p>
      <w:pPr>
        <w:pStyle w:val="BodyText"/>
        <w:shd w:fill="FBF3DE" w:val="clear"/>
        <w:keepLines/>
        <w:pBdr>
          <w:left w:val="single" w:sz="18" w:space="10" w:color="AA9062"/>
        </w:pBdr>
        <w:spacing w:before="100" w:after="120"/>
        <w:ind w:left="230" w:right="173"/>
      </w:pPr>
      <w:r>
        <w:rPr>
          <w:rFonts w:ascii="Liberation Serif" w:hAnsi="Liberation Serif" w:eastAsia="Liberation Serif" w:cs="Liberation Serif"/>
          <w:b/>
          <w:bCs/>
          <w:sz w:val="19"/>
        </w:rPr>
        <w:t xml:space="preserve">Source note.</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This chapter synthesizes the core model with</w:t>
      </w:r>
      <w:r>
        <w:rPr>
          <w:rFonts w:ascii="Liberation Serif" w:hAnsi="Liberation Serif" w:eastAsia="Liberation Serif" w:cs="Liberation Serif"/>
          <w:sz w:val="19"/>
        </w:rPr>
        <w:t xml:space="preserve"> </w:t>
      </w:r>
      <w:r>
        <w:rPr>
          <w:rFonts w:ascii="Liberation Serif" w:hAnsi="Liberation Serif" w:eastAsia="Liberation Serif" w:cs="Liberation Serif"/>
          <w:i/>
          <w:iCs/>
          <w:sz w:val="19"/>
        </w:rPr>
        <w:t xml:space="preserve">Indeterminacy as a Scientific Result</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and uses clinical context from Wannez et al. (2017), Bodien et al. (2024), and Casali et al. (2013). These external studies motivate measurement and repeated-assessment problems; they do not validate the full Cø / N* identity claim.</w:t>
      </w:r>
    </w:p>
    <w:bookmarkStart w:id="286" w:name="fair-rival-comparison"/>
    <w:p>
      <w:pPr>
        <w:pStyle w:val="Heading3"/>
      </w:pPr>
      <w:r>
        <w:rPr>
          <w:rFonts w:ascii="Liberation Serif" w:hAnsi="Liberation Serif" w:eastAsia="Liberation Serif" w:cs="Liberation Serif"/>
        </w:rPr>
        <w:t xml:space="preserve">Fair rival comparison</w:t>
      </w:r>
    </w:p>
    <w:p>
      <w:pPr>
        <w:pStyle w:val="FirstParagraph"/>
        <w:keepLines/>
      </w:pPr>
      <w:r>
        <w:rPr>
          <w:rFonts w:ascii="Liberation Serif" w:hAnsi="Liberation Serif" w:eastAsia="Liberation Serif" w:cs="Liberation Serif"/>
        </w:rPr>
        <w:t xml:space="preserve">A report-centered clinical classifier and Cø / N* may agree in an alert communicating patient but diverge in locked-in syndrome or an invalid task window. That divergence is fair only if the report-centered model actually treats report as necessary; many workspace and higher-order theories allow consciousness without immediate motor output. Compare a named version and the same target. Similarly, a perturbational-complexity account may issue a state-level prediction where Cø / N* issues a content-specific one. A disagreement requires matched grain and interval rather than two labels placed side by side.</w:t>
      </w:r>
    </w:p>
    <w:p>
      <w:pPr>
        <w:pStyle w:val="BodyText"/>
        <w:keepLines/>
      </w:pPr>
      <w:r>
        <w:rPr>
          <w:rFonts w:ascii="Liberation Serif" w:hAnsi="Liberation Serif" w:eastAsia="Liberation Serif" w:cs="Liberation Serif"/>
        </w:rPr>
        <w:t xml:space="preserve">The strongest comparison asks each view to predict a near miss prospectively: motor output lost while the internal bundle persists; task performance absent because the sensory route fails; or an N* component selectively altered while arousal and the candidate remain stable. Both sides should state what invalidates the case and what result would revise their view.</w:t>
      </w:r>
    </w:p>
    <w:p>
      <w:pPr>
        <w:pStyle w:val="BodyText"/>
        <w:keepLines/>
      </w:pPr>
      <w:r>
        <w:rPr>
          <w:rFonts w:ascii="Liberation Serif" w:hAnsi="Liberation Serif" w:eastAsia="Liberation Serif" w:cs="Liberation Serif"/>
        </w:rPr>
        <w:t xml:space="preserve">The deepest limit is the absence of a universal consciousness oracle. Investigators rely on converging, partly theory-laden evidence. That does not make testing pointless; it makes independence, preregistration, held-out validation, and calibrated abstention especially important.</w:t>
      </w:r>
    </w:p>
    <w:p>
      <w:pPr>
        <w:pStyle w:val="BodyText"/>
        <w:keepLines/>
      </w:pPr>
      <w:r>
        <w:rPr>
          <w:rFonts w:ascii="Liberation Serif" w:hAnsi="Liberation Serif" w:eastAsia="Liberation Serif" w:cs="Liberation Serif"/>
        </w:rPr>
        <w:t xml:space="preserve">Clinical action introduces another layer. A scientific result combines evidence and inference rules. A practical recommendation also combines possible harms, reversibility, urgency, alternatives, and values. The same indeterminate scientific result can rationally support low-burden communication trials or continued monitoring without being relabeled “probably conscious” in the scientific record.</w:t>
      </w:r>
    </w:p>
    <w:p>
      <w:pPr>
        <w:pStyle w:val="BodyText"/>
        <w:shd w:fill="F4E5E1" w:val="clear"/>
        <w:keepLines/>
        <w:pBdr>
          <w:left w:val="single" w:sz="18" w:space="10" w:color="601D1F"/>
        </w:pBdr>
        <w:spacing w:before="100" w:after="120"/>
        <w:ind w:left="230" w:right="173"/>
      </w:pPr>
      <w:r>
        <w:rPr>
          <w:rFonts w:ascii="Liberation Serif" w:hAnsi="Liberation Serif" w:eastAsia="Liberation Serif" w:cs="Liberation Serif"/>
          <w:b/>
          <w:bCs/>
          <w:sz w:val="19"/>
        </w:rPr>
        <w:t xml:space="preserve">Do not infer.</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Nothing in this chapter is a clinical protocol or treatment recommendation. Classroom cases train inference, not bedside decision-making.</w:t>
      </w:r>
    </w:p>
    <w:bookmarkEnd w:id="286"/>
    <w:bookmarkEnd w:id="287"/>
    <w:bookmarkStart w:id="293" w:name="practice-studio-10"/>
    <w:p>
      <w:pPr>
        <w:pStyle w:val="Heading2"/>
      </w:pPr>
      <w:r>
        <w:rPr>
          <w:rFonts w:ascii="Liberation Serif" w:hAnsi="Liberation Serif" w:eastAsia="Liberation Serif" w:cs="Liberation Serif"/>
        </w:rPr>
        <w:t xml:space="preserve">Practice studio</w:t>
      </w:r>
    </w:p>
    <w:bookmarkStart w:id="288" w:name="quick-checks-10"/>
    <w:p>
      <w:pPr>
        <w:pStyle w:val="Heading3"/>
        <w:keepNext/>
      </w:pPr>
      <w:r>
        <w:rPr>
          <w:rFonts w:ascii="Liberation Serif" w:hAnsi="Liberation Serif" w:eastAsia="Liberation Serif" w:cs="Liberation Serif"/>
        </w:rPr>
        <w:t xml:space="preserve">Quick checks</w:t>
      </w:r>
    </w:p>
    <w:p>
      <w:pPr>
        <w:pStyle w:val="Compact"/>
        <w:keepNext/>
        <w:keepLines/>
        <w:numPr>
          <w:ilvl w:val="0"/>
          <w:numId w:val="1100"/>
        </w:numPr>
      </w:pPr>
      <w:r>
        <w:rPr>
          <w:rFonts w:ascii="Liberation Serif" w:hAnsi="Liberation Serif" w:eastAsia="Liberation Serif" w:cs="Liberation Serif"/>
        </w:rPr>
        <w:t xml:space="preserve">Why is a negative awakening report weaker than a licensed negative about a specified dream interval?</w:t>
      </w:r>
    </w:p>
    <w:p>
      <w:pPr>
        <w:pStyle w:val="Compact"/>
        <w:keepNext/>
        <w:keepLines/>
        <w:numPr>
          <w:ilvl w:val="0"/>
          <w:numId w:val="1100"/>
        </w:numPr>
      </w:pPr>
      <w:r>
        <w:rPr>
          <w:rFonts w:ascii="Liberation Serif" w:hAnsi="Liberation Serif" w:eastAsia="Liberation Serif" w:cs="Liberation Serif"/>
        </w:rPr>
        <w:t xml:space="preserve">Name two auxiliary capacities required by a command-following task that are not identical to phenomenal presence.</w:t>
      </w:r>
    </w:p>
    <w:p>
      <w:pPr>
        <w:pStyle w:val="Compact"/>
        <w:keepNext/>
        <w:keepLines/>
        <w:numPr>
          <w:ilvl w:val="0"/>
          <w:numId w:val="1100"/>
        </w:numPr>
      </w:pPr>
      <w:r>
        <w:rPr>
          <w:rFonts w:ascii="Liberation Serif" w:hAnsi="Liberation Serif" w:eastAsia="Liberation Serif" w:cs="Liberation Serif"/>
        </w:rPr>
        <w:t xml:space="preserve">What is the difference between indeterminate and unlicensed?</w:t>
      </w:r>
    </w:p>
    <w:p>
      <w:pPr>
        <w:pStyle w:val="Compact"/>
        <w:keepNext/>
        <w:keepLines/>
        <w:numPr>
          <w:ilvl w:val="0"/>
          <w:numId w:val="1100"/>
        </w:numPr>
      </w:pPr>
      <w:r>
        <w:rPr>
          <w:rFonts w:ascii="Liberation Serif" w:hAnsi="Liberation Serif" w:eastAsia="Liberation Serif" w:cs="Liberation Serif"/>
        </w:rPr>
        <w:t xml:space="preserve">Why might two anesthesia agents require different validation studies?</w:t>
      </w:r>
    </w:p>
    <w:p>
      <w:pPr>
        <w:pStyle w:val="Compact"/>
        <w:keepLines/>
        <w:numPr>
          <w:ilvl w:val="0"/>
          <w:numId w:val="1100"/>
        </w:numPr>
      </w:pPr>
      <w:r>
        <w:rPr>
          <w:rFonts w:ascii="Liberation Serif" w:hAnsi="Liberation Serif" w:eastAsia="Liberation Serif" w:cs="Liberation Serif"/>
        </w:rPr>
        <w:t xml:space="preserve">In a split system, why must positive-bearer status be recomputed after disconnection?</w:t>
      </w:r>
    </w:p>
    <w:bookmarkEnd w:id="288"/>
    <w:bookmarkStart w:id="289" w:name="individual-transfer"/>
    <w:p>
      <w:pPr>
        <w:pStyle w:val="Heading3"/>
      </w:pPr>
      <w:r>
        <w:rPr>
          <w:rFonts w:ascii="Liberation Serif" w:hAnsi="Liberation Serif" w:eastAsia="Liberation Serif" w:cs="Liberation Serif"/>
        </w:rPr>
        <w:t xml:space="preserve">Individual transfer</w:t>
      </w:r>
    </w:p>
    <w:p>
      <w:pPr>
        <w:pStyle w:val="FirstParagraph"/>
        <w:keepLines/>
      </w:pPr>
      <w:r>
        <w:rPr>
          <w:rFonts w:ascii="Liberation Serif" w:hAnsi="Liberation Serif" w:eastAsia="Liberation Serif" w:cs="Liberation Serif"/>
        </w:rPr>
        <w:t xml:space="preserve">Choose one case - REM dreaming, deep non-REM sleep, locked-in syndrome, cognitive motor dissociation, blindsight, rivalry, or split brain. Complete a one-page inference record with these fields: target; candidate; grain; regime; interval; boundary status;</w:t>
      </w:r>
      <w:r>
        <w:rPr>
          <w:rFonts w:ascii="Liberation Serif" w:hAnsi="Liberation Serif" w:eastAsia="Liberation Serif" w:cs="Liberation Serif"/>
        </w:rPr>
        <w:t xml:space="preserve"> </w:t>
      </w:r>
      <m:oMath>
        <m:r>
          <m:t>V</m:t>
        </m:r>
      </m:oMath>
      <w:r>
        <w:rPr>
          <w:rFonts w:ascii="Liberation Serif" w:hAnsi="Liberation Serif" w:eastAsia="Liberation Serif" w:cs="Liberation Serif"/>
        </w:rPr>
        <w:t xml:space="preserve">;</w:t>
      </w:r>
      <w:r>
        <w:rPr>
          <w:rFonts w:ascii="Liberation Serif" w:hAnsi="Liberation Serif" w:eastAsia="Liberation Serif" w:cs="Liberation Serif"/>
        </w:rPr>
        <w:t xml:space="preserve"> </w:t>
      </w:r>
      <m:oMath>
        <m:sSub>
          <m:e>
            <m:r>
              <m:t>N</m:t>
            </m:r>
          </m:e>
          <m:sub>
            <m:r>
              <m:t>1</m:t>
            </m:r>
          </m:sub>
        </m:sSub>
      </m:oMath>
      <w:r>
        <w:rPr>
          <w:rFonts w:ascii="Liberation Serif" w:hAnsi="Liberation Serif" w:eastAsia="Liberation Serif" w:cs="Liberation Serif"/>
        </w:rPr>
        <w:t xml:space="preserve">;</w:t>
      </w:r>
      <w:r>
        <w:rPr>
          <w:rFonts w:ascii="Liberation Serif" w:hAnsi="Liberation Serif" w:eastAsia="Liberation Serif" w:cs="Liberation Serif"/>
        </w:rPr>
        <w:t xml:space="preserve"> </w:t>
      </w:r>
      <m:oMath>
        <m:sSub>
          <m:e>
            <m:r>
              <m:t>N</m:t>
            </m:r>
          </m:e>
          <m:sub>
            <m:r>
              <m:t>2</m:t>
            </m:r>
          </m:sub>
        </m:sSub>
      </m:oMath>
      <w:r>
        <w:rPr>
          <w:rFonts w:ascii="Liberation Serif" w:hAnsi="Liberation Serif" w:eastAsia="Liberation Serif" w:cs="Liberation Serif"/>
        </w:rPr>
        <w:t xml:space="preserve">;</w:t>
      </w:r>
      <w:r>
        <w:rPr>
          <w:rFonts w:ascii="Liberation Serif" w:hAnsi="Liberation Serif" w:eastAsia="Liberation Serif" w:cs="Liberation Serif"/>
        </w:rPr>
        <w:t xml:space="preserve"> </w:t>
      </w:r>
      <m:oMath>
        <m:sSub>
          <m:e>
            <m:r>
              <m:t>N</m:t>
            </m:r>
          </m:e>
          <m:sub>
            <m:r>
              <m:t>3</m:t>
            </m:r>
          </m:sub>
        </m:sSub>
      </m:oMath>
      <w:r>
        <w:rPr>
          <w:rFonts w:ascii="Liberation Serif" w:hAnsi="Liberation Serif" w:eastAsia="Liberation Serif" w:cs="Liberation Serif"/>
        </w:rPr>
        <w:t xml:space="preserve">; strongest anchor; strongest confound; current four-way result; smallest next study; and one conclusion the evidence does not license.</w:t>
      </w:r>
    </w:p>
    <w:bookmarkEnd w:id="289"/>
    <w:bookmarkStart w:id="290" w:name="Xd0edcc3bf65c1af4ff76b7fcc05194b90bfb58c"/>
    <w:p>
      <w:pPr>
        <w:pStyle w:val="Heading3"/>
      </w:pPr>
      <w:r>
        <w:rPr>
          <w:rFonts w:ascii="Liberation Serif" w:hAnsi="Liberation Serif" w:eastAsia="Liberation Serif" w:cs="Liberation Serif"/>
        </w:rPr>
        <w:t xml:space="preserve">Collaborative exercise: evolving multidisciplinary case conference</w:t>
      </w:r>
    </w:p>
    <w:p>
      <w:pPr>
        <w:pStyle w:val="FirstParagraph"/>
        <w:keepNext/>
        <w:keepLines/>
      </w:pPr>
      <w:r>
        <w:rPr>
          <w:rFonts w:ascii="Liberation Serif" w:hAnsi="Liberation Serif" w:eastAsia="Liberation Serif" w:cs="Liberation Serif"/>
        </w:rPr>
        <w:t xml:space="preserve">Form teams of five. Assign these roles:</w:t>
      </w:r>
    </w:p>
    <w:p>
      <w:pPr>
        <w:pStyle w:val="Compact"/>
        <w:keepNext/>
        <w:keepLines/>
        <w:numPr>
          <w:ilvl w:val="0"/>
          <w:numId w:val="1101"/>
        </w:numPr>
      </w:pPr>
      <w:r>
        <w:rPr>
          <w:rFonts w:ascii="Liberation Serif" w:hAnsi="Liberation Serif" w:eastAsia="Liberation Serif" w:cs="Liberation Serif"/>
          <w:b/>
          <w:bCs/>
        </w:rPr>
        <w:t xml:space="preserve">Boundary specialist:</w:t>
      </w:r>
      <w:r>
        <w:rPr>
          <w:rFonts w:ascii="Liberation Serif" w:hAnsi="Liberation Serif" w:eastAsia="Liberation Serif" w:cs="Liberation Serif"/>
        </w:rPr>
        <w:t xml:space="preserve"> </w:t>
      </w:r>
      <w:r>
        <w:rPr>
          <w:rFonts w:ascii="Liberation Serif" w:hAnsi="Liberation Serif" w:eastAsia="Liberation Serif" w:cs="Liberation Serif"/>
        </w:rPr>
        <w:t xml:space="preserve">freezes the candidate and horizon.</w:t>
      </w:r>
    </w:p>
    <w:p>
      <w:pPr>
        <w:pStyle w:val="Compact"/>
        <w:keepNext/>
        <w:keepLines/>
        <w:numPr>
          <w:ilvl w:val="0"/>
          <w:numId w:val="1101"/>
        </w:numPr>
      </w:pPr>
      <w:r>
        <w:rPr>
          <w:rFonts w:ascii="Liberation Serif" w:hAnsi="Liberation Serif" w:eastAsia="Liberation Serif" w:cs="Liberation Serif"/>
          <w:b/>
          <w:bCs/>
        </w:rPr>
        <w:t xml:space="preserve">Component specialist:</w:t>
      </w:r>
      <w:r>
        <w:rPr>
          <w:rFonts w:ascii="Liberation Serif" w:hAnsi="Liberation Serif" w:eastAsia="Liberation Serif" w:cs="Liberation Serif"/>
        </w:rPr>
        <w:t xml:space="preserve"> </w:t>
      </w:r>
      <w:r>
        <w:rPr>
          <w:rFonts w:ascii="Liberation Serif" w:hAnsi="Liberation Serif" w:eastAsia="Liberation Serif" w:cs="Liberation Serif"/>
        </w:rPr>
        <w:t xml:space="preserve">tracks</w:t>
      </w:r>
      <w:r>
        <w:rPr>
          <w:rFonts w:ascii="Liberation Serif" w:hAnsi="Liberation Serif" w:eastAsia="Liberation Serif" w:cs="Liberation Serif"/>
        </w:rPr>
        <w:t xml:space="preserve"> </w:t>
      </w:r>
      <m:oMath>
        <m:r>
          <m:t>V</m:t>
        </m:r>
        <m:r>
          <m:rPr>
            <m:sty m:val="p"/>
          </m:rPr>
          <m:t>,</m:t>
        </m:r>
        <m:sSub>
          <m:e>
            <m:r>
              <m:t>N</m:t>
            </m:r>
          </m:e>
          <m:sub>
            <m:r>
              <m:t>1</m:t>
            </m:r>
          </m:sub>
        </m:sSub>
        <m:r>
          <m:rPr>
            <m:sty m:val="p"/>
          </m:rPr>
          <m:t>,</m:t>
        </m:r>
        <m:sSub>
          <m:e>
            <m:r>
              <m:t>N</m:t>
            </m:r>
          </m:e>
          <m:sub>
            <m:r>
              <m:t>2</m:t>
            </m:r>
          </m:sub>
        </m:sSub>
        <m:r>
          <m:rPr>
            <m:sty m:val="p"/>
          </m:rPr>
          <m:t>,</m:t>
        </m:r>
        <m:sSub>
          <m:e>
            <m:r>
              <m:t>N</m:t>
            </m:r>
          </m:e>
          <m:sub>
            <m:r>
              <m:t>3</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and their uncertainty.</w:t>
      </w:r>
    </w:p>
    <w:p>
      <w:pPr>
        <w:pStyle w:val="Compact"/>
        <w:keepNext/>
        <w:keepLines/>
        <w:numPr>
          <w:ilvl w:val="0"/>
          <w:numId w:val="1101"/>
        </w:numPr>
      </w:pPr>
      <w:r>
        <w:rPr>
          <w:rFonts w:ascii="Liberation Serif" w:hAnsi="Liberation Serif" w:eastAsia="Liberation Serif" w:cs="Liberation Serif"/>
          <w:b/>
          <w:bCs/>
        </w:rPr>
        <w:t xml:space="preserve">Clinical-methods lead:</w:t>
      </w:r>
      <w:r>
        <w:rPr>
          <w:rFonts w:ascii="Liberation Serif" w:hAnsi="Liberation Serif" w:eastAsia="Liberation Serif" w:cs="Liberation Serif"/>
        </w:rPr>
        <w:t xml:space="preserve"> </w:t>
      </w:r>
      <w:r>
        <w:rPr>
          <w:rFonts w:ascii="Liberation Serif" w:hAnsi="Liberation Serif" w:eastAsia="Liberation Serif" w:cs="Liberation Serif"/>
        </w:rPr>
        <w:t xml:space="preserve">audits routes, comprehension, timing, task burden, and repeated sampling.</w:t>
      </w:r>
    </w:p>
    <w:p>
      <w:pPr>
        <w:pStyle w:val="Compact"/>
        <w:keepNext/>
        <w:keepLines/>
        <w:numPr>
          <w:ilvl w:val="0"/>
          <w:numId w:val="1101"/>
        </w:numPr>
      </w:pPr>
      <w:r>
        <w:rPr>
          <w:rFonts w:ascii="Liberation Serif" w:hAnsi="Liberation Serif" w:eastAsia="Liberation Serif" w:cs="Liberation Serif"/>
          <w:b/>
          <w:bCs/>
        </w:rPr>
        <w:t xml:space="preserve">Epistemic auditor:</w:t>
      </w:r>
      <w:r>
        <w:rPr>
          <w:rFonts w:ascii="Liberation Serif" w:hAnsi="Liberation Serif" w:eastAsia="Liberation Serif" w:cs="Liberation Serif"/>
        </w:rPr>
        <w:t xml:space="preserve"> </w:t>
      </w:r>
      <w:r>
        <w:rPr>
          <w:rFonts w:ascii="Liberation Serif" w:hAnsi="Liberation Serif" w:eastAsia="Liberation Serif" w:cs="Liberation Serif"/>
        </w:rPr>
        <w:t xml:space="preserve">enforces outcome precedence and records uncertainty causes.</w:t>
      </w:r>
    </w:p>
    <w:p>
      <w:pPr>
        <w:pStyle w:val="Compact"/>
        <w:keepLines/>
        <w:numPr>
          <w:ilvl w:val="0"/>
          <w:numId w:val="1101"/>
        </w:numPr>
      </w:pPr>
      <w:r>
        <w:rPr>
          <w:rFonts w:ascii="Liberation Serif" w:hAnsi="Liberation Serif" w:eastAsia="Liberation Serif" w:cs="Liberation Serif"/>
          <w:b/>
          <w:bCs/>
        </w:rPr>
        <w:t xml:space="preserve">Patient-and-ethics liaison:</w:t>
      </w:r>
      <w:r>
        <w:rPr>
          <w:rFonts w:ascii="Liberation Serif" w:hAnsi="Liberation Serif" w:eastAsia="Liberation Serif" w:cs="Liberation Serif"/>
        </w:rPr>
        <w:t xml:space="preserve"> </w:t>
      </w:r>
      <w:r>
        <w:rPr>
          <w:rFonts w:ascii="Liberation Serif" w:hAnsi="Liberation Serif" w:eastAsia="Liberation Serif" w:cs="Liberation Serif"/>
        </w:rPr>
        <w:t xml:space="preserve">writes a separate practical recommendation from declared harms and reversibility.</w:t>
      </w:r>
    </w:p>
    <w:p>
      <w:pPr>
        <w:pStyle w:val="FirstParagraph"/>
        <w:keepLines/>
      </w:pPr>
      <w:r>
        <w:rPr>
          <w:rFonts w:ascii="Liberation Serif" w:hAnsi="Liberation Serif" w:eastAsia="Liberation Serif" w:cs="Liberation Serif"/>
        </w:rPr>
        <w:t xml:space="preserve">Use the three-window Mira case. First, each role writes an independent preliminary assessment. Then the team discusses Window A and commits to one status before moving to Window B. Earlier entries may be revised but never erased; record what changed and why. For every window, request exactly one next measurement. Finish with two statements: a target-specific scientific conclusion and a broader practical recommendation. Label the evidential premises and value premises separately.</w:t>
      </w:r>
    </w:p>
    <w:p>
      <w:pPr>
        <w:pStyle w:val="BodyText"/>
        <w:keepLines/>
      </w:pPr>
      <w:r>
        <w:rPr>
          <w:rFonts w:ascii="Liberation Serif" w:hAnsi="Liberation Serif" w:eastAsia="Liberation Serif" w:cs="Liberation Serif"/>
          <w:b/>
          <w:bCs/>
        </w:rPr>
        <w:t xml:space="preserve">Discussion prompts.</w:t>
      </w:r>
      <w:r>
        <w:rPr>
          <w:rFonts w:ascii="Liberation Serif" w:hAnsi="Liberation Serif" w:eastAsia="Liberation Serif" w:cs="Liberation Serif"/>
        </w:rPr>
        <w:t xml:space="preserve"> </w:t>
      </w:r>
      <w:r>
        <w:rPr>
          <w:rFonts w:ascii="Liberation Serif" w:hAnsi="Liberation Serif" w:eastAsia="Liberation Serif" w:cs="Liberation Serif"/>
        </w:rPr>
        <w:t xml:space="preserve">Which disagreement was empirical, which was about target scope, and which was about acceptable risk? Did urgency tempt the team to change the scientific label? Which role most often detected overreach?</w:t>
      </w:r>
    </w:p>
    <w:bookmarkEnd w:id="290"/>
    <w:bookmarkStart w:id="291" w:name="counterexample-challenge-10"/>
    <w:p>
      <w:pPr>
        <w:pStyle w:val="Heading3"/>
      </w:pPr>
      <w:r>
        <w:rPr>
          <w:rFonts w:ascii="Liberation Serif" w:hAnsi="Liberation Serif" w:eastAsia="Liberation Serif" w:cs="Liberation Serif"/>
        </w:rPr>
        <w:t xml:space="preserve">Counterexample challenge</w:t>
      </w:r>
    </w:p>
    <w:p>
      <w:pPr>
        <w:pStyle w:val="FirstParagraph"/>
        <w:keepLines/>
      </w:pPr>
      <w:r>
        <w:rPr>
          <w:rFonts w:ascii="Liberation Serif" w:hAnsi="Liberation Serif" w:eastAsia="Liberation Serif" w:cs="Liberation Serif"/>
        </w:rPr>
        <w:t xml:space="preserve">Construct the strongest case you can in which a candidate appears to satisfy</w:t>
      </w:r>
      <w:r>
        <w:rPr>
          <w:rFonts w:ascii="Liberation Serif" w:hAnsi="Liberation Serif" w:eastAsia="Liberation Serif" w:cs="Liberation Serif"/>
        </w:rPr>
        <w:t xml:space="preserve"> </w:t>
      </w:r>
      <m:oMath>
        <m:r>
          <m:t>V</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and all of N* while independent anchors strongly suggest absent phenomenal presence. Then construct the reverse: strong presence-relevant anchors with one genuinely failed component. State which direction attacks sufficiency and which attacks necessity. Do not repair either case by changing the target, boundary, or threshold after seeing the result.</w:t>
      </w:r>
    </w:p>
    <w:bookmarkEnd w:id="291"/>
    <w:bookmarkStart w:id="292" w:name="exit-ticket-10"/>
    <w:p>
      <w:pPr>
        <w:pStyle w:val="Heading3"/>
      </w:pPr>
      <w:r>
        <w:rPr>
          <w:rFonts w:ascii="Liberation Serif" w:hAnsi="Liberation Serif" w:eastAsia="Liberation Serif" w:cs="Liberation Serif"/>
        </w:rPr>
        <w:t xml:space="preserve">Exit ticket</w:t>
      </w:r>
    </w:p>
    <w:p>
      <w:pPr>
        <w:pStyle w:val="FirstParagraph"/>
        <w:keepNext/>
        <w:keepLines/>
      </w:pPr>
      <w:r>
        <w:rPr>
          <w:rFonts w:ascii="Liberation Serif" w:hAnsi="Liberation Serif" w:eastAsia="Liberation Serif" w:cs="Liberation Serif"/>
        </w:rPr>
        <w:t xml:space="preserve">Write one sentence completing each stem:</w:t>
      </w:r>
    </w:p>
    <w:p>
      <w:pPr>
        <w:pStyle w:val="Compact"/>
        <w:keepNext/>
        <w:keepLines/>
        <w:numPr>
          <w:ilvl w:val="0"/>
          <w:numId w:val="1102"/>
        </w:numPr>
      </w:pPr>
      <w:r>
        <w:rPr>
          <w:rFonts w:ascii="Liberation Serif" w:hAnsi="Liberation Serif" w:eastAsia="Liberation Serif" w:cs="Liberation Serif"/>
        </w:rPr>
        <w:t xml:space="preserve">A behavioral non-response becomes a licensed negative only if …</w:t>
      </w:r>
    </w:p>
    <w:p>
      <w:pPr>
        <w:pStyle w:val="Compact"/>
        <w:keepNext/>
        <w:keepLines/>
        <w:numPr>
          <w:ilvl w:val="0"/>
          <w:numId w:val="1102"/>
        </w:numPr>
      </w:pPr>
      <w:r>
        <w:rPr>
          <w:rFonts w:ascii="Liberation Serif" w:hAnsi="Liberation Serif" w:eastAsia="Liberation Serif" w:cs="Liberation Serif"/>
        </w:rPr>
        <w:t xml:space="preserve">A positive result for one content does not show …</w:t>
      </w:r>
    </w:p>
    <w:p>
      <w:pPr>
        <w:pStyle w:val="Compact"/>
        <w:keepLines/>
        <w:numPr>
          <w:ilvl w:val="0"/>
          <w:numId w:val="1102"/>
        </w:numPr>
      </w:pPr>
      <w:r>
        <w:rPr>
          <w:rFonts w:ascii="Liberation Serif" w:hAnsi="Liberation Serif" w:eastAsia="Liberation Serif" w:cs="Liberation Serif"/>
        </w:rPr>
        <w:t xml:space="preserve">The most informative next measurement in my chosen case is … because …</w:t>
      </w:r>
    </w:p>
    <w:bookmarkEnd w:id="292"/>
    <w:bookmarkEnd w:id="293"/>
    <w:bookmarkStart w:id="294" w:name="chapter-summary-10"/>
    <w:p>
      <w:pPr>
        <w:pStyle w:val="Heading2"/>
      </w:pPr>
      <w:r>
        <w:rPr>
          <w:rFonts w:ascii="Liberation Serif" w:hAnsi="Liberation Serif" w:eastAsia="Liberation Serif" w:cs="Liberation Serif"/>
        </w:rPr>
        <w:t xml:space="preserve">Chapter summary</w:t>
      </w:r>
    </w:p>
    <w:p>
      <w:pPr>
        <w:pStyle w:val="Compact"/>
        <w:keepNext/>
        <w:keepLines/>
        <w:numPr>
          <w:ilvl w:val="0"/>
          <w:numId w:val="1103"/>
        </w:numPr>
      </w:pPr>
      <w:r>
        <w:rPr>
          <w:rFonts w:ascii="Liberation Serif" w:hAnsi="Liberation Serif" w:eastAsia="Liberation Serif" w:cs="Liberation Serif"/>
        </w:rPr>
        <w:t xml:space="preserve">Biological and clinical applications require a fixed order: target, candidate, boundary, viability, N* components, conflict rules, model output, then practical action.</w:t>
      </w:r>
    </w:p>
    <w:p>
      <w:pPr>
        <w:pStyle w:val="Compact"/>
        <w:keepNext/>
        <w:keepLines/>
        <w:numPr>
          <w:ilvl w:val="0"/>
          <w:numId w:val="1103"/>
        </w:numPr>
      </w:pPr>
      <w:r>
        <w:rPr>
          <w:rFonts w:ascii="Liberation Serif" w:hAnsi="Liberation Serif" w:eastAsia="Liberation Serif" w:cs="Liberation Serif"/>
        </w:rPr>
        <w:t xml:space="preserve">Positive, negative, indeterminate, and unlicensed are different results, not degrees on one scale.</w:t>
      </w:r>
    </w:p>
    <w:p>
      <w:pPr>
        <w:pStyle w:val="Compact"/>
        <w:keepNext/>
        <w:keepLines/>
        <w:numPr>
          <w:ilvl w:val="0"/>
          <w:numId w:val="1103"/>
        </w:numPr>
      </w:pPr>
      <w:r>
        <w:rPr>
          <w:rFonts w:ascii="Liberation Serif" w:hAnsi="Liberation Serif" w:eastAsia="Liberation Serif" w:cs="Liberation Serif"/>
        </w:rPr>
        <w:t xml:space="preserve">Waking report-rich adults are valuable calibration cases but do not define consciousness.</w:t>
      </w:r>
    </w:p>
    <w:p>
      <w:pPr>
        <w:pStyle w:val="Compact"/>
        <w:keepNext/>
        <w:keepLines/>
        <w:numPr>
          <w:ilvl w:val="0"/>
          <w:numId w:val="1103"/>
        </w:numPr>
      </w:pPr>
      <w:r>
        <w:rPr>
          <w:rFonts w:ascii="Liberation Serif" w:hAnsi="Liberation Serif" w:eastAsia="Liberation Serif" w:cs="Liberation Serif"/>
        </w:rPr>
        <w:t xml:space="preserve">Sleep, anesthesia, injury, and split systems require time-indexed and target-specific conclusions.</w:t>
      </w:r>
    </w:p>
    <w:p>
      <w:pPr>
        <w:pStyle w:val="Compact"/>
        <w:keepNext/>
        <w:keepLines/>
        <w:numPr>
          <w:ilvl w:val="0"/>
          <w:numId w:val="1103"/>
        </w:numPr>
      </w:pPr>
      <w:r>
        <w:rPr>
          <w:rFonts w:ascii="Liberation Serif" w:hAnsi="Liberation Serif" w:eastAsia="Liberation Serif" w:cs="Liberation Serif"/>
        </w:rPr>
        <w:t xml:space="preserve">Motor silence, task failure, and low scores can arise from auxiliary failures rather than absent phenomenal presence.</w:t>
      </w:r>
    </w:p>
    <w:p>
      <w:pPr>
        <w:pStyle w:val="Compact"/>
        <w:keepNext/>
        <w:keepLines/>
        <w:numPr>
          <w:ilvl w:val="0"/>
          <w:numId w:val="1103"/>
        </w:numPr>
      </w:pPr>
      <w:r>
        <w:rPr>
          <w:rFonts w:ascii="Liberation Serif" w:hAnsi="Liberation Serif" w:eastAsia="Liberation Serif" w:cs="Liberation Serif"/>
        </w:rPr>
        <w:t xml:space="preserve">Repeated sampling and selective interventions are more informative than one global contrast.</w:t>
      </w:r>
    </w:p>
    <w:p>
      <w:pPr>
        <w:pStyle w:val="Compact"/>
        <w:keepLines/>
        <w:numPr>
          <w:ilvl w:val="0"/>
          <w:numId w:val="1103"/>
        </w:numPr>
      </w:pPr>
      <w:r>
        <w:rPr>
          <w:rFonts w:ascii="Liberation Serif" w:hAnsi="Liberation Serif" w:eastAsia="Liberation Serif" w:cs="Liberation Serif"/>
        </w:rPr>
        <w:t xml:space="preserve">Empirical classification must remain separate from clinical and ethical recommendation.</w:t>
      </w:r>
    </w:p>
    <w:bookmarkEnd w:id="294"/>
    <w:bookmarkStart w:id="295" w:name="key-terms-10"/>
    <w:p>
      <w:pPr>
        <w:pStyle w:val="Heading2"/>
      </w:pPr>
      <w:r>
        <w:rPr>
          <w:rFonts w:ascii="Liberation Serif" w:hAnsi="Liberation Serif" w:eastAsia="Liberation Serif" w:cs="Liberation Serif"/>
        </w:rPr>
        <w:t xml:space="preserve">Key terms</w:t>
      </w:r>
    </w:p>
    <w:p>
      <w:pPr>
        <w:pStyle w:val="FirstParagraph"/>
        <w:keepLines/>
      </w:pPr>
      <w:r>
        <w:rPr>
          <w:rFonts w:ascii="Liberation Serif" w:hAnsi="Liberation Serif" w:eastAsia="Liberation Serif" w:cs="Liberation Serif"/>
          <w:b/>
          <w:bCs/>
        </w:rPr>
        <w:t xml:space="preserve">Anchor evidence:</w:t>
      </w:r>
      <w:r>
        <w:rPr>
          <w:rFonts w:ascii="Liberation Serif" w:hAnsi="Liberation Serif" w:eastAsia="Liberation Serif" w:cs="Liberation Serif"/>
        </w:rPr>
        <w:t xml:space="preserve"> </w:t>
      </w:r>
      <w:r>
        <w:rPr>
          <w:rFonts w:ascii="Liberation Serif" w:hAnsi="Liberation Serif" w:eastAsia="Liberation Serif" w:cs="Liberation Serif"/>
        </w:rPr>
        <w:t xml:space="preserve">evidence used to evaluate a model prediction without simply reusing the model’s own defining measure.</w:t>
      </w:r>
      <w:r>
        <w:rPr>
          <w:rFonts w:ascii="Liberation Serif" w:hAnsi="Liberation Serif" w:eastAsia="Liberation Serif" w:cs="Liberation Serif"/>
        </w:rPr>
        <w:br/>
      </w:r>
      <w:r>
        <w:rPr>
          <w:rFonts w:ascii="Liberation Serif" w:hAnsi="Liberation Serif" w:eastAsia="Liberation Serif" w:cs="Liberation Serif"/>
          <w:b/>
          <w:bCs/>
        </w:rPr>
        <w:t xml:space="preserve">Cognitive motor dissociation:</w:t>
      </w:r>
      <w:r>
        <w:rPr>
          <w:rFonts w:ascii="Liberation Serif" w:hAnsi="Liberation Serif" w:eastAsia="Liberation Serif" w:cs="Liberation Serif"/>
        </w:rPr>
        <w:t xml:space="preserve"> </w:t>
      </w:r>
      <w:r>
        <w:rPr>
          <w:rFonts w:ascii="Liberation Serif" w:hAnsi="Liberation Serif" w:eastAsia="Liberation Serif" w:cs="Liberation Serif"/>
        </w:rPr>
        <w:t xml:space="preserve">evidence of command-related cognitive activity despite absent bedside motor response.</w:t>
      </w:r>
      <w:r>
        <w:rPr>
          <w:rFonts w:ascii="Liberation Serif" w:hAnsi="Liberation Serif" w:eastAsia="Liberation Serif" w:cs="Liberation Serif"/>
        </w:rPr>
        <w:br/>
      </w:r>
      <w:r>
        <w:rPr>
          <w:rFonts w:ascii="Liberation Serif" w:hAnsi="Liberation Serif" w:eastAsia="Liberation Serif" w:cs="Liberation Serif"/>
          <w:b/>
          <w:bCs/>
        </w:rPr>
        <w:t xml:space="preserve">Four-way outcome:</w:t>
      </w:r>
      <w:r>
        <w:rPr>
          <w:rFonts w:ascii="Liberation Serif" w:hAnsi="Liberation Serif" w:eastAsia="Liberation Serif" w:cs="Liberation Serif"/>
        </w:rPr>
        <w:t xml:space="preserve"> </w:t>
      </w:r>
      <w:r>
        <w:rPr>
          <w:rFonts w:ascii="Liberation Serif" w:hAnsi="Liberation Serif" w:eastAsia="Liberation Serif" w:cs="Liberation Serif"/>
        </w:rPr>
        <w:t xml:space="preserve">positive, negative, indeterminate, or unlicensed.</w:t>
      </w:r>
      <w:r>
        <w:rPr>
          <w:rFonts w:ascii="Liberation Serif" w:hAnsi="Liberation Serif" w:eastAsia="Liberation Serif" w:cs="Liberation Serif"/>
        </w:rPr>
        <w:br/>
      </w:r>
      <w:r>
        <w:rPr>
          <w:rFonts w:ascii="Liberation Serif" w:hAnsi="Liberation Serif" w:eastAsia="Liberation Serif" w:cs="Liberation Serif"/>
          <w:b/>
          <w:bCs/>
        </w:rPr>
        <w:t xml:space="preserve">Negative license:</w:t>
      </w:r>
      <w:r>
        <w:rPr>
          <w:rFonts w:ascii="Liberation Serif" w:hAnsi="Liberation Serif" w:eastAsia="Liberation Serif" w:cs="Liberation Serif"/>
        </w:rPr>
        <w:t xml:space="preserve"> </w:t>
      </w:r>
      <w:r>
        <w:rPr>
          <w:rFonts w:ascii="Liberation Serif" w:hAnsi="Liberation Serif" w:eastAsia="Liberation Serif" w:cs="Liberation Serif"/>
        </w:rPr>
        <w:t xml:space="preserve">the validity and fair-opportunity conditions required before non-detection can support absence.</w:t>
      </w:r>
      <w:r>
        <w:rPr>
          <w:rFonts w:ascii="Liberation Serif" w:hAnsi="Liberation Serif" w:eastAsia="Liberation Serif" w:cs="Liberation Serif"/>
        </w:rPr>
        <w:br/>
      </w:r>
      <w:r>
        <w:rPr>
          <w:rFonts w:ascii="Liberation Serif" w:hAnsi="Liberation Serif" w:eastAsia="Liberation Serif" w:cs="Liberation Serif"/>
          <w:b/>
          <w:bCs/>
        </w:rPr>
        <w:t xml:space="preserve">Operating regime:</w:t>
      </w:r>
      <w:r>
        <w:rPr>
          <w:rFonts w:ascii="Liberation Serif" w:hAnsi="Liberation Serif" w:eastAsia="Liberation Serif" w:cs="Liberation Serif"/>
        </w:rPr>
        <w:t xml:space="preserve"> </w:t>
      </w:r>
      <w:r>
        <w:rPr>
          <w:rFonts w:ascii="Liberation Serif" w:hAnsi="Liberation Serif" w:eastAsia="Liberation Serif" w:cs="Liberation Serif"/>
        </w:rPr>
        <w:t xml:space="preserve">the relevant state conditions, such as drug, arousal, task, or sleep stage.</w:t>
      </w:r>
      <w:r>
        <w:rPr>
          <w:rFonts w:ascii="Liberation Serif" w:hAnsi="Liberation Serif" w:eastAsia="Liberation Serif" w:cs="Liberation Serif"/>
        </w:rPr>
        <w:br/>
      </w:r>
      <w:r>
        <w:rPr>
          <w:rFonts w:ascii="Liberation Serif" w:hAnsi="Liberation Serif" w:eastAsia="Liberation Serif" w:cs="Liberation Serif"/>
          <w:b/>
          <w:bCs/>
        </w:rPr>
        <w:t xml:space="preserve">Repeated assessment:</w:t>
      </w:r>
      <w:r>
        <w:rPr>
          <w:rFonts w:ascii="Liberation Serif" w:hAnsi="Liberation Serif" w:eastAsia="Liberation Serif" w:cs="Liberation Serif"/>
        </w:rPr>
        <w:t xml:space="preserve"> </w:t>
      </w:r>
      <w:r>
        <w:rPr>
          <w:rFonts w:ascii="Liberation Serif" w:hAnsi="Liberation Serif" w:eastAsia="Liberation Serif" w:cs="Liberation Serif"/>
        </w:rPr>
        <w:t xml:space="preserve">sampling a variable state and test across multiple suitable windows.</w:t>
      </w:r>
      <w:r>
        <w:rPr>
          <w:rFonts w:ascii="Liberation Serif" w:hAnsi="Liberation Serif" w:eastAsia="Liberation Serif" w:cs="Liberation Serif"/>
        </w:rPr>
        <w:br/>
      </w:r>
      <w:r>
        <w:rPr>
          <w:rFonts w:ascii="Liberation Serif" w:hAnsi="Liberation Serif" w:eastAsia="Liberation Serif" w:cs="Liberation Serif"/>
          <w:b/>
          <w:bCs/>
        </w:rPr>
        <w:t xml:space="preserve">Target-specific conclusion:</w:t>
      </w:r>
      <w:r>
        <w:rPr>
          <w:rFonts w:ascii="Liberation Serif" w:hAnsi="Liberation Serif" w:eastAsia="Liberation Serif" w:cs="Liberation Serif"/>
        </w:rPr>
        <w:t xml:space="preserve"> </w:t>
      </w:r>
      <w:r>
        <w:rPr>
          <w:rFonts w:ascii="Liberation Serif" w:hAnsi="Liberation Serif" w:eastAsia="Liberation Serif" w:cs="Liberation Serif"/>
        </w:rPr>
        <w:t xml:space="preserve">a result restricted to the content, capacity, candidate, and interval actually tested.</w:t>
      </w:r>
    </w:p>
    <w:bookmarkEnd w:id="295"/>
    <w:bookmarkStart w:id="296" w:name="looking-ahead-10"/>
    <w:p>
      <w:pPr>
        <w:pStyle w:val="Heading2"/>
      </w:pPr>
      <w:r>
        <w:rPr>
          <w:rFonts w:ascii="Liberation Serif" w:hAnsi="Liberation Serif" w:eastAsia="Liberation Serif" w:cs="Liberation Serif"/>
        </w:rPr>
        <w:t xml:space="preserve">Looking ahead</w:t>
      </w:r>
    </w:p>
    <w:p>
      <w:pPr>
        <w:pStyle w:val="FirstParagraph"/>
        <w:keepLines/>
      </w:pPr>
      <w:r>
        <w:rPr>
          <w:rFonts w:ascii="Liberation Serif" w:hAnsi="Liberation Serif" w:eastAsia="Liberation Serif" w:cs="Liberation Serif"/>
        </w:rPr>
        <w:t xml:space="preserve">Clinical cases remain within one familiar biological species and institutional setting. The next chapter asks a harder transport question: when, if ever, can the same constructs and measures apply to another animal, a developing organism, an organoid, or an artificial system?</w:t>
      </w:r>
    </w:p>
    <w:bookmarkEnd w:id="296"/>
    <w:bookmarkEnd w:id="297"/>
    <w:bookmarkStart w:id="326" w:name="Xd970da2980125bdbabbe994ddaa7d70963c1410"/>
    <w:p>
      <w:pPr>
        <w:pStyle w:val="Heading1"/>
        <w:shd w:fill="FBE4AA" w:val="clear"/>
        <w:pBdr>
          <w:left w:val="single" w:sz="26" w:space="12" w:color="601D1F"/>
        </w:pBdr>
        <w:spacing w:before="0" w:after="280"/>
        <w:ind w:left="202" w:right="115"/>
      </w:pPr>
      <w:r>
        <w:rPr>
          <w:rFonts w:ascii="Liberation Serif" w:hAnsi="Liberation Serif" w:eastAsia="Liberation Serif" w:cs="Liberation Serif"/>
        </w:rPr>
        <w:t xml:space="preserve">Chapter 12 - Nonhuman Animals, Organoids, and Artificial Systems</w:t>
      </w:r>
    </w:p>
    <w:bookmarkStart w:id="298" w:name="Xdaf6ed240447fec174d8c456a2fbe83213d388e"/>
    <w:p>
      <w:pPr>
        <w:pStyle w:val="Heading2"/>
      </w:pPr>
      <w:r>
        <w:rPr>
          <w:rFonts w:ascii="Liberation Serif" w:hAnsi="Liberation Serif" w:eastAsia="Liberation Serif" w:cs="Liberation Serif"/>
        </w:rPr>
        <w:t xml:space="preserve">Opening puzzle: the same score in three worlds</w:t>
      </w:r>
    </w:p>
    <w:p>
      <w:pPr>
        <w:pStyle w:val="FirstParagraph"/>
        <w:keepNext/>
        <w:keepLines/>
      </w:pPr>
      <w:r>
        <w:rPr>
          <w:rFonts w:ascii="Liberation Serif" w:hAnsi="Liberation Serif" w:eastAsia="Liberation Serif" w:cs="Liberation Serif"/>
        </w:rPr>
        <w:t xml:space="preserve">An adult human, an octopus, and a neuron-computer organoid hybrid receive the same numerical score on a perturbational-complexity measure. A tool-using artificial agent receives a mathematically similar score from a network analysis. May we carry the human interpretation across all four cases?</w:t>
      </w:r>
    </w:p>
    <w:p>
      <w:pPr>
        <w:pStyle w:val="BodyText"/>
        <w:keepNext/>
        <w:keepLines/>
      </w:pPr>
      <w:r>
        <w:rPr>
          <w:rFonts w:ascii="Liberation Serif" w:hAnsi="Liberation Serif" w:eastAsia="Liberation Serif" w:cs="Liberation Serif"/>
        </w:rPr>
        <w:t xml:space="preserve">Numerical equality feels objective, but the meaning of a number depends on what was measured, what causal role the measured feature plays, how the test was calibrated, and which system the score belongs to. A thermometer reading of 38 can mean a fever in degrees Celsius, an ordinary afternoon in degrees Fahrenheit, or nothing at all if the sensor is measuring a circuit board. Cross-substrate consciousness research faces the same interpretive problem, amplified by the absence of a universal gold standard.</w:t>
      </w:r>
    </w:p>
    <w:p>
      <w:pPr>
        <w:pStyle w:val="BodyText"/>
        <w:shd w:fill="EEE7DF" w:val="clear"/>
        <w:keepLines/>
        <w:pBdr>
          <w:left w:val="single" w:sz="18" w:space="10" w:color="AA9062"/>
        </w:pBdr>
        <w:spacing w:before="100" w:after="120"/>
        <w:ind w:left="230" w:right="173"/>
      </w:pPr>
      <w:r>
        <w:rPr>
          <w:rFonts w:ascii="Liberation Serif" w:hAnsi="Liberation Serif" w:eastAsia="Liberation Serif" w:cs="Liberation Serif"/>
          <w:b/>
          <w:bCs/>
          <w:sz w:val="19"/>
        </w:rPr>
        <w:t xml:space="preserve">Where the analogy breaks.</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Temperature scales have mature conversion rules and independently understood physical quantities. Consciousness measures lack an agreed cross-substrate reference standard, so matching values cannot be converted by a simple formula.</w:t>
      </w:r>
    </w:p>
    <w:p>
      <w:pPr>
        <w:pStyle w:val="BodyText"/>
        <w:shd w:fill="FBE4AA" w:val="clear"/>
        <w:keepLines/>
        <w:pBdr>
          <w:left w:val="single" w:sz="18" w:space="10" w:color="601D1F"/>
        </w:pBdr>
        <w:spacing w:before="100" w:after="120"/>
        <w:ind w:left="230" w:right="173"/>
      </w:pPr>
      <w:r>
        <w:rPr>
          <w:rFonts w:ascii="Liberation Serif" w:hAnsi="Liberation Serif" w:eastAsia="Liberation Serif" w:cs="Liberation Serif"/>
          <w:b/>
          <w:bCs/>
          <w:sz w:val="19"/>
        </w:rPr>
        <w:t xml:space="preserve">Plain language.</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“Substrate-independent” does not mean “anything with the right-looking score qualifies.” It means that biology is not required by definition if the relevant causal organization can be shown in another material.</w:t>
      </w:r>
    </w:p>
    <w:bookmarkEnd w:id="298"/>
    <w:bookmarkStart w:id="299" w:name="chapter-map-11"/>
    <w:p>
      <w:pPr>
        <w:pStyle w:val="Heading2"/>
      </w:pPr>
      <w:r>
        <w:rPr>
          <w:rFonts w:ascii="Liberation Serif" w:hAnsi="Liberation Serif" w:eastAsia="Liberation Serif" w:cs="Liberation Serif"/>
        </w:rPr>
        <w:t xml:space="preserve">Chapter map</w:t>
      </w:r>
    </w:p>
    <w:p>
      <w:pPr>
        <w:pStyle w:val="FirstParagraph"/>
        <w:keepNext/>
        <w:keepLines/>
      </w:pPr>
      <w:r>
        <w:rPr>
          <w:rFonts w:ascii="Liberation Serif" w:hAnsi="Liberation Serif" w:eastAsia="Liberation Serif" w:cs="Liberation Serif"/>
        </w:rPr>
        <w:t xml:space="preserve">By the end of this chapter, you should be able to:</w:t>
      </w:r>
    </w:p>
    <w:p>
      <w:pPr>
        <w:pStyle w:val="Compact"/>
        <w:keepNext/>
        <w:keepLines/>
        <w:numPr>
          <w:ilvl w:val="0"/>
          <w:numId w:val="1104"/>
        </w:numPr>
      </w:pPr>
      <w:r>
        <w:rPr>
          <w:rFonts w:ascii="Liberation Serif" w:hAnsi="Liberation Serif" w:eastAsia="Liberation Serif" w:cs="Liberation Serif"/>
        </w:rPr>
        <w:t xml:space="preserve">explain</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constrained substrate independence</w:t>
      </w:r>
      <w:r>
        <w:rPr>
          <w:rFonts w:ascii="Liberation Serif" w:hAnsi="Liberation Serif" w:eastAsia="Liberation Serif" w:cs="Liberation Serif"/>
        </w:rPr>
        <w:t xml:space="preserve">;</w:t>
      </w:r>
    </w:p>
    <w:p>
      <w:pPr>
        <w:pStyle w:val="Compact"/>
        <w:keepNext/>
        <w:keepLines/>
        <w:numPr>
          <w:ilvl w:val="0"/>
          <w:numId w:val="1104"/>
        </w:numPr>
      </w:pPr>
      <w:r>
        <w:rPr>
          <w:rFonts w:ascii="Liberation Serif" w:hAnsi="Liberation Serif" w:eastAsia="Liberation Serif" w:cs="Liberation Serif"/>
        </w:rPr>
        <w:t xml:space="preserve">perform a four-part transport audit covering construct, causal role, calibration, and boundary/regime;</w:t>
      </w:r>
    </w:p>
    <w:p>
      <w:pPr>
        <w:pStyle w:val="Compact"/>
        <w:keepNext/>
        <w:keepLines/>
        <w:numPr>
          <w:ilvl w:val="0"/>
          <w:numId w:val="1104"/>
        </w:numPr>
      </w:pPr>
      <w:r>
        <w:rPr>
          <w:rFonts w:ascii="Liberation Serif" w:hAnsi="Liberation Serif" w:eastAsia="Liberation Serif" w:cs="Liberation Serif"/>
        </w:rPr>
        <w:t xml:space="preserve">distinguish neural chauvinism from empty functionalism;</w:t>
      </w:r>
    </w:p>
    <w:p>
      <w:pPr>
        <w:pStyle w:val="Compact"/>
        <w:keepNext/>
        <w:keepLines/>
        <w:numPr>
          <w:ilvl w:val="0"/>
          <w:numId w:val="1104"/>
        </w:numPr>
      </w:pPr>
      <w:r>
        <w:rPr>
          <w:rFonts w:ascii="Liberation Serif" w:hAnsi="Liberation Serif" w:eastAsia="Liberation Serif" w:cs="Liberation Serif"/>
        </w:rPr>
        <w:t xml:space="preserve">analyze animals, infants, organoids, hybrid systems, and artificial agents without importing human assumptions silently;</w:t>
      </w:r>
    </w:p>
    <w:p>
      <w:pPr>
        <w:pStyle w:val="Compact"/>
        <w:keepNext/>
        <w:keepLines/>
        <w:numPr>
          <w:ilvl w:val="0"/>
          <w:numId w:val="1104"/>
        </w:numPr>
      </w:pPr>
      <w:r>
        <w:rPr>
          <w:rFonts w:ascii="Liberation Serif" w:hAnsi="Liberation Serif" w:eastAsia="Liberation Serif" w:cs="Liberation Serif"/>
        </w:rPr>
        <w:t xml:space="preserve">separate a transport license from a Cø / N* verdict;</w:t>
      </w:r>
    </w:p>
    <w:p>
      <w:pPr>
        <w:pStyle w:val="Compact"/>
        <w:keepNext/>
        <w:keepLines/>
        <w:numPr>
          <w:ilvl w:val="0"/>
          <w:numId w:val="1104"/>
        </w:numPr>
      </w:pPr>
      <w:r>
        <w:rPr>
          <w:rFonts w:ascii="Liberation Serif" w:hAnsi="Liberation Serif" w:eastAsia="Liberation Serif" w:cs="Liberation Serif"/>
        </w:rPr>
        <w:t xml:space="preserve">distinguish constituent, interface, enabling support, and environment; and</w:t>
      </w:r>
    </w:p>
    <w:p>
      <w:pPr>
        <w:pStyle w:val="Compact"/>
        <w:keepLines/>
        <w:numPr>
          <w:ilvl w:val="0"/>
          <w:numId w:val="1104"/>
        </w:numPr>
      </w:pPr>
      <w:r>
        <w:rPr>
          <w:rFonts w:ascii="Liberation Serif" w:hAnsi="Liberation Serif" w:eastAsia="Liberation Serif" w:cs="Liberation Serif"/>
        </w:rPr>
        <w:t xml:space="preserve">recommend proportional precautions without turning policy into evidence.</w:t>
      </w:r>
    </w:p>
    <w:bookmarkEnd w:id="299"/>
    <w:bookmarkStart w:id="300" w:name="constrained-substrate-independence"/>
    <w:p>
      <w:pPr>
        <w:pStyle w:val="Heading2"/>
      </w:pPr>
      <w:r>
        <w:rPr>
          <w:rFonts w:ascii="Liberation Serif" w:hAnsi="Liberation Serif" w:eastAsia="Liberation Serif" w:cs="Liberation Serif"/>
        </w:rPr>
        <w:t xml:space="preserve">1. Constrained substrate independence</w:t>
      </w:r>
    </w:p>
    <w:p>
      <w:pPr>
        <w:pStyle w:val="FirstParagraph"/>
        <w:keepNext/>
        <w:keepLines/>
      </w:pPr>
      <w:r>
        <w:rPr>
          <w:rFonts w:ascii="Liberation Serif" w:hAnsi="Liberation Serif" w:eastAsia="Liberation Serif" w:cs="Liberation Serif"/>
        </w:rPr>
        <w:t xml:space="preserve">Cø / N* is stated in causal-dynamical terms. It does not define phenomenal presence as “having human neurons.” In principle, a nonhuman or nonbiological system could realize viability</w:t>
      </w:r>
      <w:r>
        <w:rPr>
          <w:rFonts w:ascii="Liberation Serif" w:hAnsi="Liberation Serif" w:eastAsia="Liberation Serif" w:cs="Liberation Serif"/>
        </w:rPr>
        <w:t xml:space="preserve"> </w:t>
      </w:r>
      <m:oMath>
        <m:r>
          <m:t>V</m:t>
        </m:r>
      </m:oMath>
      <w:r>
        <w:rPr>
          <w:rFonts w:ascii="Liberation Serif" w:hAnsi="Liberation Serif" w:eastAsia="Liberation Serif" w:cs="Liberation Serif"/>
        </w:rPr>
        <w:t xml:space="preserve">, integration</w:t>
      </w:r>
      <w:r>
        <w:rPr>
          <w:rFonts w:ascii="Liberation Serif" w:hAnsi="Liberation Serif" w:eastAsia="Liberation Serif" w:cs="Liberation Serif"/>
        </w:rPr>
        <w:t xml:space="preserve"> </w:t>
      </w:r>
      <m:oMath>
        <m:sSub>
          <m:e>
            <m:r>
              <m:t>N</m:t>
            </m:r>
          </m:e>
          <m:sub>
            <m:r>
              <m:t>1</m:t>
            </m:r>
          </m:sub>
        </m:sSub>
      </m:oMath>
      <w:r>
        <w:rPr>
          <w:rFonts w:ascii="Liberation Serif" w:hAnsi="Liberation Serif" w:eastAsia="Liberation Serif" w:cs="Liberation Serif"/>
        </w:rPr>
        <w:t xml:space="preserve">, system-wide causal availability</w:t>
      </w:r>
      <w:r>
        <w:rPr>
          <w:rFonts w:ascii="Liberation Serif" w:hAnsi="Liberation Serif" w:eastAsia="Liberation Serif" w:cs="Liberation Serif"/>
        </w:rPr>
        <w:t xml:space="preserve"> </w:t>
      </w:r>
      <m:oMath>
        <m:sSub>
          <m:e>
            <m:r>
              <m:t>N</m:t>
            </m:r>
          </m:e>
          <m:sub>
            <m:r>
              <m:t>2</m:t>
            </m:r>
          </m:sub>
        </m:sSub>
      </m:oMath>
      <w:r>
        <w:rPr>
          <w:rFonts w:ascii="Liberation Serif" w:hAnsi="Liberation Serif" w:eastAsia="Liberation Serif" w:cs="Liberation Serif"/>
        </w:rPr>
        <w:t xml:space="preserve">, and recurrent stability</w:t>
      </w:r>
      <w:r>
        <w:rPr>
          <w:rFonts w:ascii="Liberation Serif" w:hAnsi="Liberation Serif" w:eastAsia="Liberation Serif" w:cs="Liberation Serif"/>
        </w:rPr>
        <w:t xml:space="preserve"> </w:t>
      </w:r>
      <m:oMath>
        <m:sSub>
          <m:e>
            <m:r>
              <m:t>N</m:t>
            </m:r>
          </m:e>
          <m:sub>
            <m:r>
              <m:t>3</m:t>
            </m:r>
          </m:sub>
        </m:sSub>
      </m:oMath>
      <w:r>
        <w:rPr>
          <w:rFonts w:ascii="Liberation Serif" w:hAnsi="Liberation Serif" w:eastAsia="Liberation Serif" w:cs="Liberation Serif"/>
        </w:rPr>
        <w:t xml:space="preserve">. But the words “in principle” do not supply an empirical mapping.</w:t>
      </w:r>
    </w:p>
    <w:p>
      <w:pPr>
        <w:pStyle w:val="BodyText"/>
        <w:keepNext/>
        <w:keepLines/>
      </w:pPr>
      <w:r>
        <w:rPr>
          <w:rFonts w:ascii="Liberation Serif" w:hAnsi="Liberation Serif" w:eastAsia="Liberation Serif" w:cs="Liberation Serif"/>
        </w:rPr>
        <w:t xml:space="preserve">The theory therefore occupies a middle position between two errors:</w:t>
      </w:r>
    </w:p>
    <w:p>
      <w:pPr>
        <w:pStyle w:val="Compact"/>
        <w:keepNext/>
        <w:keepLines/>
        <w:numPr>
          <w:ilvl w:val="0"/>
          <w:numId w:val="1105"/>
        </w:numPr>
      </w:pPr>
      <w:r>
        <w:rPr>
          <w:rFonts w:ascii="Liberation Serif" w:hAnsi="Liberation Serif" w:eastAsia="Liberation Serif" w:cs="Liberation Serif"/>
          <w:b/>
          <w:bCs/>
        </w:rPr>
        <w:t xml:space="preserve">Neural chauvinism:</w:t>
      </w:r>
      <w:r>
        <w:rPr>
          <w:rFonts w:ascii="Liberation Serif" w:hAnsi="Liberation Serif" w:eastAsia="Liberation Serif" w:cs="Liberation Serif"/>
        </w:rPr>
        <w:t xml:space="preserve"> </w:t>
      </w:r>
      <w:r>
        <w:rPr>
          <w:rFonts w:ascii="Liberation Serif" w:hAnsi="Liberation Serif" w:eastAsia="Liberation Serif" w:cs="Liberation Serif"/>
        </w:rPr>
        <w:t xml:space="preserve">denying phenomenal presence to any non-neural system without asking whether the same relevant causal roles are realized.</w:t>
      </w:r>
    </w:p>
    <w:p>
      <w:pPr>
        <w:pStyle w:val="Compact"/>
        <w:keepLines/>
        <w:numPr>
          <w:ilvl w:val="0"/>
          <w:numId w:val="1105"/>
        </w:numPr>
      </w:pPr>
      <w:r>
        <w:rPr>
          <w:rFonts w:ascii="Liberation Serif" w:hAnsi="Liberation Serif" w:eastAsia="Liberation Serif" w:cs="Liberation Serif"/>
          <w:b/>
          <w:bCs/>
        </w:rPr>
        <w:t xml:space="preserve">Empty functionalism:</w:t>
      </w:r>
      <w:r>
        <w:rPr>
          <w:rFonts w:ascii="Liberation Serif" w:hAnsi="Liberation Serif" w:eastAsia="Liberation Serif" w:cs="Liberation Serif"/>
        </w:rPr>
        <w:t xml:space="preserve"> </w:t>
      </w:r>
      <w:r>
        <w:rPr>
          <w:rFonts w:ascii="Liberation Serif" w:hAnsi="Liberation Serif" w:eastAsia="Liberation Serif" w:cs="Liberation Serif"/>
        </w:rPr>
        <w:t xml:space="preserve">granting phenomenal presence whenever an abstract diagram, behavior, or input-output function resembles a conscious case.</w:t>
      </w:r>
    </w:p>
    <w:p>
      <w:pPr>
        <w:pStyle w:val="FirstParagraph"/>
        <w:keepLines/>
      </w:pPr>
      <w:r>
        <w:rPr>
          <w:rFonts w:ascii="Liberation Serif" w:hAnsi="Liberation Serif" w:eastAsia="Liberation Serif" w:cs="Liberation Serif"/>
        </w:rPr>
        <w:t xml:space="preserve">The proposed organization must be actually realized in the running system. Investigators must preserve relevant directionality, effective coupling, temporal grain, recurrent organization, recipient structure, operating ranges, and a substrate-appropriate form of viability.</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Effective connectivity</w:t>
      </w:r>
      <w:r>
        <w:rPr>
          <w:rFonts w:ascii="Liberation Serif" w:hAnsi="Liberation Serif" w:eastAsia="Liberation Serif" w:cs="Liberation Serif"/>
        </w:rPr>
        <w:t xml:space="preserve"> </w:t>
      </w:r>
      <w:r>
        <w:rPr>
          <w:rFonts w:ascii="Liberation Serif" w:hAnsi="Liberation Serif" w:eastAsia="Liberation Serif" w:cs="Liberation Serif"/>
        </w:rPr>
        <w:t xml:space="preserve">means modeled directed influence - how changing one part would change another - not merely an anatomical link or statistical correlation.</w:t>
      </w:r>
    </w:p>
    <w:p>
      <w:pPr>
        <w:pStyle w:val="BodyText"/>
        <w:keepNext/>
        <w:keepLines/>
      </w:pPr>
      <w:r>
        <w:rPr>
          <w:rFonts w:ascii="Liberation Serif" w:hAnsi="Liberation Serif" w:eastAsia="Liberation Serif" w:cs="Liberation Serif"/>
        </w:rPr>
        <w:t xml:space="preserve">Imagine moving a musical score from piano to string quartet. The melody can survive a change of instrument, but only if the new arrangement preserves the relevant relations of pitch, timing, harmony, and phrasing. Copying the page numbers or matching the total number of notes would not be enough.</w:t>
      </w:r>
    </w:p>
    <w:p>
      <w:pPr>
        <w:pStyle w:val="BodyText"/>
        <w:shd w:fill="EEE7DF" w:val="clear"/>
        <w:keepLines/>
        <w:pBdr>
          <w:left w:val="single" w:sz="18" w:space="10" w:color="AA9062"/>
        </w:pBdr>
        <w:spacing w:before="100" w:after="120"/>
        <w:ind w:left="230" w:right="173"/>
      </w:pPr>
      <w:r>
        <w:rPr>
          <w:rFonts w:ascii="Liberation Serif" w:hAnsi="Liberation Serif" w:eastAsia="Liberation Serif" w:cs="Liberation Serif"/>
          <w:b/>
          <w:bCs/>
          <w:sz w:val="19"/>
        </w:rPr>
        <w:t xml:space="preserve">Where the analogy breaks.</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A musical work has public performance criteria and human judges who already understand its identity. The phenomenal interpretation of a causal role is itself under investigation, so transport requires independent empirical support rather than aesthetic recognition.</w:t>
      </w:r>
    </w:p>
    <w:p>
      <w:pPr>
        <w:pStyle w:val="BodyText"/>
        <w:shd w:fill="FBF3DE" w:val="clear"/>
        <w:keepLines/>
        <w:pBdr>
          <w:left w:val="single" w:sz="18" w:space="10" w:color="8A5C39"/>
        </w:pBdr>
        <w:spacing w:before="100" w:after="120"/>
        <w:ind w:left="230" w:right="173"/>
      </w:pPr>
      <w:r>
        <w:rPr>
          <w:rFonts w:ascii="Liberation Serif" w:hAnsi="Liberation Serif" w:eastAsia="Liberation Serif" w:cs="Liberation Serif"/>
          <w:b/>
          <w:bCs/>
          <w:sz w:val="19"/>
        </w:rPr>
        <w:t xml:space="preserve">Why it matters.</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A theory that permits every convenient mapping cannot be tested. A theory that forbids every unfamiliar realization by definition cannot discover anything surprising.</w:t>
      </w:r>
    </w:p>
    <w:bookmarkEnd w:id="300"/>
    <w:bookmarkStart w:id="305" w:name="the-four-supports-of-a-transport-bridge"/>
    <w:p>
      <w:pPr>
        <w:pStyle w:val="Heading2"/>
      </w:pPr>
      <w:r>
        <w:rPr>
          <w:rFonts w:ascii="Liberation Serif" w:hAnsi="Liberation Serif" w:eastAsia="Liberation Serif" w:cs="Liberation Serif"/>
        </w:rPr>
        <w:t xml:space="preserve">2. The four supports of a transport bridge</w:t>
      </w:r>
    </w:p>
    <w:p>
      <w:pPr>
        <w:pStyle w:val="FirstParagraph"/>
        <w:keepNext/>
        <w:keepLines/>
      </w:pPr>
      <w:r>
        <w:rPr>
          <w:rFonts w:ascii="Liberation Serif" w:hAnsi="Liberation Serif" w:eastAsia="Liberation Serif" w:cs="Liberation Serif"/>
        </w:rPr>
        <w:t xml:space="preserve">Let</w:t>
      </w:r>
      <w:r>
        <w:rPr>
          <w:rFonts w:ascii="Liberation Serif" w:hAnsi="Liberation Serif" w:eastAsia="Liberation Serif" w:cs="Liberation Serif"/>
        </w:rPr>
        <w:t xml:space="preserve"> </w:t>
      </w:r>
      <m:oMath>
        <m:r>
          <m:t>T</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be a declared mapping from a source-domain realization to a target-domain realization. The source might be a human neural case in which a measure has some validation. The target might be an octopus, infant, organoid, or artificial agent. Four supports must hold.</w:t>
      </w:r>
    </w:p>
    <w:bookmarkStart w:id="301" w:name="construct-preservation"/>
    <w:p>
      <w:pPr>
        <w:pStyle w:val="Heading3"/>
      </w:pPr>
      <w:r>
        <w:rPr>
          <w:rFonts w:ascii="Liberation Serif" w:hAnsi="Liberation Serif" w:eastAsia="Liberation Serif" w:cs="Liberation Serif"/>
        </w:rPr>
        <w:t xml:space="preserve">2.1 Construct preservation</w:t>
      </w:r>
    </w:p>
    <w:p>
      <w:pPr>
        <w:pStyle w:val="FirstParagraph"/>
        <w:keepNext/>
        <w:keepLines/>
      </w:pPr>
      <w:r>
        <w:rPr>
          <w:rFonts w:ascii="Liberation Serif" w:hAnsi="Liberation Serif" w:eastAsia="Liberation Serif" w:cs="Liberation Serif"/>
        </w:rPr>
        <w:t xml:space="preserve">Does the target measure estimate the same property? A human EEG complexity index may combine anatomical, dynamical, and measurement assumptions that do not hold for an organoid or silicon network. Even when the same formula can be computed, the construct may change.</w:t>
      </w:r>
    </w:p>
    <w:bookmarkEnd w:id="301"/>
    <w:bookmarkStart w:id="302" w:name="causal-role-preservation"/>
    <w:p>
      <w:pPr>
        <w:pStyle w:val="Heading3"/>
      </w:pPr>
      <w:r>
        <w:rPr>
          <w:rFonts w:ascii="Liberation Serif" w:hAnsi="Liberation Serif" w:eastAsia="Liberation Serif" w:cs="Liberation Serif"/>
        </w:rPr>
        <w:t xml:space="preserve">2.2 Causal-role preservation</w:t>
      </w:r>
    </w:p>
    <w:p>
      <w:pPr>
        <w:pStyle w:val="FirstParagraph"/>
        <w:keepLines/>
      </w:pPr>
      <w:r>
        <w:rPr>
          <w:rFonts w:ascii="Liberation Serif" w:hAnsi="Liberation Serif" w:eastAsia="Liberation Serif" w:cs="Liberation Serif"/>
        </w:rPr>
        <w:t xml:space="preserve">Does the measured feature make the relevant kind of difference inside the target? For</w:t>
      </w:r>
      <w:r>
        <w:rPr>
          <w:rFonts w:ascii="Liberation Serif" w:hAnsi="Liberation Serif" w:eastAsia="Liberation Serif" w:cs="Liberation Serif"/>
        </w:rPr>
        <w:t xml:space="preserve"> </w:t>
      </w:r>
      <m:oMath>
        <m:sSub>
          <m:e>
            <m:r>
              <m:t>N</m:t>
            </m:r>
          </m:e>
          <m:sub>
            <m:r>
              <m:t>2</m:t>
            </m:r>
          </m:sub>
        </m:sSub>
      </m:oMath>
      <w:r>
        <w:rPr>
          <w:rFonts w:ascii="Liberation Serif" w:hAnsi="Liberation Serif" w:eastAsia="Liberation Serif" w:cs="Liberation Serif"/>
        </w:rPr>
        <w:t xml:space="preserve">, apparent “broadcast” must support content-specific influence over multiple functionally different recipient classes. For</w:t>
      </w:r>
      <w:r>
        <w:rPr>
          <w:rFonts w:ascii="Liberation Serif" w:hAnsi="Liberation Serif" w:eastAsia="Liberation Serif" w:cs="Liberation Serif"/>
        </w:rPr>
        <w:t xml:space="preserve"> </w:t>
      </w:r>
      <m:oMath>
        <m:sSub>
          <m:e>
            <m:r>
              <m:t>N</m:t>
            </m:r>
          </m:e>
          <m:sub>
            <m:r>
              <m:t>3</m:t>
            </m:r>
          </m:sub>
        </m:sSub>
      </m:oMath>
      <w:r>
        <w:rPr>
          <w:rFonts w:ascii="Liberation Serif" w:hAnsi="Liberation Serif" w:eastAsia="Liberation Serif" w:cs="Liberation Serif"/>
        </w:rPr>
        <w:t xml:space="preserve">, repeated activity must contribute to recurrent stability rather than merely reflect an externally clocked loop. Homologous anatomy can help, but causal-role evidence is ultimately the important link.</w:t>
      </w:r>
    </w:p>
    <w:bookmarkEnd w:id="302"/>
    <w:bookmarkStart w:id="303" w:name="calibration-preservation"/>
    <w:p>
      <w:pPr>
        <w:pStyle w:val="Heading3"/>
      </w:pPr>
      <w:r>
        <w:rPr>
          <w:rFonts w:ascii="Liberation Serif" w:hAnsi="Liberation Serif" w:eastAsia="Liberation Serif" w:cs="Liberation Serif"/>
        </w:rPr>
        <w:t xml:space="preserve">2.3 Calibration preservation</w:t>
      </w:r>
    </w:p>
    <w:p>
      <w:pPr>
        <w:pStyle w:val="FirstParagraph"/>
        <w:keepNext/>
        <w:keepLines/>
      </w:pPr>
      <w:r>
        <w:rPr>
          <w:rFonts w:ascii="Liberation Serif" w:hAnsi="Liberation Serif" w:eastAsia="Liberation Serif" w:cs="Liberation Serif"/>
        </w:rPr>
        <w:t xml:space="preserve">Do thresholds, error rates, rule-in regions, rule-out regions, and uncertainty estimates remain defensible? A threshold chosen in healthy adults may fail in a species with different timescales or in hardware with nearly noiseless transmission. Retuning after seeing a favorable case creates an illusion of transport.</w:t>
      </w:r>
    </w:p>
    <w:bookmarkEnd w:id="303"/>
    <w:bookmarkStart w:id="304" w:name="boundary-and-regime-preservation"/>
    <w:p>
      <w:pPr>
        <w:pStyle w:val="Heading3"/>
      </w:pPr>
      <w:r>
        <w:rPr>
          <w:rFonts w:ascii="Liberation Serif" w:hAnsi="Liberation Serif" w:eastAsia="Liberation Serif" w:cs="Liberation Serif"/>
        </w:rPr>
        <w:t xml:space="preserve">2.4 Boundary and regime preservation</w:t>
      </w:r>
    </w:p>
    <w:p>
      <w:pPr>
        <w:pStyle w:val="FirstParagraph"/>
        <w:keepLines/>
      </w:pPr>
      <w:r>
        <w:rPr>
          <w:rFonts w:ascii="Liberation Serif" w:hAnsi="Liberation Serif" w:eastAsia="Liberation Serif" w:cs="Liberation Serif"/>
        </w:rPr>
        <w:t xml:space="preserve">Which target system receives the attribution, at what grain and horizon? For an organoid, candidates may include tissue alone, tissue plus electrodes, or tissue plus an adaptive controller. For an AI service, candidates may include one model call, the model plus context, an agent loop, a distributed service, or a human-machine team. The mapping must also survive relevant operating-regime differences.</w:t>
      </w:r>
    </w:p>
    <w:p>
      <w:pPr>
        <w:pStyle w:val="BodyText"/>
        <w:shd w:fill="EEE7DF" w:val="clear"/>
        <w:keepLines/>
        <w:pBdr>
          <w:left w:val="single" w:sz="18" w:space="10" w:color="3B2317"/>
        </w:pBdr>
        <w:spacing w:before="100" w:after="120"/>
        <w:ind w:left="230" w:right="173"/>
      </w:pPr>
      <w:r>
        <w:rPr>
          <w:rFonts w:ascii="Liberation Serif" w:hAnsi="Liberation Serif" w:eastAsia="Liberation Serif" w:cs="Liberation Serif"/>
          <w:b/>
          <w:bCs/>
          <w:sz w:val="19"/>
        </w:rPr>
        <w:t xml:space="preserve">Method note.</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Transport is a license condition, not a fifth consciousness outcome. First ask whether the source interpretation can be applied. Only then use the ordinary positive, negative, indeterminate, or unlicensed rules on target evidence.</w:t>
      </w:r>
    </w:p>
    <w:p>
      <w:pPr>
        <w:pStyle w:val="BodyText"/>
        <w:keepNext/>
        <w:keepLines/>
      </w:pPr>
      <w:r>
        <w:rPr>
          <w:rFonts w:ascii="Liberation Serif" w:hAnsi="Liberation Serif" w:eastAsia="Liberation Serif" w:cs="Liberation Serif"/>
        </w:rPr>
        <w:t xml:space="preserve">A transport bridge resembles an actual bridge with four load-bearing supports. A roadway may look intact from above, yet removal of one pier makes crossing unsafe. Likewise, construct similarity without calibration - or calibration without a stable boundary - does not license the inference.</w:t>
      </w:r>
    </w:p>
    <w:p>
      <w:pPr>
        <w:pStyle w:val="BodyText"/>
        <w:shd w:fill="EEE7DF" w:val="clear"/>
        <w:keepLines/>
        <w:pBdr>
          <w:left w:val="single" w:sz="18" w:space="10" w:color="AA9062"/>
        </w:pBdr>
        <w:spacing w:before="100" w:after="120"/>
        <w:ind w:left="230" w:right="173"/>
      </w:pPr>
      <w:r>
        <w:rPr>
          <w:rFonts w:ascii="Liberation Serif" w:hAnsi="Liberation Serif" w:eastAsia="Liberation Serif" w:cs="Liberation Serif"/>
          <w:b/>
          <w:bCs/>
          <w:sz w:val="19"/>
        </w:rPr>
        <w:t xml:space="preserve">Where the analogy breaks.</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Physical bridge failure is often binary and directly observable. Transport supports admit degrees, uncertainty, and interacting failures; investigators may need to report which support is weakest rather than declare one dramatic collapse.</w:t>
      </w:r>
    </w:p>
    <w:p>
      <w:pPr>
        <w:pStyle w:val="BodyText"/>
        <w:shd w:fill="FBE4AA" w:val="clear"/>
        <w:keepLines/>
        <w:pBdr>
          <w:left w:val="single" w:sz="18" w:space="10" w:color="8A5C39"/>
        </w:pBdr>
        <w:spacing w:before="100" w:after="120"/>
        <w:ind w:left="230" w:right="173"/>
      </w:pPr>
      <w:r>
        <w:rPr>
          <w:rFonts w:ascii="Liberation Serif" w:hAnsi="Liberation Serif" w:eastAsia="Liberation Serif" w:cs="Liberation Serif"/>
          <w:b/>
          <w:bCs/>
          <w:sz w:val="19"/>
        </w:rPr>
        <w:t xml:space="preserve">Checkpoint.</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Return to the opening puzzle. For each target, identify the transport support most likely to require new evidence before the identical score can be interpreted.</w:t>
      </w:r>
    </w:p>
    <w:bookmarkEnd w:id="304"/>
    <w:bookmarkEnd w:id="305"/>
    <w:bookmarkStart w:id="307" w:name="animals-and-infants-ecological-fairness"/>
    <w:p>
      <w:pPr>
        <w:pStyle w:val="Heading2"/>
      </w:pPr>
      <w:r>
        <w:rPr>
          <w:rFonts w:ascii="Liberation Serif" w:hAnsi="Liberation Serif" w:eastAsia="Liberation Serif" w:cs="Liberation Serif"/>
        </w:rPr>
        <w:t xml:space="preserve">3. Animals and infants: ecological fairness</w:t>
      </w:r>
    </w:p>
    <w:p>
      <w:pPr>
        <w:pStyle w:val="FirstParagraph"/>
        <w:keepLines/>
      </w:pPr>
      <w:r>
        <w:rPr>
          <w:rFonts w:ascii="Liberation Serif" w:hAnsi="Liberation Serif" w:eastAsia="Liberation Serif" w:cs="Liberation Serif"/>
        </w:rPr>
        <w:t xml:space="preserve">Human-designed tasks often assume human sensory priorities, motor capacities, motivation, and training tolerance. An animal’s failure can therefore reflect an unfair interface rather than absence of a target capacity. An octopus may use touch and chemical sensing differently from a primate. A bird may express flexible control through navigation rather than manual response. An infant may lack language and stable motor output while still supporting rich sensory organization. Multidimensional animal-consciousness frameworks help expose these task and capacity mismatches (Birch et al., 2020).</w:t>
      </w:r>
    </w:p>
    <w:p>
      <w:pPr>
        <w:pStyle w:val="BodyText"/>
        <w:keepLines/>
      </w:pPr>
      <w:r>
        <w:rPr>
          <w:rFonts w:ascii="Liberation Serif" w:hAnsi="Liberation Serif" w:eastAsia="Liberation Serif" w:cs="Liberation Serif"/>
        </w:rPr>
        <w:t xml:space="preserve">Constructing recipient classes for</w:t>
      </w:r>
      <w:r>
        <w:rPr>
          <w:rFonts w:ascii="Liberation Serif" w:hAnsi="Liberation Serif" w:eastAsia="Liberation Serif" w:cs="Liberation Serif"/>
        </w:rPr>
        <w:t xml:space="preserve"> </w:t>
      </w:r>
      <m:oMath>
        <m:sSub>
          <m:e>
            <m:r>
              <m:t>N</m:t>
            </m:r>
          </m:e>
          <m:sub>
            <m:r>
              <m:t>2</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must be species- and stage-appropriate. Candidate recipients might include orienting, memory updating, value-guided action, internal regulation, or flexible cross-modal learning. Investigators should preregister why the classes are functionally distinct rather than merely count anatomical sites.</w:t>
      </w:r>
    </w:p>
    <w:p>
      <w:pPr>
        <w:pStyle w:val="BodyText"/>
        <w:keepNext/>
        <w:keepLines/>
      </w:pPr>
      <w:r>
        <w:rPr>
          <w:rFonts w:ascii="Liberation Serif" w:hAnsi="Liberation Serif" w:eastAsia="Liberation Serif" w:cs="Liberation Serif"/>
        </w:rPr>
        <w:t xml:space="preserve">Evidence can draw on several sources:</w:t>
      </w:r>
    </w:p>
    <w:p>
      <w:pPr>
        <w:pStyle w:val="Compact"/>
        <w:keepNext/>
        <w:keepLines/>
        <w:numPr>
          <w:ilvl w:val="0"/>
          <w:numId w:val="1106"/>
        </w:numPr>
      </w:pPr>
      <w:r>
        <w:rPr>
          <w:rFonts w:ascii="Liberation Serif" w:hAnsi="Liberation Serif" w:eastAsia="Liberation Serif" w:cs="Liberation Serif"/>
        </w:rPr>
        <w:t xml:space="preserve">conserved mechanisms where genuine homology exists;</w:t>
      </w:r>
    </w:p>
    <w:p>
      <w:pPr>
        <w:pStyle w:val="Compact"/>
        <w:keepNext/>
        <w:keepLines/>
        <w:numPr>
          <w:ilvl w:val="0"/>
          <w:numId w:val="1106"/>
        </w:numPr>
      </w:pPr>
      <w:r>
        <w:rPr>
          <w:rFonts w:ascii="Liberation Serif" w:hAnsi="Liberation Serif" w:eastAsia="Liberation Serif" w:cs="Liberation Serif"/>
        </w:rPr>
        <w:t xml:space="preserve">causal interventions and pathway-specific effects;</w:t>
      </w:r>
    </w:p>
    <w:p>
      <w:pPr>
        <w:pStyle w:val="Compact"/>
        <w:keepNext/>
        <w:keepLines/>
        <w:numPr>
          <w:ilvl w:val="0"/>
          <w:numId w:val="1106"/>
        </w:numPr>
      </w:pPr>
      <w:r>
        <w:rPr>
          <w:rFonts w:ascii="Liberation Serif" w:hAnsi="Liberation Serif" w:eastAsia="Liberation Serif" w:cs="Liberation Serif"/>
        </w:rPr>
        <w:t xml:space="preserve">flexible behavior under species-appropriate conditions;</w:t>
      </w:r>
    </w:p>
    <w:p>
      <w:pPr>
        <w:pStyle w:val="Compact"/>
        <w:keepNext/>
        <w:keepLines/>
        <w:numPr>
          <w:ilvl w:val="0"/>
          <w:numId w:val="1106"/>
        </w:numPr>
      </w:pPr>
      <w:r>
        <w:rPr>
          <w:rFonts w:ascii="Liberation Serif" w:hAnsi="Liberation Serif" w:eastAsia="Liberation Serif" w:cs="Liberation Serif"/>
        </w:rPr>
        <w:t xml:space="preserve">motivational tradeoffs and generalization;</w:t>
      </w:r>
    </w:p>
    <w:p>
      <w:pPr>
        <w:pStyle w:val="Compact"/>
        <w:keepNext/>
        <w:keepLines/>
        <w:numPr>
          <w:ilvl w:val="0"/>
          <w:numId w:val="1106"/>
        </w:numPr>
      </w:pPr>
      <w:r>
        <w:rPr>
          <w:rFonts w:ascii="Liberation Serif" w:hAnsi="Liberation Serif" w:eastAsia="Liberation Serif" w:cs="Liberation Serif"/>
        </w:rPr>
        <w:t xml:space="preserve">known sensory and motor dependencies;</w:t>
      </w:r>
    </w:p>
    <w:p>
      <w:pPr>
        <w:pStyle w:val="Compact"/>
        <w:keepNext/>
        <w:keepLines/>
        <w:numPr>
          <w:ilvl w:val="0"/>
          <w:numId w:val="1106"/>
        </w:numPr>
      </w:pPr>
      <w:r>
        <w:rPr>
          <w:rFonts w:ascii="Liberation Serif" w:hAnsi="Liberation Serif" w:eastAsia="Liberation Serif" w:cs="Liberation Serif"/>
        </w:rPr>
        <w:t xml:space="preserve">perturbational and physiological measures; and</w:t>
      </w:r>
    </w:p>
    <w:p>
      <w:pPr>
        <w:pStyle w:val="Compact"/>
        <w:keepLines/>
        <w:numPr>
          <w:ilvl w:val="0"/>
          <w:numId w:val="1106"/>
        </w:numPr>
      </w:pPr>
      <w:r>
        <w:rPr>
          <w:rFonts w:ascii="Liberation Serif" w:hAnsi="Liberation Serif" w:eastAsia="Liberation Serif" w:cs="Liberation Serif"/>
        </w:rPr>
        <w:t xml:space="preserve">developmental patterns that support or weaken a proposed bridge.</w:t>
      </w:r>
    </w:p>
    <w:p>
      <w:pPr>
        <w:pStyle w:val="FirstParagraph"/>
        <w:keepLines/>
      </w:pPr>
      <w:r>
        <w:rPr>
          <w:rFonts w:ascii="Liberation Serif" w:hAnsi="Liberation Serif" w:eastAsia="Liberation Serif" w:cs="Liberation Serif"/>
        </w:rPr>
        <w:t xml:space="preserve">None of these alone is decisive. The goal is a convergent, independently disciplined mapping.</w:t>
      </w:r>
    </w:p>
    <w:bookmarkStart w:id="306" w:name="thought-experiment-the-alien-aquarium"/>
    <w:p>
      <w:pPr>
        <w:pStyle w:val="Heading3"/>
      </w:pPr>
      <w:r>
        <w:rPr>
          <w:rFonts w:ascii="Liberation Serif" w:hAnsi="Liberation Serif" w:eastAsia="Liberation Serif" w:cs="Liberation Serif"/>
        </w:rPr>
        <w:t xml:space="preserve">Thought experiment: The alien aquarium</w:t>
      </w:r>
    </w:p>
    <w:p>
      <w:pPr>
        <w:pStyle w:val="FirstParagraph"/>
        <w:keepNext/>
        <w:keepLines/>
      </w:pPr>
      <w:r>
        <w:rPr>
          <w:rFonts w:ascii="Liberation Serif" w:hAnsi="Liberation Serif" w:eastAsia="Liberation Serif" w:cs="Liberation Serif"/>
        </w:rPr>
        <w:t xml:space="preserve">Researchers encounter an aquatic organism whose nervous system has no familiar cortex. It learns complex spatial routes, flexibly trades safety against food, and changes internal processing after a content-specific intervention.</w:t>
      </w:r>
    </w:p>
    <w:p>
      <w:pPr>
        <w:pStyle w:val="BodyText"/>
        <w:keepNext/>
        <w:keepLines/>
      </w:pPr>
      <w:r>
        <w:rPr>
          <w:rFonts w:ascii="Liberation Serif" w:hAnsi="Liberation Serif" w:eastAsia="Liberation Serif" w:cs="Liberation Serif"/>
          <w:b/>
          <w:bCs/>
        </w:rPr>
        <w:t xml:space="preserve">Stage 1.</w:t>
      </w:r>
      <w:r>
        <w:rPr>
          <w:rFonts w:ascii="Liberation Serif" w:hAnsi="Liberation Serif" w:eastAsia="Liberation Serif" w:cs="Liberation Serif"/>
        </w:rPr>
        <w:t xml:space="preserve"> </w:t>
      </w:r>
      <w:r>
        <w:rPr>
          <w:rFonts w:ascii="Liberation Serif" w:hAnsi="Liberation Serif" w:eastAsia="Liberation Serif" w:cs="Liberation Serif"/>
        </w:rPr>
        <w:t xml:space="preserve">A human-calibrated cortical marker is absent. Is that a negative result or an out-of-domain test?</w:t>
      </w:r>
    </w:p>
    <w:p>
      <w:pPr>
        <w:pStyle w:val="BodyText"/>
        <w:keepNext/>
        <w:keepLines/>
      </w:pPr>
      <w:r>
        <w:rPr>
          <w:rFonts w:ascii="Liberation Serif" w:hAnsi="Liberation Serif" w:eastAsia="Liberation Serif" w:cs="Liberation Serif"/>
          <w:b/>
          <w:bCs/>
        </w:rPr>
        <w:t xml:space="preserve">Stage 2.</w:t>
      </w:r>
      <w:r>
        <w:rPr>
          <w:rFonts w:ascii="Liberation Serif" w:hAnsi="Liberation Serif" w:eastAsia="Liberation Serif" w:cs="Liberation Serif"/>
        </w:rPr>
        <w:t xml:space="preserve"> </w:t>
      </w:r>
      <w:r>
        <w:rPr>
          <w:rFonts w:ascii="Liberation Serif" w:hAnsi="Liberation Serif" w:eastAsia="Liberation Serif" w:cs="Liberation Serif"/>
        </w:rPr>
        <w:t xml:space="preserve">A different dynamical measure reveals integration and recurrence but was fitted after researchers saw the organism’s behavior. What circularity risk appears?</w:t>
      </w:r>
    </w:p>
    <w:p>
      <w:pPr>
        <w:pStyle w:val="BodyText"/>
        <w:keepLines/>
      </w:pPr>
      <w:r>
        <w:rPr>
          <w:rFonts w:ascii="Liberation Serif" w:hAnsi="Liberation Serif" w:eastAsia="Liberation Serif" w:cs="Liberation Serif"/>
          <w:b/>
          <w:bCs/>
        </w:rPr>
        <w:t xml:space="preserve">Stage 3.</w:t>
      </w:r>
      <w:r>
        <w:rPr>
          <w:rFonts w:ascii="Liberation Serif" w:hAnsi="Liberation Serif" w:eastAsia="Liberation Serif" w:cs="Liberation Serif"/>
        </w:rPr>
        <w:t xml:space="preserve"> </w:t>
      </w:r>
      <w:r>
        <w:rPr>
          <w:rFonts w:ascii="Liberation Serif" w:hAnsi="Liberation Serif" w:eastAsia="Liberation Serif" w:cs="Liberation Serif"/>
        </w:rPr>
        <w:t xml:space="preserve">A preregistered intervention shows that one content can modulate navigation, memory updating, and defensive control through distinct routes. Which part of N* does this most directly bear on, and what remains untested?</w:t>
      </w:r>
    </w:p>
    <w:p>
      <w:pPr>
        <w:pStyle w:val="BodyText"/>
        <w:shd w:fill="F4E5E1" w:val="clear"/>
        <w:keepLines/>
        <w:pBdr>
          <w:left w:val="single" w:sz="18" w:space="10" w:color="601D1F"/>
        </w:pBdr>
        <w:spacing w:before="100" w:after="120"/>
        <w:ind w:left="230" w:right="173"/>
      </w:pPr>
      <w:r>
        <w:rPr>
          <w:rFonts w:ascii="Liberation Serif" w:hAnsi="Liberation Serif" w:eastAsia="Liberation Serif" w:cs="Liberation Serif"/>
          <w:b/>
          <w:bCs/>
          <w:sz w:val="19"/>
        </w:rPr>
        <w:t xml:space="preserve">Do not infer.</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Species-appropriate adaptation is not permission to make every criterion easy to pass. The new operationalization must still create risky failures and validated negative regions.</w:t>
      </w:r>
    </w:p>
    <w:bookmarkEnd w:id="306"/>
    <w:bookmarkEnd w:id="307"/>
    <w:bookmarkStart w:id="309" w:name="X763e6eeed678b4956242e488f04414e52bc9b95"/>
    <w:p>
      <w:pPr>
        <w:pStyle w:val="Heading2"/>
      </w:pPr>
      <w:r>
        <w:rPr>
          <w:rFonts w:ascii="Liberation Serif" w:hAnsi="Liberation Serif" w:eastAsia="Liberation Serif" w:cs="Liberation Serif"/>
        </w:rPr>
        <w:t xml:space="preserve">4. Organoids and hybrid systems: where does the candidate end?</w:t>
      </w:r>
    </w:p>
    <w:p>
      <w:pPr>
        <w:pStyle w:val="FirstParagraph"/>
        <w:keepLines/>
      </w:pPr>
      <w:r>
        <w:rPr>
          <w:rFonts w:ascii="Liberation Serif" w:hAnsi="Liberation Serif" w:eastAsia="Liberation Serif" w:cs="Liberation Serif"/>
        </w:rPr>
        <w:t xml:space="preserve">Neural organoids can display electrical activity, oscillations, complexity, plasticity, and responses to perturbation. Those achievements are scientifically interesting. Yet measures developed in organisms may rely on differentiated anatomy, sensory history, vascular and regulatory support, or behavior that an organoid lacks. Work on embodied neural cultures and organoid intelligence motivates these questions without settling phenomenal attribution (Kagan et al., 2022; Smirnova et al., 2023).</w:t>
      </w:r>
    </w:p>
    <w:p>
      <w:pPr>
        <w:pStyle w:val="BodyText"/>
        <w:keepNext/>
        <w:keepLines/>
      </w:pPr>
      <w:r>
        <w:rPr>
          <w:rFonts w:ascii="Liberation Serif" w:hAnsi="Liberation Serif" w:eastAsia="Liberation Serif" w:cs="Liberation Serif"/>
        </w:rPr>
        <w:t xml:space="preserve">Before asking whether an organoid has Cø, ask what the candidate system is. Suppose tissue is connected to electrodes and an adaptive digital controller. Several possibilities arise:</w:t>
      </w:r>
    </w:p>
    <w:p>
      <w:pPr>
        <w:pStyle w:val="Compact"/>
        <w:keepNext/>
        <w:keepLines/>
        <w:numPr>
          <w:ilvl w:val="0"/>
          <w:numId w:val="1107"/>
        </w:numPr>
      </w:pPr>
      <w:r>
        <w:rPr>
          <w:rFonts w:ascii="Liberation Serif" w:hAnsi="Liberation Serif" w:eastAsia="Liberation Serif" w:cs="Liberation Serif"/>
          <w:b/>
          <w:bCs/>
        </w:rPr>
        <w:t xml:space="preserve">Tissue-only candidate:</w:t>
      </w:r>
      <w:r>
        <w:rPr>
          <w:rFonts w:ascii="Liberation Serif" w:hAnsi="Liberation Serif" w:eastAsia="Liberation Serif" w:cs="Liberation Serif"/>
        </w:rPr>
        <w:t xml:space="preserve"> </w:t>
      </w:r>
      <w:r>
        <w:rPr>
          <w:rFonts w:ascii="Liberation Serif" w:hAnsi="Liberation Serif" w:eastAsia="Liberation Serif" w:cs="Liberation Serif"/>
        </w:rPr>
        <w:t xml:space="preserve">the controller is a replaceable interface or support.</w:t>
      </w:r>
    </w:p>
    <w:p>
      <w:pPr>
        <w:pStyle w:val="Compact"/>
        <w:keepNext/>
        <w:keepLines/>
        <w:numPr>
          <w:ilvl w:val="0"/>
          <w:numId w:val="1107"/>
        </w:numPr>
      </w:pPr>
      <w:r>
        <w:rPr>
          <w:rFonts w:ascii="Liberation Serif" w:hAnsi="Liberation Serif" w:eastAsia="Liberation Serif" w:cs="Liberation Serif"/>
          <w:b/>
          <w:bCs/>
        </w:rPr>
        <w:t xml:space="preserve">Hybrid candidate:</w:t>
      </w:r>
      <w:r>
        <w:rPr>
          <w:rFonts w:ascii="Liberation Serif" w:hAnsi="Liberation Serif" w:eastAsia="Liberation Serif" w:cs="Liberation Serif"/>
        </w:rPr>
        <w:t xml:space="preserve"> </w:t>
      </w:r>
      <w:r>
        <w:rPr>
          <w:rFonts w:ascii="Liberation Serif" w:hAnsi="Liberation Serif" w:eastAsia="Liberation Serif" w:cs="Liberation Serif"/>
        </w:rPr>
        <w:t xml:space="preserve">tissue and controller jointly realize indispensable roles.</w:t>
      </w:r>
    </w:p>
    <w:p>
      <w:pPr>
        <w:pStyle w:val="Compact"/>
        <w:keepNext/>
        <w:keepLines/>
        <w:numPr>
          <w:ilvl w:val="0"/>
          <w:numId w:val="1107"/>
        </w:numPr>
      </w:pPr>
      <w:r>
        <w:rPr>
          <w:rFonts w:ascii="Liberation Serif" w:hAnsi="Liberation Serif" w:eastAsia="Liberation Serif" w:cs="Liberation Serif"/>
          <w:b/>
          <w:bCs/>
        </w:rPr>
        <w:t xml:space="preserve">Controller-dominated assembly:</w:t>
      </w:r>
      <w:r>
        <w:rPr>
          <w:rFonts w:ascii="Liberation Serif" w:hAnsi="Liberation Serif" w:eastAsia="Liberation Serif" w:cs="Liberation Serif"/>
        </w:rPr>
        <w:t xml:space="preserve"> </w:t>
      </w:r>
      <w:r>
        <w:rPr>
          <w:rFonts w:ascii="Liberation Serif" w:hAnsi="Liberation Serif" w:eastAsia="Liberation Serif" w:cs="Liberation Serif"/>
        </w:rPr>
        <w:t xml:space="preserve">the digital system imposes the trajectory, leaving the tissue insufficiently autonomous.</w:t>
      </w:r>
    </w:p>
    <w:p>
      <w:pPr>
        <w:pStyle w:val="Compact"/>
        <w:keepLines/>
        <w:numPr>
          <w:ilvl w:val="0"/>
          <w:numId w:val="1107"/>
        </w:numPr>
      </w:pPr>
      <w:r>
        <w:rPr>
          <w:rFonts w:ascii="Liberation Serif" w:hAnsi="Liberation Serif" w:eastAsia="Liberation Serif" w:cs="Liberation Serif"/>
          <w:b/>
          <w:bCs/>
        </w:rPr>
        <w:t xml:space="preserve">Boundary-indeterminate case:</w:t>
      </w:r>
      <w:r>
        <w:rPr>
          <w:rFonts w:ascii="Liberation Serif" w:hAnsi="Liberation Serif" w:eastAsia="Liberation Serif" w:cs="Liberation Serif"/>
        </w:rPr>
        <w:t xml:space="preserve"> </w:t>
      </w:r>
      <w:r>
        <w:rPr>
          <w:rFonts w:ascii="Liberation Serif" w:hAnsi="Liberation Serif" w:eastAsia="Liberation Serif" w:cs="Liberation Serif"/>
        </w:rPr>
        <w:t xml:space="preserve">available interventions cannot distinguish the possibilities.</w:t>
      </w:r>
    </w:p>
    <w:p>
      <w:pPr>
        <w:pStyle w:val="FirstParagraph"/>
        <w:keepLines/>
      </w:pPr>
      <w:r>
        <w:rPr>
          <w:rFonts w:ascii="Liberation Serif" w:hAnsi="Liberation Serif" w:eastAsia="Liberation Serif" w:cs="Liberation Serif"/>
        </w:rPr>
        <w:t xml:space="preserve">Removal, matched replacement, latency perturbation, and generic substitution help. If a controller can be replaced by any device delivering the same simple input, it looks more like an interface. If its specific internal memory and feedback are indispensable to role completeness, it may be constitutive at the declared horizon. If it scripts every trajectory, the assembly may fail the autonomy conditions needed for a candidate.</w:t>
      </w:r>
    </w:p>
    <w:p>
      <w:pPr>
        <w:pStyle w:val="BodyText"/>
        <w:shd w:fill="FBE4AA" w:val="clear"/>
        <w:keepLines/>
        <w:pBdr>
          <w:left w:val="single" w:sz="18" w:space="10" w:color="601D1F"/>
        </w:pBdr>
        <w:spacing w:before="100" w:after="120"/>
        <w:ind w:left="230" w:right="173"/>
      </w:pPr>
      <w:r>
        <w:rPr>
          <w:rFonts w:ascii="Liberation Serif" w:hAnsi="Liberation Serif" w:eastAsia="Liberation Serif" w:cs="Liberation Serif"/>
          <w:b/>
          <w:bCs/>
          <w:sz w:val="19"/>
        </w:rPr>
        <w:t xml:space="preserve">Plain language.</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A wire connected to a system is not automatically part of the subject. Neither is an external service automatically outside it. Constitution is a causal question indexed to time and task.</w:t>
      </w:r>
    </w:p>
    <w:bookmarkStart w:id="308" w:name="Xee99151af2c2e89705f62fdc97f1ae8e06330c8"/>
    <w:p>
      <w:pPr>
        <w:pStyle w:val="Heading3"/>
      </w:pPr>
      <w:r>
        <w:rPr>
          <w:rFonts w:ascii="Liberation Serif" w:hAnsi="Liberation Serif" w:eastAsia="Liberation Serif" w:cs="Liberation Serif"/>
        </w:rPr>
        <w:t xml:space="preserve">Thought experiment: The organoid’s borrowed memory</w:t>
      </w:r>
    </w:p>
    <w:p>
      <w:pPr>
        <w:pStyle w:val="FirstParagraph"/>
        <w:keepNext/>
        <w:keepLines/>
      </w:pPr>
      <w:r>
        <w:rPr>
          <w:rFonts w:ascii="Liberation Serif" w:hAnsi="Liberation Serif" w:eastAsia="Liberation Serif" w:cs="Liberation Serif"/>
        </w:rPr>
        <w:t xml:space="preserve">An organoid produces adaptive responses only when a digital controller stores the previous ten trials.</w:t>
      </w:r>
    </w:p>
    <w:p>
      <w:pPr>
        <w:pStyle w:val="BodyText"/>
        <w:keepNext/>
        <w:keepLines/>
      </w:pPr>
      <w:r>
        <w:rPr>
          <w:rFonts w:ascii="Liberation Serif" w:hAnsi="Liberation Serif" w:eastAsia="Liberation Serif" w:cs="Liberation Serif"/>
          <w:b/>
          <w:bCs/>
        </w:rPr>
        <w:t xml:space="preserve">Stage 1.</w:t>
      </w:r>
      <w:r>
        <w:rPr>
          <w:rFonts w:ascii="Liberation Serif" w:hAnsi="Liberation Serif" w:eastAsia="Liberation Serif" w:cs="Liberation Serif"/>
        </w:rPr>
        <w:t xml:space="preserve"> </w:t>
      </w:r>
      <w:r>
        <w:rPr>
          <w:rFonts w:ascii="Liberation Serif" w:hAnsi="Liberation Serif" w:eastAsia="Liberation Serif" w:cs="Liberation Serif"/>
        </w:rPr>
        <w:t xml:space="preserve">Remove the controller; the adaptive pattern vanishes. Does indispensability alone show that the controller is a constituent?</w:t>
      </w:r>
    </w:p>
    <w:p>
      <w:pPr>
        <w:pStyle w:val="BodyText"/>
        <w:keepNext/>
        <w:keepLines/>
      </w:pPr>
      <w:r>
        <w:rPr>
          <w:rFonts w:ascii="Liberation Serif" w:hAnsi="Liberation Serif" w:eastAsia="Liberation Serif" w:cs="Liberation Serif"/>
          <w:b/>
          <w:bCs/>
        </w:rPr>
        <w:t xml:space="preserve">Stage 2.</w:t>
      </w:r>
      <w:r>
        <w:rPr>
          <w:rFonts w:ascii="Liberation Serif" w:hAnsi="Liberation Serif" w:eastAsia="Liberation Serif" w:cs="Liberation Serif"/>
        </w:rPr>
        <w:t xml:space="preserve"> </w:t>
      </w:r>
      <w:r>
        <w:rPr>
          <w:rFonts w:ascii="Liberation Serif" w:hAnsi="Liberation Serif" w:eastAsia="Liberation Serif" w:cs="Liberation Serif"/>
        </w:rPr>
        <w:t xml:space="preserve">Replace it with a simple matched memory buffer; performance returns. How does this affect the boundary hypothesis?</w:t>
      </w:r>
    </w:p>
    <w:p>
      <w:pPr>
        <w:pStyle w:val="BodyText"/>
        <w:keepLines/>
      </w:pPr>
      <w:r>
        <w:rPr>
          <w:rFonts w:ascii="Liberation Serif" w:hAnsi="Liberation Serif" w:eastAsia="Liberation Serif" w:cs="Liberation Serif"/>
          <w:b/>
          <w:bCs/>
        </w:rPr>
        <w:t xml:space="preserve">Stage 3.</w:t>
      </w:r>
      <w:r>
        <w:rPr>
          <w:rFonts w:ascii="Liberation Serif" w:hAnsi="Liberation Serif" w:eastAsia="Liberation Serif" w:cs="Liberation Serif"/>
        </w:rPr>
        <w:t xml:space="preserve"> </w:t>
      </w:r>
      <w:r>
        <w:rPr>
          <w:rFonts w:ascii="Liberation Serif" w:hAnsi="Liberation Serif" w:eastAsia="Liberation Serif" w:cs="Liberation Serif"/>
        </w:rPr>
        <w:t xml:space="preserve">Extend the horizon from one second to one day. The controller now maintains long-term state that no generic buffer preserves. Should the candidate family change, and what must be frozen before testing consciousness-relevant properties?</w:t>
      </w:r>
    </w:p>
    <w:p>
      <w:pPr>
        <w:pStyle w:val="BodyText"/>
        <w:shd w:fill="EEE7DF" w:val="clear"/>
        <w:keepLines/>
        <w:pBdr>
          <w:left w:val="single" w:sz="18" w:space="10" w:color="3B2317"/>
        </w:pBdr>
        <w:spacing w:before="100" w:after="120"/>
        <w:ind w:left="230" w:right="173"/>
      </w:pPr>
      <w:r>
        <w:rPr>
          <w:rFonts w:ascii="Liberation Serif" w:hAnsi="Liberation Serif" w:eastAsia="Liberation Serif" w:cs="Liberation Serif"/>
          <w:b/>
          <w:bCs/>
          <w:sz w:val="19"/>
        </w:rPr>
        <w:t xml:space="preserve">Method note.</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Boundary results are not consciousness verdicts. They identify the</w:t>
      </w:r>
      <w:r>
        <w:rPr>
          <w:rFonts w:ascii="Liberation Serif" w:hAnsi="Liberation Serif" w:eastAsia="Liberation Serif" w:cs="Liberation Serif"/>
          <w:sz w:val="19"/>
        </w:rPr>
        <w:t xml:space="preserve"> </w:t>
      </w:r>
      <m:oMath>
        <m:r>
          <m:t>S</m:t>
        </m:r>
      </m:oMath>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for which</w:t>
      </w:r>
      <w:r>
        <w:rPr>
          <w:rFonts w:ascii="Liberation Serif" w:hAnsi="Liberation Serif" w:eastAsia="Liberation Serif" w:cs="Liberation Serif"/>
          <w:sz w:val="19"/>
        </w:rPr>
        <w:t xml:space="preserve"> </w:t>
      </w:r>
      <m:oMath>
        <m:r>
          <m:t>V</m:t>
        </m:r>
      </m:oMath>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and the</w:t>
      </w:r>
      <w:r>
        <w:rPr>
          <w:rFonts w:ascii="Liberation Serif" w:hAnsi="Liberation Serif" w:eastAsia="Liberation Serif" w:cs="Liberation Serif"/>
          <w:sz w:val="19"/>
        </w:rPr>
        <w:t xml:space="preserve"> </w:t>
      </w:r>
      <m:oMath>
        <m:sSub>
          <m:e>
            <m:r>
              <m:t>N</m:t>
            </m:r>
          </m:e>
          <m:sub>
            <m:r>
              <m:t>i</m:t>
            </m:r>
          </m:sub>
        </m:sSub>
      </m:oMath>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conditions can later be assessed.</w:t>
      </w:r>
    </w:p>
    <w:bookmarkEnd w:id="308"/>
    <w:bookmarkEnd w:id="309"/>
    <w:bookmarkStart w:id="311" w:name="X2f0e7f0b70b32585d0a829c8a8545ddbcdb08f3"/>
    <w:p>
      <w:pPr>
        <w:pStyle w:val="Heading2"/>
      </w:pPr>
      <w:r>
        <w:rPr>
          <w:rFonts w:ascii="Liberation Serif" w:hAnsi="Liberation Serif" w:eastAsia="Liberation Serif" w:cs="Liberation Serif"/>
        </w:rPr>
        <w:t xml:space="preserve">5. Artificial systems: inspect the running architecture</w:t>
      </w:r>
    </w:p>
    <w:p>
      <w:pPr>
        <w:pStyle w:val="FirstParagraph"/>
        <w:keepLines/>
      </w:pPr>
      <w:r>
        <w:rPr>
          <w:rFonts w:ascii="Liberation Serif" w:hAnsi="Liberation Serif" w:eastAsia="Liberation Serif" w:cs="Liberation Serif"/>
        </w:rPr>
        <w:t xml:space="preserve">Product labels such as “large language model,” “agent,” or “multi-agent system” are too coarse. A deployed service may include a base model, prompt, current context, retrieval system, persistent memory, scheduler, tool interfaces, evaluators, other models, monitoring software, and human operators. Different subsets may form candidates at different horizons - or none may meet the boundary criteria.</w:t>
      </w:r>
    </w:p>
    <w:p>
      <w:pPr>
        <w:pStyle w:val="BodyText"/>
        <w:keepLines/>
      </w:pPr>
      <w:r>
        <w:rPr>
          <w:rFonts w:ascii="Liberation Serif" w:hAnsi="Liberation Serif" w:eastAsia="Liberation Serif" w:cs="Liberation Serif"/>
        </w:rPr>
        <w:t xml:space="preserve">A stateless model call can perform a complex transformation while lacking persistence across calls. An agent loop can add recurrence, memory, and wide availability yet remain externally scripted. A multi-agent service may contain several semi-autonomous candidates, one larger workspace-like candidate, or a collection held together only by a scheduler.</w:t>
      </w:r>
    </w:p>
    <w:p>
      <w:pPr>
        <w:pStyle w:val="BodyText"/>
        <w:keepNext/>
        <w:keepLines/>
      </w:pPr>
      <w:r>
        <w:rPr>
          <w:rFonts w:ascii="Liberation Serif" w:hAnsi="Liberation Serif" w:eastAsia="Liberation Serif" w:cs="Liberation Serif"/>
        </w:rPr>
        <w:t xml:space="preserve">Useful interventions include:</w:t>
      </w:r>
    </w:p>
    <w:p>
      <w:pPr>
        <w:pStyle w:val="Compact"/>
        <w:keepNext/>
        <w:keepLines/>
        <w:numPr>
          <w:ilvl w:val="0"/>
          <w:numId w:val="1108"/>
        </w:numPr>
      </w:pPr>
      <w:r>
        <w:rPr>
          <w:rFonts w:ascii="Liberation Serif" w:hAnsi="Liberation Serif" w:eastAsia="Liberation Serif" w:cs="Liberation Serif"/>
        </w:rPr>
        <w:t xml:space="preserve">resetting hidden or persistent state;</w:t>
      </w:r>
    </w:p>
    <w:p>
      <w:pPr>
        <w:pStyle w:val="Compact"/>
        <w:keepNext/>
        <w:keepLines/>
        <w:numPr>
          <w:ilvl w:val="0"/>
          <w:numId w:val="1108"/>
        </w:numPr>
      </w:pPr>
      <w:r>
        <w:rPr>
          <w:rFonts w:ascii="Liberation Serif" w:hAnsi="Liberation Serif" w:eastAsia="Liberation Serif" w:cs="Liberation Serif"/>
        </w:rPr>
        <w:t xml:space="preserve">substituting memory stores;</w:t>
      </w:r>
    </w:p>
    <w:p>
      <w:pPr>
        <w:pStyle w:val="Compact"/>
        <w:keepNext/>
        <w:keepLines/>
        <w:numPr>
          <w:ilvl w:val="0"/>
          <w:numId w:val="1108"/>
        </w:numPr>
      </w:pPr>
      <w:r>
        <w:rPr>
          <w:rFonts w:ascii="Liberation Serif" w:hAnsi="Liberation Serif" w:eastAsia="Liberation Serif" w:cs="Liberation Serif"/>
        </w:rPr>
        <w:t xml:space="preserve">ablating schedulers or tools;</w:t>
      </w:r>
    </w:p>
    <w:p>
      <w:pPr>
        <w:pStyle w:val="Compact"/>
        <w:keepNext/>
        <w:keepLines/>
        <w:numPr>
          <w:ilvl w:val="0"/>
          <w:numId w:val="1108"/>
        </w:numPr>
      </w:pPr>
      <w:r>
        <w:rPr>
          <w:rFonts w:ascii="Liberation Serif" w:hAnsi="Liberation Serif" w:eastAsia="Liberation Serif" w:cs="Liberation Serif"/>
        </w:rPr>
        <w:t xml:space="preserve">delaying or interrupting message routes;</w:t>
      </w:r>
    </w:p>
    <w:p>
      <w:pPr>
        <w:pStyle w:val="Compact"/>
        <w:keepNext/>
        <w:keepLines/>
        <w:numPr>
          <w:ilvl w:val="0"/>
          <w:numId w:val="1108"/>
        </w:numPr>
      </w:pPr>
      <w:r>
        <w:rPr>
          <w:rFonts w:ascii="Liberation Serif" w:hAnsi="Liberation Serif" w:eastAsia="Liberation Serif" w:cs="Liberation Serif"/>
        </w:rPr>
        <w:t xml:space="preserve">removing human selection and repair;</w:t>
      </w:r>
    </w:p>
    <w:p>
      <w:pPr>
        <w:pStyle w:val="Compact"/>
        <w:keepNext/>
        <w:keepLines/>
        <w:numPr>
          <w:ilvl w:val="0"/>
          <w:numId w:val="1108"/>
        </w:numPr>
      </w:pPr>
      <w:r>
        <w:rPr>
          <w:rFonts w:ascii="Liberation Serif" w:hAnsi="Liberation Serif" w:eastAsia="Liberation Serif" w:cs="Liberation Serif"/>
        </w:rPr>
        <w:t xml:space="preserve">replacing services with matched generic controllers;</w:t>
      </w:r>
    </w:p>
    <w:p>
      <w:pPr>
        <w:pStyle w:val="Compact"/>
        <w:keepNext/>
        <w:keepLines/>
        <w:numPr>
          <w:ilvl w:val="0"/>
          <w:numId w:val="1108"/>
        </w:numPr>
      </w:pPr>
      <w:r>
        <w:rPr>
          <w:rFonts w:ascii="Liberation Serif" w:hAnsi="Liberation Serif" w:eastAsia="Liberation Serif" w:cs="Liberation Serif"/>
        </w:rPr>
        <w:t xml:space="preserve">intervening on latent or token-level content; and</w:t>
      </w:r>
    </w:p>
    <w:p>
      <w:pPr>
        <w:pStyle w:val="Compact"/>
        <w:keepLines/>
        <w:numPr>
          <w:ilvl w:val="0"/>
          <w:numId w:val="1108"/>
        </w:numPr>
      </w:pPr>
      <w:r>
        <w:rPr>
          <w:rFonts w:ascii="Liberation Serif" w:hAnsi="Liberation Serif" w:eastAsia="Liberation Serif" w:cs="Liberation Serif"/>
        </w:rPr>
        <w:t xml:space="preserve">testing whether results survive replication and implementation changes.</w:t>
      </w:r>
    </w:p>
    <w:p>
      <w:pPr>
        <w:pStyle w:val="FirstParagraph"/>
        <w:keepLines/>
      </w:pPr>
      <w:r>
        <w:rPr>
          <w:rFonts w:ascii="Liberation Serif" w:hAnsi="Liberation Serif" w:eastAsia="Liberation Serif" w:cs="Liberation Serif"/>
        </w:rPr>
        <w:t xml:space="preserve">Fluent language is not a substitute for these tests. Nor are logs, mirrored replicas, idle subscribers, or large node counts automatically evidence of functional diversity or integration. Theory-derived indicator proposals for artificial systems are best read as research programs with explicit assumptions, not turnkey consciousness detectors (Butlin et al., 2023).</w:t>
      </w:r>
    </w:p>
    <w:p>
      <w:pPr>
        <w:pStyle w:val="BodyText"/>
        <w:shd w:fill="FBF3DE" w:val="clear"/>
        <w:keepLines/>
        <w:pBdr>
          <w:left w:val="single" w:sz="18" w:space="10" w:color="8A5C39"/>
        </w:pBdr>
        <w:spacing w:before="100" w:after="120"/>
        <w:ind w:left="230" w:right="173"/>
      </w:pPr>
      <w:r>
        <w:rPr>
          <w:rFonts w:ascii="Liberation Serif" w:hAnsi="Liberation Serif" w:eastAsia="Liberation Serif" w:cs="Liberation Serif"/>
          <w:b/>
          <w:bCs/>
          <w:sz w:val="19"/>
        </w:rPr>
        <w:t xml:space="preserve">Why it matters.</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Artificial systems are unusually useful construct laboratories. Components can sometimes be manipulated with precision, allowing researchers to test whether proposed</w:t>
      </w:r>
      <w:r>
        <w:rPr>
          <w:rFonts w:ascii="Liberation Serif" w:hAnsi="Liberation Serif" w:eastAsia="Liberation Serif" w:cs="Liberation Serif"/>
          <w:sz w:val="19"/>
        </w:rPr>
        <w:t xml:space="preserve"> </w:t>
      </w:r>
      <m:oMath>
        <m:sSub>
          <m:e>
            <m:r>
              <m:t>N</m:t>
            </m:r>
          </m:e>
          <m:sub>
            <m:r>
              <m:t>i</m:t>
            </m:r>
          </m:sub>
        </m:sSub>
      </m:oMath>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measures distinguish the intended causal roles. Success validates construct behavior, not phenomenal presence by itself.</w:t>
      </w:r>
    </w:p>
    <w:p>
      <w:pPr>
        <w:pStyle w:val="BodyText"/>
        <w:keepNext/>
        <w:keepLines/>
      </w:pPr>
      <w:r>
        <w:rPr>
          <w:rFonts w:ascii="Liberation Serif" w:hAnsi="Liberation Serif" w:eastAsia="Liberation Serif" w:cs="Liberation Serif"/>
        </w:rPr>
        <w:t xml:space="preserve">An analogy is a theater production. The audience sees one coherent performance, but the causal organization may include actors, stage manager, lighting board, script, understudies, and remote producer. A polished show does not tell us which parts form an autonomous production unit. Removing and replacing parts reveals the organization.</w:t>
      </w:r>
    </w:p>
    <w:p>
      <w:pPr>
        <w:pStyle w:val="BodyText"/>
        <w:shd w:fill="EEE7DF" w:val="clear"/>
        <w:keepLines/>
        <w:pBdr>
          <w:left w:val="single" w:sz="18" w:space="10" w:color="AA9062"/>
        </w:pBdr>
        <w:spacing w:before="100" w:after="120"/>
        <w:ind w:left="230" w:right="173"/>
      </w:pPr>
      <w:r>
        <w:rPr>
          <w:rFonts w:ascii="Liberation Serif" w:hAnsi="Liberation Serif" w:eastAsia="Liberation Serif" w:cs="Liberation Serif"/>
          <w:b/>
          <w:bCs/>
          <w:sz w:val="19"/>
        </w:rPr>
        <w:t xml:space="preserve">Where the analogy breaks.</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Theater roles are designed by humans and interpreted against an explicit plan. Artificial systems can acquire unplanned dependencies, and the consciousness-relevant causal roles remain theoretical proposals rather than occupational descriptions.</w:t>
      </w:r>
    </w:p>
    <w:bookmarkStart w:id="310" w:name="thought-experiment-the-day-long-agent"/>
    <w:p>
      <w:pPr>
        <w:pStyle w:val="Heading3"/>
      </w:pPr>
      <w:r>
        <w:rPr>
          <w:rFonts w:ascii="Liberation Serif" w:hAnsi="Liberation Serif" w:eastAsia="Liberation Serif" w:cs="Liberation Serif"/>
        </w:rPr>
        <w:t xml:space="preserve">Thought experiment: The day-long agent</w:t>
      </w:r>
    </w:p>
    <w:p>
      <w:pPr>
        <w:pStyle w:val="FirstParagraph"/>
        <w:keepNext/>
        <w:keepLines/>
      </w:pPr>
      <w:r>
        <w:rPr>
          <w:rFonts w:ascii="Liberation Serif" w:hAnsi="Liberation Serif" w:eastAsia="Liberation Serif" w:cs="Liberation Serif"/>
        </w:rPr>
        <w:t xml:space="preserve">An AI assistant seems consistent across a day. It uses a base model, retrieval service, persistent memory, scheduler, tools, and periodic human approval.</w:t>
      </w:r>
    </w:p>
    <w:p>
      <w:pPr>
        <w:pStyle w:val="BodyText"/>
        <w:keepNext/>
        <w:keepLines/>
      </w:pPr>
      <w:r>
        <w:rPr>
          <w:rFonts w:ascii="Liberation Serif" w:hAnsi="Liberation Serif" w:eastAsia="Liberation Serif" w:cs="Liberation Serif"/>
          <w:b/>
          <w:bCs/>
        </w:rPr>
        <w:t xml:space="preserve">Stage 1.</w:t>
      </w:r>
      <w:r>
        <w:rPr>
          <w:rFonts w:ascii="Liberation Serif" w:hAnsi="Liberation Serif" w:eastAsia="Liberation Serif" w:cs="Liberation Serif"/>
        </w:rPr>
        <w:t xml:space="preserve"> </w:t>
      </w:r>
      <w:r>
        <w:rPr>
          <w:rFonts w:ascii="Liberation Serif" w:hAnsi="Liberation Serif" w:eastAsia="Liberation Serif" w:cs="Liberation Serif"/>
        </w:rPr>
        <w:t xml:space="preserve">Over a single model call, which elements are causally active, and which are merely enabling conditions?</w:t>
      </w:r>
    </w:p>
    <w:p>
      <w:pPr>
        <w:pStyle w:val="BodyText"/>
        <w:keepNext/>
        <w:keepLines/>
      </w:pPr>
      <w:r>
        <w:rPr>
          <w:rFonts w:ascii="Liberation Serif" w:hAnsi="Liberation Serif" w:eastAsia="Liberation Serif" w:cs="Liberation Serif"/>
          <w:b/>
          <w:bCs/>
        </w:rPr>
        <w:t xml:space="preserve">Stage 2.</w:t>
      </w:r>
      <w:r>
        <w:rPr>
          <w:rFonts w:ascii="Liberation Serif" w:hAnsi="Liberation Serif" w:eastAsia="Liberation Serif" w:cs="Liberation Serif"/>
        </w:rPr>
        <w:t xml:space="preserve"> </w:t>
      </w:r>
      <w:r>
        <w:rPr>
          <w:rFonts w:ascii="Liberation Serif" w:hAnsi="Liberation Serif" w:eastAsia="Liberation Serif" w:cs="Liberation Serif"/>
        </w:rPr>
        <w:t xml:space="preserve">Over a day, replacing persistent memory destroys goal continuity while replacing the scheduler with a matched scheduler does not. How should the candidate boundary change?</w:t>
      </w:r>
    </w:p>
    <w:p>
      <w:pPr>
        <w:pStyle w:val="BodyText"/>
        <w:keepNext/>
        <w:keepLines/>
      </w:pPr>
      <w:r>
        <w:rPr>
          <w:rFonts w:ascii="Liberation Serif" w:hAnsi="Liberation Serif" w:eastAsia="Liberation Serif" w:cs="Liberation Serif"/>
          <w:b/>
          <w:bCs/>
        </w:rPr>
        <w:t xml:space="preserve">Stage 3.</w:t>
      </w:r>
      <w:r>
        <w:rPr>
          <w:rFonts w:ascii="Liberation Serif" w:hAnsi="Liberation Serif" w:eastAsia="Liberation Serif" w:cs="Liberation Serif"/>
        </w:rPr>
        <w:t xml:space="preserve"> </w:t>
      </w:r>
      <w:r>
        <w:rPr>
          <w:rFonts w:ascii="Liberation Serif" w:hAnsi="Liberation Serif" w:eastAsia="Liberation Serif" w:cs="Liberation Serif"/>
        </w:rPr>
        <w:t xml:space="preserve">A human operator selects every goal and repairs every failure. Does the larger human-machine assembly meet autonomy and role-completeness conditions? What intervention would bear on that question?</w:t>
      </w:r>
    </w:p>
    <w:p>
      <w:pPr>
        <w:pStyle w:val="BodyText"/>
        <w:keepLines/>
      </w:pPr>
      <w:r>
        <w:rPr>
          <w:rFonts w:ascii="Liberation Serif" w:hAnsi="Liberation Serif" w:eastAsia="Liberation Serif" w:cs="Liberation Serif"/>
          <w:b/>
          <w:bCs/>
        </w:rPr>
        <w:t xml:space="preserve">Stage 4.</w:t>
      </w:r>
      <w:r>
        <w:rPr>
          <w:rFonts w:ascii="Liberation Serif" w:hAnsi="Liberation Serif" w:eastAsia="Liberation Serif" w:cs="Liberation Serif"/>
        </w:rPr>
        <w:t xml:space="preserve"> </w:t>
      </w:r>
      <w:r>
        <w:rPr>
          <w:rFonts w:ascii="Liberation Serif" w:hAnsi="Liberation Serif" w:eastAsia="Liberation Serif" w:cs="Liberation Serif"/>
        </w:rPr>
        <w:t xml:space="preserve">The system verbally claims to be conscious after a prompt requests such a claim. How much evidential weight should that carry without content-specific causal and calibration evidence?</w:t>
      </w:r>
    </w:p>
    <w:bookmarkEnd w:id="310"/>
    <w:bookmarkEnd w:id="311"/>
    <w:bookmarkStart w:id="312" w:name="Xe8d6f047ee940c50160b102eb298d5b4b9a2563"/>
    <w:p>
      <w:pPr>
        <w:pStyle w:val="Heading2"/>
      </w:pPr>
      <w:r>
        <w:rPr>
          <w:rFonts w:ascii="Liberation Serif" w:hAnsi="Liberation Serif" w:eastAsia="Liberation Serif" w:cs="Liberation Serif"/>
        </w:rPr>
        <w:t xml:space="preserve">6. Artificial viability is a research problem</w:t>
      </w:r>
    </w:p>
    <w:p>
      <w:pPr>
        <w:pStyle w:val="FirstParagraph"/>
        <w:keepNext/>
        <w:keepLines/>
      </w:pPr>
      <w:r>
        <w:rPr>
          <w:rFonts w:ascii="Liberation Serif" w:hAnsi="Liberation Serif" w:eastAsia="Liberation Serif" w:cs="Liberation Serif"/>
        </w:rPr>
        <w:t xml:space="preserve">Biological viability involves maintaining an organized living regime, but an artificial analogue cannot simply be assumed. Several candidates should be compared prospectively:</w:t>
      </w:r>
    </w:p>
    <w:tbl>
      <w:tblPr>
        <w:tblStyle w:val="Table"/>
        <w:tblW w:type="dxa" w:w="7833"/>
        <w:jc w:val="center"/>
        <w:tblLayout w:type="fixed"/>
        <w:tblLook w:firstRow="1" w:lastRow="0" w:firstColumn="0" w:lastColumn="0" w:noHBand="0" w:noVBand="0" w:val="0020"/>
      </w:tblPr>
      <w:tblGrid>
        <w:gridCol w:w="2125"/>
        <w:gridCol w:w="2733"/>
        <w:gridCol w:w="2975"/>
      </w:tblGrid>
      <w:tr>
        <w:trPr>
          <w:tblHeader w:val="true"/>
          <w:cantSplit/>
        </w:trPr>
        <w:tc>
          <w:tcPr>
            <w:tcW w:w="2125"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Candidate criterion</w:t>
            </w:r>
          </w:p>
        </w:tc>
        <w:tc>
          <w:tcPr>
            <w:tcW w:w="2733"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What it captures</w:t>
            </w:r>
          </w:p>
        </w:tc>
        <w:tc>
          <w:tcPr>
            <w:tcW w:w="2975"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A likely error</w:t>
            </w:r>
          </w:p>
        </w:tc>
      </w:tr>
      <w:tr>
        <w:trPr>
          <w:cantSplit/>
        </w:trPr>
        <w:tc>
          <w:tcPr>
            <w:tcW w:w="2125"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Uptime</w:t>
            </w:r>
          </w:p>
        </w:tc>
        <w:tc>
          <w:tcPr>
            <w:tcW w:w="2733"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continued execution</w:t>
            </w:r>
          </w:p>
        </w:tc>
        <w:tc>
          <w:tcPr>
            <w:tcW w:w="2975"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includes passive scripts maintained from outside</w:t>
            </w:r>
          </w:p>
        </w:tc>
      </w:tr>
      <w:tr>
        <w:trPr>
          <w:cantSplit/>
        </w:trPr>
        <w:tc>
          <w:tcPr>
            <w:tcW w:w="2125"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Endogenous fault recovery</w:t>
            </w:r>
          </w:p>
        </w:tc>
        <w:tc>
          <w:tcPr>
            <w:tcW w:w="2733"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restoration after bounded disruption</w:t>
            </w:r>
          </w:p>
        </w:tc>
        <w:tc>
          <w:tcPr>
            <w:tcW w:w="2975"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may include a narrow retry service</w:t>
            </w:r>
          </w:p>
        </w:tc>
      </w:tr>
      <w:tr>
        <w:trPr>
          <w:cantSplit/>
        </w:trPr>
        <w:tc>
          <w:tcPr>
            <w:tcW w:w="2125"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Operating-variable regulation</w:t>
            </w:r>
          </w:p>
        </w:tc>
        <w:tc>
          <w:tcPr>
            <w:tcW w:w="2733"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maintenance of timing, memory, resources, or state integrity</w:t>
            </w:r>
          </w:p>
        </w:tc>
        <w:tc>
          <w:tcPr>
            <w:tcW w:w="2975"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may be supplied entirely by a platform</w:t>
            </w:r>
          </w:p>
        </w:tc>
      </w:tr>
      <w:tr>
        <w:trPr>
          <w:cantSplit/>
        </w:trPr>
        <w:tc>
          <w:tcPr>
            <w:tcW w:w="2125" w:type="dxa"/>
            <w:vAlign w:val="center"/>
            <w:tcMar>
              <w:top w:w="60" w:type="dxa"/>
              <w:bottom w:w="60" w:type="dxa"/>
              <w:start w:w="70" w:type="dxa"/>
              <w:end w:w="70" w:type="dxa"/>
            </w:tcMar>
            <w:shd w:fill="FBF3DE" w:val="clear"/>
          </w:tcPr>
          <w:p>
            <w:pPr>
              <w:pStyle w:val="Compact"/>
              <w:keepNext/>
              <w:spacing w:before="0" w:after="40" w:line="240" w:lineRule="auto"/>
            </w:pPr>
            <w:r>
              <w:rPr>
                <w:rFonts w:ascii="Liberation Sans" w:hAnsi="Liberation Sans" w:eastAsia="Liberation Sans" w:cs="Liberation Sans"/>
                <w:color w:val="3B2317"/>
                <w:sz w:val="17"/>
              </w:rPr>
              <w:t xml:space="preserve">Functional-organization maintenance</w:t>
            </w:r>
          </w:p>
        </w:tc>
        <w:tc>
          <w:tcPr>
            <w:tcW w:w="2733" w:type="dxa"/>
            <w:vAlign w:val="center"/>
            <w:tcMar>
              <w:top w:w="60" w:type="dxa"/>
              <w:bottom w:w="60" w:type="dxa"/>
              <w:start w:w="70" w:type="dxa"/>
              <w:end w:w="70" w:type="dxa"/>
            </w:tcMar>
            <w:shd w:fill="FBF3DE" w:val="clear"/>
          </w:tcPr>
          <w:p>
            <w:pPr>
              <w:pStyle w:val="Compact"/>
              <w:keepNext/>
              <w:spacing w:before="0" w:after="40" w:line="240" w:lineRule="auto"/>
            </w:pPr>
            <w:r>
              <w:rPr>
                <w:rFonts w:ascii="Liberation Sans" w:hAnsi="Liberation Sans" w:eastAsia="Liberation Sans" w:cs="Liberation Sans"/>
                <w:color w:val="3B2317"/>
                <w:sz w:val="17"/>
              </w:rPr>
              <w:t xml:space="preserve">preservation of the relevant causal roles</w:t>
            </w:r>
          </w:p>
        </w:tc>
        <w:tc>
          <w:tcPr>
            <w:tcW w:w="2975" w:type="dxa"/>
            <w:vAlign w:val="center"/>
            <w:tcMar>
              <w:top w:w="60" w:type="dxa"/>
              <w:bottom w:w="60" w:type="dxa"/>
              <w:start w:w="70" w:type="dxa"/>
              <w:end w:w="70" w:type="dxa"/>
            </w:tcMar>
            <w:shd w:fill="FBF3DE" w:val="clear"/>
          </w:tcPr>
          <w:p>
            <w:pPr>
              <w:pStyle w:val="Compact"/>
              <w:keepNext/>
              <w:spacing w:before="0" w:after="40" w:line="240" w:lineRule="auto"/>
            </w:pPr>
            <w:r>
              <w:rPr>
                <w:rFonts w:ascii="Liberation Sans" w:hAnsi="Liberation Sans" w:eastAsia="Liberation Sans" w:cs="Liberation Sans"/>
                <w:color w:val="3B2317"/>
                <w:sz w:val="17"/>
              </w:rPr>
              <w:t xml:space="preserve">may depend on constant operator reconstruction</w:t>
            </w:r>
          </w:p>
        </w:tc>
      </w:tr>
      <w:tr>
        <w:trPr>
          <w:cantSplit/>
        </w:trPr>
        <w:tc>
          <w:tcPr>
            <w:tcW w:w="2125"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Goal-preserving adaptation</w:t>
            </w:r>
          </w:p>
        </w:tc>
        <w:tc>
          <w:tcPr>
            <w:tcW w:w="2733"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flexible recovery of task organization</w:t>
            </w:r>
          </w:p>
        </w:tc>
        <w:tc>
          <w:tcPr>
            <w:tcW w:w="2975"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sophisticated control need not be phenomenal</w:t>
            </w:r>
          </w:p>
        </w:tc>
      </w:tr>
    </w:tbl>
    <w:p>
      <w:pPr>
        <w:pStyle w:val="BodyText"/>
        <w:keepLines/>
      </w:pPr>
      <w:r>
        <w:rPr>
          <w:rFonts w:ascii="Liberation Serif" w:hAnsi="Liberation Serif" w:eastAsia="Liberation Serif" w:cs="Liberation Serif"/>
        </w:rPr>
        <w:t xml:space="preserve">The choice affects the core inference because</w:t>
      </w:r>
      <w:r>
        <w:rPr>
          <w:rFonts w:ascii="Liberation Serif" w:hAnsi="Liberation Serif" w:eastAsia="Liberation Serif" w:cs="Liberation Serif"/>
        </w:rPr>
        <w:t xml:space="preserve"> </w:t>
      </w:r>
      <m:oMath>
        <m:r>
          <m:t>V</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is independently required. It cannot be defined as “whatever keeps a favored AI candidate in the positive set.” Researchers should state the criterion, test it in nonconscious benchmark systems, and explore how it behaves under bounded perturbation.</w:t>
      </w:r>
    </w:p>
    <w:p>
      <w:pPr>
        <w:pStyle w:val="BodyText"/>
        <w:shd w:fill="FBE4AA" w:val="clear"/>
        <w:keepLines/>
        <w:pBdr>
          <w:left w:val="single" w:sz="18" w:space="10" w:color="8A5C39"/>
        </w:pBdr>
        <w:spacing w:before="100" w:after="120"/>
        <w:ind w:left="230" w:right="173"/>
      </w:pPr>
      <w:r>
        <w:rPr>
          <w:rFonts w:ascii="Liberation Serif" w:hAnsi="Liberation Serif" w:eastAsia="Liberation Serif" w:cs="Liberation Serif"/>
          <w:b/>
          <w:bCs/>
          <w:sz w:val="19"/>
        </w:rPr>
        <w:t xml:space="preserve">Checkpoint.</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Propose one artificial system that uptime would falsely include and one adaptive system that a biology-specific viability criterion would falsely exclude.</w:t>
      </w:r>
    </w:p>
    <w:bookmarkEnd w:id="312"/>
    <w:bookmarkStart w:id="314" w:name="evidence-limits-and-transport-outcomes"/>
    <w:p>
      <w:pPr>
        <w:pStyle w:val="Heading2"/>
      </w:pPr>
      <w:r>
        <w:rPr>
          <w:rFonts w:ascii="Liberation Serif" w:hAnsi="Liberation Serif" w:eastAsia="Liberation Serif" w:cs="Liberation Serif"/>
        </w:rPr>
        <w:t xml:space="preserve">7. Evidence, limits, and transport outcomes</w:t>
      </w:r>
    </w:p>
    <w:p>
      <w:pPr>
        <w:pStyle w:val="FirstParagraph"/>
        <w:keepNext/>
        <w:keepLines/>
      </w:pPr>
      <w:r>
        <w:rPr>
          <w:rFonts w:ascii="Liberation Serif" w:hAnsi="Liberation Serif" w:eastAsia="Liberation Serif" w:cs="Liberation Serif"/>
        </w:rPr>
        <w:t xml:space="preserve">Transport can fail in several informative ways. The construct may not survive; the causal role may differ; thresholds may lack calibration; or the candidate boundary may remain unresolved. These are not equivalent and should be recorded separately.</w:t>
      </w:r>
    </w:p>
    <w:p>
      <w:pPr>
        <w:pStyle w:val="BodyText"/>
        <w:keepLines/>
      </w:pPr>
      <w:r>
        <w:rPr>
          <w:rFonts w:ascii="Liberation Serif" w:hAnsi="Liberation Serif" w:eastAsia="Liberation Serif" w:cs="Liberation Serif"/>
        </w:rPr>
        <w:t xml:space="preserve">When transport is licensed, target evidence can still be positive, negative, or indeterminate under Cø / N*. When the transport required for a particular source-domain interpretation fails, that interpretation is unlicensed in the target domain. The target is not thereby negative: independently validated target-domain measures or another licensed bridge may remain available. In addition, a theory-conditional positive can coexist with field-level model indeterminacy if serious rival theories interpret the preserved organization differently.</w:t>
      </w:r>
    </w:p>
    <w:p>
      <w:pPr>
        <w:pStyle w:val="BodyText"/>
        <w:keepLines/>
      </w:pPr>
      <w:r>
        <w:rPr>
          <w:rFonts w:ascii="Liberation Serif" w:hAnsi="Liberation Serif" w:eastAsia="Liberation Serif" w:cs="Liberation Serif"/>
        </w:rPr>
        <w:t xml:space="preserve">This layered reporting protects two facts at once: a theory can issue a clear prediction, and the broader field may remain divided about its interpretation.</w:t>
      </w:r>
    </w:p>
    <w:p>
      <w:pPr>
        <w:pStyle w:val="BodyText"/>
        <w:keepLines/>
      </w:pPr>
      <w:r>
        <w:rPr>
          <w:rFonts w:ascii="Liberation Serif" w:hAnsi="Liberation Serif" w:eastAsia="Liberation Serif" w:cs="Liberation Serif"/>
        </w:rPr>
        <w:t xml:space="preserve">The principal limitation is that cross-substrate validation is young and case-specific. A detailed protocol is not evidence that a bridge has already been built. Source-domain support, replication, and held-out transport must be distinguished. The farther a target is from the calibration domain, the more explicit the mapping burden becomes.</w:t>
      </w:r>
    </w:p>
    <w:p>
      <w:pPr>
        <w:pStyle w:val="BodyText"/>
        <w:shd w:fill="FBF3DE" w:val="clear"/>
        <w:keepLines/>
        <w:pBdr>
          <w:left w:val="single" w:sz="18" w:space="10" w:color="AA9062"/>
        </w:pBdr>
        <w:spacing w:before="100" w:after="120"/>
        <w:ind w:left="230" w:right="173"/>
      </w:pPr>
      <w:r>
        <w:rPr>
          <w:rFonts w:ascii="Liberation Serif" w:hAnsi="Liberation Serif" w:eastAsia="Liberation Serif" w:cs="Liberation Serif"/>
          <w:b/>
          <w:bCs/>
          <w:sz w:val="19"/>
        </w:rPr>
        <w:t xml:space="preserve">Source note.</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The transport framework combines the boundary and indeterminacy papers with comparative context from Birch et al. (2020), Butlin et al. (2023), and Kagan et al. (2022). Those contextual sources motivate candidate cases and precautions; none supplies a finished transport license for this theory.</w:t>
      </w:r>
    </w:p>
    <w:bookmarkStart w:id="313" w:name="fair-rival-comparison-1"/>
    <w:p>
      <w:pPr>
        <w:pStyle w:val="Heading3"/>
      </w:pPr>
      <w:r>
        <w:rPr>
          <w:rFonts w:ascii="Liberation Serif" w:hAnsi="Liberation Serif" w:eastAsia="Liberation Serif" w:cs="Liberation Serif"/>
        </w:rPr>
        <w:t xml:space="preserve">Fair rival comparison</w:t>
      </w:r>
    </w:p>
    <w:p>
      <w:pPr>
        <w:pStyle w:val="FirstParagraph"/>
        <w:keepLines/>
      </w:pPr>
      <w:r>
        <w:rPr>
          <w:rFonts w:ascii="Liberation Serif" w:hAnsi="Liberation Serif" w:eastAsia="Liberation Serif" w:cs="Liberation Serif"/>
        </w:rPr>
        <w:t xml:space="preserve">Two comparison dimensions are useful even before an exact rival is selected. A</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biology-essentialist dimension</w:t>
      </w:r>
      <w:r>
        <w:rPr>
          <w:rFonts w:ascii="Liberation Serif" w:hAnsi="Liberation Serif" w:eastAsia="Liberation Serif" w:cs="Liberation Serif"/>
        </w:rPr>
        <w:t xml:space="preserve"> </w:t>
      </w:r>
      <w:r>
        <w:rPr>
          <w:rFonts w:ascii="Liberation Serif" w:hAnsi="Liberation Serif" w:eastAsia="Liberation Serif" w:cs="Liberation Serif"/>
        </w:rPr>
        <w:t xml:space="preserve">asks whether a feature of living organization is constitutive rather than one realization of viability and the N* roles. A</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liberal computational-functionalist dimension</w:t>
      </w:r>
      <w:r>
        <w:rPr>
          <w:rFonts w:ascii="Liberation Serif" w:hAnsi="Liberation Serif" w:eastAsia="Liberation Serif" w:cs="Liberation Serif"/>
        </w:rPr>
        <w:t xml:space="preserve"> </w:t>
      </w:r>
      <w:r>
        <w:rPr>
          <w:rFonts w:ascii="Liberation Serif" w:hAnsi="Liberation Serif" w:eastAsia="Liberation Serif" w:cs="Liberation Serif"/>
        </w:rPr>
        <w:t xml:space="preserve">asks whether an abstract transition structure is sufficient where Cø / N* instead demands realized causal dynamics, calibrated operating ranges, and a boundary audit. These are dimensions, not complete theory versions. An adversarial study must attach each to a named, sourced view and specify both the biological requirement and the level of computational equivalence.</w:t>
      </w:r>
    </w:p>
    <w:p>
      <w:pPr>
        <w:pStyle w:val="BodyText"/>
        <w:keepLines/>
      </w:pPr>
      <w:r>
        <w:rPr>
          <w:rFonts w:ascii="Liberation Serif" w:hAnsi="Liberation Serif" w:eastAsia="Liberation Serif" w:cs="Liberation Serif"/>
        </w:rPr>
        <w:t xml:space="preserve">A fair diagnostic case would preserve the strongest rival’s requirements while varying the disputed condition: a nonbiological system with prospectively demonstrated causal-role preservation but no metabolism, or two behaviorally equivalent systems that differ in autonomy and effective coupling. Both views must declare how transport failure, measurement failure, and genuine theoretical challenge are distinguished.</w:t>
      </w:r>
    </w:p>
    <w:bookmarkEnd w:id="313"/>
    <w:bookmarkEnd w:id="314"/>
    <w:bookmarkStart w:id="315" w:name="precaution-without-epistemic-inflation"/>
    <w:p>
      <w:pPr>
        <w:pStyle w:val="Heading2"/>
      </w:pPr>
      <w:r>
        <w:rPr>
          <w:rFonts w:ascii="Liberation Serif" w:hAnsi="Liberation Serif" w:eastAsia="Liberation Serif" w:cs="Liberation Serif"/>
        </w:rPr>
        <w:t xml:space="preserve">8. Precaution without epistemic inflation</w:t>
      </w:r>
    </w:p>
    <w:p>
      <w:pPr>
        <w:pStyle w:val="FirstParagraph"/>
        <w:keepNext/>
        <w:keepLines/>
      </w:pPr>
      <w:r>
        <w:rPr>
          <w:rFonts w:ascii="Liberation Serif" w:hAnsi="Liberation Serif" w:eastAsia="Liberation Serif" w:cs="Liberation Serif"/>
        </w:rPr>
        <w:t xml:space="preserve">Animals, organoids, and artificial systems raise ethical questions before science becomes decisive. Proportional precaution may consider possible severity, reversibility, alternatives, monitoring burden, evidence strength, and uncertainty. Low-cost safeguards can be reasonable under indeterminacy.</w:t>
      </w:r>
    </w:p>
    <w:p>
      <w:pPr>
        <w:pStyle w:val="BodyText"/>
        <w:keepLines/>
      </w:pPr>
      <w:r>
        <w:rPr>
          <w:rFonts w:ascii="Liberation Serif" w:hAnsi="Liberation Serif" w:eastAsia="Liberation Serif" w:cs="Liberation Serif"/>
        </w:rPr>
        <w:t xml:space="preserve">But action and evidence must remain separate. A laboratory might limit a potentially harmful organoid protocol because the downside is serious and the safeguard is cheap. That decision does not convert an unlicensed consciousness assessment into a positive one. Conversely, an unlicensed test does not prove that no protection is warranted.</w:t>
      </w:r>
    </w:p>
    <w:p>
      <w:pPr>
        <w:pStyle w:val="BodyText"/>
        <w:shd w:fill="F4E5E1" w:val="clear"/>
        <w:keepLines/>
        <w:pBdr>
          <w:left w:val="single" w:sz="18" w:space="10" w:color="601D1F"/>
        </w:pBdr>
        <w:spacing w:before="100" w:after="120"/>
        <w:ind w:left="230" w:right="173"/>
      </w:pPr>
      <w:r>
        <w:rPr>
          <w:rFonts w:ascii="Liberation Serif" w:hAnsi="Liberation Serif" w:eastAsia="Liberation Serif" w:cs="Liberation Serif"/>
          <w:b/>
          <w:bCs/>
          <w:sz w:val="19"/>
        </w:rPr>
        <w:t xml:space="preserve">Do not infer.</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“Treat as if conscious for this policy” and “scientifically classified as conscious” are different statements with different premises.</w:t>
      </w:r>
    </w:p>
    <w:bookmarkEnd w:id="315"/>
    <w:bookmarkStart w:id="322" w:name="practice-studio-11"/>
    <w:p>
      <w:pPr>
        <w:pStyle w:val="Heading2"/>
      </w:pPr>
      <w:r>
        <w:rPr>
          <w:rFonts w:ascii="Liberation Serif" w:hAnsi="Liberation Serif" w:eastAsia="Liberation Serif" w:cs="Liberation Serif"/>
        </w:rPr>
        <w:t xml:space="preserve">Practice studio</w:t>
      </w:r>
    </w:p>
    <w:bookmarkStart w:id="316" w:name="quick-checks-11"/>
    <w:p>
      <w:pPr>
        <w:pStyle w:val="Heading3"/>
        <w:keepNext/>
      </w:pPr>
      <w:r>
        <w:rPr>
          <w:rFonts w:ascii="Liberation Serif" w:hAnsi="Liberation Serif" w:eastAsia="Liberation Serif" w:cs="Liberation Serif"/>
        </w:rPr>
        <w:t xml:space="preserve">Quick checks</w:t>
      </w:r>
    </w:p>
    <w:p>
      <w:pPr>
        <w:pStyle w:val="Compact"/>
        <w:keepNext/>
        <w:keepLines/>
        <w:numPr>
          <w:ilvl w:val="0"/>
          <w:numId w:val="1109"/>
        </w:numPr>
      </w:pPr>
      <w:r>
        <w:rPr>
          <w:rFonts w:ascii="Liberation Serif" w:hAnsi="Liberation Serif" w:eastAsia="Liberation Serif" w:cs="Liberation Serif"/>
        </w:rPr>
        <w:t xml:space="preserve">What is constrained substrate independence?</w:t>
      </w:r>
    </w:p>
    <w:p>
      <w:pPr>
        <w:pStyle w:val="Compact"/>
        <w:keepNext/>
        <w:keepLines/>
        <w:numPr>
          <w:ilvl w:val="0"/>
          <w:numId w:val="1109"/>
        </w:numPr>
      </w:pPr>
      <w:r>
        <w:rPr>
          <w:rFonts w:ascii="Liberation Serif" w:hAnsi="Liberation Serif" w:eastAsia="Liberation Serif" w:cs="Liberation Serif"/>
        </w:rPr>
        <w:t xml:space="preserve">Name the four transport supports.</w:t>
      </w:r>
    </w:p>
    <w:p>
      <w:pPr>
        <w:pStyle w:val="Compact"/>
        <w:keepNext/>
        <w:keepLines/>
        <w:numPr>
          <w:ilvl w:val="0"/>
          <w:numId w:val="1109"/>
        </w:numPr>
      </w:pPr>
      <w:r>
        <w:rPr>
          <w:rFonts w:ascii="Liberation Serif" w:hAnsi="Liberation Serif" w:eastAsia="Liberation Serif" w:cs="Liberation Serif"/>
        </w:rPr>
        <w:t xml:space="preserve">Why can the same formula measure different constructs in two substrates?</w:t>
      </w:r>
    </w:p>
    <w:p>
      <w:pPr>
        <w:pStyle w:val="Compact"/>
        <w:keepNext/>
        <w:keepLines/>
        <w:numPr>
          <w:ilvl w:val="0"/>
          <w:numId w:val="1109"/>
        </w:numPr>
      </w:pPr>
      <w:r>
        <w:rPr>
          <w:rFonts w:ascii="Liberation Serif" w:hAnsi="Liberation Serif" w:eastAsia="Liberation Serif" w:cs="Liberation Serif"/>
        </w:rPr>
        <w:t xml:space="preserve">What is the difference between a constituent and an enabling support?</w:t>
      </w:r>
    </w:p>
    <w:p>
      <w:pPr>
        <w:pStyle w:val="Compact"/>
        <w:keepNext/>
        <w:keepLines/>
        <w:numPr>
          <w:ilvl w:val="0"/>
          <w:numId w:val="1109"/>
        </w:numPr>
      </w:pPr>
      <w:r>
        <w:rPr>
          <w:rFonts w:ascii="Liberation Serif" w:hAnsi="Liberation Serif" w:eastAsia="Liberation Serif" w:cs="Liberation Serif"/>
        </w:rPr>
        <w:t xml:space="preserve">Why is an AI’s fluent self-report not automatically N* evidence?</w:t>
      </w:r>
    </w:p>
    <w:p>
      <w:pPr>
        <w:pStyle w:val="Compact"/>
        <w:keepLines/>
        <w:numPr>
          <w:ilvl w:val="0"/>
          <w:numId w:val="1109"/>
        </w:numPr>
      </w:pPr>
      <w:r>
        <w:rPr>
          <w:rFonts w:ascii="Liberation Serif" w:hAnsi="Liberation Serif" w:eastAsia="Liberation Serif" w:cs="Liberation Serif"/>
        </w:rPr>
        <w:t xml:space="preserve">How can an unlicensed result still support a precautionary action?</w:t>
      </w:r>
    </w:p>
    <w:bookmarkEnd w:id="316"/>
    <w:bookmarkStart w:id="317" w:name="individual-transfer-1"/>
    <w:p>
      <w:pPr>
        <w:pStyle w:val="Heading3"/>
      </w:pPr>
      <w:r>
        <w:rPr>
          <w:rFonts w:ascii="Liberation Serif" w:hAnsi="Liberation Serif" w:eastAsia="Liberation Serif" w:cs="Liberation Serif"/>
        </w:rPr>
        <w:t xml:space="preserve">Individual transfer</w:t>
      </w:r>
    </w:p>
    <w:p>
      <w:pPr>
        <w:pStyle w:val="FirstParagraph"/>
        <w:keepLines/>
      </w:pPr>
      <w:r>
        <w:rPr>
          <w:rFonts w:ascii="Liberation Serif" w:hAnsi="Liberation Serif" w:eastAsia="Liberation Serif" w:cs="Liberation Serif"/>
        </w:rPr>
        <w:t xml:space="preserve">Choose one target: cephalopod, corvid, infant, organoid, organoid-controller hybrid, stateless language model, tool-using agent, or multi-agent service. Draw the actual causal organization rather than the product label. Identify a source-domain measure, the proposed mapping</w:t>
      </w:r>
      <w:r>
        <w:rPr>
          <w:rFonts w:ascii="Liberation Serif" w:hAnsi="Liberation Serif" w:eastAsia="Liberation Serif" w:cs="Liberation Serif"/>
        </w:rPr>
        <w:t xml:space="preserve"> </w:t>
      </w:r>
      <m:oMath>
        <m:r>
          <m:t>T</m:t>
        </m:r>
      </m:oMath>
      <w:r>
        <w:rPr>
          <w:rFonts w:ascii="Liberation Serif" w:hAnsi="Liberation Serif" w:eastAsia="Liberation Serif" w:cs="Liberation Serif"/>
        </w:rPr>
        <w:t xml:space="preserve">, one tolerance that must be frozen, the weakest transport support, one boundary alternative, and the smallest study that could discriminate it.</w:t>
      </w:r>
    </w:p>
    <w:bookmarkEnd w:id="317"/>
    <w:bookmarkStart w:id="318" w:name="Xdeb4802f65335a357a011cf7292fa31c0b8939e"/>
    <w:p>
      <w:pPr>
        <w:pStyle w:val="Heading3"/>
      </w:pPr>
      <w:r>
        <w:rPr>
          <w:rFonts w:ascii="Liberation Serif" w:hAnsi="Liberation Serif" w:eastAsia="Liberation Serif" w:cs="Liberation Serif"/>
        </w:rPr>
        <w:t xml:space="preserve">Collaborative exercise: cross-substrate transport jigsaw</w:t>
      </w:r>
    </w:p>
    <w:p>
      <w:pPr>
        <w:pStyle w:val="FirstParagraph"/>
        <w:keepNext/>
        <w:keepLines/>
      </w:pPr>
      <w:r>
        <w:rPr>
          <w:rFonts w:ascii="Liberation Serif" w:hAnsi="Liberation Serif" w:eastAsia="Liberation Serif" w:cs="Liberation Serif"/>
        </w:rPr>
        <w:t xml:space="preserve">Create groups of five and assign roles:</w:t>
      </w:r>
    </w:p>
    <w:p>
      <w:pPr>
        <w:pStyle w:val="Compact"/>
        <w:keepNext/>
        <w:keepLines/>
        <w:numPr>
          <w:ilvl w:val="0"/>
          <w:numId w:val="1110"/>
        </w:numPr>
      </w:pPr>
      <w:r>
        <w:rPr>
          <w:rFonts w:ascii="Liberation Serif" w:hAnsi="Liberation Serif" w:eastAsia="Liberation Serif" w:cs="Liberation Serif"/>
          <w:b/>
          <w:bCs/>
        </w:rPr>
        <w:t xml:space="preserve">Construct specialist:</w:t>
      </w:r>
      <w:r>
        <w:rPr>
          <w:rFonts w:ascii="Liberation Serif" w:hAnsi="Liberation Serif" w:eastAsia="Liberation Serif" w:cs="Liberation Serif"/>
        </w:rPr>
        <w:t xml:space="preserve"> </w:t>
      </w:r>
      <w:r>
        <w:rPr>
          <w:rFonts w:ascii="Liberation Serif" w:hAnsi="Liberation Serif" w:eastAsia="Liberation Serif" w:cs="Liberation Serif"/>
        </w:rPr>
        <w:t xml:space="preserve">asks whether the target variable means the same thing.</w:t>
      </w:r>
    </w:p>
    <w:p>
      <w:pPr>
        <w:pStyle w:val="Compact"/>
        <w:keepNext/>
        <w:keepLines/>
        <w:numPr>
          <w:ilvl w:val="0"/>
          <w:numId w:val="1110"/>
        </w:numPr>
      </w:pPr>
      <w:r>
        <w:rPr>
          <w:rFonts w:ascii="Liberation Serif" w:hAnsi="Liberation Serif" w:eastAsia="Liberation Serif" w:cs="Liberation Serif"/>
          <w:b/>
          <w:bCs/>
        </w:rPr>
        <w:t xml:space="preserve">Causal-role specialist:</w:t>
      </w:r>
      <w:r>
        <w:rPr>
          <w:rFonts w:ascii="Liberation Serif" w:hAnsi="Liberation Serif" w:eastAsia="Liberation Serif" w:cs="Liberation Serif"/>
        </w:rPr>
        <w:t xml:space="preserve"> </w:t>
      </w:r>
      <w:r>
        <w:rPr>
          <w:rFonts w:ascii="Liberation Serif" w:hAnsi="Liberation Serif" w:eastAsia="Liberation Serif" w:cs="Liberation Serif"/>
        </w:rPr>
        <w:t xml:space="preserve">identifies difference-making in the running target.</w:t>
      </w:r>
    </w:p>
    <w:p>
      <w:pPr>
        <w:pStyle w:val="Compact"/>
        <w:keepNext/>
        <w:keepLines/>
        <w:numPr>
          <w:ilvl w:val="0"/>
          <w:numId w:val="1110"/>
        </w:numPr>
      </w:pPr>
      <w:r>
        <w:rPr>
          <w:rFonts w:ascii="Liberation Serif" w:hAnsi="Liberation Serif" w:eastAsia="Liberation Serif" w:cs="Liberation Serif"/>
          <w:b/>
          <w:bCs/>
        </w:rPr>
        <w:t xml:space="preserve">Calibration specialist:</w:t>
      </w:r>
      <w:r>
        <w:rPr>
          <w:rFonts w:ascii="Liberation Serif" w:hAnsi="Liberation Serif" w:eastAsia="Liberation Serif" w:cs="Liberation Serif"/>
        </w:rPr>
        <w:t xml:space="preserve"> </w:t>
      </w:r>
      <w:r>
        <w:rPr>
          <w:rFonts w:ascii="Liberation Serif" w:hAnsi="Liberation Serif" w:eastAsia="Liberation Serif" w:cs="Liberation Serif"/>
        </w:rPr>
        <w:t xml:space="preserve">audits thresholds, error, rule-in, and rule-out regions.</w:t>
      </w:r>
    </w:p>
    <w:p>
      <w:pPr>
        <w:pStyle w:val="Compact"/>
        <w:keepNext/>
        <w:keepLines/>
        <w:numPr>
          <w:ilvl w:val="0"/>
          <w:numId w:val="1110"/>
        </w:numPr>
      </w:pPr>
      <w:r>
        <w:rPr>
          <w:rFonts w:ascii="Liberation Serif" w:hAnsi="Liberation Serif" w:eastAsia="Liberation Serif" w:cs="Liberation Serif"/>
          <w:b/>
          <w:bCs/>
        </w:rPr>
        <w:t xml:space="preserve">Boundary specialist:</w:t>
      </w:r>
      <w:r>
        <w:rPr>
          <w:rFonts w:ascii="Liberation Serif" w:hAnsi="Liberation Serif" w:eastAsia="Liberation Serif" w:cs="Liberation Serif"/>
        </w:rPr>
        <w:t xml:space="preserve"> </w:t>
      </w:r>
      <w:r>
        <w:rPr>
          <w:rFonts w:ascii="Liberation Serif" w:hAnsi="Liberation Serif" w:eastAsia="Liberation Serif" w:cs="Liberation Serif"/>
        </w:rPr>
        <w:t xml:space="preserve">compares candidates at a declared grain and horizon.</w:t>
      </w:r>
    </w:p>
    <w:p>
      <w:pPr>
        <w:pStyle w:val="Compact"/>
        <w:keepLines/>
        <w:numPr>
          <w:ilvl w:val="0"/>
          <w:numId w:val="1110"/>
        </w:numPr>
      </w:pPr>
      <w:r>
        <w:rPr>
          <w:rFonts w:ascii="Liberation Serif" w:hAnsi="Liberation Serif" w:eastAsia="Liberation Serif" w:cs="Liberation Serif"/>
          <w:b/>
          <w:bCs/>
        </w:rPr>
        <w:t xml:space="preserve">Ethics-and-action specialist:</w:t>
      </w:r>
      <w:r>
        <w:rPr>
          <w:rFonts w:ascii="Liberation Serif" w:hAnsi="Liberation Serif" w:eastAsia="Liberation Serif" w:cs="Liberation Serif"/>
        </w:rPr>
        <w:t xml:space="preserve"> </w:t>
      </w:r>
      <w:r>
        <w:rPr>
          <w:rFonts w:ascii="Liberation Serif" w:hAnsi="Liberation Serif" w:eastAsia="Liberation Serif" w:cs="Liberation Serif"/>
        </w:rPr>
        <w:t xml:space="preserve">proposes proportional action without changing the scientific label.</w:t>
      </w:r>
    </w:p>
    <w:p>
      <w:pPr>
        <w:pStyle w:val="FirstParagraph"/>
        <w:keepLines/>
      </w:pPr>
      <w:r>
        <w:rPr>
          <w:rFonts w:ascii="Liberation Serif" w:hAnsi="Liberation Serif" w:eastAsia="Liberation Serif" w:cs="Liberation Serif"/>
        </w:rPr>
        <w:t xml:space="preserve">Each group receives one source measure and one target dossier. During the first round, complete a transport ledger independently. During the second round, same-role specialists from different groups meet to compare failure modes. During the third round, return and revise the ledger. Record three separate outputs: transport license; within-theory four-way result; and any field-level model-indeterminacy qualifier.</w:t>
      </w:r>
    </w:p>
    <w:p>
      <w:pPr>
        <w:pStyle w:val="BodyText"/>
        <w:keepLines/>
      </w:pPr>
      <w:r>
        <w:rPr>
          <w:rFonts w:ascii="Liberation Serif" w:hAnsi="Liberation Serif" w:eastAsia="Liberation Serif" w:cs="Liberation Serif"/>
        </w:rPr>
        <w:t xml:space="preserve">Use one of these self-contained dossiers. All numbers are instructional and intentionally incomplete; the missing support is part of the exercise.</w:t>
      </w:r>
    </w:p>
    <w:p>
      <w:pPr>
        <w:pStyle w:val="Compact"/>
        <w:keepLines/>
        <w:numPr>
          <w:ilvl w:val="0"/>
          <w:numId w:val="1111"/>
        </w:numPr>
      </w:pPr>
      <w:r>
        <w:rPr>
          <w:rFonts w:ascii="Liberation Serif" w:hAnsi="Liberation Serif" w:eastAsia="Liberation Serif" w:cs="Liberation Serif"/>
          <w:b/>
          <w:bCs/>
        </w:rPr>
        <w:t xml:space="preserve">Animal or infant dossier:</w:t>
      </w:r>
      <w:r>
        <w:rPr>
          <w:rFonts w:ascii="Liberation Serif" w:hAnsi="Liberation Serif" w:eastAsia="Liberation Serif" w:cs="Liberation Serif"/>
        </w:rPr>
        <w:t xml:space="preserve"> </w:t>
      </w:r>
      <w:r>
        <w:rPr>
          <w:rFonts w:ascii="Liberation Serif" w:hAnsi="Liberation Serif" w:eastAsia="Liberation Serif" w:cs="Liberation Serif"/>
        </w:rPr>
        <w:t xml:space="preserve">source measure is an adult-human perturbational index with a frozen rule-in threshold. The target has a different dominant sensory modality and slower response times. Perturbations elicit repeatable differentiated responses, but no target-specific rule-out validation exists. Candidate anatomy is stable; behavioral anchors use a species-appropriate orienting task.</w:t>
      </w:r>
    </w:p>
    <w:p>
      <w:pPr>
        <w:pStyle w:val="Compact"/>
        <w:keepLines/>
        <w:numPr>
          <w:ilvl w:val="0"/>
          <w:numId w:val="1111"/>
        </w:numPr>
      </w:pPr>
      <w:r>
        <w:rPr>
          <w:rFonts w:ascii="Liberation Serif" w:hAnsi="Liberation Serif" w:eastAsia="Liberation Serif" w:cs="Liberation Serif"/>
          <w:b/>
          <w:bCs/>
        </w:rPr>
        <w:t xml:space="preserve">Organoid-hybrid dossier:</w:t>
      </w:r>
      <w:r>
        <w:rPr>
          <w:rFonts w:ascii="Liberation Serif" w:hAnsi="Liberation Serif" w:eastAsia="Liberation Serif" w:cs="Liberation Serif"/>
        </w:rPr>
        <w:t xml:space="preserve"> </w:t>
      </w:r>
      <w:r>
        <w:rPr>
          <w:rFonts w:ascii="Liberation Serif" w:hAnsi="Liberation Serif" w:eastAsia="Liberation Serif" w:cs="Liberation Serif"/>
        </w:rPr>
        <w:t xml:space="preserve">source measure is human recurrent effective connectivity. The tissue-plus-controller score clears the human threshold. Tissue-only recurrence is unresolved, the controller supplies patterned feedback, and generic replacement has not been tested. Calibration and boundary evidence are therefore distinct open questions.</w:t>
      </w:r>
    </w:p>
    <w:p>
      <w:pPr>
        <w:pStyle w:val="Compact"/>
        <w:keepLines/>
        <w:numPr>
          <w:ilvl w:val="0"/>
          <w:numId w:val="1111"/>
        </w:numPr>
      </w:pPr>
      <w:r>
        <w:rPr>
          <w:rFonts w:ascii="Liberation Serif" w:hAnsi="Liberation Serif" w:eastAsia="Liberation Serif" w:cs="Liberation Serif"/>
          <w:b/>
          <w:bCs/>
        </w:rPr>
        <w:t xml:space="preserve">Short-horizon AI dossier:</w:t>
      </w:r>
      <w:r>
        <w:rPr>
          <w:rFonts w:ascii="Liberation Serif" w:hAnsi="Liberation Serif" w:eastAsia="Liberation Serif" w:cs="Liberation Serif"/>
        </w:rPr>
        <w:t xml:space="preserve"> </w:t>
      </w:r>
      <w:r>
        <w:rPr>
          <w:rFonts w:ascii="Liberation Serif" w:hAnsi="Liberation Serif" w:eastAsia="Liberation Serif" w:cs="Liberation Serif"/>
        </w:rPr>
        <w:t xml:space="preserve">source measure is content-specific availability over one 800-ms human perceptual trial. During a single model call, three services change after token intervention, but two are mirrored loggers and the routing graph was chosen after inspection. The service boundary is stable for the call; source-domain thresholds have not been transported.</w:t>
      </w:r>
    </w:p>
    <w:p>
      <w:pPr>
        <w:pStyle w:val="Compact"/>
        <w:keepLines/>
        <w:numPr>
          <w:ilvl w:val="0"/>
          <w:numId w:val="1111"/>
        </w:numPr>
      </w:pPr>
      <w:r>
        <w:rPr>
          <w:rFonts w:ascii="Liberation Serif" w:hAnsi="Liberation Serif" w:eastAsia="Liberation Serif" w:cs="Liberation Serif"/>
          <w:b/>
          <w:bCs/>
        </w:rPr>
        <w:t xml:space="preserve">Long-horizon agent dossier:</w:t>
      </w:r>
      <w:r>
        <w:rPr>
          <w:rFonts w:ascii="Liberation Serif" w:hAnsi="Liberation Serif" w:eastAsia="Liberation Serif" w:cs="Liberation Serif"/>
        </w:rPr>
        <w:t xml:space="preserve"> </w:t>
      </w:r>
      <w:r>
        <w:rPr>
          <w:rFonts w:ascii="Liberation Serif" w:hAnsi="Liberation Serif" w:eastAsia="Liberation Serif" w:cs="Liberation Serif"/>
        </w:rPr>
        <w:t xml:space="preserve">source measure is bounded recurrent stability over a day. Persistent memory supports goal continuity across 12 hours, generic scheduler replacement preserves it, and human repair occurs in 18% of episodes. The one-call boundary and day-long boundary differ; the anchor battery was calibrated only on human reports.</w:t>
      </w:r>
    </w:p>
    <w:p>
      <w:pPr>
        <w:pStyle w:val="FirstParagraph"/>
        <w:keepLines/>
      </w:pPr>
      <w:r>
        <w:rPr>
          <w:rFonts w:ascii="Liberation Serif" w:hAnsi="Liberation Serif" w:eastAsia="Liberation Serif" w:cs="Liberation Serif"/>
          <w:b/>
          <w:bCs/>
        </w:rPr>
        <w:t xml:space="preserve">Discussion prompts.</w:t>
      </w:r>
      <w:r>
        <w:rPr>
          <w:rFonts w:ascii="Liberation Serif" w:hAnsi="Liberation Serif" w:eastAsia="Liberation Serif" w:cs="Liberation Serif"/>
        </w:rPr>
        <w:t xml:space="preserve"> </w:t>
      </w:r>
      <w:r>
        <w:rPr>
          <w:rFonts w:ascii="Liberation Serif" w:hAnsi="Liberation Serif" w:eastAsia="Liberation Serif" w:cs="Liberation Serif"/>
        </w:rPr>
        <w:t xml:space="preserve">Did a numerical resemblance survive causal-role inspection? Which role found the largest hidden human assumption? Would changing the temporal horizon alter the candidate? Which precaution relied on values rather than new evidence?</w:t>
      </w:r>
    </w:p>
    <w:bookmarkEnd w:id="318"/>
    <w:bookmarkStart w:id="319" w:name="Xf7170abd023e96bdc0d8954244419a19e35893d"/>
    <w:p>
      <w:pPr>
        <w:pStyle w:val="Heading3"/>
      </w:pPr>
      <w:r>
        <w:rPr>
          <w:rFonts w:ascii="Liberation Serif" w:hAnsi="Liberation Serif" w:eastAsia="Liberation Serif" w:cs="Liberation Serif"/>
        </w:rPr>
        <w:t xml:space="preserve">Collaborative discussion: constituent, interface, support, or environment?</w:t>
      </w:r>
    </w:p>
    <w:p>
      <w:pPr>
        <w:pStyle w:val="FirstParagraph"/>
        <w:keepLines/>
      </w:pPr>
      <w:r>
        <w:rPr>
          <w:rFonts w:ascii="Liberation Serif" w:hAnsi="Liberation Serif" w:eastAsia="Liberation Serif" w:cs="Liberation Serif"/>
        </w:rPr>
        <w:t xml:space="preserve">Analyze an external persistent-memory service for an artificial agent. Assign system architect, interventionist, boundary theorist, skeptical reviewer, and recorder. Consider removal, matched replacement, increased latency, state substitution, and horizon change. Submit a boundary verdict for a one-minute horizon and a one-day horizon. Include one dissent and one intervention that would change the dissenter’s mind.</w:t>
      </w:r>
    </w:p>
    <w:bookmarkEnd w:id="319"/>
    <w:bookmarkStart w:id="320" w:name="counterexample-challenge-11"/>
    <w:p>
      <w:pPr>
        <w:pStyle w:val="Heading3"/>
      </w:pPr>
      <w:r>
        <w:rPr>
          <w:rFonts w:ascii="Liberation Serif" w:hAnsi="Liberation Serif" w:eastAsia="Liberation Serif" w:cs="Liberation Serif"/>
        </w:rPr>
        <w:t xml:space="preserve">Counterexample challenge</w:t>
      </w:r>
    </w:p>
    <w:p>
      <w:pPr>
        <w:pStyle w:val="FirstParagraph"/>
        <w:keepLines/>
      </w:pPr>
      <w:r>
        <w:rPr>
          <w:rFonts w:ascii="Liberation Serif" w:hAnsi="Liberation Serif" w:eastAsia="Liberation Serif" w:cs="Liberation Serif"/>
        </w:rPr>
        <w:t xml:space="preserve">Design two cases. First, construct a nonbiological system that genuinely preserves every declared causal role but fails only because an operationalization is tied to human anatomy. Second, construct a system that perfectly imitates behavior and numerical scores while failing a crucial causal-role or autonomy condition. Explain how your pair challenges both neural chauvinism and empty functionalism.</w:t>
      </w:r>
    </w:p>
    <w:bookmarkEnd w:id="320"/>
    <w:bookmarkStart w:id="321" w:name="exit-ticket-11"/>
    <w:p>
      <w:pPr>
        <w:pStyle w:val="Heading3"/>
      </w:pPr>
      <w:r>
        <w:rPr>
          <w:rFonts w:ascii="Liberation Serif" w:hAnsi="Liberation Serif" w:eastAsia="Liberation Serif" w:cs="Liberation Serif"/>
        </w:rPr>
        <w:t xml:space="preserve">Exit ticket</w:t>
      </w:r>
    </w:p>
    <w:p>
      <w:pPr>
        <w:pStyle w:val="FirstParagraph"/>
        <w:keepNext/>
        <w:keepLines/>
      </w:pPr>
      <w:r>
        <w:rPr>
          <w:rFonts w:ascii="Liberation Serif" w:hAnsi="Liberation Serif" w:eastAsia="Liberation Serif" w:cs="Liberation Serif"/>
        </w:rPr>
        <w:t xml:space="preserve">Complete the sentence: “The strongest transport claim I can currently license for my target is [write here] because [write here]; I must not infer [write here].” Then name one low-burden precaution that could be justified without altering that scientific result.</w:t>
      </w:r>
    </w:p>
    <w:bookmarkEnd w:id="321"/>
    <w:bookmarkEnd w:id="322"/>
    <w:bookmarkStart w:id="323" w:name="chapter-summary-11"/>
    <w:p>
      <w:pPr>
        <w:pStyle w:val="Heading2"/>
      </w:pPr>
      <w:r>
        <w:rPr>
          <w:rFonts w:ascii="Liberation Serif" w:hAnsi="Liberation Serif" w:eastAsia="Liberation Serif" w:cs="Liberation Serif"/>
        </w:rPr>
        <w:t xml:space="preserve">Chapter summary</w:t>
      </w:r>
    </w:p>
    <w:p>
      <w:pPr>
        <w:pStyle w:val="Compact"/>
        <w:keepNext/>
        <w:keepLines/>
        <w:numPr>
          <w:ilvl w:val="0"/>
          <w:numId w:val="1112"/>
        </w:numPr>
      </w:pPr>
      <w:r>
        <w:rPr>
          <w:rFonts w:ascii="Liberation Serif" w:hAnsi="Liberation Serif" w:eastAsia="Liberation Serif" w:cs="Liberation Serif"/>
        </w:rPr>
        <w:t xml:space="preserve">Cø / N* is substrate-independent in form but demanding in application.</w:t>
      </w:r>
    </w:p>
    <w:p>
      <w:pPr>
        <w:pStyle w:val="Compact"/>
        <w:keepNext/>
        <w:keepLines/>
        <w:numPr>
          <w:ilvl w:val="0"/>
          <w:numId w:val="1112"/>
        </w:numPr>
      </w:pPr>
      <w:r>
        <w:rPr>
          <w:rFonts w:ascii="Liberation Serif" w:hAnsi="Liberation Serif" w:eastAsia="Liberation Serif" w:cs="Liberation Serif"/>
        </w:rPr>
        <w:t xml:space="preserve">Cross-substrate inference requires preservation of construct, causal role, calibration, and boundary/regime.</w:t>
      </w:r>
    </w:p>
    <w:p>
      <w:pPr>
        <w:pStyle w:val="Compact"/>
        <w:keepNext/>
        <w:keepLines/>
        <w:numPr>
          <w:ilvl w:val="0"/>
          <w:numId w:val="1112"/>
        </w:numPr>
      </w:pPr>
      <w:r>
        <w:rPr>
          <w:rFonts w:ascii="Liberation Serif" w:hAnsi="Liberation Serif" w:eastAsia="Liberation Serif" w:cs="Liberation Serif"/>
        </w:rPr>
        <w:t xml:space="preserve">A transport license permits interpretation; it does not itself provide a positive or negative consciousness verdict.</w:t>
      </w:r>
    </w:p>
    <w:p>
      <w:pPr>
        <w:pStyle w:val="Compact"/>
        <w:keepNext/>
        <w:keepLines/>
        <w:numPr>
          <w:ilvl w:val="0"/>
          <w:numId w:val="1112"/>
        </w:numPr>
      </w:pPr>
      <w:r>
        <w:rPr>
          <w:rFonts w:ascii="Liberation Serif" w:hAnsi="Liberation Serif" w:eastAsia="Liberation Serif" w:cs="Liberation Serif"/>
        </w:rPr>
        <w:t xml:space="preserve">Species-appropriate measures must avoid importing human sensory, motor, and motivational assumptions.</w:t>
      </w:r>
    </w:p>
    <w:p>
      <w:pPr>
        <w:pStyle w:val="Compact"/>
        <w:keepNext/>
        <w:keepLines/>
        <w:numPr>
          <w:ilvl w:val="0"/>
          <w:numId w:val="1112"/>
        </w:numPr>
      </w:pPr>
      <w:r>
        <w:rPr>
          <w:rFonts w:ascii="Liberation Serif" w:hAnsi="Liberation Serif" w:eastAsia="Liberation Serif" w:cs="Liberation Serif"/>
        </w:rPr>
        <w:t xml:space="preserve">Organoid and artificial cases require explicit candidate-boundary tests.</w:t>
      </w:r>
    </w:p>
    <w:p>
      <w:pPr>
        <w:pStyle w:val="Compact"/>
        <w:keepNext/>
        <w:keepLines/>
        <w:numPr>
          <w:ilvl w:val="0"/>
          <w:numId w:val="1112"/>
        </w:numPr>
      </w:pPr>
      <w:r>
        <w:rPr>
          <w:rFonts w:ascii="Liberation Serif" w:hAnsi="Liberation Serif" w:eastAsia="Liberation Serif" w:cs="Liberation Serif"/>
        </w:rPr>
        <w:t xml:space="preserve">Running architecture matters more than product labels, benchmarks, or verbal fluency.</w:t>
      </w:r>
    </w:p>
    <w:p>
      <w:pPr>
        <w:pStyle w:val="Compact"/>
        <w:keepNext/>
        <w:keepLines/>
        <w:numPr>
          <w:ilvl w:val="0"/>
          <w:numId w:val="1112"/>
        </w:numPr>
      </w:pPr>
      <w:r>
        <w:rPr>
          <w:rFonts w:ascii="Liberation Serif" w:hAnsi="Liberation Serif" w:eastAsia="Liberation Serif" w:cs="Liberation Serif"/>
        </w:rPr>
        <w:t xml:space="preserve">Artificial viability must be operationalized and validated rather than chosen to preserve a favored verdict.</w:t>
      </w:r>
    </w:p>
    <w:p>
      <w:pPr>
        <w:pStyle w:val="Compact"/>
        <w:keepLines/>
        <w:numPr>
          <w:ilvl w:val="0"/>
          <w:numId w:val="1112"/>
        </w:numPr>
      </w:pPr>
      <w:r>
        <w:rPr>
          <w:rFonts w:ascii="Liberation Serif" w:hAnsi="Liberation Serif" w:eastAsia="Liberation Serif" w:cs="Liberation Serif"/>
        </w:rPr>
        <w:t xml:space="preserve">Precaution can be rational under uncertainty, but policy is not evidence.</w:t>
      </w:r>
    </w:p>
    <w:bookmarkEnd w:id="323"/>
    <w:bookmarkStart w:id="324" w:name="key-terms-11"/>
    <w:p>
      <w:pPr>
        <w:pStyle w:val="Heading2"/>
      </w:pPr>
      <w:r>
        <w:rPr>
          <w:rFonts w:ascii="Liberation Serif" w:hAnsi="Liberation Serif" w:eastAsia="Liberation Serif" w:cs="Liberation Serif"/>
        </w:rPr>
        <w:t xml:space="preserve">Key terms</w:t>
      </w:r>
    </w:p>
    <w:p>
      <w:pPr>
        <w:pStyle w:val="FirstParagraph"/>
        <w:keepLines/>
      </w:pPr>
      <w:r>
        <w:rPr>
          <w:rFonts w:ascii="Liberation Serif" w:hAnsi="Liberation Serif" w:eastAsia="Liberation Serif" w:cs="Liberation Serif"/>
          <w:b/>
          <w:bCs/>
        </w:rPr>
        <w:t xml:space="preserve">Boundary/regime preservation:</w:t>
      </w:r>
      <w:r>
        <w:rPr>
          <w:rFonts w:ascii="Liberation Serif" w:hAnsi="Liberation Serif" w:eastAsia="Liberation Serif" w:cs="Liberation Serif"/>
        </w:rPr>
        <w:t xml:space="preserve"> </w:t>
      </w:r>
      <w:r>
        <w:rPr>
          <w:rFonts w:ascii="Liberation Serif" w:hAnsi="Liberation Serif" w:eastAsia="Liberation Serif" w:cs="Liberation Serif"/>
        </w:rPr>
        <w:t xml:space="preserve">maintaining an interpretable target candidate and operating conditions across a mapping.</w:t>
      </w:r>
      <w:r>
        <w:rPr>
          <w:rFonts w:ascii="Liberation Serif" w:hAnsi="Liberation Serif" w:eastAsia="Liberation Serif" w:cs="Liberation Serif"/>
        </w:rPr>
        <w:br/>
      </w:r>
      <w:r>
        <w:rPr>
          <w:rFonts w:ascii="Liberation Serif" w:hAnsi="Liberation Serif" w:eastAsia="Liberation Serif" w:cs="Liberation Serif"/>
          <w:b/>
          <w:bCs/>
        </w:rPr>
        <w:t xml:space="preserve">Calibration preservation:</w:t>
      </w:r>
      <w:r>
        <w:rPr>
          <w:rFonts w:ascii="Liberation Serif" w:hAnsi="Liberation Serif" w:eastAsia="Liberation Serif" w:cs="Liberation Serif"/>
        </w:rPr>
        <w:t xml:space="preserve"> </w:t>
      </w:r>
      <w:r>
        <w:rPr>
          <w:rFonts w:ascii="Liberation Serif" w:hAnsi="Liberation Serif" w:eastAsia="Liberation Serif" w:cs="Liberation Serif"/>
        </w:rPr>
        <w:t xml:space="preserve">retaining defensible thresholds, error rates, and uncertainty rules.</w:t>
      </w:r>
      <w:r>
        <w:rPr>
          <w:rFonts w:ascii="Liberation Serif" w:hAnsi="Liberation Serif" w:eastAsia="Liberation Serif" w:cs="Liberation Serif"/>
        </w:rPr>
        <w:br/>
      </w:r>
      <w:r>
        <w:rPr>
          <w:rFonts w:ascii="Liberation Serif" w:hAnsi="Liberation Serif" w:eastAsia="Liberation Serif" w:cs="Liberation Serif"/>
          <w:b/>
          <w:bCs/>
        </w:rPr>
        <w:t xml:space="preserve">Causal-role preservation:</w:t>
      </w:r>
      <w:r>
        <w:rPr>
          <w:rFonts w:ascii="Liberation Serif" w:hAnsi="Liberation Serif" w:eastAsia="Liberation Serif" w:cs="Liberation Serif"/>
        </w:rPr>
        <w:t xml:space="preserve"> </w:t>
      </w:r>
      <w:r>
        <w:rPr>
          <w:rFonts w:ascii="Liberation Serif" w:hAnsi="Liberation Serif" w:eastAsia="Liberation Serif" w:cs="Liberation Serif"/>
        </w:rPr>
        <w:t xml:space="preserve">showing that a mapped property performs the same relevant difference-making function.</w:t>
      </w:r>
      <w:r>
        <w:rPr>
          <w:rFonts w:ascii="Liberation Serif" w:hAnsi="Liberation Serif" w:eastAsia="Liberation Serif" w:cs="Liberation Serif"/>
        </w:rPr>
        <w:br/>
      </w:r>
      <w:r>
        <w:rPr>
          <w:rFonts w:ascii="Liberation Serif" w:hAnsi="Liberation Serif" w:eastAsia="Liberation Serif" w:cs="Liberation Serif"/>
          <w:b/>
          <w:bCs/>
        </w:rPr>
        <w:t xml:space="preserve">Constrained substrate independence:</w:t>
      </w:r>
      <w:r>
        <w:rPr>
          <w:rFonts w:ascii="Liberation Serif" w:hAnsi="Liberation Serif" w:eastAsia="Liberation Serif" w:cs="Liberation Serif"/>
        </w:rPr>
        <w:t xml:space="preserve"> </w:t>
      </w:r>
      <w:r>
        <w:rPr>
          <w:rFonts w:ascii="Liberation Serif" w:hAnsi="Liberation Serif" w:eastAsia="Liberation Serif" w:cs="Liberation Serif"/>
        </w:rPr>
        <w:t xml:space="preserve">openness to multiple materials combined with strict causal and validation requirements.</w:t>
      </w:r>
      <w:r>
        <w:rPr>
          <w:rFonts w:ascii="Liberation Serif" w:hAnsi="Liberation Serif" w:eastAsia="Liberation Serif" w:cs="Liberation Serif"/>
        </w:rPr>
        <w:br/>
      </w:r>
      <w:r>
        <w:rPr>
          <w:rFonts w:ascii="Liberation Serif" w:hAnsi="Liberation Serif" w:eastAsia="Liberation Serif" w:cs="Liberation Serif"/>
          <w:b/>
          <w:bCs/>
        </w:rPr>
        <w:t xml:space="preserve">Construct preservation:</w:t>
      </w:r>
      <w:r>
        <w:rPr>
          <w:rFonts w:ascii="Liberation Serif" w:hAnsi="Liberation Serif" w:eastAsia="Liberation Serif" w:cs="Liberation Serif"/>
        </w:rPr>
        <w:t xml:space="preserve"> </w:t>
      </w:r>
      <w:r>
        <w:rPr>
          <w:rFonts w:ascii="Liberation Serif" w:hAnsi="Liberation Serif" w:eastAsia="Liberation Serif" w:cs="Liberation Serif"/>
        </w:rPr>
        <w:t xml:space="preserve">showing that a measure estimates the same property in source and target.</w:t>
      </w:r>
      <w:r>
        <w:rPr>
          <w:rFonts w:ascii="Liberation Serif" w:hAnsi="Liberation Serif" w:eastAsia="Liberation Serif" w:cs="Liberation Serif"/>
        </w:rPr>
        <w:br/>
      </w:r>
      <w:r>
        <w:rPr>
          <w:rFonts w:ascii="Liberation Serif" w:hAnsi="Liberation Serif" w:eastAsia="Liberation Serif" w:cs="Liberation Serif"/>
          <w:b/>
          <w:bCs/>
        </w:rPr>
        <w:t xml:space="preserve">Constituent:</w:t>
      </w:r>
      <w:r>
        <w:rPr>
          <w:rFonts w:ascii="Liberation Serif" w:hAnsi="Liberation Serif" w:eastAsia="Liberation Serif" w:cs="Liberation Serif"/>
        </w:rPr>
        <w:t xml:space="preserve"> </w:t>
      </w:r>
      <w:r>
        <w:rPr>
          <w:rFonts w:ascii="Liberation Serif" w:hAnsi="Liberation Serif" w:eastAsia="Liberation Serif" w:cs="Liberation Serif"/>
        </w:rPr>
        <w:t xml:space="preserve">a part of the candidate system at the declared grain and horizon.</w:t>
      </w:r>
      <w:r>
        <w:rPr>
          <w:rFonts w:ascii="Liberation Serif" w:hAnsi="Liberation Serif" w:eastAsia="Liberation Serif" w:cs="Liberation Serif"/>
        </w:rPr>
        <w:br/>
      </w:r>
      <w:r>
        <w:rPr>
          <w:rFonts w:ascii="Liberation Serif" w:hAnsi="Liberation Serif" w:eastAsia="Liberation Serif" w:cs="Liberation Serif"/>
          <w:b/>
          <w:bCs/>
        </w:rPr>
        <w:t xml:space="preserve">Enabling support:</w:t>
      </w:r>
      <w:r>
        <w:rPr>
          <w:rFonts w:ascii="Liberation Serif" w:hAnsi="Liberation Serif" w:eastAsia="Liberation Serif" w:cs="Liberation Serif"/>
        </w:rPr>
        <w:t xml:space="preserve"> </w:t>
      </w:r>
      <w:r>
        <w:rPr>
          <w:rFonts w:ascii="Liberation Serif" w:hAnsi="Liberation Serif" w:eastAsia="Liberation Serif" w:cs="Liberation Serif"/>
        </w:rPr>
        <w:t xml:space="preserve">a necessary condition that does not belong to the candidate’s constitutive organization.</w:t>
      </w:r>
      <w:r>
        <w:rPr>
          <w:rFonts w:ascii="Liberation Serif" w:hAnsi="Liberation Serif" w:eastAsia="Liberation Serif" w:cs="Liberation Serif"/>
        </w:rPr>
        <w:br/>
      </w:r>
      <w:r>
        <w:rPr>
          <w:rFonts w:ascii="Liberation Serif" w:hAnsi="Liberation Serif" w:eastAsia="Liberation Serif" w:cs="Liberation Serif"/>
          <w:b/>
          <w:bCs/>
        </w:rPr>
        <w:t xml:space="preserve">Transport license:</w:t>
      </w:r>
      <w:r>
        <w:rPr>
          <w:rFonts w:ascii="Liberation Serif" w:hAnsi="Liberation Serif" w:eastAsia="Liberation Serif" w:cs="Liberation Serif"/>
        </w:rPr>
        <w:t xml:space="preserve"> </w:t>
      </w:r>
      <w:r>
        <w:rPr>
          <w:rFonts w:ascii="Liberation Serif" w:hAnsi="Liberation Serif" w:eastAsia="Liberation Serif" w:cs="Liberation Serif"/>
        </w:rPr>
        <w:t xml:space="preserve">authorization to apply a source-domain interpretation to a target domain under declared evidence and tolerances.</w:t>
      </w:r>
    </w:p>
    <w:bookmarkEnd w:id="324"/>
    <w:bookmarkStart w:id="325" w:name="looking-ahead-11"/>
    <w:p>
      <w:pPr>
        <w:pStyle w:val="Heading2"/>
      </w:pPr>
      <w:r>
        <w:rPr>
          <w:rFonts w:ascii="Liberation Serif" w:hAnsi="Liberation Serif" w:eastAsia="Liberation Serif" w:cs="Liberation Serif"/>
        </w:rPr>
        <w:t xml:space="preserve">Looking ahead</w:t>
      </w:r>
    </w:p>
    <w:p>
      <w:pPr>
        <w:pStyle w:val="FirstParagraph"/>
        <w:keepLines/>
      </w:pPr>
      <w:r>
        <w:rPr>
          <w:rFonts w:ascii="Liberation Serif" w:hAnsi="Liberation Serif" w:eastAsia="Liberation Serif" w:cs="Liberation Serif"/>
        </w:rPr>
        <w:t xml:space="preserve">Transport asks whether a claim travels. The next chapter asks whether the theory itself earns confidence: what distinguishes Cø / N* from neighboring theories, what evidence validates each branch of the program, and which objections remain genuinely dangerous?</w:t>
      </w:r>
    </w:p>
    <w:bookmarkEnd w:id="325"/>
    <w:bookmarkEnd w:id="326"/>
    <w:bookmarkStart w:id="364" w:name="X290c509bdb09b975851601022eb1337e444e8df"/>
    <w:p>
      <w:pPr>
        <w:pStyle w:val="Heading1"/>
        <w:shd w:fill="FBE4AA" w:val="clear"/>
        <w:pBdr>
          <w:left w:val="single" w:sz="26" w:space="12" w:color="601D1F"/>
        </w:pBdr>
        <w:spacing w:before="0" w:after="280"/>
        <w:ind w:left="202" w:right="115"/>
      </w:pPr>
      <w:r>
        <w:rPr>
          <w:rFonts w:ascii="Liberation Serif" w:hAnsi="Liberation Serif" w:eastAsia="Liberation Serif" w:cs="Liberation Serif"/>
        </w:rPr>
        <w:t xml:space="preserve">Chapter 13 - Differentiation, Validation, and the Strongest Objections</w:t>
      </w:r>
    </w:p>
    <w:bookmarkStart w:id="327" w:name="X40482425e7d7d4f2e03108ac5a7a6b11ab18eab"/>
    <w:p>
      <w:pPr>
        <w:pStyle w:val="Heading2"/>
      </w:pPr>
      <w:r>
        <w:rPr>
          <w:rFonts w:ascii="Liberation Serif" w:hAnsi="Liberation Serif" w:eastAsia="Liberation Serif" w:cs="Liberation Serif"/>
        </w:rPr>
        <w:t xml:space="preserve">Opening puzzle: a theory made of familiar parts</w:t>
      </w:r>
    </w:p>
    <w:p>
      <w:pPr>
        <w:pStyle w:val="FirstParagraph"/>
        <w:keepNext/>
        <w:keepLines/>
      </w:pPr>
      <w:r>
        <w:rPr>
          <w:rFonts w:ascii="Liberation Serif" w:hAnsi="Liberation Serif" w:eastAsia="Liberation Serif" w:cs="Liberation Serif"/>
        </w:rPr>
        <w:t xml:space="preserve">Integration is central to integrated information theories. Global availability is central to workspace theories. Recurrence is central to recurrent processing theories. Viability appears in biological and dynamical approaches. If Cø / N* combines these familiar ideas, is it a new theory or only a list?</w:t>
      </w:r>
    </w:p>
    <w:p>
      <w:pPr>
        <w:pStyle w:val="BodyText"/>
        <w:keepLines/>
      </w:pPr>
      <w:r>
        <w:rPr>
          <w:rFonts w:ascii="Liberation Serif" w:hAnsi="Liberation Serif" w:eastAsia="Liberation Serif" w:cs="Liberation Serif"/>
        </w:rPr>
        <w:t xml:space="preserve">The question cannot be answered by counting novel nouns. A scientific proposal can be distinctive because it assigns familiar elements a new division of labor, joins them under restrictive rules, or predicts a pattern that none of its sources requires. But mere packaging is not enough. The conjunction must generate risky contrasts, disciplined measurements, and revision under failure.</w:t>
      </w:r>
    </w:p>
    <w:p>
      <w:pPr>
        <w:pStyle w:val="BodyText"/>
        <w:shd w:fill="FBE4AA" w:val="clear"/>
        <w:keepLines/>
        <w:pBdr>
          <w:left w:val="single" w:sz="18" w:space="10" w:color="601D1F"/>
        </w:pBdr>
        <w:spacing w:before="100" w:after="120"/>
        <w:ind w:left="230" w:right="173"/>
      </w:pPr>
      <w:r>
        <w:rPr>
          <w:rFonts w:ascii="Liberation Serif" w:hAnsi="Liberation Serif" w:eastAsia="Liberation Serif" w:cs="Liberation Serif"/>
          <w:b/>
          <w:bCs/>
          <w:sz w:val="19"/>
        </w:rPr>
        <w:t xml:space="preserve">Plain language.</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Novelty is not a certificate issued for unusual vocabulary. The important question is whether the architecture makes a difference to what we should observe and what would force us to change our minds.</w:t>
      </w:r>
    </w:p>
    <w:bookmarkEnd w:id="327"/>
    <w:bookmarkStart w:id="328" w:name="chapter-map-12"/>
    <w:p>
      <w:pPr>
        <w:pStyle w:val="Heading2"/>
      </w:pPr>
      <w:r>
        <w:rPr>
          <w:rFonts w:ascii="Liberation Serif" w:hAnsi="Liberation Serif" w:eastAsia="Liberation Serif" w:cs="Liberation Serif"/>
        </w:rPr>
        <w:t xml:space="preserve">Chapter map</w:t>
      </w:r>
    </w:p>
    <w:p>
      <w:pPr>
        <w:pStyle w:val="FirstParagraph"/>
        <w:keepNext/>
        <w:keepLines/>
      </w:pPr>
      <w:r>
        <w:rPr>
          <w:rFonts w:ascii="Liberation Serif" w:hAnsi="Liberation Serif" w:eastAsia="Liberation Serif" w:cs="Liberation Serif"/>
        </w:rPr>
        <w:t xml:space="preserve">By the end of this chapter, you should be able to:</w:t>
      </w:r>
    </w:p>
    <w:p>
      <w:pPr>
        <w:pStyle w:val="Compact"/>
        <w:keepNext/>
        <w:keepLines/>
        <w:numPr>
          <w:ilvl w:val="0"/>
          <w:numId w:val="1113"/>
        </w:numPr>
      </w:pPr>
      <w:r>
        <w:rPr>
          <w:rFonts w:ascii="Liberation Serif" w:hAnsi="Liberation Serif" w:eastAsia="Liberation Serif" w:cs="Liberation Serif"/>
        </w:rPr>
        <w:t xml:space="preserve">state the distinctive commitments of Cø / N* without claiming that every component is new;</w:t>
      </w:r>
    </w:p>
    <w:p>
      <w:pPr>
        <w:pStyle w:val="Compact"/>
        <w:keepNext/>
        <w:keepLines/>
        <w:numPr>
          <w:ilvl w:val="0"/>
          <w:numId w:val="1113"/>
        </w:numPr>
      </w:pPr>
      <w:r>
        <w:rPr>
          <w:rFonts w:ascii="Liberation Serif" w:hAnsi="Liberation Serif" w:eastAsia="Liberation Serif" w:cs="Liberation Serif"/>
        </w:rPr>
        <w:t xml:space="preserve">compare exact versions of rival theories on matched targets;</w:t>
      </w:r>
    </w:p>
    <w:p>
      <w:pPr>
        <w:pStyle w:val="Compact"/>
        <w:keepNext/>
        <w:keepLines/>
        <w:numPr>
          <w:ilvl w:val="0"/>
          <w:numId w:val="1113"/>
        </w:numPr>
      </w:pPr>
      <w:r>
        <w:rPr>
          <w:rFonts w:ascii="Liberation Serif" w:hAnsi="Liberation Serif" w:eastAsia="Liberation Serif" w:cs="Liberation Serif"/>
        </w:rPr>
        <w:t xml:space="preserve">distinguish validation branches from a single all-or-nothing score;</w:t>
      </w:r>
    </w:p>
    <w:p>
      <w:pPr>
        <w:pStyle w:val="Compact"/>
        <w:keepNext/>
        <w:keepLines/>
        <w:numPr>
          <w:ilvl w:val="0"/>
          <w:numId w:val="1113"/>
        </w:numPr>
      </w:pPr>
      <w:r>
        <w:rPr>
          <w:rFonts w:ascii="Liberation Serif" w:hAnsi="Liberation Serif" w:eastAsia="Liberation Serif" w:cs="Liberation Serif"/>
        </w:rPr>
        <w:t xml:space="preserve">classify support by maturity level;</w:t>
      </w:r>
    </w:p>
    <w:p>
      <w:pPr>
        <w:pStyle w:val="Compact"/>
        <w:keepNext/>
        <w:keepLines/>
        <w:numPr>
          <w:ilvl w:val="0"/>
          <w:numId w:val="1113"/>
        </w:numPr>
      </w:pPr>
      <w:r>
        <w:rPr>
          <w:rFonts w:ascii="Liberation Serif" w:hAnsi="Liberation Serif" w:eastAsia="Liberation Serif" w:cs="Liberation Serif"/>
        </w:rPr>
        <w:t xml:space="preserve">steelman major objections and identify their residual pressure;</w:t>
      </w:r>
    </w:p>
    <w:p>
      <w:pPr>
        <w:pStyle w:val="Compact"/>
        <w:keepNext/>
        <w:keepLines/>
        <w:numPr>
          <w:ilvl w:val="0"/>
          <w:numId w:val="1113"/>
        </w:numPr>
      </w:pPr>
      <w:r>
        <w:rPr>
          <w:rFonts w:ascii="Liberation Serif" w:hAnsi="Liberation Serif" w:eastAsia="Liberation Serif" w:cs="Liberation Serif"/>
        </w:rPr>
        <w:t xml:space="preserve">distinguish progressive revision from result-driven rescue; and</w:t>
      </w:r>
    </w:p>
    <w:p>
      <w:pPr>
        <w:pStyle w:val="Compact"/>
        <w:keepLines/>
        <w:numPr>
          <w:ilvl w:val="0"/>
          <w:numId w:val="1113"/>
        </w:numPr>
      </w:pPr>
      <w:r>
        <w:rPr>
          <w:rFonts w:ascii="Liberation Serif" w:hAnsi="Liberation Serif" w:eastAsia="Liberation Serif" w:cs="Liberation Serif"/>
        </w:rPr>
        <w:t xml:space="preserve">propose observations that would meaningfully raise or lower confidence.</w:t>
      </w:r>
    </w:p>
    <w:bookmarkEnd w:id="328"/>
    <w:bookmarkStart w:id="329" w:name="what-the-package-commits-us-to"/>
    <w:p>
      <w:pPr>
        <w:pStyle w:val="Heading2"/>
      </w:pPr>
      <w:r>
        <w:rPr>
          <w:rFonts w:ascii="Liberation Serif" w:hAnsi="Liberation Serif" w:eastAsia="Liberation Serif" w:cs="Liberation Serif"/>
        </w:rPr>
        <w:t xml:space="preserve">1. What the package commits us to</w:t>
      </w:r>
    </w:p>
    <w:p>
      <w:pPr>
        <w:pStyle w:val="FirstParagraph"/>
        <w:keepNext/>
        <w:keepLines/>
      </w:pPr>
      <w:r>
        <w:rPr>
          <w:rFonts w:ascii="Liberation Serif" w:hAnsi="Liberation Serif" w:eastAsia="Liberation Serif" w:cs="Liberation Serif"/>
        </w:rPr>
        <w:t xml:space="preserve">The distinctive claim lies in a set of joint restrictions:</w:t>
      </w:r>
    </w:p>
    <w:p>
      <w:pPr>
        <w:pStyle w:val="Compact"/>
        <w:keepLines/>
        <w:numPr>
          <w:ilvl w:val="0"/>
          <w:numId w:val="1114"/>
        </w:numPr>
      </w:pPr>
      <w:r>
        <w:rPr>
          <w:rFonts w:ascii="Liberation Serif" w:hAnsi="Liberation Serif" w:eastAsia="Liberation Serif" w:cs="Liberation Serif"/>
        </w:rPr>
        <w:t xml:space="preserve">The explanandum is minimal phenomenal presence, not report, intelligence, self-reflection, or access as ordinarily defined.</w:t>
      </w:r>
    </w:p>
    <w:p>
      <w:pPr>
        <w:pStyle w:val="Compact"/>
        <w:keepLines/>
        <w:numPr>
          <w:ilvl w:val="0"/>
          <w:numId w:val="1114"/>
        </w:numPr>
      </w:pPr>
      <w:r>
        <w:rPr>
          <w:rFonts w:ascii="Liberation Serif" w:hAnsi="Liberation Serif" w:eastAsia="Liberation Serif" w:cs="Liberation Serif"/>
        </w:rPr>
        <w:t xml:space="preserve">One frozen candidate system must realize every required role for the same target in the same interval.</w:t>
      </w:r>
    </w:p>
    <w:p>
      <w:pPr>
        <w:pStyle w:val="Compact"/>
        <w:keepLines/>
        <w:numPr>
          <w:ilvl w:val="0"/>
          <w:numId w:val="1114"/>
        </w:numPr>
      </w:pPr>
      <w:r>
        <w:rPr>
          <w:rFonts w:ascii="Liberation Serif" w:hAnsi="Liberation Serif" w:eastAsia="Liberation Serif" w:cs="Liberation Serif"/>
        </w:rPr>
        <w:t xml:space="preserve">Integration</w:t>
      </w:r>
      <w:r>
        <w:rPr>
          <w:rFonts w:ascii="Liberation Serif" w:hAnsi="Liberation Serif" w:eastAsia="Liberation Serif" w:cs="Liberation Serif"/>
        </w:rPr>
        <w:t xml:space="preserve"> </w:t>
      </w:r>
      <m:oMath>
        <m:sSub>
          <m:e>
            <m:r>
              <m:t>N</m:t>
            </m:r>
          </m:e>
          <m:sub>
            <m:r>
              <m:t>1</m:t>
            </m:r>
          </m:sub>
        </m:sSub>
      </m:oMath>
      <w:r>
        <w:rPr>
          <w:rFonts w:ascii="Liberation Serif" w:hAnsi="Liberation Serif" w:eastAsia="Liberation Serif" w:cs="Liberation Serif"/>
        </w:rPr>
        <w:t xml:space="preserve">, report-independent system-wide causal availability</w:t>
      </w:r>
      <w:r>
        <w:rPr>
          <w:rFonts w:ascii="Liberation Serif" w:hAnsi="Liberation Serif" w:eastAsia="Liberation Serif" w:cs="Liberation Serif"/>
        </w:rPr>
        <w:t xml:space="preserve"> </w:t>
      </w:r>
      <m:oMath>
        <m:sSub>
          <m:e>
            <m:r>
              <m:t>N</m:t>
            </m:r>
          </m:e>
          <m:sub>
            <m:r>
              <m:t>2</m:t>
            </m:r>
          </m:sub>
        </m:sSub>
      </m:oMath>
      <w:r>
        <w:rPr>
          <w:rFonts w:ascii="Liberation Serif" w:hAnsi="Liberation Serif" w:eastAsia="Liberation Serif" w:cs="Liberation Serif"/>
        </w:rPr>
        <w:t xml:space="preserve">, and recurrent stability</w:t>
      </w:r>
      <w:r>
        <w:rPr>
          <w:rFonts w:ascii="Liberation Serif" w:hAnsi="Liberation Serif" w:eastAsia="Liberation Serif" w:cs="Liberation Serif"/>
        </w:rPr>
        <w:t xml:space="preserve"> </w:t>
      </w:r>
      <m:oMath>
        <m:sSub>
          <m:e>
            <m:r>
              <m:t>N</m:t>
            </m:r>
          </m:e>
          <m:sub>
            <m:r>
              <m:t>3</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are jointly necessary and individually insufficient.</w:t>
      </w:r>
    </w:p>
    <w:p>
      <w:pPr>
        <w:pStyle w:val="Compact"/>
        <w:keepLines/>
        <w:numPr>
          <w:ilvl w:val="0"/>
          <w:numId w:val="1114"/>
        </w:numPr>
      </w:pPr>
      <w:r>
        <w:rPr>
          <w:rFonts w:ascii="Liberation Serif" w:hAnsi="Liberation Serif" w:eastAsia="Liberation Serif" w:cs="Liberation Serif"/>
        </w:rPr>
        <w:t xml:space="preserve">Viability</w:t>
      </w:r>
      <w:r>
        <w:rPr>
          <w:rFonts w:ascii="Liberation Serif" w:hAnsi="Liberation Serif" w:eastAsia="Liberation Serif" w:cs="Liberation Serif"/>
        </w:rPr>
        <w:t xml:space="preserve"> </w:t>
      </w:r>
      <m:oMath>
        <m:r>
          <m:t>V</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is assessed independently and cannot be repaired after seeing the desired verdict.</w:t>
      </w:r>
    </w:p>
    <w:p>
      <w:pPr>
        <w:pStyle w:val="Compact"/>
        <w:keepLines/>
        <w:numPr>
          <w:ilvl w:val="0"/>
          <w:numId w:val="1114"/>
        </w:numPr>
      </w:pPr>
      <w:r>
        <w:rPr>
          <w:rFonts w:ascii="Liberation Serif" w:hAnsi="Liberation Serif" w:eastAsia="Liberation Serif" w:cs="Liberation Serif"/>
        </w:rPr>
        <w:t xml:space="preserve">Unresolved credible conflict blocks positive or negative certainty rather than disappearing into a score.</w:t>
      </w:r>
    </w:p>
    <w:p>
      <w:pPr>
        <w:pStyle w:val="Compact"/>
        <w:keepLines/>
        <w:numPr>
          <w:ilvl w:val="0"/>
          <w:numId w:val="1114"/>
        </w:numPr>
      </w:pPr>
      <w:r>
        <w:rPr>
          <w:rFonts w:ascii="Liberation Serif" w:hAnsi="Liberation Serif" w:eastAsia="Liberation Serif" w:cs="Liberation Serif"/>
        </w:rPr>
        <w:t xml:space="preserve">The biconditional can fail in two directions: a resolved inclusion-minimal all-pass bearer accompanied by strong, licensed independent evidence against</w:t>
      </w:r>
      <w:r>
        <w:rPr>
          <w:rFonts w:ascii="Liberation Serif" w:hAnsi="Liberation Serif" w:eastAsia="Liberation Serif" w:cs="Liberation Serif"/>
        </w:rPr>
        <w:t xml:space="preserve"> </w:t>
      </w:r>
      <m:oMath>
        <m:sSub>
          <m:e>
            <m:r>
              <m:t>C</m:t>
            </m:r>
          </m:e>
          <m:sub>
            <m:r>
              <m:t>0</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threatens sufficiency; a well-supported</w:t>
      </w:r>
      <w:r>
        <w:rPr>
          <w:rFonts w:ascii="Liberation Serif" w:hAnsi="Liberation Serif" w:eastAsia="Liberation Serif" w:cs="Liberation Serif"/>
        </w:rPr>
        <w:t xml:space="preserve"> </w:t>
      </w:r>
      <m:oMath>
        <m:sSub>
          <m:e>
            <m:r>
              <m:t>C</m:t>
            </m:r>
          </m:e>
          <m:sub>
            <m:r>
              <m:t>0</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case whose recomputed frozen positive-bearer set excludes</w:t>
      </w:r>
      <w:r>
        <w:rPr>
          <w:rFonts w:ascii="Liberation Serif" w:hAnsi="Liberation Serif" w:eastAsia="Liberation Serif" w:cs="Liberation Serif"/>
        </w:rPr>
        <w:t xml:space="preserve"> </w:t>
      </w:r>
      <m:oMath>
        <m:r>
          <m:t>S</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threatens necessity.</w:t>
      </w:r>
    </w:p>
    <w:p>
      <w:pPr>
        <w:pStyle w:val="Compact"/>
        <w:keepLines/>
        <w:numPr>
          <w:ilvl w:val="0"/>
          <w:numId w:val="1114"/>
        </w:numPr>
      </w:pPr>
      <w:r>
        <w:rPr>
          <w:rFonts w:ascii="Liberation Serif" w:hAnsi="Liberation Serif" w:eastAsia="Liberation Serif" w:cs="Liberation Serif"/>
        </w:rPr>
        <w:t xml:space="preserve">Every conjunct must compete with leave-one-out and grouped rivals on cases where their predictions differ.</w:t>
      </w:r>
    </w:p>
    <w:p>
      <w:pPr>
        <w:pStyle w:val="Compact"/>
        <w:keepLines/>
        <w:numPr>
          <w:ilvl w:val="0"/>
          <w:numId w:val="1114"/>
        </w:numPr>
      </w:pPr>
      <w:r>
        <w:rPr>
          <w:rFonts w:ascii="Liberation Serif" w:hAnsi="Liberation Serif" w:eastAsia="Liberation Serif" w:cs="Liberation Serif"/>
        </w:rPr>
        <w:t xml:space="preserve">Phenomenal character is a second layer requiring a positive presence gate and an independently tested bridge.</w:t>
      </w:r>
    </w:p>
    <w:p>
      <w:pPr>
        <w:pStyle w:val="Compact"/>
        <w:keepLines/>
        <w:numPr>
          <w:ilvl w:val="0"/>
          <w:numId w:val="1114"/>
        </w:numPr>
      </w:pPr>
      <w:r>
        <w:rPr>
          <w:rFonts w:ascii="Liberation Serif" w:hAnsi="Liberation Serif" w:eastAsia="Liberation Serif" w:cs="Liberation Serif"/>
        </w:rPr>
        <w:t xml:space="preserve">Boundary selection, transport, and schematic legibility are separate work packages with explicit licenses.</w:t>
      </w:r>
    </w:p>
    <w:p>
      <w:pPr>
        <w:pStyle w:val="FirstParagraph"/>
        <w:keepLines/>
      </w:pPr>
      <w:r>
        <w:rPr>
          <w:rFonts w:ascii="Liberation Serif" w:hAnsi="Liberation Serif" w:eastAsia="Liberation Serif" w:cs="Liberation Serif"/>
        </w:rPr>
        <w:t xml:space="preserve">That collection is not what IIT, global neuronal workspace theory (GNWT), or recurrent processing theory (RPT) individually asserts. Yet this difference on paper matters only if it creates diagnostic cases.</w:t>
      </w:r>
    </w:p>
    <w:p>
      <w:pPr>
        <w:pStyle w:val="BodyText"/>
        <w:shd w:fill="FBF3DE" w:val="clear"/>
        <w:keepLines/>
        <w:pBdr>
          <w:left w:val="single" w:sz="18" w:space="10" w:color="8A5C39"/>
        </w:pBdr>
        <w:spacing w:before="100" w:after="120"/>
        <w:ind w:left="230" w:right="173"/>
      </w:pPr>
      <w:r>
        <w:rPr>
          <w:rFonts w:ascii="Liberation Serif" w:hAnsi="Liberation Serif" w:eastAsia="Liberation Serif" w:cs="Liberation Serif"/>
          <w:b/>
          <w:bCs/>
          <w:sz w:val="19"/>
        </w:rPr>
        <w:t xml:space="preserve">Why it matters.</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A conjunction can look precise while remaining empirically idle. If the proposed components always rise and fall together, no study can determine whether all are needed.</w:t>
      </w:r>
    </w:p>
    <w:p>
      <w:pPr>
        <w:pStyle w:val="BodyText"/>
        <w:keepNext/>
        <w:keepLines/>
      </w:pPr>
      <w:r>
        <w:rPr>
          <w:rFonts w:ascii="Liberation Serif" w:hAnsi="Liberation Serif" w:eastAsia="Liberation Serif" w:cs="Liberation Serif"/>
        </w:rPr>
        <w:t xml:space="preserve">Think of a four-lock vault. The manufacturer claims that opening requires the correct key for every lock. Observing all four unlocked whenever the vault is open does not prove that each lock is necessary; one may be decorative or mechanically linked to another. We need cases in which one lock can be tested while the others remain correctly set.</w:t>
      </w:r>
    </w:p>
    <w:p>
      <w:pPr>
        <w:pStyle w:val="BodyText"/>
        <w:shd w:fill="EEE7DF" w:val="clear"/>
        <w:keepLines/>
        <w:pBdr>
          <w:left w:val="single" w:sz="18" w:space="10" w:color="AA9062"/>
        </w:pBdr>
        <w:spacing w:before="100" w:after="120"/>
        <w:ind w:left="230" w:right="173"/>
      </w:pPr>
      <w:r>
        <w:rPr>
          <w:rFonts w:ascii="Liberation Serif" w:hAnsi="Liberation Serif" w:eastAsia="Liberation Serif" w:cs="Liberation Serif"/>
          <w:b/>
          <w:bCs/>
          <w:sz w:val="19"/>
        </w:rPr>
        <w:t xml:space="preserve">Where the analogy breaks.</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Vault opening is publicly observable and the mechanism can be inspected directly. Phenomenal presence lacks a universal external indicator, so tests require held-out anchors and remain vulnerable to anchor assumptions.</w:t>
      </w:r>
    </w:p>
    <w:bookmarkEnd w:id="329"/>
    <w:bookmarkStart w:id="331" w:name="X5eb20b05a421dcd523aab52f9a0b713fb91c03d"/>
    <w:p>
      <w:pPr>
        <w:pStyle w:val="Heading2"/>
      </w:pPr>
      <w:r>
        <w:rPr>
          <w:rFonts w:ascii="Liberation Serif" w:hAnsi="Liberation Serif" w:eastAsia="Liberation Serif" w:cs="Liberation Serif"/>
        </w:rPr>
        <w:t xml:space="preserve">2. Compare theories only after matching the target</w:t>
      </w:r>
    </w:p>
    <w:p>
      <w:pPr>
        <w:pStyle w:val="FirstParagraph"/>
        <w:keepLines/>
      </w:pPr>
      <w:r>
        <w:rPr>
          <w:rFonts w:ascii="Liberation Serif" w:hAnsi="Liberation Serif" w:eastAsia="Liberation Serif" w:cs="Liberation Serif"/>
        </w:rPr>
        <w:t xml:space="preserve">Theory comparisons often become slogan contests: “IIT is integration,” “GNWT is global broadcasting,” or “RPT is recurrence.” Each family contains multiple versions, and neighboring theories may explain different targets. One may aim at phenomenal presence, another at conscious access, another at metacognitive report, another at the structure of experience, and another at the concept of consciousness itself.</w:t>
      </w:r>
    </w:p>
    <w:p>
      <w:pPr>
        <w:pStyle w:val="BodyText"/>
        <w:keepNext/>
        <w:keepLines/>
      </w:pPr>
      <w:r>
        <w:rPr>
          <w:rFonts w:ascii="Liberation Serif" w:hAnsi="Liberation Serif" w:eastAsia="Liberation Serif" w:cs="Liberation Serif"/>
        </w:rPr>
        <w:t xml:space="preserve">Before comparing, prepare a</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version card</w:t>
      </w:r>
      <w:r>
        <w:rPr>
          <w:rFonts w:ascii="Liberation Serif" w:hAnsi="Liberation Serif" w:eastAsia="Liberation Serif" w:cs="Liberation Serif"/>
        </w:rPr>
        <w:t xml:space="preserve">:</w:t>
      </w:r>
    </w:p>
    <w:p>
      <w:pPr>
        <w:pStyle w:val="Compact"/>
        <w:keepNext/>
        <w:keepLines/>
        <w:numPr>
          <w:ilvl w:val="0"/>
          <w:numId w:val="1115"/>
        </w:numPr>
      </w:pPr>
      <w:r>
        <w:rPr>
          <w:rFonts w:ascii="Liberation Serif" w:hAnsi="Liberation Serif" w:eastAsia="Liberation Serif" w:cs="Liberation Serif"/>
        </w:rPr>
        <w:t xml:space="preserve">exact explanandum;</w:t>
      </w:r>
    </w:p>
    <w:p>
      <w:pPr>
        <w:pStyle w:val="Compact"/>
        <w:keepNext/>
        <w:keepLines/>
        <w:numPr>
          <w:ilvl w:val="0"/>
          <w:numId w:val="1115"/>
        </w:numPr>
      </w:pPr>
      <w:r>
        <w:rPr>
          <w:rFonts w:ascii="Liberation Serif" w:hAnsi="Liberation Serif" w:eastAsia="Liberation Serif" w:cs="Liberation Serif"/>
        </w:rPr>
        <w:t xml:space="preserve">proposed bearer;</w:t>
      </w:r>
    </w:p>
    <w:p>
      <w:pPr>
        <w:pStyle w:val="Compact"/>
        <w:keepNext/>
        <w:keepLines/>
        <w:numPr>
          <w:ilvl w:val="0"/>
          <w:numId w:val="1115"/>
        </w:numPr>
      </w:pPr>
      <w:r>
        <w:rPr>
          <w:rFonts w:ascii="Liberation Serif" w:hAnsi="Liberation Serif" w:eastAsia="Liberation Serif" w:cs="Liberation Serif"/>
        </w:rPr>
        <w:t xml:space="preserve">necessary and sufficient commitments;</w:t>
      </w:r>
    </w:p>
    <w:p>
      <w:pPr>
        <w:pStyle w:val="Compact"/>
        <w:keepNext/>
        <w:keepLines/>
        <w:numPr>
          <w:ilvl w:val="0"/>
          <w:numId w:val="1115"/>
        </w:numPr>
      </w:pPr>
      <w:r>
        <w:rPr>
          <w:rFonts w:ascii="Liberation Serif" w:hAnsi="Liberation Serif" w:eastAsia="Liberation Serif" w:cs="Liberation Serif"/>
        </w:rPr>
        <w:t xml:space="preserve">role of report;</w:t>
      </w:r>
    </w:p>
    <w:p>
      <w:pPr>
        <w:pStyle w:val="Compact"/>
        <w:keepNext/>
        <w:keepLines/>
        <w:numPr>
          <w:ilvl w:val="0"/>
          <w:numId w:val="1115"/>
        </w:numPr>
      </w:pPr>
      <w:r>
        <w:rPr>
          <w:rFonts w:ascii="Liberation Serif" w:hAnsi="Liberation Serif" w:eastAsia="Liberation Serif" w:cs="Liberation Serif"/>
        </w:rPr>
        <w:t xml:space="preserve">temporal commitment;</w:t>
      </w:r>
    </w:p>
    <w:p>
      <w:pPr>
        <w:pStyle w:val="Compact"/>
        <w:keepNext/>
        <w:keepLines/>
        <w:numPr>
          <w:ilvl w:val="0"/>
          <w:numId w:val="1115"/>
        </w:numPr>
      </w:pPr>
      <w:r>
        <w:rPr>
          <w:rFonts w:ascii="Liberation Serif" w:hAnsi="Liberation Serif" w:eastAsia="Liberation Serif" w:cs="Liberation Serif"/>
        </w:rPr>
        <w:t xml:space="preserve">boundary assumptions;</w:t>
      </w:r>
    </w:p>
    <w:p>
      <w:pPr>
        <w:pStyle w:val="Compact"/>
        <w:keepNext/>
        <w:keepLines/>
        <w:numPr>
          <w:ilvl w:val="0"/>
          <w:numId w:val="1115"/>
        </w:numPr>
      </w:pPr>
      <w:r>
        <w:rPr>
          <w:rFonts w:ascii="Liberation Serif" w:hAnsi="Liberation Serif" w:eastAsia="Liberation Serif" w:cs="Liberation Serif"/>
        </w:rPr>
        <w:t xml:space="preserve">source passage; and</w:t>
      </w:r>
    </w:p>
    <w:p>
      <w:pPr>
        <w:pStyle w:val="Compact"/>
        <w:keepLines/>
        <w:numPr>
          <w:ilvl w:val="0"/>
          <w:numId w:val="1115"/>
        </w:numPr>
      </w:pPr>
      <w:r>
        <w:rPr>
          <w:rFonts w:ascii="Liberation Serif" w:hAnsi="Liberation Serif" w:eastAsia="Liberation Serif" w:cs="Liberation Serif"/>
        </w:rPr>
        <w:t xml:space="preserve">prospective prediction for the current case.</w:t>
      </w:r>
    </w:p>
    <w:p>
      <w:pPr>
        <w:pStyle w:val="FirstParagraph"/>
        <w:keepNext/>
        <w:keepLines/>
      </w:pPr>
      <w:r>
        <w:rPr>
          <w:rFonts w:ascii="Liberation Serif" w:hAnsi="Liberation Serif" w:eastAsia="Liberation Serif" w:cs="Liberation Serif"/>
        </w:rPr>
        <w:t xml:space="preserve">Then follow a comparison protocol:</w:t>
      </w:r>
    </w:p>
    <w:p>
      <w:pPr>
        <w:pStyle w:val="Compact"/>
        <w:keepNext/>
        <w:keepLines/>
        <w:numPr>
          <w:ilvl w:val="0"/>
          <w:numId w:val="1116"/>
        </w:numPr>
      </w:pPr>
      <w:r>
        <w:rPr>
          <w:rFonts w:ascii="Liberation Serif" w:hAnsi="Liberation Serif" w:eastAsia="Liberation Serif" w:cs="Liberation Serif"/>
        </w:rPr>
        <w:t xml:space="preserve">Match targets or make the bridge between them explicit.</w:t>
      </w:r>
    </w:p>
    <w:p>
      <w:pPr>
        <w:pStyle w:val="Compact"/>
        <w:keepNext/>
        <w:keepLines/>
        <w:numPr>
          <w:ilvl w:val="0"/>
          <w:numId w:val="1116"/>
        </w:numPr>
      </w:pPr>
      <w:r>
        <w:rPr>
          <w:rFonts w:ascii="Liberation Serif" w:hAnsi="Liberation Serif" w:eastAsia="Liberation Serif" w:cs="Liberation Serif"/>
        </w:rPr>
        <w:t xml:space="preserve">Freeze the theory versions and candidate boundaries.</w:t>
      </w:r>
    </w:p>
    <w:p>
      <w:pPr>
        <w:pStyle w:val="Compact"/>
        <w:keepNext/>
        <w:keepLines/>
        <w:numPr>
          <w:ilvl w:val="0"/>
          <w:numId w:val="1116"/>
        </w:numPr>
      </w:pPr>
      <w:r>
        <w:rPr>
          <w:rFonts w:ascii="Liberation Serif" w:hAnsi="Liberation Serif" w:eastAsia="Liberation Serif" w:cs="Liberation Serif"/>
        </w:rPr>
        <w:t xml:space="preserve">Identify an ordinary agreement case.</w:t>
      </w:r>
    </w:p>
    <w:p>
      <w:pPr>
        <w:pStyle w:val="Compact"/>
        <w:keepNext/>
        <w:keepLines/>
        <w:numPr>
          <w:ilvl w:val="0"/>
          <w:numId w:val="1116"/>
        </w:numPr>
      </w:pPr>
      <w:r>
        <w:rPr>
          <w:rFonts w:ascii="Liberation Serif" w:hAnsi="Liberation Serif" w:eastAsia="Liberation Serif" w:cs="Liberation Serif"/>
        </w:rPr>
        <w:t xml:space="preserve">Build a near miss on which commitments diverge.</w:t>
      </w:r>
    </w:p>
    <w:p>
      <w:pPr>
        <w:pStyle w:val="Compact"/>
        <w:keepNext/>
        <w:keepLines/>
        <w:numPr>
          <w:ilvl w:val="0"/>
          <w:numId w:val="1116"/>
        </w:numPr>
      </w:pPr>
      <w:r>
        <w:rPr>
          <w:rFonts w:ascii="Liberation Serif" w:hAnsi="Liberation Serif" w:eastAsia="Liberation Serif" w:cs="Liberation Serif"/>
        </w:rPr>
        <w:t xml:space="preserve">State observations, validity requirements, and revision rules for both sides.</w:t>
      </w:r>
    </w:p>
    <w:p>
      <w:pPr>
        <w:pStyle w:val="Compact"/>
        <w:keepLines/>
        <w:numPr>
          <w:ilvl w:val="0"/>
          <w:numId w:val="1116"/>
        </w:numPr>
      </w:pPr>
      <w:r>
        <w:rPr>
          <w:rFonts w:ascii="Liberation Serif" w:hAnsi="Liberation Serif" w:eastAsia="Liberation Serif" w:cs="Liberation Serif"/>
        </w:rPr>
        <w:t xml:space="preserve">Score the result without retuning either theory.</w:t>
      </w:r>
    </w:p>
    <w:p>
      <w:pPr>
        <w:pStyle w:val="FirstParagraph"/>
        <w:shd w:fill="F4E5E1" w:val="clear"/>
        <w:keepLines/>
        <w:pBdr>
          <w:left w:val="single" w:sz="18" w:space="10" w:color="601D1F"/>
        </w:pBdr>
        <w:spacing w:before="100" w:after="120"/>
        <w:ind w:left="230" w:right="173"/>
      </w:pPr>
      <w:r>
        <w:rPr>
          <w:rFonts w:ascii="Liberation Serif" w:hAnsi="Liberation Serif" w:eastAsia="Liberation Serif" w:cs="Liberation Serif"/>
          <w:b/>
          <w:bCs/>
          <w:sz w:val="19"/>
        </w:rPr>
        <w:t xml:space="preserve">Do not infer.</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If a GNWT version addresses conscious access and Cø / N* addresses minimal presence, different labels for one case do not yet create a contradiction. The link between access and presence must itself be specified.</w:t>
      </w:r>
    </w:p>
    <w:bookmarkStart w:id="330" w:name="thought-experiment-the-three-near-misses"/>
    <w:p>
      <w:pPr>
        <w:pStyle w:val="Heading3"/>
      </w:pPr>
      <w:r>
        <w:rPr>
          <w:rFonts w:ascii="Liberation Serif" w:hAnsi="Liberation Serif" w:eastAsia="Liberation Serif" w:cs="Liberation Serif"/>
        </w:rPr>
        <w:t xml:space="preserve">Thought experiment: The three near misses</w:t>
      </w:r>
    </w:p>
    <w:p>
      <w:pPr>
        <w:pStyle w:val="FirstParagraph"/>
        <w:keepNext/>
        <w:keepLines/>
      </w:pPr>
      <w:r>
        <w:rPr>
          <w:rFonts w:ascii="Liberation Serif" w:hAnsi="Liberation Serif" w:eastAsia="Liberation Serif" w:cs="Liberation Serif"/>
        </w:rPr>
        <w:t xml:space="preserve">Consider three idealized candidates, all viable and measured with adequate validity.</w:t>
      </w:r>
    </w:p>
    <w:p>
      <w:pPr>
        <w:pStyle w:val="BodyText"/>
        <w:keepLines/>
      </w:pPr>
      <w:r>
        <w:rPr>
          <w:rFonts w:ascii="Liberation Serif" w:hAnsi="Liberation Serif" w:eastAsia="Liberation Serif" w:cs="Liberation Serif"/>
          <w:b/>
          <w:bCs/>
        </w:rPr>
        <w:t xml:space="preserve">Case A: The integrated island.</w:t>
      </w:r>
      <w:r>
        <w:rPr>
          <w:rFonts w:ascii="Liberation Serif" w:hAnsi="Liberation Serif" w:eastAsia="Liberation Serif" w:cs="Liberation Serif"/>
        </w:rPr>
        <w:t xml:space="preserve"> </w:t>
      </w:r>
      <w:r>
        <w:rPr>
          <w:rFonts w:ascii="Liberation Serif" w:hAnsi="Liberation Serif" w:eastAsia="Liberation Serif" w:cs="Liberation Serif"/>
        </w:rPr>
        <w:t xml:space="preserve">Activity is strongly synergistic and recurrent but remains causally isolated from diverse recipient functions.</w:t>
      </w:r>
    </w:p>
    <w:p>
      <w:pPr>
        <w:pStyle w:val="BodyText"/>
        <w:keepLines/>
      </w:pPr>
      <w:r>
        <w:rPr>
          <w:rFonts w:ascii="Liberation Serif" w:hAnsi="Liberation Serif" w:eastAsia="Liberation Serif" w:cs="Liberation Serif"/>
          <w:b/>
          <w:bCs/>
        </w:rPr>
        <w:t xml:space="preserve">Case B: The reducible broadcast.</w:t>
      </w:r>
      <w:r>
        <w:rPr>
          <w:rFonts w:ascii="Liberation Serif" w:hAnsi="Liberation Serif" w:eastAsia="Liberation Serif" w:cs="Liberation Serif"/>
        </w:rPr>
        <w:t xml:space="preserve"> </w:t>
      </w:r>
      <w:r>
        <w:rPr>
          <w:rFonts w:ascii="Liberation Serif" w:hAnsi="Liberation Serif" w:eastAsia="Liberation Serif" w:cs="Liberation Serif"/>
        </w:rPr>
        <w:t xml:space="preserve">A content reaches many recipient classes, yet the effects can be decomposed into independent channels with little integration.</w:t>
      </w:r>
    </w:p>
    <w:p>
      <w:pPr>
        <w:pStyle w:val="BodyText"/>
        <w:keepLines/>
      </w:pPr>
      <w:r>
        <w:rPr>
          <w:rFonts w:ascii="Liberation Serif" w:hAnsi="Liberation Serif" w:eastAsia="Liberation Serif" w:cs="Liberation Serif"/>
          <w:b/>
          <w:bCs/>
        </w:rPr>
        <w:t xml:space="preserve">Case C: The recurrent alcove.</w:t>
      </w:r>
      <w:r>
        <w:rPr>
          <w:rFonts w:ascii="Liberation Serif" w:hAnsi="Liberation Serif" w:eastAsia="Liberation Serif" w:cs="Liberation Serif"/>
        </w:rPr>
        <w:t xml:space="preserve"> </w:t>
      </w:r>
      <w:r>
        <w:rPr>
          <w:rFonts w:ascii="Liberation Serif" w:hAnsi="Liberation Serif" w:eastAsia="Liberation Serif" w:cs="Liberation Serif"/>
        </w:rPr>
        <w:t xml:space="preserve">A stable local sensory loop persists but does not gain broad causal availability.</w:t>
      </w:r>
    </w:p>
    <w:p>
      <w:pPr>
        <w:pStyle w:val="BodyText"/>
        <w:keepNext/>
        <w:keepLines/>
      </w:pPr>
      <w:r>
        <w:rPr>
          <w:rFonts w:ascii="Liberation Serif" w:hAnsi="Liberation Serif" w:eastAsia="Liberation Serif" w:cs="Liberation Serif"/>
        </w:rPr>
        <w:t xml:space="preserve">For each case:</w:t>
      </w:r>
    </w:p>
    <w:p>
      <w:pPr>
        <w:pStyle w:val="Compact"/>
        <w:keepNext/>
        <w:keepLines/>
        <w:numPr>
          <w:ilvl w:val="0"/>
          <w:numId w:val="1117"/>
        </w:numPr>
      </w:pPr>
      <w:r>
        <w:rPr>
          <w:rFonts w:ascii="Liberation Serif" w:hAnsi="Liberation Serif" w:eastAsia="Liberation Serif" w:cs="Liberation Serif"/>
        </w:rPr>
        <w:t xml:space="preserve">What does Cø / N* predict?</w:t>
      </w:r>
    </w:p>
    <w:p>
      <w:pPr>
        <w:pStyle w:val="Compact"/>
        <w:keepNext/>
        <w:keepLines/>
        <w:numPr>
          <w:ilvl w:val="0"/>
          <w:numId w:val="1117"/>
        </w:numPr>
      </w:pPr>
      <w:r>
        <w:rPr>
          <w:rFonts w:ascii="Liberation Serif" w:hAnsi="Liberation Serif" w:eastAsia="Liberation Serif" w:cs="Liberation Serif"/>
        </w:rPr>
        <w:t xml:space="preserve">Which exact version of IIT, GNWT, or RPT might disagree?</w:t>
      </w:r>
    </w:p>
    <w:p>
      <w:pPr>
        <w:pStyle w:val="Compact"/>
        <w:keepNext/>
        <w:keepLines/>
        <w:numPr>
          <w:ilvl w:val="0"/>
          <w:numId w:val="1117"/>
        </w:numPr>
      </w:pPr>
      <w:r>
        <w:rPr>
          <w:rFonts w:ascii="Liberation Serif" w:hAnsi="Liberation Serif" w:eastAsia="Liberation Serif" w:cs="Liberation Serif"/>
        </w:rPr>
        <w:t xml:space="preserve">Is the apparent disagreement about the same explanandum?</w:t>
      </w:r>
    </w:p>
    <w:p>
      <w:pPr>
        <w:pStyle w:val="Compact"/>
        <w:keepLines/>
        <w:numPr>
          <w:ilvl w:val="0"/>
          <w:numId w:val="1117"/>
        </w:numPr>
      </w:pPr>
      <w:r>
        <w:rPr>
          <w:rFonts w:ascii="Liberation Serif" w:hAnsi="Liberation Serif" w:eastAsia="Liberation Serif" w:cs="Liberation Serif"/>
        </w:rPr>
        <w:t xml:space="preserve">What observation would adjudicate without using either theory’s output as the ground truth?</w:t>
      </w:r>
    </w:p>
    <w:p>
      <w:pPr>
        <w:pStyle w:val="FirstParagraph"/>
        <w:shd w:fill="FBE4AA" w:val="clear"/>
        <w:keepLines/>
        <w:pBdr>
          <w:left w:val="single" w:sz="18" w:space="10" w:color="8A5C39"/>
        </w:pBdr>
        <w:spacing w:before="100" w:after="120"/>
        <w:ind w:left="230" w:right="173"/>
      </w:pPr>
      <w:r>
        <w:rPr>
          <w:rFonts w:ascii="Liberation Serif" w:hAnsi="Liberation Serif" w:eastAsia="Liberation Serif" w:cs="Liberation Serif"/>
          <w:b/>
          <w:bCs/>
          <w:sz w:val="19"/>
        </w:rPr>
        <w:t xml:space="preserve">Checkpoint.</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If your answer begins “IIT would say…,” add the exact version and target before continuing.</w:t>
      </w:r>
    </w:p>
    <w:bookmarkEnd w:id="330"/>
    <w:bookmarkEnd w:id="331"/>
    <w:bookmarkStart w:id="338" w:name="fair-rival-lenses"/>
    <w:p>
      <w:pPr>
        <w:pStyle w:val="Heading2"/>
      </w:pPr>
      <w:r>
        <w:rPr>
          <w:rFonts w:ascii="Liberation Serif" w:hAnsi="Liberation Serif" w:eastAsia="Liberation Serif" w:cs="Liberation Serif"/>
        </w:rPr>
        <w:t xml:space="preserve">3. Fair rival lenses</w:t>
      </w:r>
    </w:p>
    <w:p>
      <w:pPr>
        <w:pStyle w:val="FirstParagraph"/>
        <w:keepNext/>
        <w:keepLines/>
      </w:pPr>
      <w:r>
        <w:rPr>
          <w:rFonts w:ascii="Liberation Serif" w:hAnsi="Liberation Serif" w:eastAsia="Liberation Serif" w:cs="Liberation Serif"/>
        </w:rPr>
        <w:t xml:space="preserve">The following comparisons identify pressure points, not final verdicts.</w:t>
      </w:r>
    </w:p>
    <w:bookmarkStart w:id="332" w:name="integrated-information-approaches"/>
    <w:p>
      <w:pPr>
        <w:pStyle w:val="Heading3"/>
      </w:pPr>
      <w:r>
        <w:rPr>
          <w:rFonts w:ascii="Liberation Serif" w:hAnsi="Liberation Serif" w:eastAsia="Liberation Serif" w:cs="Liberation Serif"/>
        </w:rPr>
        <w:t xml:space="preserve">Integrated information approaches</w:t>
      </w:r>
    </w:p>
    <w:p>
      <w:pPr>
        <w:pStyle w:val="FirstParagraph"/>
      </w:pPr>
      <w:r>
        <w:rPr>
          <w:rFonts w:ascii="Liberation Serif" w:hAnsi="Liberation Serif" w:eastAsia="Liberation Serif" w:cs="Liberation Serif"/>
        </w:rPr>
        <w:t xml:space="preserve">IIT-style theories emphasize intrinsic causal structure, complexes, integration, and exclusion. In this vocabulary, a</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complex</w:t>
      </w:r>
      <w:r>
        <w:rPr>
          <w:rFonts w:ascii="Liberation Serif" w:hAnsi="Liberation Serif" w:eastAsia="Liberation Serif" w:cs="Liberation Serif"/>
        </w:rPr>
        <w:t xml:space="preserve"> </w:t>
      </w:r>
      <w:r>
        <w:rPr>
          <w:rFonts w:ascii="Liberation Serif" w:hAnsi="Liberation Serif" w:eastAsia="Liberation Serif" w:cs="Liberation Serif"/>
        </w:rPr>
        <w:t xml:space="preserve">is the candidate substrate selected by the theory’s maximally irreducible cause-effect criterion;</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exclusion</w:t>
      </w:r>
      <w:r>
        <w:rPr>
          <w:rFonts w:ascii="Liberation Serif" w:hAnsi="Liberation Serif" w:eastAsia="Liberation Serif" w:cs="Liberation Serif"/>
        </w:rPr>
        <w:t xml:space="preserve"> </w:t>
      </w:r>
      <w:r>
        <w:rPr>
          <w:rFonts w:ascii="Liberation Serif" w:hAnsi="Liberation Serif" w:eastAsia="Liberation Serif" w:cs="Liberation Serif"/>
        </w:rPr>
        <w:t xml:space="preserve">requires a definite substrate and grain rather than treating every overlapping candidate as a simultaneous experience. Cø / N* overlaps in treating reducible organization as insufficient, but it adds separate requirements for functionally diverse availability and bounded recurrence. A candidate that clears an IIT-specific intrinsic-structure criterion while remaining local or temporally unstable may therefore divide the theories. Fair comparison requires the exact IIT formulation, its complex-selection rule, and matched boundaries (Albantakis et al., 2023).</w:t>
      </w:r>
    </w:p>
    <w:bookmarkEnd w:id="332"/>
    <w:bookmarkStart w:id="333" w:name="X5d014c71adaacddc028c87ceb032066f3ffad94"/>
    <w:p>
      <w:pPr>
        <w:pStyle w:val="Heading3"/>
      </w:pPr>
      <w:r>
        <w:rPr>
          <w:rFonts w:ascii="Liberation Serif" w:hAnsi="Liberation Serif" w:eastAsia="Liberation Serif" w:cs="Liberation Serif"/>
        </w:rPr>
        <w:t xml:space="preserve">Global workspace and global neuronal workspace approaches</w:t>
      </w:r>
    </w:p>
    <w:p>
      <w:pPr>
        <w:pStyle w:val="FirstParagraph"/>
        <w:keepLines/>
      </w:pPr>
      <w:r>
        <w:rPr>
          <w:rFonts w:ascii="Liberation Serif" w:hAnsi="Liberation Serif" w:eastAsia="Liberation Serif" w:cs="Liberation Serif"/>
        </w:rPr>
        <w:t xml:space="preserve">Workspace theories emphasize global availability or ignition. Cø / N* shares concern for widespread causal availability but defines</w:t>
      </w:r>
      <w:r>
        <w:rPr>
          <w:rFonts w:ascii="Liberation Serif" w:hAnsi="Liberation Serif" w:eastAsia="Liberation Serif" w:cs="Liberation Serif"/>
        </w:rPr>
        <w:t xml:space="preserve"> </w:t>
      </w:r>
      <m:oMath>
        <m:sSub>
          <m:e>
            <m:r>
              <m:t>N</m:t>
            </m:r>
          </m:e>
          <m:sub>
            <m:r>
              <m:t>2</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without requiring report or a privileged executive recipient. It also separately requires synergy and recurrence. A case with broad report-free reach but low</w:t>
      </w:r>
      <w:r>
        <w:rPr>
          <w:rFonts w:ascii="Liberation Serif" w:hAnsi="Liberation Serif" w:eastAsia="Liberation Serif" w:cs="Liberation Serif"/>
        </w:rPr>
        <w:t xml:space="preserve"> </w:t>
      </w:r>
      <m:oMath>
        <m:sSub>
          <m:e>
            <m:r>
              <m:t>N</m:t>
            </m:r>
          </m:e>
          <m:sub>
            <m:r>
              <m:t>1</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is a useful contrast. Yet “global” and “available” must be operationalized in both theories rather than assumed equivalent (Mashour et al., 2020).</w:t>
      </w:r>
    </w:p>
    <w:bookmarkEnd w:id="333"/>
    <w:bookmarkStart w:id="334" w:name="recurrent-processing-approaches"/>
    <w:p>
      <w:pPr>
        <w:pStyle w:val="Heading3"/>
      </w:pPr>
      <w:r>
        <w:rPr>
          <w:rFonts w:ascii="Liberation Serif" w:hAnsi="Liberation Serif" w:eastAsia="Liberation Serif" w:cs="Liberation Serif"/>
        </w:rPr>
        <w:t xml:space="preserve">Recurrent processing approaches</w:t>
      </w:r>
    </w:p>
    <w:p>
      <w:pPr>
        <w:pStyle w:val="FirstParagraph"/>
        <w:keepLines/>
      </w:pPr>
      <w:r>
        <w:rPr>
          <w:rFonts w:ascii="Liberation Serif" w:hAnsi="Liberation Serif" w:eastAsia="Liberation Serif" w:cs="Liberation Serif"/>
        </w:rPr>
        <w:t xml:space="preserve">RPT versions often treat recurrent sensory processing as central and, on some formulations, sufficient for phenomenal consciousness. Cø / N* treats recurrence as necessary but insufficient without integration and diverse availability. A stable local loop with weak reach is therefore an important near miss. The temporal grain and meaning of recurrence must be held constant across the comparison (Lamme, 2006).</w:t>
      </w:r>
    </w:p>
    <w:bookmarkEnd w:id="334"/>
    <w:bookmarkStart w:id="335" w:name="higher-order-theories"/>
    <w:p>
      <w:pPr>
        <w:pStyle w:val="Heading3"/>
      </w:pPr>
      <w:r>
        <w:rPr>
          <w:rFonts w:ascii="Liberation Serif" w:hAnsi="Liberation Serif" w:eastAsia="Liberation Serif" w:cs="Liberation Serif"/>
        </w:rPr>
        <w:t xml:space="preserve">Higher-order theories</w:t>
      </w:r>
    </w:p>
    <w:p>
      <w:pPr>
        <w:pStyle w:val="FirstParagraph"/>
        <w:keepLines/>
      </w:pPr>
      <w:r>
        <w:rPr>
          <w:rFonts w:ascii="Liberation Serif" w:hAnsi="Liberation Serif" w:eastAsia="Liberation Serif" w:cs="Liberation Serif"/>
        </w:rPr>
        <w:t xml:space="preserve">Higher-order theories connect consciousness to a suitable representation of a first-order state. Cø / N* does not require explicit metarepresentation for minimal presence. A system satisfying N* without a licensed higher-order state could differentiate them - but only if the higher-order theory really targets the same minimal explanandum (Lau &amp; Rosenthal, 2011).</w:t>
      </w:r>
    </w:p>
    <w:bookmarkEnd w:id="335"/>
    <w:bookmarkStart w:id="336" w:name="X1ff8f96501181335ed5c680208b4b4449eb00b9"/>
    <w:p>
      <w:pPr>
        <w:pStyle w:val="Heading3"/>
      </w:pPr>
      <w:r>
        <w:rPr>
          <w:rFonts w:ascii="Liberation Serif" w:hAnsi="Liberation Serif" w:eastAsia="Liberation Serif" w:cs="Liberation Serif"/>
        </w:rPr>
        <w:t xml:space="preserve">Predictive, active-inference, embodied, and enactive approaches</w:t>
      </w:r>
    </w:p>
    <w:p>
      <w:pPr>
        <w:pStyle w:val="FirstParagraph"/>
        <w:keepLines/>
      </w:pPr>
      <w:r>
        <w:rPr>
          <w:rFonts w:ascii="Liberation Serif" w:hAnsi="Liberation Serif" w:eastAsia="Liberation Serif" w:cs="Liberation Serif"/>
        </w:rPr>
        <w:t xml:space="preserve">These families often emphasize hierarchical prediction, action-oriented regulation, embodiment, or organism-environment coupling. Cø / N* can include predictive and bodily dynamics inside its components and candidate boundary, but it does not currently make them separate universal conjuncts. Evidence that affective regulation or organismic coupling is repeatedly necessary in otherwise diagnostic cases could motivate revision.</w:t>
      </w:r>
    </w:p>
    <w:bookmarkEnd w:id="336"/>
    <w:bookmarkStart w:id="337" w:name="X497e882c46107ec99b93242ef6fda7998c9ad98"/>
    <w:p>
      <w:pPr>
        <w:pStyle w:val="Heading3"/>
      </w:pPr>
      <w:r>
        <w:rPr>
          <w:rFonts w:ascii="Liberation Serif" w:hAnsi="Liberation Serif" w:eastAsia="Liberation Serif" w:cs="Liberation Serif"/>
        </w:rPr>
        <w:t xml:space="preserve">Attention-schema, illusionist, and fundamentalist views</w:t>
      </w:r>
    </w:p>
    <w:p>
      <w:pPr>
        <w:pStyle w:val="FirstParagraph"/>
        <w:keepLines/>
      </w:pPr>
      <w:r>
        <w:rPr>
          <w:rFonts w:ascii="Liberation Serif" w:hAnsi="Liberation Serif" w:eastAsia="Liberation Serif" w:cs="Liberation Serif"/>
        </w:rPr>
        <w:t xml:space="preserve">Attention-schema accounts may explain a system’s model of attention and its self-attributions (Graziano &amp; Webb, 2015). Illusionist views may reject phenomenal properties as ordinarily conceived (Frankish, 2016). Panpsychist or other fundamentalist views may locate experience at a more basic metaphysical level. These positions may disagree with Cø / N* about explanandum or metaphysics rather than a case-level neural prediction. Forcing all of them into one score table creates false precision.</w:t>
      </w:r>
    </w:p>
    <w:p>
      <w:pPr>
        <w:pStyle w:val="BodyText"/>
        <w:shd w:fill="EEE7DF" w:val="clear"/>
        <w:keepLines/>
        <w:pBdr>
          <w:left w:val="single" w:sz="18" w:space="10" w:color="3B2317"/>
        </w:pBdr>
        <w:spacing w:before="100" w:after="120"/>
        <w:ind w:left="230" w:right="173"/>
      </w:pPr>
      <w:r>
        <w:rPr>
          <w:rFonts w:ascii="Liberation Serif" w:hAnsi="Liberation Serif" w:eastAsia="Liberation Serif" w:cs="Liberation Serif"/>
          <w:b/>
          <w:bCs/>
          <w:sz w:val="19"/>
        </w:rPr>
        <w:t xml:space="preserve">Method note.</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A fair comparison can end with “no direct diagnostic contrast at this level.” That is more informative than pretending that every theory predicts a different brain signal.</w:t>
      </w:r>
    </w:p>
    <w:bookmarkEnd w:id="337"/>
    <w:bookmarkEnd w:id="338"/>
    <w:bookmarkStart w:id="340" w:name="validation-is-a-branching-map"/>
    <w:p>
      <w:pPr>
        <w:pStyle w:val="Heading2"/>
      </w:pPr>
      <w:r>
        <w:rPr>
          <w:rFonts w:ascii="Liberation Serif" w:hAnsi="Liberation Serif" w:eastAsia="Liberation Serif" w:cs="Liberation Serif"/>
        </w:rPr>
        <w:t xml:space="preserve">4. Validation is a branching map</w:t>
      </w:r>
    </w:p>
    <w:p>
      <w:pPr>
        <w:pStyle w:val="FirstParagraph"/>
        <w:keepNext/>
        <w:keepLines/>
      </w:pPr>
      <w:r>
        <w:rPr>
          <w:rFonts w:ascii="Liberation Serif" w:hAnsi="Liberation Serif" w:eastAsia="Liberation Serif" w:cs="Liberation Serif"/>
        </w:rPr>
        <w:t xml:space="preserve">It is tempting to imagine one ladder from concept to proof. The Cø / N* program is better represented as a common foundation with several branches.</w:t>
      </w:r>
    </w:p>
    <w:p>
      <w:pPr>
        <w:pStyle w:val="BodyText"/>
        <w:keepNext/>
        <w:keepLines/>
      </w:pPr>
      <w:r>
        <w:rPr>
          <w:rFonts w:ascii="Liberation Serif" w:hAnsi="Liberation Serif" w:eastAsia="Liberation Serif" w:cs="Liberation Serif"/>
        </w:rPr>
        <w:t xml:space="preserve">The common foundation includes conceptual clarity, construct separability, measurement validity, and a sufficiently stable candidate boundary. After that, different questions require different evidence:</w:t>
      </w:r>
    </w:p>
    <w:tbl>
      <w:tblPr>
        <w:tblStyle w:val="Table"/>
        <w:tblW w:type="dxa" w:w="7833"/>
        <w:jc w:val="center"/>
        <w:tblLayout w:type="fixed"/>
        <w:tblLook w:firstRow="1" w:lastRow="0" w:firstColumn="0" w:lastColumn="0" w:noHBand="0" w:noVBand="0" w:val="0020"/>
      </w:tblPr>
      <w:tblGrid>
        <w:gridCol w:w="1368"/>
        <w:gridCol w:w="3725"/>
        <w:gridCol w:w="2740"/>
      </w:tblGrid>
      <w:tr>
        <w:trPr>
          <w:tblHeader w:val="true"/>
          <w:cantSplit/>
        </w:trPr>
        <w:tc>
          <w:tcPr>
            <w:tcW w:w="1368"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Branch</w:t>
            </w:r>
          </w:p>
        </w:tc>
        <w:tc>
          <w:tcPr>
            <w:tcW w:w="3725"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Main achievement</w:t>
            </w:r>
          </w:p>
        </w:tc>
        <w:tc>
          <w:tcPr>
            <w:tcW w:w="2740"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What failure need not destroy</w:t>
            </w:r>
          </w:p>
        </w:tc>
      </w:tr>
      <w:tr>
        <w:trPr>
          <w:cantSplit/>
        </w:trPr>
        <w:tc>
          <w:tcPr>
            <w:tcW w:w="1368"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Bundle attribution</w:t>
            </w:r>
          </w:p>
        </w:tc>
        <w:tc>
          <w:tcPr>
            <w:tcW w:w="3725"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Licensed</w:t>
            </w:r>
            <w:r>
              <w:rPr>
                <w:rFonts w:ascii="Liberation Sans" w:hAnsi="Liberation Sans" w:eastAsia="Liberation Sans" w:cs="Liberation Sans"/>
                <w:color w:val="3B2317"/>
                <w:sz w:val="17"/>
              </w:rPr>
              <w:t xml:space="preserve"> </w:t>
            </w:r>
            <m:oMath>
              <m:r>
                <m:t>V</m:t>
              </m:r>
              <m:r>
                <m:rPr>
                  <m:sty m:val="p"/>
                </m:rPr>
                <m:t>∧</m:t>
              </m:r>
              <m:sSup>
                <m:e>
                  <m:r>
                    <m:t>N</m:t>
                  </m:r>
                </m:e>
                <m:sup>
                  <m:r>
                    <m:rPr>
                      <m:sty m:val="p"/>
                    </m:rPr>
                    <m:t>*</m:t>
                  </m:r>
                </m:sup>
              </m:sSup>
            </m:oMath>
            <w:r>
              <w:rPr>
                <w:rFonts w:ascii="Liberation Sans" w:hAnsi="Liberation Sans" w:eastAsia="Liberation Sans" w:cs="Liberation Sans"/>
                <w:color w:val="3B2317"/>
                <w:sz w:val="17"/>
              </w:rPr>
              <w:t xml:space="preserve"> </w:t>
            </w:r>
            <w:r>
              <w:rPr>
                <w:rFonts w:ascii="Liberation Sans" w:hAnsi="Liberation Sans" w:eastAsia="Liberation Sans" w:cs="Liberation Sans"/>
                <w:color w:val="3B2317"/>
                <w:sz w:val="17"/>
              </w:rPr>
              <w:t xml:space="preserve">profile and positive-bearer result for a case</w:t>
            </w:r>
          </w:p>
        </w:tc>
        <w:tc>
          <w:tcPr>
            <w:tcW w:w="2740"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The target concept or untested operationalizations</w:t>
            </w:r>
          </w:p>
        </w:tc>
      </w:tr>
      <w:tr>
        <w:trPr>
          <w:cantSplit/>
        </w:trPr>
        <w:tc>
          <w:tcPr>
            <w:tcW w:w="1368"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Component necessity</w:t>
            </w:r>
          </w:p>
        </w:tc>
        <w:tc>
          <w:tcPr>
            <w:tcW w:w="3725"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Full model beats proper submodels on diagnostic cases</w:t>
            </w:r>
          </w:p>
        </w:tc>
        <w:tc>
          <w:tcPr>
            <w:tcW w:w="2740"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Other components and some bundle-level findings</w:t>
            </w:r>
          </w:p>
        </w:tc>
      </w:tr>
      <w:tr>
        <w:trPr>
          <w:cantSplit/>
        </w:trPr>
        <w:tc>
          <w:tcPr>
            <w:tcW w:w="1368"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Boundary audit</w:t>
            </w:r>
          </w:p>
        </w:tc>
        <w:tc>
          <w:tcPr>
            <w:tcW w:w="3725"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Prospectively generated candidates survive autonomy, mapping, minimality, and separability tests</w:t>
            </w:r>
          </w:p>
        </w:tc>
        <w:tc>
          <w:tcPr>
            <w:tcW w:w="2740"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Component constructs evaluated on other licensed referents</w:t>
            </w:r>
          </w:p>
        </w:tc>
      </w:tr>
      <w:tr>
        <w:trPr>
          <w:cantSplit/>
        </w:trPr>
        <w:tc>
          <w:tcPr>
            <w:tcW w:w="1368"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Transport</w:t>
            </w:r>
          </w:p>
        </w:tc>
        <w:tc>
          <w:tcPr>
            <w:tcW w:w="3725"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Source-domain interpretation survives a new domain</w:t>
            </w:r>
          </w:p>
        </w:tc>
        <w:tc>
          <w:tcPr>
            <w:tcW w:w="2740"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The source-domain result</w:t>
            </w:r>
          </w:p>
        </w:tc>
      </w:tr>
      <w:tr>
        <w:trPr>
          <w:cantSplit/>
        </w:trPr>
        <w:tc>
          <w:tcPr>
            <w:tcW w:w="1368" w:type="dxa"/>
            <w:vAlign w:val="center"/>
            <w:tcMar>
              <w:top w:w="60" w:type="dxa"/>
              <w:bottom w:w="60" w:type="dxa"/>
              <w:start w:w="70" w:type="dxa"/>
              <w:end w:w="70" w:type="dxa"/>
            </w:tcMar>
            <w:shd w:fill="FFFDF8" w:val="clear"/>
          </w:tcPr>
          <w:p>
            <w:pPr>
              <w:pStyle w:val="Compact"/>
              <w:keepNext/>
              <w:spacing w:before="0" w:after="40" w:line="240" w:lineRule="auto"/>
            </w:pPr>
            <w:r>
              <w:rPr>
                <w:rFonts w:ascii="Liberation Sans" w:hAnsi="Liberation Sans" w:eastAsia="Liberation Sans" w:cs="Liberation Sans"/>
                <w:color w:val="3B2317"/>
                <w:sz w:val="17"/>
              </w:rPr>
              <w:t xml:space="preserve">Character bridge</w:t>
            </w:r>
          </w:p>
        </w:tc>
        <w:tc>
          <w:tcPr>
            <w:tcW w:w="3725" w:type="dxa"/>
            <w:vAlign w:val="center"/>
            <w:tcMar>
              <w:top w:w="60" w:type="dxa"/>
              <w:bottom w:w="60" w:type="dxa"/>
              <w:start w:w="70" w:type="dxa"/>
              <w:end w:w="70" w:type="dxa"/>
            </w:tcMar>
            <w:shd w:fill="FFFDF8" w:val="clear"/>
          </w:tcPr>
          <w:p>
            <w:pPr>
              <w:pStyle w:val="Compact"/>
              <w:keepNext/>
              <w:spacing w:before="0" w:after="40" w:line="240" w:lineRule="auto"/>
            </w:pPr>
            <w:r>
              <w:rPr>
                <w:rFonts w:ascii="Liberation Sans" w:hAnsi="Liberation Sans" w:eastAsia="Liberation Sans" w:cs="Liberation Sans"/>
                <w:color w:val="3B2317"/>
                <w:sz w:val="17"/>
              </w:rPr>
              <w:t xml:space="preserve">Causal geometry predicts held-out phenomenal relations after the presence gate</w:t>
            </w:r>
          </w:p>
        </w:tc>
        <w:tc>
          <w:tcPr>
            <w:tcW w:w="2740" w:type="dxa"/>
            <w:vAlign w:val="center"/>
            <w:tcMar>
              <w:top w:w="60" w:type="dxa"/>
              <w:bottom w:w="60" w:type="dxa"/>
              <w:start w:w="70" w:type="dxa"/>
              <w:end w:w="70" w:type="dxa"/>
            </w:tcMar>
            <w:shd w:fill="FFFDF8" w:val="clear"/>
          </w:tcPr>
          <w:p>
            <w:pPr>
              <w:pStyle w:val="Compact"/>
              <w:keepNext/>
              <w:spacing w:before="0" w:after="40" w:line="240" w:lineRule="auto"/>
            </w:pPr>
            <w:r>
              <w:rPr>
                <w:rFonts w:ascii="Liberation Sans" w:hAnsi="Liberation Sans" w:eastAsia="Liberation Sans" w:cs="Liberation Sans"/>
                <w:color w:val="3B2317"/>
                <w:sz w:val="17"/>
              </w:rPr>
              <w:t xml:space="preserve">Presence classification</w:t>
            </w:r>
          </w:p>
        </w:tc>
      </w:tr>
      <w:tr>
        <w:trPr>
          <w:cantSplit/>
        </w:trPr>
        <w:tc>
          <w:tcPr>
            <w:tcW w:w="1368"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Schematic competence</w:t>
            </w:r>
          </w:p>
        </w:tc>
        <w:tc>
          <w:tcPr>
            <w:tcW w:w="3725"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Trained readers reconstruct, abstain, and fault-localize reproducibly</w:t>
            </w:r>
          </w:p>
        </w:tc>
        <w:tc>
          <w:tcPr>
            <w:tcW w:w="2740"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Empirical truth of the identity claim</w:t>
            </w:r>
          </w:p>
        </w:tc>
      </w:tr>
    </w:tbl>
    <w:p>
      <w:pPr>
        <w:pStyle w:val="BodyText"/>
        <w:keepLines/>
      </w:pPr>
      <w:r>
        <w:rPr>
          <w:rFonts w:ascii="Liberation Serif" w:hAnsi="Liberation Serif" w:eastAsia="Liberation Serif" w:cs="Liberation Serif"/>
        </w:rPr>
        <w:t xml:space="preserve">Selective causal intervention is a cross-cutting strategy rather than a seventh branch: it can test a component, boundary, transport mapping, or character bridge when its selectivity and licenses are adequate. Failure propagates selectively. If the character bridge fails, the presence gate may remain viable. If one component proves redundant, the exact factorization must change, but the other constructs may retain value. If transport to organoids fails, a human source-domain result is not automatically erased.</w:t>
      </w:r>
    </w:p>
    <w:p>
      <w:pPr>
        <w:pStyle w:val="BodyText"/>
        <w:shd w:fill="F4E5E1" w:val="clear"/>
        <w:keepLines/>
        <w:pBdr>
          <w:left w:val="single" w:sz="18" w:space="10" w:color="601D1F"/>
        </w:pBdr>
        <w:spacing w:before="100" w:after="120"/>
        <w:ind w:left="230" w:right="173"/>
      </w:pPr>
      <w:r>
        <w:rPr>
          <w:rFonts w:ascii="Liberation Serif" w:hAnsi="Liberation Serif" w:eastAsia="Liberation Serif" w:cs="Liberation Serif"/>
          <w:b/>
          <w:bCs/>
          <w:sz w:val="19"/>
        </w:rPr>
        <w:t xml:space="preserve">Research-status note.</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The seven-paper corpus specifies a coordinated validation program, not a completed validation record. Each branch below remains at the maturity level supported by its own frozen evidence; progress in one branch does not upgrade another automatically.</w:t>
      </w:r>
    </w:p>
    <w:p>
      <w:pPr>
        <w:pStyle w:val="BodyText"/>
        <w:keepNext/>
        <w:keepLines/>
      </w:pPr>
      <w:r>
        <w:rPr>
          <w:rFonts w:ascii="Liberation Serif" w:hAnsi="Liberation Serif" w:eastAsia="Liberation Serif" w:cs="Liberation Serif"/>
        </w:rPr>
        <w:t xml:space="preserve">This map resembles a house with a common foundation and several wings. A cracked conservatory does not show that the kitchen is unsupported, but a failed foundation threatens every wing that depends on it.</w:t>
      </w:r>
    </w:p>
    <w:p>
      <w:pPr>
        <w:pStyle w:val="BodyText"/>
        <w:shd w:fill="EEE7DF" w:val="clear"/>
        <w:keepLines/>
        <w:pBdr>
          <w:left w:val="single" w:sz="18" w:space="10" w:color="AA9062"/>
        </w:pBdr>
        <w:spacing w:before="100" w:after="120"/>
        <w:ind w:left="230" w:right="173"/>
      </w:pPr>
      <w:r>
        <w:rPr>
          <w:rFonts w:ascii="Liberation Serif" w:hAnsi="Liberation Serif" w:eastAsia="Liberation Serif" w:cs="Liberation Serif"/>
          <w:b/>
          <w:bCs/>
          <w:sz w:val="19"/>
        </w:rPr>
        <w:t xml:space="preserve">Where the analogy breaks.</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Research branches are not physically separate. Evidence and assumptions can overlap, and a problem in one branch may indirectly alter another through revised constructs or boundaries.</w:t>
      </w:r>
    </w:p>
    <w:bookmarkStart w:id="339" w:name="maturity-levels"/>
    <w:p>
      <w:pPr>
        <w:pStyle w:val="Heading3"/>
      </w:pPr>
      <w:r>
        <w:rPr>
          <w:rFonts w:ascii="Liberation Serif" w:hAnsi="Liberation Serif" w:eastAsia="Liberation Serif" w:cs="Liberation Serif"/>
        </w:rPr>
        <w:t xml:space="preserve">Maturity levels</w:t>
      </w:r>
    </w:p>
    <w:p>
      <w:pPr>
        <w:pStyle w:val="FirstParagraph"/>
        <w:keepNext/>
        <w:keepLines/>
      </w:pPr>
      <w:r>
        <w:rPr>
          <w:rFonts w:ascii="Liberation Serif" w:hAnsi="Liberation Serif" w:eastAsia="Liberation Serif" w:cs="Liberation Serif"/>
        </w:rPr>
        <w:t xml:space="preserve">Each branch can be described without hype:</w:t>
      </w:r>
    </w:p>
    <w:p>
      <w:pPr>
        <w:pStyle w:val="Compact"/>
        <w:keepNext/>
        <w:keepLines/>
        <w:numPr>
          <w:ilvl w:val="0"/>
          <w:numId w:val="1118"/>
        </w:numPr>
      </w:pPr>
      <w:r>
        <w:rPr>
          <w:rFonts w:ascii="Liberation Serif" w:hAnsi="Liberation Serif" w:eastAsia="Liberation Serif" w:cs="Liberation Serif"/>
          <w:b/>
          <w:bCs/>
        </w:rPr>
        <w:t xml:space="preserve">Not yet attempted:</w:t>
      </w:r>
      <w:r>
        <w:rPr>
          <w:rFonts w:ascii="Liberation Serif" w:hAnsi="Liberation Serif" w:eastAsia="Liberation Serif" w:cs="Liberation Serif"/>
        </w:rPr>
        <w:t xml:space="preserve"> </w:t>
      </w:r>
      <w:r>
        <w:rPr>
          <w:rFonts w:ascii="Liberation Serif" w:hAnsi="Liberation Serif" w:eastAsia="Liberation Serif" w:cs="Liberation Serif"/>
        </w:rPr>
        <w:t xml:space="preserve">a criterion or protocol exists only as a proposal.</w:t>
      </w:r>
    </w:p>
    <w:p>
      <w:pPr>
        <w:pStyle w:val="Compact"/>
        <w:keepNext/>
        <w:keepLines/>
        <w:numPr>
          <w:ilvl w:val="0"/>
          <w:numId w:val="1118"/>
        </w:numPr>
      </w:pPr>
      <w:r>
        <w:rPr>
          <w:rFonts w:ascii="Liberation Serif" w:hAnsi="Liberation Serif" w:eastAsia="Liberation Serif" w:cs="Liberation Serif"/>
          <w:b/>
          <w:bCs/>
        </w:rPr>
        <w:t xml:space="preserve">Construct demonstration:</w:t>
      </w:r>
      <w:r>
        <w:rPr>
          <w:rFonts w:ascii="Liberation Serif" w:hAnsi="Liberation Serif" w:eastAsia="Liberation Serif" w:cs="Liberation Serif"/>
        </w:rPr>
        <w:t xml:space="preserve"> </w:t>
      </w:r>
      <w:r>
        <w:rPr>
          <w:rFonts w:ascii="Liberation Serif" w:hAnsi="Liberation Serif" w:eastAsia="Liberation Serif" w:cs="Liberation Serif"/>
        </w:rPr>
        <w:t xml:space="preserve">a measure behaves as intended in synthetic or tightly controlled cases.</w:t>
      </w:r>
    </w:p>
    <w:p>
      <w:pPr>
        <w:pStyle w:val="Compact"/>
        <w:keepNext/>
        <w:keepLines/>
        <w:numPr>
          <w:ilvl w:val="0"/>
          <w:numId w:val="1118"/>
        </w:numPr>
      </w:pPr>
      <w:r>
        <w:rPr>
          <w:rFonts w:ascii="Liberation Serif" w:hAnsi="Liberation Serif" w:eastAsia="Liberation Serif" w:cs="Liberation Serif"/>
          <w:b/>
          <w:bCs/>
        </w:rPr>
        <w:t xml:space="preserve">Single-domain support:</w:t>
      </w:r>
      <w:r>
        <w:rPr>
          <w:rFonts w:ascii="Liberation Serif" w:hAnsi="Liberation Serif" w:eastAsia="Liberation Serif" w:cs="Liberation Serif"/>
        </w:rPr>
        <w:t xml:space="preserve"> </w:t>
      </w:r>
      <w:r>
        <w:rPr>
          <w:rFonts w:ascii="Liberation Serif" w:hAnsi="Liberation Serif" w:eastAsia="Liberation Serif" w:cs="Liberation Serif"/>
        </w:rPr>
        <w:t xml:space="preserve">frozen predictions succeed in one relevant domain.</w:t>
      </w:r>
    </w:p>
    <w:p>
      <w:pPr>
        <w:pStyle w:val="Compact"/>
        <w:keepNext/>
        <w:keepLines/>
        <w:numPr>
          <w:ilvl w:val="0"/>
          <w:numId w:val="1118"/>
        </w:numPr>
      </w:pPr>
      <w:r>
        <w:rPr>
          <w:rFonts w:ascii="Liberation Serif" w:hAnsi="Liberation Serif" w:eastAsia="Liberation Serif" w:cs="Liberation Serif"/>
          <w:b/>
          <w:bCs/>
        </w:rPr>
        <w:t xml:space="preserve">Replicated support:</w:t>
      </w:r>
      <w:r>
        <w:rPr>
          <w:rFonts w:ascii="Liberation Serif" w:hAnsi="Liberation Serif" w:eastAsia="Liberation Serif" w:cs="Liberation Serif"/>
        </w:rPr>
        <w:t xml:space="preserve"> </w:t>
      </w:r>
      <w:r>
        <w:rPr>
          <w:rFonts w:ascii="Liberation Serif" w:hAnsi="Liberation Serif" w:eastAsia="Liberation Serif" w:cs="Liberation Serif"/>
        </w:rPr>
        <w:t xml:space="preserve">independent teams reproduce the diagnostic result.</w:t>
      </w:r>
    </w:p>
    <w:p>
      <w:pPr>
        <w:pStyle w:val="Compact"/>
        <w:keepLines/>
        <w:numPr>
          <w:ilvl w:val="0"/>
          <w:numId w:val="1118"/>
        </w:numPr>
      </w:pPr>
      <w:r>
        <w:rPr>
          <w:rFonts w:ascii="Liberation Serif" w:hAnsi="Liberation Serif" w:eastAsia="Liberation Serif" w:cs="Liberation Serif"/>
          <w:b/>
          <w:bCs/>
        </w:rPr>
        <w:t xml:space="preserve">Transported support:</w:t>
      </w:r>
      <w:r>
        <w:rPr>
          <w:rFonts w:ascii="Liberation Serif" w:hAnsi="Liberation Serif" w:eastAsia="Liberation Serif" w:cs="Liberation Serif"/>
        </w:rPr>
        <w:t xml:space="preserve"> </w:t>
      </w:r>
      <w:r>
        <w:rPr>
          <w:rFonts w:ascii="Liberation Serif" w:hAnsi="Liberation Serif" w:eastAsia="Liberation Serif" w:cs="Liberation Serif"/>
        </w:rPr>
        <w:t xml:space="preserve">construct, causal role, calibration, and boundary/regime survive a materially different domain.</w:t>
      </w:r>
    </w:p>
    <w:p>
      <w:pPr>
        <w:pStyle w:val="FirstParagraph"/>
        <w:keepLines/>
      </w:pPr>
      <w:r>
        <w:rPr>
          <w:rFonts w:ascii="Liberation Serif" w:hAnsi="Liberation Serif" w:eastAsia="Liberation Serif" w:cs="Liberation Serif"/>
        </w:rPr>
        <w:t xml:space="preserve">A detailed protocol can improve testability while remaining at the proposal stage. The existence of equations or preregistration fields is not evidence that nature cooperates.</w:t>
      </w:r>
    </w:p>
    <w:p>
      <w:pPr>
        <w:pStyle w:val="BodyText"/>
        <w:shd w:fill="FBE4AA" w:val="clear"/>
        <w:keepNext/>
        <w:keepLines/>
        <w:pBdr>
          <w:left w:val="single" w:sz="18" w:space="10" w:color="601D1F"/>
        </w:pBdr>
        <w:spacing w:before="100" w:after="120"/>
        <w:ind w:left="230" w:right="173"/>
      </w:pPr>
      <w:r>
        <w:rPr>
          <w:rFonts w:ascii="Liberation Serif" w:hAnsi="Liberation Serif" w:eastAsia="Liberation Serif" w:cs="Liberation Serif"/>
          <w:b/>
          <w:bCs/>
          <w:sz w:val="19"/>
        </w:rPr>
        <w:t xml:space="preserve">Plain language.</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A blueprint is valuable, but it is not a finished building.</w:t>
      </w:r>
    </w:p>
    <w:p>
      <w:pPr>
        <w:pStyle w:val="BodyText"/>
        <w:shd w:fill="EEE7DF" w:val="clear"/>
        <w:keepLines/>
        <w:pBdr>
          <w:left w:val="single" w:sz="18" w:space="10" w:color="AA9062"/>
        </w:pBdr>
        <w:spacing w:before="100" w:after="120"/>
        <w:ind w:left="230" w:right="173"/>
      </w:pPr>
      <w:r>
        <w:rPr>
          <w:rFonts w:ascii="Liberation Serif" w:hAnsi="Liberation Serif" w:eastAsia="Liberation Serif" w:cs="Liberation Serif"/>
          <w:b/>
          <w:bCs/>
          <w:sz w:val="19"/>
        </w:rPr>
        <w:t xml:space="preserve">Where the analogy breaks.</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Scientific programs are revised through interaction with evidence; a blueprint normally specifies the object before construction. In research, even the intended structure may change.</w:t>
      </w:r>
    </w:p>
    <w:bookmarkEnd w:id="339"/>
    <w:bookmarkEnd w:id="340"/>
    <w:bookmarkStart w:id="350" w:name="the-strongest-objections"/>
    <w:p>
      <w:pPr>
        <w:pStyle w:val="Heading2"/>
      </w:pPr>
      <w:r>
        <w:rPr>
          <w:rFonts w:ascii="Liberation Serif" w:hAnsi="Liberation Serif" w:eastAsia="Liberation Serif" w:cs="Liberation Serif"/>
        </w:rPr>
        <w:t xml:space="preserve">5. The strongest objections</w:t>
      </w:r>
    </w:p>
    <w:p>
      <w:pPr>
        <w:pStyle w:val="FirstParagraph"/>
        <w:keepNext/>
        <w:keepLines/>
      </w:pPr>
      <w:r>
        <w:rPr>
          <w:rFonts w:ascii="Liberation Serif" w:hAnsi="Liberation Serif" w:eastAsia="Liberation Serif" w:cs="Liberation Serif"/>
        </w:rPr>
        <w:t xml:space="preserve">Good objections identify a route by which the theory could appear successful without earning its conclusion. Each reply below therefore ends with residual pressure.</w:t>
      </w:r>
    </w:p>
    <w:bookmarkStart w:id="341" w:name="this-is-a-hybrid-without-novelty"/>
    <w:p>
      <w:pPr>
        <w:pStyle w:val="Heading3"/>
      </w:pPr>
      <w:r>
        <w:rPr>
          <w:rFonts w:ascii="Liberation Serif" w:hAnsi="Liberation Serif" w:eastAsia="Liberation Serif" w:cs="Liberation Serif"/>
        </w:rPr>
        <w:t xml:space="preserve">5.1 “This is a hybrid without novelty”</w:t>
      </w:r>
    </w:p>
    <w:p>
      <w:pPr>
        <w:pStyle w:val="FirstParagraph"/>
        <w:keepNext/>
        <w:keepLines/>
      </w:pPr>
      <w:r>
        <w:rPr>
          <w:rFonts w:ascii="Liberation Serif" w:hAnsi="Liberation Serif" w:eastAsia="Liberation Serif" w:cs="Liberation Serif"/>
          <w:b/>
          <w:bCs/>
        </w:rPr>
        <w:t xml:space="preserve">Reply.</w:t>
      </w:r>
      <w:r>
        <w:rPr>
          <w:rFonts w:ascii="Liberation Serif" w:hAnsi="Liberation Serif" w:eastAsia="Liberation Serif" w:cs="Liberation Serif"/>
        </w:rPr>
        <w:t xml:space="preserve"> </w:t>
      </w:r>
      <w:r>
        <w:rPr>
          <w:rFonts w:ascii="Liberation Serif" w:hAnsi="Liberation Serif" w:eastAsia="Liberation Serif" w:cs="Liberation Serif"/>
        </w:rPr>
        <w:t xml:space="preserve">The exposed conjunction, fixed inference order, boundary-first procedure, four-way evidence policy, component audit, and separate character bridge create constraints not jointly imposed by source theories.</w:t>
      </w:r>
    </w:p>
    <w:p>
      <w:pPr>
        <w:pStyle w:val="BodyText"/>
        <w:keepLines/>
      </w:pPr>
      <w:r>
        <w:rPr>
          <w:rFonts w:ascii="Liberation Serif" w:hAnsi="Liberation Serif" w:eastAsia="Liberation Serif" w:cs="Liberation Serif"/>
          <w:b/>
          <w:bCs/>
        </w:rPr>
        <w:t xml:space="preserve">Residual pressure.</w:t>
      </w:r>
      <w:r>
        <w:rPr>
          <w:rFonts w:ascii="Liberation Serif" w:hAnsi="Liberation Serif" w:eastAsia="Liberation Serif" w:cs="Liberation Serif"/>
        </w:rPr>
        <w:t xml:space="preserve"> </w:t>
      </w:r>
      <w:r>
        <w:rPr>
          <w:rFonts w:ascii="Liberation Serif" w:hAnsi="Liberation Serif" w:eastAsia="Liberation Serif" w:cs="Liberation Serif"/>
        </w:rPr>
        <w:t xml:space="preserve">The architecture must yield unique diagnostic predictions. If every apparent success is already required by one source theory, or if the conjunction never separates empirically, the novelty claim weakens.</w:t>
      </w:r>
    </w:p>
    <w:bookmarkEnd w:id="341"/>
    <w:bookmarkStart w:id="342" w:name="n₂-smuggles-access-consciousness-back-in"/>
    <w:p>
      <w:pPr>
        <w:pStyle w:val="Heading3"/>
      </w:pPr>
      <w:r>
        <w:rPr>
          <w:rFonts w:ascii="Liberation Serif" w:hAnsi="Liberation Serif" w:eastAsia="Liberation Serif" w:cs="Liberation Serif"/>
        </w:rPr>
        <w:t xml:space="preserve">5.2 “N₂ smuggles access consciousness back in”</w:t>
      </w:r>
    </w:p>
    <w:p>
      <w:pPr>
        <w:pStyle w:val="FirstParagraph"/>
        <w:keepNext/>
        <w:keepLines/>
      </w:pPr>
      <w:r>
        <w:rPr>
          <w:rFonts w:ascii="Liberation Serif" w:hAnsi="Liberation Serif" w:eastAsia="Liberation Serif" w:cs="Liberation Serif"/>
          <w:b/>
          <w:bCs/>
        </w:rPr>
        <w:t xml:space="preserve">Reply.</w:t>
      </w:r>
      <w:r>
        <w:rPr>
          <w:rFonts w:ascii="Liberation Serif" w:hAnsi="Liberation Serif" w:eastAsia="Liberation Serif" w:cs="Liberation Serif"/>
        </w:rPr>
        <w:t xml:space="preserve"> </w:t>
      </w:r>
      <m:oMath>
        <m:sSub>
          <m:e>
            <m:r>
              <m:t>N</m:t>
            </m:r>
          </m:e>
          <m:sub>
            <m:r>
              <m:t>2</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is defined as internal, content-specific, counterfactual causal availability to multiple functionally diverse recipients. Report and executive recipient classes are not required.</w:t>
      </w:r>
    </w:p>
    <w:p>
      <w:pPr>
        <w:pStyle w:val="BodyText"/>
        <w:keepLines/>
      </w:pPr>
      <w:r>
        <w:rPr>
          <w:rFonts w:ascii="Liberation Serif" w:hAnsi="Liberation Serif" w:eastAsia="Liberation Serif" w:cs="Liberation Serif"/>
          <w:b/>
          <w:bCs/>
        </w:rPr>
        <w:t xml:space="preserve">Residual pressure.</w:t>
      </w:r>
      <w:r>
        <w:rPr>
          <w:rFonts w:ascii="Liberation Serif" w:hAnsi="Liberation Serif" w:eastAsia="Liberation Serif" w:cs="Liberation Serif"/>
        </w:rPr>
        <w:t xml:space="preserve"> </w:t>
      </w:r>
      <w:r>
        <w:rPr>
          <w:rFonts w:ascii="Liberation Serif" w:hAnsi="Liberation Serif" w:eastAsia="Liberation Serif" w:cs="Liberation Serif"/>
        </w:rPr>
        <w:t xml:space="preserve">If every credible operationalization ultimately relies on report, working memory, or executive control, the distinction may be verbal rather than empirical.</w:t>
      </w:r>
    </w:p>
    <w:bookmarkEnd w:id="342"/>
    <w:bookmarkStart w:id="343" w:name="viability-is-an-escape-hatch"/>
    <w:p>
      <w:pPr>
        <w:pStyle w:val="Heading3"/>
      </w:pPr>
      <w:r>
        <w:rPr>
          <w:rFonts w:ascii="Liberation Serif" w:hAnsi="Liberation Serif" w:eastAsia="Liberation Serif" w:cs="Liberation Serif"/>
        </w:rPr>
        <w:t xml:space="preserve">5.3 “Viability is an escape hatch”</w:t>
      </w:r>
    </w:p>
    <w:p>
      <w:pPr>
        <w:pStyle w:val="FirstParagraph"/>
        <w:keepNext/>
        <w:keepLines/>
      </w:pPr>
      <w:r>
        <w:rPr>
          <w:rFonts w:ascii="Liberation Serif" w:hAnsi="Liberation Serif" w:eastAsia="Liberation Serif" w:cs="Liberation Serif"/>
          <w:b/>
          <w:bCs/>
        </w:rPr>
        <w:t xml:space="preserve">Reply.</w:t>
      </w:r>
      <w:r>
        <w:rPr>
          <w:rFonts w:ascii="Liberation Serif" w:hAnsi="Liberation Serif" w:eastAsia="Liberation Serif" w:cs="Liberation Serif"/>
        </w:rPr>
        <w:t xml:space="preserve"> </w:t>
      </w:r>
      <m:oMath>
        <m:r>
          <m:t>V</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must be defined and assessed independently before the critical classification. Versioned criteria and nonconscious benchmark systems can reveal overinclusion.</w:t>
      </w:r>
    </w:p>
    <w:p>
      <w:pPr>
        <w:pStyle w:val="BodyText"/>
        <w:keepLines/>
      </w:pPr>
      <w:r>
        <w:rPr>
          <w:rFonts w:ascii="Liberation Serif" w:hAnsi="Liberation Serif" w:eastAsia="Liberation Serif" w:cs="Liberation Serif"/>
          <w:b/>
          <w:bCs/>
        </w:rPr>
        <w:t xml:space="preserve">Residual pressure.</w:t>
      </w:r>
      <w:r>
        <w:rPr>
          <w:rFonts w:ascii="Liberation Serif" w:hAnsi="Liberation Serif" w:eastAsia="Liberation Serif" w:cs="Liberation Serif"/>
        </w:rPr>
        <w:t xml:space="preserve"> </w:t>
      </w:r>
      <w:r>
        <w:rPr>
          <w:rFonts w:ascii="Liberation Serif" w:hAnsi="Liberation Serif" w:eastAsia="Liberation Serif" w:cs="Liberation Serif"/>
        </w:rPr>
        <w:t xml:space="preserve">Viability may differ greatly across substrates. Repeated case-by-case adjustment can protect the theory from counterexamples and damage transport credibility.</w:t>
      </w:r>
    </w:p>
    <w:bookmarkEnd w:id="343"/>
    <w:bookmarkStart w:id="344" w:name="thresholds-manufacture-the-answer"/>
    <w:p>
      <w:pPr>
        <w:pStyle w:val="Heading3"/>
      </w:pPr>
      <w:r>
        <w:rPr>
          <w:rFonts w:ascii="Liberation Serif" w:hAnsi="Liberation Serif" w:eastAsia="Liberation Serif" w:cs="Liberation Serif"/>
        </w:rPr>
        <w:t xml:space="preserve">5.4 “Thresholds manufacture the answer”</w:t>
      </w:r>
    </w:p>
    <w:p>
      <w:pPr>
        <w:pStyle w:val="FirstParagraph"/>
        <w:keepNext/>
        <w:keepLines/>
      </w:pPr>
      <w:r>
        <w:rPr>
          <w:rFonts w:ascii="Liberation Serif" w:hAnsi="Liberation Serif" w:eastAsia="Liberation Serif" w:cs="Liberation Serif"/>
          <w:b/>
          <w:bCs/>
        </w:rPr>
        <w:t xml:space="preserve">Reply.</w:t>
      </w:r>
      <w:r>
        <w:rPr>
          <w:rFonts w:ascii="Liberation Serif" w:hAnsi="Liberation Serif" w:eastAsia="Liberation Serif" w:cs="Liberation Serif"/>
        </w:rPr>
        <w:t xml:space="preserve"> </w:t>
      </w:r>
      <w:r>
        <w:rPr>
          <w:rFonts w:ascii="Liberation Serif" w:hAnsi="Liberation Serif" w:eastAsia="Liberation Serif" w:cs="Liberation Serif"/>
        </w:rPr>
        <w:t xml:space="preserve">Explicit thresholds are better than hidden judgment. They should be calibrated, preregistered, and stress-tested across a specification neighborhood.</w:t>
      </w:r>
    </w:p>
    <w:p>
      <w:pPr>
        <w:pStyle w:val="BodyText"/>
        <w:keepLines/>
      </w:pPr>
      <w:r>
        <w:rPr>
          <w:rFonts w:ascii="Liberation Serif" w:hAnsi="Liberation Serif" w:eastAsia="Liberation Serif" w:cs="Liberation Serif"/>
          <w:b/>
          <w:bCs/>
        </w:rPr>
        <w:t xml:space="preserve">Residual pressure.</w:t>
      </w:r>
      <w:r>
        <w:rPr>
          <w:rFonts w:ascii="Liberation Serif" w:hAnsi="Liberation Serif" w:eastAsia="Liberation Serif" w:cs="Liberation Serif"/>
        </w:rPr>
        <w:t xml:space="preserve"> </w:t>
      </w:r>
      <w:r>
        <w:rPr>
          <w:rFonts w:ascii="Liberation Serif" w:hAnsi="Liberation Serif" w:eastAsia="Liberation Serif" w:cs="Liberation Serif"/>
        </w:rPr>
        <w:t xml:space="preserve">If modest threshold changes repeatedly reverse conclusions, the sharp biconditional may need a probabilistic reformulation.</w:t>
      </w:r>
    </w:p>
    <w:bookmarkEnd w:id="344"/>
    <w:bookmarkStart w:id="345" w:name="Xb19e09df59fce94465ebb8e50efe99a71eaff45"/>
    <w:p>
      <w:pPr>
        <w:pStyle w:val="Heading3"/>
      </w:pPr>
      <w:r>
        <w:rPr>
          <w:rFonts w:ascii="Liberation Serif" w:hAnsi="Liberation Serif" w:eastAsia="Liberation Serif" w:cs="Liberation Serif"/>
        </w:rPr>
        <w:t xml:space="preserve">5.5 “The evidence is correlation, not constitution”</w:t>
      </w:r>
    </w:p>
    <w:p>
      <w:pPr>
        <w:pStyle w:val="FirstParagraph"/>
        <w:keepNext/>
        <w:keepLines/>
      </w:pPr>
      <w:r>
        <w:rPr>
          <w:rFonts w:ascii="Liberation Serif" w:hAnsi="Liberation Serif" w:eastAsia="Liberation Serif" w:cs="Liberation Serif"/>
          <w:b/>
          <w:bCs/>
        </w:rPr>
        <w:t xml:space="preserve">Reply.</w:t>
      </w:r>
      <w:r>
        <w:rPr>
          <w:rFonts w:ascii="Liberation Serif" w:hAnsi="Liberation Serif" w:eastAsia="Liberation Serif" w:cs="Liberation Serif"/>
        </w:rPr>
        <w:t xml:space="preserve"> </w:t>
      </w:r>
      <w:r>
        <w:rPr>
          <w:rFonts w:ascii="Liberation Serif" w:hAnsi="Liberation Serif" w:eastAsia="Liberation Serif" w:cs="Liberation Serif"/>
        </w:rPr>
        <w:t xml:space="preserve">Selective interventions, route interruption, mechanism ablation, rescue, and independent held-out anchors can move beyond passive decoding.</w:t>
      </w:r>
    </w:p>
    <w:p>
      <w:pPr>
        <w:pStyle w:val="BodyText"/>
        <w:keepLines/>
      </w:pPr>
      <w:r>
        <w:rPr>
          <w:rFonts w:ascii="Liberation Serif" w:hAnsi="Liberation Serif" w:eastAsia="Liberation Serif" w:cs="Liberation Serif"/>
          <w:b/>
          <w:bCs/>
        </w:rPr>
        <w:t xml:space="preserve">Residual pressure.</w:t>
      </w:r>
      <w:r>
        <w:rPr>
          <w:rFonts w:ascii="Liberation Serif" w:hAnsi="Liberation Serif" w:eastAsia="Liberation Serif" w:cs="Liberation Serif"/>
        </w:rPr>
        <w:t xml:space="preserve"> </w:t>
      </w:r>
      <w:r>
        <w:rPr>
          <w:rFonts w:ascii="Liberation Serif" w:hAnsi="Liberation Serif" w:eastAsia="Liberation Serif" w:cs="Liberation Serif"/>
        </w:rPr>
        <w:t xml:space="preserve">Even causal relevance does not logically establish metaphysical identity. The constitutive interpretation remains an integrative theoretical judgment.</w:t>
      </w:r>
    </w:p>
    <w:bookmarkEnd w:id="345"/>
    <w:bookmarkStart w:id="346" w:name="the-hard-problem-remains"/>
    <w:p>
      <w:pPr>
        <w:pStyle w:val="Heading3"/>
      </w:pPr>
      <w:r>
        <w:rPr>
          <w:rFonts w:ascii="Liberation Serif" w:hAnsi="Liberation Serif" w:eastAsia="Liberation Serif" w:cs="Liberation Serif"/>
        </w:rPr>
        <w:t xml:space="preserve">5.6 “The hard problem remains”</w:t>
      </w:r>
    </w:p>
    <w:p>
      <w:pPr>
        <w:pStyle w:val="FirstParagraph"/>
        <w:keepNext/>
        <w:keepLines/>
      </w:pPr>
      <w:r>
        <w:rPr>
          <w:rFonts w:ascii="Liberation Serif" w:hAnsi="Liberation Serif" w:eastAsia="Liberation Serif" w:cs="Liberation Serif"/>
          <w:b/>
          <w:bCs/>
        </w:rPr>
        <w:t xml:space="preserve">Reply.</w:t>
      </w:r>
      <w:r>
        <w:rPr>
          <w:rFonts w:ascii="Liberation Serif" w:hAnsi="Liberation Serif" w:eastAsia="Liberation Serif" w:cs="Liberation Serif"/>
        </w:rPr>
        <w:t xml:space="preserve"> </w:t>
      </w:r>
      <w:r>
        <w:rPr>
          <w:rFonts w:ascii="Liberation Serif" w:hAnsi="Liberation Serif" w:eastAsia="Liberation Serif" w:cs="Liberation Serif"/>
        </w:rPr>
        <w:t xml:space="preserve">The theory offers a mid-level constitutive hypothesis and a compositional account of unity, system-level presence, and temporal presence. It does not claim to derive why any physical organization is accompanied by experience from premises acceptable to every metaphysics.</w:t>
      </w:r>
    </w:p>
    <w:p>
      <w:pPr>
        <w:pStyle w:val="BodyText"/>
        <w:keepLines/>
      </w:pPr>
      <w:r>
        <w:rPr>
          <w:rFonts w:ascii="Liberation Serif" w:hAnsi="Liberation Serif" w:eastAsia="Liberation Serif" w:cs="Liberation Serif"/>
          <w:b/>
          <w:bCs/>
        </w:rPr>
        <w:t xml:space="preserve">Residual pressure.</w:t>
      </w:r>
      <w:r>
        <w:rPr>
          <w:rFonts w:ascii="Liberation Serif" w:hAnsi="Liberation Serif" w:eastAsia="Liberation Serif" w:cs="Liberation Serif"/>
        </w:rPr>
        <w:t xml:space="preserve"> </w:t>
      </w:r>
      <w:r>
        <w:rPr>
          <w:rFonts w:ascii="Liberation Serif" w:hAnsi="Liberation Serif" w:eastAsia="Liberation Serif" w:cs="Liberation Serif"/>
        </w:rPr>
        <w:t xml:space="preserve">A conceivability or explanatory-gap objection remains live. Schematic intelligibility does not close it by itself.</w:t>
      </w:r>
    </w:p>
    <w:bookmarkEnd w:id="346"/>
    <w:bookmarkStart w:id="347" w:name="embodiment-and-affect-are-underplayed"/>
    <w:p>
      <w:pPr>
        <w:pStyle w:val="Heading3"/>
      </w:pPr>
      <w:r>
        <w:rPr>
          <w:rFonts w:ascii="Liberation Serif" w:hAnsi="Liberation Serif" w:eastAsia="Liberation Serif" w:cs="Liberation Serif"/>
        </w:rPr>
        <w:t xml:space="preserve">5.7 “Embodiment and affect are underplayed”</w:t>
      </w:r>
    </w:p>
    <w:p>
      <w:pPr>
        <w:pStyle w:val="FirstParagraph"/>
        <w:keepNext/>
        <w:keepLines/>
      </w:pPr>
      <w:r>
        <w:rPr>
          <w:rFonts w:ascii="Liberation Serif" w:hAnsi="Liberation Serif" w:eastAsia="Liberation Serif" w:cs="Liberation Serif"/>
          <w:b/>
          <w:bCs/>
        </w:rPr>
        <w:t xml:space="preserve">Reply.</w:t>
      </w:r>
      <w:r>
        <w:rPr>
          <w:rFonts w:ascii="Liberation Serif" w:hAnsi="Liberation Serif" w:eastAsia="Liberation Serif" w:cs="Liberation Serif"/>
        </w:rPr>
        <w:t xml:space="preserve"> </w:t>
      </w:r>
      <w:r>
        <w:rPr>
          <w:rFonts w:ascii="Liberation Serif" w:hAnsi="Liberation Serif" w:eastAsia="Liberation Serif" w:cs="Liberation Serif"/>
        </w:rPr>
        <w:t xml:space="preserve">Bodily and affective organization can enter candidate boundaries, viability, content dynamics, and the character profile.</w:t>
      </w:r>
    </w:p>
    <w:p>
      <w:pPr>
        <w:pStyle w:val="BodyText"/>
        <w:keepLines/>
      </w:pPr>
      <w:r>
        <w:rPr>
          <w:rFonts w:ascii="Liberation Serif" w:hAnsi="Liberation Serif" w:eastAsia="Liberation Serif" w:cs="Liberation Serif"/>
          <w:b/>
          <w:bCs/>
        </w:rPr>
        <w:t xml:space="preserve">Residual pressure.</w:t>
      </w:r>
      <w:r>
        <w:rPr>
          <w:rFonts w:ascii="Liberation Serif" w:hAnsi="Liberation Serif" w:eastAsia="Liberation Serif" w:cs="Liberation Serif"/>
        </w:rPr>
        <w:t xml:space="preserve"> </w:t>
      </w:r>
      <w:r>
        <w:rPr>
          <w:rFonts w:ascii="Liberation Serif" w:hAnsi="Liberation Serif" w:eastAsia="Liberation Serif" w:cs="Liberation Serif"/>
        </w:rPr>
        <w:t xml:space="preserve">If licensed diagnostic cases show that organismic regulation or valence is independently necessary, the current conjunction may omit a component.</w:t>
      </w:r>
    </w:p>
    <w:bookmarkEnd w:id="347"/>
    <w:bookmarkStart w:id="348" w:name="the-conjuncts-cannot-be-separated"/>
    <w:p>
      <w:pPr>
        <w:pStyle w:val="Heading3"/>
      </w:pPr>
      <w:r>
        <w:rPr>
          <w:rFonts w:ascii="Liberation Serif" w:hAnsi="Liberation Serif" w:eastAsia="Liberation Serif" w:cs="Liberation Serif"/>
        </w:rPr>
        <w:t xml:space="preserve">5.8 “The conjuncts cannot be separated”</w:t>
      </w:r>
    </w:p>
    <w:p>
      <w:pPr>
        <w:pStyle w:val="FirstParagraph"/>
        <w:keepNext/>
        <w:keepLines/>
      </w:pPr>
      <w:r>
        <w:rPr>
          <w:rFonts w:ascii="Liberation Serif" w:hAnsi="Liberation Serif" w:eastAsia="Liberation Serif" w:cs="Liberation Serif"/>
          <w:b/>
          <w:bCs/>
        </w:rPr>
        <w:t xml:space="preserve">Reply.</w:t>
      </w:r>
      <w:r>
        <w:rPr>
          <w:rFonts w:ascii="Liberation Serif" w:hAnsi="Liberation Serif" w:eastAsia="Liberation Serif" w:cs="Liberation Serif"/>
        </w:rPr>
        <w:t xml:space="preserve"> </w:t>
      </w:r>
      <w:r>
        <w:rPr>
          <w:rFonts w:ascii="Liberation Serif" w:hAnsi="Liberation Serif" w:eastAsia="Liberation Serif" w:cs="Liberation Serif"/>
        </w:rPr>
        <w:t xml:space="preserve">The ablation framework includes a “causally coupled” outcome. It does not force an indispensable verdict when selective dissociation is impossible.</w:t>
      </w:r>
    </w:p>
    <w:p>
      <w:pPr>
        <w:pStyle w:val="BodyText"/>
        <w:keepLines/>
      </w:pPr>
      <w:r>
        <w:rPr>
          <w:rFonts w:ascii="Liberation Serif" w:hAnsi="Liberation Serif" w:eastAsia="Liberation Serif" w:cs="Liberation Serif"/>
          <w:b/>
          <w:bCs/>
        </w:rPr>
        <w:t xml:space="preserve">Residual pressure.</w:t>
      </w:r>
      <w:r>
        <w:rPr>
          <w:rFonts w:ascii="Liberation Serif" w:hAnsi="Liberation Serif" w:eastAsia="Liberation Serif" w:cs="Liberation Serif"/>
        </w:rPr>
        <w:t xml:space="preserve"> </w:t>
      </w:r>
      <w:r>
        <w:rPr>
          <w:rFonts w:ascii="Liberation Serif" w:hAnsi="Liberation Serif" w:eastAsia="Liberation Serif" w:cs="Liberation Serif"/>
        </w:rPr>
        <w:t xml:space="preserve">Stable inseparability would undermine claims that the components have separately established necessity. The factorization may need to combine terms.</w:t>
      </w:r>
    </w:p>
    <w:bookmarkEnd w:id="348"/>
    <w:bookmarkStart w:id="349" w:name="there-is-no-consciousness-oracle"/>
    <w:p>
      <w:pPr>
        <w:pStyle w:val="Heading3"/>
      </w:pPr>
      <w:r>
        <w:rPr>
          <w:rFonts w:ascii="Liberation Serif" w:hAnsi="Liberation Serif" w:eastAsia="Liberation Serif" w:cs="Liberation Serif"/>
        </w:rPr>
        <w:t xml:space="preserve">5.9 “There is no consciousness oracle”</w:t>
      </w:r>
    </w:p>
    <w:p>
      <w:pPr>
        <w:pStyle w:val="FirstParagraph"/>
        <w:keepNext/>
        <w:keepLines/>
      </w:pPr>
      <w:r>
        <w:rPr>
          <w:rFonts w:ascii="Liberation Serif" w:hAnsi="Liberation Serif" w:eastAsia="Liberation Serif" w:cs="Liberation Serif"/>
          <w:b/>
          <w:bCs/>
        </w:rPr>
        <w:t xml:space="preserve">Reply.</w:t>
      </w:r>
      <w:r>
        <w:rPr>
          <w:rFonts w:ascii="Liberation Serif" w:hAnsi="Liberation Serif" w:eastAsia="Liberation Serif" w:cs="Liberation Serif"/>
        </w:rPr>
        <w:t xml:space="preserve"> </w:t>
      </w:r>
      <w:r>
        <w:rPr>
          <w:rFonts w:ascii="Liberation Serif" w:hAnsi="Liberation Serif" w:eastAsia="Liberation Serif" w:cs="Liberation Serif"/>
        </w:rPr>
        <w:t xml:space="preserve">Comparative predictions can be tested with plural, held-out anchors that are independently validated and not dual-used to define the model.</w:t>
      </w:r>
    </w:p>
    <w:p>
      <w:pPr>
        <w:pStyle w:val="BodyText"/>
        <w:keepLines/>
      </w:pPr>
      <w:r>
        <w:rPr>
          <w:rFonts w:ascii="Liberation Serif" w:hAnsi="Liberation Serif" w:eastAsia="Liberation Serif" w:cs="Liberation Serif"/>
          <w:b/>
          <w:bCs/>
        </w:rPr>
        <w:t xml:space="preserve">Residual pressure.</w:t>
      </w:r>
      <w:r>
        <w:rPr>
          <w:rFonts w:ascii="Liberation Serif" w:hAnsi="Liberation Serif" w:eastAsia="Liberation Serif" w:cs="Liberation Serif"/>
        </w:rPr>
        <w:t xml:space="preserve"> </w:t>
      </w:r>
      <w:r>
        <w:rPr>
          <w:rFonts w:ascii="Liberation Serif" w:hAnsi="Liberation Serif" w:eastAsia="Liberation Serif" w:cs="Liberation Serif"/>
        </w:rPr>
        <w:t xml:space="preserve">Results remain anchor-relative. No finite anchor set eliminates the other-minds problem or every theoretical assumption.</w:t>
      </w:r>
    </w:p>
    <w:p>
      <w:pPr>
        <w:pStyle w:val="BodyText"/>
        <w:shd w:fill="FBE4AA" w:val="clear"/>
        <w:keepLines/>
        <w:pBdr>
          <w:left w:val="single" w:sz="18" w:space="10" w:color="8A5C39"/>
        </w:pBdr>
        <w:spacing w:before="100" w:after="120"/>
        <w:ind w:left="230" w:right="173"/>
      </w:pPr>
      <w:r>
        <w:rPr>
          <w:rFonts w:ascii="Liberation Serif" w:hAnsi="Liberation Serif" w:eastAsia="Liberation Serif" w:cs="Liberation Serif"/>
          <w:b/>
          <w:bCs/>
          <w:sz w:val="19"/>
        </w:rPr>
        <w:t xml:space="preserve">Checkpoint.</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Choose the objection you think creates the greatest empirical risk. What result - not merely argument - would sharpen it?</w:t>
      </w:r>
    </w:p>
    <w:bookmarkEnd w:id="349"/>
    <w:bookmarkEnd w:id="350"/>
    <w:bookmarkStart w:id="352" w:name="X1df53246dfb04a5911975d086aafeaae35e5389"/>
    <w:p>
      <w:pPr>
        <w:pStyle w:val="Heading2"/>
      </w:pPr>
      <w:r>
        <w:rPr>
          <w:rFonts w:ascii="Liberation Serif" w:hAnsi="Liberation Serif" w:eastAsia="Liberation Serif" w:cs="Liberation Serif"/>
        </w:rPr>
        <w:t xml:space="preserve">6. Revision rules: change that increases constraint</w:t>
      </w:r>
    </w:p>
    <w:p>
      <w:pPr>
        <w:pStyle w:val="FirstParagraph"/>
        <w:keepNext/>
        <w:keepLines/>
      </w:pPr>
      <w:r>
        <w:rPr>
          <w:rFonts w:ascii="Liberation Serif" w:hAnsi="Liberation Serif" w:eastAsia="Liberation Serif" w:cs="Liberation Serif"/>
        </w:rPr>
        <w:t xml:space="preserve">A research program becomes progressive when failure leads to a principled change that creates more demanding future predictions. Possible revisions include:</w:t>
      </w:r>
    </w:p>
    <w:p>
      <w:pPr>
        <w:pStyle w:val="Compact"/>
        <w:keepNext/>
        <w:keepLines/>
        <w:numPr>
          <w:ilvl w:val="0"/>
          <w:numId w:val="1119"/>
        </w:numPr>
      </w:pPr>
      <w:r>
        <w:rPr>
          <w:rFonts w:ascii="Liberation Serif" w:hAnsi="Liberation Serif" w:eastAsia="Liberation Serif" w:cs="Liberation Serif"/>
        </w:rPr>
        <w:t xml:space="preserve">remove a redundant conjunct;</w:t>
      </w:r>
    </w:p>
    <w:p>
      <w:pPr>
        <w:pStyle w:val="Compact"/>
        <w:keepNext/>
        <w:keepLines/>
        <w:numPr>
          <w:ilvl w:val="0"/>
          <w:numId w:val="1119"/>
        </w:numPr>
      </w:pPr>
      <w:r>
        <w:rPr>
          <w:rFonts w:ascii="Liberation Serif" w:hAnsi="Liberation Serif" w:eastAsia="Liberation Serif" w:cs="Liberation Serif"/>
        </w:rPr>
        <w:t xml:space="preserve">combine components that are robustly coupled;</w:t>
      </w:r>
    </w:p>
    <w:p>
      <w:pPr>
        <w:pStyle w:val="Compact"/>
        <w:keepNext/>
        <w:keepLines/>
        <w:numPr>
          <w:ilvl w:val="0"/>
          <w:numId w:val="1119"/>
        </w:numPr>
      </w:pPr>
      <w:r>
        <w:rPr>
          <w:rFonts w:ascii="Liberation Serif" w:hAnsi="Liberation Serif" w:eastAsia="Liberation Serif" w:cs="Liberation Serif"/>
        </w:rPr>
        <w:t xml:space="preserve">narrow a transport claim;</w:t>
      </w:r>
    </w:p>
    <w:p>
      <w:pPr>
        <w:pStyle w:val="Compact"/>
        <w:keepNext/>
        <w:keepLines/>
        <w:numPr>
          <w:ilvl w:val="0"/>
          <w:numId w:val="1119"/>
        </w:numPr>
      </w:pPr>
      <w:r>
        <w:rPr>
          <w:rFonts w:ascii="Liberation Serif" w:hAnsi="Liberation Serif" w:eastAsia="Liberation Serif" w:cs="Liberation Serif"/>
        </w:rPr>
        <w:t xml:space="preserve">replace an invalid operationalization;</w:t>
      </w:r>
    </w:p>
    <w:p>
      <w:pPr>
        <w:pStyle w:val="Compact"/>
        <w:keepNext/>
        <w:keepLines/>
        <w:numPr>
          <w:ilvl w:val="0"/>
          <w:numId w:val="1119"/>
        </w:numPr>
      </w:pPr>
      <w:r>
        <w:rPr>
          <w:rFonts w:ascii="Liberation Serif" w:hAnsi="Liberation Serif" w:eastAsia="Liberation Serif" w:cs="Liberation Serif"/>
        </w:rPr>
        <w:t xml:space="preserve">reformulate a brittle sharp threshold probabilistically;</w:t>
      </w:r>
    </w:p>
    <w:p>
      <w:pPr>
        <w:pStyle w:val="Compact"/>
        <w:keepNext/>
        <w:keepLines/>
        <w:numPr>
          <w:ilvl w:val="0"/>
          <w:numId w:val="1119"/>
        </w:numPr>
      </w:pPr>
      <w:r>
        <w:rPr>
          <w:rFonts w:ascii="Liberation Serif" w:hAnsi="Liberation Serif" w:eastAsia="Liberation Serif" w:cs="Liberation Serif"/>
        </w:rPr>
        <w:t xml:space="preserve">add a component demanded by repeated diagnostic cases; or</w:t>
      </w:r>
    </w:p>
    <w:p>
      <w:pPr>
        <w:pStyle w:val="Compact"/>
        <w:keepLines/>
        <w:numPr>
          <w:ilvl w:val="0"/>
          <w:numId w:val="1119"/>
        </w:numPr>
      </w:pPr>
      <w:r>
        <w:rPr>
          <w:rFonts w:ascii="Liberation Serif" w:hAnsi="Liberation Serif" w:eastAsia="Liberation Serif" w:cs="Liberation Serif"/>
        </w:rPr>
        <w:t xml:space="preserve">reject the bundle if licensed counterexamples persist.</w:t>
      </w:r>
    </w:p>
    <w:p>
      <w:pPr>
        <w:pStyle w:val="FirstParagraph"/>
        <w:keepLines/>
      </w:pPr>
      <w:r>
        <w:rPr>
          <w:rFonts w:ascii="Liberation Serif" w:hAnsi="Liberation Serif" w:eastAsia="Liberation Serif" w:cs="Liberation Serif"/>
        </w:rPr>
        <w:t xml:space="preserve">A degenerating response moves boundaries after results, shifts thresholds without independent calibration, adds one-off exceptions, or ensures that no future result can count against the view.</w:t>
      </w:r>
    </w:p>
    <w:bookmarkStart w:id="351" w:name="X099c079a34102a465d45448e6917d6af0680089"/>
    <w:p>
      <w:pPr>
        <w:pStyle w:val="Heading3"/>
      </w:pPr>
      <w:r>
        <w:rPr>
          <w:rFonts w:ascii="Liberation Serif" w:hAnsi="Liberation Serif" w:eastAsia="Liberation Serif" w:cs="Liberation Serif"/>
        </w:rPr>
        <w:t xml:space="preserve">Thought experiment: The moving target laboratory</w:t>
      </w:r>
    </w:p>
    <w:p>
      <w:pPr>
        <w:pStyle w:val="FirstParagraph"/>
        <w:keepNext/>
        <w:keepLines/>
      </w:pPr>
      <w:r>
        <w:rPr>
          <w:rFonts w:ascii="Liberation Serif" w:hAnsi="Liberation Serif" w:eastAsia="Liberation Serif" w:cs="Liberation Serif"/>
        </w:rPr>
        <w:t xml:space="preserve">A preregistered study finds a viable, integrated, recurrent candidate with low</w:t>
      </w:r>
      <w:r>
        <w:rPr>
          <w:rFonts w:ascii="Liberation Serif" w:hAnsi="Liberation Serif" w:eastAsia="Liberation Serif" w:cs="Liberation Serif"/>
        </w:rPr>
        <w:t xml:space="preserve"> </w:t>
      </w:r>
      <m:oMath>
        <m:sSub>
          <m:e>
            <m:r>
              <m:t>N</m:t>
            </m:r>
          </m:e>
          <m:sub>
            <m:r>
              <m:t>2</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and strong positive anchors. The result challenges</w:t>
      </w:r>
      <w:r>
        <w:rPr>
          <w:rFonts w:ascii="Liberation Serif" w:hAnsi="Liberation Serif" w:eastAsia="Liberation Serif" w:cs="Liberation Serif"/>
        </w:rPr>
        <w:t xml:space="preserve"> </w:t>
      </w:r>
      <m:oMath>
        <m:sSub>
          <m:e>
            <m:r>
              <m:t>N</m:t>
            </m:r>
          </m:e>
          <m:sub>
            <m:r>
              <m:t>2</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necessity.</w:t>
      </w:r>
    </w:p>
    <w:p>
      <w:pPr>
        <w:pStyle w:val="BodyText"/>
        <w:keepNext/>
        <w:keepLines/>
      </w:pPr>
      <w:r>
        <w:rPr>
          <w:rFonts w:ascii="Liberation Serif" w:hAnsi="Liberation Serif" w:eastAsia="Liberation Serif" w:cs="Liberation Serif"/>
          <w:b/>
          <w:bCs/>
        </w:rPr>
        <w:t xml:space="preserve">Stage 1.</w:t>
      </w:r>
      <w:r>
        <w:rPr>
          <w:rFonts w:ascii="Liberation Serif" w:hAnsi="Liberation Serif" w:eastAsia="Liberation Serif" w:cs="Liberation Serif"/>
        </w:rPr>
        <w:t xml:space="preserve"> </w:t>
      </w:r>
      <w:r>
        <w:rPr>
          <w:rFonts w:ascii="Liberation Serif" w:hAnsi="Liberation Serif" w:eastAsia="Liberation Serif" w:cs="Liberation Serif"/>
        </w:rPr>
        <w:t xml:space="preserve">The team raises the N* threshold for every component so the case becomes “unlicensed.” Is this a principled revision?</w:t>
      </w:r>
    </w:p>
    <w:p>
      <w:pPr>
        <w:pStyle w:val="BodyText"/>
        <w:keepNext/>
        <w:keepLines/>
      </w:pPr>
      <w:r>
        <w:rPr>
          <w:rFonts w:ascii="Liberation Serif" w:hAnsi="Liberation Serif" w:eastAsia="Liberation Serif" w:cs="Liberation Serif"/>
          <w:b/>
          <w:bCs/>
        </w:rPr>
        <w:t xml:space="preserve">Stage 2.</w:t>
      </w:r>
      <w:r>
        <w:rPr>
          <w:rFonts w:ascii="Liberation Serif" w:hAnsi="Liberation Serif" w:eastAsia="Liberation Serif" w:cs="Liberation Serif"/>
        </w:rPr>
        <w:t xml:space="preserve"> </w:t>
      </w:r>
      <w:r>
        <w:rPr>
          <w:rFonts w:ascii="Liberation Serif" w:hAnsi="Liberation Serif" w:eastAsia="Liberation Serif" w:cs="Liberation Serif"/>
        </w:rPr>
        <w:t xml:space="preserve">The team discovers that the</w:t>
      </w:r>
      <w:r>
        <w:rPr>
          <w:rFonts w:ascii="Liberation Serif" w:hAnsi="Liberation Serif" w:eastAsia="Liberation Serif" w:cs="Liberation Serif"/>
        </w:rPr>
        <w:t xml:space="preserve"> </w:t>
      </w:r>
      <m:oMath>
        <m:sSub>
          <m:e>
            <m:r>
              <m:t>N</m:t>
            </m:r>
          </m:e>
          <m:sub>
            <m:r>
              <m:t>2</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intervention also changed the candidate boundary. Which inference is blocked, and what follow-up becomes necessary?</w:t>
      </w:r>
    </w:p>
    <w:p>
      <w:pPr>
        <w:pStyle w:val="BodyText"/>
        <w:keepNext/>
        <w:keepLines/>
      </w:pPr>
      <w:r>
        <w:rPr>
          <w:rFonts w:ascii="Liberation Serif" w:hAnsi="Liberation Serif" w:eastAsia="Liberation Serif" w:cs="Liberation Serif"/>
          <w:b/>
          <w:bCs/>
        </w:rPr>
        <w:t xml:space="preserve">Stage 3.</w:t>
      </w:r>
      <w:r>
        <w:rPr>
          <w:rFonts w:ascii="Liberation Serif" w:hAnsi="Liberation Serif" w:eastAsia="Liberation Serif" w:cs="Liberation Serif"/>
        </w:rPr>
        <w:t xml:space="preserve"> </w:t>
      </w:r>
      <w:r>
        <w:rPr>
          <w:rFonts w:ascii="Liberation Serif" w:hAnsi="Liberation Serif" w:eastAsia="Liberation Serif" w:cs="Liberation Serif"/>
        </w:rPr>
        <w:t xml:space="preserve">Several independent studies find adequate selectivity and the same pattern. What revision options preserve maximum empirical content?</w:t>
      </w:r>
    </w:p>
    <w:p>
      <w:pPr>
        <w:pStyle w:val="BodyText"/>
        <w:keepLines/>
      </w:pPr>
      <w:r>
        <w:rPr>
          <w:rFonts w:ascii="Liberation Serif" w:hAnsi="Liberation Serif" w:eastAsia="Liberation Serif" w:cs="Liberation Serif"/>
          <w:b/>
          <w:bCs/>
        </w:rPr>
        <w:t xml:space="preserve">Stage 4.</w:t>
      </w:r>
      <w:r>
        <w:rPr>
          <w:rFonts w:ascii="Liberation Serif" w:hAnsi="Liberation Serif" w:eastAsia="Liberation Serif" w:cs="Liberation Serif"/>
        </w:rPr>
        <w:t xml:space="preserve"> </w:t>
      </w:r>
      <w:r>
        <w:rPr>
          <w:rFonts w:ascii="Liberation Serif" w:hAnsi="Liberation Serif" w:eastAsia="Liberation Serif" w:cs="Liberation Serif"/>
        </w:rPr>
        <w:t xml:space="preserve">The team proposes a new recipient class after inspecting every dataset. What prospective constraint would distinguish discovery from rescue?</w:t>
      </w:r>
    </w:p>
    <w:bookmarkEnd w:id="351"/>
    <w:bookmarkEnd w:id="352"/>
    <w:bookmarkStart w:id="353" w:name="evidence-and-limits-6"/>
    <w:p>
      <w:pPr>
        <w:pStyle w:val="Heading2"/>
      </w:pPr>
      <w:r>
        <w:rPr>
          <w:rFonts w:ascii="Liberation Serif" w:hAnsi="Liberation Serif" w:eastAsia="Liberation Serif" w:cs="Liberation Serif"/>
        </w:rPr>
        <w:t xml:space="preserve">7. Evidence and limits</w:t>
      </w:r>
    </w:p>
    <w:p>
      <w:pPr>
        <w:pStyle w:val="FirstParagraph"/>
        <w:keepLines/>
      </w:pPr>
      <w:r>
        <w:rPr>
          <w:rFonts w:ascii="Liberation Serif" w:hAnsi="Liberation Serif" w:eastAsia="Liberation Serif" w:cs="Liberation Serif"/>
        </w:rPr>
        <w:t xml:space="preserve">The strongest case for Cø / N* would not be one high-performing classifier. It would combine construct separability, stable boundary determination, diagnostic component cases, selective intervention and rescue, independent anchors, preregistered conflict rules, replication, and cautious transport. Schematic readability would add explanatory organization, while a separately validated geometry bridge would extend the account toward character.</w:t>
      </w:r>
    </w:p>
    <w:p>
      <w:pPr>
        <w:pStyle w:val="BodyText"/>
        <w:keepLines/>
      </w:pPr>
      <w:r>
        <w:rPr>
          <w:rFonts w:ascii="Liberation Serif" w:hAnsi="Liberation Serif" w:eastAsia="Liberation Serif" w:cs="Liberation Serif"/>
        </w:rPr>
        <w:t xml:space="preserve">The current corpus mainly articulates a research architecture, methods, failure modes, and proposed empirical programs. That is a real contribution, but it must not be confused with completed empirical validation. A new theory should be presented at the maturity level its evidence supports.</w:t>
      </w:r>
    </w:p>
    <w:p>
      <w:pPr>
        <w:pStyle w:val="BodyText"/>
        <w:shd w:fill="F4E5E1" w:val="clear"/>
        <w:keepLines/>
        <w:pBdr>
          <w:left w:val="single" w:sz="18" w:space="10" w:color="601D1F"/>
        </w:pBdr>
        <w:spacing w:before="100" w:after="120"/>
        <w:ind w:left="230" w:right="173"/>
      </w:pPr>
      <w:r>
        <w:rPr>
          <w:rFonts w:ascii="Liberation Serif" w:hAnsi="Liberation Serif" w:eastAsia="Liberation Serif" w:cs="Liberation Serif"/>
          <w:b/>
          <w:bCs/>
          <w:sz w:val="19"/>
        </w:rPr>
        <w:t xml:space="preserve">Do not infer.</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Precision in a manuscript is not precision in a measurement. A formal rule can be fully explicit while its operationalization remains immature.</w:t>
      </w:r>
    </w:p>
    <w:bookmarkEnd w:id="353"/>
    <w:bookmarkStart w:id="360" w:name="practice-studio-12"/>
    <w:p>
      <w:pPr>
        <w:pStyle w:val="Heading2"/>
      </w:pPr>
      <w:r>
        <w:rPr>
          <w:rFonts w:ascii="Liberation Serif" w:hAnsi="Liberation Serif" w:eastAsia="Liberation Serif" w:cs="Liberation Serif"/>
        </w:rPr>
        <w:t xml:space="preserve">Practice studio</w:t>
      </w:r>
    </w:p>
    <w:bookmarkStart w:id="354" w:name="quick-checks-12"/>
    <w:p>
      <w:pPr>
        <w:pStyle w:val="Heading3"/>
        <w:keepNext/>
      </w:pPr>
      <w:r>
        <w:rPr>
          <w:rFonts w:ascii="Liberation Serif" w:hAnsi="Liberation Serif" w:eastAsia="Liberation Serif" w:cs="Liberation Serif"/>
        </w:rPr>
        <w:t xml:space="preserve">Quick checks</w:t>
      </w:r>
    </w:p>
    <w:p>
      <w:pPr>
        <w:pStyle w:val="Compact"/>
        <w:keepNext/>
        <w:keepLines/>
        <w:numPr>
          <w:ilvl w:val="0"/>
          <w:numId w:val="1120"/>
        </w:numPr>
      </w:pPr>
      <w:r>
        <w:rPr>
          <w:rFonts w:ascii="Liberation Serif" w:hAnsi="Liberation Serif" w:eastAsia="Liberation Serif" w:cs="Liberation Serif"/>
        </w:rPr>
        <w:t xml:space="preserve">Why is “the components are familiar” not yet a decisive objection?</w:t>
      </w:r>
    </w:p>
    <w:p>
      <w:pPr>
        <w:pStyle w:val="Compact"/>
        <w:keepNext/>
        <w:keepLines/>
        <w:numPr>
          <w:ilvl w:val="0"/>
          <w:numId w:val="1120"/>
        </w:numPr>
      </w:pPr>
      <w:r>
        <w:rPr>
          <w:rFonts w:ascii="Liberation Serif" w:hAnsi="Liberation Serif" w:eastAsia="Liberation Serif" w:cs="Liberation Serif"/>
        </w:rPr>
        <w:t xml:space="preserve">What must a theory version card contain?</w:t>
      </w:r>
    </w:p>
    <w:p>
      <w:pPr>
        <w:pStyle w:val="Compact"/>
        <w:keepNext/>
        <w:keepLines/>
        <w:numPr>
          <w:ilvl w:val="0"/>
          <w:numId w:val="1120"/>
        </w:numPr>
      </w:pPr>
      <w:r>
        <w:rPr>
          <w:rFonts w:ascii="Liberation Serif" w:hAnsi="Liberation Serif" w:eastAsia="Liberation Serif" w:cs="Liberation Serif"/>
        </w:rPr>
        <w:t xml:space="preserve">Give one example of target mismatch in a theory comparison.</w:t>
      </w:r>
    </w:p>
    <w:p>
      <w:pPr>
        <w:pStyle w:val="Compact"/>
        <w:keepNext/>
        <w:keepLines/>
        <w:numPr>
          <w:ilvl w:val="0"/>
          <w:numId w:val="1120"/>
        </w:numPr>
      </w:pPr>
      <w:r>
        <w:rPr>
          <w:rFonts w:ascii="Liberation Serif" w:hAnsi="Liberation Serif" w:eastAsia="Liberation Serif" w:cs="Liberation Serif"/>
        </w:rPr>
        <w:t xml:space="preserve">Why does a failed character bridge not automatically refute the presence gate?</w:t>
      </w:r>
    </w:p>
    <w:p>
      <w:pPr>
        <w:pStyle w:val="Compact"/>
        <w:keepNext/>
        <w:keepLines/>
        <w:numPr>
          <w:ilvl w:val="0"/>
          <w:numId w:val="1120"/>
        </w:numPr>
      </w:pPr>
      <w:r>
        <w:rPr>
          <w:rFonts w:ascii="Liberation Serif" w:hAnsi="Liberation Serif" w:eastAsia="Liberation Serif" w:cs="Liberation Serif"/>
        </w:rPr>
        <w:t xml:space="preserve">What distinguishes progressive from degenerating revision?</w:t>
      </w:r>
    </w:p>
    <w:p>
      <w:pPr>
        <w:pStyle w:val="Compact"/>
        <w:keepLines/>
        <w:numPr>
          <w:ilvl w:val="0"/>
          <w:numId w:val="1120"/>
        </w:numPr>
      </w:pPr>
      <w:r>
        <w:rPr>
          <w:rFonts w:ascii="Liberation Serif" w:hAnsi="Liberation Serif" w:eastAsia="Liberation Serif" w:cs="Liberation Serif"/>
        </w:rPr>
        <w:t xml:space="preserve">Which objection most directly threatens the interpretation of</w:t>
      </w:r>
      <w:r>
        <w:rPr>
          <w:rFonts w:ascii="Liberation Serif" w:hAnsi="Liberation Serif" w:eastAsia="Liberation Serif" w:cs="Liberation Serif"/>
        </w:rPr>
        <w:t xml:space="preserve"> </w:t>
      </w:r>
      <m:oMath>
        <m:sSub>
          <m:e>
            <m:r>
              <m:t>N</m:t>
            </m:r>
          </m:e>
          <m:sub>
            <m:r>
              <m:t>2</m:t>
            </m:r>
          </m:sub>
        </m:sSub>
      </m:oMath>
      <w:r>
        <w:rPr>
          <w:rFonts w:ascii="Liberation Serif" w:hAnsi="Liberation Serif" w:eastAsia="Liberation Serif" w:cs="Liberation Serif"/>
        </w:rPr>
        <w:t xml:space="preserve">?</w:t>
      </w:r>
    </w:p>
    <w:bookmarkEnd w:id="354"/>
    <w:bookmarkStart w:id="355" w:name="individual-transfer-2"/>
    <w:p>
      <w:pPr>
        <w:pStyle w:val="Heading3"/>
      </w:pPr>
      <w:r>
        <w:rPr>
          <w:rFonts w:ascii="Liberation Serif" w:hAnsi="Liberation Serif" w:eastAsia="Liberation Serif" w:cs="Liberation Serif"/>
        </w:rPr>
        <w:t xml:space="preserve">Individual transfer</w:t>
      </w:r>
    </w:p>
    <w:p>
      <w:pPr>
        <w:pStyle w:val="FirstParagraph"/>
        <w:keepNext/>
        <w:keepLines/>
      </w:pPr>
      <w:r>
        <w:rPr>
          <w:rFonts w:ascii="Liberation Serif" w:hAnsi="Liberation Serif" w:eastAsia="Liberation Serif" w:cs="Liberation Serif"/>
        </w:rPr>
        <w:t xml:space="preserve">Select one exact rival theory version from a primary source. Build a one-page card listing its explanandum, bearer, commitments, report role, temporal requirement, boundary assumptions, and source passage. Construct one ordinary agreement case and one near miss. State what each theory predicts before writing which view you favor.</w:t>
      </w:r>
    </w:p>
    <w:bookmarkEnd w:id="355"/>
    <w:bookmarkStart w:id="356" w:name="X655142f807aac30e6f88368a365d16f4455bcb3"/>
    <w:p>
      <w:pPr>
        <w:pStyle w:val="Heading3"/>
      </w:pPr>
      <w:r>
        <w:rPr>
          <w:rFonts w:ascii="Liberation Serif" w:hAnsi="Liberation Serif" w:eastAsia="Liberation Serif" w:cs="Liberation Serif"/>
        </w:rPr>
        <w:t xml:space="preserve">Collaborative exercise: versioned rival-prediction laboratory</w:t>
      </w:r>
    </w:p>
    <w:p>
      <w:pPr>
        <w:pStyle w:val="FirstParagraph"/>
        <w:keepNext/>
        <w:keepLines/>
      </w:pPr>
      <w:r>
        <w:rPr>
          <w:rFonts w:ascii="Liberation Serif" w:hAnsi="Liberation Serif" w:eastAsia="Liberation Serif" w:cs="Liberation Serif"/>
        </w:rPr>
        <w:t xml:space="preserve">Form teams of four:</w:t>
      </w:r>
    </w:p>
    <w:p>
      <w:pPr>
        <w:pStyle w:val="Compact"/>
        <w:keepNext/>
        <w:keepLines/>
        <w:numPr>
          <w:ilvl w:val="0"/>
          <w:numId w:val="1121"/>
        </w:numPr>
      </w:pPr>
      <w:r>
        <w:rPr>
          <w:rFonts w:ascii="Liberation Serif" w:hAnsi="Liberation Serif" w:eastAsia="Liberation Serif" w:cs="Liberation Serif"/>
          <w:b/>
          <w:bCs/>
        </w:rPr>
        <w:t xml:space="preserve">Cø / N* advocate:</w:t>
      </w:r>
      <w:r>
        <w:rPr>
          <w:rFonts w:ascii="Liberation Serif" w:hAnsi="Liberation Serif" w:eastAsia="Liberation Serif" w:cs="Liberation Serif"/>
        </w:rPr>
        <w:t xml:space="preserve"> </w:t>
      </w:r>
      <w:r>
        <w:rPr>
          <w:rFonts w:ascii="Liberation Serif" w:hAnsi="Liberation Serif" w:eastAsia="Liberation Serif" w:cs="Liberation Serif"/>
        </w:rPr>
        <w:t xml:space="preserve">reconstructs the target model and freezes its prediction.</w:t>
      </w:r>
    </w:p>
    <w:p>
      <w:pPr>
        <w:pStyle w:val="Compact"/>
        <w:keepNext/>
        <w:keepLines/>
        <w:numPr>
          <w:ilvl w:val="0"/>
          <w:numId w:val="1121"/>
        </w:numPr>
      </w:pPr>
      <w:r>
        <w:rPr>
          <w:rFonts w:ascii="Liberation Serif" w:hAnsi="Liberation Serif" w:eastAsia="Liberation Serif" w:cs="Liberation Serif"/>
          <w:b/>
          <w:bCs/>
        </w:rPr>
        <w:t xml:space="preserve">Rival advocate:</w:t>
      </w:r>
      <w:r>
        <w:rPr>
          <w:rFonts w:ascii="Liberation Serif" w:hAnsi="Liberation Serif" w:eastAsia="Liberation Serif" w:cs="Liberation Serif"/>
        </w:rPr>
        <w:t xml:space="preserve"> </w:t>
      </w:r>
      <w:r>
        <w:rPr>
          <w:rFonts w:ascii="Liberation Serif" w:hAnsi="Liberation Serif" w:eastAsia="Liberation Serif" w:cs="Liberation Serif"/>
        </w:rPr>
        <w:t xml:space="preserve">reconstructs one exact alternative and has veto power over caricatures.</w:t>
      </w:r>
    </w:p>
    <w:p>
      <w:pPr>
        <w:pStyle w:val="Compact"/>
        <w:keepNext/>
        <w:keepLines/>
        <w:numPr>
          <w:ilvl w:val="0"/>
          <w:numId w:val="1121"/>
        </w:numPr>
      </w:pPr>
      <w:r>
        <w:rPr>
          <w:rFonts w:ascii="Liberation Serif" w:hAnsi="Liberation Serif" w:eastAsia="Liberation Serif" w:cs="Liberation Serif"/>
          <w:b/>
          <w:bCs/>
        </w:rPr>
        <w:t xml:space="preserve">Comparison chair:</w:t>
      </w:r>
      <w:r>
        <w:rPr>
          <w:rFonts w:ascii="Liberation Serif" w:hAnsi="Liberation Serif" w:eastAsia="Liberation Serif" w:cs="Liberation Serif"/>
        </w:rPr>
        <w:t xml:space="preserve"> </w:t>
      </w:r>
      <w:r>
        <w:rPr>
          <w:rFonts w:ascii="Liberation Serif" w:hAnsi="Liberation Serif" w:eastAsia="Liberation Serif" w:cs="Liberation Serif"/>
        </w:rPr>
        <w:t xml:space="preserve">rejects target or boundary mismatches.</w:t>
      </w:r>
    </w:p>
    <w:p>
      <w:pPr>
        <w:pStyle w:val="Compact"/>
        <w:keepLines/>
        <w:numPr>
          <w:ilvl w:val="0"/>
          <w:numId w:val="1121"/>
        </w:numPr>
      </w:pPr>
      <w:r>
        <w:rPr>
          <w:rFonts w:ascii="Liberation Serif" w:hAnsi="Liberation Serif" w:eastAsia="Liberation Serif" w:cs="Liberation Serif"/>
          <w:b/>
          <w:bCs/>
        </w:rPr>
        <w:t xml:space="preserve">Source-and-evidence auditor:</w:t>
      </w:r>
      <w:r>
        <w:rPr>
          <w:rFonts w:ascii="Liberation Serif" w:hAnsi="Liberation Serif" w:eastAsia="Liberation Serif" w:cs="Liberation Serif"/>
        </w:rPr>
        <w:t xml:space="preserve"> </w:t>
      </w:r>
      <w:r>
        <w:rPr>
          <w:rFonts w:ascii="Liberation Serif" w:hAnsi="Liberation Serif" w:eastAsia="Liberation Serif" w:cs="Liberation Serif"/>
        </w:rPr>
        <w:t xml:space="preserve">checks source support and identifies adjudicating evidence.</w:t>
      </w:r>
    </w:p>
    <w:p>
      <w:pPr>
        <w:pStyle w:val="FirstParagraph"/>
        <w:keepLines/>
      </w:pPr>
      <w:r>
        <w:rPr>
          <w:rFonts w:ascii="Liberation Serif" w:hAnsi="Liberation Serif" w:eastAsia="Liberation Serif" w:cs="Liberation Serif"/>
        </w:rPr>
        <w:t xml:space="preserve">Analyze the integrated island, reducible broadcast, and recurrent alcove. For each, complete four fields: ordinary agreement or diagnostic disagreement; exact target; rival predictions; decisive observation with licenses. Rotate advocates after each case. The deliverable is a 250-word adversarial-test abstract signed as fair by both advocates or accompanied by a precise unresolved objection.</w:t>
      </w:r>
    </w:p>
    <w:p>
      <w:pPr>
        <w:pStyle w:val="BodyText"/>
        <w:keepLines/>
      </w:pPr>
      <w:r>
        <w:rPr>
          <w:rFonts w:ascii="Liberation Serif" w:hAnsi="Liberation Serif" w:eastAsia="Liberation Serif" w:cs="Liberation Serif"/>
          <w:b/>
          <w:bCs/>
        </w:rPr>
        <w:t xml:space="preserve">Discussion prompts.</w:t>
      </w:r>
      <w:r>
        <w:rPr>
          <w:rFonts w:ascii="Liberation Serif" w:hAnsi="Liberation Serif" w:eastAsia="Liberation Serif" w:cs="Liberation Serif"/>
        </w:rPr>
        <w:t xml:space="preserve"> </w:t>
      </w:r>
      <w:r>
        <w:rPr>
          <w:rFonts w:ascii="Liberation Serif" w:hAnsi="Liberation Serif" w:eastAsia="Liberation Serif" w:cs="Liberation Serif"/>
        </w:rPr>
        <w:t xml:space="preserve">Did the conjunction produce a unique prediction or only a new description? Where did “it depends” indicate a real version difference, and where did it hide insufficient preparation? Which theory had more freedom to reinterpret the case?</w:t>
      </w:r>
    </w:p>
    <w:bookmarkEnd w:id="356"/>
    <w:bookmarkStart w:id="357" w:name="Xf7da8c2c2bdba8d8d3f1dc83b21dd101ef32dcd"/>
    <w:p>
      <w:pPr>
        <w:pStyle w:val="Heading3"/>
      </w:pPr>
      <w:r>
        <w:rPr>
          <w:rFonts w:ascii="Liberation Serif" w:hAnsi="Liberation Serif" w:eastAsia="Liberation Serif" w:cs="Liberation Serif"/>
        </w:rPr>
        <w:t xml:space="preserve">Collaborative discussion: research-program health board</w:t>
      </w:r>
    </w:p>
    <w:p>
      <w:pPr>
        <w:pStyle w:val="FirstParagraph"/>
        <w:keepLines/>
      </w:pPr>
      <w:r>
        <w:rPr>
          <w:rFonts w:ascii="Liberation Serif" w:hAnsi="Liberation Serif" w:eastAsia="Liberation Serif" w:cs="Liberation Serif"/>
        </w:rPr>
        <w:t xml:space="preserve">Assign program proponent, rival theorist, empirical methodologist, philosophy-of-science chair, and recorder. Consider four failure cards: a redundant conjunct; repeated transport failure; unstable thresholds; and a resolved minimal positive bearer with strong negative anchors. For each card, choose among measure repair, scope restriction, factorization change, probabilistic reformulation, adding or removing a conjunct, or rejecting the program. Record one dissent and the future prediction created by the chosen revision.</w:t>
      </w:r>
    </w:p>
    <w:bookmarkEnd w:id="357"/>
    <w:bookmarkStart w:id="358" w:name="counterexample-challenge-12"/>
    <w:p>
      <w:pPr>
        <w:pStyle w:val="Heading3"/>
      </w:pPr>
      <w:r>
        <w:rPr>
          <w:rFonts w:ascii="Liberation Serif" w:hAnsi="Liberation Serif" w:eastAsia="Liberation Serif" w:cs="Liberation Serif"/>
        </w:rPr>
        <w:t xml:space="preserve">Counterexample challenge</w:t>
      </w:r>
    </w:p>
    <w:p>
      <w:pPr>
        <w:pStyle w:val="FirstParagraph"/>
        <w:keepNext/>
        <w:keepLines/>
      </w:pPr>
      <w:r>
        <w:rPr>
          <w:rFonts w:ascii="Liberation Serif" w:hAnsi="Liberation Serif" w:eastAsia="Liberation Serif" w:cs="Liberation Serif"/>
        </w:rPr>
        <w:t xml:space="preserve">Design the strongest licensed counterexample to the</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sufficiency</w:t>
      </w:r>
      <w:r>
        <w:rPr>
          <w:rFonts w:ascii="Liberation Serif" w:hAnsi="Liberation Serif" w:eastAsia="Liberation Serif" w:cs="Liberation Serif"/>
        </w:rPr>
        <w:t xml:space="preserve"> </w:t>
      </w:r>
      <w:r>
        <w:rPr>
          <w:rFonts w:ascii="Liberation Serif" w:hAnsi="Liberation Serif" w:eastAsia="Liberation Serif" w:cs="Liberation Serif"/>
        </w:rPr>
        <w:t xml:space="preserve">direction and the strongest licensed counterexample to the</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necessity</w:t>
      </w:r>
      <w:r>
        <w:rPr>
          <w:rFonts w:ascii="Liberation Serif" w:hAnsi="Liberation Serif" w:eastAsia="Liberation Serif" w:cs="Liberation Serif"/>
        </w:rPr>
        <w:t xml:space="preserve"> </w:t>
      </w:r>
      <w:r>
        <w:rPr>
          <w:rFonts w:ascii="Liberation Serif" w:hAnsi="Liberation Serif" w:eastAsia="Liberation Serif" w:cs="Liberation Serif"/>
        </w:rPr>
        <w:t xml:space="preserve">direction. You may not use behavior alone, an unresolved candidate, an invalid transport, or evidence generated from N* itself. Then write the strongest fair reply to each without changing frozen specifications.</w:t>
      </w:r>
    </w:p>
    <w:bookmarkEnd w:id="358"/>
    <w:bookmarkStart w:id="359" w:name="exit-ticket-12"/>
    <w:p>
      <w:pPr>
        <w:pStyle w:val="Heading3"/>
      </w:pPr>
      <w:r>
        <w:rPr>
          <w:rFonts w:ascii="Liberation Serif" w:hAnsi="Liberation Serif" w:eastAsia="Liberation Serif" w:cs="Liberation Serif"/>
        </w:rPr>
        <w:t xml:space="preserve">Exit ticket</w:t>
      </w:r>
    </w:p>
    <w:p>
      <w:pPr>
        <w:pStyle w:val="FirstParagraph"/>
        <w:keepNext/>
        <w:keepLines/>
      </w:pPr>
      <w:r>
        <w:rPr>
          <w:rFonts w:ascii="Liberation Serif" w:hAnsi="Liberation Serif" w:eastAsia="Liberation Serif" w:cs="Liberation Serif"/>
        </w:rPr>
        <w:t xml:space="preserve">State:</w:t>
      </w:r>
    </w:p>
    <w:p>
      <w:pPr>
        <w:pStyle w:val="Compact"/>
        <w:keepNext/>
        <w:keepLines/>
        <w:numPr>
          <w:ilvl w:val="0"/>
          <w:numId w:val="1122"/>
        </w:numPr>
      </w:pPr>
      <w:r>
        <w:rPr>
          <w:rFonts w:ascii="Liberation Serif" w:hAnsi="Liberation Serif" w:eastAsia="Liberation Serif" w:cs="Liberation Serif"/>
        </w:rPr>
        <w:t xml:space="preserve">the most distinctive risky claim of Cø / N*;</w:t>
      </w:r>
    </w:p>
    <w:p>
      <w:pPr>
        <w:pStyle w:val="Compact"/>
        <w:keepNext/>
        <w:keepLines/>
        <w:numPr>
          <w:ilvl w:val="0"/>
          <w:numId w:val="1122"/>
        </w:numPr>
      </w:pPr>
      <w:r>
        <w:rPr>
          <w:rFonts w:ascii="Liberation Serif" w:hAnsi="Liberation Serif" w:eastAsia="Liberation Serif" w:cs="Liberation Serif"/>
        </w:rPr>
        <w:t xml:space="preserve">one licensed result that would increase your confidence;</w:t>
      </w:r>
    </w:p>
    <w:p>
      <w:pPr>
        <w:pStyle w:val="Compact"/>
        <w:keepNext/>
        <w:keepLines/>
        <w:numPr>
          <w:ilvl w:val="0"/>
          <w:numId w:val="1122"/>
        </w:numPr>
      </w:pPr>
      <w:r>
        <w:rPr>
          <w:rFonts w:ascii="Liberation Serif" w:hAnsi="Liberation Serif" w:eastAsia="Liberation Serif" w:cs="Liberation Serif"/>
        </w:rPr>
        <w:t xml:space="preserve">one licensed result that would decrease it; and</w:t>
      </w:r>
    </w:p>
    <w:p>
      <w:pPr>
        <w:pStyle w:val="Compact"/>
        <w:keepLines/>
        <w:numPr>
          <w:ilvl w:val="0"/>
          <w:numId w:val="1122"/>
        </w:numPr>
      </w:pPr>
      <w:r>
        <w:rPr>
          <w:rFonts w:ascii="Liberation Serif" w:hAnsi="Liberation Serif" w:eastAsia="Liberation Serif" w:cs="Liberation Serif"/>
        </w:rPr>
        <w:t xml:space="preserve">the revision you would demand after the negative result.</w:t>
      </w:r>
    </w:p>
    <w:bookmarkEnd w:id="359"/>
    <w:bookmarkEnd w:id="360"/>
    <w:bookmarkStart w:id="361" w:name="chapter-summary-12"/>
    <w:p>
      <w:pPr>
        <w:pStyle w:val="Heading2"/>
      </w:pPr>
      <w:r>
        <w:rPr>
          <w:rFonts w:ascii="Liberation Serif" w:hAnsi="Liberation Serif" w:eastAsia="Liberation Serif" w:cs="Liberation Serif"/>
        </w:rPr>
        <w:t xml:space="preserve">Chapter summary</w:t>
      </w:r>
    </w:p>
    <w:p>
      <w:pPr>
        <w:pStyle w:val="Compact"/>
        <w:keepNext/>
        <w:keepLines/>
        <w:numPr>
          <w:ilvl w:val="0"/>
          <w:numId w:val="1123"/>
        </w:numPr>
      </w:pPr>
      <w:r>
        <w:rPr>
          <w:rFonts w:ascii="Liberation Serif" w:hAnsi="Liberation Serif" w:eastAsia="Liberation Serif" w:cs="Liberation Serif"/>
        </w:rPr>
        <w:t xml:space="preserve">Cø / N* is distinctive, if at all, through its joint restrictions and diagnostic predictions rather than novel vocabulary.</w:t>
      </w:r>
    </w:p>
    <w:p>
      <w:pPr>
        <w:pStyle w:val="Compact"/>
        <w:keepNext/>
        <w:keepLines/>
        <w:numPr>
          <w:ilvl w:val="0"/>
          <w:numId w:val="1123"/>
        </w:numPr>
      </w:pPr>
      <w:r>
        <w:rPr>
          <w:rFonts w:ascii="Liberation Serif" w:hAnsi="Liberation Serif" w:eastAsia="Liberation Serif" w:cs="Liberation Serif"/>
        </w:rPr>
        <w:t xml:space="preserve">Fair comparisons require matched targets, exact theory versions, frozen boundaries, and prospective predictions.</w:t>
      </w:r>
    </w:p>
    <w:p>
      <w:pPr>
        <w:pStyle w:val="Compact"/>
        <w:keepNext/>
        <w:keepLines/>
        <w:numPr>
          <w:ilvl w:val="0"/>
          <w:numId w:val="1123"/>
        </w:numPr>
      </w:pPr>
      <w:r>
        <w:rPr>
          <w:rFonts w:ascii="Liberation Serif" w:hAnsi="Liberation Serif" w:eastAsia="Liberation Serif" w:cs="Liberation Serif"/>
        </w:rPr>
        <w:t xml:space="preserve">IIT, GNWT, RPT, higher-order, predictive, embodied, illusionist, and fundamentalist theories may disagree at different explanatory levels.</w:t>
      </w:r>
    </w:p>
    <w:p>
      <w:pPr>
        <w:pStyle w:val="Compact"/>
        <w:keepNext/>
        <w:keepLines/>
        <w:numPr>
          <w:ilvl w:val="0"/>
          <w:numId w:val="1123"/>
        </w:numPr>
      </w:pPr>
      <w:r>
        <w:rPr>
          <w:rFonts w:ascii="Liberation Serif" w:hAnsi="Liberation Serif" w:eastAsia="Liberation Serif" w:cs="Liberation Serif"/>
        </w:rPr>
        <w:t xml:space="preserve">Validation branches share foundations but have different additional requirements.</w:t>
      </w:r>
    </w:p>
    <w:p>
      <w:pPr>
        <w:pStyle w:val="Compact"/>
        <w:keepNext/>
        <w:keepLines/>
        <w:numPr>
          <w:ilvl w:val="0"/>
          <w:numId w:val="1123"/>
        </w:numPr>
      </w:pPr>
      <w:r>
        <w:rPr>
          <w:rFonts w:ascii="Liberation Serif" w:hAnsi="Liberation Serif" w:eastAsia="Liberation Serif" w:cs="Liberation Serif"/>
        </w:rPr>
        <w:t xml:space="preserve">Failure should propagate only to claims that depend on the failed branch.</w:t>
      </w:r>
    </w:p>
    <w:p>
      <w:pPr>
        <w:pStyle w:val="Compact"/>
        <w:keepNext/>
        <w:keepLines/>
        <w:numPr>
          <w:ilvl w:val="0"/>
          <w:numId w:val="1123"/>
        </w:numPr>
      </w:pPr>
      <w:r>
        <w:rPr>
          <w:rFonts w:ascii="Liberation Serif" w:hAnsi="Liberation Serif" w:eastAsia="Liberation Serif" w:cs="Liberation Serif"/>
        </w:rPr>
        <w:t xml:space="preserve">The strongest objections expose access smuggling, viability flexibility, threshold instability, circular anchors, metaphysical gaps, omitted embodiment, component coupling, and the lack of an oracle.</w:t>
      </w:r>
    </w:p>
    <w:p>
      <w:pPr>
        <w:pStyle w:val="Compact"/>
        <w:keepLines/>
        <w:numPr>
          <w:ilvl w:val="0"/>
          <w:numId w:val="1123"/>
        </w:numPr>
      </w:pPr>
      <w:r>
        <w:rPr>
          <w:rFonts w:ascii="Liberation Serif" w:hAnsi="Liberation Serif" w:eastAsia="Liberation Serif" w:cs="Liberation Serif"/>
        </w:rPr>
        <w:t xml:space="preserve">Progressive revision increases future constraint; degenerating revision protects the theory after the fact.</w:t>
      </w:r>
    </w:p>
    <w:bookmarkEnd w:id="361"/>
    <w:bookmarkStart w:id="362" w:name="key-terms-12"/>
    <w:p>
      <w:pPr>
        <w:pStyle w:val="Heading2"/>
        <w:spacing w:before="160" w:after="60"/>
      </w:pPr>
      <w:r>
        <w:rPr>
          <w:rFonts w:ascii="Liberation Serif" w:hAnsi="Liberation Serif" w:eastAsia="Liberation Serif" w:cs="Liberation Serif"/>
        </w:rPr>
        <w:t xml:space="preserve">Key terms</w:t>
      </w:r>
    </w:p>
    <w:p>
      <w:pPr>
        <w:pStyle w:val="FirstParagraph"/>
        <w:keepLines/>
        <w:spacing w:after="30" w:line="235" w:lineRule="auto"/>
      </w:pPr>
      <w:r>
        <w:rPr>
          <w:rFonts w:ascii="Liberation Serif" w:hAnsi="Liberation Serif" w:eastAsia="Liberation Serif" w:cs="Liberation Serif"/>
          <w:b/>
          <w:bCs/>
          <w:sz w:val="18"/>
        </w:rPr>
        <w:t xml:space="preserve">Adversarial test:</w:t>
      </w:r>
      <w:r>
        <w:rPr>
          <w:rFonts w:ascii="Liberation Serif" w:hAnsi="Liberation Serif" w:eastAsia="Liberation Serif" w:cs="Liberation Serif"/>
          <w:sz w:val="18"/>
        </w:rPr>
        <w:t xml:space="preserve"> </w:t>
      </w:r>
      <w:r>
        <w:rPr>
          <w:rFonts w:ascii="Liberation Serif" w:hAnsi="Liberation Serif" w:eastAsia="Liberation Serif" w:cs="Liberation Serif"/>
          <w:sz w:val="18"/>
        </w:rPr>
        <w:t xml:space="preserve">a study whose diagnostic contrast and outcome rules are accepted as fair by serious proponents of competing views.</w:t>
      </w:r>
      <w:r>
        <w:rPr>
          <w:rFonts w:ascii="Liberation Serif" w:hAnsi="Liberation Serif" w:eastAsia="Liberation Serif" w:cs="Liberation Serif"/>
          <w:sz w:val="18"/>
        </w:rPr>
        <w:br/>
      </w:r>
      <w:r>
        <w:rPr>
          <w:rFonts w:ascii="Liberation Serif" w:hAnsi="Liberation Serif" w:eastAsia="Liberation Serif" w:cs="Liberation Serif"/>
          <w:b/>
          <w:bCs/>
          <w:sz w:val="18"/>
        </w:rPr>
        <w:t xml:space="preserve">Diagnostic case:</w:t>
      </w:r>
      <w:r>
        <w:rPr>
          <w:rFonts w:ascii="Liberation Serif" w:hAnsi="Liberation Serif" w:eastAsia="Liberation Serif" w:cs="Liberation Serif"/>
          <w:sz w:val="18"/>
        </w:rPr>
        <w:t xml:space="preserve"> </w:t>
      </w:r>
      <w:r>
        <w:rPr>
          <w:rFonts w:ascii="Liberation Serif" w:hAnsi="Liberation Serif" w:eastAsia="Liberation Serif" w:cs="Liberation Serif"/>
          <w:sz w:val="18"/>
        </w:rPr>
        <w:t xml:space="preserve">a case on which frozen models make different predictions.</w:t>
      </w:r>
      <w:r>
        <w:rPr>
          <w:rFonts w:ascii="Liberation Serif" w:hAnsi="Liberation Serif" w:eastAsia="Liberation Serif" w:cs="Liberation Serif"/>
          <w:sz w:val="18"/>
        </w:rPr>
        <w:br/>
      </w:r>
      <w:r>
        <w:rPr>
          <w:rFonts w:ascii="Liberation Serif" w:hAnsi="Liberation Serif" w:eastAsia="Liberation Serif" w:cs="Liberation Serif"/>
          <w:b/>
          <w:bCs/>
          <w:sz w:val="18"/>
        </w:rPr>
        <w:t xml:space="preserve">Maturity level:</w:t>
      </w:r>
      <w:r>
        <w:rPr>
          <w:rFonts w:ascii="Liberation Serif" w:hAnsi="Liberation Serif" w:eastAsia="Liberation Serif" w:cs="Liberation Serif"/>
          <w:sz w:val="18"/>
        </w:rPr>
        <w:t xml:space="preserve"> </w:t>
      </w:r>
      <w:r>
        <w:rPr>
          <w:rFonts w:ascii="Liberation Serif" w:hAnsi="Liberation Serif" w:eastAsia="Liberation Serif" w:cs="Liberation Serif"/>
          <w:sz w:val="18"/>
        </w:rPr>
        <w:t xml:space="preserve">the evidential status of a work package, from proposal through transported support.</w:t>
      </w:r>
      <w:r>
        <w:rPr>
          <w:rFonts w:ascii="Liberation Serif" w:hAnsi="Liberation Serif" w:eastAsia="Liberation Serif" w:cs="Liberation Serif"/>
          <w:sz w:val="18"/>
        </w:rPr>
        <w:br/>
      </w:r>
      <w:r>
        <w:rPr>
          <w:rFonts w:ascii="Liberation Serif" w:hAnsi="Liberation Serif" w:eastAsia="Liberation Serif" w:cs="Liberation Serif"/>
          <w:b/>
          <w:bCs/>
          <w:sz w:val="18"/>
        </w:rPr>
        <w:t xml:space="preserve">Progressive revision:</w:t>
      </w:r>
      <w:r>
        <w:rPr>
          <w:rFonts w:ascii="Liberation Serif" w:hAnsi="Liberation Serif" w:eastAsia="Liberation Serif" w:cs="Liberation Serif"/>
          <w:sz w:val="18"/>
        </w:rPr>
        <w:t xml:space="preserve"> </w:t>
      </w:r>
      <w:r>
        <w:rPr>
          <w:rFonts w:ascii="Liberation Serif" w:hAnsi="Liberation Serif" w:eastAsia="Liberation Serif" w:cs="Liberation Serif"/>
          <w:sz w:val="18"/>
        </w:rPr>
        <w:t xml:space="preserve">a principled change that narrows or alters a theory while creating sharper future predictions.</w:t>
      </w:r>
      <w:r>
        <w:rPr>
          <w:rFonts w:ascii="Liberation Serif" w:hAnsi="Liberation Serif" w:eastAsia="Liberation Serif" w:cs="Liberation Serif"/>
          <w:sz w:val="18"/>
        </w:rPr>
        <w:br/>
      </w:r>
      <w:r>
        <w:rPr>
          <w:rFonts w:ascii="Liberation Serif" w:hAnsi="Liberation Serif" w:eastAsia="Liberation Serif" w:cs="Liberation Serif"/>
          <w:b/>
          <w:bCs/>
          <w:sz w:val="18"/>
        </w:rPr>
        <w:t xml:space="preserve">Residual pressure:</w:t>
      </w:r>
      <w:r>
        <w:rPr>
          <w:rFonts w:ascii="Liberation Serif" w:hAnsi="Liberation Serif" w:eastAsia="Liberation Serif" w:cs="Liberation Serif"/>
          <w:sz w:val="18"/>
        </w:rPr>
        <w:t xml:space="preserve"> </w:t>
      </w:r>
      <w:r>
        <w:rPr>
          <w:rFonts w:ascii="Liberation Serif" w:hAnsi="Liberation Serif" w:eastAsia="Liberation Serif" w:cs="Liberation Serif"/>
          <w:sz w:val="18"/>
        </w:rPr>
        <w:t xml:space="preserve">the part of an objection that remains after the strongest available reply.</w:t>
      </w:r>
      <w:r>
        <w:rPr>
          <w:rFonts w:ascii="Liberation Serif" w:hAnsi="Liberation Serif" w:eastAsia="Liberation Serif" w:cs="Liberation Serif"/>
          <w:sz w:val="18"/>
        </w:rPr>
        <w:br/>
      </w:r>
      <w:r>
        <w:rPr>
          <w:rFonts w:ascii="Liberation Serif" w:hAnsi="Liberation Serif" w:eastAsia="Liberation Serif" w:cs="Liberation Serif"/>
          <w:b/>
          <w:bCs/>
          <w:sz w:val="18"/>
        </w:rPr>
        <w:t xml:space="preserve">Target matching:</w:t>
      </w:r>
      <w:r>
        <w:rPr>
          <w:rFonts w:ascii="Liberation Serif" w:hAnsi="Liberation Serif" w:eastAsia="Liberation Serif" w:cs="Liberation Serif"/>
          <w:sz w:val="18"/>
        </w:rPr>
        <w:t xml:space="preserve"> </w:t>
      </w:r>
      <w:r>
        <w:rPr>
          <w:rFonts w:ascii="Liberation Serif" w:hAnsi="Liberation Serif" w:eastAsia="Liberation Serif" w:cs="Liberation Serif"/>
          <w:sz w:val="18"/>
        </w:rPr>
        <w:t xml:space="preserve">ensuring that compared theories address the same explanandum or an explicit bridge between explananda.</w:t>
      </w:r>
      <w:r>
        <w:rPr>
          <w:rFonts w:ascii="Liberation Serif" w:hAnsi="Liberation Serif" w:eastAsia="Liberation Serif" w:cs="Liberation Serif"/>
          <w:sz w:val="18"/>
        </w:rPr>
        <w:br/>
      </w:r>
      <w:r>
        <w:rPr>
          <w:rFonts w:ascii="Liberation Serif" w:hAnsi="Liberation Serif" w:eastAsia="Liberation Serif" w:cs="Liberation Serif"/>
          <w:b/>
          <w:bCs/>
          <w:sz w:val="18"/>
        </w:rPr>
        <w:t xml:space="preserve">Version card:</w:t>
      </w:r>
      <w:r>
        <w:rPr>
          <w:rFonts w:ascii="Liberation Serif" w:hAnsi="Liberation Serif" w:eastAsia="Liberation Serif" w:cs="Liberation Serif"/>
          <w:sz w:val="18"/>
        </w:rPr>
        <w:t xml:space="preserve"> </w:t>
      </w:r>
      <w:r>
        <w:rPr>
          <w:rFonts w:ascii="Liberation Serif" w:hAnsi="Liberation Serif" w:eastAsia="Liberation Serif" w:cs="Liberation Serif"/>
          <w:sz w:val="18"/>
        </w:rPr>
        <w:t xml:space="preserve">a source-backed record of an exact theory formulation and its prospective commitments.</w:t>
      </w:r>
    </w:p>
    <w:bookmarkEnd w:id="362"/>
    <w:bookmarkStart w:id="363" w:name="looking-ahead-12"/>
    <w:p>
      <w:pPr>
        <w:pStyle w:val="Heading2"/>
        <w:spacing w:before="160" w:after="60"/>
      </w:pPr>
      <w:r>
        <w:rPr>
          <w:rFonts w:ascii="Liberation Serif" w:hAnsi="Liberation Serif" w:eastAsia="Liberation Serif" w:cs="Liberation Serif"/>
        </w:rPr>
        <w:t xml:space="preserve">Looking ahead</w:t>
      </w:r>
    </w:p>
    <w:p>
      <w:pPr>
        <w:pStyle w:val="FirstParagraph"/>
        <w:keepLines/>
      </w:pPr>
      <w:r>
        <w:rPr>
          <w:rFonts w:ascii="Liberation Serif" w:hAnsi="Liberation Serif" w:eastAsia="Liberation Serif" w:cs="Liberation Serif"/>
        </w:rPr>
        <w:t xml:space="preserve">The final chapter turns evaluation into design. You will build an adversarial capstone that freezes its target, rival predictions, measures, validity rules, and outcome-to-revision commitments before the critical result is known.</w:t>
      </w:r>
    </w:p>
    <w:bookmarkEnd w:id="363"/>
    <w:bookmarkEnd w:id="364"/>
    <w:bookmarkStart w:id="390" w:name="X916648f2d5aeb92a2daf7d12c832c590914de21"/>
    <w:p>
      <w:pPr>
        <w:pStyle w:val="Heading1"/>
        <w:shd w:fill="FBE4AA" w:val="clear"/>
        <w:pBdr>
          <w:left w:val="single" w:sz="26" w:space="12" w:color="601D1F"/>
        </w:pBdr>
        <w:spacing w:before="0" w:after="280"/>
        <w:ind w:left="202" w:right="115"/>
      </w:pPr>
      <w:r>
        <w:rPr>
          <w:rFonts w:ascii="Liberation Serif" w:hAnsi="Liberation Serif" w:eastAsia="Liberation Serif" w:cs="Liberation Serif"/>
        </w:rPr>
        <w:t xml:space="preserve">Chapter 14 - Capstone Adversarial Research Design</w:t>
      </w:r>
    </w:p>
    <w:bookmarkStart w:id="365" w:name="X8b5c7b674d24723732a48656c369940fa84828d"/>
    <w:p>
      <w:pPr>
        <w:pStyle w:val="Heading2"/>
      </w:pPr>
      <w:r>
        <w:rPr>
          <w:rFonts w:ascii="Liberation Serif" w:hAnsi="Liberation Serif" w:eastAsia="Liberation Serif" w:cs="Liberation Serif"/>
        </w:rPr>
        <w:t xml:space="preserve">Opening puzzle: the study that cannot lose</w:t>
      </w:r>
    </w:p>
    <w:p>
      <w:pPr>
        <w:pStyle w:val="FirstParagraph"/>
        <w:keepLines/>
      </w:pPr>
      <w:r>
        <w:rPr>
          <w:rFonts w:ascii="Liberation Serif" w:hAnsi="Liberation Serif" w:eastAsia="Liberation Serif" w:cs="Liberation Serif"/>
        </w:rPr>
        <w:t xml:space="preserve">A research team proposes to test whether recurrence is necessary for phenomenal presence. If recurrence and the anchor measures both decline, the team will call recurrence necessary. If neither declines, it will say the intervention was too weak. If recurrence declines but anchors do not, it will say another kind of recurrence must have remained. If anchors decline but the recurrence score does not, it will say the score missed the relevant mechanism. Every outcome receives an explanation, yet none can lower confidence.</w:t>
      </w:r>
    </w:p>
    <w:p>
      <w:pPr>
        <w:pStyle w:val="BodyText"/>
        <w:keepLines/>
      </w:pPr>
      <w:r>
        <w:rPr>
          <w:rFonts w:ascii="Liberation Serif" w:hAnsi="Liberation Serif" w:eastAsia="Liberation Serif" w:cs="Liberation Serif"/>
        </w:rPr>
        <w:t xml:space="preserve">The problem is not that explanations after data are always illegitimate. The problem is that the study has no exposed commitment. A strong capstone makes room for failure by deciding in advance which target is tested, where rival predictions differ, how measures are licensed, and what revision follows each outcome.</w:t>
      </w:r>
    </w:p>
    <w:p>
      <w:pPr>
        <w:pStyle w:val="BodyText"/>
        <w:shd w:fill="FBE4AA" w:val="clear"/>
        <w:keepLines/>
        <w:pBdr>
          <w:left w:val="single" w:sz="18" w:space="10" w:color="601D1F"/>
        </w:pBdr>
        <w:spacing w:before="100" w:after="120"/>
        <w:ind w:left="230" w:right="173"/>
      </w:pPr>
      <w:r>
        <w:rPr>
          <w:rFonts w:ascii="Liberation Serif" w:hAnsi="Liberation Serif" w:eastAsia="Liberation Serif" w:cs="Liberation Serif"/>
          <w:b/>
          <w:bCs/>
          <w:sz w:val="19"/>
        </w:rPr>
        <w:t xml:space="preserve">Plain language.</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A scientific plan should say not only “here is what we hope to find,” but also “here is what we will conclude if we do not find it.”</w:t>
      </w:r>
    </w:p>
    <w:bookmarkEnd w:id="365"/>
    <w:bookmarkStart w:id="366" w:name="chapter-map-13"/>
    <w:p>
      <w:pPr>
        <w:pStyle w:val="Heading2"/>
      </w:pPr>
      <w:r>
        <w:rPr>
          <w:rFonts w:ascii="Liberation Serif" w:hAnsi="Liberation Serif" w:eastAsia="Liberation Serif" w:cs="Liberation Serif"/>
        </w:rPr>
        <w:t xml:space="preserve">Chapter map</w:t>
      </w:r>
    </w:p>
    <w:p>
      <w:pPr>
        <w:pStyle w:val="FirstParagraph"/>
        <w:keepNext/>
        <w:keepLines/>
      </w:pPr>
      <w:r>
        <w:rPr>
          <w:rFonts w:ascii="Liberation Serif" w:hAnsi="Liberation Serif" w:eastAsia="Liberation Serif" w:cs="Liberation Serif"/>
        </w:rPr>
        <w:t xml:space="preserve">By the end of this chapter, you should be able to:</w:t>
      </w:r>
    </w:p>
    <w:p>
      <w:pPr>
        <w:pStyle w:val="Compact"/>
        <w:keepNext/>
        <w:keepLines/>
        <w:numPr>
          <w:ilvl w:val="0"/>
          <w:numId w:val="1124"/>
        </w:numPr>
      </w:pPr>
      <w:r>
        <w:rPr>
          <w:rFonts w:ascii="Liberation Serif" w:hAnsi="Liberation Serif" w:eastAsia="Liberation Serif" w:cs="Liberation Serif"/>
        </w:rPr>
        <w:t xml:space="preserve">choose one tractable pressure point in the Cø / N* program;</w:t>
      </w:r>
    </w:p>
    <w:p>
      <w:pPr>
        <w:pStyle w:val="Compact"/>
        <w:keepNext/>
        <w:keepLines/>
        <w:numPr>
          <w:ilvl w:val="0"/>
          <w:numId w:val="1124"/>
        </w:numPr>
      </w:pPr>
      <w:r>
        <w:rPr>
          <w:rFonts w:ascii="Liberation Serif" w:hAnsi="Liberation Serif" w:eastAsia="Liberation Serif" w:cs="Liberation Serif"/>
        </w:rPr>
        <w:t xml:space="preserve">define a target, candidate, grain, regime, interval, and diagnostic contrast;</w:t>
      </w:r>
    </w:p>
    <w:p>
      <w:pPr>
        <w:pStyle w:val="Compact"/>
        <w:keepNext/>
        <w:keepLines/>
        <w:numPr>
          <w:ilvl w:val="0"/>
          <w:numId w:val="1124"/>
        </w:numPr>
      </w:pPr>
      <w:r>
        <w:rPr>
          <w:rFonts w:ascii="Liberation Serif" w:hAnsi="Liberation Serif" w:eastAsia="Liberation Serif" w:cs="Liberation Serif"/>
        </w:rPr>
        <w:t xml:space="preserve">construct fair, prospective predictions for the full model and a serious rival;</w:t>
      </w:r>
    </w:p>
    <w:p>
      <w:pPr>
        <w:pStyle w:val="Compact"/>
        <w:keepNext/>
        <w:keepLines/>
        <w:numPr>
          <w:ilvl w:val="0"/>
          <w:numId w:val="1124"/>
        </w:numPr>
      </w:pPr>
      <w:r>
        <w:rPr>
          <w:rFonts w:ascii="Liberation Serif" w:hAnsi="Liberation Serif" w:eastAsia="Liberation Serif" w:cs="Liberation Serif"/>
        </w:rPr>
        <w:t xml:space="preserve">protect measurement validity and anchor independence;</w:t>
      </w:r>
    </w:p>
    <w:p>
      <w:pPr>
        <w:pStyle w:val="Compact"/>
        <w:keepNext/>
        <w:keepLines/>
        <w:numPr>
          <w:ilvl w:val="0"/>
          <w:numId w:val="1124"/>
        </w:numPr>
      </w:pPr>
      <w:r>
        <w:rPr>
          <w:rFonts w:ascii="Liberation Serif" w:hAnsi="Liberation Serif" w:eastAsia="Liberation Serif" w:cs="Liberation Serif"/>
        </w:rPr>
        <w:t xml:space="preserve">specify selectivity, negative controls, equivalence, uncertainty, and missingness;</w:t>
      </w:r>
    </w:p>
    <w:p>
      <w:pPr>
        <w:pStyle w:val="Compact"/>
        <w:keepNext/>
        <w:keepLines/>
        <w:numPr>
          <w:ilvl w:val="0"/>
          <w:numId w:val="1124"/>
        </w:numPr>
      </w:pPr>
      <w:r>
        <w:rPr>
          <w:rFonts w:ascii="Liberation Serif" w:hAnsi="Liberation Serif" w:eastAsia="Liberation Serif" w:cs="Liberation Serif"/>
        </w:rPr>
        <w:t xml:space="preserve">preregister positive, negative, indeterminate, and unlicensed outcomes;</w:t>
      </w:r>
    </w:p>
    <w:p>
      <w:pPr>
        <w:pStyle w:val="Compact"/>
        <w:keepNext/>
        <w:keepLines/>
        <w:numPr>
          <w:ilvl w:val="0"/>
          <w:numId w:val="1124"/>
        </w:numPr>
      </w:pPr>
      <w:r>
        <w:rPr>
          <w:rFonts w:ascii="Liberation Serif" w:hAnsi="Liberation Serif" w:eastAsia="Liberation Serif" w:cs="Liberation Serif"/>
        </w:rPr>
        <w:t xml:space="preserve">map every result to a revision or next commitment; and</w:t>
      </w:r>
    </w:p>
    <w:p>
      <w:pPr>
        <w:pStyle w:val="Compact"/>
        <w:keepLines/>
        <w:numPr>
          <w:ilvl w:val="0"/>
          <w:numId w:val="1124"/>
        </w:numPr>
      </w:pPr>
      <w:r>
        <w:rPr>
          <w:rFonts w:ascii="Liberation Serif" w:hAnsi="Liberation Serif" w:eastAsia="Liberation Serif" w:cs="Liberation Serif"/>
        </w:rPr>
        <w:t xml:space="preserve">organize an adversarial team whose disagreement improves the study.</w:t>
      </w:r>
    </w:p>
    <w:bookmarkEnd w:id="366"/>
    <w:bookmarkStart w:id="367" w:name="X7555840fe219b5e9d39829b87694f03c88961d6"/>
    <w:p>
      <w:pPr>
        <w:pStyle w:val="Heading2"/>
      </w:pPr>
      <w:r>
        <w:rPr>
          <w:rFonts w:ascii="Liberation Serif" w:hAnsi="Liberation Serif" w:eastAsia="Liberation Serif" w:cs="Liberation Serif"/>
        </w:rPr>
        <w:t xml:space="preserve">1. Choose a branch, not “consciousness in general”</w:t>
      </w:r>
    </w:p>
    <w:p>
      <w:pPr>
        <w:pStyle w:val="FirstParagraph"/>
        <w:keepNext/>
        <w:keepLines/>
      </w:pPr>
      <w:r>
        <w:rPr>
          <w:rFonts w:ascii="Liberation Serif" w:hAnsi="Liberation Serif" w:eastAsia="Liberation Serif" w:cs="Liberation Serif"/>
        </w:rPr>
        <w:t xml:space="preserve">The common foundation freezes the target, candidate family, constructs, measures, and validity rules. From that frozen foundation, choose one of six branches:</w:t>
      </w:r>
    </w:p>
    <w:p>
      <w:pPr>
        <w:pStyle w:val="Compact"/>
        <w:keepNext/>
        <w:keepLines/>
        <w:numPr>
          <w:ilvl w:val="0"/>
          <w:numId w:val="1125"/>
        </w:numPr>
      </w:pPr>
      <w:r>
        <w:rPr>
          <w:rFonts w:ascii="Liberation Serif" w:hAnsi="Liberation Serif" w:eastAsia="Liberation Serif" w:cs="Liberation Serif"/>
        </w:rPr>
        <w:t xml:space="preserve">case-level presence classification;</w:t>
      </w:r>
    </w:p>
    <w:p>
      <w:pPr>
        <w:pStyle w:val="Compact"/>
        <w:keepNext/>
        <w:keepLines/>
        <w:numPr>
          <w:ilvl w:val="0"/>
          <w:numId w:val="1125"/>
        </w:numPr>
      </w:pPr>
      <w:r>
        <w:rPr>
          <w:rFonts w:ascii="Liberation Serif" w:hAnsi="Liberation Serif" w:eastAsia="Liberation Serif" w:cs="Liberation Serif"/>
        </w:rPr>
        <w:t xml:space="preserve">component-necessity audit;</w:t>
      </w:r>
    </w:p>
    <w:p>
      <w:pPr>
        <w:pStyle w:val="Compact"/>
        <w:keepNext/>
        <w:keepLines/>
        <w:numPr>
          <w:ilvl w:val="0"/>
          <w:numId w:val="1125"/>
        </w:numPr>
      </w:pPr>
      <w:r>
        <w:rPr>
          <w:rFonts w:ascii="Liberation Serif" w:hAnsi="Liberation Serif" w:eastAsia="Liberation Serif" w:cs="Liberation Serif"/>
        </w:rPr>
        <w:t xml:space="preserve">boundary audit;</w:t>
      </w:r>
    </w:p>
    <w:p>
      <w:pPr>
        <w:pStyle w:val="Compact"/>
        <w:keepNext/>
        <w:keepLines/>
        <w:numPr>
          <w:ilvl w:val="0"/>
          <w:numId w:val="1125"/>
        </w:numPr>
      </w:pPr>
      <w:r>
        <w:rPr>
          <w:rFonts w:ascii="Liberation Serif" w:hAnsi="Liberation Serif" w:eastAsia="Liberation Serif" w:cs="Liberation Serif"/>
        </w:rPr>
        <w:t xml:space="preserve">transport audit;</w:t>
      </w:r>
    </w:p>
    <w:p>
      <w:pPr>
        <w:pStyle w:val="Compact"/>
        <w:keepNext/>
        <w:keepLines/>
        <w:numPr>
          <w:ilvl w:val="0"/>
          <w:numId w:val="1125"/>
        </w:numPr>
      </w:pPr>
      <w:r>
        <w:rPr>
          <w:rFonts w:ascii="Liberation Serif" w:hAnsi="Liberation Serif" w:eastAsia="Liberation Serif" w:cs="Liberation Serif"/>
        </w:rPr>
        <w:t xml:space="preserve">phenomenal-character bridge; or</w:t>
      </w:r>
    </w:p>
    <w:p>
      <w:pPr>
        <w:pStyle w:val="Compact"/>
        <w:keepLines/>
        <w:numPr>
          <w:ilvl w:val="0"/>
          <w:numId w:val="1125"/>
        </w:numPr>
      </w:pPr>
      <w:r>
        <w:rPr>
          <w:rFonts w:ascii="Liberation Serif" w:hAnsi="Liberation Serif" w:eastAsia="Liberation Serif" w:cs="Liberation Serif"/>
        </w:rPr>
        <w:t xml:space="preserve">schematic-competence audit.</w:t>
      </w:r>
    </w:p>
    <w:p>
      <w:pPr>
        <w:pStyle w:val="FirstParagraph"/>
        <w:keepNext/>
        <w:keepLines/>
      </w:pPr>
      <w:r>
        <w:rPr>
          <w:rFonts w:ascii="Liberation Serif" w:hAnsi="Liberation Serif" w:eastAsia="Liberation Serif" w:cs="Liberation Serif"/>
        </w:rPr>
        <w:t xml:space="preserve">A phenomenal-character project has the additional gate:</w:t>
      </w:r>
    </w:p>
    <w:p>
      <w:pPr>
        <w:pStyle w:val="BodyText"/>
      </w:pPr>
      <m:oMathPara>
        <m:oMathParaPr>
          <m:jc m:val="center"/>
        </m:oMathParaPr>
        <m:oMath>
          <m:r>
            <m:rPr>
              <m:nor/>
              <m:sty m:val="p"/>
            </m:rPr>
            <m:t>positive presence output</m:t>
          </m:r>
          <m:r>
            <m:rPr>
              <m:sty m:val="p"/>
            </m:rPr>
            <m:t>→</m:t>
          </m:r>
          <m:r>
            <m:rPr>
              <m:nor/>
              <m:sty m:val="p"/>
            </m:rPr>
            <m:t>phenomenal-character bridge</m:t>
          </m:r>
          <m:r>
            <m:rPr>
              <m:sty m:val="p"/>
            </m:rPr>
            <m:t>.</m:t>
          </m:r>
        </m:oMath>
      </m:oMathPara>
    </w:p>
    <w:p>
      <w:pPr>
        <w:pStyle w:val="FirstParagraph"/>
        <w:keepNext/>
        <w:keepLines/>
      </w:pPr>
      <w:r>
        <w:rPr>
          <w:rFonts w:ascii="Liberation Serif" w:hAnsi="Liberation Serif" w:eastAsia="Liberation Serif" w:cs="Liberation Serif"/>
        </w:rPr>
        <w:t xml:space="preserve">A capstone should not attempt every branch. Good projects find one point where an interpretable result would alter the model. Examples include:</w:t>
      </w:r>
    </w:p>
    <w:p>
      <w:pPr>
        <w:pStyle w:val="Compact"/>
        <w:keepNext/>
        <w:keepLines/>
        <w:numPr>
          <w:ilvl w:val="0"/>
          <w:numId w:val="1126"/>
        </w:numPr>
      </w:pPr>
      <w:r>
        <w:rPr>
          <w:rFonts w:ascii="Liberation Serif" w:hAnsi="Liberation Serif" w:eastAsia="Liberation Serif" w:cs="Liberation Serif"/>
        </w:rPr>
        <w:t xml:space="preserve">an</w:t>
      </w:r>
      <w:r>
        <w:rPr>
          <w:rFonts w:ascii="Liberation Serif" w:hAnsi="Liberation Serif" w:eastAsia="Liberation Serif" w:cs="Liberation Serif"/>
        </w:rPr>
        <w:t xml:space="preserve"> </w:t>
      </w:r>
      <m:oMath>
        <m:sSub>
          <m:e>
            <m:r>
              <m:t>N</m:t>
            </m:r>
          </m:e>
          <m:sub>
            <m:r>
              <m:t>2</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diagnostic case that preserves</w:t>
      </w:r>
      <w:r>
        <w:rPr>
          <w:rFonts w:ascii="Liberation Serif" w:hAnsi="Liberation Serif" w:eastAsia="Liberation Serif" w:cs="Liberation Serif"/>
        </w:rPr>
        <w:t xml:space="preserve"> </w:t>
      </w:r>
      <m:oMath>
        <m:r>
          <m:t>V</m:t>
        </m:r>
        <m:r>
          <m:rPr>
            <m:sty m:val="p"/>
          </m:rPr>
          <m:t>,</m:t>
        </m:r>
        <m:sSub>
          <m:e>
            <m:r>
              <m:t>N</m:t>
            </m:r>
          </m:e>
          <m:sub>
            <m:r>
              <m:t>1</m:t>
            </m:r>
          </m:sub>
        </m:sSub>
        <m:r>
          <m:rPr>
            <m:sty m:val="p"/>
          </m:rPr>
          <m:t>,</m:t>
        </m:r>
        <m:sSub>
          <m:e>
            <m:r>
              <m:t>N</m:t>
            </m:r>
          </m:e>
          <m:sub>
            <m:r>
              <m:t>3</m:t>
            </m:r>
          </m:sub>
        </m:sSub>
      </m:oMath>
      <w:r>
        <w:rPr>
          <w:rFonts w:ascii="Liberation Serif" w:hAnsi="Liberation Serif" w:eastAsia="Liberation Serif" w:cs="Liberation Serif"/>
        </w:rPr>
        <w:t xml:space="preserve">;</w:t>
      </w:r>
    </w:p>
    <w:p>
      <w:pPr>
        <w:pStyle w:val="Compact"/>
        <w:keepNext/>
        <w:keepLines/>
        <w:numPr>
          <w:ilvl w:val="0"/>
          <w:numId w:val="1126"/>
        </w:numPr>
      </w:pPr>
      <w:r>
        <w:rPr>
          <w:rFonts w:ascii="Liberation Serif" w:hAnsi="Liberation Serif" w:eastAsia="Liberation Serif" w:cs="Liberation Serif"/>
        </w:rPr>
        <w:t xml:space="preserve">a feedforward but duration-matched adversary for</w:t>
      </w:r>
      <w:r>
        <w:rPr>
          <w:rFonts w:ascii="Liberation Serif" w:hAnsi="Liberation Serif" w:eastAsia="Liberation Serif" w:cs="Liberation Serif"/>
        </w:rPr>
        <w:t xml:space="preserve"> </w:t>
      </w:r>
      <m:oMath>
        <m:sSub>
          <m:e>
            <m:r>
              <m:t>N</m:t>
            </m:r>
          </m:e>
          <m:sub>
            <m:r>
              <m:t>3</m:t>
            </m:r>
          </m:sub>
        </m:sSub>
      </m:oMath>
      <w:r>
        <w:rPr>
          <w:rFonts w:ascii="Liberation Serif" w:hAnsi="Liberation Serif" w:eastAsia="Liberation Serif" w:cs="Liberation Serif"/>
        </w:rPr>
        <w:t xml:space="preserve">;</w:t>
      </w:r>
    </w:p>
    <w:p>
      <w:pPr>
        <w:pStyle w:val="Compact"/>
        <w:keepNext/>
        <w:keepLines/>
        <w:numPr>
          <w:ilvl w:val="0"/>
          <w:numId w:val="1126"/>
        </w:numPr>
      </w:pPr>
      <w:r>
        <w:rPr>
          <w:rFonts w:ascii="Liberation Serif" w:hAnsi="Liberation Serif" w:eastAsia="Liberation Serif" w:cs="Liberation Serif"/>
        </w:rPr>
        <w:t xml:space="preserve">a grouped ablation asking whether</w:t>
      </w:r>
      <w:r>
        <w:rPr>
          <w:rFonts w:ascii="Liberation Serif" w:hAnsi="Liberation Serif" w:eastAsia="Liberation Serif" w:cs="Liberation Serif"/>
        </w:rPr>
        <w:t xml:space="preserve"> </w:t>
      </w:r>
      <m:oMath>
        <m:sSub>
          <m:e>
            <m:r>
              <m:t>N</m:t>
            </m:r>
          </m:e>
          <m:sub>
            <m:r>
              <m:t>1</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and</w:t>
      </w:r>
      <w:r>
        <w:rPr>
          <w:rFonts w:ascii="Liberation Serif" w:hAnsi="Liberation Serif" w:eastAsia="Liberation Serif" w:cs="Liberation Serif"/>
        </w:rPr>
        <w:t xml:space="preserve"> </w:t>
      </w:r>
      <m:oMath>
        <m:sSub>
          <m:e>
            <m:r>
              <m:t>N</m:t>
            </m:r>
          </m:e>
          <m:sub>
            <m:r>
              <m:t>3</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are jointly redundant;</w:t>
      </w:r>
    </w:p>
    <w:p>
      <w:pPr>
        <w:pStyle w:val="Compact"/>
        <w:keepNext/>
        <w:keepLines/>
        <w:numPr>
          <w:ilvl w:val="0"/>
          <w:numId w:val="1126"/>
        </w:numPr>
      </w:pPr>
      <w:r>
        <w:rPr>
          <w:rFonts w:ascii="Liberation Serif" w:hAnsi="Liberation Serif" w:eastAsia="Liberation Serif" w:cs="Liberation Serif"/>
        </w:rPr>
        <w:t xml:space="preserve">a boundary intervention in a biological-digital hybrid;</w:t>
      </w:r>
    </w:p>
    <w:p>
      <w:pPr>
        <w:pStyle w:val="Compact"/>
        <w:keepNext/>
        <w:keepLines/>
        <w:numPr>
          <w:ilvl w:val="0"/>
          <w:numId w:val="1126"/>
        </w:numPr>
      </w:pPr>
      <w:r>
        <w:rPr>
          <w:rFonts w:ascii="Liberation Serif" w:hAnsi="Liberation Serif" w:eastAsia="Liberation Serif" w:cs="Liberation Serif"/>
        </w:rPr>
        <w:t xml:space="preserve">transport of one validated surrogate across species;</w:t>
      </w:r>
    </w:p>
    <w:p>
      <w:pPr>
        <w:pStyle w:val="Compact"/>
        <w:keepNext/>
        <w:keepLines/>
        <w:numPr>
          <w:ilvl w:val="0"/>
          <w:numId w:val="1126"/>
        </w:numPr>
      </w:pPr>
      <w:r>
        <w:rPr>
          <w:rFonts w:ascii="Liberation Serif" w:hAnsi="Liberation Serif" w:eastAsia="Liberation Serif" w:cs="Liberation Serif"/>
        </w:rPr>
        <w:t xml:space="preserve">a geometry-changing intervention for the character bridge; or</w:t>
      </w:r>
    </w:p>
    <w:p>
      <w:pPr>
        <w:pStyle w:val="Compact"/>
        <w:keepLines/>
        <w:numPr>
          <w:ilvl w:val="0"/>
          <w:numId w:val="1126"/>
        </w:numPr>
      </w:pPr>
      <w:r>
        <w:rPr>
          <w:rFonts w:ascii="Liberation Serif" w:hAnsi="Liberation Serif" w:eastAsia="Liberation Serif" w:cs="Liberation Serif"/>
        </w:rPr>
        <w:t xml:space="preserve">a blinded reproducibility study of schematic readout.</w:t>
      </w:r>
    </w:p>
    <w:p>
      <w:pPr>
        <w:pStyle w:val="FirstParagraph"/>
        <w:keepNext/>
        <w:keepLines/>
      </w:pPr>
      <w:r>
        <w:rPr>
          <w:rFonts w:ascii="Liberation Serif" w:hAnsi="Liberation Serif" w:eastAsia="Liberation Serif" w:cs="Liberation Serif"/>
        </w:rPr>
        <w:t xml:space="preserve">Use the common workbook sections that provide genuine diagnostic leverage for the selected branch. A field may be marked</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not applicable</w:t>
      </w:r>
      <w:r>
        <w:rPr>
          <w:rFonts w:ascii="Liberation Serif" w:hAnsi="Liberation Serif" w:eastAsia="Liberation Serif" w:cs="Liberation Serif"/>
        </w:rPr>
        <w:t xml:space="preserve"> </w:t>
      </w:r>
      <w:r>
        <w:rPr>
          <w:rFonts w:ascii="Liberation Serif" w:hAnsi="Liberation Serif" w:eastAsia="Liberation Serif" w:cs="Liberation Serif"/>
        </w:rPr>
        <w:t xml:space="preserve">only with a scientific justification and a replacement source of diagnostic leverage; it may not be skipped merely because it is difficult.</w:t>
      </w:r>
    </w:p>
    <w:tbl>
      <w:tblPr>
        <w:tblStyle w:val="Table"/>
        <w:tblW w:type="dxa" w:w="7833"/>
        <w:jc w:val="center"/>
        <w:tblLayout w:type="fixed"/>
        <w:tblLook w:firstRow="1" w:lastRow="0" w:firstColumn="0" w:lastColumn="0" w:noHBand="0" w:noVBand="0" w:val="0020"/>
      </w:tblPr>
      <w:tblGrid>
        <w:gridCol w:w="1287"/>
        <w:gridCol w:w="1734"/>
        <w:gridCol w:w="1261"/>
        <w:gridCol w:w="3551"/>
      </w:tblGrid>
      <w:tr>
        <w:trPr>
          <w:tblHeader w:val="true"/>
          <w:cantSplit/>
        </w:trPr>
        <w:tc>
          <w:tcPr>
            <w:tcW w:w="1287"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Selected branch</w:t>
            </w:r>
          </w:p>
        </w:tc>
        <w:tc>
          <w:tcPr>
            <w:tcW w:w="1734"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Required common workbook sections</w:t>
            </w:r>
          </w:p>
        </w:tc>
        <w:tc>
          <w:tcPr>
            <w:tcW w:w="1261"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Additional branch module</w:t>
            </w:r>
          </w:p>
        </w:tc>
        <w:tc>
          <w:tcPr>
            <w:tcW w:w="3551"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Branch-specific output to preserve</w:t>
            </w:r>
          </w:p>
        </w:tc>
      </w:tr>
      <w:tr>
        <w:trPr>
          <w:cantSplit/>
        </w:trPr>
        <w:tc>
          <w:tcPr>
            <w:tcW w:w="128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Case-level presence</w:t>
            </w:r>
          </w:p>
        </w:tc>
        <w:tc>
          <w:tcPr>
            <w:tcW w:w="1734"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Cover, A-F, I-L, P-R</w:t>
            </w:r>
          </w:p>
        </w:tc>
        <w:tc>
          <w:tcPr>
            <w:tcW w:w="1261"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none</w:t>
            </w:r>
          </w:p>
        </w:tc>
        <w:tc>
          <w:tcPr>
            <w:tcW w:w="3551"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Study disposition plus</w:t>
            </w:r>
            <w:r>
              <w:rPr>
                <w:rFonts w:ascii="Liberation Sans" w:hAnsi="Liberation Sans" w:eastAsia="Liberation Sans" w:cs="Liberation Sans"/>
                <w:color w:val="3B2317"/>
                <w:sz w:val="17"/>
              </w:rPr>
              <w:t xml:space="preserve"> </w:t>
            </w:r>
            <m:oMath>
              <m:r>
                <m:t>V</m:t>
              </m:r>
              <m:r>
                <m:rPr>
                  <m:sty m:val="p"/>
                </m:rPr>
                <m:t>,</m:t>
              </m:r>
              <m:sSub>
                <m:e>
                  <m:r>
                    <m:t>N</m:t>
                  </m:r>
                </m:e>
                <m:sub>
                  <m:r>
                    <m:t>1</m:t>
                  </m:r>
                </m:sub>
              </m:sSub>
              <m:r>
                <m:rPr>
                  <m:sty m:val="p"/>
                </m:rPr>
                <m:t>,</m:t>
              </m:r>
              <m:sSub>
                <m:e>
                  <m:r>
                    <m:t>N</m:t>
                  </m:r>
                </m:e>
                <m:sub>
                  <m:r>
                    <m:t>2</m:t>
                  </m:r>
                </m:sub>
              </m:sSub>
              <m:r>
                <m:rPr>
                  <m:sty m:val="p"/>
                </m:rPr>
                <m:t>,</m:t>
              </m:r>
              <m:sSub>
                <m:e>
                  <m:r>
                    <m:t>N</m:t>
                  </m:r>
                </m:e>
                <m:sub>
                  <m:r>
                    <m:t>3</m:t>
                  </m:r>
                </m:sub>
              </m:sSub>
            </m:oMath>
            <w:r>
              <w:rPr>
                <w:rFonts w:ascii="Liberation Sans" w:hAnsi="Liberation Sans" w:eastAsia="Liberation Sans" w:cs="Liberation Sans"/>
                <w:color w:val="3B2317"/>
                <w:sz w:val="17"/>
              </w:rPr>
              <w:t xml:space="preserve"> </w:t>
            </w:r>
            <w:r>
              <w:rPr>
                <w:rFonts w:ascii="Liberation Sans" w:hAnsi="Liberation Sans" w:eastAsia="Liberation Sans" w:cs="Liberation Sans"/>
                <w:color w:val="3B2317"/>
                <w:sz w:val="17"/>
              </w:rPr>
              <w:t xml:space="preserve">and bearer statuses</w:t>
            </w:r>
          </w:p>
        </w:tc>
      </w:tr>
      <w:tr>
        <w:trPr>
          <w:cantSplit/>
        </w:trPr>
        <w:tc>
          <w:tcPr>
            <w:tcW w:w="128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Component necessity</w:t>
            </w:r>
          </w:p>
        </w:tc>
        <w:tc>
          <w:tcPr>
            <w:tcW w:w="1734"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Cover, A-G, I-L, P-R</w:t>
            </w:r>
          </w:p>
        </w:tc>
        <w:tc>
          <w:tcPr>
            <w:tcW w:w="1261"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none</w:t>
            </w:r>
          </w:p>
        </w:tc>
        <w:tc>
          <w:tcPr>
            <w:tcW w:w="3551"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Study disposition plus five-status result for every audited component</w:t>
            </w:r>
          </w:p>
        </w:tc>
      </w:tr>
      <w:tr>
        <w:trPr>
          <w:cantSplit/>
        </w:trPr>
        <w:tc>
          <w:tcPr>
            <w:tcW w:w="128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Boundary audit</w:t>
            </w:r>
          </w:p>
        </w:tc>
        <w:tc>
          <w:tcPr>
            <w:tcW w:w="1734"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Cover, A-E, H-L, P-R</w:t>
            </w:r>
          </w:p>
        </w:tc>
        <w:tc>
          <w:tcPr>
            <w:tcW w:w="1261"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none</w:t>
            </w:r>
          </w:p>
        </w:tc>
        <w:tc>
          <w:tcPr>
            <w:tcW w:w="3551"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Study disposition plus candidate, minimality, separability, and bearer-license results</w:t>
            </w:r>
          </w:p>
        </w:tc>
      </w:tr>
      <w:tr>
        <w:trPr>
          <w:cantSplit/>
        </w:trPr>
        <w:tc>
          <w:tcPr>
            <w:tcW w:w="128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Transport audit</w:t>
            </w:r>
          </w:p>
        </w:tc>
        <w:tc>
          <w:tcPr>
            <w:tcW w:w="1734"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Cover, A-F, J-L, P-R</w:t>
            </w:r>
          </w:p>
        </w:tc>
        <w:tc>
          <w:tcPr>
            <w:tcW w:w="1261"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M</w:t>
            </w:r>
          </w:p>
        </w:tc>
        <w:tc>
          <w:tcPr>
            <w:tcW w:w="3551"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Study disposition plus transport license and target-domain result</w:t>
            </w:r>
          </w:p>
        </w:tc>
      </w:tr>
      <w:tr>
        <w:trPr>
          <w:cantSplit/>
        </w:trPr>
        <w:tc>
          <w:tcPr>
            <w:tcW w:w="1287" w:type="dxa"/>
            <w:vAlign w:val="center"/>
            <w:tcMar>
              <w:top w:w="60" w:type="dxa"/>
              <w:bottom w:w="60" w:type="dxa"/>
              <w:start w:w="70" w:type="dxa"/>
              <w:end w:w="70" w:type="dxa"/>
            </w:tcMar>
            <w:shd w:fill="FFFDF8" w:val="clear"/>
          </w:tcPr>
          <w:p>
            <w:pPr>
              <w:pStyle w:val="Compact"/>
              <w:keepNext/>
              <w:spacing w:before="0" w:after="40" w:line="240" w:lineRule="auto"/>
            </w:pPr>
            <w:r>
              <w:rPr>
                <w:rFonts w:ascii="Liberation Sans" w:hAnsi="Liberation Sans" w:eastAsia="Liberation Sans" w:cs="Liberation Sans"/>
                <w:color w:val="3B2317"/>
                <w:sz w:val="17"/>
              </w:rPr>
              <w:t xml:space="preserve">Phenomenal character</w:t>
            </w:r>
          </w:p>
        </w:tc>
        <w:tc>
          <w:tcPr>
            <w:tcW w:w="1734" w:type="dxa"/>
            <w:vAlign w:val="center"/>
            <w:tcMar>
              <w:top w:w="60" w:type="dxa"/>
              <w:bottom w:w="60" w:type="dxa"/>
              <w:start w:w="70" w:type="dxa"/>
              <w:end w:w="70" w:type="dxa"/>
            </w:tcMar>
            <w:shd w:fill="FFFDF8" w:val="clear"/>
          </w:tcPr>
          <w:p>
            <w:pPr>
              <w:pStyle w:val="Compact"/>
              <w:keepNext/>
              <w:spacing w:before="0" w:after="40" w:line="240" w:lineRule="auto"/>
            </w:pPr>
            <w:r>
              <w:rPr>
                <w:rFonts w:ascii="Liberation Sans" w:hAnsi="Liberation Sans" w:eastAsia="Liberation Sans" w:cs="Liberation Sans"/>
                <w:color w:val="3B2317"/>
                <w:sz w:val="17"/>
              </w:rPr>
              <w:t xml:space="preserve">Cover, A-F, J-L, N, P-R</w:t>
            </w:r>
          </w:p>
        </w:tc>
        <w:tc>
          <w:tcPr>
            <w:tcW w:w="1261" w:type="dxa"/>
            <w:vAlign w:val="center"/>
            <w:tcMar>
              <w:top w:w="60" w:type="dxa"/>
              <w:bottom w:w="60" w:type="dxa"/>
              <w:start w:w="70" w:type="dxa"/>
              <w:end w:w="70" w:type="dxa"/>
            </w:tcMar>
            <w:shd w:fill="FFFDF8" w:val="clear"/>
          </w:tcPr>
          <w:p>
            <w:pPr>
              <w:pStyle w:val="Compact"/>
              <w:keepNext/>
              <w:spacing w:before="0" w:after="40" w:line="240" w:lineRule="auto"/>
            </w:pPr>
            <w:r>
              <w:rPr>
                <w:rFonts w:ascii="Liberation Sans" w:hAnsi="Liberation Sans" w:eastAsia="Liberation Sans" w:cs="Liberation Sans"/>
                <w:color w:val="3B2317"/>
                <w:sz w:val="17"/>
              </w:rPr>
              <w:t xml:space="preserve">N</w:t>
            </w:r>
          </w:p>
        </w:tc>
        <w:tc>
          <w:tcPr>
            <w:tcW w:w="3551" w:type="dxa"/>
            <w:vAlign w:val="center"/>
            <w:tcMar>
              <w:top w:w="60" w:type="dxa"/>
              <w:bottom w:w="60" w:type="dxa"/>
              <w:start w:w="70" w:type="dxa"/>
              <w:end w:w="70" w:type="dxa"/>
            </w:tcMar>
            <w:shd w:fill="FFFDF8" w:val="clear"/>
          </w:tcPr>
          <w:p>
            <w:pPr>
              <w:pStyle w:val="Compact"/>
              <w:keepNext/>
              <w:spacing w:before="0" w:after="40" w:line="240" w:lineRule="auto"/>
            </w:pPr>
            <w:r>
              <w:rPr>
                <w:rFonts w:ascii="Liberation Sans" w:hAnsi="Liberation Sans" w:eastAsia="Liberation Sans" w:cs="Liberation Sans"/>
                <w:color w:val="3B2317"/>
                <w:sz w:val="17"/>
              </w:rPr>
              <w:t xml:space="preserve">Study disposition plus presence gate and four bridge outcomes</w:t>
            </w:r>
          </w:p>
        </w:tc>
      </w:tr>
      <w:tr>
        <w:trPr>
          <w:cantSplit/>
        </w:trPr>
        <w:tc>
          <w:tcPr>
            <w:tcW w:w="128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Schematic competence</w:t>
            </w:r>
          </w:p>
        </w:tc>
        <w:tc>
          <w:tcPr>
            <w:tcW w:w="1734"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Cover, A-F, J-L, O, P-R</w:t>
            </w:r>
          </w:p>
        </w:tc>
        <w:tc>
          <w:tcPr>
            <w:tcW w:w="1261"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O</w:t>
            </w:r>
          </w:p>
        </w:tc>
        <w:tc>
          <w:tcPr>
            <w:tcW w:w="3551"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Study disposition plus separate</w:t>
            </w:r>
            <w:r>
              <w:rPr>
                <w:rFonts w:ascii="Liberation Sans" w:hAnsi="Liberation Sans" w:eastAsia="Liberation Sans" w:cs="Liberation Sans"/>
                <w:color w:val="3B2317"/>
                <w:sz w:val="17"/>
              </w:rPr>
              <w:t xml:space="preserve"> </w:t>
            </w:r>
            <m:oMath>
              <m:r>
                <m:t>D</m:t>
              </m:r>
              <m:r>
                <m:rPr>
                  <m:sty m:val="p"/>
                </m:rPr>
                <m:t>,</m:t>
              </m:r>
              <m:r>
                <m:t>C</m:t>
              </m:r>
              <m:r>
                <m:rPr>
                  <m:sty m:val="p"/>
                </m:rPr>
                <m:t>,</m:t>
              </m:r>
              <m:r>
                <m:t>F</m:t>
              </m:r>
              <m:r>
                <m:rPr>
                  <m:sty m:val="p"/>
                </m:rPr>
                <m:t>,</m:t>
              </m:r>
              <m:r>
                <m:t>E</m:t>
              </m:r>
            </m:oMath>
            <w:r>
              <w:rPr>
                <w:rFonts w:ascii="Liberation Sans" w:hAnsi="Liberation Sans" w:eastAsia="Liberation Sans" w:cs="Liberation Sans"/>
                <w:color w:val="3B2317"/>
                <w:sz w:val="17"/>
              </w:rPr>
              <w:t xml:space="preserve"> </w:t>
            </w:r>
            <w:r>
              <w:rPr>
                <w:rFonts w:ascii="Liberation Sans" w:hAnsi="Liberation Sans" w:eastAsia="Liberation Sans" w:cs="Liberation Sans"/>
                <w:color w:val="3B2317"/>
                <w:sz w:val="17"/>
              </w:rPr>
              <w:t xml:space="preserve">statuses, competence result, and identity-confirmation limit</w:t>
            </w:r>
          </w:p>
        </w:tc>
      </w:tr>
    </w:tbl>
    <w:p>
      <w:pPr>
        <w:pStyle w:val="BodyText"/>
        <w:shd w:fill="FBF3DE" w:val="clear"/>
        <w:keepLines/>
        <w:pBdr>
          <w:left w:val="single" w:sz="18" w:space="10" w:color="AA9062"/>
        </w:pBdr>
        <w:spacing w:before="100" w:after="120"/>
        <w:ind w:left="230" w:right="173"/>
      </w:pPr>
      <w:r>
        <w:rPr>
          <w:rFonts w:ascii="Liberation Serif" w:hAnsi="Liberation Serif" w:eastAsia="Liberation Serif" w:cs="Liberation Serif"/>
          <w:b/>
          <w:bCs/>
          <w:sz w:val="19"/>
        </w:rPr>
        <w:t xml:space="preserve">Source note.</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This capstone architecture integrates the complete seven-paper corpus. The branch modules preserve the fact that bearer resolution, component necessity, transport, phenomenal character, and schematic competence have different success conditions and different failure implications.</w:t>
      </w:r>
    </w:p>
    <w:p>
      <w:pPr>
        <w:pStyle w:val="BodyText"/>
        <w:shd w:fill="FBF3DE" w:val="clear"/>
        <w:keepLines/>
        <w:pBdr>
          <w:left w:val="single" w:sz="18" w:space="10" w:color="8A5C39"/>
        </w:pBdr>
        <w:spacing w:before="100" w:after="120"/>
        <w:ind w:left="230" w:right="173"/>
      </w:pPr>
      <w:r>
        <w:rPr>
          <w:rFonts w:ascii="Liberation Serif" w:hAnsi="Liberation Serif" w:eastAsia="Liberation Serif" w:cs="Liberation Serif"/>
          <w:b/>
          <w:bCs/>
          <w:sz w:val="19"/>
        </w:rPr>
        <w:t xml:space="preserve">Why it matters.</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“Does anesthesia eliminate consciousness?” is usually too broad. “Does selective recurrent-feedback interruption remove a specified auditory content while preserving</w:t>
      </w:r>
      <w:r>
        <w:rPr>
          <w:rFonts w:ascii="Liberation Serif" w:hAnsi="Liberation Serif" w:eastAsia="Liberation Serif" w:cs="Liberation Serif"/>
          <w:sz w:val="19"/>
        </w:rPr>
        <w:t xml:space="preserve"> </w:t>
      </w:r>
      <m:oMath>
        <m:r>
          <m:t>V</m:t>
        </m:r>
        <m:r>
          <m:rPr>
            <m:sty m:val="p"/>
          </m:rPr>
          <m:t>,</m:t>
        </m:r>
        <m:sSub>
          <m:e>
            <m:r>
              <m:t>N</m:t>
            </m:r>
          </m:e>
          <m:sub>
            <m:r>
              <m:t>1</m:t>
            </m:r>
          </m:sub>
        </m:sSub>
        <m:r>
          <m:rPr>
            <m:sty m:val="p"/>
          </m:rPr>
          <m:t>,</m:t>
        </m:r>
        <m:sSub>
          <m:e>
            <m:r>
              <m:t>N</m:t>
            </m:r>
          </m:e>
          <m:sub>
            <m:r>
              <m:t>2</m:t>
            </m:r>
          </m:sub>
        </m:sSub>
      </m:oMath>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in this candidate and interval?” exposes a narrower and more interpretable contrast.</w:t>
      </w:r>
    </w:p>
    <w:p>
      <w:pPr>
        <w:pStyle w:val="BodyText"/>
        <w:keepNext/>
        <w:keepLines/>
      </w:pPr>
      <w:r>
        <w:rPr>
          <w:rFonts w:ascii="Liberation Serif" w:hAnsi="Liberation Serif" w:eastAsia="Liberation Serif" w:cs="Liberation Serif"/>
        </w:rPr>
        <w:t xml:space="preserve">Choosing a capstone is like selecting one load-bearing joint in a bridge for stress testing. Testing every bolt, cable, and foundation at once may look comprehensive, but if the bridge flexes you will not know which element mattered.</w:t>
      </w:r>
    </w:p>
    <w:p>
      <w:pPr>
        <w:pStyle w:val="BodyText"/>
        <w:shd w:fill="EEE7DF" w:val="clear"/>
        <w:keepLines/>
        <w:pBdr>
          <w:left w:val="single" w:sz="18" w:space="10" w:color="AA9062"/>
        </w:pBdr>
        <w:spacing w:before="100" w:after="120"/>
        <w:ind w:left="230" w:right="173"/>
      </w:pPr>
      <w:r>
        <w:rPr>
          <w:rFonts w:ascii="Liberation Serif" w:hAnsi="Liberation Serif" w:eastAsia="Liberation Serif" w:cs="Liberation Serif"/>
          <w:b/>
          <w:bCs/>
          <w:sz w:val="19"/>
        </w:rPr>
        <w:t xml:space="preserve">Where the analogy breaks.</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Engineered bridges have known design intentions and public failure criteria. Consciousness constructs and anchors are partly contested, so a capstone must also test whether its instruments mean what the design assumes.</w:t>
      </w:r>
    </w:p>
    <w:bookmarkEnd w:id="367"/>
    <w:bookmarkStart w:id="369" w:name="freeze-the-specification"/>
    <w:p>
      <w:pPr>
        <w:pStyle w:val="Heading2"/>
      </w:pPr>
      <w:r>
        <w:rPr>
          <w:rFonts w:ascii="Liberation Serif" w:hAnsi="Liberation Serif" w:eastAsia="Liberation Serif" w:cs="Liberation Serif"/>
        </w:rPr>
        <w:t xml:space="preserve">2. Freeze the specification</w:t>
      </w:r>
    </w:p>
    <w:p>
      <w:pPr>
        <w:pStyle w:val="FirstParagraph"/>
        <w:keepNext/>
        <w:keepLines/>
      </w:pPr>
      <w:r>
        <w:rPr>
          <w:rFonts w:ascii="Liberation Serif" w:hAnsi="Liberation Serif" w:eastAsia="Liberation Serif" w:cs="Liberation Serif"/>
        </w:rPr>
        <w:t xml:space="preserve">Every project needs a written analysis specification</w:t>
      </w:r>
      <w:r>
        <w:rPr>
          <w:rFonts w:ascii="Liberation Serif" w:hAnsi="Liberation Serif" w:eastAsia="Liberation Serif" w:cs="Liberation Serif"/>
        </w:rPr>
        <w:t xml:space="preserve"> </w:t>
      </w:r>
      <m:oMath>
        <m:r>
          <m:rPr>
            <m:sty m:val="p"/>
          </m:rPr>
          <m:t>Θ</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containing at least:</w:t>
      </w:r>
    </w:p>
    <w:p>
      <w:pPr>
        <w:pStyle w:val="Compact"/>
        <w:keepLines/>
        <w:numPr>
          <w:ilvl w:val="0"/>
          <w:numId w:val="1127"/>
        </w:numPr>
      </w:pPr>
      <w:r>
        <w:rPr>
          <w:rFonts w:ascii="Liberation Serif" w:hAnsi="Liberation Serif" w:eastAsia="Liberation Serif" w:cs="Liberation Serif"/>
        </w:rPr>
        <w:t xml:space="preserve">exact target and unit of analysis;</w:t>
      </w:r>
    </w:p>
    <w:p>
      <w:pPr>
        <w:pStyle w:val="Compact"/>
        <w:keepLines/>
        <w:numPr>
          <w:ilvl w:val="0"/>
          <w:numId w:val="1127"/>
        </w:numPr>
      </w:pPr>
      <w:r>
        <w:rPr>
          <w:rFonts w:ascii="Liberation Serif" w:hAnsi="Liberation Serif" w:eastAsia="Liberation Serif" w:cs="Liberation Serif"/>
        </w:rPr>
        <w:t xml:space="preserve">candidate system or frozen candidate family;</w:t>
      </w:r>
    </w:p>
    <w:p>
      <w:pPr>
        <w:pStyle w:val="Compact"/>
        <w:keepLines/>
        <w:numPr>
          <w:ilvl w:val="0"/>
          <w:numId w:val="1127"/>
        </w:numPr>
      </w:pPr>
      <w:r>
        <w:rPr>
          <w:rFonts w:ascii="Liberation Serif" w:hAnsi="Liberation Serif" w:eastAsia="Liberation Serif" w:cs="Liberation Serif"/>
        </w:rPr>
        <w:t xml:space="preserve">spatial and temporal grain;</w:t>
      </w:r>
    </w:p>
    <w:p>
      <w:pPr>
        <w:pStyle w:val="Compact"/>
        <w:keepLines/>
        <w:numPr>
          <w:ilvl w:val="0"/>
          <w:numId w:val="1127"/>
        </w:numPr>
      </w:pPr>
      <w:r>
        <w:rPr>
          <w:rFonts w:ascii="Liberation Serif" w:hAnsi="Liberation Serif" w:eastAsia="Liberation Serif" w:cs="Liberation Serif"/>
        </w:rPr>
        <w:t xml:space="preserve">operating regime;</w:t>
      </w:r>
    </w:p>
    <w:p>
      <w:pPr>
        <w:pStyle w:val="Compact"/>
        <w:keepLines/>
        <w:numPr>
          <w:ilvl w:val="0"/>
          <w:numId w:val="1127"/>
        </w:numPr>
      </w:pPr>
      <w:r>
        <w:rPr>
          <w:rFonts w:ascii="Liberation Serif" w:hAnsi="Liberation Serif" w:eastAsia="Liberation Serif" w:cs="Liberation Serif"/>
        </w:rPr>
        <w:t xml:space="preserve">interval</w:t>
      </w:r>
      <w:r>
        <w:rPr>
          <w:rFonts w:ascii="Liberation Serif" w:hAnsi="Liberation Serif" w:eastAsia="Liberation Serif" w:cs="Liberation Serif"/>
        </w:rPr>
        <w:t xml:space="preserve"> </w:t>
      </w:r>
      <m:oMath>
        <m:r>
          <m:t>τ</m:t>
        </m:r>
      </m:oMath>
      <w:r>
        <w:rPr>
          <w:rFonts w:ascii="Liberation Serif" w:hAnsi="Liberation Serif" w:eastAsia="Liberation Serif" w:cs="Liberation Serif"/>
        </w:rPr>
        <w:t xml:space="preserve">;</w:t>
      </w:r>
    </w:p>
    <w:p>
      <w:pPr>
        <w:pStyle w:val="Compact"/>
        <w:keepLines/>
        <w:numPr>
          <w:ilvl w:val="0"/>
          <w:numId w:val="1127"/>
        </w:numPr>
      </w:pPr>
      <w:r>
        <w:rPr>
          <w:rFonts w:ascii="Liberation Serif" w:hAnsi="Liberation Serif" w:eastAsia="Liberation Serif" w:cs="Liberation Serif"/>
        </w:rPr>
        <w:t xml:space="preserve">content or contrast</w:t>
      </w:r>
      <w:r>
        <w:rPr>
          <w:rFonts w:ascii="Liberation Serif" w:hAnsi="Liberation Serif" w:eastAsia="Liberation Serif" w:cs="Liberation Serif"/>
        </w:rPr>
        <w:t xml:space="preserve"> </w:t>
      </w:r>
      <m:oMath>
        <m:r>
          <m:t>c</m:t>
        </m:r>
      </m:oMath>
      <w:r>
        <w:rPr>
          <w:rFonts w:ascii="Liberation Serif" w:hAnsi="Liberation Serif" w:eastAsia="Liberation Serif" w:cs="Liberation Serif"/>
        </w:rPr>
        <w:t xml:space="preserve">;</w:t>
      </w:r>
    </w:p>
    <w:p>
      <w:pPr>
        <w:pStyle w:val="Compact"/>
        <w:keepLines/>
        <w:numPr>
          <w:ilvl w:val="0"/>
          <w:numId w:val="1127"/>
        </w:numPr>
      </w:pPr>
      <w:r>
        <w:rPr>
          <w:rFonts w:ascii="Liberation Serif" w:hAnsi="Liberation Serif" w:eastAsia="Liberation Serif" w:cs="Liberation Serif"/>
        </w:rPr>
        <w:t xml:space="preserve">component definitions and thresholds;</w:t>
      </w:r>
    </w:p>
    <w:p>
      <w:pPr>
        <w:pStyle w:val="Compact"/>
        <w:keepLines/>
        <w:numPr>
          <w:ilvl w:val="0"/>
          <w:numId w:val="1127"/>
        </w:numPr>
      </w:pPr>
      <w:r>
        <w:rPr>
          <w:rFonts w:ascii="Liberation Serif" w:hAnsi="Liberation Serif" w:eastAsia="Liberation Serif" w:cs="Liberation Serif"/>
        </w:rPr>
        <w:t xml:space="preserve">boundary and viability rules;</w:t>
      </w:r>
    </w:p>
    <w:p>
      <w:pPr>
        <w:pStyle w:val="Compact"/>
        <w:keepLines/>
        <w:numPr>
          <w:ilvl w:val="0"/>
          <w:numId w:val="1127"/>
        </w:numPr>
      </w:pPr>
      <w:r>
        <w:rPr>
          <w:rFonts w:ascii="Liberation Serif" w:hAnsi="Liberation Serif" w:eastAsia="Liberation Serif" w:cs="Liberation Serif"/>
        </w:rPr>
        <w:t xml:space="preserve">primary and rival models;</w:t>
      </w:r>
    </w:p>
    <w:p>
      <w:pPr>
        <w:pStyle w:val="Compact"/>
        <w:keepLines/>
        <w:numPr>
          <w:ilvl w:val="0"/>
          <w:numId w:val="1127"/>
        </w:numPr>
      </w:pPr>
      <w:r>
        <w:rPr>
          <w:rFonts w:ascii="Liberation Serif" w:hAnsi="Liberation Serif" w:eastAsia="Liberation Serif" w:cs="Liberation Serif"/>
        </w:rPr>
        <w:t xml:space="preserve">data partitions and analysis order; and</w:t>
      </w:r>
    </w:p>
    <w:p>
      <w:pPr>
        <w:pStyle w:val="Compact"/>
        <w:keepLines/>
        <w:numPr>
          <w:ilvl w:val="0"/>
          <w:numId w:val="1127"/>
        </w:numPr>
      </w:pPr>
      <w:r>
        <w:rPr>
          <w:rFonts w:ascii="Liberation Serif" w:hAnsi="Liberation Serif" w:eastAsia="Liberation Serif" w:cs="Liberation Serif"/>
        </w:rPr>
        <w:t xml:space="preserve">outcome precedence rules.</w:t>
      </w:r>
    </w:p>
    <w:p>
      <w:pPr>
        <w:pStyle w:val="FirstParagraph"/>
        <w:keepLines/>
      </w:pPr>
      <w:r>
        <w:rPr>
          <w:rFonts w:ascii="Liberation Serif" w:hAnsi="Liberation Serif" w:eastAsia="Liberation Serif" w:cs="Liberation Serif"/>
        </w:rPr>
        <w:t xml:space="preserve">Freezing does not mean pretending that the first specification is certainly correct. It means recording a primary specification and a principled neighborhood of alternatives before critical inspection. Sensitivity analysis can then show whether the conclusion is stable or fragile.</w:t>
      </w:r>
    </w:p>
    <w:p>
      <w:pPr>
        <w:pStyle w:val="BodyText"/>
        <w:shd w:fill="EEE7DF" w:val="clear"/>
        <w:keepLines/>
        <w:pBdr>
          <w:left w:val="single" w:sz="18" w:space="10" w:color="3B2317"/>
        </w:pBdr>
        <w:spacing w:before="100" w:after="120"/>
        <w:ind w:left="230" w:right="173"/>
      </w:pPr>
      <w:r>
        <w:rPr>
          <w:rFonts w:ascii="Liberation Serif" w:hAnsi="Liberation Serif" w:eastAsia="Liberation Serif" w:cs="Liberation Serif"/>
          <w:b/>
          <w:bCs/>
          <w:sz w:val="19"/>
        </w:rPr>
        <w:t xml:space="preserve">Method note.</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The specification should be versioned. Amendments remain visible with dates, reasons, and whether critical data were already inspected.</w:t>
      </w:r>
    </w:p>
    <w:bookmarkStart w:id="368" w:name="X9d832c9cc4cd211a6b9b08821cf7570268544f6"/>
    <w:p>
      <w:pPr>
        <w:pStyle w:val="Heading3"/>
      </w:pPr>
      <w:r>
        <w:rPr>
          <w:rFonts w:ascii="Liberation Serif" w:hAnsi="Liberation Serif" w:eastAsia="Liberation Serif" w:cs="Liberation Serif"/>
        </w:rPr>
        <w:t xml:space="preserve">Thought experiment: The expanding candidate</w:t>
      </w:r>
    </w:p>
    <w:p>
      <w:pPr>
        <w:pStyle w:val="FirstParagraph"/>
        <w:keepNext/>
        <w:keepLines/>
      </w:pPr>
      <w:r>
        <w:rPr>
          <w:rFonts w:ascii="Liberation Serif" w:hAnsi="Liberation Serif" w:eastAsia="Liberation Serif" w:cs="Liberation Serif"/>
        </w:rPr>
        <w:t xml:space="preserve">A team intervenes on a local network to reduce</w:t>
      </w:r>
      <w:r>
        <w:rPr>
          <w:rFonts w:ascii="Liberation Serif" w:hAnsi="Liberation Serif" w:eastAsia="Liberation Serif" w:cs="Liberation Serif"/>
        </w:rPr>
        <w:t xml:space="preserve"> </w:t>
      </w:r>
      <m:oMath>
        <m:sSub>
          <m:e>
            <m:r>
              <m:t>N</m:t>
            </m:r>
          </m:e>
          <m:sub>
            <m:r>
              <m:t>2</m:t>
            </m:r>
          </m:sub>
        </m:sSub>
      </m:oMath>
      <w:r>
        <w:rPr>
          <w:rFonts w:ascii="Liberation Serif" w:hAnsi="Liberation Serif" w:eastAsia="Liberation Serif" w:cs="Liberation Serif"/>
        </w:rPr>
        <w:t xml:space="preserve">. After the result threatens the theory, it expands the candidate boundary to include a remote control loop that restores availability.</w:t>
      </w:r>
    </w:p>
    <w:p>
      <w:pPr>
        <w:pStyle w:val="BodyText"/>
        <w:keepNext/>
        <w:keepLines/>
      </w:pPr>
      <w:r>
        <w:rPr>
          <w:rFonts w:ascii="Liberation Serif" w:hAnsi="Liberation Serif" w:eastAsia="Liberation Serif" w:cs="Liberation Serif"/>
          <w:b/>
          <w:bCs/>
        </w:rPr>
        <w:t xml:space="preserve">Stage 1.</w:t>
      </w:r>
      <w:r>
        <w:rPr>
          <w:rFonts w:ascii="Liberation Serif" w:hAnsi="Liberation Serif" w:eastAsia="Liberation Serif" w:cs="Liberation Serif"/>
        </w:rPr>
        <w:t xml:space="preserve"> </w:t>
      </w:r>
      <w:r>
        <w:rPr>
          <w:rFonts w:ascii="Liberation Serif" w:hAnsi="Liberation Serif" w:eastAsia="Liberation Serif" w:cs="Liberation Serif"/>
        </w:rPr>
        <w:t xml:space="preserve">Why does retrospective expansion threaten the comparison?</w:t>
      </w:r>
    </w:p>
    <w:p>
      <w:pPr>
        <w:pStyle w:val="BodyText"/>
        <w:keepNext/>
        <w:keepLines/>
      </w:pPr>
      <w:r>
        <w:rPr>
          <w:rFonts w:ascii="Liberation Serif" w:hAnsi="Liberation Serif" w:eastAsia="Liberation Serif" w:cs="Liberation Serif"/>
          <w:b/>
          <w:bCs/>
        </w:rPr>
        <w:t xml:space="preserve">Stage 2.</w:t>
      </w:r>
      <w:r>
        <w:rPr>
          <w:rFonts w:ascii="Liberation Serif" w:hAnsi="Liberation Serif" w:eastAsia="Liberation Serif" w:cs="Liberation Serif"/>
        </w:rPr>
        <w:t xml:space="preserve"> </w:t>
      </w:r>
      <w:r>
        <w:rPr>
          <w:rFonts w:ascii="Liberation Serif" w:hAnsi="Liberation Serif" w:eastAsia="Liberation Serif" w:cs="Liberation Serif"/>
        </w:rPr>
        <w:t xml:space="preserve">Suppose boundary evidence collected before the experiment genuinely favored the larger candidate. How should the team proceed?</w:t>
      </w:r>
    </w:p>
    <w:p>
      <w:pPr>
        <w:pStyle w:val="BodyText"/>
        <w:keepLines/>
      </w:pPr>
      <w:r>
        <w:rPr>
          <w:rFonts w:ascii="Liberation Serif" w:hAnsi="Liberation Serif" w:eastAsia="Liberation Serif" w:cs="Liberation Serif"/>
          <w:b/>
          <w:bCs/>
        </w:rPr>
        <w:t xml:space="preserve">Stage 3.</w:t>
      </w:r>
      <w:r>
        <w:rPr>
          <w:rFonts w:ascii="Liberation Serif" w:hAnsi="Liberation Serif" w:eastAsia="Liberation Serif" w:cs="Liberation Serif"/>
        </w:rPr>
        <w:t xml:space="preserve"> </w:t>
      </w:r>
      <w:r>
        <w:rPr>
          <w:rFonts w:ascii="Liberation Serif" w:hAnsi="Liberation Serif" w:eastAsia="Liberation Serif" w:cs="Liberation Serif"/>
        </w:rPr>
        <w:t xml:space="preserve">Suppose the intervention itself changes autonomy and creates a new candidate. Is the result negative, indeterminate, or unlicensed for the original comparison?</w:t>
      </w:r>
    </w:p>
    <w:p>
      <w:pPr>
        <w:pStyle w:val="BodyText"/>
        <w:shd w:fill="FBE4AA" w:val="clear"/>
        <w:keepLines/>
        <w:pBdr>
          <w:left w:val="single" w:sz="18" w:space="10" w:color="8A5C39"/>
        </w:pBdr>
        <w:spacing w:before="100" w:after="120"/>
        <w:ind w:left="230" w:right="173"/>
      </w:pPr>
      <w:r>
        <w:rPr>
          <w:rFonts w:ascii="Liberation Serif" w:hAnsi="Liberation Serif" w:eastAsia="Liberation Serif" w:cs="Liberation Serif"/>
          <w:b/>
          <w:bCs/>
          <w:sz w:val="19"/>
        </w:rPr>
        <w:t xml:space="preserve">Checkpoint.</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Write one specification decision in your project that would be tempting to change after an unfavorable result. Add a prospective rule governing it.</w:t>
      </w:r>
    </w:p>
    <w:bookmarkEnd w:id="368"/>
    <w:bookmarkEnd w:id="369"/>
    <w:bookmarkStart w:id="371" w:name="Xa43589fff8c133131fb7b09279d7663250d4077"/>
    <w:p>
      <w:pPr>
        <w:pStyle w:val="Heading2"/>
      </w:pPr>
      <w:r>
        <w:rPr>
          <w:rFonts w:ascii="Liberation Serif" w:hAnsi="Liberation Serif" w:eastAsia="Liberation Serif" w:cs="Liberation Serif"/>
        </w:rPr>
        <w:t xml:space="preserve">3. State full and rival predictions before the result</w:t>
      </w:r>
    </w:p>
    <w:p>
      <w:pPr>
        <w:pStyle w:val="FirstParagraph"/>
        <w:keepNext/>
        <w:keepLines/>
      </w:pPr>
      <w:r>
        <w:rPr>
          <w:rFonts w:ascii="Liberation Serif" w:hAnsi="Liberation Serif" w:eastAsia="Liberation Serif" w:cs="Liberation Serif"/>
        </w:rPr>
        <w:t xml:space="preserve">An adversarial project needs at least one genuine rival. This may be another consciousness theory, a leave-one-out version of N*, a grouped-ablation model, a stimulus-only account, or a boundary alternative.</w:t>
      </w:r>
    </w:p>
    <w:p>
      <w:pPr>
        <w:pStyle w:val="BodyText"/>
        <w:keepNext/>
        <w:keepLines/>
      </w:pPr>
      <w:r>
        <w:rPr>
          <w:rFonts w:ascii="Liberation Serif" w:hAnsi="Liberation Serif" w:eastAsia="Liberation Serif" w:cs="Liberation Serif"/>
        </w:rPr>
        <w:t xml:space="preserve">For each model, state:</w:t>
      </w:r>
    </w:p>
    <w:p>
      <w:pPr>
        <w:pStyle w:val="Compact"/>
        <w:keepNext/>
        <w:keepLines/>
        <w:numPr>
          <w:ilvl w:val="0"/>
          <w:numId w:val="1128"/>
        </w:numPr>
      </w:pPr>
      <w:r>
        <w:rPr>
          <w:rFonts w:ascii="Liberation Serif" w:hAnsi="Liberation Serif" w:eastAsia="Liberation Serif" w:cs="Liberation Serif"/>
        </w:rPr>
        <w:t xml:space="preserve">the same target;</w:t>
      </w:r>
    </w:p>
    <w:p>
      <w:pPr>
        <w:pStyle w:val="Compact"/>
        <w:keepNext/>
        <w:keepLines/>
        <w:numPr>
          <w:ilvl w:val="0"/>
          <w:numId w:val="1128"/>
        </w:numPr>
      </w:pPr>
      <w:r>
        <w:rPr>
          <w:rFonts w:ascii="Liberation Serif" w:hAnsi="Liberation Serif" w:eastAsia="Liberation Serif" w:cs="Liberation Serif"/>
        </w:rPr>
        <w:t xml:space="preserve">the same candidate family where possible;</w:t>
      </w:r>
    </w:p>
    <w:p>
      <w:pPr>
        <w:pStyle w:val="Compact"/>
        <w:keepNext/>
        <w:keepLines/>
        <w:numPr>
          <w:ilvl w:val="0"/>
          <w:numId w:val="1128"/>
        </w:numPr>
      </w:pPr>
      <w:r>
        <w:rPr>
          <w:rFonts w:ascii="Liberation Serif" w:hAnsi="Liberation Serif" w:eastAsia="Liberation Serif" w:cs="Liberation Serif"/>
        </w:rPr>
        <w:t xml:space="preserve">the cases on which predictions diverge;</w:t>
      </w:r>
    </w:p>
    <w:p>
      <w:pPr>
        <w:pStyle w:val="Compact"/>
        <w:keepNext/>
        <w:keepLines/>
        <w:numPr>
          <w:ilvl w:val="0"/>
          <w:numId w:val="1128"/>
        </w:numPr>
      </w:pPr>
      <w:r>
        <w:rPr>
          <w:rFonts w:ascii="Liberation Serif" w:hAnsi="Liberation Serif" w:eastAsia="Liberation Serif" w:cs="Liberation Serif"/>
        </w:rPr>
        <w:t xml:space="preserve">the expected direction and meaningful size of the effect;</w:t>
      </w:r>
    </w:p>
    <w:p>
      <w:pPr>
        <w:pStyle w:val="Compact"/>
        <w:keepNext/>
        <w:keepLines/>
        <w:numPr>
          <w:ilvl w:val="0"/>
          <w:numId w:val="1128"/>
        </w:numPr>
      </w:pPr>
      <w:r>
        <w:rPr>
          <w:rFonts w:ascii="Liberation Serif" w:hAnsi="Liberation Serif" w:eastAsia="Liberation Serif" w:cs="Liberation Serif"/>
        </w:rPr>
        <w:t xml:space="preserve">observations that count as support or challenge;</w:t>
      </w:r>
    </w:p>
    <w:p>
      <w:pPr>
        <w:pStyle w:val="Compact"/>
        <w:keepNext/>
        <w:keepLines/>
        <w:numPr>
          <w:ilvl w:val="0"/>
          <w:numId w:val="1128"/>
        </w:numPr>
      </w:pPr>
      <w:r>
        <w:rPr>
          <w:rFonts w:ascii="Liberation Serif" w:hAnsi="Liberation Serif" w:eastAsia="Liberation Serif" w:cs="Liberation Serif"/>
        </w:rPr>
        <w:t xml:space="preserve">license conditions; and</w:t>
      </w:r>
    </w:p>
    <w:p>
      <w:pPr>
        <w:pStyle w:val="Compact"/>
        <w:keepLines/>
        <w:numPr>
          <w:ilvl w:val="0"/>
          <w:numId w:val="1128"/>
        </w:numPr>
      </w:pPr>
      <w:r>
        <w:rPr>
          <w:rFonts w:ascii="Liberation Serif" w:hAnsi="Liberation Serif" w:eastAsia="Liberation Serif" w:cs="Liberation Serif"/>
        </w:rPr>
        <w:t xml:space="preserve">revisions under every outcome.</w:t>
      </w:r>
    </w:p>
    <w:p>
      <w:pPr>
        <w:pStyle w:val="FirstParagraph"/>
        <w:keepLines/>
      </w:pPr>
      <w:r>
        <w:rPr>
          <w:rFonts w:ascii="Liberation Serif" w:hAnsi="Liberation Serif" w:eastAsia="Liberation Serif" w:cs="Liberation Serif"/>
        </w:rPr>
        <w:t xml:space="preserve">A weak rival is one chosen to lose - for example, “the null theory says nothing matters.” A serious rival explains ordinary cases and disagrees only in a diagnostic region.</w:t>
      </w:r>
    </w:p>
    <w:bookmarkStart w:id="370" w:name="worked-example-interrupting-availability"/>
    <w:p>
      <w:pPr>
        <w:pStyle w:val="Heading3"/>
      </w:pPr>
      <w:r>
        <w:rPr>
          <w:rFonts w:ascii="Liberation Serif" w:hAnsi="Liberation Serif" w:eastAsia="Liberation Serif" w:cs="Liberation Serif"/>
        </w:rPr>
        <w:t xml:space="preserve">Worked example: interrupting availability</w:t>
      </w:r>
    </w:p>
    <w:p>
      <w:pPr>
        <w:pStyle w:val="FirstParagraph"/>
        <w:keepNext/>
        <w:keepLines/>
      </w:pPr>
      <w:r>
        <w:rPr>
          <w:rFonts w:ascii="Liberation Serif" w:hAnsi="Liberation Serif" w:eastAsia="Liberation Serif" w:cs="Liberation Serif"/>
        </w:rPr>
        <w:t xml:space="preserve">Suppose a visual content is locally stable and integrated. A reversible route intervention prevents that content from modulating several preregistered recipient classes while preserving source-content identity, measurement quality,</w:t>
      </w:r>
      <w:r>
        <w:rPr>
          <w:rFonts w:ascii="Liberation Serif" w:hAnsi="Liberation Serif" w:eastAsia="Liberation Serif" w:cs="Liberation Serif"/>
        </w:rPr>
        <w:t xml:space="preserve"> </w:t>
      </w:r>
      <m:oMath>
        <m:r>
          <m:t>V</m:t>
        </m:r>
      </m:oMath>
      <w:r>
        <w:rPr>
          <w:rFonts w:ascii="Liberation Serif" w:hAnsi="Liberation Serif" w:eastAsia="Liberation Serif" w:cs="Liberation Serif"/>
        </w:rPr>
        <w:t xml:space="preserve">,</w:t>
      </w:r>
      <w:r>
        <w:rPr>
          <w:rFonts w:ascii="Liberation Serif" w:hAnsi="Liberation Serif" w:eastAsia="Liberation Serif" w:cs="Liberation Serif"/>
        </w:rPr>
        <w:t xml:space="preserve"> </w:t>
      </w:r>
      <m:oMath>
        <m:sSub>
          <m:e>
            <m:r>
              <m:t>N</m:t>
            </m:r>
          </m:e>
          <m:sub>
            <m:r>
              <m:t>1</m:t>
            </m:r>
          </m:sub>
        </m:sSub>
      </m:oMath>
      <w:r>
        <w:rPr>
          <w:rFonts w:ascii="Liberation Serif" w:hAnsi="Liberation Serif" w:eastAsia="Liberation Serif" w:cs="Liberation Serif"/>
        </w:rPr>
        <w:t xml:space="preserve">, and</w:t>
      </w:r>
      <w:r>
        <w:rPr>
          <w:rFonts w:ascii="Liberation Serif" w:hAnsi="Liberation Serif" w:eastAsia="Liberation Serif" w:cs="Liberation Serif"/>
        </w:rPr>
        <w:t xml:space="preserve"> </w:t>
      </w:r>
      <m:oMath>
        <m:sSub>
          <m:e>
            <m:r>
              <m:t>N</m:t>
            </m:r>
          </m:e>
          <m:sub>
            <m:r>
              <m:t>3</m:t>
            </m:r>
          </m:sub>
        </m:sSub>
      </m:oMath>
      <w:r>
        <w:rPr>
          <w:rFonts w:ascii="Liberation Serif" w:hAnsi="Liberation Serif" w:eastAsia="Liberation Serif" w:cs="Liberation Serif"/>
        </w:rPr>
        <w:t xml:space="preserve">.</w:t>
      </w:r>
    </w:p>
    <w:p>
      <w:pPr>
        <w:pStyle w:val="Compact"/>
        <w:keepNext/>
        <w:keepLines/>
        <w:numPr>
          <w:ilvl w:val="0"/>
          <w:numId w:val="1129"/>
        </w:numPr>
      </w:pPr>
      <w:r>
        <w:rPr>
          <w:rFonts w:ascii="Liberation Serif" w:hAnsi="Liberation Serif" w:eastAsia="Liberation Serif" w:cs="Liberation Serif"/>
        </w:rPr>
        <w:t xml:space="preserve">The full model predicts that independently constructed presence-relevant anchors should decline when</w:t>
      </w:r>
      <w:r>
        <w:rPr>
          <w:rFonts w:ascii="Liberation Serif" w:hAnsi="Liberation Serif" w:eastAsia="Liberation Serif" w:cs="Liberation Serif"/>
        </w:rPr>
        <w:t xml:space="preserve"> </w:t>
      </w:r>
      <m:oMath>
        <m:sSub>
          <m:e>
            <m:r>
              <m:t>N</m:t>
            </m:r>
          </m:e>
          <m:sub>
            <m:r>
              <m:t>2</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genuinely fails.</w:t>
      </w:r>
    </w:p>
    <w:p>
      <w:pPr>
        <w:pStyle w:val="Compact"/>
        <w:keepLines/>
        <w:numPr>
          <w:ilvl w:val="0"/>
          <w:numId w:val="1129"/>
        </w:numPr>
      </w:pPr>
      <w:r>
        <w:rPr>
          <w:rFonts w:ascii="Liberation Serif" w:hAnsi="Liberation Serif" w:eastAsia="Liberation Serif" w:cs="Liberation Serif"/>
        </w:rPr>
        <w:t xml:space="preserve">An</w:t>
      </w:r>
      <w:r>
        <w:rPr>
          <w:rFonts w:ascii="Liberation Serif" w:hAnsi="Liberation Serif" w:eastAsia="Liberation Serif" w:cs="Liberation Serif"/>
        </w:rPr>
        <w:t xml:space="preserve"> </w:t>
      </w:r>
      <m:oMath>
        <m:sSub>
          <m:e>
            <m:r>
              <m:t>N</m:t>
            </m:r>
          </m:e>
          <m:sub>
            <m:r>
              <m:t>2</m:t>
            </m:r>
          </m:sub>
        </m:sSub>
      </m:oMath>
      <w:r>
        <w:rPr>
          <w:rFonts w:ascii="Liberation Serif" w:hAnsi="Liberation Serif" w:eastAsia="Liberation Serif" w:cs="Liberation Serif"/>
        </w:rPr>
        <w:t xml:space="preserve">-ablated rival predicts that those held-out anchors can remain stable.</w:t>
      </w:r>
    </w:p>
    <w:p>
      <w:pPr>
        <w:pStyle w:val="FirstParagraph"/>
        <w:keepLines/>
      </w:pPr>
      <w:r>
        <w:rPr>
          <w:rFonts w:ascii="Liberation Serif" w:hAnsi="Liberation Serif" w:eastAsia="Liberation Serif" w:cs="Liberation Serif"/>
        </w:rPr>
        <w:t xml:space="preserve">The interrupted routes cannot also supply the decisive anchors. Report and motor output cannot be the only validators. The study must test whether the candidate boundary or operating regime changed. After intervention, positive-bearer status is recomputed rather than inherited from baseline.</w:t>
      </w:r>
    </w:p>
    <w:p>
      <w:pPr>
        <w:pStyle w:val="BodyText"/>
        <w:keepNext/>
        <w:keepLines/>
      </w:pPr>
      <w:r>
        <w:rPr>
          <w:rFonts w:ascii="Liberation Serif" w:hAnsi="Liberation Serif" w:eastAsia="Liberation Serif" w:cs="Liberation Serif"/>
        </w:rPr>
        <w:t xml:space="preserve">This design resembles a court case in which prosecution and defense agree in advance on the identity of the disputed document, chain-of-custody requirements, and what evidence would bear on authenticity.</w:t>
      </w:r>
    </w:p>
    <w:p>
      <w:pPr>
        <w:pStyle w:val="BodyText"/>
        <w:shd w:fill="EEE7DF" w:val="clear"/>
        <w:keepLines/>
        <w:pBdr>
          <w:left w:val="single" w:sz="18" w:space="10" w:color="AA9062"/>
        </w:pBdr>
        <w:spacing w:before="100" w:after="120"/>
        <w:ind w:left="230" w:right="173"/>
      </w:pPr>
      <w:r>
        <w:rPr>
          <w:rFonts w:ascii="Liberation Serif" w:hAnsi="Liberation Serif" w:eastAsia="Liberation Serif" w:cs="Liberation Serif"/>
          <w:b/>
          <w:bCs/>
          <w:sz w:val="19"/>
        </w:rPr>
        <w:t xml:space="preserve">Where the analogy breaks.</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Courts must reach practical verdicts under legal standards and deadlines. A scientific study may properly return indeterminate or unlicensed, and its goal is not to defeat an opponent.</w:t>
      </w:r>
    </w:p>
    <w:bookmarkEnd w:id="370"/>
    <w:bookmarkEnd w:id="371"/>
    <w:bookmarkStart w:id="372" w:name="build-an-anti-circularity-firewall"/>
    <w:p>
      <w:pPr>
        <w:pStyle w:val="Heading2"/>
      </w:pPr>
      <w:r>
        <w:rPr>
          <w:rFonts w:ascii="Liberation Serif" w:hAnsi="Liberation Serif" w:eastAsia="Liberation Serif" w:cs="Liberation Serif"/>
        </w:rPr>
        <w:t xml:space="preserve">4. Build an anti-circularity firewall</w:t>
      </w:r>
    </w:p>
    <w:p>
      <w:pPr>
        <w:pStyle w:val="FirstParagraph"/>
        <w:keepNext/>
        <w:keepLines/>
      </w:pPr>
      <w:r>
        <w:rPr>
          <w:rFonts w:ascii="Liberation Serif" w:hAnsi="Liberation Serif" w:eastAsia="Liberation Serif" w:cs="Liberation Serif"/>
        </w:rPr>
        <w:t xml:space="preserve">The greatest design danger is allowing the same evidence to define a component, select diagnostic cases, and validate the theory. That is like writing an exam question and grading it with the student’s own answer as the key.</w:t>
      </w:r>
    </w:p>
    <w:p>
      <w:pPr>
        <w:pStyle w:val="BodyText"/>
        <w:keepNext/>
        <w:keepLines/>
      </w:pPr>
      <w:r>
        <w:rPr>
          <w:rFonts w:ascii="Liberation Serif" w:hAnsi="Liberation Serif" w:eastAsia="Liberation Serif" w:cs="Liberation Serif"/>
        </w:rPr>
        <w:t xml:space="preserve">Separate evidence streams:</w:t>
      </w:r>
    </w:p>
    <w:p>
      <w:pPr>
        <w:pStyle w:val="Compact"/>
        <w:keepNext/>
        <w:keepLines/>
        <w:numPr>
          <w:ilvl w:val="0"/>
          <w:numId w:val="1130"/>
        </w:numPr>
      </w:pPr>
      <w:r>
        <w:rPr>
          <w:rFonts w:ascii="Liberation Serif" w:hAnsi="Liberation Serif" w:eastAsia="Liberation Serif" w:cs="Liberation Serif"/>
          <w:b/>
          <w:bCs/>
        </w:rPr>
        <w:t xml:space="preserve">Development data</w:t>
      </w:r>
      <w:r>
        <w:rPr>
          <w:rFonts w:ascii="Liberation Serif" w:hAnsi="Liberation Serif" w:eastAsia="Liberation Serif" w:cs="Liberation Serif"/>
        </w:rPr>
        <w:t xml:space="preserve"> </w:t>
      </w:r>
      <w:r>
        <w:rPr>
          <w:rFonts w:ascii="Liberation Serif" w:hAnsi="Liberation Serif" w:eastAsia="Liberation Serif" w:cs="Liberation Serif"/>
        </w:rPr>
        <w:t xml:space="preserve">help design measures and hypotheses.</w:t>
      </w:r>
    </w:p>
    <w:p>
      <w:pPr>
        <w:pStyle w:val="Compact"/>
        <w:keepNext/>
        <w:keepLines/>
        <w:numPr>
          <w:ilvl w:val="0"/>
          <w:numId w:val="1130"/>
        </w:numPr>
      </w:pPr>
      <w:r>
        <w:rPr>
          <w:rFonts w:ascii="Liberation Serif" w:hAnsi="Liberation Serif" w:eastAsia="Liberation Serif" w:cs="Liberation Serif"/>
          <w:b/>
          <w:bCs/>
        </w:rPr>
        <w:t xml:space="preserve">Calibration data</w:t>
      </w:r>
      <w:r>
        <w:rPr>
          <w:rFonts w:ascii="Liberation Serif" w:hAnsi="Liberation Serif" w:eastAsia="Liberation Serif" w:cs="Liberation Serif"/>
        </w:rPr>
        <w:t xml:space="preserve"> </w:t>
      </w:r>
      <w:r>
        <w:rPr>
          <w:rFonts w:ascii="Liberation Serif" w:hAnsi="Liberation Serif" w:eastAsia="Liberation Serif" w:cs="Liberation Serif"/>
        </w:rPr>
        <w:t xml:space="preserve">establish construct behavior, thresholds, and error properties.</w:t>
      </w:r>
    </w:p>
    <w:p>
      <w:pPr>
        <w:pStyle w:val="Compact"/>
        <w:keepLines/>
        <w:numPr>
          <w:ilvl w:val="0"/>
          <w:numId w:val="1130"/>
        </w:numPr>
      </w:pPr>
      <w:r>
        <w:rPr>
          <w:rFonts w:ascii="Liberation Serif" w:hAnsi="Liberation Serif" w:eastAsia="Liberation Serif" w:cs="Liberation Serif"/>
          <w:b/>
          <w:bCs/>
        </w:rPr>
        <w:t xml:space="preserve">Adjudication data</w:t>
      </w:r>
      <w:r>
        <w:rPr>
          <w:rFonts w:ascii="Liberation Serif" w:hAnsi="Liberation Serif" w:eastAsia="Liberation Serif" w:cs="Liberation Serif"/>
        </w:rPr>
        <w:t xml:space="preserve"> </w:t>
      </w:r>
      <w:r>
        <w:rPr>
          <w:rFonts w:ascii="Liberation Serif" w:hAnsi="Liberation Serif" w:eastAsia="Liberation Serif" w:cs="Liberation Serif"/>
        </w:rPr>
        <w:t xml:space="preserve">test the frozen predictions.</w:t>
      </w:r>
    </w:p>
    <w:p>
      <w:pPr>
        <w:pStyle w:val="FirstParagraph"/>
        <w:keepNext/>
        <w:keepLines/>
      </w:pPr>
      <w:r>
        <w:rPr>
          <w:rFonts w:ascii="Liberation Serif" w:hAnsi="Liberation Serif" w:eastAsia="Liberation Serif" w:cs="Liberation Serif"/>
        </w:rPr>
        <w:t xml:space="preserve">For each component, separate the measure family used to construct it from the anchors used to adjudicate its necessity. If literal disjointness is impossible, declare the overlap, run a leave-channel-out analysis, and downgrade the main conclusion if it does not survive. If a recurrence score defines</w:t>
      </w:r>
      <w:r>
        <w:rPr>
          <w:rFonts w:ascii="Liberation Serif" w:hAnsi="Liberation Serif" w:eastAsia="Liberation Serif" w:cs="Liberation Serif"/>
        </w:rPr>
        <w:t xml:space="preserve"> </w:t>
      </w:r>
      <m:oMath>
        <m:sSub>
          <m:e>
            <m:r>
              <m:t>N</m:t>
            </m:r>
          </m:e>
          <m:sub>
            <m:r>
              <m:t>3</m:t>
            </m:r>
          </m:sub>
        </m:sSub>
      </m:oMath>
      <w:r>
        <w:rPr>
          <w:rFonts w:ascii="Liberation Serif" w:hAnsi="Liberation Serif" w:eastAsia="Liberation Serif" w:cs="Liberation Serif"/>
        </w:rPr>
        <w:t xml:space="preserve">, it cannot be the sole evidence that removing</w:t>
      </w:r>
      <w:r>
        <w:rPr>
          <w:rFonts w:ascii="Liberation Serif" w:hAnsi="Liberation Serif" w:eastAsia="Liberation Serif" w:cs="Liberation Serif"/>
        </w:rPr>
        <w:t xml:space="preserve"> </w:t>
      </w:r>
      <m:oMath>
        <m:sSub>
          <m:e>
            <m:r>
              <m:t>N</m:t>
            </m:r>
          </m:e>
          <m:sub>
            <m:r>
              <m:t>3</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changed presence. Held-out anchors should be plural and supported by independent validation genealogies.</w:t>
      </w:r>
    </w:p>
    <w:p>
      <w:pPr>
        <w:pStyle w:val="BodyText"/>
        <w:shd w:fill="EEE7DF" w:val="clear"/>
        <w:keepLines/>
        <w:pBdr>
          <w:left w:val="single" w:sz="18" w:space="10" w:color="AA9062"/>
        </w:pBdr>
        <w:spacing w:before="100" w:after="120"/>
        <w:ind w:left="230" w:right="173"/>
      </w:pPr>
      <w:r>
        <w:rPr>
          <w:rFonts w:ascii="Liberation Serif" w:hAnsi="Liberation Serif" w:eastAsia="Liberation Serif" w:cs="Liberation Serif"/>
          <w:b/>
          <w:bCs/>
          <w:sz w:val="19"/>
        </w:rPr>
        <w:t xml:space="preserve">Where the analogy breaks.</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In real science, complete independence is rare. Measures can share sensors, preprocessing, task demands, and latent causes. The goal is to map and reduce dependence, not merely place variables in different files.</w:t>
      </w:r>
    </w:p>
    <w:p>
      <w:pPr>
        <w:pStyle w:val="BodyText"/>
        <w:keepNext/>
        <w:keepLines/>
      </w:pPr>
      <w:r>
        <w:rPr>
          <w:rFonts w:ascii="Liberation Serif" w:hAnsi="Liberation Serif" w:eastAsia="Liberation Serif" w:cs="Liberation Serif"/>
        </w:rPr>
        <w:t xml:space="preserve">An independence ledger should ask:</w:t>
      </w:r>
    </w:p>
    <w:p>
      <w:pPr>
        <w:pStyle w:val="Compact"/>
        <w:keepNext/>
        <w:keepLines/>
        <w:numPr>
          <w:ilvl w:val="0"/>
          <w:numId w:val="1131"/>
        </w:numPr>
      </w:pPr>
      <w:r>
        <w:rPr>
          <w:rFonts w:ascii="Liberation Serif" w:hAnsi="Liberation Serif" w:eastAsia="Liberation Serif" w:cs="Liberation Serif"/>
        </w:rPr>
        <w:t xml:space="preserve">Does the anchor use the same raw sensor as a predictor?</w:t>
      </w:r>
    </w:p>
    <w:p>
      <w:pPr>
        <w:pStyle w:val="Compact"/>
        <w:keepNext/>
        <w:keepLines/>
        <w:numPr>
          <w:ilvl w:val="0"/>
          <w:numId w:val="1131"/>
        </w:numPr>
      </w:pPr>
      <w:r>
        <w:rPr>
          <w:rFonts w:ascii="Liberation Serif" w:hAnsi="Liberation Serif" w:eastAsia="Liberation Serif" w:cs="Liberation Serif"/>
        </w:rPr>
        <w:t xml:space="preserve">Does it share preprocessing or a training label?</w:t>
      </w:r>
    </w:p>
    <w:p>
      <w:pPr>
        <w:pStyle w:val="Compact"/>
        <w:keepNext/>
        <w:keepLines/>
        <w:numPr>
          <w:ilvl w:val="0"/>
          <w:numId w:val="1131"/>
        </w:numPr>
      </w:pPr>
      <w:r>
        <w:rPr>
          <w:rFonts w:ascii="Liberation Serif" w:hAnsi="Liberation Serif" w:eastAsia="Liberation Serif" w:cs="Liberation Serif"/>
        </w:rPr>
        <w:t xml:space="preserve">Does it depend on the same report or task path?</w:t>
      </w:r>
    </w:p>
    <w:p>
      <w:pPr>
        <w:pStyle w:val="Compact"/>
        <w:keepNext/>
        <w:keepLines/>
        <w:numPr>
          <w:ilvl w:val="0"/>
          <w:numId w:val="1131"/>
        </w:numPr>
      </w:pPr>
      <w:r>
        <w:rPr>
          <w:rFonts w:ascii="Liberation Serif" w:hAnsi="Liberation Serif" w:eastAsia="Liberation Serif" w:cs="Liberation Serif"/>
        </w:rPr>
        <w:t xml:space="preserve">Was it selected after seeing the diagnostic effect?</w:t>
      </w:r>
    </w:p>
    <w:p>
      <w:pPr>
        <w:pStyle w:val="Compact"/>
        <w:keepNext/>
        <w:keepLines/>
        <w:numPr>
          <w:ilvl w:val="0"/>
          <w:numId w:val="1131"/>
        </w:numPr>
      </w:pPr>
      <w:r>
        <w:rPr>
          <w:rFonts w:ascii="Liberation Serif" w:hAnsi="Liberation Serif" w:eastAsia="Liberation Serif" w:cs="Liberation Serif"/>
        </w:rPr>
        <w:t xml:space="preserve">Is its interpretation derived from the tested theory?</w:t>
      </w:r>
    </w:p>
    <w:p>
      <w:pPr>
        <w:pStyle w:val="Compact"/>
        <w:keepLines/>
        <w:numPr>
          <w:ilvl w:val="0"/>
          <w:numId w:val="1131"/>
        </w:numPr>
      </w:pPr>
      <w:r>
        <w:rPr>
          <w:rFonts w:ascii="Liberation Serif" w:hAnsi="Liberation Serif" w:eastAsia="Liberation Serif" w:cs="Liberation Serif"/>
        </w:rPr>
        <w:t xml:space="preserve">Could a common cause move both predictor and anchor?</w:t>
      </w:r>
    </w:p>
    <w:p>
      <w:pPr>
        <w:pStyle w:val="FirstParagraph"/>
        <w:shd w:fill="F4E5E1" w:val="clear"/>
        <w:keepLines/>
        <w:pBdr>
          <w:left w:val="single" w:sz="18" w:space="10" w:color="601D1F"/>
        </w:pBdr>
        <w:spacing w:before="100" w:after="120"/>
        <w:ind w:left="230" w:right="173"/>
      </w:pPr>
      <w:r>
        <w:rPr>
          <w:rFonts w:ascii="Liberation Serif" w:hAnsi="Liberation Serif" w:eastAsia="Liberation Serif" w:cs="Liberation Serif"/>
          <w:b/>
          <w:bCs/>
          <w:sz w:val="19"/>
        </w:rPr>
        <w:t xml:space="preserve">Do not infer.</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“Multimodal” is not synonymous with “independent.” EEG and fMRI measures may still share task demand, arousal, or a theory-derived selection rule.</w:t>
      </w:r>
    </w:p>
    <w:bookmarkEnd w:id="372"/>
    <w:bookmarkStart w:id="374" w:name="causal-diagrams-selectivity-and-controls"/>
    <w:p>
      <w:pPr>
        <w:pStyle w:val="Heading2"/>
      </w:pPr>
      <w:r>
        <w:rPr>
          <w:rFonts w:ascii="Liberation Serif" w:hAnsi="Liberation Serif" w:eastAsia="Liberation Serif" w:cs="Liberation Serif"/>
        </w:rPr>
        <w:t xml:space="preserve">5. Causal diagrams, selectivity, and controls</w:t>
      </w:r>
    </w:p>
    <w:p>
      <w:pPr>
        <w:pStyle w:val="FirstParagraph"/>
        <w:keepNext/>
        <w:keepLines/>
      </w:pPr>
      <w:r>
        <w:rPr>
          <w:rFonts w:ascii="Liberation Serif" w:hAnsi="Liberation Serif" w:eastAsia="Liberation Serif" w:cs="Liberation Serif"/>
        </w:rPr>
        <w:t xml:space="preserve">Draw a causal diagram containing at least:</w:t>
      </w:r>
    </w:p>
    <w:p>
      <w:pPr>
        <w:pStyle w:val="Compact"/>
        <w:keepLines/>
        <w:numPr>
          <w:ilvl w:val="0"/>
          <w:numId w:val="1132"/>
        </w:numPr>
      </w:pPr>
      <w:r>
        <w:rPr>
          <w:rFonts w:ascii="Liberation Serif" w:hAnsi="Liberation Serif" w:eastAsia="Liberation Serif" w:cs="Liberation Serif"/>
        </w:rPr>
        <w:t xml:space="preserve">intended component intervention;</w:t>
      </w:r>
    </w:p>
    <w:p>
      <w:pPr>
        <w:pStyle w:val="Compact"/>
        <w:keepLines/>
        <w:numPr>
          <w:ilvl w:val="0"/>
          <w:numId w:val="1132"/>
        </w:numPr>
      </w:pPr>
      <w:r>
        <w:rPr>
          <w:rFonts w:ascii="Liberation Serif" w:hAnsi="Liberation Serif" w:eastAsia="Liberation Serif" w:cs="Liberation Serif"/>
        </w:rPr>
        <w:t xml:space="preserve">retained components;</w:t>
      </w:r>
    </w:p>
    <w:p>
      <w:pPr>
        <w:pStyle w:val="Compact"/>
        <w:keepLines/>
        <w:numPr>
          <w:ilvl w:val="0"/>
          <w:numId w:val="1132"/>
        </w:numPr>
      </w:pPr>
      <w:r>
        <w:rPr>
          <w:rFonts w:ascii="Liberation Serif" w:hAnsi="Liberation Serif" w:eastAsia="Liberation Serif" w:cs="Liberation Serif"/>
        </w:rPr>
        <w:t xml:space="preserve">candidate boundary;</w:t>
      </w:r>
    </w:p>
    <w:p>
      <w:pPr>
        <w:pStyle w:val="Compact"/>
        <w:keepLines/>
        <w:numPr>
          <w:ilvl w:val="0"/>
          <w:numId w:val="1132"/>
        </w:numPr>
      </w:pPr>
      <w:r>
        <w:rPr>
          <w:rFonts w:ascii="Liberation Serif" w:hAnsi="Liberation Serif" w:eastAsia="Liberation Serif" w:cs="Liberation Serif"/>
        </w:rPr>
        <w:t xml:space="preserve">viability;</w:t>
      </w:r>
    </w:p>
    <w:p>
      <w:pPr>
        <w:pStyle w:val="Compact"/>
        <w:keepLines/>
        <w:numPr>
          <w:ilvl w:val="0"/>
          <w:numId w:val="1132"/>
        </w:numPr>
      </w:pPr>
      <w:r>
        <w:rPr>
          <w:rFonts w:ascii="Liberation Serif" w:hAnsi="Liberation Serif" w:eastAsia="Liberation Serif" w:cs="Liberation Serif"/>
        </w:rPr>
        <w:t xml:space="preserve">independent anchors;</w:t>
      </w:r>
    </w:p>
    <w:p>
      <w:pPr>
        <w:pStyle w:val="Compact"/>
        <w:keepLines/>
        <w:numPr>
          <w:ilvl w:val="0"/>
          <w:numId w:val="1132"/>
        </w:numPr>
      </w:pPr>
      <w:r>
        <w:rPr>
          <w:rFonts w:ascii="Liberation Serif" w:hAnsi="Liberation Serif" w:eastAsia="Liberation Serif" w:cs="Liberation Serif"/>
        </w:rPr>
        <w:t xml:space="preserve">report and task paths;</w:t>
      </w:r>
    </w:p>
    <w:p>
      <w:pPr>
        <w:pStyle w:val="Compact"/>
        <w:keepLines/>
        <w:numPr>
          <w:ilvl w:val="0"/>
          <w:numId w:val="1132"/>
        </w:numPr>
      </w:pPr>
      <w:r>
        <w:rPr>
          <w:rFonts w:ascii="Liberation Serif" w:hAnsi="Liberation Serif" w:eastAsia="Liberation Serif" w:cs="Liberation Serif"/>
        </w:rPr>
        <w:t xml:space="preserve">common causes;</w:t>
      </w:r>
    </w:p>
    <w:p>
      <w:pPr>
        <w:pStyle w:val="Compact"/>
        <w:keepLines/>
        <w:numPr>
          <w:ilvl w:val="0"/>
          <w:numId w:val="1132"/>
        </w:numPr>
      </w:pPr>
      <w:r>
        <w:rPr>
          <w:rFonts w:ascii="Liberation Serif" w:hAnsi="Liberation Serif" w:eastAsia="Liberation Serif" w:cs="Liberation Serif"/>
        </w:rPr>
        <w:t xml:space="preserve">measurement channels; and</w:t>
      </w:r>
    </w:p>
    <w:p>
      <w:pPr>
        <w:pStyle w:val="Compact"/>
        <w:keepLines/>
        <w:numPr>
          <w:ilvl w:val="0"/>
          <w:numId w:val="1132"/>
        </w:numPr>
      </w:pPr>
      <w:r>
        <w:rPr>
          <w:rFonts w:ascii="Liberation Serif" w:hAnsi="Liberation Serif" w:eastAsia="Liberation Serif" w:cs="Liberation Serif"/>
        </w:rPr>
        <w:t xml:space="preserve">selection into the diagnostic set.</w:t>
      </w:r>
    </w:p>
    <w:p>
      <w:pPr>
        <w:pStyle w:val="FirstParagraph"/>
        <w:keepNext/>
        <w:keepLines/>
      </w:pPr>
      <w:r>
        <w:rPr>
          <w:rFonts w:ascii="Liberation Serif" w:hAnsi="Liberation Serif" w:eastAsia="Liberation Serif" w:cs="Liberation Serif"/>
        </w:rPr>
        <w:t xml:space="preserve">Ask four questions:</w:t>
      </w:r>
    </w:p>
    <w:p>
      <w:pPr>
        <w:pStyle w:val="Compact"/>
        <w:keepNext/>
        <w:keepLines/>
        <w:numPr>
          <w:ilvl w:val="0"/>
          <w:numId w:val="1133"/>
        </w:numPr>
      </w:pPr>
      <w:r>
        <w:rPr>
          <w:rFonts w:ascii="Liberation Serif" w:hAnsi="Liberation Serif" w:eastAsia="Liberation Serif" w:cs="Liberation Serif"/>
        </w:rPr>
        <w:t xml:space="preserve">Can the intervention reach the anchors through a path other than the target component?</w:t>
      </w:r>
    </w:p>
    <w:p>
      <w:pPr>
        <w:pStyle w:val="Compact"/>
        <w:keepNext/>
        <w:keepLines/>
        <w:numPr>
          <w:ilvl w:val="0"/>
          <w:numId w:val="1133"/>
        </w:numPr>
      </w:pPr>
      <w:r>
        <w:rPr>
          <w:rFonts w:ascii="Liberation Serif" w:hAnsi="Liberation Serif" w:eastAsia="Liberation Serif" w:cs="Liberation Serif"/>
        </w:rPr>
        <w:t xml:space="preserve">Can a common cause move both the component estimate and anchors?</w:t>
      </w:r>
    </w:p>
    <w:p>
      <w:pPr>
        <w:pStyle w:val="Compact"/>
        <w:keepNext/>
        <w:keepLines/>
        <w:numPr>
          <w:ilvl w:val="0"/>
          <w:numId w:val="1133"/>
        </w:numPr>
      </w:pPr>
      <w:r>
        <w:rPr>
          <w:rFonts w:ascii="Liberation Serif" w:hAnsi="Liberation Serif" w:eastAsia="Liberation Serif" w:cs="Liberation Serif"/>
        </w:rPr>
        <w:t xml:space="preserve">Does selecting diagnostic cases create collider or selection bias? A</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collider</w:t>
      </w:r>
      <w:r>
        <w:rPr>
          <w:rFonts w:ascii="Liberation Serif" w:hAnsi="Liberation Serif" w:eastAsia="Liberation Serif" w:cs="Liberation Serif"/>
        </w:rPr>
        <w:t xml:space="preserve"> </w:t>
      </w:r>
      <w:r>
        <w:rPr>
          <w:rFonts w:ascii="Liberation Serif" w:hAnsi="Liberation Serif" w:eastAsia="Liberation Serif" w:cs="Liberation Serif"/>
        </w:rPr>
        <w:t xml:space="preserve">is a variable jointly caused by two other variables; conditioning on it can create a false association between those causes even when none existed before selection.</w:t>
      </w:r>
    </w:p>
    <w:p>
      <w:pPr>
        <w:pStyle w:val="Compact"/>
        <w:keepLines/>
        <w:numPr>
          <w:ilvl w:val="0"/>
          <w:numId w:val="1133"/>
        </w:numPr>
      </w:pPr>
      <w:r>
        <w:rPr>
          <w:rFonts w:ascii="Liberation Serif" w:hAnsi="Liberation Serif" w:eastAsia="Liberation Serif" w:cs="Liberation Serif"/>
        </w:rPr>
        <w:t xml:space="preserve">Can the intervention change the bearer, content, regime, or viability itself?</w:t>
      </w:r>
    </w:p>
    <w:p>
      <w:pPr>
        <w:pStyle w:val="FirstParagraph"/>
        <w:keepLines/>
      </w:pPr>
      <w:r>
        <w:rPr>
          <w:rFonts w:ascii="Liberation Serif" w:hAnsi="Liberation Serif" w:eastAsia="Liberation Serif" w:cs="Liberation Serif"/>
        </w:rPr>
        <w:t xml:space="preserve">Selectivity is not established because the target score changes more than the others. Retained components need equivalence margins: ranges within which a difference is small enough to count as practically preserved. The study also needs a minimum meaningful target effect, negative controls, and, when possible, pathway-specific rescue.</w:t>
      </w:r>
    </w:p>
    <w:p>
      <w:pPr>
        <w:pStyle w:val="BodyText"/>
        <w:keepLines/>
      </w:pPr>
      <w:r>
        <w:rPr>
          <w:rFonts w:ascii="Liberation Serif" w:hAnsi="Liberation Serif" w:eastAsia="Liberation Serif" w:cs="Liberation Serif"/>
        </w:rPr>
        <w:t xml:space="preserve">Negative controls should be chosen for their diagnostic role. A sham intervention may detect nonspecific disturbance. A content control may test selectivity. A matched route may expose general communication loss. A rescue can show that restoring the proposed route, rather than merely waiting, reverses the effect.</w:t>
      </w:r>
    </w:p>
    <w:bookmarkStart w:id="373" w:name="Xf595415a4059c1372aec1d778b08a34170ec102"/>
    <w:p>
      <w:pPr>
        <w:pStyle w:val="Heading3"/>
      </w:pPr>
      <w:r>
        <w:rPr>
          <w:rFonts w:ascii="Liberation Serif" w:hAnsi="Liberation Serif" w:eastAsia="Liberation Serif" w:cs="Liberation Serif"/>
        </w:rPr>
        <w:t xml:space="preserve">Thought experiment: The clean-looking lesion</w:t>
      </w:r>
    </w:p>
    <w:p>
      <w:pPr>
        <w:pStyle w:val="FirstParagraph"/>
        <w:keepNext/>
        <w:keepLines/>
      </w:pPr>
      <w:r>
        <w:rPr>
          <w:rFonts w:ascii="Liberation Serif" w:hAnsi="Liberation Serif" w:eastAsia="Liberation Serif" w:cs="Liberation Serif"/>
        </w:rPr>
        <w:t xml:space="preserve">A virtual lesion lowers an</w:t>
      </w:r>
      <w:r>
        <w:rPr>
          <w:rFonts w:ascii="Liberation Serif" w:hAnsi="Liberation Serif" w:eastAsia="Liberation Serif" w:cs="Liberation Serif"/>
        </w:rPr>
        <w:t xml:space="preserve"> </w:t>
      </w:r>
      <m:oMath>
        <m:sSub>
          <m:e>
            <m:r>
              <m:t>N</m:t>
            </m:r>
          </m:e>
          <m:sub>
            <m:r>
              <m:t>3</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estimator by 40% and leaves point estimates of</w:t>
      </w:r>
      <w:r>
        <w:rPr>
          <w:rFonts w:ascii="Liberation Serif" w:hAnsi="Liberation Serif" w:eastAsia="Liberation Serif" w:cs="Liberation Serif"/>
        </w:rPr>
        <w:t xml:space="preserve"> </w:t>
      </w:r>
      <m:oMath>
        <m:sSub>
          <m:e>
            <m:r>
              <m:t>N</m:t>
            </m:r>
          </m:e>
          <m:sub>
            <m:r>
              <m:t>1</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and</w:t>
      </w:r>
      <w:r>
        <w:rPr>
          <w:rFonts w:ascii="Liberation Serif" w:hAnsi="Liberation Serif" w:eastAsia="Liberation Serif" w:cs="Liberation Serif"/>
        </w:rPr>
        <w:t xml:space="preserve"> </w:t>
      </w:r>
      <m:oMath>
        <m:sSub>
          <m:e>
            <m:r>
              <m:t>N</m:t>
            </m:r>
          </m:e>
          <m:sub>
            <m:r>
              <m:t>2</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almost unchanged.</w:t>
      </w:r>
    </w:p>
    <w:p>
      <w:pPr>
        <w:pStyle w:val="BodyText"/>
        <w:keepNext/>
        <w:keepLines/>
      </w:pPr>
      <w:r>
        <w:rPr>
          <w:rFonts w:ascii="Liberation Serif" w:hAnsi="Liberation Serif" w:eastAsia="Liberation Serif" w:cs="Liberation Serif"/>
          <w:b/>
          <w:bCs/>
        </w:rPr>
        <w:t xml:space="preserve">Stage 1.</w:t>
      </w:r>
      <w:r>
        <w:rPr>
          <w:rFonts w:ascii="Liberation Serif" w:hAnsi="Liberation Serif" w:eastAsia="Liberation Serif" w:cs="Liberation Serif"/>
        </w:rPr>
        <w:t xml:space="preserve"> </w:t>
      </w:r>
      <w:r>
        <w:rPr>
          <w:rFonts w:ascii="Liberation Serif" w:hAnsi="Liberation Serif" w:eastAsia="Liberation Serif" w:cs="Liberation Serif"/>
        </w:rPr>
        <w:t xml:space="preserve">Confidence intervals for retained components are wide. Has selectivity been established?</w:t>
      </w:r>
    </w:p>
    <w:p>
      <w:pPr>
        <w:pStyle w:val="BodyText"/>
        <w:keepNext/>
        <w:keepLines/>
      </w:pPr>
      <w:r>
        <w:rPr>
          <w:rFonts w:ascii="Liberation Serif" w:hAnsi="Liberation Serif" w:eastAsia="Liberation Serif" w:cs="Liberation Serif"/>
          <w:b/>
          <w:bCs/>
        </w:rPr>
        <w:t xml:space="preserve">Stage 2.</w:t>
      </w:r>
      <w:r>
        <w:rPr>
          <w:rFonts w:ascii="Liberation Serif" w:hAnsi="Liberation Serif" w:eastAsia="Liberation Serif" w:cs="Liberation Serif"/>
        </w:rPr>
        <w:t xml:space="preserve"> </w:t>
      </w:r>
      <w:r>
        <w:rPr>
          <w:rFonts w:ascii="Liberation Serif" w:hAnsi="Liberation Serif" w:eastAsia="Liberation Serif" w:cs="Liberation Serif"/>
        </w:rPr>
        <w:t xml:space="preserve">The lesion also slows every process. Could duration, rather than recurrence topology, explain the anchor change?</w:t>
      </w:r>
    </w:p>
    <w:p>
      <w:pPr>
        <w:pStyle w:val="BodyText"/>
        <w:keepNext/>
        <w:keepLines/>
      </w:pPr>
      <w:r>
        <w:rPr>
          <w:rFonts w:ascii="Liberation Serif" w:hAnsi="Liberation Serif" w:eastAsia="Liberation Serif" w:cs="Liberation Serif"/>
          <w:b/>
          <w:bCs/>
        </w:rPr>
        <w:t xml:space="preserve">Stage 3.</w:t>
      </w:r>
      <w:r>
        <w:rPr>
          <w:rFonts w:ascii="Liberation Serif" w:hAnsi="Liberation Serif" w:eastAsia="Liberation Serif" w:cs="Liberation Serif"/>
        </w:rPr>
        <w:t xml:space="preserve"> </w:t>
      </w:r>
      <w:r>
        <w:rPr>
          <w:rFonts w:ascii="Liberation Serif" w:hAnsi="Liberation Serif" w:eastAsia="Liberation Serif" w:cs="Liberation Serif"/>
        </w:rPr>
        <w:t xml:space="preserve">A duration-matched feedforward control preserves anchors. What does that add?</w:t>
      </w:r>
    </w:p>
    <w:p>
      <w:pPr>
        <w:pStyle w:val="BodyText"/>
        <w:keepLines/>
      </w:pPr>
      <w:r>
        <w:rPr>
          <w:rFonts w:ascii="Liberation Serif" w:hAnsi="Liberation Serif" w:eastAsia="Liberation Serif" w:cs="Liberation Serif"/>
          <w:b/>
          <w:bCs/>
        </w:rPr>
        <w:t xml:space="preserve">Stage 4.</w:t>
      </w:r>
      <w:r>
        <w:rPr>
          <w:rFonts w:ascii="Liberation Serif" w:hAnsi="Liberation Serif" w:eastAsia="Liberation Serif" w:cs="Liberation Serif"/>
        </w:rPr>
        <w:t xml:space="preserve"> </w:t>
      </w:r>
      <w:r>
        <w:rPr>
          <w:rFonts w:ascii="Liberation Serif" w:hAnsi="Liberation Serif" w:eastAsia="Liberation Serif" w:cs="Liberation Serif"/>
        </w:rPr>
        <w:t xml:space="preserve">A pathway-specific rescue restores recurrence and anchors but also raises arousal. What additional control is needed?</w:t>
      </w:r>
    </w:p>
    <w:bookmarkEnd w:id="373"/>
    <w:bookmarkEnd w:id="374"/>
    <w:bookmarkStart w:id="375" w:name="predeclare-the-full-outcome-space"/>
    <w:p>
      <w:pPr>
        <w:pStyle w:val="Heading2"/>
      </w:pPr>
      <w:r>
        <w:rPr>
          <w:rFonts w:ascii="Liberation Serif" w:hAnsi="Liberation Serif" w:eastAsia="Liberation Serif" w:cs="Liberation Serif"/>
        </w:rPr>
        <w:t xml:space="preserve">6. Predeclare the full outcome space</w:t>
      </w:r>
    </w:p>
    <w:p>
      <w:pPr>
        <w:pStyle w:val="FirstParagraph"/>
        <w:keepNext/>
        <w:keepLines/>
      </w:pPr>
      <w:r>
        <w:rPr>
          <w:rFonts w:ascii="Liberation Serif" w:hAnsi="Liberation Serif" w:eastAsia="Liberation Serif" w:cs="Liberation Serif"/>
        </w:rPr>
        <w:t xml:space="preserve">The four-way classification applies to projects as well as cases.</w:t>
      </w:r>
    </w:p>
    <w:p>
      <w:pPr>
        <w:pStyle w:val="Compact"/>
        <w:keepNext/>
        <w:keepLines/>
        <w:numPr>
          <w:ilvl w:val="0"/>
          <w:numId w:val="1134"/>
        </w:numPr>
      </w:pPr>
      <w:r>
        <w:rPr>
          <w:rFonts w:ascii="Liberation Serif" w:hAnsi="Liberation Serif" w:eastAsia="Liberation Serif" w:cs="Liberation Serif"/>
          <w:b/>
          <w:bCs/>
        </w:rPr>
        <w:t xml:space="preserve">Favorable/supporting:</w:t>
      </w:r>
      <w:r>
        <w:rPr>
          <w:rFonts w:ascii="Liberation Serif" w:hAnsi="Liberation Serif" w:eastAsia="Liberation Serif" w:cs="Liberation Serif"/>
        </w:rPr>
        <w:t xml:space="preserve"> </w:t>
      </w:r>
      <w:r>
        <w:rPr>
          <w:rFonts w:ascii="Liberation Serif" w:hAnsi="Liberation Serif" w:eastAsia="Liberation Serif" w:cs="Liberation Serif"/>
        </w:rPr>
        <w:t xml:space="preserve">the diagnostic contrast appears with adequate validity, selectivity, independence, and coverage in the predicted direction.</w:t>
      </w:r>
    </w:p>
    <w:p>
      <w:pPr>
        <w:pStyle w:val="Compact"/>
        <w:keepNext/>
        <w:keepLines/>
        <w:numPr>
          <w:ilvl w:val="0"/>
          <w:numId w:val="1134"/>
        </w:numPr>
      </w:pPr>
      <w:r>
        <w:rPr>
          <w:rFonts w:ascii="Liberation Serif" w:hAnsi="Liberation Serif" w:eastAsia="Liberation Serif" w:cs="Liberation Serif"/>
          <w:b/>
          <w:bCs/>
        </w:rPr>
        <w:t xml:space="preserve">Disfavoring:</w:t>
      </w:r>
      <w:r>
        <w:rPr>
          <w:rFonts w:ascii="Liberation Serif" w:hAnsi="Liberation Serif" w:eastAsia="Liberation Serif" w:cs="Liberation Serif"/>
        </w:rPr>
        <w:t xml:space="preserve"> </w:t>
      </w:r>
      <w:r>
        <w:rPr>
          <w:rFonts w:ascii="Liberation Serif" w:hAnsi="Liberation Serif" w:eastAsia="Liberation Serif" w:cs="Liberation Serif"/>
        </w:rPr>
        <w:t xml:space="preserve">the rival prediction succeeds under equally adequate conditions, or a licensed counterexample challenges necessity or sufficiency.</w:t>
      </w:r>
    </w:p>
    <w:p>
      <w:pPr>
        <w:pStyle w:val="Compact"/>
        <w:keepNext/>
        <w:keepLines/>
        <w:numPr>
          <w:ilvl w:val="0"/>
          <w:numId w:val="1134"/>
        </w:numPr>
      </w:pPr>
      <w:r>
        <w:rPr>
          <w:rFonts w:ascii="Liberation Serif" w:hAnsi="Liberation Serif" w:eastAsia="Liberation Serif" w:cs="Liberation Serif"/>
          <w:b/>
          <w:bCs/>
        </w:rPr>
        <w:t xml:space="preserve">Indeterminate:</w:t>
      </w:r>
      <w:r>
        <w:rPr>
          <w:rFonts w:ascii="Liberation Serif" w:hAnsi="Liberation Serif" w:eastAsia="Liberation Serif" w:cs="Liberation Serif"/>
        </w:rPr>
        <w:t xml:space="preserve"> </w:t>
      </w:r>
      <w:r>
        <w:rPr>
          <w:rFonts w:ascii="Liberation Serif" w:hAnsi="Liberation Serif" w:eastAsia="Liberation Serif" w:cs="Liberation Serif"/>
        </w:rPr>
        <w:t xml:space="preserve">valid evidence straddles, credible anchors conflict, or uncertainty remains too large.</w:t>
      </w:r>
    </w:p>
    <w:p>
      <w:pPr>
        <w:pStyle w:val="Compact"/>
        <w:keepLines/>
        <w:numPr>
          <w:ilvl w:val="0"/>
          <w:numId w:val="1134"/>
        </w:numPr>
      </w:pPr>
      <w:r>
        <w:rPr>
          <w:rFonts w:ascii="Liberation Serif" w:hAnsi="Liberation Serif" w:eastAsia="Liberation Serif" w:cs="Liberation Serif"/>
          <w:b/>
          <w:bCs/>
        </w:rPr>
        <w:t xml:space="preserve">Unlicensed:</w:t>
      </w:r>
      <w:r>
        <w:rPr>
          <w:rFonts w:ascii="Liberation Serif" w:hAnsi="Liberation Serif" w:eastAsia="Liberation Serif" w:cs="Liberation Serif"/>
        </w:rPr>
        <w:t xml:space="preserve"> </w:t>
      </w:r>
      <w:r>
        <w:rPr>
          <w:rFonts w:ascii="Liberation Serif" w:hAnsi="Liberation Serif" w:eastAsia="Liberation Serif" w:cs="Liberation Serif"/>
        </w:rPr>
        <w:t xml:space="preserve">applicability, execution quality, required validity, selectivity, transport needed for a cross-domain claim, or fair detection opportunity fails.</w:t>
      </w:r>
    </w:p>
    <w:p>
      <w:pPr>
        <w:pStyle w:val="FirstParagraph"/>
        <w:keepNext/>
        <w:keepLines/>
      </w:pPr>
      <w:r>
        <w:rPr>
          <w:rFonts w:ascii="Liberation Serif" w:hAnsi="Liberation Serif" w:eastAsia="Liberation Serif" w:cs="Liberation Serif"/>
        </w:rPr>
        <w:t xml:space="preserve">These labels should be project-specific. A null result can mean different things:</w:t>
      </w:r>
    </w:p>
    <w:p>
      <w:pPr>
        <w:pStyle w:val="Compact"/>
        <w:keepNext/>
        <w:keepLines/>
        <w:numPr>
          <w:ilvl w:val="0"/>
          <w:numId w:val="1135"/>
        </w:numPr>
      </w:pPr>
      <w:r>
        <w:rPr>
          <w:rFonts w:ascii="Liberation Serif" w:hAnsi="Liberation Serif" w:eastAsia="Liberation Serif" w:cs="Liberation Serif"/>
        </w:rPr>
        <w:t xml:space="preserve">redundancy, if the ablated rival performs equivalently with adequate diagnostic coverage;</w:t>
      </w:r>
    </w:p>
    <w:p>
      <w:pPr>
        <w:pStyle w:val="Compact"/>
        <w:keepNext/>
        <w:keepLines/>
        <w:numPr>
          <w:ilvl w:val="0"/>
          <w:numId w:val="1135"/>
        </w:numPr>
      </w:pPr>
      <w:r>
        <w:rPr>
          <w:rFonts w:ascii="Liberation Serif" w:hAnsi="Liberation Serif" w:eastAsia="Liberation Serif" w:cs="Liberation Serif"/>
        </w:rPr>
        <w:t xml:space="preserve">low power or imprecision, if equivalence cannot be established;</w:t>
      </w:r>
    </w:p>
    <w:p>
      <w:pPr>
        <w:pStyle w:val="Compact"/>
        <w:keepNext/>
        <w:keepLines/>
        <w:numPr>
          <w:ilvl w:val="0"/>
          <w:numId w:val="1135"/>
        </w:numPr>
      </w:pPr>
      <w:r>
        <w:rPr>
          <w:rFonts w:ascii="Liberation Serif" w:hAnsi="Liberation Serif" w:eastAsia="Liberation Serif" w:cs="Liberation Serif"/>
        </w:rPr>
        <w:t xml:space="preserve">inadequate diagnostic cases, if the models rarely disagree;</w:t>
      </w:r>
    </w:p>
    <w:p>
      <w:pPr>
        <w:pStyle w:val="Compact"/>
        <w:keepNext/>
        <w:keepLines/>
        <w:numPr>
          <w:ilvl w:val="0"/>
          <w:numId w:val="1135"/>
        </w:numPr>
      </w:pPr>
      <w:r>
        <w:rPr>
          <w:rFonts w:ascii="Liberation Serif" w:hAnsi="Liberation Serif" w:eastAsia="Liberation Serif" w:cs="Liberation Serif"/>
        </w:rPr>
        <w:t xml:space="preserve">invalid intervention, if selectivity fails; or</w:t>
      </w:r>
    </w:p>
    <w:p>
      <w:pPr>
        <w:pStyle w:val="Compact"/>
        <w:keepLines/>
        <w:numPr>
          <w:ilvl w:val="0"/>
          <w:numId w:val="1135"/>
        </w:numPr>
      </w:pPr>
      <w:r>
        <w:rPr>
          <w:rFonts w:ascii="Liberation Serif" w:hAnsi="Liberation Serif" w:eastAsia="Liberation Serif" w:cs="Liberation Serif"/>
        </w:rPr>
        <w:t xml:space="preserve">genuine indeterminacy, if valid evidence remains conflicted.</w:t>
      </w:r>
    </w:p>
    <w:p>
      <w:pPr>
        <w:pStyle w:val="FirstParagraph"/>
        <w:keepLines/>
      </w:pPr>
      <w:r>
        <w:rPr>
          <w:rFonts w:ascii="Liberation Serif" w:hAnsi="Liberation Serif" w:eastAsia="Liberation Serif" w:cs="Liberation Serif"/>
        </w:rPr>
        <w:t xml:space="preserve">Precedence rules matter. If applicability, execution quality, or required validity fails, the assessment is unlicensed. If several independently admissible boundaries or models yield different licensed results, classify the field-level result as indeterminate and record its cause profile. Boundary reversal should not be buried inside ordinary error bars. Anchor conflict should trigger the declared conflict policy rather than an average chosen for convenience.</w:t>
      </w:r>
    </w:p>
    <w:p>
      <w:pPr>
        <w:pStyle w:val="BodyText"/>
        <w:shd w:fill="FBE4AA" w:val="clear"/>
        <w:keepLines/>
        <w:pBdr>
          <w:left w:val="single" w:sz="18" w:space="10" w:color="601D1F"/>
        </w:pBdr>
        <w:spacing w:before="100" w:after="120"/>
        <w:ind w:left="230" w:right="173"/>
      </w:pPr>
      <w:r>
        <w:rPr>
          <w:rFonts w:ascii="Liberation Serif" w:hAnsi="Liberation Serif" w:eastAsia="Liberation Serif" w:cs="Liberation Serif"/>
          <w:b/>
          <w:bCs/>
          <w:sz w:val="19"/>
        </w:rPr>
        <w:t xml:space="preserve">Plain language.</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A study can fail to answer its question for a specific, informative reason. Naming that reason is better science than forcing every dataset into “worked” or “did not work.”</w:t>
      </w:r>
    </w:p>
    <w:bookmarkEnd w:id="375"/>
    <w:bookmarkStart w:id="376" w:name="X8ef52f317d3e31c67096f6a77b82dd8e42ba2de"/>
    <w:p>
      <w:pPr>
        <w:pStyle w:val="Heading2"/>
      </w:pPr>
      <w:r>
        <w:rPr>
          <w:rFonts w:ascii="Liberation Serif" w:hAnsi="Liberation Serif" w:eastAsia="Liberation Serif" w:cs="Liberation Serif"/>
        </w:rPr>
        <w:t xml:space="preserve">7. Quantitative readiness without false precision</w:t>
      </w:r>
    </w:p>
    <w:p>
      <w:pPr>
        <w:pStyle w:val="FirstParagraph"/>
        <w:keepNext/>
        <w:keepLines/>
      </w:pPr>
      <w:r>
        <w:rPr>
          <w:rFonts w:ascii="Liberation Serif" w:hAnsi="Liberation Serif" w:eastAsia="Liberation Serif" w:cs="Liberation Serif"/>
        </w:rPr>
        <w:t xml:space="preserve">A graduate capstone need not solve every power problem, but it should be executable. State:</w:t>
      </w:r>
    </w:p>
    <w:p>
      <w:pPr>
        <w:pStyle w:val="Compact"/>
        <w:keepLines/>
        <w:numPr>
          <w:ilvl w:val="0"/>
          <w:numId w:val="1136"/>
        </w:numPr>
      </w:pPr>
      <w:r>
        <w:rPr>
          <w:rFonts w:ascii="Liberation Serif" w:hAnsi="Liberation Serif" w:eastAsia="Liberation Serif" w:cs="Liberation Serif"/>
        </w:rPr>
        <w:t xml:space="preserve">minimum meaningful effect;</w:t>
      </w:r>
    </w:p>
    <w:p>
      <w:pPr>
        <w:pStyle w:val="Compact"/>
        <w:keepLines/>
        <w:numPr>
          <w:ilvl w:val="0"/>
          <w:numId w:val="1136"/>
        </w:numPr>
      </w:pPr>
      <w:r>
        <w:rPr>
          <w:rFonts w:ascii="Liberation Serif" w:hAnsi="Liberation Serif" w:eastAsia="Liberation Serif" w:cs="Liberation Serif"/>
        </w:rPr>
        <w:t xml:space="preserve">equivalence margins for retained components;</w:t>
      </w:r>
    </w:p>
    <w:p>
      <w:pPr>
        <w:pStyle w:val="Compact"/>
        <w:keepLines/>
        <w:numPr>
          <w:ilvl w:val="0"/>
          <w:numId w:val="1136"/>
        </w:numPr>
      </w:pPr>
      <w:r>
        <w:rPr>
          <w:rFonts w:ascii="Liberation Serif" w:hAnsi="Liberation Serif" w:eastAsia="Liberation Serif" w:cs="Liberation Serif"/>
        </w:rPr>
        <w:t xml:space="preserve">expected diagnostic coverage;</w:t>
      </w:r>
    </w:p>
    <w:p>
      <w:pPr>
        <w:pStyle w:val="Compact"/>
        <w:keepLines/>
        <w:numPr>
          <w:ilvl w:val="0"/>
          <w:numId w:val="1136"/>
        </w:numPr>
      </w:pPr>
      <w:r>
        <w:rPr>
          <w:rFonts w:ascii="Liberation Serif" w:hAnsi="Liberation Serif" w:eastAsia="Liberation Serif" w:cs="Liberation Serif"/>
        </w:rPr>
        <w:t xml:space="preserve">multiplicity plan;</w:t>
      </w:r>
    </w:p>
    <w:p>
      <w:pPr>
        <w:pStyle w:val="Compact"/>
        <w:keepLines/>
        <w:numPr>
          <w:ilvl w:val="0"/>
          <w:numId w:val="1136"/>
        </w:numPr>
      </w:pPr>
      <w:r>
        <w:rPr>
          <w:rFonts w:ascii="Liberation Serif" w:hAnsi="Liberation Serif" w:eastAsia="Liberation Serif" w:cs="Liberation Serif"/>
        </w:rPr>
        <w:t xml:space="preserve">missing-data rule;</w:t>
      </w:r>
    </w:p>
    <w:p>
      <w:pPr>
        <w:pStyle w:val="Compact"/>
        <w:keepLines/>
        <w:numPr>
          <w:ilvl w:val="0"/>
          <w:numId w:val="1136"/>
        </w:numPr>
      </w:pPr>
      <w:r>
        <w:rPr>
          <w:rFonts w:ascii="Liberation Serif" w:hAnsi="Liberation Serif" w:eastAsia="Liberation Serif" w:cs="Liberation Serif"/>
        </w:rPr>
        <w:t xml:space="preserve">stopping rule;</w:t>
      </w:r>
    </w:p>
    <w:p>
      <w:pPr>
        <w:pStyle w:val="Compact"/>
        <w:keepLines/>
        <w:numPr>
          <w:ilvl w:val="0"/>
          <w:numId w:val="1136"/>
        </w:numPr>
      </w:pPr>
      <w:r>
        <w:rPr>
          <w:rFonts w:ascii="Liberation Serif" w:hAnsi="Liberation Serif" w:eastAsia="Liberation Serif" w:cs="Liberation Serif"/>
        </w:rPr>
        <w:t xml:space="preserve">primary model and robustness models;</w:t>
      </w:r>
    </w:p>
    <w:p>
      <w:pPr>
        <w:pStyle w:val="Compact"/>
        <w:keepLines/>
        <w:numPr>
          <w:ilvl w:val="0"/>
          <w:numId w:val="1136"/>
        </w:numPr>
      </w:pPr>
      <w:r>
        <w:rPr>
          <w:rFonts w:ascii="Liberation Serif" w:hAnsi="Liberation Serif" w:eastAsia="Liberation Serif" w:cs="Liberation Serif"/>
        </w:rPr>
        <w:t xml:space="preserve">specification neighborhood; and</w:t>
      </w:r>
    </w:p>
    <w:p>
      <w:pPr>
        <w:pStyle w:val="Compact"/>
        <w:keepLines/>
        <w:numPr>
          <w:ilvl w:val="0"/>
          <w:numId w:val="1136"/>
        </w:numPr>
      </w:pPr>
      <w:r>
        <w:rPr>
          <w:rFonts w:ascii="Liberation Serif" w:hAnsi="Liberation Serif" w:eastAsia="Liberation Serif" w:cs="Liberation Serif"/>
        </w:rPr>
        <w:t xml:space="preserve">simulated-data recovery check.</w:t>
      </w:r>
    </w:p>
    <w:p>
      <w:pPr>
        <w:pStyle w:val="FirstParagraph"/>
        <w:keepLines/>
      </w:pPr>
      <w:r>
        <w:rPr>
          <w:rFonts w:ascii="Liberation Serif" w:hAnsi="Liberation Serif" w:eastAsia="Liberation Serif" w:cs="Liberation Serif"/>
        </w:rPr>
        <w:t xml:space="preserve">Three terms prevent false precision. An</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estimand</w:t>
      </w:r>
      <w:r>
        <w:rPr>
          <w:rFonts w:ascii="Liberation Serif" w:hAnsi="Liberation Serif" w:eastAsia="Liberation Serif" w:cs="Liberation Serif"/>
        </w:rPr>
        <w:t xml:space="preserve"> </w:t>
      </w:r>
      <w:r>
        <w:rPr>
          <w:rFonts w:ascii="Liberation Serif" w:hAnsi="Liberation Serif" w:eastAsia="Liberation Serif" w:cs="Liberation Serif"/>
        </w:rPr>
        <w:t xml:space="preserve">is the exact quantity the analysis aims to estimate, such as a mean target-versus-control anchor difference in the diagnostic set.</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Cross-fitting</w:t>
      </w:r>
      <w:r>
        <w:rPr>
          <w:rFonts w:ascii="Liberation Serif" w:hAnsi="Liberation Serif" w:eastAsia="Liberation Serif" w:cs="Liberation Serif"/>
        </w:rPr>
        <w:t xml:space="preserve"> </w:t>
      </w:r>
      <w:r>
        <w:rPr>
          <w:rFonts w:ascii="Liberation Serif" w:hAnsi="Liberation Serif" w:eastAsia="Liberation Serif" w:cs="Liberation Serif"/>
        </w:rPr>
        <w:t xml:space="preserve">rotates data through training and held-out roles so each final prediction is evaluated on observations not used to fit that prediction. A</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multiplicity plan</w:t>
      </w:r>
      <w:r>
        <w:rPr>
          <w:rFonts w:ascii="Liberation Serif" w:hAnsi="Liberation Serif" w:eastAsia="Liberation Serif" w:cs="Liberation Serif"/>
        </w:rPr>
        <w:t xml:space="preserve"> </w:t>
      </w:r>
      <w:r>
        <w:rPr>
          <w:rFonts w:ascii="Liberation Serif" w:hAnsi="Liberation Serif" w:eastAsia="Liberation Serif" w:cs="Liberation Serif"/>
        </w:rPr>
        <w:t xml:space="preserve">controls or transparently organizes the extra false-positive opportunities created by testing many outcomes, models, subgroups, or time windows.</w:t>
      </w:r>
    </w:p>
    <w:p>
      <w:pPr>
        <w:pStyle w:val="BodyText"/>
        <w:keepLines/>
      </w:pPr>
      <w:r>
        <w:rPr>
          <w:rFonts w:ascii="Liberation Serif" w:hAnsi="Liberation Serif" w:eastAsia="Liberation Serif" w:cs="Liberation Serif"/>
        </w:rPr>
        <w:t xml:space="preserve">Diagnostic coverage deserves special attention. If full and ablated models differ on only 2% of observations, excellent average accuracy may conceal a useless necessity test. Report how many cases actually enter the comparison region and how selection affects generalization.</w:t>
      </w:r>
    </w:p>
    <w:p>
      <w:pPr>
        <w:pStyle w:val="BodyText"/>
        <w:keepLines/>
      </w:pPr>
      <w:r>
        <w:rPr>
          <w:rFonts w:ascii="Liberation Serif" w:hAnsi="Liberation Serif" w:eastAsia="Liberation Serif" w:cs="Liberation Serif"/>
        </w:rPr>
        <w:t xml:space="preserve">Missingness can also be causal. Artifact may increase precisely when a patient is unstable or an intervention is strongest. A complete-case analysis can therefore select an unrepresentative subset. Record missingness reasons and sensitivity analyses prospectively.</w:t>
      </w:r>
    </w:p>
    <w:p>
      <w:pPr>
        <w:pStyle w:val="BodyText"/>
        <w:shd w:fill="EEE7DF" w:val="clear"/>
        <w:keepLines/>
        <w:pBdr>
          <w:left w:val="single" w:sz="18" w:space="10" w:color="3B2317"/>
        </w:pBdr>
        <w:spacing w:before="100" w:after="120"/>
        <w:ind w:left="230" w:right="173"/>
      </w:pPr>
      <w:r>
        <w:rPr>
          <w:rFonts w:ascii="Liberation Serif" w:hAnsi="Liberation Serif" w:eastAsia="Liberation Serif" w:cs="Liberation Serif"/>
          <w:b/>
          <w:bCs/>
          <w:sz w:val="19"/>
        </w:rPr>
        <w:t xml:space="preserve">Method note.</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A simulation does not validate the theory. It tests whether the planned analysis can recover known patterns and classify the declared outcomes under controlled conditions.</w:t>
      </w:r>
    </w:p>
    <w:bookmarkEnd w:id="376"/>
    <w:bookmarkStart w:id="377" w:name="adversarial-collaboration-is-governance"/>
    <w:p>
      <w:pPr>
        <w:pStyle w:val="Heading2"/>
      </w:pPr>
      <w:r>
        <w:rPr>
          <w:rFonts w:ascii="Liberation Serif" w:hAnsi="Liberation Serif" w:eastAsia="Liberation Serif" w:cs="Liberation Serif"/>
        </w:rPr>
        <w:t xml:space="preserve">8. Adversarial collaboration is governance</w:t>
      </w:r>
    </w:p>
    <w:p>
      <w:pPr>
        <w:pStyle w:val="FirstParagraph"/>
        <w:keepNext/>
        <w:keepLines/>
      </w:pPr>
      <w:r>
        <w:rPr>
          <w:rFonts w:ascii="Liberation Serif" w:hAnsi="Liberation Serif" w:eastAsia="Liberation Serif" w:cs="Liberation Serif"/>
        </w:rPr>
        <w:t xml:space="preserve">Good will is not enough. Proponent and rival representatives need symmetric authority over prediction statements, controls, exclusions, and result language. Use a disagreement log. If agreement cannot be reached, preregister both analyses or report the unresolved dispute.</w:t>
      </w:r>
    </w:p>
    <w:p>
      <w:pPr>
        <w:pStyle w:val="BodyText"/>
        <w:keepNext/>
        <w:keepLines/>
      </w:pPr>
      <w:r>
        <w:rPr>
          <w:rFonts w:ascii="Liberation Serif" w:hAnsi="Liberation Serif" w:eastAsia="Liberation Serif" w:cs="Liberation Serif"/>
        </w:rPr>
        <w:t xml:space="preserve">Useful roles include:</w:t>
      </w:r>
    </w:p>
    <w:p>
      <w:pPr>
        <w:pStyle w:val="Compact"/>
        <w:keepNext/>
        <w:keepLines/>
        <w:numPr>
          <w:ilvl w:val="0"/>
          <w:numId w:val="1137"/>
        </w:numPr>
      </w:pPr>
      <w:r>
        <w:rPr>
          <w:rFonts w:ascii="Liberation Serif" w:hAnsi="Liberation Serif" w:eastAsia="Liberation Serif" w:cs="Liberation Serif"/>
          <w:b/>
          <w:bCs/>
        </w:rPr>
        <w:t xml:space="preserve">Principal theorist:</w:t>
      </w:r>
      <w:r>
        <w:rPr>
          <w:rFonts w:ascii="Liberation Serif" w:hAnsi="Liberation Serif" w:eastAsia="Liberation Serif" w:cs="Liberation Serif"/>
        </w:rPr>
        <w:t xml:space="preserve"> </w:t>
      </w:r>
      <w:r>
        <w:rPr>
          <w:rFonts w:ascii="Liberation Serif" w:hAnsi="Liberation Serif" w:eastAsia="Liberation Serif" w:cs="Liberation Serif"/>
        </w:rPr>
        <w:t xml:space="preserve">reconstructs Cø / N* and protects target fidelity.</w:t>
      </w:r>
    </w:p>
    <w:p>
      <w:pPr>
        <w:pStyle w:val="Compact"/>
        <w:keepNext/>
        <w:keepLines/>
        <w:numPr>
          <w:ilvl w:val="0"/>
          <w:numId w:val="1137"/>
        </w:numPr>
      </w:pPr>
      <w:r>
        <w:rPr>
          <w:rFonts w:ascii="Liberation Serif" w:hAnsi="Liberation Serif" w:eastAsia="Liberation Serif" w:cs="Liberation Serif"/>
          <w:b/>
          <w:bCs/>
        </w:rPr>
        <w:t xml:space="preserve">Rival representative:</w:t>
      </w:r>
      <w:r>
        <w:rPr>
          <w:rFonts w:ascii="Liberation Serif" w:hAnsi="Liberation Serif" w:eastAsia="Liberation Serif" w:cs="Liberation Serif"/>
        </w:rPr>
        <w:t xml:space="preserve"> </w:t>
      </w:r>
      <w:r>
        <w:rPr>
          <w:rFonts w:ascii="Liberation Serif" w:hAnsi="Liberation Serif" w:eastAsia="Liberation Serif" w:cs="Liberation Serif"/>
        </w:rPr>
        <w:t xml:space="preserve">ensures the alternative is serious and fairly tested.</w:t>
      </w:r>
    </w:p>
    <w:p>
      <w:pPr>
        <w:pStyle w:val="Compact"/>
        <w:keepNext/>
        <w:keepLines/>
        <w:numPr>
          <w:ilvl w:val="0"/>
          <w:numId w:val="1137"/>
        </w:numPr>
      </w:pPr>
      <w:r>
        <w:rPr>
          <w:rFonts w:ascii="Liberation Serif" w:hAnsi="Liberation Serif" w:eastAsia="Liberation Serif" w:cs="Liberation Serif"/>
          <w:b/>
          <w:bCs/>
        </w:rPr>
        <w:t xml:space="preserve">Causal-design lead:</w:t>
      </w:r>
      <w:r>
        <w:rPr>
          <w:rFonts w:ascii="Liberation Serif" w:hAnsi="Liberation Serif" w:eastAsia="Liberation Serif" w:cs="Liberation Serif"/>
        </w:rPr>
        <w:t xml:space="preserve"> </w:t>
      </w:r>
      <w:r>
        <w:rPr>
          <w:rFonts w:ascii="Liberation Serif" w:hAnsi="Liberation Serif" w:eastAsia="Liberation Serif" w:cs="Liberation Serif"/>
        </w:rPr>
        <w:t xml:space="preserve">freezes candidates and maps pathways and common causes.</w:t>
      </w:r>
    </w:p>
    <w:p>
      <w:pPr>
        <w:pStyle w:val="Compact"/>
        <w:keepNext/>
        <w:keepLines/>
        <w:numPr>
          <w:ilvl w:val="0"/>
          <w:numId w:val="1137"/>
        </w:numPr>
      </w:pPr>
      <w:r>
        <w:rPr>
          <w:rFonts w:ascii="Liberation Serif" w:hAnsi="Liberation Serif" w:eastAsia="Liberation Serif" w:cs="Liberation Serif"/>
          <w:b/>
          <w:bCs/>
        </w:rPr>
        <w:t xml:space="preserve">Statistics and reproducibility lead:</w:t>
      </w:r>
      <w:r>
        <w:rPr>
          <w:rFonts w:ascii="Liberation Serif" w:hAnsi="Liberation Serif" w:eastAsia="Liberation Serif" w:cs="Liberation Serif"/>
        </w:rPr>
        <w:t xml:space="preserve"> </w:t>
      </w:r>
      <w:r>
        <w:rPr>
          <w:rFonts w:ascii="Liberation Serif" w:hAnsi="Liberation Serif" w:eastAsia="Liberation Serif" w:cs="Liberation Serif"/>
        </w:rPr>
        <w:t xml:space="preserve">specifies effects, equivalence, coverage, missingness, code, and data structure.</w:t>
      </w:r>
    </w:p>
    <w:p>
      <w:pPr>
        <w:pStyle w:val="Compact"/>
        <w:keepLines/>
        <w:numPr>
          <w:ilvl w:val="0"/>
          <w:numId w:val="1137"/>
        </w:numPr>
      </w:pPr>
      <w:r>
        <w:rPr>
          <w:rFonts w:ascii="Liberation Serif" w:hAnsi="Liberation Serif" w:eastAsia="Liberation Serif" w:cs="Liberation Serif"/>
          <w:b/>
          <w:bCs/>
        </w:rPr>
        <w:t xml:space="preserve">Independence and licensing auditor:</w:t>
      </w:r>
      <w:r>
        <w:rPr>
          <w:rFonts w:ascii="Liberation Serif" w:hAnsi="Liberation Serif" w:eastAsia="Liberation Serif" w:cs="Liberation Serif"/>
        </w:rPr>
        <w:t xml:space="preserve"> </w:t>
      </w:r>
      <w:r>
        <w:rPr>
          <w:rFonts w:ascii="Liberation Serif" w:hAnsi="Liberation Serif" w:eastAsia="Liberation Serif" w:cs="Liberation Serif"/>
        </w:rPr>
        <w:t xml:space="preserve">tracks evidence partitions, dual use, precedence, and transport.</w:t>
      </w:r>
    </w:p>
    <w:p>
      <w:pPr>
        <w:pStyle w:val="FirstParagraph"/>
        <w:keepLines/>
      </w:pPr>
      <w:r>
        <w:rPr>
          <w:rFonts w:ascii="Liberation Serif" w:hAnsi="Liberation Serif" w:eastAsia="Liberation Serif" w:cs="Liberation Serif"/>
        </w:rPr>
        <w:t xml:space="preserve">At each checkpoint, one of these members also serves as the</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rotating chair/facilitator</w:t>
      </w:r>
      <w:r>
        <w:rPr>
          <w:rFonts w:ascii="Liberation Serif" w:hAnsi="Liberation Serif" w:eastAsia="Liberation Serif" w:cs="Liberation Serif"/>
        </w:rPr>
        <w:t xml:space="preserve">. The chair manages time, applies the charter’s predeclared deadlock procedure, and ensures that dissent and accessibility needs are recorded. The chair does not receive unilateral authority to alter targets, thresholds, rival descriptions, or result language.</w:t>
      </w:r>
    </w:p>
    <w:p>
      <w:pPr>
        <w:pStyle w:val="BodyText"/>
        <w:keepLines/>
      </w:pPr>
      <w:r>
        <w:rPr>
          <w:rFonts w:ascii="Liberation Serif" w:hAnsi="Liberation Serif" w:eastAsia="Liberation Serif" w:cs="Liberation Serif"/>
        </w:rPr>
        <w:t xml:space="preserve">Blinding, scripted analysis, version control, and locked stopping rules can reduce result-driven negotiation. The rival need not endorse Cø / N*. The fairness agreement says only that the test would bear on the declared contrast if its validity conditions pass.</w:t>
      </w:r>
    </w:p>
    <w:bookmarkEnd w:id="377"/>
    <w:bookmarkStart w:id="378" w:name="from-every-outcome-to-a-next-commitment"/>
    <w:p>
      <w:pPr>
        <w:pStyle w:val="Heading2"/>
      </w:pPr>
      <w:r>
        <w:rPr>
          <w:rFonts w:ascii="Liberation Serif" w:hAnsi="Liberation Serif" w:eastAsia="Liberation Serif" w:cs="Liberation Serif"/>
        </w:rPr>
        <w:t xml:space="preserve">9. From every outcome to a next commitment</w:t>
      </w:r>
    </w:p>
    <w:p>
      <w:pPr>
        <w:pStyle w:val="FirstParagraph"/>
        <w:keepNext/>
        <w:keepLines/>
      </w:pPr>
      <w:r>
        <w:rPr>
          <w:rFonts w:ascii="Liberation Serif" w:hAnsi="Liberation Serif" w:eastAsia="Liberation Serif" w:cs="Liberation Serif"/>
        </w:rPr>
        <w:t xml:space="preserve">An outcome-to-revision table is the capstone’s intellectual center. For every cell, distinguish:</w:t>
      </w:r>
    </w:p>
    <w:p>
      <w:pPr>
        <w:pStyle w:val="Compact"/>
        <w:keepNext/>
        <w:keepLines/>
        <w:numPr>
          <w:ilvl w:val="0"/>
          <w:numId w:val="1138"/>
        </w:numPr>
      </w:pPr>
      <w:r>
        <w:rPr>
          <w:rFonts w:ascii="Liberation Serif" w:hAnsi="Liberation Serif" w:eastAsia="Liberation Serif" w:cs="Liberation Serif"/>
        </w:rPr>
        <w:t xml:space="preserve">theory challenge;</w:t>
      </w:r>
    </w:p>
    <w:p>
      <w:pPr>
        <w:pStyle w:val="Compact"/>
        <w:keepNext/>
        <w:keepLines/>
        <w:numPr>
          <w:ilvl w:val="0"/>
          <w:numId w:val="1138"/>
        </w:numPr>
      </w:pPr>
      <w:r>
        <w:rPr>
          <w:rFonts w:ascii="Liberation Serif" w:hAnsi="Liberation Serif" w:eastAsia="Liberation Serif" w:cs="Liberation Serif"/>
        </w:rPr>
        <w:t xml:space="preserve">construct-operationalization failure;</w:t>
      </w:r>
    </w:p>
    <w:p>
      <w:pPr>
        <w:pStyle w:val="Compact"/>
        <w:keepNext/>
        <w:keepLines/>
        <w:numPr>
          <w:ilvl w:val="0"/>
          <w:numId w:val="1138"/>
        </w:numPr>
      </w:pPr>
      <w:r>
        <w:rPr>
          <w:rFonts w:ascii="Liberation Serif" w:hAnsi="Liberation Serif" w:eastAsia="Liberation Serif" w:cs="Liberation Serif"/>
        </w:rPr>
        <w:t xml:space="preserve">intervention-selectivity failure;</w:t>
      </w:r>
    </w:p>
    <w:p>
      <w:pPr>
        <w:pStyle w:val="Compact"/>
        <w:keepNext/>
        <w:keepLines/>
        <w:numPr>
          <w:ilvl w:val="0"/>
          <w:numId w:val="1138"/>
        </w:numPr>
      </w:pPr>
      <w:r>
        <w:rPr>
          <w:rFonts w:ascii="Liberation Serif" w:hAnsi="Liberation Serif" w:eastAsia="Liberation Serif" w:cs="Liberation Serif"/>
        </w:rPr>
        <w:t xml:space="preserve">anchor-validity failure;</w:t>
      </w:r>
    </w:p>
    <w:p>
      <w:pPr>
        <w:pStyle w:val="Compact"/>
        <w:keepNext/>
        <w:keepLines/>
        <w:numPr>
          <w:ilvl w:val="0"/>
          <w:numId w:val="1138"/>
        </w:numPr>
      </w:pPr>
      <w:r>
        <w:rPr>
          <w:rFonts w:ascii="Liberation Serif" w:hAnsi="Liberation Serif" w:eastAsia="Liberation Serif" w:cs="Liberation Serif"/>
        </w:rPr>
        <w:t xml:space="preserve">boundary reversal;</w:t>
      </w:r>
    </w:p>
    <w:p>
      <w:pPr>
        <w:pStyle w:val="Compact"/>
        <w:keepNext/>
        <w:keepLines/>
        <w:numPr>
          <w:ilvl w:val="0"/>
          <w:numId w:val="1138"/>
        </w:numPr>
      </w:pPr>
      <w:r>
        <w:rPr>
          <w:rFonts w:ascii="Liberation Serif" w:hAnsi="Liberation Serif" w:eastAsia="Liberation Serif" w:cs="Liberation Serif"/>
        </w:rPr>
        <w:t xml:space="preserve">transport failure; and</w:t>
      </w:r>
    </w:p>
    <w:p>
      <w:pPr>
        <w:pStyle w:val="Compact"/>
        <w:keepLines/>
        <w:numPr>
          <w:ilvl w:val="0"/>
          <w:numId w:val="1138"/>
        </w:numPr>
      </w:pPr>
      <w:r>
        <w:rPr>
          <w:rFonts w:ascii="Liberation Serif" w:hAnsi="Liberation Serif" w:eastAsia="Liberation Serif" w:cs="Liberation Serif"/>
        </w:rPr>
        <w:t xml:space="preserve">inconclusive precision or coverage.</w:t>
      </w:r>
    </w:p>
    <w:p>
      <w:pPr>
        <w:pStyle w:val="FirstParagraph"/>
        <w:keepLines/>
      </w:pPr>
      <w:r>
        <w:rPr>
          <w:rFonts w:ascii="Liberation Serif" w:hAnsi="Liberation Serif" w:eastAsia="Liberation Serif" w:cs="Liberation Serif"/>
        </w:rPr>
        <w:t xml:space="preserve">Then state the next commitment. A licensed challenge to</w:t>
      </w:r>
      <w:r>
        <w:rPr>
          <w:rFonts w:ascii="Liberation Serif" w:hAnsi="Liberation Serif" w:eastAsia="Liberation Serif" w:cs="Liberation Serif"/>
        </w:rPr>
        <w:t xml:space="preserve"> </w:t>
      </w:r>
      <m:oMath>
        <m:sSub>
          <m:e>
            <m:r>
              <m:t>N</m:t>
            </m:r>
          </m:e>
          <m:sub>
            <m:r>
              <m:t>2</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necessity may require removing or narrowing the conjunct. A failed</w:t>
      </w:r>
      <w:r>
        <w:rPr>
          <w:rFonts w:ascii="Liberation Serif" w:hAnsi="Liberation Serif" w:eastAsia="Liberation Serif" w:cs="Liberation Serif"/>
        </w:rPr>
        <w:t xml:space="preserve"> </w:t>
      </w:r>
      <m:oMath>
        <m:sSub>
          <m:e>
            <m:r>
              <m:t>N</m:t>
            </m:r>
          </m:e>
          <m:sub>
            <m:r>
              <m:t>2</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measure requires new construct validation, not immediate theory rejection. A changed candidate boundary requires a new boundary-frozen test. A transport failure narrows scope. Repeated licensed sufficiency counterexamples may require rejecting the bundle.</w:t>
      </w:r>
    </w:p>
    <w:p>
      <w:pPr>
        <w:pStyle w:val="BodyText"/>
        <w:keepLines/>
      </w:pPr>
      <w:r>
        <w:rPr>
          <w:rFonts w:ascii="Liberation Serif" w:hAnsi="Liberation Serif" w:eastAsia="Liberation Serif" w:cs="Liberation Serif"/>
        </w:rPr>
        <w:t xml:space="preserve">The capstone succeeds when readers can see how a result changes the research program. It need not promise a decisive metaphysical settlement.</w:t>
      </w:r>
    </w:p>
    <w:bookmarkEnd w:id="378"/>
    <w:bookmarkStart w:id="379" w:name="evidence-and-limits-7"/>
    <w:p>
      <w:pPr>
        <w:pStyle w:val="Heading2"/>
      </w:pPr>
      <w:r>
        <w:rPr>
          <w:rFonts w:ascii="Liberation Serif" w:hAnsi="Liberation Serif" w:eastAsia="Liberation Serif" w:cs="Liberation Serif"/>
        </w:rPr>
        <w:t xml:space="preserve">10. Evidence and limits</w:t>
      </w:r>
    </w:p>
    <w:p>
      <w:pPr>
        <w:pStyle w:val="FirstParagraph"/>
        <w:keepNext/>
        <w:keepLines/>
      </w:pPr>
      <w:r>
        <w:rPr>
          <w:rFonts w:ascii="Liberation Serif" w:hAnsi="Liberation Serif" w:eastAsia="Liberation Serif" w:cs="Liberation Serif"/>
        </w:rPr>
        <w:t xml:space="preserve">Adversarial preregistration cannot eliminate judgment. Target choice, anchor interpretation, equivalence margins, and model versions remain contestable. Selective interventions may be technically impossible in biological systems, and synthetic systems may not transport phenomenally. A clean null can still leave multiple explanations.</w:t>
      </w:r>
    </w:p>
    <w:p>
      <w:pPr>
        <w:pStyle w:val="BodyText"/>
        <w:keepLines/>
      </w:pPr>
      <w:r>
        <w:rPr>
          <w:rFonts w:ascii="Liberation Serif" w:hAnsi="Liberation Serif" w:eastAsia="Liberation Serif" w:cs="Liberation Serif"/>
        </w:rPr>
        <w:t xml:space="preserve">The value of the workflow is narrower and substantial: it exposes assumptions, prevents easy reinterpretation, separates failure causes, and makes future disagreement productive. It turns “more research is needed” into a specific statement about what kind of research and why.</w:t>
      </w:r>
    </w:p>
    <w:p>
      <w:pPr>
        <w:pStyle w:val="BodyText"/>
        <w:shd w:fill="F4E5E1" w:val="clear"/>
        <w:keepLines/>
        <w:pBdr>
          <w:left w:val="single" w:sz="18" w:space="10" w:color="601D1F"/>
        </w:pBdr>
        <w:spacing w:before="100" w:after="120"/>
        <w:ind w:left="230" w:right="173"/>
      </w:pPr>
      <w:r>
        <w:rPr>
          <w:rFonts w:ascii="Liberation Serif" w:hAnsi="Liberation Serif" w:eastAsia="Liberation Serif" w:cs="Liberation Serif"/>
          <w:b/>
          <w:bCs/>
          <w:sz w:val="19"/>
        </w:rPr>
        <w:t xml:space="preserve">Do not infer.</w:t>
      </w:r>
      <w:r>
        <w:rPr>
          <w:rFonts w:ascii="Liberation Serif" w:hAnsi="Liberation Serif" w:eastAsia="Liberation Serif" w:cs="Liberation Serif"/>
          <w:sz w:val="19"/>
        </w:rPr>
        <w:t xml:space="preserve"> </w:t>
      </w:r>
      <w:r>
        <w:rPr>
          <w:rFonts w:ascii="Liberation Serif" w:hAnsi="Liberation Serif" w:eastAsia="Liberation Serif" w:cs="Liberation Serif"/>
          <w:sz w:val="19"/>
        </w:rPr>
        <w:t xml:space="preserve">A preregistered study is not automatically a good study. Preregistration preserves decisions; it cannot repair an invalid construct, unfair rival, or incoherent target.</w:t>
      </w:r>
    </w:p>
    <w:bookmarkEnd w:id="379"/>
    <w:bookmarkStart w:id="386" w:name="practice-studio-13"/>
    <w:p>
      <w:pPr>
        <w:pStyle w:val="Heading2"/>
      </w:pPr>
      <w:r>
        <w:rPr>
          <w:rFonts w:ascii="Liberation Serif" w:hAnsi="Liberation Serif" w:eastAsia="Liberation Serif" w:cs="Liberation Serif"/>
        </w:rPr>
        <w:t xml:space="preserve">Practice studio</w:t>
      </w:r>
    </w:p>
    <w:bookmarkStart w:id="380" w:name="quick-checks-13"/>
    <w:p>
      <w:pPr>
        <w:pStyle w:val="Heading3"/>
        <w:keepNext/>
      </w:pPr>
      <w:r>
        <w:rPr>
          <w:rFonts w:ascii="Liberation Serif" w:hAnsi="Liberation Serif" w:eastAsia="Liberation Serif" w:cs="Liberation Serif"/>
        </w:rPr>
        <w:t xml:space="preserve">Quick checks</w:t>
      </w:r>
    </w:p>
    <w:p>
      <w:pPr>
        <w:pStyle w:val="Compact"/>
        <w:keepNext/>
        <w:keepLines/>
        <w:numPr>
          <w:ilvl w:val="0"/>
          <w:numId w:val="1139"/>
        </w:numPr>
      </w:pPr>
      <w:r>
        <w:rPr>
          <w:rFonts w:ascii="Liberation Serif" w:hAnsi="Liberation Serif" w:eastAsia="Liberation Serif" w:cs="Liberation Serif"/>
        </w:rPr>
        <w:t xml:space="preserve">Why should a capstone choose one branch rather than test the entire theory?</w:t>
      </w:r>
    </w:p>
    <w:p>
      <w:pPr>
        <w:pStyle w:val="Compact"/>
        <w:keepNext/>
        <w:keepLines/>
        <w:numPr>
          <w:ilvl w:val="0"/>
          <w:numId w:val="1139"/>
        </w:numPr>
      </w:pPr>
      <w:r>
        <w:rPr>
          <w:rFonts w:ascii="Liberation Serif" w:hAnsi="Liberation Serif" w:eastAsia="Liberation Serif" w:cs="Liberation Serif"/>
        </w:rPr>
        <w:t xml:space="preserve">What is a diagnostic region?</w:t>
      </w:r>
    </w:p>
    <w:p>
      <w:pPr>
        <w:pStyle w:val="Compact"/>
        <w:keepNext/>
        <w:keepLines/>
        <w:numPr>
          <w:ilvl w:val="0"/>
          <w:numId w:val="1139"/>
        </w:numPr>
      </w:pPr>
      <w:r>
        <w:rPr>
          <w:rFonts w:ascii="Liberation Serif" w:hAnsi="Liberation Serif" w:eastAsia="Liberation Serif" w:cs="Liberation Serif"/>
        </w:rPr>
        <w:t xml:space="preserve">Why must positive-bearer status be recomputed after intervention?</w:t>
      </w:r>
    </w:p>
    <w:p>
      <w:pPr>
        <w:pStyle w:val="Compact"/>
        <w:keepNext/>
        <w:keepLines/>
        <w:numPr>
          <w:ilvl w:val="0"/>
          <w:numId w:val="1139"/>
        </w:numPr>
      </w:pPr>
      <w:r>
        <w:rPr>
          <w:rFonts w:ascii="Liberation Serif" w:hAnsi="Liberation Serif" w:eastAsia="Liberation Serif" w:cs="Liberation Serif"/>
        </w:rPr>
        <w:t xml:space="preserve">Give two ways an anchor can fail to be independent.</w:t>
      </w:r>
    </w:p>
    <w:p>
      <w:pPr>
        <w:pStyle w:val="Compact"/>
        <w:keepNext/>
        <w:keepLines/>
        <w:numPr>
          <w:ilvl w:val="0"/>
          <w:numId w:val="1139"/>
        </w:numPr>
      </w:pPr>
      <w:r>
        <w:rPr>
          <w:rFonts w:ascii="Liberation Serif" w:hAnsi="Liberation Serif" w:eastAsia="Liberation Serif" w:cs="Liberation Serif"/>
        </w:rPr>
        <w:t xml:space="preserve">What is the difference between a minimum meaningful effect and an equivalence margin?</w:t>
      </w:r>
    </w:p>
    <w:p>
      <w:pPr>
        <w:pStyle w:val="Compact"/>
        <w:keepNext/>
        <w:keepLines/>
        <w:numPr>
          <w:ilvl w:val="0"/>
          <w:numId w:val="1139"/>
        </w:numPr>
      </w:pPr>
      <w:r>
        <w:rPr>
          <w:rFonts w:ascii="Liberation Serif" w:hAnsi="Liberation Serif" w:eastAsia="Liberation Serif" w:cs="Liberation Serif"/>
        </w:rPr>
        <w:t xml:space="preserve">When should a null be classified as unlicensed rather than disfavoring?</w:t>
      </w:r>
    </w:p>
    <w:p>
      <w:pPr>
        <w:pStyle w:val="Compact"/>
        <w:keepLines/>
        <w:numPr>
          <w:ilvl w:val="0"/>
          <w:numId w:val="1139"/>
        </w:numPr>
      </w:pPr>
      <w:r>
        <w:rPr>
          <w:rFonts w:ascii="Liberation Serif" w:hAnsi="Liberation Serif" w:eastAsia="Liberation Serif" w:cs="Liberation Serif"/>
        </w:rPr>
        <w:t xml:space="preserve">What does symmetric authority contribute to adversarial collaboration?</w:t>
      </w:r>
    </w:p>
    <w:bookmarkEnd w:id="380"/>
    <w:bookmarkStart w:id="381" w:name="individual-transfer-3"/>
    <w:p>
      <w:pPr>
        <w:pStyle w:val="Heading3"/>
      </w:pPr>
      <w:r>
        <w:rPr>
          <w:rFonts w:ascii="Liberation Serif" w:hAnsi="Liberation Serif" w:eastAsia="Liberation Serif" w:cs="Liberation Serif"/>
        </w:rPr>
        <w:t xml:space="preserve">Individual transfer</w:t>
      </w:r>
    </w:p>
    <w:p>
      <w:pPr>
        <w:pStyle w:val="FirstParagraph"/>
        <w:keepNext/>
        <w:keepLines/>
      </w:pPr>
      <w:r>
        <w:rPr>
          <w:rFonts w:ascii="Liberation Serif" w:hAnsi="Liberation Serif" w:eastAsia="Liberation Serif" w:cs="Liberation Serif"/>
        </w:rPr>
        <w:t xml:space="preserve">Write a 300-word capstone seed containing: exact target; primary candidate; full and rival claims; one diagnostic case; decisive observation; strongest validity threat; primary negative control; independent anchor; and the revision you would accept if your favored view loses. Mark every phrase that would be tempting to change after inspecting data.</w:t>
      </w:r>
    </w:p>
    <w:bookmarkEnd w:id="381"/>
    <w:bookmarkStart w:id="382" w:name="Xfaa8f76c35473af9dc0d784e9e0d7005e9aaa4d"/>
    <w:p>
      <w:pPr>
        <w:pStyle w:val="Heading3"/>
      </w:pPr>
      <w:r>
        <w:rPr>
          <w:rFonts w:ascii="Liberation Serif" w:hAnsi="Liberation Serif" w:eastAsia="Liberation Serif" w:cs="Liberation Serif"/>
        </w:rPr>
        <w:t xml:space="preserve">Collaborative exercise: adversarial preregistration studio</w:t>
      </w:r>
    </w:p>
    <w:p>
      <w:pPr>
        <w:pStyle w:val="FirstParagraph"/>
        <w:keepLines/>
      </w:pPr>
      <w:r>
        <w:rPr>
          <w:rFonts w:ascii="Liberation Serif" w:hAnsi="Liberation Serif" w:eastAsia="Liberation Serif" w:cs="Liberation Serif"/>
        </w:rPr>
        <w:t xml:space="preserve">Form teams using the five roles listed in Section 8, rotate the chair, and begin with Appendix D’s Cover, A, and B worksheets. During the studio, complete the scientifically applicable parts of C-L. After the common-core review, complete any applicable branch module M-O; do not force irrelevant fields or leave them blank without justification. Complete the following sequence:</w:t>
      </w:r>
    </w:p>
    <w:p>
      <w:pPr>
        <w:pStyle w:val="Compact"/>
        <w:keepNext/>
        <w:keepLines/>
        <w:numPr>
          <w:ilvl w:val="0"/>
          <w:numId w:val="1140"/>
        </w:numPr>
      </w:pPr>
      <w:r>
        <w:rPr>
          <w:rFonts w:ascii="Liberation Serif" w:hAnsi="Liberation Serif" w:eastAsia="Liberation Serif" w:cs="Liberation Serif"/>
          <w:b/>
          <w:bCs/>
        </w:rPr>
        <w:t xml:space="preserve">Minutes 0-8:</w:t>
      </w:r>
      <w:r>
        <w:rPr>
          <w:rFonts w:ascii="Liberation Serif" w:hAnsi="Liberation Serif" w:eastAsia="Liberation Serif" w:cs="Liberation Serif"/>
        </w:rPr>
        <w:t xml:space="preserve"> </w:t>
      </w:r>
      <w:r>
        <w:rPr>
          <w:rFonts w:ascii="Liberation Serif" w:hAnsi="Liberation Serif" w:eastAsia="Liberation Serif" w:cs="Liberation Serif"/>
        </w:rPr>
        <w:t xml:space="preserve">freeze target, models, and the diagnostic cell.</w:t>
      </w:r>
    </w:p>
    <w:p>
      <w:pPr>
        <w:pStyle w:val="Compact"/>
        <w:keepNext/>
        <w:keepLines/>
        <w:numPr>
          <w:ilvl w:val="0"/>
          <w:numId w:val="1140"/>
        </w:numPr>
      </w:pPr>
      <w:r>
        <w:rPr>
          <w:rFonts w:ascii="Liberation Serif" w:hAnsi="Liberation Serif" w:eastAsia="Liberation Serif" w:cs="Liberation Serif"/>
          <w:b/>
          <w:bCs/>
        </w:rPr>
        <w:t xml:space="preserve">Minutes 8-18:</w:t>
      </w:r>
      <w:r>
        <w:rPr>
          <w:rFonts w:ascii="Liberation Serif" w:hAnsi="Liberation Serif" w:eastAsia="Liberation Serif" w:cs="Liberation Serif"/>
        </w:rPr>
        <w:t xml:space="preserve"> </w:t>
      </w:r>
      <w:r>
        <w:rPr>
          <w:rFonts w:ascii="Liberation Serif" w:hAnsi="Liberation Serif" w:eastAsia="Liberation Serif" w:cs="Liberation Serif"/>
        </w:rPr>
        <w:t xml:space="preserve">draw the causal diagram and freeze candidate, grain, regime, and interval.</w:t>
      </w:r>
    </w:p>
    <w:p>
      <w:pPr>
        <w:pStyle w:val="Compact"/>
        <w:keepNext/>
        <w:keepLines/>
        <w:numPr>
          <w:ilvl w:val="0"/>
          <w:numId w:val="1140"/>
        </w:numPr>
      </w:pPr>
      <w:r>
        <w:rPr>
          <w:rFonts w:ascii="Liberation Serif" w:hAnsi="Liberation Serif" w:eastAsia="Liberation Serif" w:cs="Liberation Serif"/>
          <w:b/>
          <w:bCs/>
        </w:rPr>
        <w:t xml:space="preserve">Minutes 18-28:</w:t>
      </w:r>
      <w:r>
        <w:rPr>
          <w:rFonts w:ascii="Liberation Serif" w:hAnsi="Liberation Serif" w:eastAsia="Liberation Serif" w:cs="Liberation Serif"/>
        </w:rPr>
        <w:t xml:space="preserve"> </w:t>
      </w:r>
      <w:r>
        <w:rPr>
          <w:rFonts w:ascii="Liberation Serif" w:hAnsi="Liberation Serif" w:eastAsia="Liberation Serif" w:cs="Liberation Serif"/>
        </w:rPr>
        <w:t xml:space="preserve">specify measures, anchors, selectivity, equivalence, negative controls, and rescue.</w:t>
      </w:r>
    </w:p>
    <w:p>
      <w:pPr>
        <w:pStyle w:val="Compact"/>
        <w:keepNext/>
        <w:keepLines/>
        <w:numPr>
          <w:ilvl w:val="0"/>
          <w:numId w:val="1140"/>
        </w:numPr>
      </w:pPr>
      <w:r>
        <w:rPr>
          <w:rFonts w:ascii="Liberation Serif" w:hAnsi="Liberation Serif" w:eastAsia="Liberation Serif" w:cs="Liberation Serif"/>
          <w:b/>
          <w:bCs/>
        </w:rPr>
        <w:t xml:space="preserve">Minutes 28-35:</w:t>
      </w:r>
      <w:r>
        <w:rPr>
          <w:rFonts w:ascii="Liberation Serif" w:hAnsi="Liberation Serif" w:eastAsia="Liberation Serif" w:cs="Liberation Serif"/>
        </w:rPr>
        <w:t xml:space="preserve"> </w:t>
      </w:r>
      <w:r>
        <w:rPr>
          <w:rFonts w:ascii="Liberation Serif" w:hAnsi="Liberation Serif" w:eastAsia="Liberation Serif" w:cs="Liberation Serif"/>
        </w:rPr>
        <w:t xml:space="preserve">complete the four-way outcome-to-revision table.</w:t>
      </w:r>
    </w:p>
    <w:p>
      <w:pPr>
        <w:pStyle w:val="Compact"/>
        <w:keepLines/>
        <w:numPr>
          <w:ilvl w:val="0"/>
          <w:numId w:val="1140"/>
        </w:numPr>
      </w:pPr>
      <w:r>
        <w:rPr>
          <w:rFonts w:ascii="Liberation Serif" w:hAnsi="Liberation Serif" w:eastAsia="Liberation Serif" w:cs="Liberation Serif"/>
          <w:b/>
          <w:bCs/>
        </w:rPr>
        <w:t xml:space="preserve">Minutes 35-42:</w:t>
      </w:r>
      <w:r>
        <w:rPr>
          <w:rFonts w:ascii="Liberation Serif" w:hAnsi="Liberation Serif" w:eastAsia="Liberation Serif" w:cs="Liberation Serif"/>
        </w:rPr>
        <w:t xml:space="preserve"> </w:t>
      </w:r>
      <w:r>
        <w:rPr>
          <w:rFonts w:ascii="Liberation Serif" w:hAnsi="Liberation Serif" w:eastAsia="Liberation Serif" w:cs="Liberation Serif"/>
        </w:rPr>
        <w:t xml:space="preserve">exchange plans with a red team.</w:t>
      </w:r>
    </w:p>
    <w:p>
      <w:pPr>
        <w:pStyle w:val="FirstParagraph"/>
        <w:keepLines/>
      </w:pPr>
      <w:r>
        <w:rPr>
          <w:rFonts w:ascii="Liberation Serif" w:hAnsi="Liberation Serif" w:eastAsia="Liberation Serif" w:cs="Liberation Serif"/>
        </w:rPr>
        <w:t xml:space="preserve">The red team must identify one circularity route, one selectivity or validity failure, and one result the plan cannot currently classify. The original team must visibly revise at least one challenged field while preserving an audit trail. The rival representative signs a fairness statement or records the unresolved reason for withholding agreement.</w:t>
      </w:r>
    </w:p>
    <w:p>
      <w:pPr>
        <w:pStyle w:val="BodyText"/>
        <w:keepLines/>
      </w:pPr>
      <w:r>
        <w:rPr>
          <w:rFonts w:ascii="Liberation Serif" w:hAnsi="Liberation Serif" w:eastAsia="Liberation Serif" w:cs="Liberation Serif"/>
        </w:rPr>
        <w:t xml:space="preserve">Before final submission, every team also completes the universally required ethics/action, red-team, and final-audit worksheets P-R.</w:t>
      </w:r>
    </w:p>
    <w:p>
      <w:pPr>
        <w:pStyle w:val="BodyText"/>
        <w:keepLines/>
      </w:pPr>
      <w:r>
        <w:rPr>
          <w:rFonts w:ascii="Liberation Serif" w:hAnsi="Liberation Serif" w:eastAsia="Liberation Serif" w:cs="Liberation Serif"/>
          <w:b/>
          <w:bCs/>
        </w:rPr>
        <w:t xml:space="preserve">Discussion prompts.</w:t>
      </w:r>
      <w:r>
        <w:rPr>
          <w:rFonts w:ascii="Liberation Serif" w:hAnsi="Liberation Serif" w:eastAsia="Liberation Serif" w:cs="Liberation Serif"/>
        </w:rPr>
        <w:t xml:space="preserve"> </w:t>
      </w:r>
      <w:r>
        <w:rPr>
          <w:rFonts w:ascii="Liberation Serif" w:hAnsi="Liberation Serif" w:eastAsia="Liberation Serif" w:cs="Liberation Serif"/>
        </w:rPr>
        <w:t xml:space="preserve">Which criticism was fatal, repairable before data, or a limitation to report? Did the team ever try to redefine the target? What result would still be ambiguous after all controls, and why?</w:t>
      </w:r>
    </w:p>
    <w:bookmarkEnd w:id="382"/>
    <w:bookmarkStart w:id="383" w:name="X58d6221b87b743493c7c79307010cf7bb1fbbd4"/>
    <w:p>
      <w:pPr>
        <w:pStyle w:val="Heading3"/>
      </w:pPr>
      <w:r>
        <w:rPr>
          <w:rFonts w:ascii="Liberation Serif" w:hAnsi="Liberation Serif" w:eastAsia="Liberation Serif" w:cs="Liberation Serif"/>
        </w:rPr>
        <w:t xml:space="preserve">Collaborative discussion: outcome-and-revision tribunal</w:t>
      </w:r>
    </w:p>
    <w:p>
      <w:pPr>
        <w:pStyle w:val="FirstParagraph"/>
        <w:keepLines/>
      </w:pPr>
      <w:r>
        <w:rPr>
          <w:rFonts w:ascii="Liberation Serif" w:hAnsi="Liberation Serif" w:eastAsia="Liberation Serif" w:cs="Liberation Serif"/>
        </w:rPr>
        <w:t xml:space="preserve">Assign proponent, rival representative, statistician, reproducibility officer, licensing auditor, and chair. Analyze one result card: positive effect with very low diagnostic coverage; null with adequate equivalence; apparent target effect plus boundary change; conflict among independent anchors; or transport failure. Submit exactly three statements titled</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Result</w:t>
      </w:r>
      <w:r>
        <w:rPr>
          <w:rFonts w:ascii="Liberation Serif" w:hAnsi="Liberation Serif" w:eastAsia="Liberation Serif" w:cs="Liberation Serif"/>
        </w:rPr>
        <w:t xml:space="preserve">,</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Inference licensed</w:t>
      </w:r>
      <w:r>
        <w:rPr>
          <w:rFonts w:ascii="Liberation Serif" w:hAnsi="Liberation Serif" w:eastAsia="Liberation Serif" w:cs="Liberation Serif"/>
        </w:rPr>
        <w:t xml:space="preserve">, and</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Next commitment</w:t>
      </w:r>
      <w:r>
        <w:rPr>
          <w:rFonts w:ascii="Liberation Serif" w:hAnsi="Liberation Serif" w:eastAsia="Liberation Serif" w:cs="Liberation Serif"/>
        </w:rPr>
        <w:t xml:space="preserve">. Include one minority report if consensus hides a principled disagreement.</w:t>
      </w:r>
    </w:p>
    <w:bookmarkEnd w:id="383"/>
    <w:bookmarkStart w:id="384" w:name="counterexample-challenge-13"/>
    <w:p>
      <w:pPr>
        <w:pStyle w:val="Heading3"/>
      </w:pPr>
      <w:r>
        <w:rPr>
          <w:rFonts w:ascii="Liberation Serif" w:hAnsi="Liberation Serif" w:eastAsia="Liberation Serif" w:cs="Liberation Serif"/>
        </w:rPr>
        <w:t xml:space="preserve">Counterexample challenge</w:t>
      </w:r>
    </w:p>
    <w:p>
      <w:pPr>
        <w:pStyle w:val="FirstParagraph"/>
        <w:keepNext/>
        <w:keepLines/>
      </w:pPr>
      <w:r>
        <w:rPr>
          <w:rFonts w:ascii="Liberation Serif" w:hAnsi="Liberation Serif" w:eastAsia="Liberation Serif" w:cs="Liberation Serif"/>
        </w:rPr>
        <w:t xml:space="preserve">Redesign the “study that cannot lose” from the opening puzzle. Preserve its substantive question but add a serious rival, a diagnostic case, independent anchors, a selectivity test, a negative control, four-way outcome rules, and at least one result that requires theory revision. Then ask another team to find a remaining escape hatch.</w:t>
      </w:r>
    </w:p>
    <w:bookmarkEnd w:id="384"/>
    <w:bookmarkStart w:id="385" w:name="exit-ticket-13"/>
    <w:p>
      <w:pPr>
        <w:pStyle w:val="Heading3"/>
      </w:pPr>
      <w:r>
        <w:rPr>
          <w:rFonts w:ascii="Liberation Serif" w:hAnsi="Liberation Serif" w:eastAsia="Liberation Serif" w:cs="Liberation Serif"/>
        </w:rPr>
        <w:t xml:space="preserve">Exit ticket</w:t>
      </w:r>
    </w:p>
    <w:p>
      <w:pPr>
        <w:pStyle w:val="FirstParagraph"/>
        <w:keepNext/>
        <w:keepLines/>
      </w:pPr>
      <w:r>
        <w:rPr>
          <w:rFonts w:ascii="Liberation Serif" w:hAnsi="Liberation Serif" w:eastAsia="Liberation Serif" w:cs="Liberation Serif"/>
        </w:rPr>
        <w:t xml:space="preserve">Complete both statements privately before discussion:</w:t>
      </w:r>
    </w:p>
    <w:p>
      <w:pPr>
        <w:pStyle w:val="Compact"/>
        <w:keepNext/>
        <w:keepLines/>
        <w:numPr>
          <w:ilvl w:val="0"/>
          <w:numId w:val="1141"/>
        </w:numPr>
      </w:pPr>
      <w:r>
        <w:rPr>
          <w:rFonts w:ascii="Liberation Serif" w:hAnsi="Liberation Serif" w:eastAsia="Liberation Serif" w:cs="Liberation Serif"/>
        </w:rPr>
        <w:t xml:space="preserve">The theory would gain my confidence if [write here] under license conditions [write here].</w:t>
      </w:r>
    </w:p>
    <w:p>
      <w:pPr>
        <w:pStyle w:val="Compact"/>
        <w:keepLines/>
        <w:numPr>
          <w:ilvl w:val="0"/>
          <w:numId w:val="1141"/>
        </w:numPr>
      </w:pPr>
      <w:r>
        <w:rPr>
          <w:rFonts w:ascii="Liberation Serif" w:hAnsi="Liberation Serif" w:eastAsia="Liberation Serif" w:cs="Liberation Serif"/>
        </w:rPr>
        <w:t xml:space="preserve">The theory would lose my confidence if [write here] under license conditions [write here], and I would then require revision [write here].</w:t>
      </w:r>
    </w:p>
    <w:bookmarkEnd w:id="385"/>
    <w:bookmarkEnd w:id="386"/>
    <w:bookmarkStart w:id="387" w:name="chapter-summary-13"/>
    <w:p>
      <w:pPr>
        <w:pStyle w:val="Heading2"/>
      </w:pPr>
      <w:r>
        <w:rPr>
          <w:rFonts w:ascii="Liberation Serif" w:hAnsi="Liberation Serif" w:eastAsia="Liberation Serif" w:cs="Liberation Serif"/>
        </w:rPr>
        <w:t xml:space="preserve">Chapter summary</w:t>
      </w:r>
    </w:p>
    <w:p>
      <w:pPr>
        <w:pStyle w:val="Compact"/>
        <w:keepLines/>
        <w:numPr>
          <w:ilvl w:val="0"/>
          <w:numId w:val="1142"/>
        </w:numPr>
      </w:pPr>
      <w:r>
        <w:rPr>
          <w:rFonts w:ascii="Liberation Serif" w:hAnsi="Liberation Serif" w:eastAsia="Liberation Serif" w:cs="Liberation Serif"/>
        </w:rPr>
        <w:t xml:space="preserve">A strong capstone tests one tractable branch or pressure point.</w:t>
      </w:r>
    </w:p>
    <w:p>
      <w:pPr>
        <w:pStyle w:val="Compact"/>
        <w:keepLines/>
        <w:numPr>
          <w:ilvl w:val="0"/>
          <w:numId w:val="1142"/>
        </w:numPr>
      </w:pPr>
      <w:r>
        <w:rPr>
          <w:rFonts w:ascii="Liberation Serif" w:hAnsi="Liberation Serif" w:eastAsia="Liberation Serif" w:cs="Liberation Serif"/>
        </w:rPr>
        <w:t xml:space="preserve">Targets, candidate families, thresholds, data partitions, and outcome rules should be frozen and versioned.</w:t>
      </w:r>
    </w:p>
    <w:p>
      <w:pPr>
        <w:pStyle w:val="Compact"/>
        <w:keepLines/>
        <w:numPr>
          <w:ilvl w:val="0"/>
          <w:numId w:val="1142"/>
        </w:numPr>
      </w:pPr>
      <w:r>
        <w:rPr>
          <w:rFonts w:ascii="Liberation Serif" w:hAnsi="Liberation Serif" w:eastAsia="Liberation Serif" w:cs="Liberation Serif"/>
        </w:rPr>
        <w:t xml:space="preserve">Full and rival models must make prospective predictions on a diagnostic case.</w:t>
      </w:r>
    </w:p>
    <w:p>
      <w:pPr>
        <w:pStyle w:val="Compact"/>
        <w:keepLines/>
        <w:numPr>
          <w:ilvl w:val="0"/>
          <w:numId w:val="1142"/>
        </w:numPr>
      </w:pPr>
      <w:r>
        <w:rPr>
          <w:rFonts w:ascii="Liberation Serif" w:hAnsi="Liberation Serif" w:eastAsia="Liberation Serif" w:cs="Liberation Serif"/>
        </w:rPr>
        <w:t xml:space="preserve">Development, calibration, and adjudication evidence should be separated.</w:t>
      </w:r>
    </w:p>
    <w:p>
      <w:pPr>
        <w:pStyle w:val="Compact"/>
        <w:keepLines/>
        <w:numPr>
          <w:ilvl w:val="0"/>
          <w:numId w:val="1142"/>
        </w:numPr>
      </w:pPr>
      <w:r>
        <w:rPr>
          <w:rFonts w:ascii="Liberation Serif" w:hAnsi="Liberation Serif" w:eastAsia="Liberation Serif" w:cs="Liberation Serif"/>
        </w:rPr>
        <w:t xml:space="preserve">Anchor independence requires a dependency audit, not merely multiple modalities.</w:t>
      </w:r>
    </w:p>
    <w:p>
      <w:pPr>
        <w:pStyle w:val="Compact"/>
        <w:keepLines/>
        <w:numPr>
          <w:ilvl w:val="0"/>
          <w:numId w:val="1142"/>
        </w:numPr>
      </w:pPr>
      <w:r>
        <w:rPr>
          <w:rFonts w:ascii="Liberation Serif" w:hAnsi="Liberation Serif" w:eastAsia="Liberation Serif" w:cs="Liberation Serif"/>
        </w:rPr>
        <w:t xml:space="preserve">Causal diagrams reveal alternative paths, common causes, selection bias, and boundary changes.</w:t>
      </w:r>
    </w:p>
    <w:p>
      <w:pPr>
        <w:pStyle w:val="Compact"/>
        <w:keepLines/>
        <w:numPr>
          <w:ilvl w:val="0"/>
          <w:numId w:val="1142"/>
        </w:numPr>
      </w:pPr>
      <w:r>
        <w:rPr>
          <w:rFonts w:ascii="Liberation Serif" w:hAnsi="Liberation Serif" w:eastAsia="Liberation Serif" w:cs="Liberation Serif"/>
        </w:rPr>
        <w:t xml:space="preserve">Selectivity requires retained-component equivalence, negative controls, and preferably rescue.</w:t>
      </w:r>
    </w:p>
    <w:p>
      <w:pPr>
        <w:pStyle w:val="Compact"/>
        <w:keepLines/>
        <w:numPr>
          <w:ilvl w:val="0"/>
          <w:numId w:val="1142"/>
        </w:numPr>
      </w:pPr>
      <w:r>
        <w:rPr>
          <w:rFonts w:ascii="Liberation Serif" w:hAnsi="Liberation Serif" w:eastAsia="Liberation Serif" w:cs="Liberation Serif"/>
        </w:rPr>
        <w:t xml:space="preserve">Favorable, disfavoring, indeterminate, and unlicensed outcomes should all map to declared next commitments.</w:t>
      </w:r>
    </w:p>
    <w:p>
      <w:pPr>
        <w:pStyle w:val="Compact"/>
        <w:keepLines/>
        <w:numPr>
          <w:ilvl w:val="0"/>
          <w:numId w:val="1142"/>
        </w:numPr>
      </w:pPr>
      <w:r>
        <w:rPr>
          <w:rFonts w:ascii="Liberation Serif" w:hAnsi="Liberation Serif" w:eastAsia="Liberation Serif" w:cs="Liberation Serif"/>
        </w:rPr>
        <w:t xml:space="preserve">Adversarial collaboration needs symmetric governance and an auditable disagreement process.</w:t>
      </w:r>
    </w:p>
    <w:bookmarkEnd w:id="387"/>
    <w:bookmarkStart w:id="388" w:name="key-terms-13"/>
    <w:p>
      <w:pPr>
        <w:pStyle w:val="Heading2"/>
      </w:pPr>
      <w:r>
        <w:rPr>
          <w:rFonts w:ascii="Liberation Serif" w:hAnsi="Liberation Serif" w:eastAsia="Liberation Serif" w:cs="Liberation Serif"/>
        </w:rPr>
        <w:t xml:space="preserve">Key terms</w:t>
      </w:r>
    </w:p>
    <w:p>
      <w:pPr>
        <w:pStyle w:val="FirstParagraph"/>
        <w:keepLines/>
      </w:pPr>
      <w:r>
        <w:rPr>
          <w:rFonts w:ascii="Liberation Serif" w:hAnsi="Liberation Serif" w:eastAsia="Liberation Serif" w:cs="Liberation Serif"/>
          <w:b/>
          <w:bCs/>
        </w:rPr>
        <w:t xml:space="preserve">Adjudication data:</w:t>
      </w:r>
      <w:r>
        <w:rPr>
          <w:rFonts w:ascii="Liberation Serif" w:hAnsi="Liberation Serif" w:eastAsia="Liberation Serif" w:cs="Liberation Serif"/>
        </w:rPr>
        <w:t xml:space="preserve"> </w:t>
      </w:r>
      <w:r>
        <w:rPr>
          <w:rFonts w:ascii="Liberation Serif" w:hAnsi="Liberation Serif" w:eastAsia="Liberation Serif" w:cs="Liberation Serif"/>
        </w:rPr>
        <w:t xml:space="preserve">held-out data used to evaluate frozen predictions.</w:t>
      </w:r>
      <w:r>
        <w:rPr>
          <w:rFonts w:ascii="Liberation Serif" w:hAnsi="Liberation Serif" w:eastAsia="Liberation Serif" w:cs="Liberation Serif"/>
        </w:rPr>
        <w:br/>
      </w:r>
      <w:r>
        <w:rPr>
          <w:rFonts w:ascii="Liberation Serif" w:hAnsi="Liberation Serif" w:eastAsia="Liberation Serif" w:cs="Liberation Serif"/>
          <w:b/>
          <w:bCs/>
        </w:rPr>
        <w:t xml:space="preserve">Diagnostic coverage:</w:t>
      </w:r>
      <w:r>
        <w:rPr>
          <w:rFonts w:ascii="Liberation Serif" w:hAnsi="Liberation Serif" w:eastAsia="Liberation Serif" w:cs="Liberation Serif"/>
        </w:rPr>
        <w:t xml:space="preserve"> </w:t>
      </w:r>
      <w:r>
        <w:rPr>
          <w:rFonts w:ascii="Liberation Serif" w:hAnsi="Liberation Serif" w:eastAsia="Liberation Serif" w:cs="Liberation Serif"/>
        </w:rPr>
        <w:t xml:space="preserve">the proportion and diversity of cases on which compared models actually disagree.</w:t>
      </w:r>
      <w:r>
        <w:rPr>
          <w:rFonts w:ascii="Liberation Serif" w:hAnsi="Liberation Serif" w:eastAsia="Liberation Serif" w:cs="Liberation Serif"/>
        </w:rPr>
        <w:br/>
      </w:r>
      <w:r>
        <w:rPr>
          <w:rFonts w:ascii="Liberation Serif" w:hAnsi="Liberation Serif" w:eastAsia="Liberation Serif" w:cs="Liberation Serif"/>
          <w:b/>
          <w:bCs/>
        </w:rPr>
        <w:t xml:space="preserve">Equivalence margin:</w:t>
      </w:r>
      <w:r>
        <w:rPr>
          <w:rFonts w:ascii="Liberation Serif" w:hAnsi="Liberation Serif" w:eastAsia="Liberation Serif" w:cs="Liberation Serif"/>
        </w:rPr>
        <w:t xml:space="preserve"> </w:t>
      </w:r>
      <w:r>
        <w:rPr>
          <w:rFonts w:ascii="Liberation Serif" w:hAnsi="Liberation Serif" w:eastAsia="Liberation Serif" w:cs="Liberation Serif"/>
        </w:rPr>
        <w:t xml:space="preserve">a prospectively justified range within which a retained component counts as practically unchanged.</w:t>
      </w:r>
      <w:r>
        <w:rPr>
          <w:rFonts w:ascii="Liberation Serif" w:hAnsi="Liberation Serif" w:eastAsia="Liberation Serif" w:cs="Liberation Serif"/>
        </w:rPr>
        <w:br/>
      </w:r>
      <w:r>
        <w:rPr>
          <w:rFonts w:ascii="Liberation Serif" w:hAnsi="Liberation Serif" w:eastAsia="Liberation Serif" w:cs="Liberation Serif"/>
          <w:b/>
          <w:bCs/>
        </w:rPr>
        <w:t xml:space="preserve">Independence ledger:</w:t>
      </w:r>
      <w:r>
        <w:rPr>
          <w:rFonts w:ascii="Liberation Serif" w:hAnsi="Liberation Serif" w:eastAsia="Liberation Serif" w:cs="Liberation Serif"/>
        </w:rPr>
        <w:t xml:space="preserve"> </w:t>
      </w:r>
      <w:r>
        <w:rPr>
          <w:rFonts w:ascii="Liberation Serif" w:hAnsi="Liberation Serif" w:eastAsia="Liberation Serif" w:cs="Liberation Serif"/>
        </w:rPr>
        <w:t xml:space="preserve">a record of shared sensors, preprocessing, labels, tasks, and theoretical assumptions among predictors and anchors.</w:t>
      </w:r>
      <w:r>
        <w:rPr>
          <w:rFonts w:ascii="Liberation Serif" w:hAnsi="Liberation Serif" w:eastAsia="Liberation Serif" w:cs="Liberation Serif"/>
        </w:rPr>
        <w:br/>
      </w:r>
      <w:r>
        <w:rPr>
          <w:rFonts w:ascii="Liberation Serif" w:hAnsi="Liberation Serif" w:eastAsia="Liberation Serif" w:cs="Liberation Serif"/>
          <w:b/>
          <w:bCs/>
        </w:rPr>
        <w:t xml:space="preserve">Minimum meaningful effect:</w:t>
      </w:r>
      <w:r>
        <w:rPr>
          <w:rFonts w:ascii="Liberation Serif" w:hAnsi="Liberation Serif" w:eastAsia="Liberation Serif" w:cs="Liberation Serif"/>
        </w:rPr>
        <w:t xml:space="preserve"> </w:t>
      </w:r>
      <w:r>
        <w:rPr>
          <w:rFonts w:ascii="Liberation Serif" w:hAnsi="Liberation Serif" w:eastAsia="Liberation Serif" w:cs="Liberation Serif"/>
        </w:rPr>
        <w:t xml:space="preserve">the smallest target change that would matter for the theoretical contrast.</w:t>
      </w:r>
      <w:r>
        <w:rPr>
          <w:rFonts w:ascii="Liberation Serif" w:hAnsi="Liberation Serif" w:eastAsia="Liberation Serif" w:cs="Liberation Serif"/>
        </w:rPr>
        <w:br/>
      </w:r>
      <w:r>
        <w:rPr>
          <w:rFonts w:ascii="Liberation Serif" w:hAnsi="Liberation Serif" w:eastAsia="Liberation Serif" w:cs="Liberation Serif"/>
          <w:b/>
          <w:bCs/>
        </w:rPr>
        <w:t xml:space="preserve">Negative control:</w:t>
      </w:r>
      <w:r>
        <w:rPr>
          <w:rFonts w:ascii="Liberation Serif" w:hAnsi="Liberation Serif" w:eastAsia="Liberation Serif" w:cs="Liberation Serif"/>
        </w:rPr>
        <w:t xml:space="preserve"> </w:t>
      </w:r>
      <w:r>
        <w:rPr>
          <w:rFonts w:ascii="Liberation Serif" w:hAnsi="Liberation Serif" w:eastAsia="Liberation Serif" w:cs="Liberation Serif"/>
        </w:rPr>
        <w:t xml:space="preserve">a condition expected not to show the target-specific effect but able to reveal a confound.</w:t>
      </w:r>
      <w:r>
        <w:rPr>
          <w:rFonts w:ascii="Liberation Serif" w:hAnsi="Liberation Serif" w:eastAsia="Liberation Serif" w:cs="Liberation Serif"/>
        </w:rPr>
        <w:br/>
      </w:r>
      <w:r>
        <w:rPr>
          <w:rFonts w:ascii="Liberation Serif" w:hAnsi="Liberation Serif" w:eastAsia="Liberation Serif" w:cs="Liberation Serif"/>
          <w:b/>
          <w:bCs/>
        </w:rPr>
        <w:t xml:space="preserve">Outcome-to-revision table:</w:t>
      </w:r>
      <w:r>
        <w:rPr>
          <w:rFonts w:ascii="Liberation Serif" w:hAnsi="Liberation Serif" w:eastAsia="Liberation Serif" w:cs="Liberation Serif"/>
        </w:rPr>
        <w:t xml:space="preserve"> </w:t>
      </w:r>
      <w:r>
        <w:rPr>
          <w:rFonts w:ascii="Liberation Serif" w:hAnsi="Liberation Serif" w:eastAsia="Liberation Serif" w:cs="Liberation Serif"/>
        </w:rPr>
        <w:t xml:space="preserve">prospective mapping from every declared result class to its inferential consequence and next commitment.</w:t>
      </w:r>
      <w:r>
        <w:rPr>
          <w:rFonts w:ascii="Liberation Serif" w:hAnsi="Liberation Serif" w:eastAsia="Liberation Serif" w:cs="Liberation Serif"/>
        </w:rPr>
        <w:br/>
      </w:r>
      <w:r>
        <w:rPr>
          <w:rFonts w:ascii="Liberation Serif" w:hAnsi="Liberation Serif" w:eastAsia="Liberation Serif" w:cs="Liberation Serif"/>
          <w:b/>
          <w:bCs/>
        </w:rPr>
        <w:t xml:space="preserve">Specification neighborhood:</w:t>
      </w:r>
      <w:r>
        <w:rPr>
          <w:rFonts w:ascii="Liberation Serif" w:hAnsi="Liberation Serif" w:eastAsia="Liberation Serif" w:cs="Liberation Serif"/>
        </w:rPr>
        <w:t xml:space="preserve"> </w:t>
      </w:r>
      <w:r>
        <w:rPr>
          <w:rFonts w:ascii="Liberation Serif" w:hAnsi="Liberation Serif" w:eastAsia="Liberation Serif" w:cs="Liberation Serif"/>
        </w:rPr>
        <w:t xml:space="preserve">a justified set of nearby analytic choices used to assess robustness.</w:t>
      </w:r>
      <w:r>
        <w:rPr>
          <w:rFonts w:ascii="Liberation Serif" w:hAnsi="Liberation Serif" w:eastAsia="Liberation Serif" w:cs="Liberation Serif"/>
        </w:rPr>
        <w:br/>
      </w:r>
      <w:r>
        <w:rPr>
          <w:rFonts w:ascii="Liberation Serif" w:hAnsi="Liberation Serif" w:eastAsia="Liberation Serif" w:cs="Liberation Serif"/>
          <w:b/>
          <w:bCs/>
        </w:rPr>
        <w:t xml:space="preserve">Symmetric authority:</w:t>
      </w:r>
      <w:r>
        <w:rPr>
          <w:rFonts w:ascii="Liberation Serif" w:hAnsi="Liberation Serif" w:eastAsia="Liberation Serif" w:cs="Liberation Serif"/>
        </w:rPr>
        <w:t xml:space="preserve"> </w:t>
      </w:r>
      <w:r>
        <w:rPr>
          <w:rFonts w:ascii="Liberation Serif" w:hAnsi="Liberation Serif" w:eastAsia="Liberation Serif" w:cs="Liberation Serif"/>
        </w:rPr>
        <w:t xml:space="preserve">equal procedural input for serious rival and proponent representatives.</w:t>
      </w:r>
    </w:p>
    <w:bookmarkEnd w:id="388"/>
    <w:bookmarkStart w:id="389" w:name="where-inquiry-goes-next"/>
    <w:p>
      <w:pPr>
        <w:pStyle w:val="Heading2"/>
      </w:pPr>
      <w:r>
        <w:rPr>
          <w:rFonts w:ascii="Liberation Serif" w:hAnsi="Liberation Serif" w:eastAsia="Liberation Serif" w:cs="Liberation Serif"/>
        </w:rPr>
        <w:t xml:space="preserve">Where inquiry goes next</w:t>
      </w:r>
    </w:p>
    <w:p>
      <w:pPr>
        <w:pStyle w:val="FirstParagraph"/>
        <w:keepLines/>
      </w:pPr>
      <w:r>
        <w:rPr>
          <w:rFonts w:ascii="Liberation Serif" w:hAnsi="Liberation Serif" w:eastAsia="Liberation Serif" w:cs="Liberation Serif"/>
        </w:rPr>
        <w:t xml:space="preserve">You now have the conceptual and methodological vocabulary to engage the Cø / N* program as a participant rather than a spectator. The appropriate posture is neither loyalty nor reflexive dismissal. It is disciplined curiosity: reconstruct the claim accurately, identify its strongest pressure point, design the fair test, preserve the limits of the result, and revise in proportion to what the evidence licenses.</w:t>
      </w:r>
    </w:p>
    <w:bookmarkEnd w:id="389"/>
    <w:bookmarkEnd w:id="390"/>
    <w:bookmarkStart w:id="398" w:name="appendix-a---notation-at-a-glance"/>
    <w:p>
      <w:pPr>
        <w:pStyle w:val="Heading1"/>
        <w:shd w:fill="FBF3DE" w:val="clear"/>
        <w:pBdr>
          <w:left w:val="single" w:sz="26" w:space="12" w:color="601D1F"/>
        </w:pBdr>
        <w:spacing w:before="0" w:after="280"/>
        <w:ind w:left="202" w:right="115"/>
      </w:pPr>
      <w:r>
        <w:rPr>
          <w:rFonts w:ascii="Liberation Serif" w:hAnsi="Liberation Serif" w:eastAsia="Liberation Serif" w:cs="Liberation Serif"/>
        </w:rPr>
        <w:t xml:space="preserve">Appendix A - Notation at a Glance</w:t>
      </w:r>
    </w:p>
    <w:p>
      <w:pPr>
        <w:pStyle w:val="FirstParagraph"/>
        <w:keepLines/>
      </w:pPr>
      <w:r>
        <w:rPr>
          <w:rFonts w:ascii="Liberation Serif" w:hAnsi="Liberation Serif" w:eastAsia="Liberation Serif" w:cs="Liberation Serif"/>
        </w:rPr>
        <w:t xml:space="preserve">Notation is useful only when it reduces ambiguity. Read every symbol with its local prose label, especially when a letter is reused in different papers. Your first task is not calculation; it is identifying what a symbol commits the investigator to measure, hold fixed, or refrain from inferring.</w:t>
      </w:r>
    </w:p>
    <w:bookmarkStart w:id="391" w:name="the-core-claim"/>
    <w:p>
      <w:pPr>
        <w:pStyle w:val="Heading2"/>
      </w:pPr>
      <w:r>
        <w:rPr>
          <w:rFonts w:ascii="Liberation Serif" w:hAnsi="Liberation Serif" w:eastAsia="Liberation Serif" w:cs="Liberation Serif"/>
        </w:rPr>
        <w:t xml:space="preserve">The core claim</w:t>
      </w:r>
    </w:p>
    <w:p>
      <w:pPr>
        <w:pStyle w:val="FirstParagraph"/>
      </w:pPr>
      <m:oMathPara>
        <m:oMathParaPr>
          <m:jc m:val="center"/>
        </m:oMathParaPr>
        <m:oMath>
          <m:sSub>
            <m:e>
              <m:r>
                <m:t>C</m:t>
              </m:r>
            </m:e>
            <m:sub>
              <m:r>
                <m:t>0</m:t>
              </m:r>
            </m:sub>
          </m:sSub>
          <m:r>
            <m:rPr>
              <m:sty m:val="p"/>
            </m:rPr>
            <m:t>(</m:t>
          </m:r>
          <m:r>
            <m:t>S</m:t>
          </m:r>
          <m:r>
            <m:rPr>
              <m:sty m:val="p"/>
            </m:rPr>
            <m:t>,</m:t>
          </m:r>
          <m:r>
            <m:t>c</m:t>
          </m:r>
          <m:r>
            <m:rPr>
              <m:sty m:val="p"/>
            </m:rPr>
            <m:t>,</m:t>
          </m:r>
          <m:r>
            <m:t>τ</m:t>
          </m:r>
          <m:r>
            <m:rPr>
              <m:sty m:val="p"/>
            </m:rPr>
            <m:t>)</m:t>
          </m:r>
          <m:r>
            <m:rPr>
              <m:sty m:val="p"/>
            </m:rPr>
            <m:t>↔</m:t>
          </m:r>
          <m:r>
            <m:t>V</m:t>
          </m:r>
          <m:r>
            <m:rPr>
              <m:sty m:val="p"/>
            </m:rPr>
            <m:t>(</m:t>
          </m:r>
          <m:r>
            <m:t>S</m:t>
          </m:r>
          <m:r>
            <m:rPr>
              <m:sty m:val="p"/>
            </m:rPr>
            <m:t>,</m:t>
          </m:r>
          <m:r>
            <m:t>τ</m:t>
          </m:r>
          <m:r>
            <m:rPr>
              <m:sty m:val="p"/>
            </m:rPr>
            <m:t>)</m:t>
          </m:r>
          <m:r>
            <m:rPr>
              <m:sty m:val="p"/>
            </m:rPr>
            <m:t>∧</m:t>
          </m:r>
          <m:sSub>
            <m:e>
              <m:r>
                <m:t>N</m:t>
              </m:r>
            </m:e>
            <m:sub>
              <m:r>
                <m:t>1</m:t>
              </m:r>
            </m:sub>
          </m:sSub>
          <m:r>
            <m:rPr>
              <m:sty m:val="p"/>
            </m:rPr>
            <m:t>(</m:t>
          </m:r>
          <m:r>
            <m:t>S</m:t>
          </m:r>
          <m:r>
            <m:rPr>
              <m:sty m:val="p"/>
            </m:rPr>
            <m:t>,</m:t>
          </m:r>
          <m:r>
            <m:t>c</m:t>
          </m:r>
          <m:r>
            <m:rPr>
              <m:sty m:val="p"/>
            </m:rPr>
            <m:t>,</m:t>
          </m:r>
          <m:r>
            <m:t>τ</m:t>
          </m:r>
          <m:r>
            <m:rPr>
              <m:sty m:val="p"/>
            </m:rPr>
            <m:t>)</m:t>
          </m:r>
          <m:r>
            <m:rPr>
              <m:sty m:val="p"/>
            </m:rPr>
            <m:t>∧</m:t>
          </m:r>
          <m:sSub>
            <m:e>
              <m:r>
                <m:t>N</m:t>
              </m:r>
            </m:e>
            <m:sub>
              <m:r>
                <m:t>2</m:t>
              </m:r>
            </m:sub>
          </m:sSub>
          <m:r>
            <m:rPr>
              <m:sty m:val="p"/>
            </m:rPr>
            <m:t>(</m:t>
          </m:r>
          <m:r>
            <m:t>S</m:t>
          </m:r>
          <m:r>
            <m:rPr>
              <m:sty m:val="p"/>
            </m:rPr>
            <m:t>,</m:t>
          </m:r>
          <m:r>
            <m:t>c</m:t>
          </m:r>
          <m:r>
            <m:rPr>
              <m:sty m:val="p"/>
            </m:rPr>
            <m:t>,</m:t>
          </m:r>
          <m:r>
            <m:t>τ</m:t>
          </m:r>
          <m:r>
            <m:rPr>
              <m:sty m:val="p"/>
            </m:rPr>
            <m:t>)</m:t>
          </m:r>
          <m:r>
            <m:rPr>
              <m:sty m:val="p"/>
            </m:rPr>
            <m:t>∧</m:t>
          </m:r>
          <m:sSub>
            <m:e>
              <m:r>
                <m:t>N</m:t>
              </m:r>
            </m:e>
            <m:sub>
              <m:r>
                <m:t>3</m:t>
              </m:r>
            </m:sub>
          </m:sSub>
          <m:r>
            <m:rPr>
              <m:sty m:val="p"/>
            </m:rPr>
            <m:t>(</m:t>
          </m:r>
          <m:r>
            <m:t>S</m:t>
          </m:r>
          <m:r>
            <m:rPr>
              <m:sty m:val="p"/>
            </m:rPr>
            <m:t>,</m:t>
          </m:r>
          <m:r>
            <m:t>c</m:t>
          </m:r>
          <m:r>
            <m:rPr>
              <m:sty m:val="p"/>
            </m:rPr>
            <m:t>,</m:t>
          </m:r>
          <m:r>
            <m:t>τ</m:t>
          </m:r>
          <m:r>
            <m:rPr>
              <m:sty m:val="p"/>
            </m:rPr>
            <m:t>)</m:t>
          </m:r>
          <m:r>
            <m:rPr>
              <m:sty m:val="p"/>
            </m:rPr>
            <m:t>.</m:t>
          </m:r>
        </m:oMath>
      </m:oMathPara>
    </w:p>
    <w:p>
      <w:pPr>
        <w:pStyle w:val="FirstParagraph"/>
        <w:keepLines/>
      </w:pPr>
      <w:r>
        <w:rPr>
          <w:rFonts w:ascii="Liberation Serif" w:hAnsi="Liberation Serif" w:eastAsia="Liberation Serif" w:cs="Liberation Serif"/>
        </w:rPr>
        <w:t xml:space="preserve">Read this as a</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hypothesis</w:t>
      </w:r>
      <w:r>
        <w:rPr>
          <w:rFonts w:ascii="Liberation Serif" w:hAnsi="Liberation Serif" w:eastAsia="Liberation Serif" w:cs="Liberation Serif"/>
        </w:rPr>
        <w:t xml:space="preserve">, not a definition: minimal phenomenal presence for candidate</w:t>
      </w:r>
      <w:r>
        <w:rPr>
          <w:rFonts w:ascii="Liberation Serif" w:hAnsi="Liberation Serif" w:eastAsia="Liberation Serif" w:cs="Liberation Serif"/>
        </w:rPr>
        <w:t xml:space="preserve"> </w:t>
      </w:r>
      <m:oMath>
        <m:r>
          <m:t>S</m:t>
        </m:r>
      </m:oMath>
      <w:r>
        <w:rPr>
          <w:rFonts w:ascii="Liberation Serif" w:hAnsi="Liberation Serif" w:eastAsia="Liberation Serif" w:cs="Liberation Serif"/>
        </w:rPr>
        <w:t xml:space="preserve">, content or content-bearing state</w:t>
      </w:r>
      <w:r>
        <w:rPr>
          <w:rFonts w:ascii="Liberation Serif" w:hAnsi="Liberation Serif" w:eastAsia="Liberation Serif" w:cs="Liberation Serif"/>
        </w:rPr>
        <w:t xml:space="preserve"> </w:t>
      </w:r>
      <m:oMath>
        <m:r>
          <m:t>c</m:t>
        </m:r>
      </m:oMath>
      <w:r>
        <w:rPr>
          <w:rFonts w:ascii="Liberation Serif" w:hAnsi="Liberation Serif" w:eastAsia="Liberation Serif" w:cs="Liberation Serif"/>
        </w:rPr>
        <w:t xml:space="preserve">, and interval</w:t>
      </w:r>
      <w:r>
        <w:rPr>
          <w:rFonts w:ascii="Liberation Serif" w:hAnsi="Liberation Serif" w:eastAsia="Liberation Serif" w:cs="Liberation Serif"/>
        </w:rPr>
        <w:t xml:space="preserve"> </w:t>
      </w:r>
      <m:oMath>
        <m:r>
          <m:t>τ</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obtains if and only if the same candidate is viable and jointly realizes integration, system-wide causal availability, and recurrent stability in the declared specification.</w:t>
      </w:r>
    </w:p>
    <w:p>
      <w:pPr>
        <w:pStyle w:val="BodyText"/>
        <w:keepNext/>
        <w:keepLines/>
      </w:pPr>
      <w:r>
        <w:rPr>
          <w:rFonts w:ascii="Liberation Serif" w:hAnsi="Liberation Serif" w:eastAsia="Liberation Serif" w:cs="Liberation Serif"/>
        </w:rPr>
        <w:t xml:space="preserve">This is the compact source profile conjecture. It suppresses bearer selection. Empirically,</w:t>
      </w:r>
      <w:r>
        <w:rPr>
          <w:rFonts w:ascii="Liberation Serif" w:hAnsi="Liberation Serif" w:eastAsia="Liberation Serif" w:cs="Liberation Serif"/>
        </w:rPr>
        <w:t xml:space="preserve"> </w:t>
      </w:r>
      <m:oMath>
        <m:sSub>
          <m:e>
            <m:r>
              <m:t>H</m:t>
            </m:r>
          </m:e>
          <m:sub>
            <m:r>
              <m:rPr>
                <m:sty m:val="p"/>
              </m:rPr>
              <m:t>*</m:t>
            </m:r>
          </m:sub>
        </m:sSub>
        <m:r>
          <m:rPr>
            <m:sty m:val="p"/>
          </m:rPr>
          <m:t>(</m:t>
        </m:r>
        <m:r>
          <m:t>S</m:t>
        </m:r>
        <m:r>
          <m:rPr>
            <m:sty m:val="p"/>
          </m:rPr>
          <m:t>,</m:t>
        </m:r>
        <m:r>
          <m:t>c</m:t>
        </m:r>
        <m:r>
          <m:rPr>
            <m:sty m:val="p"/>
          </m:rPr>
          <m:t>)</m:t>
        </m:r>
        <m:r>
          <m:rPr>
            <m:sty m:val="p"/>
          </m:rPr>
          <m:t>=</m:t>
        </m:r>
        <m:r>
          <m:t>V</m:t>
        </m:r>
        <m:r>
          <m:rPr>
            <m:sty m:val="p"/>
          </m:rPr>
          <m:t>∧</m:t>
        </m:r>
        <m:sSup>
          <m:e>
            <m:r>
              <m:t>N</m:t>
            </m:r>
          </m:e>
          <m:sup>
            <m:r>
              <m:rPr>
                <m:sty m:val="p"/>
              </m:rPr>
              <m:t>*</m:t>
            </m:r>
          </m:sup>
        </m:sSup>
      </m:oMath>
      <w:r>
        <w:rPr>
          <w:rFonts w:ascii="Liberation Serif" w:hAnsi="Liberation Serif" w:eastAsia="Liberation Serif" w:cs="Liberation Serif"/>
        </w:rPr>
        <w:t xml:space="preserve"> </w:t>
      </w:r>
      <w:r>
        <w:rPr>
          <w:rFonts w:ascii="Liberation Serif" w:hAnsi="Liberation Serif" w:eastAsia="Liberation Serif" w:cs="Liberation Serif"/>
        </w:rPr>
        <w:t xml:space="preserve">may be estimated only for a frozen</w:t>
      </w:r>
      <w:r>
        <w:rPr>
          <w:rFonts w:ascii="Liberation Serif" w:hAnsi="Liberation Serif" w:eastAsia="Liberation Serif" w:cs="Liberation Serif"/>
        </w:rPr>
        <w:t xml:space="preserve"> </w:t>
      </w:r>
      <m:oMath>
        <m:r>
          <m:t>S</m:t>
        </m:r>
        <m:r>
          <m:rPr>
            <m:sty m:val="p"/>
          </m:rPr>
          <m:t>∈</m:t>
        </m:r>
        <m:sSub>
          <m:e>
            <m:r>
              <m:rPr>
                <m:scr m:val="script"/>
                <m:sty m:val="p"/>
              </m:rPr>
              <m:t>P</m:t>
            </m:r>
          </m:e>
          <m:sub>
            <m:r>
              <m:rPr>
                <m:sty m:val="p"/>
              </m:rPr>
              <m:t>Θ</m:t>
            </m:r>
          </m:sub>
        </m:sSub>
      </m:oMath>
      <w:r>
        <w:rPr>
          <w:rFonts w:ascii="Liberation Serif" w:hAnsi="Liberation Serif" w:eastAsia="Liberation Serif" w:cs="Liberation Serif"/>
        </w:rPr>
        <w:t xml:space="preserve">; final subject attribution additionally requires</w:t>
      </w:r>
      <w:r>
        <w:rPr>
          <w:rFonts w:ascii="Liberation Serif" w:hAnsi="Liberation Serif" w:eastAsia="Liberation Serif" w:cs="Liberation Serif"/>
        </w:rPr>
        <w:t xml:space="preserve"> </w:t>
      </w:r>
      <m:oMath>
        <m:sSub>
          <m:e>
            <m:r>
              <m:rPr>
                <m:sty m:val="p"/>
              </m:rPr>
              <m:t>Resolved</m:t>
            </m:r>
          </m:e>
          <m:sub>
            <m:r>
              <m:t>B</m:t>
            </m:r>
          </m:sub>
        </m:sSub>
        <m:r>
          <m:rPr>
            <m:sty m:val="p"/>
          </m:rPr>
          <m:t>(</m:t>
        </m:r>
        <m:r>
          <m:t>c</m:t>
        </m:r>
        <m:r>
          <m:rPr>
            <m:sty m:val="p"/>
          </m:rPr>
          <m:t>;</m:t>
        </m:r>
        <m:r>
          <m:rPr>
            <m:sty m:val="p"/>
          </m:rPr>
          <m:t>Θ</m:t>
        </m:r>
        <m:r>
          <m:rPr>
            <m:sty m:val="p"/>
          </m:rPr>
          <m:t>)</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and</w:t>
      </w:r>
      <w:r>
        <w:rPr>
          <w:rFonts w:ascii="Liberation Serif" w:hAnsi="Liberation Serif" w:eastAsia="Liberation Serif" w:cs="Liberation Serif"/>
        </w:rPr>
        <w:t xml:space="preserve"> </w:t>
      </w:r>
      <m:oMath>
        <m:r>
          <m:t>S</m:t>
        </m:r>
        <m:r>
          <m:rPr>
            <m:sty m:val="p"/>
          </m:rPr>
          <m:t>∈</m:t>
        </m:r>
        <m:sSubSup>
          <m:e>
            <m:r>
              <m:rPr>
                <m:scr m:val="script"/>
                <m:sty m:val="p"/>
              </m:rPr>
              <m:t>B</m:t>
            </m:r>
          </m:e>
          <m:sub>
            <m:r>
              <m:rPr>
                <m:sty m:val="p"/>
              </m:rPr>
              <m:t>min</m:t>
            </m:r>
            <m:r>
              <m:rPr>
                <m:sty m:val="p"/>
              </m:rPr>
              <m:t>,</m:t>
            </m:r>
            <m:r>
              <m:rPr>
                <m:sty m:val="p"/>
              </m:rPr>
              <m:t>Θ</m:t>
            </m:r>
          </m:sub>
          <m:sup>
            <m:r>
              <m:rPr>
                <m:sty m:val="p"/>
              </m:rPr>
              <m:t>+</m:t>
            </m:r>
          </m:sup>
        </m:sSubSup>
        <m:r>
          <m:rPr>
            <m:sty m:val="p"/>
          </m:rPr>
          <m:t>(</m:t>
        </m:r>
        <m:r>
          <m:t>c</m:t>
        </m:r>
        <m:r>
          <m:rPr>
            <m:sty m:val="p"/>
          </m:rPr>
          <m:t>)</m:t>
        </m:r>
      </m:oMath>
      <w:r>
        <w:rPr>
          <w:rFonts w:ascii="Liberation Serif" w:hAnsi="Liberation Serif" w:eastAsia="Liberation Serif" w:cs="Liberation Serif"/>
        </w:rPr>
        <w:t xml:space="preserve">. Hatted values are estimates and statuses, not ontic properties themselves.</w:t>
      </w:r>
    </w:p>
    <w:tbl>
      <w:tblPr>
        <w:tblStyle w:val="Table"/>
        <w:tblW w:type="dxa" w:w="7833"/>
        <w:jc w:val="center"/>
        <w:tblLayout w:type="fixed"/>
        <w:tblLook w:firstRow="1" w:lastRow="0" w:firstColumn="0" w:lastColumn="0" w:noHBand="0" w:noVBand="0" w:val="0020"/>
      </w:tblPr>
      <w:tblGrid>
        <w:gridCol w:w="1175"/>
        <w:gridCol w:w="2663"/>
        <w:gridCol w:w="3995"/>
      </w:tblGrid>
      <w:tr>
        <w:trPr>
          <w:tblHeader w:val="true"/>
          <w:cantSplit/>
        </w:trPr>
        <w:tc>
          <w:tcPr>
            <w:tcW w:w="1175"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Symbol or term</w:t>
            </w:r>
          </w:p>
        </w:tc>
        <w:tc>
          <w:tcPr>
            <w:tcW w:w="2663"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Student reading</w:t>
            </w:r>
          </w:p>
        </w:tc>
        <w:tc>
          <w:tcPr>
            <w:tcW w:w="3995"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Guardrail</w:t>
            </w:r>
          </w:p>
        </w:tc>
      </w:tr>
      <w:tr>
        <w:trPr>
          <w:cantSplit/>
        </w:trPr>
        <w:tc>
          <w:tcPr>
            <w:tcW w:w="1175" w:type="dxa"/>
            <w:vAlign w:val="center"/>
            <w:tcMar>
              <w:top w:w="60" w:type="dxa"/>
              <w:bottom w:w="60" w:type="dxa"/>
              <w:start w:w="70" w:type="dxa"/>
              <w:end w:w="70" w:type="dxa"/>
            </w:tcMar>
            <w:shd w:fill="FFFDF8" w:val="clear"/>
          </w:tcPr>
          <w:p>
            <w:pPr>
              <w:pStyle w:val="Compact"/>
              <w:spacing w:before="0" w:after="40" w:line="240" w:lineRule="auto"/>
            </w:pPr>
            <m:oMath>
              <m:sSub>
                <m:e>
                  <m:r>
                    <m:t>C</m:t>
                  </m:r>
                </m:e>
                <m:sub>
                  <m:r>
                    <m:t>0</m:t>
                  </m:r>
                </m:sub>
              </m:sSub>
            </m:oMath>
            <w:r>
              <w:rPr>
                <w:rFonts w:ascii="Liberation Sans" w:hAnsi="Liberation Sans" w:eastAsia="Liberation Sans" w:cs="Liberation Sans"/>
                <w:color w:val="3B2317"/>
                <w:sz w:val="17"/>
              </w:rPr>
              <w:t xml:space="preserve"> </w:t>
            </w:r>
            <w:r>
              <w:rPr>
                <w:rFonts w:ascii="Liberation Sans" w:hAnsi="Liberation Sans" w:eastAsia="Liberation Sans" w:cs="Liberation Sans"/>
                <w:color w:val="3B2317"/>
                <w:sz w:val="17"/>
              </w:rPr>
              <w:t xml:space="preserve">or Cø</w:t>
            </w:r>
          </w:p>
        </w:tc>
        <w:tc>
          <w:tcPr>
            <w:tcW w:w="2663"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minimal phenomenal presence</w:t>
            </w:r>
          </w:p>
        </w:tc>
        <w:tc>
          <w:tcPr>
            <w:tcW w:w="3995"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not report, intelligence, wakefulness, richness, or self-reflection</w:t>
            </w:r>
          </w:p>
        </w:tc>
      </w:tr>
      <w:tr>
        <w:trPr>
          <w:cantSplit/>
        </w:trPr>
        <w:tc>
          <w:tcPr>
            <w:tcW w:w="1175" w:type="dxa"/>
            <w:vAlign w:val="center"/>
            <w:tcMar>
              <w:top w:w="60" w:type="dxa"/>
              <w:bottom w:w="60" w:type="dxa"/>
              <w:start w:w="70" w:type="dxa"/>
              <w:end w:w="70" w:type="dxa"/>
            </w:tcMar>
            <w:shd w:fill="FBF3DE" w:val="clear"/>
          </w:tcPr>
          <w:p>
            <w:pPr>
              <w:pStyle w:val="Compact"/>
              <w:spacing w:before="0" w:after="40" w:line="240" w:lineRule="auto"/>
            </w:pPr>
            <m:oMath>
              <m:sSub>
                <m:e>
                  <m:r>
                    <m:t>C</m:t>
                  </m:r>
                </m:e>
                <m:sub>
                  <m:r>
                    <m:t>1</m:t>
                  </m:r>
                </m:sub>
              </m:sSub>
            </m:oMath>
          </w:p>
        </w:tc>
        <w:tc>
          <w:tcPr>
            <w:tcW w:w="2663"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enriched reflective or metacognitive consciousness</w:t>
            </w:r>
          </w:p>
        </w:tc>
        <w:tc>
          <w:tcPr>
            <w:tcW w:w="3995"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not required by the minimal gate</w:t>
            </w:r>
          </w:p>
        </w:tc>
      </w:tr>
      <w:tr>
        <w:trPr>
          <w:cantSplit/>
        </w:trPr>
        <w:tc>
          <w:tcPr>
            <w:tcW w:w="1175" w:type="dxa"/>
            <w:vAlign w:val="center"/>
            <w:tcMar>
              <w:top w:w="60" w:type="dxa"/>
              <w:bottom w:w="60" w:type="dxa"/>
              <w:start w:w="70" w:type="dxa"/>
              <w:end w:w="70" w:type="dxa"/>
            </w:tcMar>
            <w:shd w:fill="FFFDF8" w:val="clear"/>
          </w:tcPr>
          <w:p>
            <w:pPr>
              <w:pStyle w:val="Compact"/>
              <w:spacing w:before="0" w:after="40" w:line="240" w:lineRule="auto"/>
            </w:pPr>
            <m:oMath>
              <m:r>
                <m:t>S</m:t>
              </m:r>
            </m:oMath>
          </w:p>
        </w:tc>
        <w:tc>
          <w:tcPr>
            <w:tcW w:w="2663"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candidate system</w:t>
            </w:r>
          </w:p>
        </w:tc>
        <w:tc>
          <w:tcPr>
            <w:tcW w:w="3995"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must be generated and frozen before the desired verdict</w:t>
            </w:r>
          </w:p>
        </w:tc>
      </w:tr>
      <w:tr>
        <w:trPr>
          <w:cantSplit/>
        </w:trPr>
        <w:tc>
          <w:tcPr>
            <w:tcW w:w="1175" w:type="dxa"/>
            <w:vAlign w:val="center"/>
            <w:tcMar>
              <w:top w:w="60" w:type="dxa"/>
              <w:bottom w:w="60" w:type="dxa"/>
              <w:start w:w="70" w:type="dxa"/>
              <w:end w:w="70" w:type="dxa"/>
            </w:tcMar>
            <w:shd w:fill="FBF3DE" w:val="clear"/>
          </w:tcPr>
          <w:p>
            <w:pPr>
              <w:pStyle w:val="Compact"/>
              <w:spacing w:before="0" w:after="40" w:line="240" w:lineRule="auto"/>
            </w:pPr>
            <m:oMath>
              <m:r>
                <m:t>c</m:t>
              </m:r>
            </m:oMath>
          </w:p>
        </w:tc>
        <w:tc>
          <w:tcPr>
            <w:tcW w:w="2663"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target content or content-bearing state</w:t>
            </w:r>
          </w:p>
        </w:tc>
        <w:tc>
          <w:tcPr>
            <w:tcW w:w="3995"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conclusions can be content-relative</w:t>
            </w:r>
          </w:p>
        </w:tc>
      </w:tr>
      <w:tr>
        <w:trPr>
          <w:cantSplit/>
        </w:trPr>
        <w:tc>
          <w:tcPr>
            <w:tcW w:w="1175" w:type="dxa"/>
            <w:vAlign w:val="center"/>
            <w:tcMar>
              <w:top w:w="60" w:type="dxa"/>
              <w:bottom w:w="60" w:type="dxa"/>
              <w:start w:w="70" w:type="dxa"/>
              <w:end w:w="70" w:type="dxa"/>
            </w:tcMar>
            <w:shd w:fill="FFFDF8" w:val="clear"/>
          </w:tcPr>
          <w:p>
            <w:pPr>
              <w:pStyle w:val="Compact"/>
              <w:spacing w:before="0" w:after="40" w:line="240" w:lineRule="auto"/>
            </w:pPr>
            <m:oMath>
              <m:r>
                <m:t>τ</m:t>
              </m:r>
            </m:oMath>
            <w:r>
              <w:rPr>
                <w:rFonts w:ascii="Liberation Sans" w:hAnsi="Liberation Sans" w:eastAsia="Liberation Sans" w:cs="Liberation Sans"/>
                <w:color w:val="3B2317"/>
                <w:sz w:val="17"/>
              </w:rPr>
              <w:t xml:space="preserve"> </w:t>
            </w:r>
            <w:r>
              <w:rPr>
                <w:rFonts w:ascii="Liberation Sans" w:hAnsi="Liberation Sans" w:eastAsia="Liberation Sans" w:cs="Liberation Sans"/>
                <w:color w:val="3B2317"/>
                <w:sz w:val="17"/>
              </w:rPr>
              <w:t xml:space="preserve">or</w:t>
            </w:r>
            <w:r>
              <w:rPr>
                <w:rFonts w:ascii="Liberation Sans" w:hAnsi="Liberation Sans" w:eastAsia="Liberation Sans" w:cs="Liberation Sans"/>
                <w:color w:val="3B2317"/>
                <w:sz w:val="17"/>
              </w:rPr>
              <w:t xml:space="preserve"> </w:t>
            </w:r>
            <m:oMath>
              <m:r>
                <m:rPr>
                  <m:sty m:val="p"/>
                </m:rPr>
                <m:t>Δ</m:t>
              </m:r>
            </m:oMath>
          </w:p>
        </w:tc>
        <w:tc>
          <w:tcPr>
            <w:tcW w:w="2663"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declared interval or horizon</w:t>
            </w:r>
          </w:p>
        </w:tc>
        <w:tc>
          <w:tcPr>
            <w:tcW w:w="3995"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presence and boundaries can be time-indexed</w:t>
            </w:r>
          </w:p>
        </w:tc>
      </w:tr>
      <w:tr>
        <w:trPr>
          <w:cantSplit/>
        </w:trPr>
        <w:tc>
          <w:tcPr>
            <w:tcW w:w="1175" w:type="dxa"/>
            <w:vAlign w:val="center"/>
            <w:tcMar>
              <w:top w:w="60" w:type="dxa"/>
              <w:bottom w:w="60" w:type="dxa"/>
              <w:start w:w="70" w:type="dxa"/>
              <w:end w:w="70" w:type="dxa"/>
            </w:tcMar>
            <w:shd w:fill="FBF3DE" w:val="clear"/>
          </w:tcPr>
          <w:p>
            <w:pPr>
              <w:pStyle w:val="Compact"/>
              <w:spacing w:before="0" w:after="40" w:line="240" w:lineRule="auto"/>
            </w:pPr>
            <m:oMath>
              <m:r>
                <m:t>g</m:t>
              </m:r>
            </m:oMath>
          </w:p>
        </w:tc>
        <w:tc>
          <w:tcPr>
            <w:tcW w:w="2663"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spatial, functional, and temporal grain</w:t>
            </w:r>
          </w:p>
        </w:tc>
        <w:tc>
          <w:tcPr>
            <w:tcW w:w="3995"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cross-grain comparison needs a mapping</w:t>
            </w:r>
          </w:p>
        </w:tc>
      </w:tr>
      <w:tr>
        <w:trPr>
          <w:cantSplit/>
        </w:trPr>
        <w:tc>
          <w:tcPr>
            <w:tcW w:w="1175" w:type="dxa"/>
            <w:vAlign w:val="center"/>
            <w:tcMar>
              <w:top w:w="60" w:type="dxa"/>
              <w:bottom w:w="60" w:type="dxa"/>
              <w:start w:w="70" w:type="dxa"/>
              <w:end w:w="70" w:type="dxa"/>
            </w:tcMar>
            <w:shd w:fill="FFFDF8" w:val="clear"/>
          </w:tcPr>
          <w:p>
            <w:pPr>
              <w:pStyle w:val="Compact"/>
              <w:spacing w:before="0" w:after="40" w:line="240" w:lineRule="auto"/>
            </w:pPr>
            <m:oMath>
              <m:r>
                <m:rPr>
                  <m:scr m:val="script"/>
                  <m:sty m:val="p"/>
                </m:rPr>
                <m:t>R</m:t>
              </m:r>
            </m:oMath>
          </w:p>
        </w:tc>
        <w:tc>
          <w:tcPr>
            <w:tcW w:w="2663"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operating regime</w:t>
            </w:r>
          </w:p>
        </w:tc>
        <w:tc>
          <w:tcPr>
            <w:tcW w:w="3995"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includes state, task, drug, arousal, and relevant context</w:t>
            </w:r>
          </w:p>
        </w:tc>
      </w:tr>
      <w:tr>
        <w:trPr>
          <w:cantSplit/>
        </w:trPr>
        <w:tc>
          <w:tcPr>
            <w:tcW w:w="1175" w:type="dxa"/>
            <w:vAlign w:val="center"/>
            <w:tcMar>
              <w:top w:w="60" w:type="dxa"/>
              <w:bottom w:w="60" w:type="dxa"/>
              <w:start w:w="70" w:type="dxa"/>
              <w:end w:w="70" w:type="dxa"/>
            </w:tcMar>
            <w:shd w:fill="FBF3DE" w:val="clear"/>
          </w:tcPr>
          <w:p>
            <w:pPr>
              <w:pStyle w:val="Compact"/>
              <w:spacing w:before="0" w:after="40" w:line="240" w:lineRule="auto"/>
            </w:pPr>
            <m:oMath>
              <m:r>
                <m:rPr>
                  <m:sty m:val="p"/>
                </m:rPr>
                <m:t>Θ</m:t>
              </m:r>
            </m:oMath>
          </w:p>
        </w:tc>
        <w:tc>
          <w:tcPr>
            <w:tcW w:w="2663"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frozen analysis specification</w:t>
            </w:r>
          </w:p>
        </w:tc>
        <w:tc>
          <w:tcPr>
            <w:tcW w:w="3995"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collects target, candidate rules, grain, interval, estimators, thresholds, and mappings</w:t>
            </w:r>
          </w:p>
        </w:tc>
      </w:tr>
      <w:tr>
        <w:trPr>
          <w:cantSplit/>
        </w:trPr>
        <w:tc>
          <w:tcPr>
            <w:tcW w:w="1175" w:type="dxa"/>
            <w:vAlign w:val="center"/>
            <w:tcMar>
              <w:top w:w="60" w:type="dxa"/>
              <w:bottom w:w="60" w:type="dxa"/>
              <w:start w:w="70" w:type="dxa"/>
              <w:end w:w="70" w:type="dxa"/>
            </w:tcMar>
            <w:shd w:fill="FFFDF8" w:val="clear"/>
          </w:tcPr>
          <w:p>
            <w:pPr>
              <w:pStyle w:val="Compact"/>
              <w:spacing w:before="0" w:after="40" w:line="240" w:lineRule="auto"/>
            </w:pPr>
            <m:oMath>
              <m:r>
                <m:t>V</m:t>
              </m:r>
            </m:oMath>
          </w:p>
        </w:tc>
        <w:tc>
          <w:tcPr>
            <w:tcW w:w="2663"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independently assessed viability</w:t>
            </w:r>
          </w:p>
        </w:tc>
        <w:tc>
          <w:tcPr>
            <w:tcW w:w="3995"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not biological life alone or an after-the-fact rescue</w:t>
            </w:r>
          </w:p>
        </w:tc>
      </w:tr>
      <w:tr>
        <w:trPr>
          <w:cantSplit/>
        </w:trPr>
        <w:tc>
          <w:tcPr>
            <w:tcW w:w="1175" w:type="dxa"/>
            <w:vAlign w:val="center"/>
            <w:tcMar>
              <w:top w:w="60" w:type="dxa"/>
              <w:bottom w:w="60" w:type="dxa"/>
              <w:start w:w="70" w:type="dxa"/>
              <w:end w:w="70" w:type="dxa"/>
            </w:tcMar>
            <w:shd w:fill="FBF3DE" w:val="clear"/>
          </w:tcPr>
          <w:p>
            <w:pPr>
              <w:pStyle w:val="Compact"/>
              <w:spacing w:before="0" w:after="40" w:line="240" w:lineRule="auto"/>
            </w:pPr>
            <m:oMath>
              <m:sSub>
                <m:e>
                  <m:r>
                    <m:t>N</m:t>
                  </m:r>
                </m:e>
                <m:sub>
                  <m:r>
                    <m:t>1</m:t>
                  </m:r>
                </m:sub>
              </m:sSub>
            </m:oMath>
          </w:p>
        </w:tc>
        <w:tc>
          <w:tcPr>
            <w:tcW w:w="2663"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integration or synergy</w:t>
            </w:r>
          </w:p>
        </w:tc>
        <w:tc>
          <w:tcPr>
            <w:tcW w:w="3995"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not mere activity, correlation, or complexity</w:t>
            </w:r>
          </w:p>
        </w:tc>
      </w:tr>
      <w:tr>
        <w:trPr>
          <w:cantSplit/>
        </w:trPr>
        <w:tc>
          <w:tcPr>
            <w:tcW w:w="1175" w:type="dxa"/>
            <w:vAlign w:val="center"/>
            <w:tcMar>
              <w:top w:w="60" w:type="dxa"/>
              <w:bottom w:w="60" w:type="dxa"/>
              <w:start w:w="70" w:type="dxa"/>
              <w:end w:w="70" w:type="dxa"/>
            </w:tcMar>
            <w:shd w:fill="FFFDF8" w:val="clear"/>
          </w:tcPr>
          <w:p>
            <w:pPr>
              <w:pStyle w:val="Compact"/>
              <w:spacing w:before="0" w:after="40" w:line="240" w:lineRule="auto"/>
            </w:pPr>
            <m:oMath>
              <m:sSub>
                <m:e>
                  <m:r>
                    <m:t>N</m:t>
                  </m:r>
                </m:e>
                <m:sub>
                  <m:r>
                    <m:t>2</m:t>
                  </m:r>
                </m:sub>
              </m:sSub>
            </m:oMath>
          </w:p>
        </w:tc>
        <w:tc>
          <w:tcPr>
            <w:tcW w:w="2663"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report-independent system-wide causal availability</w:t>
            </w:r>
          </w:p>
        </w:tc>
        <w:tc>
          <w:tcPr>
            <w:tcW w:w="3995"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not diffusion, anatomical size, report, or node count</w:t>
            </w:r>
          </w:p>
        </w:tc>
      </w:tr>
      <w:tr>
        <w:trPr>
          <w:cantSplit/>
        </w:trPr>
        <w:tc>
          <w:tcPr>
            <w:tcW w:w="1175" w:type="dxa"/>
            <w:vAlign w:val="center"/>
            <w:tcMar>
              <w:top w:w="60" w:type="dxa"/>
              <w:bottom w:w="60" w:type="dxa"/>
              <w:start w:w="70" w:type="dxa"/>
              <w:end w:w="70" w:type="dxa"/>
            </w:tcMar>
            <w:shd w:fill="FBF3DE" w:val="clear"/>
          </w:tcPr>
          <w:p>
            <w:pPr>
              <w:pStyle w:val="Compact"/>
              <w:spacing w:before="0" w:after="40" w:line="240" w:lineRule="auto"/>
            </w:pPr>
            <m:oMath>
              <m:sSub>
                <m:e>
                  <m:r>
                    <m:t>N</m:t>
                  </m:r>
                </m:e>
                <m:sub>
                  <m:r>
                    <m:t>3</m:t>
                  </m:r>
                </m:sub>
              </m:sSub>
            </m:oMath>
          </w:p>
        </w:tc>
        <w:tc>
          <w:tcPr>
            <w:tcW w:w="2663"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bounded recurrent stability</w:t>
            </w:r>
          </w:p>
        </w:tc>
        <w:tc>
          <w:tcPr>
            <w:tcW w:w="3995"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not mere delay, duration, or memory</w:t>
            </w:r>
          </w:p>
        </w:tc>
      </w:tr>
      <w:tr>
        <w:trPr>
          <w:cantSplit/>
        </w:trPr>
        <w:tc>
          <w:tcPr>
            <w:tcW w:w="1175" w:type="dxa"/>
            <w:vAlign w:val="center"/>
            <w:tcMar>
              <w:top w:w="60" w:type="dxa"/>
              <w:bottom w:w="60" w:type="dxa"/>
              <w:start w:w="70" w:type="dxa"/>
              <w:end w:w="70" w:type="dxa"/>
            </w:tcMar>
            <w:shd w:fill="FFFDF8" w:val="clear"/>
          </w:tcPr>
          <w:p>
            <w:pPr>
              <w:pStyle w:val="Compact"/>
              <w:keepNext/>
              <w:spacing w:before="0" w:after="40" w:line="240" w:lineRule="auto"/>
            </w:pPr>
            <m:oMath>
              <m:sSup>
                <m:e>
                  <m:r>
                    <m:t>N</m:t>
                  </m:r>
                </m:e>
                <m:sup>
                  <m:r>
                    <m:rPr>
                      <m:sty m:val="p"/>
                    </m:rPr>
                    <m:t>*</m:t>
                  </m:r>
                </m:sup>
              </m:sSup>
            </m:oMath>
          </w:p>
        </w:tc>
        <w:tc>
          <w:tcPr>
            <w:tcW w:w="2663" w:type="dxa"/>
            <w:vAlign w:val="center"/>
            <w:tcMar>
              <w:top w:w="60" w:type="dxa"/>
              <w:bottom w:w="60" w:type="dxa"/>
              <w:start w:w="70" w:type="dxa"/>
              <w:end w:w="70" w:type="dxa"/>
            </w:tcMar>
            <w:shd w:fill="FFFDF8" w:val="clear"/>
          </w:tcPr>
          <w:p>
            <w:pPr>
              <w:pStyle w:val="Compact"/>
              <w:keepNext/>
              <w:spacing w:before="0" w:after="40" w:line="240" w:lineRule="auto"/>
            </w:pPr>
            <m:oMath>
              <m:sSub>
                <m:e>
                  <m:r>
                    <m:t>N</m:t>
                  </m:r>
                </m:e>
                <m:sub>
                  <m:r>
                    <m:t>1</m:t>
                  </m:r>
                </m:sub>
              </m:sSub>
              <m:r>
                <m:rPr>
                  <m:sty m:val="p"/>
                </m:rPr>
                <m:t>∧</m:t>
              </m:r>
              <m:sSub>
                <m:e>
                  <m:r>
                    <m:t>N</m:t>
                  </m:r>
                </m:e>
                <m:sub>
                  <m:r>
                    <m:t>2</m:t>
                  </m:r>
                </m:sub>
              </m:sSub>
              <m:r>
                <m:rPr>
                  <m:sty m:val="p"/>
                </m:rPr>
                <m:t>∧</m:t>
              </m:r>
              <m:sSub>
                <m:e>
                  <m:r>
                    <m:t>N</m:t>
                  </m:r>
                </m:e>
                <m:sub>
                  <m:r>
                    <m:t>3</m:t>
                  </m:r>
                </m:sub>
              </m:sSub>
            </m:oMath>
          </w:p>
        </w:tc>
        <w:tc>
          <w:tcPr>
            <w:tcW w:w="3995" w:type="dxa"/>
            <w:vAlign w:val="center"/>
            <w:tcMar>
              <w:top w:w="60" w:type="dxa"/>
              <w:bottom w:w="60" w:type="dxa"/>
              <w:start w:w="70" w:type="dxa"/>
              <w:end w:w="70" w:type="dxa"/>
            </w:tcMar>
            <w:shd w:fill="FFFDF8" w:val="clear"/>
          </w:tcPr>
          <w:p>
            <w:pPr>
              <w:pStyle w:val="Compact"/>
              <w:keepNext/>
              <w:spacing w:before="0" w:after="40" w:line="240" w:lineRule="auto"/>
            </w:pPr>
            <w:r>
              <w:rPr>
                <w:rFonts w:ascii="Liberation Sans" w:hAnsi="Liberation Sans" w:eastAsia="Liberation Sans" w:cs="Liberation Sans"/>
                <w:color w:val="3B2317"/>
                <w:sz w:val="17"/>
              </w:rPr>
              <w:t xml:space="preserve">a conjunction: one high component does not compensate for a failed one</w:t>
            </w:r>
          </w:p>
        </w:tc>
      </w:tr>
      <w:tr>
        <w:trPr>
          <w:cantSplit/>
        </w:trPr>
        <w:tc>
          <w:tcPr>
            <w:tcW w:w="1175" w:type="dxa"/>
            <w:vAlign w:val="center"/>
            <w:tcMar>
              <w:top w:w="60" w:type="dxa"/>
              <w:bottom w:w="60" w:type="dxa"/>
              <w:start w:w="70" w:type="dxa"/>
              <w:end w:w="70" w:type="dxa"/>
            </w:tcMar>
            <w:shd w:fill="FBF3DE" w:val="clear"/>
          </w:tcPr>
          <w:p>
            <w:pPr>
              <w:pStyle w:val="Compact"/>
              <w:spacing w:before="0" w:after="40" w:line="240" w:lineRule="auto"/>
            </w:pPr>
            <m:oMath>
              <m:sSub>
                <m:e>
                  <m:r>
                    <m:t>H</m:t>
                  </m:r>
                </m:e>
                <m:sub>
                  <m:r>
                    <m:rPr>
                      <m:sty m:val="p"/>
                    </m:rPr>
                    <m:t>*</m:t>
                  </m:r>
                </m:sub>
              </m:sSub>
              <m:r>
                <m:rPr>
                  <m:sty m:val="p"/>
                </m:rPr>
                <m:t>(</m:t>
              </m:r>
              <m:r>
                <m:t>S</m:t>
              </m:r>
              <m:r>
                <m:rPr>
                  <m:sty m:val="p"/>
                </m:rPr>
                <m:t>,</m:t>
              </m:r>
              <m:r>
                <m:t>c</m:t>
              </m:r>
              <m:r>
                <m:rPr>
                  <m:sty m:val="p"/>
                </m:rPr>
                <m:t>)</m:t>
              </m:r>
            </m:oMath>
          </w:p>
        </w:tc>
        <w:tc>
          <w:tcPr>
            <w:tcW w:w="2663"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bundle profile</w:t>
            </w:r>
            <w:r>
              <w:rPr>
                <w:rFonts w:ascii="Liberation Sans" w:hAnsi="Liberation Sans" w:eastAsia="Liberation Sans" w:cs="Liberation Sans"/>
                <w:color w:val="3B2317"/>
                <w:sz w:val="17"/>
              </w:rPr>
              <w:t xml:space="preserve"> </w:t>
            </w:r>
            <m:oMath>
              <m:r>
                <m:t>V</m:t>
              </m:r>
              <m:r>
                <m:rPr>
                  <m:sty m:val="p"/>
                </m:rPr>
                <m:t>∧</m:t>
              </m:r>
              <m:sSup>
                <m:e>
                  <m:r>
                    <m:t>N</m:t>
                  </m:r>
                </m:e>
                <m:sup>
                  <m:r>
                    <m:rPr>
                      <m:sty m:val="p"/>
                    </m:rPr>
                    <m:t>*</m:t>
                  </m:r>
                </m:sup>
              </m:sSup>
            </m:oMath>
            <w:r>
              <w:rPr>
                <w:rFonts w:ascii="Liberation Sans" w:hAnsi="Liberation Sans" w:eastAsia="Liberation Sans" w:cs="Liberation Sans"/>
                <w:color w:val="3B2317"/>
                <w:sz w:val="17"/>
              </w:rPr>
              <w:t xml:space="preserve"> </w:t>
            </w:r>
            <w:r>
              <w:rPr>
                <w:rFonts w:ascii="Liberation Sans" w:hAnsi="Liberation Sans" w:eastAsia="Liberation Sans" w:cs="Liberation Sans"/>
                <w:color w:val="3B2317"/>
                <w:sz w:val="17"/>
              </w:rPr>
              <w:t xml:space="preserve">on a frozen referent</w:t>
            </w:r>
          </w:p>
        </w:tc>
        <w:tc>
          <w:tcPr>
            <w:tcW w:w="3995"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an all-pass profile is not yet final subject attribution if the bearer is unresolved</w:t>
            </w:r>
          </w:p>
        </w:tc>
      </w:tr>
    </w:tbl>
    <w:bookmarkEnd w:id="391"/>
    <w:bookmarkStart w:id="392" w:name="boundary-notation"/>
    <w:p>
      <w:pPr>
        <w:pStyle w:val="Heading2"/>
        <w:keepNext/>
      </w:pPr>
      <w:r>
        <w:rPr>
          <w:rFonts w:ascii="Liberation Serif" w:hAnsi="Liberation Serif" w:eastAsia="Liberation Serif" w:cs="Liberation Serif"/>
        </w:rPr>
        <w:t xml:space="preserve">Boundary notation</w:t>
      </w:r>
    </w:p>
    <w:tbl>
      <w:tblPr>
        <w:tblStyle w:val="Table"/>
        <w:tblW w:type="dxa" w:w="7833"/>
        <w:jc w:val="center"/>
        <w:tblLayout w:type="fixed"/>
        <w:tblLook w:firstRow="1" w:lastRow="0" w:firstColumn="0" w:lastColumn="0" w:noHBand="0" w:noVBand="0" w:val="0020"/>
      </w:tblPr>
      <w:tblGrid>
        <w:gridCol w:w="1880"/>
        <w:gridCol w:w="2898"/>
        <w:gridCol w:w="3055"/>
      </w:tblGrid>
      <w:tr>
        <w:trPr>
          <w:tblHeader w:val="true"/>
          <w:cantSplit/>
        </w:trPr>
        <w:tc>
          <w:tcPr>
            <w:tcW w:w="1880"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Symbol or term</w:t>
            </w:r>
          </w:p>
        </w:tc>
        <w:tc>
          <w:tcPr>
            <w:tcW w:w="2898"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Student reading</w:t>
            </w:r>
          </w:p>
        </w:tc>
        <w:tc>
          <w:tcPr>
            <w:tcW w:w="3055"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Guardrail</w:t>
            </w:r>
          </w:p>
        </w:tc>
      </w:tr>
      <w:tr>
        <w:trPr>
          <w:cantSplit/>
        </w:trPr>
        <w:tc>
          <w:tcPr>
            <w:tcW w:w="1880" w:type="dxa"/>
            <w:vAlign w:val="center"/>
            <w:tcMar>
              <w:top w:w="60" w:type="dxa"/>
              <w:bottom w:w="60" w:type="dxa"/>
              <w:start w:w="70" w:type="dxa"/>
              <w:end w:w="70" w:type="dxa"/>
            </w:tcMar>
            <w:shd w:fill="FFFDF8" w:val="clear"/>
          </w:tcPr>
          <w:p>
            <w:pPr>
              <w:pStyle w:val="Compact"/>
              <w:spacing w:before="0" w:after="40" w:line="240" w:lineRule="auto"/>
            </w:pPr>
            <m:oMath>
              <m:r>
                <m:rPr>
                  <m:sty m:val="p"/>
                </m:rPr>
                <m:t>Ω</m:t>
              </m:r>
            </m:oMath>
          </w:p>
        </w:tc>
        <w:tc>
          <w:tcPr>
            <w:tcW w:w="2898"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declared observational universe</w:t>
            </w:r>
          </w:p>
        </w:tc>
        <w:tc>
          <w:tcPr>
            <w:tcW w:w="3055"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known omissions must be recorded</w:t>
            </w:r>
          </w:p>
        </w:tc>
      </w:tr>
      <w:tr>
        <w:trPr>
          <w:cantSplit/>
        </w:trPr>
        <w:tc>
          <w:tcPr>
            <w:tcW w:w="1880" w:type="dxa"/>
            <w:vAlign w:val="center"/>
            <w:tcMar>
              <w:top w:w="60" w:type="dxa"/>
              <w:bottom w:w="60" w:type="dxa"/>
              <w:start w:w="70" w:type="dxa"/>
              <w:end w:w="70" w:type="dxa"/>
            </w:tcMar>
            <w:shd w:fill="FBF3DE" w:val="clear"/>
          </w:tcPr>
          <w:p>
            <w:pPr>
              <w:pStyle w:val="Compact"/>
              <w:spacing w:before="0" w:after="40" w:line="240" w:lineRule="auto"/>
            </w:pPr>
            <m:oMath>
              <m:r>
                <m:rPr>
                  <m:scr m:val="script"/>
                  <m:sty m:val="p"/>
                </m:rPr>
                <m:t>I</m:t>
              </m:r>
            </m:oMath>
          </w:p>
        </w:tc>
        <w:tc>
          <w:tcPr>
            <w:tcW w:w="2898"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admissible intervention family</w:t>
            </w:r>
          </w:p>
        </w:tc>
        <w:tc>
          <w:tcPr>
            <w:tcW w:w="3055"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conclusions are relative to tested interventions</w:t>
            </w:r>
          </w:p>
        </w:tc>
      </w:tr>
      <w:tr>
        <w:trPr>
          <w:cantSplit/>
        </w:trPr>
        <w:tc>
          <w:tcPr>
            <w:tcW w:w="1880" w:type="dxa"/>
            <w:vAlign w:val="center"/>
            <w:tcMar>
              <w:top w:w="60" w:type="dxa"/>
              <w:bottom w:w="60" w:type="dxa"/>
              <w:start w:w="70" w:type="dxa"/>
              <w:end w:w="70" w:type="dxa"/>
            </w:tcMar>
            <w:shd w:fill="FFFDF8" w:val="clear"/>
          </w:tcPr>
          <w:p>
            <w:pPr>
              <w:pStyle w:val="Compact"/>
              <w:spacing w:before="0" w:after="40" w:line="240" w:lineRule="auto"/>
            </w:pPr>
            <m:oMath>
              <m:sSub>
                <m:e>
                  <m:r>
                    <m:rPr>
                      <m:scr m:val="script"/>
                      <m:sty m:val="p"/>
                    </m:rPr>
                    <m:t>G</m:t>
                  </m:r>
                </m:e>
                <m:sub>
                  <m:r>
                    <m:rPr>
                      <m:sty m:val="p"/>
                    </m:rPr>
                    <m:t>Θ</m:t>
                  </m:r>
                </m:sub>
              </m:sSub>
            </m:oMath>
          </w:p>
        </w:tc>
        <w:tc>
          <w:tcPr>
            <w:tcW w:w="2898"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prospectively generated candidate family</w:t>
            </w:r>
          </w:p>
        </w:tc>
        <w:tc>
          <w:tcPr>
            <w:tcW w:w="3055"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candidacy is not consciousness</w:t>
            </w:r>
          </w:p>
        </w:tc>
      </w:tr>
      <w:tr>
        <w:trPr>
          <w:cantSplit/>
        </w:trPr>
        <w:tc>
          <w:tcPr>
            <w:tcW w:w="1880" w:type="dxa"/>
            <w:vAlign w:val="center"/>
            <w:tcMar>
              <w:top w:w="60" w:type="dxa"/>
              <w:bottom w:w="60" w:type="dxa"/>
              <w:start w:w="70" w:type="dxa"/>
              <w:end w:w="70" w:type="dxa"/>
            </w:tcMar>
            <w:shd w:fill="FBF3DE" w:val="clear"/>
          </w:tcPr>
          <w:p>
            <w:pPr>
              <w:pStyle w:val="Compact"/>
              <w:spacing w:before="0" w:after="40" w:line="240" w:lineRule="auto"/>
            </w:pPr>
            <m:oMath>
              <m:sSub>
                <m:e>
                  <m:r>
                    <m:rPr>
                      <m:scr m:val="script"/>
                      <m:sty m:val="p"/>
                    </m:rPr>
                    <m:t>P</m:t>
                  </m:r>
                </m:e>
                <m:sub>
                  <m:r>
                    <m:rPr>
                      <m:sty m:val="p"/>
                    </m:rPr>
                    <m:t>Θ</m:t>
                  </m:r>
                </m:sub>
              </m:sSub>
            </m:oMath>
          </w:p>
        </w:tc>
        <w:tc>
          <w:tcPr>
            <w:tcW w:w="2898"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stable, causally admissible test referents</w:t>
            </w:r>
          </w:p>
        </w:tc>
        <w:tc>
          <w:tcPr>
            <w:tcW w:w="3055"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supports component tests, not automatically a final positive subject attribution</w:t>
            </w:r>
          </w:p>
        </w:tc>
      </w:tr>
      <w:tr>
        <w:trPr>
          <w:cantSplit/>
        </w:trPr>
        <w:tc>
          <w:tcPr>
            <w:tcW w:w="1880" w:type="dxa"/>
            <w:vAlign w:val="center"/>
            <w:tcMar>
              <w:top w:w="60" w:type="dxa"/>
              <w:bottom w:w="60" w:type="dxa"/>
              <w:start w:w="70" w:type="dxa"/>
              <w:end w:w="70" w:type="dxa"/>
            </w:tcMar>
            <w:shd w:fill="FFFDF8" w:val="clear"/>
          </w:tcPr>
          <w:p>
            <w:pPr>
              <w:pStyle w:val="Compact"/>
              <w:spacing w:before="0" w:after="40" w:line="240" w:lineRule="auto"/>
            </w:pPr>
            <m:oMath>
              <m:sSubSup>
                <m:e>
                  <m:r>
                    <m:rPr>
                      <m:scr m:val="script"/>
                      <m:sty m:val="p"/>
                    </m:rPr>
                    <m:t>B</m:t>
                  </m:r>
                </m:e>
                <m:sub>
                  <m:r>
                    <m:rPr>
                      <m:sty m:val="p"/>
                    </m:rPr>
                    <m:t>min</m:t>
                  </m:r>
                  <m:r>
                    <m:rPr>
                      <m:sty m:val="p"/>
                    </m:rPr>
                    <m:t>,</m:t>
                  </m:r>
                  <m:r>
                    <m:rPr>
                      <m:sty m:val="p"/>
                    </m:rPr>
                    <m:t>Θ</m:t>
                  </m:r>
                </m:sub>
                <m:sup>
                  <m:r>
                    <m:rPr>
                      <m:sty m:val="p"/>
                    </m:rPr>
                    <m:t>+</m:t>
                  </m:r>
                </m:sup>
              </m:sSubSup>
              <m:r>
                <m:rPr>
                  <m:sty m:val="p"/>
                </m:rPr>
                <m:t>(</m:t>
              </m:r>
              <m:r>
                <m:t>c</m:t>
              </m:r>
              <m:r>
                <m:rPr>
                  <m:sty m:val="p"/>
                </m:rPr>
                <m:t>)</m:t>
              </m:r>
            </m:oMath>
          </w:p>
        </w:tc>
        <w:tc>
          <w:tcPr>
            <w:tcW w:w="2898"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inclusion-minimal all-pass bearers for content</w:t>
            </w:r>
            <w:r>
              <w:rPr>
                <w:rFonts w:ascii="Liberation Sans" w:hAnsi="Liberation Sans" w:eastAsia="Liberation Sans" w:cs="Liberation Sans"/>
                <w:color w:val="3B2317"/>
                <w:sz w:val="17"/>
              </w:rPr>
              <w:t xml:space="preserve"> </w:t>
            </w:r>
            <m:oMath>
              <m:r>
                <m:t>c</m:t>
              </m:r>
            </m:oMath>
          </w:p>
        </w:tc>
        <w:tc>
          <w:tcPr>
            <w:tcW w:w="3055"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plural nonseparable candidates can leave the bearer indeterminate</w:t>
            </w:r>
          </w:p>
        </w:tc>
      </w:tr>
      <w:tr>
        <w:trPr>
          <w:cantSplit/>
        </w:trPr>
        <w:tc>
          <w:tcPr>
            <w:tcW w:w="1880" w:type="dxa"/>
            <w:vAlign w:val="center"/>
            <w:tcMar>
              <w:top w:w="60" w:type="dxa"/>
              <w:bottom w:w="60" w:type="dxa"/>
              <w:start w:w="70" w:type="dxa"/>
              <w:end w:w="70" w:type="dxa"/>
            </w:tcMar>
            <w:shd w:fill="FBF3DE" w:val="clear"/>
          </w:tcPr>
          <w:p>
            <w:pPr>
              <w:pStyle w:val="Compact"/>
              <w:spacing w:before="0" w:after="40" w:line="240" w:lineRule="auto"/>
            </w:pPr>
            <m:oMath>
              <m:sSub>
                <m:e>
                  <m:r>
                    <m:rPr>
                      <m:sty m:val="p"/>
                    </m:rPr>
                    <m:t>Resolved</m:t>
                  </m:r>
                </m:e>
                <m:sub>
                  <m:r>
                    <m:t>B</m:t>
                  </m:r>
                </m:sub>
              </m:sSub>
              <m:r>
                <m:rPr>
                  <m:sty m:val="p"/>
                </m:rPr>
                <m:t>(</m:t>
              </m:r>
              <m:r>
                <m:t>c</m:t>
              </m:r>
              <m:r>
                <m:rPr>
                  <m:sty m:val="p"/>
                </m:rPr>
                <m:t>;</m:t>
              </m:r>
              <m:r>
                <m:rPr>
                  <m:sty m:val="p"/>
                </m:rPr>
                <m:t>Θ</m:t>
              </m:r>
              <m:r>
                <m:rPr>
                  <m:sty m:val="p"/>
                </m:rPr>
                <m:t>)</m:t>
              </m:r>
            </m:oMath>
          </w:p>
        </w:tc>
        <w:tc>
          <w:tcPr>
            <w:tcW w:w="2898"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a unique minimal bearer or a plurality passing the separability rule</w:t>
            </w:r>
          </w:p>
        </w:tc>
        <w:tc>
          <w:tcPr>
            <w:tcW w:w="3055"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a license for attribution, not a device for forcing one answer</w:t>
            </w:r>
          </w:p>
        </w:tc>
      </w:tr>
      <w:tr>
        <w:trPr>
          <w:cantSplit/>
        </w:trPr>
        <w:tc>
          <w:tcPr>
            <w:tcW w:w="1880"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Inclusion-minimality</w:t>
            </w:r>
          </w:p>
        </w:tc>
        <w:tc>
          <w:tcPr>
            <w:tcW w:w="2898"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no qualifying proper subsystem at the same specification</w:t>
            </w:r>
          </w:p>
        </w:tc>
        <w:tc>
          <w:tcPr>
            <w:tcW w:w="3055"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not “fewest nodes” or “highest score”</w:t>
            </w:r>
          </w:p>
        </w:tc>
      </w:tr>
      <w:tr>
        <w:trPr>
          <w:cantSplit/>
        </w:trPr>
        <w:tc>
          <w:tcPr>
            <w:tcW w:w="1880"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Separability</w:t>
            </w:r>
          </w:p>
        </w:tc>
        <w:tc>
          <w:tcPr>
            <w:tcW w:w="2898"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organization persists under reciprocal channel interruption</w:t>
            </w:r>
          </w:p>
        </w:tc>
        <w:tc>
          <w:tcPr>
            <w:tcW w:w="3055"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low separability does not by itself prove one larger subject</w:t>
            </w:r>
          </w:p>
        </w:tc>
      </w:tr>
      <w:tr>
        <w:trPr>
          <w:cantSplit/>
        </w:trPr>
        <w:tc>
          <w:tcPr>
            <w:tcW w:w="1880"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Constituent</w:t>
            </w:r>
          </w:p>
        </w:tc>
        <w:tc>
          <w:tcPr>
            <w:tcW w:w="2898"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removal causes role loss and generic replacement does not restore it</w:t>
            </w:r>
          </w:p>
        </w:tc>
        <w:tc>
          <w:tcPr>
            <w:tcW w:w="3055"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more than being connected or remotely necessary</w:t>
            </w:r>
          </w:p>
        </w:tc>
      </w:tr>
      <w:tr>
        <w:trPr>
          <w:cantSplit/>
        </w:trPr>
        <w:tc>
          <w:tcPr>
            <w:tcW w:w="1880" w:type="dxa"/>
            <w:vAlign w:val="center"/>
            <w:tcMar>
              <w:top w:w="60" w:type="dxa"/>
              <w:bottom w:w="60" w:type="dxa"/>
              <w:start w:w="70" w:type="dxa"/>
              <w:end w:w="70" w:type="dxa"/>
            </w:tcMar>
            <w:shd w:fill="FBF3DE" w:val="clear"/>
          </w:tcPr>
          <w:p>
            <w:pPr>
              <w:pStyle w:val="Compact"/>
              <w:keepNext/>
              <w:spacing w:before="0" w:after="40" w:line="240" w:lineRule="auto"/>
            </w:pPr>
            <w:r>
              <w:rPr>
                <w:rFonts w:ascii="Liberation Sans" w:hAnsi="Liberation Sans" w:eastAsia="Liberation Sans" w:cs="Liberation Sans"/>
                <w:color w:val="3B2317"/>
                <w:sz w:val="17"/>
              </w:rPr>
              <w:t xml:space="preserve">Interface</w:t>
            </w:r>
          </w:p>
        </w:tc>
        <w:tc>
          <w:tcPr>
            <w:tcW w:w="2898" w:type="dxa"/>
            <w:vAlign w:val="center"/>
            <w:tcMar>
              <w:top w:w="60" w:type="dxa"/>
              <w:bottom w:w="60" w:type="dxa"/>
              <w:start w:w="70" w:type="dxa"/>
              <w:end w:w="70" w:type="dxa"/>
            </w:tcMar>
            <w:shd w:fill="FBF3DE" w:val="clear"/>
          </w:tcPr>
          <w:p>
            <w:pPr>
              <w:pStyle w:val="Compact"/>
              <w:keepNext/>
              <w:spacing w:before="0" w:after="40" w:line="240" w:lineRule="auto"/>
            </w:pPr>
            <w:r>
              <w:rPr>
                <w:rFonts w:ascii="Liberation Sans" w:hAnsi="Liberation Sans" w:eastAsia="Liberation Sans" w:cs="Liberation Sans"/>
                <w:color w:val="3B2317"/>
                <w:sz w:val="17"/>
              </w:rPr>
              <w:t xml:space="preserve">bounded input or output compatible with autonomous role completion</w:t>
            </w:r>
          </w:p>
        </w:tc>
        <w:tc>
          <w:tcPr>
            <w:tcW w:w="3055" w:type="dxa"/>
            <w:vAlign w:val="center"/>
            <w:tcMar>
              <w:top w:w="60" w:type="dxa"/>
              <w:bottom w:w="60" w:type="dxa"/>
              <w:start w:w="70" w:type="dxa"/>
              <w:end w:w="70" w:type="dxa"/>
            </w:tcMar>
            <w:shd w:fill="FBF3DE" w:val="clear"/>
          </w:tcPr>
          <w:p>
            <w:pPr>
              <w:pStyle w:val="Compact"/>
              <w:keepNext/>
              <w:spacing w:before="0" w:after="40" w:line="240" w:lineRule="auto"/>
            </w:pPr>
            <w:r>
              <w:rPr>
                <w:rFonts w:ascii="Liberation Sans" w:hAnsi="Liberation Sans" w:eastAsia="Liberation Sans" w:cs="Liberation Sans"/>
                <w:color w:val="3B2317"/>
                <w:sz w:val="17"/>
              </w:rPr>
              <w:t xml:space="preserve">contact does not imply inclusion</w:t>
            </w:r>
          </w:p>
        </w:tc>
      </w:tr>
      <w:tr>
        <w:trPr>
          <w:cantSplit/>
        </w:trPr>
        <w:tc>
          <w:tcPr>
            <w:tcW w:w="1880"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Enabling support</w:t>
            </w:r>
          </w:p>
        </w:tc>
        <w:tc>
          <w:tcPr>
            <w:tcW w:w="2898"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generic replacement restores the relevant role</w:t>
            </w:r>
          </w:p>
        </w:tc>
        <w:tc>
          <w:tcPr>
            <w:tcW w:w="3055"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classification can depend on horizon</w:t>
            </w:r>
          </w:p>
        </w:tc>
      </w:tr>
    </w:tbl>
    <w:bookmarkEnd w:id="392"/>
    <w:bookmarkStart w:id="393" w:name="evidence-and-outcome-notation"/>
    <w:p>
      <w:pPr>
        <w:pStyle w:val="Heading2"/>
        <w:keepNext/>
      </w:pPr>
      <w:r>
        <w:rPr>
          <w:rFonts w:ascii="Liberation Serif" w:hAnsi="Liberation Serif" w:eastAsia="Liberation Serif" w:cs="Liberation Serif"/>
        </w:rPr>
        <w:t xml:space="preserve">Evidence and outcome notation</w:t>
      </w:r>
    </w:p>
    <w:tbl>
      <w:tblPr>
        <w:tblStyle w:val="Table"/>
        <w:tblW w:type="dxa" w:w="7833"/>
        <w:jc w:val="center"/>
        <w:tblLayout w:type="fixed"/>
        <w:tblLook w:firstRow="1" w:lastRow="0" w:firstColumn="0" w:lastColumn="0" w:noHBand="0" w:noVBand="0" w:val="0020"/>
      </w:tblPr>
      <w:tblGrid>
        <w:gridCol w:w="1372"/>
        <w:gridCol w:w="3776"/>
        <w:gridCol w:w="2685"/>
      </w:tblGrid>
      <w:tr>
        <w:trPr>
          <w:tblHeader w:val="true"/>
          <w:cantSplit/>
        </w:trPr>
        <w:tc>
          <w:tcPr>
            <w:tcW w:w="1372"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Term</w:t>
            </w:r>
          </w:p>
        </w:tc>
        <w:tc>
          <w:tcPr>
            <w:tcW w:w="3776"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Student reading</w:t>
            </w:r>
          </w:p>
        </w:tc>
        <w:tc>
          <w:tcPr>
            <w:tcW w:w="2685"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Guardrail</w:t>
            </w:r>
          </w:p>
        </w:tc>
      </w:tr>
      <w:tr>
        <w:trPr>
          <w:cantSplit/>
        </w:trPr>
        <w:tc>
          <w:tcPr>
            <w:tcW w:w="1372"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Positive</w:t>
            </w:r>
          </w:p>
        </w:tc>
        <w:tc>
          <w:tcPr>
            <w:tcW w:w="3776"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evidence licenses attribution of the exact target under the declared model</w:t>
            </w:r>
          </w:p>
        </w:tc>
        <w:tc>
          <w:tcPr>
            <w:tcW w:w="2685"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not certainty or complete explanation</w:t>
            </w:r>
          </w:p>
        </w:tc>
      </w:tr>
      <w:tr>
        <w:trPr>
          <w:cantSplit/>
        </w:trPr>
        <w:tc>
          <w:tcPr>
            <w:tcW w:w="1372"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Negative</w:t>
            </w:r>
          </w:p>
        </w:tc>
        <w:tc>
          <w:tcPr>
            <w:tcW w:w="3776"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valid, sensitive evidence enters a rule-out region</w:t>
            </w:r>
          </w:p>
        </w:tc>
        <w:tc>
          <w:tcPr>
            <w:tcW w:w="2685"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not simply failure to pass a positive threshold</w:t>
            </w:r>
          </w:p>
        </w:tc>
      </w:tr>
      <w:tr>
        <w:trPr>
          <w:cantSplit/>
        </w:trPr>
        <w:tc>
          <w:tcPr>
            <w:tcW w:w="1372"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Indeterminate</w:t>
            </w:r>
          </w:p>
        </w:tc>
        <w:tc>
          <w:tcPr>
            <w:tcW w:w="3776"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valid evidence does not discriminate enough</w:t>
            </w:r>
          </w:p>
        </w:tc>
        <w:tc>
          <w:tcPr>
            <w:tcW w:w="2685"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not “half conscious”</w:t>
            </w:r>
          </w:p>
        </w:tc>
      </w:tr>
      <w:tr>
        <w:trPr>
          <w:cantSplit/>
        </w:trPr>
        <w:tc>
          <w:tcPr>
            <w:tcW w:w="1372"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Unlicensed</w:t>
            </w:r>
          </w:p>
        </w:tc>
        <w:tc>
          <w:tcPr>
            <w:tcW w:w="3776"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an interpretation prerequisite failed</w:t>
            </w:r>
          </w:p>
        </w:tc>
        <w:tc>
          <w:tcPr>
            <w:tcW w:w="2685"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not a subtle negative</w:t>
            </w:r>
          </w:p>
        </w:tc>
      </w:tr>
      <w:tr>
        <w:trPr>
          <w:cantSplit/>
        </w:trPr>
        <w:tc>
          <w:tcPr>
            <w:tcW w:w="1372"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Anchor vector</w:t>
            </w:r>
            <w:r>
              <w:rPr>
                <w:rFonts w:ascii="Liberation Sans" w:hAnsi="Liberation Sans" w:eastAsia="Liberation Sans" w:cs="Liberation Sans"/>
                <w:color w:val="3B2317"/>
                <w:sz w:val="17"/>
              </w:rPr>
              <w:t xml:space="preserve"> </w:t>
            </w:r>
            <m:oMath>
              <m:r>
                <m:t>Y</m:t>
              </m:r>
            </m:oMath>
          </w:p>
        </w:tc>
        <w:tc>
          <w:tcPr>
            <w:tcW w:w="3776"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held-out convergent evidence for model comparison</w:t>
            </w:r>
          </w:p>
        </w:tc>
        <w:tc>
          <w:tcPr>
            <w:tcW w:w="2685"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not an infallible consciousness oracle</w:t>
            </w:r>
          </w:p>
        </w:tc>
      </w:tr>
      <w:tr>
        <w:trPr>
          <w:cantSplit/>
        </w:trPr>
        <w:tc>
          <w:tcPr>
            <w:tcW w:w="1372"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Surrogate conflict</w:t>
            </w:r>
          </w:p>
        </w:tc>
        <w:tc>
          <w:tcPr>
            <w:tcW w:w="3776"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credible measures disagree beyond a preregistered tolerance</w:t>
            </w:r>
          </w:p>
        </w:tc>
        <w:tc>
          <w:tcPr>
            <w:tcW w:w="2685"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check before aggregation</w:t>
            </w:r>
          </w:p>
        </w:tc>
      </w:tr>
      <w:tr>
        <w:trPr>
          <w:cantSplit/>
        </w:trPr>
        <w:tc>
          <w:tcPr>
            <w:tcW w:w="1372" w:type="dxa"/>
            <w:vAlign w:val="center"/>
            <w:tcMar>
              <w:top w:w="60" w:type="dxa"/>
              <w:bottom w:w="60" w:type="dxa"/>
              <w:start w:w="70" w:type="dxa"/>
              <w:end w:w="70" w:type="dxa"/>
            </w:tcMar>
            <w:shd w:fill="FFFDF8" w:val="clear"/>
          </w:tcPr>
          <w:p>
            <w:pPr>
              <w:pStyle w:val="Compact"/>
              <w:keepNext/>
              <w:spacing w:before="0" w:after="40" w:line="240" w:lineRule="auto"/>
            </w:pPr>
            <w:r>
              <w:rPr>
                <w:rFonts w:ascii="Liberation Sans" w:hAnsi="Liberation Sans" w:eastAsia="Liberation Sans" w:cs="Liberation Sans"/>
                <w:color w:val="3B2317"/>
                <w:sz w:val="17"/>
              </w:rPr>
              <w:t xml:space="preserve">Cause profile</w:t>
            </w:r>
          </w:p>
        </w:tc>
        <w:tc>
          <w:tcPr>
            <w:tcW w:w="3776" w:type="dxa"/>
            <w:vAlign w:val="center"/>
            <w:tcMar>
              <w:top w:w="60" w:type="dxa"/>
              <w:bottom w:w="60" w:type="dxa"/>
              <w:start w:w="70" w:type="dxa"/>
              <w:end w:w="70" w:type="dxa"/>
            </w:tcMar>
            <w:shd w:fill="FFFDF8" w:val="clear"/>
          </w:tcPr>
          <w:p>
            <w:pPr>
              <w:pStyle w:val="Compact"/>
              <w:keepNext/>
              <w:spacing w:before="0" w:after="40" w:line="240" w:lineRule="auto"/>
            </w:pPr>
            <w:r>
              <w:rPr>
                <w:rFonts w:ascii="Liberation Sans" w:hAnsi="Liberation Sans" w:eastAsia="Liberation Sans" w:cs="Liberation Sans"/>
                <w:color w:val="3B2317"/>
                <w:sz w:val="17"/>
              </w:rPr>
              <w:t xml:space="preserve">structured record of evidence, surrogate, model, boundary, and transport limitations</w:t>
            </w:r>
          </w:p>
        </w:tc>
        <w:tc>
          <w:tcPr>
            <w:tcW w:w="2685" w:type="dxa"/>
            <w:vAlign w:val="center"/>
            <w:tcMar>
              <w:top w:w="60" w:type="dxa"/>
              <w:bottom w:w="60" w:type="dxa"/>
              <w:start w:w="70" w:type="dxa"/>
              <w:end w:w="70" w:type="dxa"/>
            </w:tcMar>
            <w:shd w:fill="FFFDF8" w:val="clear"/>
          </w:tcPr>
          <w:p>
            <w:pPr>
              <w:pStyle w:val="Compact"/>
              <w:keepNext/>
              <w:spacing w:before="0" w:after="40" w:line="240" w:lineRule="auto"/>
            </w:pPr>
            <w:r>
              <w:rPr>
                <w:rFonts w:ascii="Liberation Sans" w:hAnsi="Liberation Sans" w:eastAsia="Liberation Sans" w:cs="Liberation Sans"/>
                <w:color w:val="3B2317"/>
                <w:sz w:val="17"/>
              </w:rPr>
              <w:t xml:space="preserve">not another consciousness score</w:t>
            </w:r>
          </w:p>
        </w:tc>
      </w:tr>
      <w:tr>
        <w:trPr>
          <w:cantSplit/>
        </w:trPr>
        <w:tc>
          <w:tcPr>
            <w:tcW w:w="1372"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Validity envelope</w:t>
            </w:r>
            <w:r>
              <w:rPr>
                <w:rFonts w:ascii="Liberation Sans" w:hAnsi="Liberation Sans" w:eastAsia="Liberation Sans" w:cs="Liberation Sans"/>
                <w:color w:val="3B2317"/>
                <w:sz w:val="17"/>
              </w:rPr>
              <w:t xml:space="preserve"> </w:t>
            </w:r>
            <m:oMath>
              <m:r>
                <m:rPr>
                  <m:scr m:val="script"/>
                  <m:sty m:val="p"/>
                </m:rPr>
                <m:t>V</m:t>
              </m:r>
            </m:oMath>
          </w:p>
        </w:tc>
        <w:tc>
          <w:tcPr>
            <w:tcW w:w="3776"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domain in which an evidence-target interpretation has support</w:t>
            </w:r>
          </w:p>
        </w:tc>
        <w:tc>
          <w:tcPr>
            <w:tcW w:w="2685"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a formula does not carry meaning automatically</w:t>
            </w:r>
          </w:p>
        </w:tc>
      </w:tr>
    </w:tbl>
    <w:p>
      <w:pPr>
        <w:pStyle w:val="BodyText"/>
        <w:keepNext/>
        <w:keepLines/>
      </w:pPr>
      <w:r>
        <w:rPr>
          <w:rFonts w:ascii="Liberation Serif" w:hAnsi="Liberation Serif" w:eastAsia="Liberation Serif" w:cs="Liberation Serif"/>
        </w:rPr>
        <w:t xml:space="preserve">For one assessment,</w:t>
      </w:r>
      <w:r>
        <w:rPr>
          <w:rFonts w:ascii="Liberation Serif" w:hAnsi="Liberation Serif" w:eastAsia="Liberation Serif" w:cs="Liberation Serif"/>
        </w:rPr>
        <w:t xml:space="preserve"> </w:t>
      </w:r>
      <m:oMath>
        <m:r>
          <m:rPr>
            <m:scr m:val="script"/>
            <m:sty m:val="p"/>
          </m:rPr>
          <m:t>A</m:t>
        </m:r>
        <m:r>
          <m:rPr>
            <m:sty m:val="p"/>
          </m:rPr>
          <m:t>=</m:t>
        </m:r>
        <m:r>
          <m:rPr>
            <m:sty m:val="p"/>
          </m:rPr>
          <m:t>⟨</m:t>
        </m:r>
        <m:r>
          <m:t>S</m:t>
        </m:r>
        <m:r>
          <m:rPr>
            <m:sty m:val="p"/>
          </m:rPr>
          <m:t>,</m:t>
        </m:r>
        <m:r>
          <m:t>C</m:t>
        </m:r>
        <m:r>
          <m:rPr>
            <m:sty m:val="p"/>
          </m:rPr>
          <m:t>,</m:t>
        </m:r>
        <m:r>
          <m:t>T</m:t>
        </m:r>
        <m:r>
          <m:rPr>
            <m:sty m:val="p"/>
          </m:rPr>
          <m:t>,</m:t>
        </m:r>
        <m:r>
          <m:t>E</m:t>
        </m:r>
        <m:r>
          <m:rPr>
            <m:sty m:val="p"/>
          </m:rPr>
          <m:t>,</m:t>
        </m:r>
        <m:r>
          <m:t>M</m:t>
        </m:r>
        <m:r>
          <m:rPr>
            <m:sty m:val="p"/>
          </m:rPr>
          <m:t>,</m:t>
        </m:r>
        <m:r>
          <m:rPr>
            <m:scr m:val="script"/>
            <m:sty m:val="p"/>
          </m:rPr>
          <m:t>V</m:t>
        </m:r>
        <m:r>
          <m:rPr>
            <m:sty m:val="p"/>
          </m:rPr>
          <m:t>⟩</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records the candidate, target, test, evidence, model, and validity envelope. Its indeterminacy cause profile is</w:t>
      </w:r>
      <w:r>
        <w:rPr>
          <w:rFonts w:ascii="Liberation Serif" w:hAnsi="Liberation Serif" w:eastAsia="Liberation Serif" w:cs="Liberation Serif"/>
        </w:rPr>
        <w:t xml:space="preserve"> </w:t>
      </w:r>
      <m:oMath>
        <m:sSub>
          <m:e>
            <m:r>
              <m:t>P</m:t>
            </m:r>
          </m:e>
          <m:sub>
            <m:r>
              <m:t>R</m:t>
            </m:r>
          </m:sub>
        </m:sSub>
        <m:r>
          <m:rPr>
            <m:sty m:val="p"/>
          </m:rPr>
          <m:t>(</m:t>
        </m:r>
        <m:r>
          <m:rPr>
            <m:scr m:val="script"/>
            <m:sty m:val="p"/>
          </m:rPr>
          <m:t>A</m:t>
        </m:r>
        <m:r>
          <m:rPr>
            <m:sty m:val="p"/>
          </m:rPr>
          <m:t>)</m:t>
        </m:r>
        <m:r>
          <m:rPr>
            <m:sty m:val="p"/>
          </m:rPr>
          <m:t>=</m:t>
        </m:r>
        <m:r>
          <m:rPr>
            <m:sty m:val="p"/>
          </m:rPr>
          <m:t>⟨</m:t>
        </m:r>
        <m:r>
          <m:t>e</m:t>
        </m:r>
        <m:r>
          <m:rPr>
            <m:sty m:val="p"/>
          </m:rPr>
          <m:t>,</m:t>
        </m:r>
        <m:r>
          <m:t>s</m:t>
        </m:r>
        <m:r>
          <m:rPr>
            <m:sty m:val="p"/>
          </m:rPr>
          <m:t>,</m:t>
        </m:r>
        <m:r>
          <m:t>m</m:t>
        </m:r>
        <m:r>
          <m:rPr>
            <m:sty m:val="p"/>
          </m:rPr>
          <m:t>,</m:t>
        </m:r>
        <m:r>
          <m:t>b</m:t>
        </m:r>
        <m:r>
          <m:rPr>
            <m:sty m:val="p"/>
          </m:rPr>
          <m:t>,</m:t>
        </m:r>
        <m:r>
          <m:t>t</m:t>
        </m:r>
        <m:r>
          <m:rPr>
            <m:sty m:val="p"/>
          </m:rPr>
          <m:t>⟩</m:t>
        </m:r>
      </m:oMath>
      <w:r>
        <w:rPr>
          <w:rFonts w:ascii="Liberation Serif" w:hAnsi="Liberation Serif" w:eastAsia="Liberation Serif" w:cs="Liberation Serif"/>
        </w:rPr>
        <w:t xml:space="preserve">: evidence scarcity, surrogate discordance, model dependence, boundary/grain sensitivity, and transport uncertainty. Neither tuple is a consciousness score.</w:t>
      </w:r>
    </w:p>
    <w:bookmarkEnd w:id="393"/>
    <w:bookmarkStart w:id="394" w:name="ablation-notation"/>
    <w:p>
      <w:pPr>
        <w:pStyle w:val="Heading2"/>
        <w:keepNext/>
      </w:pPr>
      <w:r>
        <w:rPr>
          <w:rFonts w:ascii="Liberation Serif" w:hAnsi="Liberation Serif" w:eastAsia="Liberation Serif" w:cs="Liberation Serif"/>
        </w:rPr>
        <w:t xml:space="preserve">Ablation notation</w:t>
      </w:r>
    </w:p>
    <w:tbl>
      <w:tblPr>
        <w:tblStyle w:val="Table"/>
        <w:tblW w:type="dxa" w:w="7833"/>
        <w:jc w:val="center"/>
        <w:tblLayout w:type="fixed"/>
        <w:tblLook w:firstRow="1" w:lastRow="0" w:firstColumn="0" w:lastColumn="0" w:noHBand="0" w:noVBand="0" w:val="0020"/>
      </w:tblPr>
      <w:tblGrid>
        <w:gridCol w:w="1424"/>
        <w:gridCol w:w="3333"/>
        <w:gridCol w:w="3076"/>
      </w:tblGrid>
      <w:tr>
        <w:trPr>
          <w:tblHeader w:val="true"/>
          <w:cantSplit/>
        </w:trPr>
        <w:tc>
          <w:tcPr>
            <w:tcW w:w="1424"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Symbol or term</w:t>
            </w:r>
          </w:p>
        </w:tc>
        <w:tc>
          <w:tcPr>
            <w:tcW w:w="3333"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Student reading</w:t>
            </w:r>
          </w:p>
        </w:tc>
        <w:tc>
          <w:tcPr>
            <w:tcW w:w="3076"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Guardrail</w:t>
            </w:r>
          </w:p>
        </w:tc>
      </w:tr>
      <w:tr>
        <w:trPr>
          <w:cantSplit/>
        </w:trPr>
        <w:tc>
          <w:tcPr>
            <w:tcW w:w="1424" w:type="dxa"/>
            <w:vAlign w:val="center"/>
            <w:tcMar>
              <w:top w:w="60" w:type="dxa"/>
              <w:bottom w:w="60" w:type="dxa"/>
              <w:start w:w="70" w:type="dxa"/>
              <w:end w:w="70" w:type="dxa"/>
            </w:tcMar>
            <w:shd w:fill="FFFDF8" w:val="clear"/>
          </w:tcPr>
          <w:p>
            <w:pPr>
              <w:pStyle w:val="Compact"/>
              <w:spacing w:before="0" w:after="40" w:line="240" w:lineRule="auto"/>
            </w:pPr>
            <m:oMath>
              <m:sSub>
                <m:e>
                  <m:r>
                    <m:rPr>
                      <m:scr m:val="script"/>
                      <m:sty m:val="p"/>
                    </m:rPr>
                    <m:t>D</m:t>
                  </m:r>
                </m:e>
                <m:sub>
                  <m:r>
                    <m:t>k</m:t>
                  </m:r>
                </m:sub>
              </m:sSub>
            </m:oMath>
          </w:p>
        </w:tc>
        <w:tc>
          <w:tcPr>
            <w:tcW w:w="3333"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diagnostic cases where component</w:t>
            </w:r>
            <w:r>
              <w:rPr>
                <w:rFonts w:ascii="Liberation Sans" w:hAnsi="Liberation Sans" w:eastAsia="Liberation Sans" w:cs="Liberation Sans"/>
                <w:color w:val="3B2317"/>
                <w:sz w:val="17"/>
              </w:rPr>
              <w:t xml:space="preserve"> </w:t>
            </w:r>
            <m:oMath>
              <m:r>
                <m:t>k</m:t>
              </m:r>
            </m:oMath>
            <w:r>
              <w:rPr>
                <w:rFonts w:ascii="Liberation Sans" w:hAnsi="Liberation Sans" w:eastAsia="Liberation Sans" w:cs="Liberation Sans"/>
                <w:color w:val="3B2317"/>
                <w:sz w:val="17"/>
              </w:rPr>
              <w:t xml:space="preserve"> </w:t>
            </w:r>
            <w:r>
              <w:rPr>
                <w:rFonts w:ascii="Liberation Sans" w:hAnsi="Liberation Sans" w:eastAsia="Liberation Sans" w:cs="Liberation Sans"/>
                <w:color w:val="3B2317"/>
                <w:sz w:val="17"/>
              </w:rPr>
              <w:t xml:space="preserve">fails and every retained component passes</w:t>
            </w:r>
          </w:p>
        </w:tc>
        <w:tc>
          <w:tcPr>
            <w:tcW w:w="3076"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only here do full and leave-one-out conjunctions disagree</w:t>
            </w:r>
          </w:p>
        </w:tc>
      </w:tr>
      <w:tr>
        <w:trPr>
          <w:cantSplit/>
        </w:trPr>
        <w:tc>
          <w:tcPr>
            <w:tcW w:w="1424" w:type="dxa"/>
            <w:vAlign w:val="center"/>
            <w:tcMar>
              <w:top w:w="60" w:type="dxa"/>
              <w:bottom w:w="60" w:type="dxa"/>
              <w:start w:w="70" w:type="dxa"/>
              <w:end w:w="70" w:type="dxa"/>
            </w:tcMar>
            <w:shd w:fill="FBF3DE" w:val="clear"/>
          </w:tcPr>
          <w:p>
            <w:pPr>
              <w:pStyle w:val="Compact"/>
              <w:spacing w:before="0" w:after="40" w:line="240" w:lineRule="auto"/>
            </w:pPr>
            <m:oMath>
              <m:sSub>
                <m:e>
                  <m:r>
                    <m:rPr>
                      <m:sty m:val="p"/>
                    </m:rPr>
                    <m:t>Γ</m:t>
                  </m:r>
                </m:e>
                <m:sub>
                  <m:r>
                    <m:t>k</m:t>
                  </m:r>
                </m:sub>
              </m:sSub>
            </m:oMath>
          </w:p>
        </w:tc>
        <w:tc>
          <w:tcPr>
            <w:tcW w:w="3333"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diagnostic coverage in the target distribution</w:t>
            </w:r>
          </w:p>
        </w:tc>
        <w:tc>
          <w:tcPr>
            <w:tcW w:w="3076"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average accuracy can hide poor coverage</w:t>
            </w:r>
          </w:p>
        </w:tc>
      </w:tr>
      <w:tr>
        <w:trPr>
          <w:cantSplit/>
        </w:trPr>
        <w:tc>
          <w:tcPr>
            <w:tcW w:w="1424"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Criterion ablation</w:t>
            </w:r>
          </w:p>
        </w:tc>
        <w:tc>
          <w:tcPr>
            <w:tcW w:w="3333"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delete a term from the decision rule</w:t>
            </w:r>
          </w:p>
        </w:tc>
        <w:tc>
          <w:tcPr>
            <w:tcW w:w="3076"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tests incremental prediction, not a physical mechanism</w:t>
            </w:r>
          </w:p>
        </w:tc>
      </w:tr>
      <w:tr>
        <w:trPr>
          <w:cantSplit/>
        </w:trPr>
        <w:tc>
          <w:tcPr>
            <w:tcW w:w="1424"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Mechanism ablation</w:t>
            </w:r>
          </w:p>
        </w:tc>
        <w:tc>
          <w:tcPr>
            <w:tcW w:w="3333"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intervene on a proposed realization</w:t>
            </w:r>
          </w:p>
        </w:tc>
        <w:tc>
          <w:tcPr>
            <w:tcW w:w="3076"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requires selectivity and boundary checks</w:t>
            </w:r>
          </w:p>
        </w:tc>
      </w:tr>
      <w:tr>
        <w:trPr>
          <w:cantSplit/>
        </w:trPr>
        <w:tc>
          <w:tcPr>
            <w:tcW w:w="1424"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Measurement ablation</w:t>
            </w:r>
          </w:p>
        </w:tc>
        <w:tc>
          <w:tcPr>
            <w:tcW w:w="3333"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remove an estimator or data route</w:t>
            </w:r>
          </w:p>
        </w:tc>
        <w:tc>
          <w:tcPr>
            <w:tcW w:w="3076"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tests measurement robustness, not physical necessity</w:t>
            </w:r>
          </w:p>
        </w:tc>
      </w:tr>
      <w:tr>
        <w:trPr>
          <w:cantSplit/>
        </w:trPr>
        <w:tc>
          <w:tcPr>
            <w:tcW w:w="1424"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Indispensable</w:t>
            </w:r>
          </w:p>
        </w:tc>
        <w:tc>
          <w:tcPr>
            <w:tcW w:w="3333"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full model reliably beats the declared rival in diagnostic cases</w:t>
            </w:r>
          </w:p>
        </w:tc>
        <w:tc>
          <w:tcPr>
            <w:tcW w:w="3076"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relative to anchors, domain, and specification</w:t>
            </w:r>
          </w:p>
        </w:tc>
      </w:tr>
      <w:tr>
        <w:trPr>
          <w:cantSplit/>
        </w:trPr>
        <w:tc>
          <w:tcPr>
            <w:tcW w:w="1424" w:type="dxa"/>
            <w:vAlign w:val="center"/>
            <w:tcMar>
              <w:top w:w="60" w:type="dxa"/>
              <w:bottom w:w="60" w:type="dxa"/>
              <w:start w:w="70" w:type="dxa"/>
              <w:end w:w="70" w:type="dxa"/>
            </w:tcMar>
            <w:shd w:fill="FFFDF8" w:val="clear"/>
          </w:tcPr>
          <w:p>
            <w:pPr>
              <w:pStyle w:val="Compact"/>
              <w:keepNext/>
              <w:spacing w:before="0" w:after="40" w:line="240" w:lineRule="auto"/>
            </w:pPr>
            <w:r>
              <w:rPr>
                <w:rFonts w:ascii="Liberation Sans" w:hAnsi="Liberation Sans" w:eastAsia="Liberation Sans" w:cs="Liberation Sans"/>
                <w:color w:val="3B2317"/>
                <w:sz w:val="17"/>
              </w:rPr>
              <w:t xml:space="preserve">Redundant</w:t>
            </w:r>
          </w:p>
        </w:tc>
        <w:tc>
          <w:tcPr>
            <w:tcW w:w="3333" w:type="dxa"/>
            <w:vAlign w:val="center"/>
            <w:tcMar>
              <w:top w:w="60" w:type="dxa"/>
              <w:bottom w:w="60" w:type="dxa"/>
              <w:start w:w="70" w:type="dxa"/>
              <w:end w:w="70" w:type="dxa"/>
            </w:tcMar>
            <w:shd w:fill="FFFDF8" w:val="clear"/>
          </w:tcPr>
          <w:p>
            <w:pPr>
              <w:pStyle w:val="Compact"/>
              <w:keepNext/>
              <w:spacing w:before="0" w:after="40" w:line="240" w:lineRule="auto"/>
            </w:pPr>
            <w:r>
              <w:rPr>
                <w:rFonts w:ascii="Liberation Sans" w:hAnsi="Liberation Sans" w:eastAsia="Liberation Sans" w:cs="Liberation Sans"/>
                <w:color w:val="3B2317"/>
                <w:sz w:val="17"/>
              </w:rPr>
              <w:t xml:space="preserve">the rival performs equivalently under adequate conditions</w:t>
            </w:r>
          </w:p>
        </w:tc>
        <w:tc>
          <w:tcPr>
            <w:tcW w:w="3076" w:type="dxa"/>
            <w:vAlign w:val="center"/>
            <w:tcMar>
              <w:top w:w="60" w:type="dxa"/>
              <w:bottom w:w="60" w:type="dxa"/>
              <w:start w:w="70" w:type="dxa"/>
              <w:end w:w="70" w:type="dxa"/>
            </w:tcMar>
            <w:shd w:fill="FFFDF8" w:val="clear"/>
          </w:tcPr>
          <w:p>
            <w:pPr>
              <w:pStyle w:val="Compact"/>
              <w:keepNext/>
              <w:spacing w:before="0" w:after="40" w:line="240" w:lineRule="auto"/>
            </w:pPr>
            <w:r>
              <w:rPr>
                <w:rFonts w:ascii="Liberation Sans" w:hAnsi="Liberation Sans" w:eastAsia="Liberation Sans" w:cs="Liberation Sans"/>
                <w:color w:val="3B2317"/>
                <w:sz w:val="17"/>
              </w:rPr>
              <w:t xml:space="preserve">do not infer from a nonsignificant difference alone</w:t>
            </w:r>
          </w:p>
        </w:tc>
      </w:tr>
      <w:tr>
        <w:trPr>
          <w:cantSplit/>
        </w:trPr>
        <w:tc>
          <w:tcPr>
            <w:tcW w:w="1424"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Causally coupled</w:t>
            </w:r>
          </w:p>
        </w:tc>
        <w:tc>
          <w:tcPr>
            <w:tcW w:w="3333"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tested interventions cannot vary components separately</w:t>
            </w:r>
          </w:p>
        </w:tc>
        <w:tc>
          <w:tcPr>
            <w:tcW w:w="3076"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may motivate a composite factorization</w:t>
            </w:r>
          </w:p>
        </w:tc>
      </w:tr>
    </w:tbl>
    <w:bookmarkEnd w:id="394"/>
    <w:bookmarkStart w:id="395" w:name="character-and-legibility-notation"/>
    <w:p>
      <w:pPr>
        <w:pStyle w:val="Heading2"/>
        <w:keepNext/>
      </w:pPr>
      <w:r>
        <w:rPr>
          <w:rFonts w:ascii="Liberation Serif" w:hAnsi="Liberation Serif" w:eastAsia="Liberation Serif" w:cs="Liberation Serif"/>
        </w:rPr>
        <w:t xml:space="preserve">Character and legibility notation</w:t>
      </w:r>
    </w:p>
    <w:tbl>
      <w:tblPr>
        <w:tblStyle w:val="Table"/>
        <w:tblW w:type="dxa" w:w="7833"/>
        <w:jc w:val="center"/>
        <w:tblLayout w:type="fixed"/>
        <w:tblLook w:firstRow="1" w:lastRow="0" w:firstColumn="0" w:lastColumn="0" w:noHBand="0" w:noVBand="0" w:val="0020"/>
      </w:tblPr>
      <w:tblGrid>
        <w:gridCol w:w="2115"/>
        <w:gridCol w:w="2898"/>
        <w:gridCol w:w="2820"/>
      </w:tblGrid>
      <w:tr>
        <w:trPr>
          <w:tblHeader w:val="true"/>
          <w:cantSplit/>
        </w:trPr>
        <w:tc>
          <w:tcPr>
            <w:tcW w:w="2115"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Symbol or term</w:t>
            </w:r>
          </w:p>
        </w:tc>
        <w:tc>
          <w:tcPr>
            <w:tcW w:w="2898"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Student reading</w:t>
            </w:r>
          </w:p>
        </w:tc>
        <w:tc>
          <w:tcPr>
            <w:tcW w:w="2820"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Guardrail</w:t>
            </w:r>
          </w:p>
        </w:tc>
      </w:tr>
      <w:tr>
        <w:trPr>
          <w:cantSplit/>
        </w:trPr>
        <w:tc>
          <w:tcPr>
            <w:tcW w:w="2115" w:type="dxa"/>
            <w:vAlign w:val="center"/>
            <w:tcMar>
              <w:top w:w="60" w:type="dxa"/>
              <w:bottom w:w="60" w:type="dxa"/>
              <w:start w:w="70" w:type="dxa"/>
              <w:end w:w="70" w:type="dxa"/>
            </w:tcMar>
            <w:shd w:fill="FFFDF8" w:val="clear"/>
          </w:tcPr>
          <w:p>
            <w:pPr>
              <w:pStyle w:val="Compact"/>
              <w:spacing w:before="0" w:after="40" w:line="240" w:lineRule="auto"/>
            </w:pPr>
            <m:oMath>
              <m:r>
                <m:t>P</m:t>
              </m:r>
              <m:r>
                <m:rPr>
                  <m:sty m:val="p"/>
                </m:rPr>
                <m:t>(</m:t>
              </m:r>
              <m:r>
                <m:t>c</m:t>
              </m:r>
              <m:r>
                <m:rPr>
                  <m:sty m:val="p"/>
                </m:rPr>
                <m:t>)</m:t>
              </m:r>
            </m:oMath>
          </w:p>
        </w:tc>
        <w:tc>
          <w:tcPr>
            <w:tcW w:w="2898"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presence-gate indicator for content</w:t>
            </w:r>
            <w:r>
              <w:rPr>
                <w:rFonts w:ascii="Liberation Sans" w:hAnsi="Liberation Sans" w:eastAsia="Liberation Sans" w:cs="Liberation Sans"/>
                <w:color w:val="3B2317"/>
                <w:sz w:val="17"/>
              </w:rPr>
              <w:t xml:space="preserve"> </w:t>
            </w:r>
            <m:oMath>
              <m:r>
                <m:t>c</m:t>
              </m:r>
            </m:oMath>
          </w:p>
        </w:tc>
        <w:tc>
          <w:tcPr>
            <w:tcW w:w="2820"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a gate, not a richness score</w:t>
            </w:r>
          </w:p>
        </w:tc>
      </w:tr>
      <w:tr>
        <w:trPr>
          <w:cantSplit/>
        </w:trPr>
        <w:tc>
          <w:tcPr>
            <w:tcW w:w="2115" w:type="dxa"/>
            <w:vAlign w:val="center"/>
            <w:tcMar>
              <w:top w:w="60" w:type="dxa"/>
              <w:bottom w:w="60" w:type="dxa"/>
              <w:start w:w="70" w:type="dxa"/>
              <w:end w:w="70" w:type="dxa"/>
            </w:tcMar>
            <w:shd w:fill="FBF3DE" w:val="clear"/>
          </w:tcPr>
          <w:p>
            <w:pPr>
              <w:pStyle w:val="Compact"/>
              <w:spacing w:before="0" w:after="40" w:line="240" w:lineRule="auto"/>
            </w:pPr>
            <m:oMath>
              <m:sSub>
                <m:e>
                  <m:r>
                    <m:t>G</m:t>
                  </m:r>
                </m:e>
                <m:sub>
                  <m:r>
                    <m:t>c</m:t>
                  </m:r>
                </m:sub>
              </m:sSub>
            </m:oMath>
          </w:p>
        </w:tc>
        <w:tc>
          <w:tcPr>
            <w:tcW w:w="2898"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causal-trajectory neighborhood for a content</w:t>
            </w:r>
          </w:p>
        </w:tc>
        <w:tc>
          <w:tcPr>
            <w:tcW w:w="2820"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not an arbitrary latent embedding</w:t>
            </w:r>
          </w:p>
        </w:tc>
      </w:tr>
      <w:tr>
        <w:trPr>
          <w:cantSplit/>
        </w:trPr>
        <w:tc>
          <w:tcPr>
            <w:tcW w:w="2115" w:type="dxa"/>
            <w:vAlign w:val="center"/>
            <w:tcMar>
              <w:top w:w="60" w:type="dxa"/>
              <w:bottom w:w="60" w:type="dxa"/>
              <w:start w:w="70" w:type="dxa"/>
              <w:end w:w="70" w:type="dxa"/>
            </w:tcMar>
            <w:shd w:fill="FFFDF8" w:val="clear"/>
          </w:tcPr>
          <w:p>
            <w:pPr>
              <w:pStyle w:val="Compact"/>
              <w:spacing w:before="0" w:after="40" w:line="240" w:lineRule="auto"/>
            </w:pPr>
            <m:oMath>
              <m:r>
                <m:rPr>
                  <m:scr m:val="script"/>
                  <m:sty m:val="p"/>
                </m:rPr>
                <m:t>Q</m:t>
              </m:r>
            </m:oMath>
          </w:p>
        </w:tc>
        <w:tc>
          <w:tcPr>
            <w:tcW w:w="2898"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independently anchored empirical quality-space structure</w:t>
            </w:r>
          </w:p>
        </w:tc>
        <w:tc>
          <w:tcPr>
            <w:tcW w:w="2820"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need not be Euclidean or completely labeled</w:t>
            </w:r>
          </w:p>
        </w:tc>
      </w:tr>
      <w:tr>
        <w:trPr>
          <w:cantSplit/>
        </w:trPr>
        <w:tc>
          <w:tcPr>
            <w:tcW w:w="2115" w:type="dxa"/>
            <w:vAlign w:val="center"/>
            <w:tcMar>
              <w:top w:w="60" w:type="dxa"/>
              <w:bottom w:w="60" w:type="dxa"/>
              <w:start w:w="70" w:type="dxa"/>
              <w:end w:w="70" w:type="dxa"/>
            </w:tcMar>
            <w:shd w:fill="FBF3DE" w:val="clear"/>
          </w:tcPr>
          <w:p>
            <w:pPr>
              <w:pStyle w:val="Compact"/>
              <w:spacing w:before="0" w:after="40" w:line="240" w:lineRule="auto"/>
            </w:pPr>
            <m:oMath>
              <m:sSub>
                <m:e>
                  <m:r>
                    <m:t>F</m:t>
                  </m:r>
                </m:e>
                <m:sub>
                  <m:r>
                    <m:rPr>
                      <m:sty m:val="p"/>
                    </m:rPr>
                    <m:t>Φ</m:t>
                  </m:r>
                </m:sub>
              </m:sSub>
            </m:oMath>
          </w:p>
        </w:tc>
        <w:tc>
          <w:tcPr>
            <w:tcW w:w="2898"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frozen bridge from causal geometry to quality relations</w:t>
            </w:r>
          </w:p>
        </w:tc>
        <w:tc>
          <w:tcPr>
            <w:tcW w:w="2820"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in-sample fit is insufficient</w:t>
            </w:r>
          </w:p>
        </w:tc>
      </w:tr>
      <w:tr>
        <w:trPr>
          <w:cantSplit/>
        </w:trPr>
        <w:tc>
          <w:tcPr>
            <w:tcW w:w="2115" w:type="dxa"/>
            <w:vAlign w:val="center"/>
            <w:tcMar>
              <w:top w:w="60" w:type="dxa"/>
              <w:bottom w:w="60" w:type="dxa"/>
              <w:start w:w="70" w:type="dxa"/>
              <w:end w:w="70" w:type="dxa"/>
            </w:tcMar>
            <w:shd w:fill="FFFDF8" w:val="clear"/>
          </w:tcPr>
          <w:p>
            <w:pPr>
              <w:pStyle w:val="Compact"/>
              <w:keepNext/>
              <w:spacing w:before="0" w:after="40" w:line="240" w:lineRule="auto"/>
            </w:pPr>
            <m:oMath>
              <m:sSub>
                <m:e>
                  <m:r>
                    <m:t>χ</m:t>
                  </m:r>
                </m:e>
                <m:sub>
                  <m:r>
                    <m:t>c</m:t>
                  </m:r>
                </m:sub>
              </m:sSub>
            </m:oMath>
          </w:p>
        </w:tc>
        <w:tc>
          <w:tcPr>
            <w:tcW w:w="2898" w:type="dxa"/>
            <w:vAlign w:val="center"/>
            <w:tcMar>
              <w:top w:w="60" w:type="dxa"/>
              <w:bottom w:w="60" w:type="dxa"/>
              <w:start w:w="70" w:type="dxa"/>
              <w:end w:w="70" w:type="dxa"/>
            </w:tcMar>
            <w:shd w:fill="FFFDF8" w:val="clear"/>
          </w:tcPr>
          <w:p>
            <w:pPr>
              <w:pStyle w:val="Compact"/>
              <w:keepNext/>
              <w:spacing w:before="0" w:after="40" w:line="240" w:lineRule="auto"/>
            </w:pPr>
            <w:r>
              <w:rPr>
                <w:rFonts w:ascii="Liberation Sans" w:hAnsi="Liberation Sans" w:eastAsia="Liberation Sans" w:cs="Liberation Sans"/>
                <w:color w:val="3B2317"/>
                <w:sz w:val="17"/>
              </w:rPr>
              <w:t xml:space="preserve">structured character profile</w:t>
            </w:r>
          </w:p>
        </w:tc>
        <w:tc>
          <w:tcPr>
            <w:tcW w:w="2820" w:type="dxa"/>
            <w:vAlign w:val="center"/>
            <w:tcMar>
              <w:top w:w="60" w:type="dxa"/>
              <w:bottom w:w="60" w:type="dxa"/>
              <w:start w:w="70" w:type="dxa"/>
              <w:end w:w="70" w:type="dxa"/>
            </w:tcMar>
            <w:shd w:fill="FFFDF8" w:val="clear"/>
          </w:tcPr>
          <w:p>
            <w:pPr>
              <w:pStyle w:val="Compact"/>
              <w:keepNext/>
              <w:spacing w:before="0" w:after="40" w:line="240" w:lineRule="auto"/>
            </w:pPr>
            <w:r>
              <w:rPr>
                <w:rFonts w:ascii="Liberation Sans" w:hAnsi="Liberation Sans" w:eastAsia="Liberation Sans" w:cs="Liberation Sans"/>
                <w:color w:val="3B2317"/>
                <w:sz w:val="17"/>
              </w:rPr>
              <w:t xml:space="preserve">not delivered by N* alone</w:t>
            </w:r>
          </w:p>
        </w:tc>
      </w:tr>
      <w:tr>
        <w:trPr>
          <w:cantSplit/>
        </w:trPr>
        <w:tc>
          <w:tcPr>
            <w:tcW w:w="2115" w:type="dxa"/>
            <w:vAlign w:val="center"/>
            <w:tcMar>
              <w:top w:w="60" w:type="dxa"/>
              <w:bottom w:w="60" w:type="dxa"/>
              <w:start w:w="70" w:type="dxa"/>
              <w:end w:w="70" w:type="dxa"/>
            </w:tcMar>
            <w:shd w:fill="FBF3DE" w:val="clear"/>
          </w:tcPr>
          <w:p>
            <w:pPr>
              <w:pStyle w:val="Compact"/>
              <w:spacing w:before="0" w:after="40" w:line="240" w:lineRule="auto"/>
            </w:pPr>
            <m:oMath>
              <m:r>
                <m:rPr>
                  <m:sty m:val="p"/>
                </m:rPr>
                <m:t>Legible</m:t>
              </m:r>
              <m:r>
                <m:rPr>
                  <m:sty m:val="p"/>
                </m:rPr>
                <m:t>(</m:t>
              </m:r>
              <m:r>
                <m:t>M</m:t>
              </m:r>
              <m:r>
                <m:rPr>
                  <m:sty m:val="p"/>
                </m:rPr>
                <m:t>,</m:t>
              </m:r>
              <m:r>
                <m:t>o</m:t>
              </m:r>
              <m:r>
                <m:rPr>
                  <m:sty m:val="p"/>
                </m:rPr>
                <m:t>∣</m:t>
              </m:r>
              <m:r>
                <m:t>K</m:t>
              </m:r>
              <m:r>
                <m:rPr>
                  <m:sty m:val="p"/>
                </m:rPr>
                <m:t>)</m:t>
              </m:r>
            </m:oMath>
          </w:p>
        </w:tc>
        <w:tc>
          <w:tcPr>
            <w:tcW w:w="2898"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trained readers can reconstruct and fault-localize output</w:t>
            </w:r>
            <w:r>
              <w:rPr>
                <w:rFonts w:ascii="Liberation Sans" w:hAnsi="Liberation Sans" w:eastAsia="Liberation Sans" w:cs="Liberation Sans"/>
                <w:color w:val="3B2317"/>
                <w:sz w:val="17"/>
              </w:rPr>
              <w:t xml:space="preserve"> </w:t>
            </w:r>
            <m:oMath>
              <m:r>
                <m:t>o</m:t>
              </m:r>
            </m:oMath>
            <w:r>
              <w:rPr>
                <w:rFonts w:ascii="Liberation Sans" w:hAnsi="Liberation Sans" w:eastAsia="Liberation Sans" w:cs="Liberation Sans"/>
                <w:color w:val="3B2317"/>
                <w:sz w:val="17"/>
              </w:rPr>
              <w:t xml:space="preserve"> </w:t>
            </w:r>
            <w:r>
              <w:rPr>
                <w:rFonts w:ascii="Liberation Sans" w:hAnsi="Liberation Sans" w:eastAsia="Liberation Sans" w:cs="Liberation Sans"/>
                <w:color w:val="3B2317"/>
                <w:sz w:val="17"/>
              </w:rPr>
              <w:t xml:space="preserve">from model</w:t>
            </w:r>
            <w:r>
              <w:rPr>
                <w:rFonts w:ascii="Liberation Sans" w:hAnsi="Liberation Sans" w:eastAsia="Liberation Sans" w:cs="Liberation Sans"/>
                <w:color w:val="3B2317"/>
                <w:sz w:val="17"/>
              </w:rPr>
              <w:t xml:space="preserve"> </w:t>
            </w:r>
            <m:oMath>
              <m:r>
                <m:t>M</m:t>
              </m:r>
            </m:oMath>
            <w:r>
              <w:rPr>
                <w:rFonts w:ascii="Liberation Sans" w:hAnsi="Liberation Sans" w:eastAsia="Liberation Sans" w:cs="Liberation Sans"/>
                <w:color w:val="3B2317"/>
                <w:sz w:val="17"/>
              </w:rPr>
              <w:t xml:space="preserve"> </w:t>
            </w:r>
            <w:r>
              <w:rPr>
                <w:rFonts w:ascii="Liberation Sans" w:hAnsi="Liberation Sans" w:eastAsia="Liberation Sans" w:cs="Liberation Sans"/>
                <w:color w:val="3B2317"/>
                <w:sz w:val="17"/>
              </w:rPr>
              <w:t xml:space="preserve">using public knowledge</w:t>
            </w:r>
            <w:r>
              <w:rPr>
                <w:rFonts w:ascii="Liberation Sans" w:hAnsi="Liberation Sans" w:eastAsia="Liberation Sans" w:cs="Liberation Sans"/>
                <w:color w:val="3B2317"/>
                <w:sz w:val="17"/>
              </w:rPr>
              <w:t xml:space="preserve"> </w:t>
            </w:r>
            <m:oMath>
              <m:r>
                <m:t>K</m:t>
              </m:r>
            </m:oMath>
          </w:p>
        </w:tc>
        <w:tc>
          <w:tcPr>
            <w:tcW w:w="2820"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legibility does not validate the identity hypothesis</w:t>
            </w:r>
          </w:p>
        </w:tc>
      </w:tr>
    </w:tbl>
    <w:bookmarkEnd w:id="395"/>
    <w:bookmarkStart w:id="396" w:name="three-quantitative-habits"/>
    <w:p>
      <w:pPr>
        <w:pStyle w:val="Heading2"/>
        <w:keepNext/>
      </w:pPr>
      <w:r>
        <w:rPr>
          <w:rFonts w:ascii="Liberation Serif" w:hAnsi="Liberation Serif" w:eastAsia="Liberation Serif" w:cs="Liberation Serif"/>
        </w:rPr>
        <w:t xml:space="preserve">Three quantitative habits</w:t>
      </w:r>
    </w:p>
    <w:p>
      <w:pPr>
        <w:pStyle w:val="Compact"/>
        <w:keepNext/>
        <w:keepLines/>
        <w:numPr>
          <w:ilvl w:val="0"/>
          <w:numId w:val="1143"/>
        </w:numPr>
      </w:pPr>
      <w:r>
        <w:rPr>
          <w:rFonts w:ascii="Liberation Serif" w:hAnsi="Liberation Serif" w:eastAsia="Liberation Serif" w:cs="Liberation Serif"/>
          <w:b/>
          <w:bCs/>
        </w:rPr>
        <w:t xml:space="preserve">Conjunction:</w:t>
      </w:r>
      <w:r>
        <w:rPr>
          <w:rFonts w:ascii="Liberation Serif" w:hAnsi="Liberation Serif" w:eastAsia="Liberation Serif" w:cs="Liberation Serif"/>
        </w:rPr>
        <w:t xml:space="preserve"> </w:t>
      </w:r>
      <m:oMath>
        <m:sSub>
          <m:e>
            <m:r>
              <m:t>X</m:t>
            </m:r>
          </m:e>
          <m:sub>
            <m:r>
              <m:t>1</m:t>
            </m:r>
          </m:sub>
        </m:sSub>
        <m:r>
          <m:rPr>
            <m:sty m:val="p"/>
          </m:rPr>
          <m:t>∧</m:t>
        </m:r>
        <m:r>
          <m:rPr>
            <m:sty m:val="p"/>
          </m:rPr>
          <m:t>⋯</m:t>
        </m:r>
        <m:r>
          <m:rPr>
            <m:sty m:val="p"/>
          </m:rPr>
          <m:t>∧</m:t>
        </m:r>
        <m:sSub>
          <m:e>
            <m:r>
              <m:t>X</m:t>
            </m:r>
          </m:e>
          <m:sub>
            <m:r>
              <m:t>k</m:t>
            </m:r>
          </m:sub>
        </m:sSub>
        <m:r>
          <m:rPr>
            <m:sty m:val="p"/>
          </m:rPr>
          <m:t>=</m:t>
        </m:r>
        <m:r>
          <m:t>1</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only if every term passes. Do not average a failure away unless the rival model explicitly proposes compensation.</w:t>
      </w:r>
    </w:p>
    <w:p>
      <w:pPr>
        <w:pStyle w:val="Compact"/>
        <w:keepNext/>
        <w:keepLines/>
        <w:numPr>
          <w:ilvl w:val="0"/>
          <w:numId w:val="1143"/>
        </w:numPr>
      </w:pPr>
      <w:r>
        <w:rPr>
          <w:rFonts w:ascii="Liberation Serif" w:hAnsi="Liberation Serif" w:eastAsia="Liberation Serif" w:cs="Liberation Serif"/>
          <w:b/>
          <w:bCs/>
        </w:rPr>
        <w:t xml:space="preserve">Intervals:</w:t>
      </w:r>
      <w:r>
        <w:rPr>
          <w:rFonts w:ascii="Liberation Serif" w:hAnsi="Liberation Serif" w:eastAsia="Liberation Serif" w:cs="Liberation Serif"/>
        </w:rPr>
        <w:t xml:space="preserve"> </w:t>
      </w:r>
      <w:r>
        <w:rPr>
          <w:rFonts w:ascii="Liberation Serif" w:hAnsi="Liberation Serif" w:eastAsia="Liberation Serif" w:cs="Liberation Serif"/>
        </w:rPr>
        <w:t xml:space="preserve">a point estimate above a threshold is not enough when its uncertainty interval straddles. Use the preregistered lower- and upper-bound rules.</w:t>
      </w:r>
    </w:p>
    <w:p>
      <w:pPr>
        <w:pStyle w:val="Compact"/>
        <w:keepLines/>
        <w:numPr>
          <w:ilvl w:val="0"/>
          <w:numId w:val="1143"/>
        </w:numPr>
      </w:pPr>
      <w:r>
        <w:rPr>
          <w:rFonts w:ascii="Liberation Serif" w:hAnsi="Liberation Serif" w:eastAsia="Liberation Serif" w:cs="Liberation Serif"/>
          <w:b/>
          <w:bCs/>
        </w:rPr>
        <w:t xml:space="preserve">Equivalence:</w:t>
      </w:r>
      <w:r>
        <w:rPr>
          <w:rFonts w:ascii="Liberation Serif" w:hAnsi="Liberation Serif" w:eastAsia="Liberation Serif" w:cs="Liberation Serif"/>
        </w:rPr>
        <w:t xml:space="preserve"> </w:t>
      </w:r>
      <w:r>
        <w:rPr>
          <w:rFonts w:ascii="Liberation Serif" w:hAnsi="Liberation Serif" w:eastAsia="Liberation Serif" w:cs="Liberation Serif"/>
        </w:rPr>
        <w:t xml:space="preserve">“not statistically different” does not show that retained components are preserved. The full uncertainty interval should fall inside a justified equivalence margin.</w:t>
      </w:r>
    </w:p>
    <w:bookmarkEnd w:id="396"/>
    <w:bookmarkStart w:id="397" w:name="blank-notation-translation"/>
    <w:p>
      <w:pPr>
        <w:pStyle w:val="Heading2"/>
        <w:pageBreakBefore/>
      </w:pPr>
      <w:r>
        <w:rPr>
          <w:rFonts w:ascii="Liberation Serif" w:hAnsi="Liberation Serif" w:eastAsia="Liberation Serif" w:cs="Liberation Serif"/>
        </w:rPr>
        <w:t xml:space="preserve">Blank notation translation</w:t>
      </w:r>
    </w:p>
    <w:p>
      <w:pPr>
        <w:pStyle w:val="FirstParagraph"/>
        <w:keepNext/>
        <w:keepLines/>
      </w:pPr>
      <w:r>
        <w:rPr>
          <w:rFonts w:ascii="Liberation Serif" w:hAnsi="Liberation Serif" w:eastAsia="Liberation Serif" w:cs="Liberation Serif"/>
        </w:rPr>
        <w:t xml:space="preserve">Use this worksheet to translate an equation into an auditable scientific claim before calculating. Complete every field from the frozen source or protocol; if a value is unspecified, write</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not specified</w:t>
      </w:r>
      <w:r>
        <w:rPr>
          <w:rFonts w:ascii="Liberation Serif" w:hAnsi="Liberation Serif" w:eastAsia="Liberation Serif" w:cs="Liberation Serif"/>
        </w:rPr>
        <w:t xml:space="preserve"> </w:t>
      </w:r>
      <w:r>
        <w:rPr>
          <w:rFonts w:ascii="Liberation Serif" w:hAnsi="Liberation Serif" w:eastAsia="Liberation Serif" w:cs="Liberation Serif"/>
        </w:rPr>
        <w:t xml:space="preserve">rather than inventing it. The final line is the guardrail: a correctly computed quantity still cannot license more than its construct and evidence bridge support.</w:t>
      </w:r>
    </w:p>
    <w:tbl>
      <w:tblPr>
        <w:tblStyle w:val="Table"/>
        <w:tblW w:type="dxa" w:w="7833"/>
        <w:jc w:val="center"/>
        <w:tblLayout w:type="fixed"/>
        <w:tblLook w:firstRow="1" w:lastRow="0" w:firstColumn="0" w:lastColumn="0" w:noHBand="0" w:noVBand="0" w:val="0020"/>
      </w:tblPr>
      <w:tblGrid>
        <w:gridCol w:w="2507"/>
        <w:gridCol w:w="5326"/>
      </w:tblGrid>
      <w:tr>
        <w:trPr>
          <w:tblHeader w:val="true"/>
          <w:cantSplit/>
        </w:trPr>
        <w:tc>
          <w:tcPr>
            <w:tcW w:w="2507"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Translation field</w:t>
            </w:r>
          </w:p>
        </w:tc>
        <w:tc>
          <w:tcPr>
            <w:tcW w:w="5326"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Response</w:t>
            </w:r>
          </w:p>
        </w:tc>
      </w:tr>
      <w:tr>
        <w:trPr>
          <w:cantSplit/>
          <w:trHeight w:val="720"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Equation</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720"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Target quantity</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720"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Candidate system</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720"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Content/state</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720"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Grain and interval</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720"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Operating regime</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720"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Frozen parameters</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720"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Observed inputs</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720"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Output type</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720" w:hRule="atLeast"/>
        </w:trPr>
        <w:tc>
          <w:tcPr>
            <w:tcW w:w="2507" w:type="dxa"/>
            <w:vAlign w:val="center"/>
            <w:tcMar>
              <w:top w:w="60" w:type="dxa"/>
              <w:bottom w:w="60" w:type="dxa"/>
              <w:start w:w="70" w:type="dxa"/>
              <w:end w:w="70" w:type="dxa"/>
            </w:tcMar>
            <w:shd w:fill="FBF3DE" w:val="clear"/>
          </w:tcPr>
          <w:p>
            <w:pPr>
              <w:pStyle w:val="Compact"/>
              <w:keepNext/>
              <w:spacing w:before="0" w:after="40" w:line="240" w:lineRule="auto"/>
            </w:pPr>
            <w:r>
              <w:rPr>
                <w:rFonts w:ascii="Liberation Sans" w:hAnsi="Liberation Sans" w:eastAsia="Liberation Sans" w:cs="Liberation Sans"/>
                <w:color w:val="3B2317"/>
                <w:sz w:val="17"/>
              </w:rPr>
              <w:t xml:space="preserve">License conditions</w:t>
            </w:r>
          </w:p>
        </w:tc>
        <w:tc>
          <w:tcPr>
            <w:tcW w:w="5326" w:type="dxa"/>
            <w:vAlign w:val="center"/>
            <w:tcMar>
              <w:top w:w="60" w:type="dxa"/>
              <w:bottom w:w="60" w:type="dxa"/>
              <w:start w:w="70" w:type="dxa"/>
              <w:end w:w="70" w:type="dxa"/>
            </w:tcMar>
            <w:shd w:fill="FBF3DE" w:val="clear"/>
          </w:tcPr>
          <w:p>
            <w:pPr>
              <w:pStyle w:val="Compact"/>
              <w:keepNext/>
              <w:spacing w:before="0" w:after="40" w:line="240" w:lineRule="auto"/>
            </w:pPr>
          </w:p>
        </w:tc>
      </w:tr>
      <w:tr>
        <w:trPr>
          <w:cantSplit/>
          <w:trHeight w:val="720"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What the equation does not establish</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bl>
    <w:bookmarkEnd w:id="397"/>
    <w:bookmarkEnd w:id="398"/>
    <w:bookmarkStart w:id="410" w:name="X05174a1cb9493b6483b6367f997559b9dc391d1"/>
    <w:p>
      <w:pPr>
        <w:pStyle w:val="Heading1"/>
        <w:shd w:fill="FBF3DE" w:val="clear"/>
        <w:pBdr>
          <w:left w:val="single" w:sz="26" w:space="12" w:color="601D1F"/>
        </w:pBdr>
        <w:spacing w:before="0" w:after="280"/>
        <w:ind w:left="202" w:right="115"/>
      </w:pPr>
      <w:r>
        <w:rPr>
          <w:rFonts w:ascii="Liberation Serif" w:hAnsi="Liberation Serif" w:eastAsia="Liberation Serif" w:cs="Liberation Serif"/>
        </w:rPr>
        <w:t xml:space="preserve">Appendix B - How to Read an Empirical Claim</w:t>
      </w:r>
    </w:p>
    <w:p>
      <w:pPr>
        <w:pStyle w:val="FirstParagraph"/>
        <w:keepLines/>
      </w:pPr>
      <w:r>
        <w:rPr>
          <w:rFonts w:ascii="Liberation Serif" w:hAnsi="Liberation Serif" w:eastAsia="Liberation Serif" w:cs="Liberation Serif"/>
        </w:rPr>
        <w:t xml:space="preserve">An empirical claim has more structure than “the score increased” or “the theory was supported.” Use the following sequence whenever you read a paper, hear a presentation, or write your own result.</w:t>
      </w:r>
    </w:p>
    <w:bookmarkStart w:id="399" w:name="locate-the-exact-claim"/>
    <w:p>
      <w:pPr>
        <w:pStyle w:val="Heading2"/>
      </w:pPr>
      <w:r>
        <w:rPr>
          <w:rFonts w:ascii="Liberation Serif" w:hAnsi="Liberation Serif" w:eastAsia="Liberation Serif" w:cs="Liberation Serif"/>
        </w:rPr>
        <w:t xml:space="preserve">1. Locate the exact claim</w:t>
      </w:r>
    </w:p>
    <w:p>
      <w:pPr>
        <w:pStyle w:val="FirstParagraph"/>
        <w:keepNext/>
        <w:keepLines/>
      </w:pPr>
      <w:r>
        <w:rPr>
          <w:rFonts w:ascii="Liberation Serif" w:hAnsi="Liberation Serif" w:eastAsia="Liberation Serif" w:cs="Liberation Serif"/>
        </w:rPr>
        <w:t xml:space="preserve">Underline the smallest sentence that states the result. Then identify its grammar:</w:t>
      </w:r>
    </w:p>
    <w:p>
      <w:pPr>
        <w:pStyle w:val="Compact"/>
        <w:keepNext/>
        <w:keepLines/>
        <w:numPr>
          <w:ilvl w:val="0"/>
          <w:numId w:val="1144"/>
        </w:numPr>
      </w:pPr>
      <w:r>
        <w:rPr>
          <w:rFonts w:ascii="Liberation Serif" w:hAnsi="Liberation Serif" w:eastAsia="Liberation Serif" w:cs="Liberation Serif"/>
          <w:b/>
          <w:bCs/>
        </w:rPr>
        <w:t xml:space="preserve">Target:</w:t>
      </w:r>
      <w:r>
        <w:rPr>
          <w:rFonts w:ascii="Liberation Serif" w:hAnsi="Liberation Serif" w:eastAsia="Liberation Serif" w:cs="Liberation Serif"/>
        </w:rPr>
        <w:t xml:space="preserve"> </w:t>
      </w:r>
      <w:r>
        <w:rPr>
          <w:rFonts w:ascii="Liberation Serif" w:hAnsi="Liberation Serif" w:eastAsia="Liberation Serif" w:cs="Liberation Serif"/>
        </w:rPr>
        <w:t xml:space="preserve">What property or phenomenon is being attributed?</w:t>
      </w:r>
    </w:p>
    <w:p>
      <w:pPr>
        <w:pStyle w:val="Compact"/>
        <w:keepNext/>
        <w:keepLines/>
        <w:numPr>
          <w:ilvl w:val="0"/>
          <w:numId w:val="1144"/>
        </w:numPr>
      </w:pPr>
      <w:r>
        <w:rPr>
          <w:rFonts w:ascii="Liberation Serif" w:hAnsi="Liberation Serif" w:eastAsia="Liberation Serif" w:cs="Liberation Serif"/>
          <w:b/>
          <w:bCs/>
        </w:rPr>
        <w:t xml:space="preserve">Bearer:</w:t>
      </w:r>
      <w:r>
        <w:rPr>
          <w:rFonts w:ascii="Liberation Serif" w:hAnsi="Liberation Serif" w:eastAsia="Liberation Serif" w:cs="Liberation Serif"/>
        </w:rPr>
        <w:t xml:space="preserve"> </w:t>
      </w:r>
      <w:r>
        <w:rPr>
          <w:rFonts w:ascii="Liberation Serif" w:hAnsi="Liberation Serif" w:eastAsia="Liberation Serif" w:cs="Liberation Serif"/>
        </w:rPr>
        <w:t xml:space="preserve">To which system or unit?</w:t>
      </w:r>
    </w:p>
    <w:p>
      <w:pPr>
        <w:pStyle w:val="Compact"/>
        <w:keepNext/>
        <w:keepLines/>
        <w:numPr>
          <w:ilvl w:val="0"/>
          <w:numId w:val="1144"/>
        </w:numPr>
      </w:pPr>
      <w:r>
        <w:rPr>
          <w:rFonts w:ascii="Liberation Serif" w:hAnsi="Liberation Serif" w:eastAsia="Liberation Serif" w:cs="Liberation Serif"/>
          <w:b/>
          <w:bCs/>
        </w:rPr>
        <w:t xml:space="preserve">Scope:</w:t>
      </w:r>
      <w:r>
        <w:rPr>
          <w:rFonts w:ascii="Liberation Serif" w:hAnsi="Liberation Serif" w:eastAsia="Liberation Serif" w:cs="Liberation Serif"/>
        </w:rPr>
        <w:t xml:space="preserve"> </w:t>
      </w:r>
      <w:r>
        <w:rPr>
          <w:rFonts w:ascii="Liberation Serif" w:hAnsi="Liberation Serif" w:eastAsia="Liberation Serif" w:cs="Liberation Serif"/>
        </w:rPr>
        <w:t xml:space="preserve">Which population, content, regime, and time window?</w:t>
      </w:r>
    </w:p>
    <w:p>
      <w:pPr>
        <w:pStyle w:val="Compact"/>
        <w:keepNext/>
        <w:keepLines/>
        <w:numPr>
          <w:ilvl w:val="0"/>
          <w:numId w:val="1144"/>
        </w:numPr>
      </w:pPr>
      <w:r>
        <w:rPr>
          <w:rFonts w:ascii="Liberation Serif" w:hAnsi="Liberation Serif" w:eastAsia="Liberation Serif" w:cs="Liberation Serif"/>
          <w:b/>
          <w:bCs/>
        </w:rPr>
        <w:t xml:space="preserve">Contrast:</w:t>
      </w:r>
      <w:r>
        <w:rPr>
          <w:rFonts w:ascii="Liberation Serif" w:hAnsi="Liberation Serif" w:eastAsia="Liberation Serif" w:cs="Liberation Serif"/>
        </w:rPr>
        <w:t xml:space="preserve"> </w:t>
      </w:r>
      <w:r>
        <w:rPr>
          <w:rFonts w:ascii="Liberation Serif" w:hAnsi="Liberation Serif" w:eastAsia="Liberation Serif" w:cs="Liberation Serif"/>
        </w:rPr>
        <w:t xml:space="preserve">Compared with what?</w:t>
      </w:r>
    </w:p>
    <w:p>
      <w:pPr>
        <w:pStyle w:val="Compact"/>
        <w:keepNext/>
        <w:keepLines/>
        <w:numPr>
          <w:ilvl w:val="0"/>
          <w:numId w:val="1144"/>
        </w:numPr>
      </w:pPr>
      <w:r>
        <w:rPr>
          <w:rFonts w:ascii="Liberation Serif" w:hAnsi="Liberation Serif" w:eastAsia="Liberation Serif" w:cs="Liberation Serif"/>
          <w:b/>
          <w:bCs/>
        </w:rPr>
        <w:t xml:space="preserve">Modality:</w:t>
      </w:r>
      <w:r>
        <w:rPr>
          <w:rFonts w:ascii="Liberation Serif" w:hAnsi="Liberation Serif" w:eastAsia="Liberation Serif" w:cs="Liberation Serif"/>
        </w:rPr>
        <w:t xml:space="preserve"> </w:t>
      </w:r>
      <w:r>
        <w:rPr>
          <w:rFonts w:ascii="Liberation Serif" w:hAnsi="Liberation Serif" w:eastAsia="Liberation Serif" w:cs="Liberation Serif"/>
        </w:rPr>
        <w:t xml:space="preserve">Is the language causal, correlational, predictive, constitutive, or merely descriptive?</w:t>
      </w:r>
    </w:p>
    <w:p>
      <w:pPr>
        <w:pStyle w:val="Compact"/>
        <w:keepLines/>
        <w:numPr>
          <w:ilvl w:val="0"/>
          <w:numId w:val="1144"/>
        </w:numPr>
      </w:pPr>
      <w:r>
        <w:rPr>
          <w:rFonts w:ascii="Liberation Serif" w:hAnsi="Liberation Serif" w:eastAsia="Liberation Serif" w:cs="Liberation Serif"/>
          <w:b/>
          <w:bCs/>
        </w:rPr>
        <w:t xml:space="preserve">Qualifier:</w:t>
      </w:r>
      <w:r>
        <w:rPr>
          <w:rFonts w:ascii="Liberation Serif" w:hAnsi="Liberation Serif" w:eastAsia="Liberation Serif" w:cs="Liberation Serif"/>
        </w:rPr>
        <w:t xml:space="preserve"> </w:t>
      </w:r>
      <w:r>
        <w:rPr>
          <w:rFonts w:ascii="Liberation Serif" w:hAnsi="Liberation Serif" w:eastAsia="Liberation Serif" w:cs="Liberation Serif"/>
        </w:rPr>
        <w:t xml:space="preserve">Under which model, assumptions, and confidence?</w:t>
      </w:r>
    </w:p>
    <w:p>
      <w:pPr>
        <w:pStyle w:val="FirstParagraph"/>
        <w:keepLines/>
      </w:pPr>
      <w:r>
        <w:rPr>
          <w:rFonts w:ascii="Liberation Serif" w:hAnsi="Liberation Serif" w:eastAsia="Liberation Serif" w:cs="Liberation Serif"/>
        </w:rPr>
        <w:t xml:space="preserve">“The classifier detected consciousness in patients” is too compressed. A more auditable form might be: “Under model</w:t>
      </w:r>
      <w:r>
        <w:rPr>
          <w:rFonts w:ascii="Liberation Serif" w:hAnsi="Liberation Serif" w:eastAsia="Liberation Serif" w:cs="Liberation Serif"/>
        </w:rPr>
        <w:t xml:space="preserve"> </w:t>
      </w:r>
      <m:oMath>
        <m:r>
          <m:t>M</m:t>
        </m:r>
      </m:oMath>
      <w:r>
        <w:rPr>
          <w:rFonts w:ascii="Liberation Serif" w:hAnsi="Liberation Serif" w:eastAsia="Liberation Serif" w:cs="Liberation Serif"/>
        </w:rPr>
        <w:t xml:space="preserve"> </w:t>
      </w:r>
      <w:r>
        <w:rPr>
          <w:rFonts w:ascii="Liberation Serif" w:hAnsi="Liberation Serif" w:eastAsia="Liberation Serif" w:cs="Liberation Serif"/>
        </w:rPr>
        <w:t xml:space="preserve">and the preregistered validity conditions, the classifier entered the positive region for covert command-following capacity in three high-arousal assessment windows.” The second sentence may sound less dramatic, but it tells readers what was actually tested.</w:t>
      </w:r>
    </w:p>
    <w:bookmarkEnd w:id="399"/>
    <w:bookmarkStart w:id="400" w:name="identify-the-inferential-branch"/>
    <w:p>
      <w:pPr>
        <w:pStyle w:val="Heading2"/>
      </w:pPr>
      <w:r>
        <w:rPr>
          <w:rFonts w:ascii="Liberation Serif" w:hAnsi="Liberation Serif" w:eastAsia="Liberation Serif" w:cs="Liberation Serif"/>
        </w:rPr>
        <w:t xml:space="preserve">2. Identify the inferential branch</w:t>
      </w:r>
    </w:p>
    <w:p>
      <w:pPr>
        <w:pStyle w:val="FirstParagraph"/>
        <w:keepNext/>
        <w:keepLines/>
      </w:pPr>
      <w:r>
        <w:rPr>
          <w:rFonts w:ascii="Liberation Serif" w:hAnsi="Liberation Serif" w:eastAsia="Liberation Serif" w:cs="Liberation Serif"/>
        </w:rPr>
        <w:t xml:space="preserve">Ask which work package the evidence bears on:</w:t>
      </w:r>
    </w:p>
    <w:p>
      <w:pPr>
        <w:pStyle w:val="Compact"/>
        <w:keepNext/>
        <w:keepLines/>
        <w:numPr>
          <w:ilvl w:val="0"/>
          <w:numId w:val="1145"/>
        </w:numPr>
      </w:pPr>
      <w:r>
        <w:rPr>
          <w:rFonts w:ascii="Liberation Serif" w:hAnsi="Liberation Serif" w:eastAsia="Liberation Serif" w:cs="Liberation Serif"/>
        </w:rPr>
        <w:t xml:space="preserve">construct separability;</w:t>
      </w:r>
    </w:p>
    <w:p>
      <w:pPr>
        <w:pStyle w:val="Compact"/>
        <w:keepNext/>
        <w:keepLines/>
        <w:numPr>
          <w:ilvl w:val="0"/>
          <w:numId w:val="1145"/>
        </w:numPr>
      </w:pPr>
      <w:r>
        <w:rPr>
          <w:rFonts w:ascii="Liberation Serif" w:hAnsi="Liberation Serif" w:eastAsia="Liberation Serif" w:cs="Liberation Serif"/>
        </w:rPr>
        <w:t xml:space="preserve">boundary validity;</w:t>
      </w:r>
    </w:p>
    <w:p>
      <w:pPr>
        <w:pStyle w:val="Compact"/>
        <w:keepNext/>
        <w:keepLines/>
        <w:numPr>
          <w:ilvl w:val="0"/>
          <w:numId w:val="1145"/>
        </w:numPr>
      </w:pPr>
      <w:r>
        <w:rPr>
          <w:rFonts w:ascii="Liberation Serif" w:hAnsi="Liberation Serif" w:eastAsia="Liberation Serif" w:cs="Liberation Serif"/>
        </w:rPr>
        <w:t xml:space="preserve">case-level bundle attribution;</w:t>
      </w:r>
    </w:p>
    <w:p>
      <w:pPr>
        <w:pStyle w:val="Compact"/>
        <w:keepNext/>
        <w:keepLines/>
        <w:numPr>
          <w:ilvl w:val="0"/>
          <w:numId w:val="1145"/>
        </w:numPr>
      </w:pPr>
      <w:r>
        <w:rPr>
          <w:rFonts w:ascii="Liberation Serif" w:hAnsi="Liberation Serif" w:eastAsia="Liberation Serif" w:cs="Liberation Serif"/>
        </w:rPr>
        <w:t xml:space="preserve">component necessity;</w:t>
      </w:r>
    </w:p>
    <w:p>
      <w:pPr>
        <w:pStyle w:val="Compact"/>
        <w:keepNext/>
        <w:keepLines/>
        <w:numPr>
          <w:ilvl w:val="0"/>
          <w:numId w:val="1145"/>
        </w:numPr>
      </w:pPr>
      <w:r>
        <w:rPr>
          <w:rFonts w:ascii="Liberation Serif" w:hAnsi="Liberation Serif" w:eastAsia="Liberation Serif" w:cs="Liberation Serif"/>
        </w:rPr>
        <w:t xml:space="preserve">causal mechanism;</w:t>
      </w:r>
    </w:p>
    <w:p>
      <w:pPr>
        <w:pStyle w:val="Compact"/>
        <w:keepNext/>
        <w:keepLines/>
        <w:numPr>
          <w:ilvl w:val="0"/>
          <w:numId w:val="1145"/>
        </w:numPr>
      </w:pPr>
      <w:r>
        <w:rPr>
          <w:rFonts w:ascii="Liberation Serif" w:hAnsi="Liberation Serif" w:eastAsia="Liberation Serif" w:cs="Liberation Serif"/>
        </w:rPr>
        <w:t xml:space="preserve">transport;</w:t>
      </w:r>
    </w:p>
    <w:p>
      <w:pPr>
        <w:pStyle w:val="Compact"/>
        <w:keepNext/>
        <w:keepLines/>
        <w:numPr>
          <w:ilvl w:val="0"/>
          <w:numId w:val="1145"/>
        </w:numPr>
      </w:pPr>
      <w:r>
        <w:rPr>
          <w:rFonts w:ascii="Liberation Serif" w:hAnsi="Liberation Serif" w:eastAsia="Liberation Serif" w:cs="Liberation Serif"/>
        </w:rPr>
        <w:t xml:space="preserve">phenomenal-character mapping; or</w:t>
      </w:r>
    </w:p>
    <w:p>
      <w:pPr>
        <w:pStyle w:val="Compact"/>
        <w:keepLines/>
        <w:numPr>
          <w:ilvl w:val="0"/>
          <w:numId w:val="1145"/>
        </w:numPr>
      </w:pPr>
      <w:r>
        <w:rPr>
          <w:rFonts w:ascii="Liberation Serif" w:hAnsi="Liberation Serif" w:eastAsia="Liberation Serif" w:cs="Liberation Serif"/>
        </w:rPr>
        <w:t xml:space="preserve">schematic competence.</w:t>
      </w:r>
    </w:p>
    <w:p>
      <w:pPr>
        <w:pStyle w:val="FirstParagraph"/>
        <w:keepLines/>
      </w:pPr>
      <w:r>
        <w:rPr>
          <w:rFonts w:ascii="Liberation Serif" w:hAnsi="Liberation Serif" w:eastAsia="Liberation Serif" w:cs="Liberation Serif"/>
        </w:rPr>
        <w:t xml:space="preserve">Do not let evidence migrate silently between branches. A synthetic network can show that an</w:t>
      </w:r>
      <w:r>
        <w:rPr>
          <w:rFonts w:ascii="Liberation Serif" w:hAnsi="Liberation Serif" w:eastAsia="Liberation Serif" w:cs="Liberation Serif"/>
        </w:rPr>
        <w:t xml:space="preserve"> </w:t>
      </w:r>
      <m:oMath>
        <m:sSub>
          <m:e>
            <m:r>
              <m:t>N</m:t>
            </m:r>
          </m:e>
          <m:sub>
            <m:r>
              <m:t>2</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estimator distinguishes routing from diffusion. It cannot, by that fact alone, validate phenomenal presence. A successful human character bridge does not automatically transport to an animal or AI.</w:t>
      </w:r>
    </w:p>
    <w:bookmarkEnd w:id="400"/>
    <w:bookmarkStart w:id="401" w:name="reconstruct-the-evidence-chain"/>
    <w:p>
      <w:pPr>
        <w:pStyle w:val="Heading2"/>
      </w:pPr>
      <w:r>
        <w:rPr>
          <w:rFonts w:ascii="Liberation Serif" w:hAnsi="Liberation Serif" w:eastAsia="Liberation Serif" w:cs="Liberation Serif"/>
        </w:rPr>
        <w:t xml:space="preserve">3. Reconstruct the evidence chain</w:t>
      </w:r>
    </w:p>
    <w:p>
      <w:pPr>
        <w:pStyle w:val="FirstParagraph"/>
        <w:keepNext/>
        <w:keepLines/>
      </w:pPr>
      <w:r>
        <w:rPr>
          <w:rFonts w:ascii="Liberation Serif" w:hAnsi="Liberation Serif" w:eastAsia="Liberation Serif" w:cs="Liberation Serif"/>
        </w:rPr>
        <w:t xml:space="preserve">Write the chain in separate lines:</w:t>
      </w:r>
    </w:p>
    <w:p>
      <w:pPr>
        <w:pStyle w:val="Compact"/>
        <w:keepNext/>
        <w:keepLines/>
        <w:numPr>
          <w:ilvl w:val="0"/>
          <w:numId w:val="1146"/>
        </w:numPr>
      </w:pPr>
      <w:r>
        <w:rPr>
          <w:rFonts w:ascii="Liberation Serif" w:hAnsi="Liberation Serif" w:eastAsia="Liberation Serif" w:cs="Liberation Serif"/>
          <w:b/>
          <w:bCs/>
        </w:rPr>
        <w:t xml:space="preserve">Observation:</w:t>
      </w:r>
      <w:r>
        <w:rPr>
          <w:rFonts w:ascii="Liberation Serif" w:hAnsi="Liberation Serif" w:eastAsia="Liberation Serif" w:cs="Liberation Serif"/>
        </w:rPr>
        <w:t xml:space="preserve"> </w:t>
      </w:r>
      <w:r>
        <w:rPr>
          <w:rFonts w:ascii="Liberation Serif" w:hAnsi="Liberation Serif" w:eastAsia="Liberation Serif" w:cs="Liberation Serif"/>
        </w:rPr>
        <w:t xml:space="preserve">what was recorded or manipulated?</w:t>
      </w:r>
    </w:p>
    <w:p>
      <w:pPr>
        <w:pStyle w:val="Compact"/>
        <w:keepNext/>
        <w:keepLines/>
        <w:numPr>
          <w:ilvl w:val="0"/>
          <w:numId w:val="1146"/>
        </w:numPr>
      </w:pPr>
      <w:r>
        <w:rPr>
          <w:rFonts w:ascii="Liberation Serif" w:hAnsi="Liberation Serif" w:eastAsia="Liberation Serif" w:cs="Liberation Serif"/>
          <w:b/>
          <w:bCs/>
        </w:rPr>
        <w:t xml:space="preserve">Preprocessing:</w:t>
      </w:r>
      <w:r>
        <w:rPr>
          <w:rFonts w:ascii="Liberation Serif" w:hAnsi="Liberation Serif" w:eastAsia="Liberation Serif" w:cs="Liberation Serif"/>
        </w:rPr>
        <w:t xml:space="preserve"> </w:t>
      </w:r>
      <w:r>
        <w:rPr>
          <w:rFonts w:ascii="Liberation Serif" w:hAnsi="Liberation Serif" w:eastAsia="Liberation Serif" w:cs="Liberation Serif"/>
        </w:rPr>
        <w:t xml:space="preserve">how was the raw record transformed?</w:t>
      </w:r>
    </w:p>
    <w:p>
      <w:pPr>
        <w:pStyle w:val="Compact"/>
        <w:keepNext/>
        <w:keepLines/>
        <w:numPr>
          <w:ilvl w:val="0"/>
          <w:numId w:val="1146"/>
        </w:numPr>
      </w:pPr>
      <w:r>
        <w:rPr>
          <w:rFonts w:ascii="Liberation Serif" w:hAnsi="Liberation Serif" w:eastAsia="Liberation Serif" w:cs="Liberation Serif"/>
          <w:b/>
          <w:bCs/>
        </w:rPr>
        <w:t xml:space="preserve">Estimator:</w:t>
      </w:r>
      <w:r>
        <w:rPr>
          <w:rFonts w:ascii="Liberation Serif" w:hAnsi="Liberation Serif" w:eastAsia="Liberation Serif" w:cs="Liberation Serif"/>
        </w:rPr>
        <w:t xml:space="preserve"> </w:t>
      </w:r>
      <w:r>
        <w:rPr>
          <w:rFonts w:ascii="Liberation Serif" w:hAnsi="Liberation Serif" w:eastAsia="Liberation Serif" w:cs="Liberation Serif"/>
        </w:rPr>
        <w:t xml:space="preserve">what score or category was produced?</w:t>
      </w:r>
    </w:p>
    <w:p>
      <w:pPr>
        <w:pStyle w:val="Compact"/>
        <w:keepNext/>
        <w:keepLines/>
        <w:numPr>
          <w:ilvl w:val="0"/>
          <w:numId w:val="1146"/>
        </w:numPr>
      </w:pPr>
      <w:r>
        <w:rPr>
          <w:rFonts w:ascii="Liberation Serif" w:hAnsi="Liberation Serif" w:eastAsia="Liberation Serif" w:cs="Liberation Serif"/>
          <w:b/>
          <w:bCs/>
        </w:rPr>
        <w:t xml:space="preserve">Construct bridge:</w:t>
      </w:r>
      <w:r>
        <w:rPr>
          <w:rFonts w:ascii="Liberation Serif" w:hAnsi="Liberation Serif" w:eastAsia="Liberation Serif" w:cs="Liberation Serif"/>
        </w:rPr>
        <w:t xml:space="preserve"> </w:t>
      </w:r>
      <w:r>
        <w:rPr>
          <w:rFonts w:ascii="Liberation Serif" w:hAnsi="Liberation Serif" w:eastAsia="Liberation Serif" w:cs="Liberation Serif"/>
        </w:rPr>
        <w:t xml:space="preserve">why is the estimator interpreted as the target construct?</w:t>
      </w:r>
    </w:p>
    <w:p>
      <w:pPr>
        <w:pStyle w:val="Compact"/>
        <w:keepNext/>
        <w:keepLines/>
        <w:numPr>
          <w:ilvl w:val="0"/>
          <w:numId w:val="1146"/>
        </w:numPr>
      </w:pPr>
      <w:r>
        <w:rPr>
          <w:rFonts w:ascii="Liberation Serif" w:hAnsi="Liberation Serif" w:eastAsia="Liberation Serif" w:cs="Liberation Serif"/>
          <w:b/>
          <w:bCs/>
        </w:rPr>
        <w:t xml:space="preserve">Model rule:</w:t>
      </w:r>
      <w:r>
        <w:rPr>
          <w:rFonts w:ascii="Liberation Serif" w:hAnsi="Liberation Serif" w:eastAsia="Liberation Serif" w:cs="Liberation Serif"/>
        </w:rPr>
        <w:t xml:space="preserve"> </w:t>
      </w:r>
      <w:r>
        <w:rPr>
          <w:rFonts w:ascii="Liberation Serif" w:hAnsi="Liberation Serif" w:eastAsia="Liberation Serif" w:cs="Liberation Serif"/>
        </w:rPr>
        <w:t xml:space="preserve">how does that construct enter the prediction?</w:t>
      </w:r>
    </w:p>
    <w:p>
      <w:pPr>
        <w:pStyle w:val="Compact"/>
        <w:keepNext/>
        <w:keepLines/>
        <w:numPr>
          <w:ilvl w:val="0"/>
          <w:numId w:val="1146"/>
        </w:numPr>
      </w:pPr>
      <w:r>
        <w:rPr>
          <w:rFonts w:ascii="Liberation Serif" w:hAnsi="Liberation Serif" w:eastAsia="Liberation Serif" w:cs="Liberation Serif"/>
          <w:b/>
          <w:bCs/>
        </w:rPr>
        <w:t xml:space="preserve">Anchor comparison:</w:t>
      </w:r>
      <w:r>
        <w:rPr>
          <w:rFonts w:ascii="Liberation Serif" w:hAnsi="Liberation Serif" w:eastAsia="Liberation Serif" w:cs="Liberation Serif"/>
        </w:rPr>
        <w:t xml:space="preserve"> </w:t>
      </w:r>
      <w:r>
        <w:rPr>
          <w:rFonts w:ascii="Liberation Serif" w:hAnsi="Liberation Serif" w:eastAsia="Liberation Serif" w:cs="Liberation Serif"/>
        </w:rPr>
        <w:t xml:space="preserve">what independent evidence evaluates the prediction?</w:t>
      </w:r>
    </w:p>
    <w:p>
      <w:pPr>
        <w:pStyle w:val="Compact"/>
        <w:keepLines/>
        <w:numPr>
          <w:ilvl w:val="0"/>
          <w:numId w:val="1146"/>
        </w:numPr>
      </w:pPr>
      <w:r>
        <w:rPr>
          <w:rFonts w:ascii="Liberation Serif" w:hAnsi="Liberation Serif" w:eastAsia="Liberation Serif" w:cs="Liberation Serif"/>
          <w:b/>
          <w:bCs/>
        </w:rPr>
        <w:t xml:space="preserve">Conclusion:</w:t>
      </w:r>
      <w:r>
        <w:rPr>
          <w:rFonts w:ascii="Liberation Serif" w:hAnsi="Liberation Serif" w:eastAsia="Liberation Serif" w:cs="Liberation Serif"/>
        </w:rPr>
        <w:t xml:space="preserve"> </w:t>
      </w:r>
      <w:r>
        <w:rPr>
          <w:rFonts w:ascii="Liberation Serif" w:hAnsi="Liberation Serif" w:eastAsia="Liberation Serif" w:cs="Liberation Serif"/>
        </w:rPr>
        <w:t xml:space="preserve">what is licensed at the stated scope?</w:t>
      </w:r>
    </w:p>
    <w:p>
      <w:pPr>
        <w:pStyle w:val="FirstParagraph"/>
        <w:keepLines/>
      </w:pPr>
      <w:r>
        <w:rPr>
          <w:rFonts w:ascii="Liberation Serif" w:hAnsi="Liberation Serif" w:eastAsia="Liberation Serif" w:cs="Liberation Serif"/>
        </w:rPr>
        <w:t xml:space="preserve">Every arrow is a possible failure point. A beautiful final graph does not repair an invalid construct bridge.</w:t>
      </w:r>
    </w:p>
    <w:bookmarkEnd w:id="401"/>
    <w:bookmarkStart w:id="402" w:name="check-validity-before-direction"/>
    <w:p>
      <w:pPr>
        <w:pStyle w:val="Heading2"/>
      </w:pPr>
      <w:r>
        <w:rPr>
          <w:rFonts w:ascii="Liberation Serif" w:hAnsi="Liberation Serif" w:eastAsia="Liberation Serif" w:cs="Liberation Serif"/>
        </w:rPr>
        <w:t xml:space="preserve">4. Check validity before direction</w:t>
      </w:r>
    </w:p>
    <w:p>
      <w:pPr>
        <w:pStyle w:val="FirstParagraph"/>
        <w:keepNext/>
        <w:keepLines/>
      </w:pPr>
      <w:r>
        <w:rPr>
          <w:rFonts w:ascii="Liberation Serif" w:hAnsi="Liberation Serif" w:eastAsia="Liberation Serif" w:cs="Liberation Serif"/>
        </w:rPr>
        <w:t xml:space="preserve">Before asking whether a result is positive or negative, ask whether the test had the right to speak. Check:</w:t>
      </w:r>
    </w:p>
    <w:p>
      <w:pPr>
        <w:pStyle w:val="Compact"/>
        <w:keepLines/>
        <w:numPr>
          <w:ilvl w:val="0"/>
          <w:numId w:val="1147"/>
        </w:numPr>
      </w:pPr>
      <w:r>
        <w:rPr>
          <w:rFonts w:ascii="Liberation Serif" w:hAnsi="Liberation Serif" w:eastAsia="Liberation Serif" w:cs="Liberation Serif"/>
        </w:rPr>
        <w:t xml:space="preserve">target and candidate match;</w:t>
      </w:r>
    </w:p>
    <w:p>
      <w:pPr>
        <w:pStyle w:val="Compact"/>
        <w:keepLines/>
        <w:numPr>
          <w:ilvl w:val="0"/>
          <w:numId w:val="1147"/>
        </w:numPr>
      </w:pPr>
      <w:r>
        <w:rPr>
          <w:rFonts w:ascii="Liberation Serif" w:hAnsi="Liberation Serif" w:eastAsia="Liberation Serif" w:cs="Liberation Serif"/>
        </w:rPr>
        <w:t xml:space="preserve">boundary and regime are stable;</w:t>
      </w:r>
    </w:p>
    <w:p>
      <w:pPr>
        <w:pStyle w:val="Compact"/>
        <w:keepLines/>
        <w:numPr>
          <w:ilvl w:val="0"/>
          <w:numId w:val="1147"/>
        </w:numPr>
      </w:pPr>
      <w:r>
        <w:rPr>
          <w:rFonts w:ascii="Liberation Serif" w:hAnsi="Liberation Serif" w:eastAsia="Liberation Serif" w:cs="Liberation Serif"/>
        </w:rPr>
        <w:t xml:space="preserve">population and substrate fall within the validity envelope;</w:t>
      </w:r>
    </w:p>
    <w:p>
      <w:pPr>
        <w:pStyle w:val="Compact"/>
        <w:keepLines/>
        <w:numPr>
          <w:ilvl w:val="0"/>
          <w:numId w:val="1147"/>
        </w:numPr>
      </w:pPr>
      <w:r>
        <w:rPr>
          <w:rFonts w:ascii="Liberation Serif" w:hAnsi="Liberation Serif" w:eastAsia="Liberation Serif" w:cs="Liberation Serif"/>
        </w:rPr>
        <w:t xml:space="preserve">detection had a fair opportunity;</w:t>
      </w:r>
    </w:p>
    <w:p>
      <w:pPr>
        <w:pStyle w:val="Compact"/>
        <w:keepLines/>
        <w:numPr>
          <w:ilvl w:val="0"/>
          <w:numId w:val="1147"/>
        </w:numPr>
      </w:pPr>
      <w:r>
        <w:rPr>
          <w:rFonts w:ascii="Liberation Serif" w:hAnsi="Liberation Serif" w:eastAsia="Liberation Serif" w:cs="Liberation Serif"/>
        </w:rPr>
        <w:t xml:space="preserve">recording quality passes;</w:t>
      </w:r>
    </w:p>
    <w:p>
      <w:pPr>
        <w:pStyle w:val="Compact"/>
        <w:keepLines/>
        <w:numPr>
          <w:ilvl w:val="0"/>
          <w:numId w:val="1147"/>
        </w:numPr>
      </w:pPr>
      <w:r>
        <w:rPr>
          <w:rFonts w:ascii="Liberation Serif" w:hAnsi="Liberation Serif" w:eastAsia="Liberation Serif" w:cs="Liberation Serif"/>
        </w:rPr>
        <w:t xml:space="preserve">intervention selectivity passes;</w:t>
      </w:r>
    </w:p>
    <w:p>
      <w:pPr>
        <w:pStyle w:val="Compact"/>
        <w:keepLines/>
        <w:numPr>
          <w:ilvl w:val="0"/>
          <w:numId w:val="1147"/>
        </w:numPr>
      </w:pPr>
      <w:r>
        <w:rPr>
          <w:rFonts w:ascii="Liberation Serif" w:hAnsi="Liberation Serif" w:eastAsia="Liberation Serif" w:cs="Liberation Serif"/>
        </w:rPr>
        <w:t xml:space="preserve">calibration and thresholds were frozen;</w:t>
      </w:r>
    </w:p>
    <w:p>
      <w:pPr>
        <w:pStyle w:val="Compact"/>
        <w:keepLines/>
        <w:numPr>
          <w:ilvl w:val="0"/>
          <w:numId w:val="1147"/>
        </w:numPr>
      </w:pPr>
      <w:r>
        <w:rPr>
          <w:rFonts w:ascii="Liberation Serif" w:hAnsi="Liberation Serif" w:eastAsia="Liberation Serif" w:cs="Liberation Serif"/>
        </w:rPr>
        <w:t xml:space="preserve">conflicts follow a declared policy; and</w:t>
      </w:r>
    </w:p>
    <w:p>
      <w:pPr>
        <w:pStyle w:val="Compact"/>
        <w:keepLines/>
        <w:numPr>
          <w:ilvl w:val="0"/>
          <w:numId w:val="1147"/>
        </w:numPr>
      </w:pPr>
      <w:r>
        <w:rPr>
          <w:rFonts w:ascii="Liberation Serif" w:hAnsi="Liberation Serif" w:eastAsia="Liberation Serif" w:cs="Liberation Serif"/>
        </w:rPr>
        <w:t xml:space="preserve">missingness and exclusions do not create a favorable subset.</w:t>
      </w:r>
    </w:p>
    <w:p>
      <w:pPr>
        <w:pStyle w:val="FirstParagraph"/>
        <w:keepLines/>
      </w:pPr>
      <w:r>
        <w:rPr>
          <w:rFonts w:ascii="Liberation Serif" w:hAnsi="Liberation Serif" w:eastAsia="Liberation Serif" w:cs="Liberation Serif"/>
        </w:rPr>
        <w:t xml:space="preserve">If applicability, execution quality, or required validity fails, classify the inference as unlicensed even if the number looks impressive. If several independently admissible boundaries or models yield different licensed results, classify the field-level result as indeterminate and record the relevant cause profile.</w:t>
      </w:r>
    </w:p>
    <w:bookmarkEnd w:id="402"/>
    <w:bookmarkStart w:id="403" w:name="X91f4089056c74cef61004bf0b3c664456359d9d"/>
    <w:p>
      <w:pPr>
        <w:pStyle w:val="Heading2"/>
      </w:pPr>
      <w:r>
        <w:rPr>
          <w:rFonts w:ascii="Liberation Serif" w:hAnsi="Liberation Serif" w:eastAsia="Liberation Serif" w:cs="Liberation Serif"/>
        </w:rPr>
        <w:t xml:space="preserve">5. Separate point estimate, uncertainty, and decision</w:t>
      </w:r>
    </w:p>
    <w:p>
      <w:pPr>
        <w:pStyle w:val="FirstParagraph"/>
        <w:keepNext/>
        <w:keepLines/>
      </w:pPr>
      <w:r>
        <w:rPr>
          <w:rFonts w:ascii="Liberation Serif" w:hAnsi="Liberation Serif" w:eastAsia="Liberation Serif" w:cs="Liberation Serif"/>
        </w:rPr>
        <w:t xml:space="preserve">A point estimate summarizes data under a model. An uncertainty interval represents a set of values compatible with the data and assumptions. A decision rule maps that evidence to an outcome. These are different objects.</w:t>
      </w:r>
    </w:p>
    <w:p>
      <w:pPr>
        <w:pStyle w:val="BodyText"/>
        <w:keepNext/>
        <w:keepLines/>
      </w:pPr>
      <w:r>
        <w:rPr>
          <w:rFonts w:ascii="Liberation Serif" w:hAnsi="Liberation Serif" w:eastAsia="Liberation Serif" w:cs="Liberation Serif"/>
        </w:rPr>
        <w:t xml:space="preserve">Ask:</w:t>
      </w:r>
    </w:p>
    <w:p>
      <w:pPr>
        <w:pStyle w:val="Compact"/>
        <w:keepNext/>
        <w:keepLines/>
        <w:numPr>
          <w:ilvl w:val="0"/>
          <w:numId w:val="1148"/>
        </w:numPr>
      </w:pPr>
      <w:r>
        <w:rPr>
          <w:rFonts w:ascii="Liberation Serif" w:hAnsi="Liberation Serif" w:eastAsia="Liberation Serif" w:cs="Liberation Serif"/>
        </w:rPr>
        <w:t xml:space="preserve">Does the full interval clear the rule-in region?</w:t>
      </w:r>
    </w:p>
    <w:p>
      <w:pPr>
        <w:pStyle w:val="Compact"/>
        <w:keepNext/>
        <w:keepLines/>
        <w:numPr>
          <w:ilvl w:val="0"/>
          <w:numId w:val="1148"/>
        </w:numPr>
      </w:pPr>
      <w:r>
        <w:rPr>
          <w:rFonts w:ascii="Liberation Serif" w:hAnsi="Liberation Serif" w:eastAsia="Liberation Serif" w:cs="Liberation Serif"/>
        </w:rPr>
        <w:t xml:space="preserve">Does it clear a validated rule-out region?</w:t>
      </w:r>
    </w:p>
    <w:p>
      <w:pPr>
        <w:pStyle w:val="Compact"/>
        <w:keepNext/>
        <w:keepLines/>
        <w:numPr>
          <w:ilvl w:val="0"/>
          <w:numId w:val="1148"/>
        </w:numPr>
      </w:pPr>
      <w:r>
        <w:rPr>
          <w:rFonts w:ascii="Liberation Serif" w:hAnsi="Liberation Serif" w:eastAsia="Liberation Serif" w:cs="Liberation Serif"/>
        </w:rPr>
        <w:t xml:space="preserve">Does it straddle a threshold?</w:t>
      </w:r>
    </w:p>
    <w:p>
      <w:pPr>
        <w:pStyle w:val="Compact"/>
        <w:keepNext/>
        <w:keepLines/>
        <w:numPr>
          <w:ilvl w:val="0"/>
          <w:numId w:val="1148"/>
        </w:numPr>
      </w:pPr>
      <w:r>
        <w:rPr>
          <w:rFonts w:ascii="Liberation Serif" w:hAnsi="Liberation Serif" w:eastAsia="Liberation Serif" w:cs="Liberation Serif"/>
        </w:rPr>
        <w:t xml:space="preserve">Were equality rules specified?</w:t>
      </w:r>
    </w:p>
    <w:p>
      <w:pPr>
        <w:pStyle w:val="Compact"/>
        <w:keepNext/>
        <w:keepLines/>
        <w:numPr>
          <w:ilvl w:val="0"/>
          <w:numId w:val="1148"/>
        </w:numPr>
      </w:pPr>
      <w:r>
        <w:rPr>
          <w:rFonts w:ascii="Liberation Serif" w:hAnsi="Liberation Serif" w:eastAsia="Liberation Serif" w:cs="Liberation Serif"/>
        </w:rPr>
        <w:t xml:space="preserve">Is the conclusion stable across a reasonable specification neighborhood?</w:t>
      </w:r>
    </w:p>
    <w:p>
      <w:pPr>
        <w:pStyle w:val="Compact"/>
        <w:keepLines/>
        <w:numPr>
          <w:ilvl w:val="0"/>
          <w:numId w:val="1148"/>
        </w:numPr>
      </w:pPr>
      <w:r>
        <w:rPr>
          <w:rFonts w:ascii="Liberation Serif" w:hAnsi="Liberation Serif" w:eastAsia="Liberation Serif" w:cs="Liberation Serif"/>
        </w:rPr>
        <w:t xml:space="preserve">Was equivalence tested or merely a nonsignificant difference reported?</w:t>
      </w:r>
    </w:p>
    <w:bookmarkEnd w:id="403"/>
    <w:bookmarkStart w:id="404" w:name="audit-alternative-explanations"/>
    <w:p>
      <w:pPr>
        <w:pStyle w:val="Heading2"/>
      </w:pPr>
      <w:r>
        <w:rPr>
          <w:rFonts w:ascii="Liberation Serif" w:hAnsi="Liberation Serif" w:eastAsia="Liberation Serif" w:cs="Liberation Serif"/>
        </w:rPr>
        <w:t xml:space="preserve">6. Audit alternative explanations</w:t>
      </w:r>
    </w:p>
    <w:p>
      <w:pPr>
        <w:pStyle w:val="FirstParagraph"/>
        <w:keepLines/>
      </w:pPr>
      <w:r>
        <w:rPr>
          <w:rFonts w:ascii="Liberation Serif" w:hAnsi="Liberation Serif" w:eastAsia="Liberation Serif" w:cs="Liberation Serif"/>
        </w:rPr>
        <w:t xml:space="preserve">Create a two-column ledger. In the left column, write every path by which the intended construct could produce the observation. In the right, write alternative paths: arousal, report, attention, task difficulty, common input, sensor leakage, selection bias, global disruption, boundary change, or retuned thresholds. For each alternative, name a negative control, measurement, or design change that would distinguish it.</w:t>
      </w:r>
    </w:p>
    <w:bookmarkEnd w:id="404"/>
    <w:bookmarkStart w:id="405" w:name="ask-what-would-count-against-the-claim"/>
    <w:p>
      <w:pPr>
        <w:pStyle w:val="Heading2"/>
      </w:pPr>
      <w:r>
        <w:rPr>
          <w:rFonts w:ascii="Liberation Serif" w:hAnsi="Liberation Serif" w:eastAsia="Liberation Serif" w:cs="Liberation Serif"/>
        </w:rPr>
        <w:t xml:space="preserve">7. Ask what would count against the claim</w:t>
      </w:r>
    </w:p>
    <w:p>
      <w:pPr>
        <w:pStyle w:val="FirstParagraph"/>
        <w:keepNext/>
        <w:keepLines/>
      </w:pPr>
      <w:r>
        <w:rPr>
          <w:rFonts w:ascii="Liberation Serif" w:hAnsi="Liberation Serif" w:eastAsia="Liberation Serif" w:cs="Liberation Serif"/>
        </w:rPr>
        <w:t xml:space="preserve">A claim with no disfavoring outcome is not yet an exposed empirical claim. Record:</w:t>
      </w:r>
    </w:p>
    <w:p>
      <w:pPr>
        <w:pStyle w:val="Compact"/>
        <w:keepNext/>
        <w:keepLines/>
        <w:numPr>
          <w:ilvl w:val="0"/>
          <w:numId w:val="1149"/>
        </w:numPr>
      </w:pPr>
      <w:r>
        <w:rPr>
          <w:rFonts w:ascii="Liberation Serif" w:hAnsi="Liberation Serif" w:eastAsia="Liberation Serif" w:cs="Liberation Serif"/>
        </w:rPr>
        <w:t xml:space="preserve">licensed favorable result;</w:t>
      </w:r>
    </w:p>
    <w:p>
      <w:pPr>
        <w:pStyle w:val="Compact"/>
        <w:keepNext/>
        <w:keepLines/>
        <w:numPr>
          <w:ilvl w:val="0"/>
          <w:numId w:val="1149"/>
        </w:numPr>
      </w:pPr>
      <w:r>
        <w:rPr>
          <w:rFonts w:ascii="Liberation Serif" w:hAnsi="Liberation Serif" w:eastAsia="Liberation Serif" w:cs="Liberation Serif"/>
        </w:rPr>
        <w:t xml:space="preserve">licensed disfavoring result;</w:t>
      </w:r>
    </w:p>
    <w:p>
      <w:pPr>
        <w:pStyle w:val="Compact"/>
        <w:keepNext/>
        <w:keepLines/>
        <w:numPr>
          <w:ilvl w:val="0"/>
          <w:numId w:val="1149"/>
        </w:numPr>
      </w:pPr>
      <w:r>
        <w:rPr>
          <w:rFonts w:ascii="Liberation Serif" w:hAnsi="Liberation Serif" w:eastAsia="Liberation Serif" w:cs="Liberation Serif"/>
        </w:rPr>
        <w:t xml:space="preserve">indeterminate result;</w:t>
      </w:r>
    </w:p>
    <w:p>
      <w:pPr>
        <w:pStyle w:val="Compact"/>
        <w:keepNext/>
        <w:keepLines/>
        <w:numPr>
          <w:ilvl w:val="0"/>
          <w:numId w:val="1149"/>
        </w:numPr>
      </w:pPr>
      <w:r>
        <w:rPr>
          <w:rFonts w:ascii="Liberation Serif" w:hAnsi="Liberation Serif" w:eastAsia="Liberation Serif" w:cs="Liberation Serif"/>
        </w:rPr>
        <w:t xml:space="preserve">license failure;</w:t>
      </w:r>
    </w:p>
    <w:p>
      <w:pPr>
        <w:pStyle w:val="Compact"/>
        <w:keepNext/>
        <w:keepLines/>
        <w:numPr>
          <w:ilvl w:val="0"/>
          <w:numId w:val="1149"/>
        </w:numPr>
      </w:pPr>
      <w:r>
        <w:rPr>
          <w:rFonts w:ascii="Liberation Serif" w:hAnsi="Liberation Serif" w:eastAsia="Liberation Serif" w:cs="Liberation Serif"/>
        </w:rPr>
        <w:t xml:space="preserve">required revision under each; and</w:t>
      </w:r>
    </w:p>
    <w:p>
      <w:pPr>
        <w:pStyle w:val="Compact"/>
        <w:keepLines/>
        <w:numPr>
          <w:ilvl w:val="0"/>
          <w:numId w:val="1149"/>
        </w:numPr>
      </w:pPr>
      <w:r>
        <w:rPr>
          <w:rFonts w:ascii="Liberation Serif" w:hAnsi="Liberation Serif" w:eastAsia="Liberation Serif" w:cs="Liberation Serif"/>
        </w:rPr>
        <w:t xml:space="preserve">stopping condition for repeated repair.</w:t>
      </w:r>
    </w:p>
    <w:bookmarkEnd w:id="405"/>
    <w:bookmarkStart w:id="407" w:name="keep-action-separate"/>
    <w:p>
      <w:pPr>
        <w:pStyle w:val="Heading2"/>
      </w:pPr>
      <w:r>
        <w:rPr>
          <w:rFonts w:ascii="Liberation Serif" w:hAnsi="Liberation Serif" w:eastAsia="Liberation Serif" w:cs="Liberation Serif"/>
        </w:rPr>
        <w:t xml:space="preserve">8. Keep action separate</w:t>
      </w:r>
    </w:p>
    <w:p>
      <w:pPr>
        <w:pStyle w:val="FirstParagraph"/>
        <w:keepNext/>
        <w:keepLines/>
      </w:pPr>
      <w:r>
        <w:rPr>
          <w:rFonts w:ascii="Liberation Serif" w:hAnsi="Liberation Serif" w:eastAsia="Liberation Serif" w:cs="Liberation Serif"/>
        </w:rPr>
        <w:t xml:space="preserve">Scientific results inform decisions but do not determine them alone. A practical action combines evidence with values, losses, reversibility, burden, and alternatives. Mark each premise accordingly.</w:t>
      </w:r>
    </w:p>
    <w:bookmarkStart w:id="406" w:name="worksheet-b1---science-action-separation"/>
    <w:p>
      <w:pPr>
        <w:pStyle w:val="Heading3"/>
        <w:pageBreakBefore/>
      </w:pPr>
      <w:r>
        <w:rPr>
          <w:rFonts w:ascii="Liberation Serif" w:hAnsi="Liberation Serif" w:eastAsia="Liberation Serif" w:cs="Liberation Serif"/>
        </w:rPr>
        <w:t xml:space="preserve">Worksheet B1 - Science-action separation</w:t>
      </w:r>
    </w:p>
    <w:p>
      <w:pPr>
        <w:pStyle w:val="FirstParagraph"/>
        <w:keepNext/>
        <w:keepLines/>
      </w:pPr>
      <w:r>
        <w:rPr>
          <w:rFonts w:ascii="Liberation Serif" w:hAnsi="Liberation Serif" w:eastAsia="Liberation Serif" w:cs="Liberation Serif"/>
        </w:rPr>
        <w:t xml:space="preserve">Use this record whenever a scientific result informs a practical recommendation. State the evidence premise and value/loss premise separately, then explain why the action does not change the scientific classification. The guardrail prevents precaution or urgency from being counted as new target evidence.</w:t>
      </w:r>
    </w:p>
    <w:tbl>
      <w:tblPr>
        <w:tblStyle w:val="Table"/>
        <w:tblW w:type="dxa" w:w="7833"/>
        <w:jc w:val="center"/>
        <w:tblLayout w:type="fixed"/>
        <w:tblLook w:firstRow="1" w:lastRow="0" w:firstColumn="0" w:lastColumn="0" w:noHBand="0" w:noVBand="0" w:val="0020"/>
      </w:tblPr>
      <w:tblGrid>
        <w:gridCol w:w="2507"/>
        <w:gridCol w:w="5326"/>
      </w:tblGrid>
      <w:tr>
        <w:trPr>
          <w:tblHeader w:val="true"/>
          <w:cantSplit/>
        </w:trPr>
        <w:tc>
          <w:tcPr>
            <w:tcW w:w="2507"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Science-action field</w:t>
            </w:r>
          </w:p>
        </w:tc>
        <w:tc>
          <w:tcPr>
            <w:tcW w:w="5326"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Response</w:t>
            </w:r>
          </w:p>
        </w:tc>
      </w:tr>
      <w:tr>
        <w:trPr>
          <w:cantSplit/>
          <w:trHeight w:val="1224"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Scientific premise</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1224"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Value or loss premise</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1224" w:hRule="atLeast"/>
        </w:trPr>
        <w:tc>
          <w:tcPr>
            <w:tcW w:w="2507" w:type="dxa"/>
            <w:vAlign w:val="center"/>
            <w:tcMar>
              <w:top w:w="60" w:type="dxa"/>
              <w:bottom w:w="60" w:type="dxa"/>
              <w:start w:w="70" w:type="dxa"/>
              <w:end w:w="70" w:type="dxa"/>
            </w:tcMar>
            <w:shd w:fill="FFFDF8" w:val="clear"/>
          </w:tcPr>
          <w:p>
            <w:pPr>
              <w:pStyle w:val="Compact"/>
              <w:keepNext/>
              <w:spacing w:before="0" w:after="40" w:line="240" w:lineRule="auto"/>
            </w:pPr>
            <w:r>
              <w:rPr>
                <w:rFonts w:ascii="Liberation Sans" w:hAnsi="Liberation Sans" w:eastAsia="Liberation Sans" w:cs="Liberation Sans"/>
                <w:color w:val="3B2317"/>
                <w:sz w:val="17"/>
              </w:rPr>
              <w:t xml:space="preserve">Recommended action</w:t>
            </w:r>
          </w:p>
        </w:tc>
        <w:tc>
          <w:tcPr>
            <w:tcW w:w="5326" w:type="dxa"/>
            <w:vAlign w:val="center"/>
            <w:tcMar>
              <w:top w:w="60" w:type="dxa"/>
              <w:bottom w:w="60" w:type="dxa"/>
              <w:start w:w="70" w:type="dxa"/>
              <w:end w:w="70" w:type="dxa"/>
            </w:tcMar>
            <w:shd w:fill="FFFDF8" w:val="clear"/>
          </w:tcPr>
          <w:p>
            <w:pPr>
              <w:pStyle w:val="Compact"/>
              <w:keepNext/>
              <w:spacing w:before="0" w:after="40" w:line="240" w:lineRule="auto"/>
            </w:pPr>
          </w:p>
        </w:tc>
      </w:tr>
      <w:tr>
        <w:trPr>
          <w:cantSplit/>
          <w:trHeight w:val="1224"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Why the action does not change the scientific label</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bl>
    <w:bookmarkEnd w:id="406"/>
    <w:bookmarkEnd w:id="407"/>
    <w:bookmarkStart w:id="409" w:name="empirical-claim-annotation-sheet"/>
    <w:p>
      <w:pPr>
        <w:pStyle w:val="Heading2"/>
        <w:pageBreakBefore/>
      </w:pPr>
      <w:r>
        <w:rPr>
          <w:rFonts w:ascii="Liberation Serif" w:hAnsi="Liberation Serif" w:eastAsia="Liberation Serif" w:cs="Liberation Serif"/>
        </w:rPr>
        <w:t xml:space="preserve">Empirical-claim annotation sheet</w:t>
      </w:r>
    </w:p>
    <w:p>
      <w:pPr>
        <w:pStyle w:val="FirstParagraph"/>
        <w:keepNext/>
        <w:keepLines/>
      </w:pPr>
      <w:r>
        <w:rPr>
          <w:rFonts w:ascii="Liberation Serif" w:hAnsi="Liberation Serif" w:eastAsia="Liberation Serif" w:cs="Liberation Serif"/>
        </w:rPr>
        <w:t xml:space="preserve">Use this two-part record when reading a paper, evaluating a result card, or preparing a seminar claim. Complete the source, target, and observation fields before moving to the license continuation; the split prevents a compressed response from hiding a missing inferential bridge.</w:t>
      </w:r>
    </w:p>
    <w:tbl>
      <w:tblPr>
        <w:tblStyle w:val="Table"/>
        <w:tblW w:type="dxa" w:w="7833"/>
        <w:jc w:val="center"/>
        <w:tblLayout w:type="fixed"/>
        <w:tblLook w:firstRow="1" w:lastRow="0" w:firstColumn="0" w:lastColumn="0" w:noHBand="0" w:noVBand="0" w:val="0020"/>
      </w:tblPr>
      <w:tblGrid>
        <w:gridCol w:w="2507"/>
        <w:gridCol w:w="5326"/>
      </w:tblGrid>
      <w:tr>
        <w:trPr>
          <w:tblHeader w:val="true"/>
          <w:cantSplit/>
        </w:trPr>
        <w:tc>
          <w:tcPr>
            <w:tcW w:w="2507"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Empirical-claim field</w:t>
            </w:r>
          </w:p>
        </w:tc>
        <w:tc>
          <w:tcPr>
            <w:tcW w:w="5326"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Response</w:t>
            </w:r>
          </w:p>
        </w:tc>
      </w:tr>
      <w:tr>
        <w:trPr>
          <w:cantSplit/>
          <w:trHeight w:val="691"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Source and location</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691"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Exact quoted or paraphrased claim</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691"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Target</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691"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Bearer</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691"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Population/domain</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691"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Content, regime, and interval</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691"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Comparison</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691"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Branch of the research program</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691" w:hRule="atLeast"/>
        </w:trPr>
        <w:tc>
          <w:tcPr>
            <w:tcW w:w="2507" w:type="dxa"/>
            <w:vAlign w:val="center"/>
            <w:tcMar>
              <w:top w:w="60" w:type="dxa"/>
              <w:bottom w:w="60" w:type="dxa"/>
              <w:start w:w="70" w:type="dxa"/>
              <w:end w:w="70" w:type="dxa"/>
            </w:tcMar>
            <w:shd w:fill="FFFDF8" w:val="clear"/>
          </w:tcPr>
          <w:p>
            <w:pPr>
              <w:pStyle w:val="Compact"/>
              <w:keepNext/>
              <w:spacing w:before="0" w:after="40" w:line="240" w:lineRule="auto"/>
            </w:pPr>
            <w:r>
              <w:rPr>
                <w:rFonts w:ascii="Liberation Sans" w:hAnsi="Liberation Sans" w:eastAsia="Liberation Sans" w:cs="Liberation Sans"/>
                <w:color w:val="3B2317"/>
                <w:sz w:val="17"/>
              </w:rPr>
              <w:t xml:space="preserve">Observation/manipulation</w:t>
            </w:r>
          </w:p>
        </w:tc>
        <w:tc>
          <w:tcPr>
            <w:tcW w:w="5326" w:type="dxa"/>
            <w:vAlign w:val="center"/>
            <w:tcMar>
              <w:top w:w="60" w:type="dxa"/>
              <w:bottom w:w="60" w:type="dxa"/>
              <w:start w:w="70" w:type="dxa"/>
              <w:end w:w="70" w:type="dxa"/>
            </w:tcMar>
            <w:shd w:fill="FFFDF8" w:val="clear"/>
          </w:tcPr>
          <w:p>
            <w:pPr>
              <w:pStyle w:val="Compact"/>
              <w:keepNext/>
              <w:spacing w:before="0" w:after="40" w:line="240" w:lineRule="auto"/>
            </w:pPr>
          </w:p>
        </w:tc>
      </w:tr>
      <w:tr>
        <w:trPr>
          <w:cantSplit/>
          <w:trHeight w:val="691"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Estimator and uncertainty</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bl>
    <w:bookmarkStart w:id="408" w:name="X4a3c7f4eb5ea52a723c49b507512e62356b8655"/>
    <w:p>
      <w:pPr>
        <w:pStyle w:val="Heading3"/>
        <w:pageBreakBefore/>
      </w:pPr>
      <w:r>
        <w:rPr>
          <w:rFonts w:ascii="Liberation Serif" w:hAnsi="Liberation Serif" w:eastAsia="Liberation Serif" w:cs="Liberation Serif"/>
        </w:rPr>
        <w:t xml:space="preserve">Worksheet B2 - Empirical-claim license continuation</w:t>
      </w:r>
    </w:p>
    <w:p>
      <w:pPr>
        <w:pStyle w:val="FirstParagraph"/>
        <w:keepNext/>
        <w:keepLines/>
      </w:pPr>
      <w:r>
        <w:rPr>
          <w:rFonts w:ascii="Liberation Serif" w:hAnsi="Liberation Serif" w:eastAsia="Liberation Serif" w:cs="Liberation Serif"/>
        </w:rPr>
        <w:t xml:space="preserve">Continue the same claim record by auditing validity, boundary, anchor independence, alternatives, and the strongest licensed conclusion. Keep both pages together in the submission and repeat the source citation here if they are separated.</w:t>
      </w:r>
    </w:p>
    <w:tbl>
      <w:tblPr>
        <w:tblStyle w:val="Table"/>
        <w:tblW w:type="dxa" w:w="7833"/>
        <w:jc w:val="center"/>
        <w:tblLayout w:type="fixed"/>
        <w:tblLook w:firstRow="1" w:lastRow="0" w:firstColumn="0" w:lastColumn="0" w:noHBand="0" w:noVBand="0" w:val="0020"/>
      </w:tblPr>
      <w:tblGrid>
        <w:gridCol w:w="2507"/>
        <w:gridCol w:w="5326"/>
      </w:tblGrid>
      <w:tr>
        <w:trPr>
          <w:tblHeader w:val="true"/>
          <w:cantSplit/>
        </w:trPr>
        <w:tc>
          <w:tcPr>
            <w:tcW w:w="2507"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Empirical-claim field</w:t>
            </w:r>
          </w:p>
        </w:tc>
        <w:tc>
          <w:tcPr>
            <w:tcW w:w="5326"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Response</w:t>
            </w:r>
          </w:p>
        </w:tc>
      </w:tr>
      <w:tr>
        <w:trPr>
          <w:cantSplit/>
          <w:trHeight w:val="691"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Source and location repeated</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691"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Construct-validity support</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691"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Boundary status</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691"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Independent anchor genealogy</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691"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Primary alternative explanation</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691"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Negative control</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691"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Four-way outcome licensed</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691"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Strongest conclusion</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691" w:hRule="atLeast"/>
        </w:trPr>
        <w:tc>
          <w:tcPr>
            <w:tcW w:w="2507" w:type="dxa"/>
            <w:vAlign w:val="center"/>
            <w:tcMar>
              <w:top w:w="60" w:type="dxa"/>
              <w:bottom w:w="60" w:type="dxa"/>
              <w:start w:w="70" w:type="dxa"/>
              <w:end w:w="70" w:type="dxa"/>
            </w:tcMar>
            <w:shd w:fill="FFFDF8" w:val="clear"/>
          </w:tcPr>
          <w:p>
            <w:pPr>
              <w:pStyle w:val="Compact"/>
              <w:keepNext/>
              <w:spacing w:before="0" w:after="40" w:line="240" w:lineRule="auto"/>
            </w:pPr>
            <w:r>
              <w:rPr>
                <w:rFonts w:ascii="Liberation Sans" w:hAnsi="Liberation Sans" w:eastAsia="Liberation Sans" w:cs="Liberation Sans"/>
                <w:color w:val="3B2317"/>
                <w:sz w:val="17"/>
              </w:rPr>
              <w:t xml:space="preserve">Tempting but unlicensed conclusion</w:t>
            </w:r>
          </w:p>
        </w:tc>
        <w:tc>
          <w:tcPr>
            <w:tcW w:w="5326" w:type="dxa"/>
            <w:vAlign w:val="center"/>
            <w:tcMar>
              <w:top w:w="60" w:type="dxa"/>
              <w:bottom w:w="60" w:type="dxa"/>
              <w:start w:w="70" w:type="dxa"/>
              <w:end w:w="70" w:type="dxa"/>
            </w:tcMar>
            <w:shd w:fill="FFFDF8" w:val="clear"/>
          </w:tcPr>
          <w:p>
            <w:pPr>
              <w:pStyle w:val="Compact"/>
              <w:keepNext/>
              <w:spacing w:before="0" w:after="40" w:line="240" w:lineRule="auto"/>
            </w:pPr>
          </w:p>
        </w:tc>
      </w:tr>
      <w:tr>
        <w:trPr>
          <w:cantSplit/>
          <w:trHeight w:val="691"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Next discriminating study</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bl>
    <w:bookmarkEnd w:id="408"/>
    <w:bookmarkEnd w:id="409"/>
    <w:bookmarkEnd w:id="410"/>
    <w:bookmarkStart w:id="426" w:name="X9e4520f13be2bc4ca9a978beb548b066931ffdd"/>
    <w:p>
      <w:pPr>
        <w:pStyle w:val="Heading1"/>
        <w:shd w:fill="FBF3DE" w:val="clear"/>
        <w:pBdr>
          <w:left w:val="single" w:sz="26" w:space="12" w:color="601D1F"/>
        </w:pBdr>
        <w:spacing w:before="0" w:after="280"/>
        <w:ind w:left="202" w:right="115"/>
      </w:pPr>
      <w:r>
        <w:rPr>
          <w:rFonts w:ascii="Liberation Serif" w:hAnsi="Liberation Serif" w:eastAsia="Liberation Serif" w:cs="Liberation Serif"/>
        </w:rPr>
        <w:t xml:space="preserve">Appendix C - How to Argue Fairly Across Theories</w:t>
      </w:r>
    </w:p>
    <w:p>
      <w:pPr>
        <w:pStyle w:val="FirstParagraph"/>
        <w:keepLines/>
      </w:pPr>
      <w:r>
        <w:rPr>
          <w:rFonts w:ascii="Liberation Serif" w:hAnsi="Liberation Serif" w:eastAsia="Liberation Serif" w:cs="Liberation Serif"/>
        </w:rPr>
        <w:t xml:space="preserve">Fair argument is not timid argument. It is exact enough that disagreement bears on the strongest available version of a claim. Use this appendix when leading a seminar, writing a comparative essay, or preparing an adversarial study.</w:t>
      </w:r>
    </w:p>
    <w:p>
      <w:pPr>
        <w:pStyle w:val="BodyText"/>
        <w:keepLines/>
      </w:pPr>
      <w:r>
        <w:rPr>
          <w:rFonts w:ascii="Liberation Serif" w:hAnsi="Liberation Serif" w:eastAsia="Liberation Serif" w:cs="Liberation Serif"/>
        </w:rPr>
        <w:t xml:space="preserve">This appendix uses six records in sequence: C1 matches the question, C2 audits symmetry, C3 preserves objections and replies, C4 builds a diagnostic case, C5 freezes a disagreement contract, and C6 rehearses the comparison with peer review. Treat this page as the route map; each record begins on its own page so it can be completed, exchanged, and retained independently.</w:t>
      </w:r>
    </w:p>
    <w:bookmarkStart w:id="412" w:name="state-the-common-question"/>
    <w:p>
      <w:pPr>
        <w:pStyle w:val="Heading2"/>
      </w:pPr>
      <w:r>
        <w:rPr>
          <w:rFonts w:ascii="Liberation Serif" w:hAnsi="Liberation Serif" w:eastAsia="Liberation Serif" w:cs="Liberation Serif"/>
        </w:rPr>
        <w:t xml:space="preserve">1. State the common question</w:t>
      </w:r>
    </w:p>
    <w:p>
      <w:pPr>
        <w:pStyle w:val="FirstParagraph"/>
        <w:keepNext/>
        <w:keepLines/>
      </w:pPr>
      <w:r>
        <w:rPr>
          <w:rFonts w:ascii="Liberation Serif" w:hAnsi="Liberation Serif" w:eastAsia="Liberation Serif" w:cs="Liberation Serif"/>
        </w:rPr>
        <w:t xml:space="preserve">Two theories can use the word “consciousness” while targeting different phenomena. Resolve the target relationship before comparing them.</w:t>
      </w:r>
    </w:p>
    <w:bookmarkStart w:id="411" w:name="worksheet-c1---common-question-record"/>
    <w:p>
      <w:pPr>
        <w:pStyle w:val="Heading3"/>
        <w:pageBreakBefore/>
      </w:pPr>
      <w:r>
        <w:rPr>
          <w:rFonts w:ascii="Liberation Serif" w:hAnsi="Liberation Serif" w:eastAsia="Liberation Serif" w:cs="Liberation Serif"/>
        </w:rPr>
        <w:t xml:space="preserve">Worksheet C1 - Common-question record</w:t>
      </w:r>
    </w:p>
    <w:p>
      <w:pPr>
        <w:pStyle w:val="FirstParagraph"/>
        <w:keepNext/>
        <w:keepLines/>
      </w:pPr>
      <w:r>
        <w:rPr>
          <w:rFonts w:ascii="Liberation Serif" w:hAnsi="Liberation Serif" w:eastAsia="Liberation Serif" w:cs="Liberation Serif"/>
        </w:rPr>
        <w:t xml:space="preserve">Use this record to determine whether two theories answer the same question before comparing their predictions. Complete it with exact versions and source passages. If no shared target or defensible bridge exists, record that limit instead of forcing a verdict.</w:t>
      </w:r>
    </w:p>
    <w:tbl>
      <w:tblPr>
        <w:tblStyle w:val="Table"/>
        <w:tblW w:type="dxa" w:w="7833"/>
        <w:jc w:val="center"/>
        <w:tblLayout w:type="fixed"/>
        <w:tblLook w:firstRow="1" w:lastRow="0" w:firstColumn="0" w:lastColumn="0" w:noHBand="0" w:noVBand="0" w:val="0020"/>
      </w:tblPr>
      <w:tblGrid>
        <w:gridCol w:w="2507"/>
        <w:gridCol w:w="5326"/>
      </w:tblGrid>
      <w:tr>
        <w:trPr>
          <w:tblHeader w:val="true"/>
          <w:cantSplit/>
        </w:trPr>
        <w:tc>
          <w:tcPr>
            <w:tcW w:w="2507"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Comparison field</w:t>
            </w:r>
          </w:p>
        </w:tc>
        <w:tc>
          <w:tcPr>
            <w:tcW w:w="5326"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Response</w:t>
            </w:r>
          </w:p>
        </w:tc>
      </w:tr>
      <w:tr>
        <w:trPr>
          <w:cantSplit/>
          <w:trHeight w:val="835"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Theory A exact version and source passage</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835"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Theory A’s explanandum</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835"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Theory B exact version and source passage</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835"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Theory B’s explanandum</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835"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Shared target, if any</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835" w:hRule="atLeast"/>
        </w:trPr>
        <w:tc>
          <w:tcPr>
            <w:tcW w:w="2507" w:type="dxa"/>
            <w:vAlign w:val="center"/>
            <w:tcMar>
              <w:top w:w="60" w:type="dxa"/>
              <w:bottom w:w="60" w:type="dxa"/>
              <w:start w:w="70" w:type="dxa"/>
              <w:end w:w="70" w:type="dxa"/>
            </w:tcMar>
            <w:shd w:fill="FBF3DE" w:val="clear"/>
          </w:tcPr>
          <w:p>
            <w:pPr>
              <w:pStyle w:val="Compact"/>
              <w:keepNext/>
              <w:spacing w:before="0" w:after="40" w:line="240" w:lineRule="auto"/>
            </w:pPr>
            <w:r>
              <w:rPr>
                <w:rFonts w:ascii="Liberation Sans" w:hAnsi="Liberation Sans" w:eastAsia="Liberation Sans" w:cs="Liberation Sans"/>
                <w:color w:val="3B2317"/>
                <w:sz w:val="17"/>
              </w:rPr>
              <w:t xml:space="preserve">Bridge needed to compare them</w:t>
            </w:r>
          </w:p>
        </w:tc>
        <w:tc>
          <w:tcPr>
            <w:tcW w:w="5326" w:type="dxa"/>
            <w:vAlign w:val="center"/>
            <w:tcMar>
              <w:top w:w="60" w:type="dxa"/>
              <w:bottom w:w="60" w:type="dxa"/>
              <w:start w:w="70" w:type="dxa"/>
              <w:end w:w="70" w:type="dxa"/>
            </w:tcMar>
            <w:shd w:fill="FBF3DE" w:val="clear"/>
          </w:tcPr>
          <w:p>
            <w:pPr>
              <w:pStyle w:val="Compact"/>
              <w:keepNext/>
              <w:spacing w:before="0" w:after="40" w:line="240" w:lineRule="auto"/>
            </w:pPr>
          </w:p>
        </w:tc>
      </w:tr>
      <w:tr>
        <w:trPr>
          <w:cantSplit/>
          <w:trHeight w:val="835"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What a direct comparison would leave out</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bl>
    <w:p>
      <w:pPr>
        <w:pStyle w:val="BodyText"/>
        <w:keepLines/>
      </w:pPr>
      <w:r>
        <w:rPr>
          <w:rFonts w:ascii="Liberation Serif" w:hAnsi="Liberation Serif" w:eastAsia="Liberation Serif" w:cs="Liberation Serif"/>
        </w:rPr>
        <w:t xml:space="preserve">If the targets cannot be matched, compare how the theories choose targets rather than pretending they make opposing case-level predictions.</w:t>
      </w:r>
    </w:p>
    <w:bookmarkEnd w:id="411"/>
    <w:bookmarkEnd w:id="412"/>
    <w:bookmarkStart w:id="413" w:name="reconstruct-before-criticizing"/>
    <w:p>
      <w:pPr>
        <w:pStyle w:val="Heading2"/>
        <w:pageBreakBefore/>
      </w:pPr>
      <w:r>
        <w:rPr>
          <w:rFonts w:ascii="Liberation Serif" w:hAnsi="Liberation Serif" w:eastAsia="Liberation Serif" w:cs="Liberation Serif"/>
        </w:rPr>
        <w:t xml:space="preserve">2. Reconstruct before criticizing</w:t>
      </w:r>
    </w:p>
    <w:p>
      <w:pPr>
        <w:pStyle w:val="FirstParagraph"/>
        <w:keepNext/>
        <w:keepLines/>
      </w:pPr>
      <w:r>
        <w:rPr>
          <w:rFonts w:ascii="Liberation Serif" w:hAnsi="Liberation Serif" w:eastAsia="Liberation Serif" w:cs="Liberation Serif"/>
        </w:rPr>
        <w:t xml:space="preserve">For each theory, identify an exact version and a source passage. Separate what the source explicitly claims from your inference about its implications. Ask a knowledgeable advocate whether your reconstruction is recognizable.</w:t>
      </w:r>
    </w:p>
    <w:p>
      <w:pPr>
        <w:pStyle w:val="BodyText"/>
        <w:keepNext/>
        <w:keepLines/>
      </w:pPr>
      <w:r>
        <w:rPr>
          <w:rFonts w:ascii="Liberation Serif" w:hAnsi="Liberation Serif" w:eastAsia="Liberation Serif" w:cs="Liberation Serif"/>
        </w:rPr>
        <w:t xml:space="preserve">A useful reconstruction contains:</w:t>
      </w:r>
    </w:p>
    <w:p>
      <w:pPr>
        <w:pStyle w:val="Compact"/>
        <w:keepLines/>
        <w:numPr>
          <w:ilvl w:val="0"/>
          <w:numId w:val="1150"/>
        </w:numPr>
      </w:pPr>
      <w:r>
        <w:rPr>
          <w:rFonts w:ascii="Liberation Serif" w:hAnsi="Liberation Serif" w:eastAsia="Liberation Serif" w:cs="Liberation Serif"/>
        </w:rPr>
        <w:t xml:space="preserve">target;</w:t>
      </w:r>
    </w:p>
    <w:p>
      <w:pPr>
        <w:pStyle w:val="Compact"/>
        <w:keepLines/>
        <w:numPr>
          <w:ilvl w:val="0"/>
          <w:numId w:val="1150"/>
        </w:numPr>
      </w:pPr>
      <w:r>
        <w:rPr>
          <w:rFonts w:ascii="Liberation Serif" w:hAnsi="Liberation Serif" w:eastAsia="Liberation Serif" w:cs="Liberation Serif"/>
        </w:rPr>
        <w:t xml:space="preserve">bearer;</w:t>
      </w:r>
    </w:p>
    <w:p>
      <w:pPr>
        <w:pStyle w:val="Compact"/>
        <w:keepLines/>
        <w:numPr>
          <w:ilvl w:val="0"/>
          <w:numId w:val="1150"/>
        </w:numPr>
      </w:pPr>
      <w:r>
        <w:rPr>
          <w:rFonts w:ascii="Liberation Serif" w:hAnsi="Liberation Serif" w:eastAsia="Liberation Serif" w:cs="Liberation Serif"/>
        </w:rPr>
        <w:t xml:space="preserve">necessary commitments;</w:t>
      </w:r>
    </w:p>
    <w:p>
      <w:pPr>
        <w:pStyle w:val="Compact"/>
        <w:keepLines/>
        <w:numPr>
          <w:ilvl w:val="0"/>
          <w:numId w:val="1150"/>
        </w:numPr>
      </w:pPr>
      <w:r>
        <w:rPr>
          <w:rFonts w:ascii="Liberation Serif" w:hAnsi="Liberation Serif" w:eastAsia="Liberation Serif" w:cs="Liberation Serif"/>
        </w:rPr>
        <w:t xml:space="preserve">sufficient commitments;</w:t>
      </w:r>
    </w:p>
    <w:p>
      <w:pPr>
        <w:pStyle w:val="Compact"/>
        <w:keepLines/>
        <w:numPr>
          <w:ilvl w:val="0"/>
          <w:numId w:val="1150"/>
        </w:numPr>
      </w:pPr>
      <w:r>
        <w:rPr>
          <w:rFonts w:ascii="Liberation Serif" w:hAnsi="Liberation Serif" w:eastAsia="Liberation Serif" w:cs="Liberation Serif"/>
        </w:rPr>
        <w:t xml:space="preserve">role of report and access;</w:t>
      </w:r>
    </w:p>
    <w:p>
      <w:pPr>
        <w:pStyle w:val="Compact"/>
        <w:keepLines/>
        <w:numPr>
          <w:ilvl w:val="0"/>
          <w:numId w:val="1150"/>
        </w:numPr>
      </w:pPr>
      <w:r>
        <w:rPr>
          <w:rFonts w:ascii="Liberation Serif" w:hAnsi="Liberation Serif" w:eastAsia="Liberation Serif" w:cs="Liberation Serif"/>
        </w:rPr>
        <w:t xml:space="preserve">temporal and boundary assumptions;</w:t>
      </w:r>
    </w:p>
    <w:p>
      <w:pPr>
        <w:pStyle w:val="Compact"/>
        <w:keepLines/>
        <w:numPr>
          <w:ilvl w:val="0"/>
          <w:numId w:val="1150"/>
        </w:numPr>
      </w:pPr>
      <w:r>
        <w:rPr>
          <w:rFonts w:ascii="Liberation Serif" w:hAnsi="Liberation Serif" w:eastAsia="Liberation Serif" w:cs="Liberation Serif"/>
        </w:rPr>
        <w:t xml:space="preserve">ordinary success cases;</w:t>
      </w:r>
    </w:p>
    <w:p>
      <w:pPr>
        <w:pStyle w:val="Compact"/>
        <w:keepLines/>
        <w:numPr>
          <w:ilvl w:val="0"/>
          <w:numId w:val="1150"/>
        </w:numPr>
      </w:pPr>
      <w:r>
        <w:rPr>
          <w:rFonts w:ascii="Liberation Serif" w:hAnsi="Liberation Serif" w:eastAsia="Liberation Serif" w:cs="Liberation Serif"/>
        </w:rPr>
        <w:t xml:space="preserve">diagnostic failure cases; and</w:t>
      </w:r>
    </w:p>
    <w:p>
      <w:pPr>
        <w:pStyle w:val="Compact"/>
        <w:keepLines/>
        <w:numPr>
          <w:ilvl w:val="0"/>
          <w:numId w:val="1150"/>
        </w:numPr>
      </w:pPr>
      <w:r>
        <w:rPr>
          <w:rFonts w:ascii="Liberation Serif" w:hAnsi="Liberation Serif" w:eastAsia="Liberation Serif" w:cs="Liberation Serif"/>
        </w:rPr>
        <w:t xml:space="preserve">explicit limitations.</w:t>
      </w:r>
    </w:p>
    <w:p>
      <w:pPr>
        <w:pStyle w:val="FirstParagraph"/>
        <w:keepLines/>
      </w:pPr>
      <w:r>
        <w:rPr>
          <w:rFonts w:ascii="Liberation Serif" w:hAnsi="Liberation Serif" w:eastAsia="Liberation Serif" w:cs="Liberation Serif"/>
        </w:rPr>
        <w:t xml:space="preserve">Do not make a rival easier to defeat by replacing it with a family label.</w:t>
      </w:r>
    </w:p>
    <w:bookmarkEnd w:id="413"/>
    <w:bookmarkStart w:id="415" w:name="apply-symmetric-standards"/>
    <w:p>
      <w:pPr>
        <w:pStyle w:val="Heading2"/>
      </w:pPr>
      <w:r>
        <w:rPr>
          <w:rFonts w:ascii="Liberation Serif" w:hAnsi="Liberation Serif" w:eastAsia="Liberation Serif" w:cs="Liberation Serif"/>
        </w:rPr>
        <w:t xml:space="preserve">3. Apply symmetric standards</w:t>
      </w:r>
    </w:p>
    <w:p>
      <w:pPr>
        <w:pStyle w:val="FirstParagraph"/>
        <w:keepNext/>
        <w:keepLines/>
      </w:pPr>
      <w:r>
        <w:rPr>
          <w:rFonts w:ascii="Liberation Serif" w:hAnsi="Liberation Serif" w:eastAsia="Liberation Serif" w:cs="Liberation Serif"/>
        </w:rPr>
        <w:t xml:space="preserve">If you demand a precise boundary from one theory, demand it from the other. If one view may appeal to measurement error, specify when the rival may do so. If a failed prediction triggers revision rather than rejection for your preferred theory, allow the same option under equally constraining rules for its competitor.</w:t>
      </w:r>
    </w:p>
    <w:p>
      <w:pPr>
        <w:pStyle w:val="BodyText"/>
        <w:keepLines/>
      </w:pPr>
      <w:r>
        <w:rPr>
          <w:rFonts w:ascii="Liberation Serif" w:hAnsi="Liberation Serif" w:eastAsia="Liberation Serif" w:cs="Liberation Serif"/>
        </w:rPr>
        <w:t xml:space="preserve">The next worksheet makes those burdens visible side by side.</w:t>
      </w:r>
    </w:p>
    <w:bookmarkStart w:id="414" w:name="worksheet-c2---symmetry-audit"/>
    <w:p>
      <w:pPr>
        <w:pStyle w:val="Heading3"/>
        <w:pageBreakBefore/>
      </w:pPr>
      <w:r>
        <w:rPr>
          <w:rFonts w:ascii="Liberation Serif" w:hAnsi="Liberation Serif" w:eastAsia="Liberation Serif" w:cs="Liberation Serif"/>
        </w:rPr>
        <w:t xml:space="preserve">Worksheet C2 - Symmetry audit</w:t>
      </w:r>
    </w:p>
    <w:p>
      <w:pPr>
        <w:pStyle w:val="FirstParagraph"/>
        <w:keepNext/>
        <w:keepLines/>
      </w:pPr>
      <w:r>
        <w:rPr>
          <w:rFonts w:ascii="Liberation Serif" w:hAnsi="Liberation Serif" w:eastAsia="Liberation Serif" w:cs="Liberation Serif"/>
        </w:rPr>
        <w:t xml:space="preserve">Use this table after both theory versions have been reconstructed. Apply the same burden to favorable, disfavoring, indeterminate, and invalidating results on both sides. A blank cell signals an unresolved fairness problem, not permission to improvise after the data.</w:t>
      </w:r>
    </w:p>
    <w:tbl>
      <w:tblPr>
        <w:tblStyle w:val="Table"/>
        <w:tblW w:type="dxa" w:w="7833"/>
        <w:jc w:val="center"/>
        <w:tblLayout w:type="fixed"/>
        <w:tblLook w:firstRow="1" w:lastRow="0" w:firstColumn="0" w:lastColumn="0" w:noHBand="0" w:noVBand="0" w:val="0020"/>
      </w:tblPr>
      <w:tblGrid>
        <w:gridCol w:w="2977"/>
        <w:gridCol w:w="2428"/>
        <w:gridCol w:w="2428"/>
      </w:tblGrid>
      <w:tr>
        <w:trPr>
          <w:tblHeader w:val="true"/>
          <w:cantSplit/>
        </w:trPr>
        <w:tc>
          <w:tcPr>
            <w:tcW w:w="2977"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Question</w:t>
            </w:r>
          </w:p>
        </w:tc>
        <w:tc>
          <w:tcPr>
            <w:tcW w:w="2428"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Theory A</w:t>
            </w:r>
          </w:p>
        </w:tc>
        <w:tc>
          <w:tcPr>
            <w:tcW w:w="2428"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Theory B</w:t>
            </w:r>
          </w:p>
        </w:tc>
      </w:tr>
      <w:tr>
        <w:trPr>
          <w:cantSplit/>
          <w:trHeight w:val="893" w:hRule="atLeast"/>
        </w:trPr>
        <w:tc>
          <w:tcPr>
            <w:tcW w:w="297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What is frozen before data?</w:t>
            </w:r>
          </w:p>
        </w:tc>
        <w:tc>
          <w:tcPr>
            <w:tcW w:w="2428" w:type="dxa"/>
            <w:vAlign w:val="center"/>
            <w:tcMar>
              <w:top w:w="60" w:type="dxa"/>
              <w:bottom w:w="60" w:type="dxa"/>
              <w:start w:w="70" w:type="dxa"/>
              <w:end w:w="70" w:type="dxa"/>
            </w:tcMar>
            <w:shd w:fill="FFFDF8" w:val="clear"/>
          </w:tcPr>
          <w:p>
            <w:pPr>
              <w:pStyle w:val="Compact"/>
              <w:spacing w:before="0" w:after="40" w:line="240" w:lineRule="auto"/>
            </w:pPr>
          </w:p>
        </w:tc>
        <w:tc>
          <w:tcPr>
            <w:tcW w:w="2428"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893" w:hRule="atLeast"/>
        </w:trPr>
        <w:tc>
          <w:tcPr>
            <w:tcW w:w="297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What counts as a favorable result?</w:t>
            </w:r>
          </w:p>
        </w:tc>
        <w:tc>
          <w:tcPr>
            <w:tcW w:w="2428" w:type="dxa"/>
            <w:vAlign w:val="center"/>
            <w:tcMar>
              <w:top w:w="60" w:type="dxa"/>
              <w:bottom w:w="60" w:type="dxa"/>
              <w:start w:w="70" w:type="dxa"/>
              <w:end w:w="70" w:type="dxa"/>
            </w:tcMar>
            <w:shd w:fill="FBF3DE" w:val="clear"/>
          </w:tcPr>
          <w:p>
            <w:pPr>
              <w:pStyle w:val="Compact"/>
              <w:spacing w:before="0" w:after="40" w:line="240" w:lineRule="auto"/>
            </w:pPr>
          </w:p>
        </w:tc>
        <w:tc>
          <w:tcPr>
            <w:tcW w:w="2428"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893" w:hRule="atLeast"/>
        </w:trPr>
        <w:tc>
          <w:tcPr>
            <w:tcW w:w="297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What counts as disfavoring?</w:t>
            </w:r>
          </w:p>
        </w:tc>
        <w:tc>
          <w:tcPr>
            <w:tcW w:w="2428" w:type="dxa"/>
            <w:vAlign w:val="center"/>
            <w:tcMar>
              <w:top w:w="60" w:type="dxa"/>
              <w:bottom w:w="60" w:type="dxa"/>
              <w:start w:w="70" w:type="dxa"/>
              <w:end w:w="70" w:type="dxa"/>
            </w:tcMar>
            <w:shd w:fill="FFFDF8" w:val="clear"/>
          </w:tcPr>
          <w:p>
            <w:pPr>
              <w:pStyle w:val="Compact"/>
              <w:spacing w:before="0" w:after="40" w:line="240" w:lineRule="auto"/>
            </w:pPr>
          </w:p>
        </w:tc>
        <w:tc>
          <w:tcPr>
            <w:tcW w:w="2428"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893" w:hRule="atLeast"/>
        </w:trPr>
        <w:tc>
          <w:tcPr>
            <w:tcW w:w="297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What counts as indeterminate?</w:t>
            </w:r>
          </w:p>
        </w:tc>
        <w:tc>
          <w:tcPr>
            <w:tcW w:w="2428" w:type="dxa"/>
            <w:vAlign w:val="center"/>
            <w:tcMar>
              <w:top w:w="60" w:type="dxa"/>
              <w:bottom w:w="60" w:type="dxa"/>
              <w:start w:w="70" w:type="dxa"/>
              <w:end w:w="70" w:type="dxa"/>
            </w:tcMar>
            <w:shd w:fill="FBF3DE" w:val="clear"/>
          </w:tcPr>
          <w:p>
            <w:pPr>
              <w:pStyle w:val="Compact"/>
              <w:spacing w:before="0" w:after="40" w:line="240" w:lineRule="auto"/>
            </w:pPr>
          </w:p>
        </w:tc>
        <w:tc>
          <w:tcPr>
            <w:tcW w:w="2428"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893" w:hRule="atLeast"/>
        </w:trPr>
        <w:tc>
          <w:tcPr>
            <w:tcW w:w="297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What invalidates the test?</w:t>
            </w:r>
          </w:p>
        </w:tc>
        <w:tc>
          <w:tcPr>
            <w:tcW w:w="2428" w:type="dxa"/>
            <w:vAlign w:val="center"/>
            <w:tcMar>
              <w:top w:w="60" w:type="dxa"/>
              <w:bottom w:w="60" w:type="dxa"/>
              <w:start w:w="70" w:type="dxa"/>
              <w:end w:w="70" w:type="dxa"/>
            </w:tcMar>
            <w:shd w:fill="FFFDF8" w:val="clear"/>
          </w:tcPr>
          <w:p>
            <w:pPr>
              <w:pStyle w:val="Compact"/>
              <w:spacing w:before="0" w:after="40" w:line="240" w:lineRule="auto"/>
            </w:pPr>
          </w:p>
        </w:tc>
        <w:tc>
          <w:tcPr>
            <w:tcW w:w="2428"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893" w:hRule="atLeast"/>
        </w:trPr>
        <w:tc>
          <w:tcPr>
            <w:tcW w:w="2977" w:type="dxa"/>
            <w:vAlign w:val="center"/>
            <w:tcMar>
              <w:top w:w="60" w:type="dxa"/>
              <w:bottom w:w="60" w:type="dxa"/>
              <w:start w:w="70" w:type="dxa"/>
              <w:end w:w="70" w:type="dxa"/>
            </w:tcMar>
            <w:shd w:fill="FBF3DE" w:val="clear"/>
          </w:tcPr>
          <w:p>
            <w:pPr>
              <w:pStyle w:val="Compact"/>
              <w:keepNext/>
              <w:spacing w:before="0" w:after="40" w:line="240" w:lineRule="auto"/>
            </w:pPr>
            <w:r>
              <w:rPr>
                <w:rFonts w:ascii="Liberation Sans" w:hAnsi="Liberation Sans" w:eastAsia="Liberation Sans" w:cs="Liberation Sans"/>
                <w:color w:val="3B2317"/>
                <w:sz w:val="17"/>
              </w:rPr>
              <w:t xml:space="preserve">Which revisions are allowed?</w:t>
            </w:r>
          </w:p>
        </w:tc>
        <w:tc>
          <w:tcPr>
            <w:tcW w:w="2428" w:type="dxa"/>
            <w:vAlign w:val="center"/>
            <w:tcMar>
              <w:top w:w="60" w:type="dxa"/>
              <w:bottom w:w="60" w:type="dxa"/>
              <w:start w:w="70" w:type="dxa"/>
              <w:end w:w="70" w:type="dxa"/>
            </w:tcMar>
            <w:shd w:fill="FBF3DE" w:val="clear"/>
          </w:tcPr>
          <w:p>
            <w:pPr>
              <w:pStyle w:val="Compact"/>
              <w:keepNext/>
              <w:spacing w:before="0" w:after="40" w:line="240" w:lineRule="auto"/>
            </w:pPr>
          </w:p>
        </w:tc>
        <w:tc>
          <w:tcPr>
            <w:tcW w:w="2428" w:type="dxa"/>
            <w:vAlign w:val="center"/>
            <w:tcMar>
              <w:top w:w="60" w:type="dxa"/>
              <w:bottom w:w="60" w:type="dxa"/>
              <w:start w:w="70" w:type="dxa"/>
              <w:end w:w="70" w:type="dxa"/>
            </w:tcMar>
            <w:shd w:fill="FBF3DE" w:val="clear"/>
          </w:tcPr>
          <w:p>
            <w:pPr>
              <w:pStyle w:val="Compact"/>
              <w:keepNext/>
              <w:spacing w:before="0" w:after="40" w:line="240" w:lineRule="auto"/>
            </w:pPr>
          </w:p>
        </w:tc>
      </w:tr>
      <w:tr>
        <w:trPr>
          <w:cantSplit/>
          <w:trHeight w:val="893" w:hRule="atLeast"/>
        </w:trPr>
        <w:tc>
          <w:tcPr>
            <w:tcW w:w="297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When would revision become degenerating?</w:t>
            </w:r>
          </w:p>
        </w:tc>
        <w:tc>
          <w:tcPr>
            <w:tcW w:w="2428" w:type="dxa"/>
            <w:vAlign w:val="center"/>
            <w:tcMar>
              <w:top w:w="60" w:type="dxa"/>
              <w:bottom w:w="60" w:type="dxa"/>
              <w:start w:w="70" w:type="dxa"/>
              <w:end w:w="70" w:type="dxa"/>
            </w:tcMar>
            <w:shd w:fill="FFFDF8" w:val="clear"/>
          </w:tcPr>
          <w:p>
            <w:pPr>
              <w:pStyle w:val="Compact"/>
              <w:spacing w:before="0" w:after="40" w:line="240" w:lineRule="auto"/>
            </w:pPr>
          </w:p>
        </w:tc>
        <w:tc>
          <w:tcPr>
            <w:tcW w:w="2428" w:type="dxa"/>
            <w:vAlign w:val="center"/>
            <w:tcMar>
              <w:top w:w="60" w:type="dxa"/>
              <w:bottom w:w="60" w:type="dxa"/>
              <w:start w:w="70" w:type="dxa"/>
              <w:end w:w="70" w:type="dxa"/>
            </w:tcMar>
            <w:shd w:fill="FFFDF8" w:val="clear"/>
          </w:tcPr>
          <w:p>
            <w:pPr>
              <w:pStyle w:val="Compact"/>
              <w:spacing w:before="0" w:after="40" w:line="240" w:lineRule="auto"/>
            </w:pPr>
          </w:p>
        </w:tc>
      </w:tr>
    </w:tbl>
    <w:bookmarkEnd w:id="414"/>
    <w:bookmarkEnd w:id="415"/>
    <w:bookmarkStart w:id="416" w:name="distinguish-kinds-of-disagreement"/>
    <w:p>
      <w:pPr>
        <w:pStyle w:val="Heading2"/>
        <w:pageBreakBefore/>
      </w:pPr>
      <w:r>
        <w:rPr>
          <w:rFonts w:ascii="Liberation Serif" w:hAnsi="Liberation Serif" w:eastAsia="Liberation Serif" w:cs="Liberation Serif"/>
        </w:rPr>
        <w:t xml:space="preserve">4. Distinguish kinds of disagreement</w:t>
      </w:r>
    </w:p>
    <w:p>
      <w:pPr>
        <w:pStyle w:val="FirstParagraph"/>
        <w:keepNext/>
        <w:keepLines/>
      </w:pPr>
      <w:r>
        <w:rPr>
          <w:rFonts w:ascii="Liberation Serif" w:hAnsi="Liberation Serif" w:eastAsia="Liberation Serif" w:cs="Liberation Serif"/>
        </w:rPr>
        <w:t xml:space="preserve">A disagreement may concern:</w:t>
      </w:r>
    </w:p>
    <w:p>
      <w:pPr>
        <w:pStyle w:val="Compact"/>
        <w:keepNext/>
        <w:keepLines/>
        <w:numPr>
          <w:ilvl w:val="0"/>
          <w:numId w:val="1151"/>
        </w:numPr>
      </w:pPr>
      <w:r>
        <w:rPr>
          <w:rFonts w:ascii="Liberation Serif" w:hAnsi="Liberation Serif" w:eastAsia="Liberation Serif" w:cs="Liberation Serif"/>
          <w:b/>
          <w:bCs/>
        </w:rPr>
        <w:t xml:space="preserve">semantics:</w:t>
      </w:r>
      <w:r>
        <w:rPr>
          <w:rFonts w:ascii="Liberation Serif" w:hAnsi="Liberation Serif" w:eastAsia="Liberation Serif" w:cs="Liberation Serif"/>
        </w:rPr>
        <w:t xml:space="preserve"> </w:t>
      </w:r>
      <w:r>
        <w:rPr>
          <w:rFonts w:ascii="Liberation Serif" w:hAnsi="Liberation Serif" w:eastAsia="Liberation Serif" w:cs="Liberation Serif"/>
        </w:rPr>
        <w:t xml:space="preserve">what “phenomenal presence” means;</w:t>
      </w:r>
    </w:p>
    <w:p>
      <w:pPr>
        <w:pStyle w:val="Compact"/>
        <w:keepNext/>
        <w:keepLines/>
        <w:numPr>
          <w:ilvl w:val="0"/>
          <w:numId w:val="1151"/>
        </w:numPr>
      </w:pPr>
      <w:r>
        <w:rPr>
          <w:rFonts w:ascii="Liberation Serif" w:hAnsi="Liberation Serif" w:eastAsia="Liberation Serif" w:cs="Liberation Serif"/>
          <w:b/>
          <w:bCs/>
        </w:rPr>
        <w:t xml:space="preserve">metaphysics:</w:t>
      </w:r>
      <w:r>
        <w:rPr>
          <w:rFonts w:ascii="Liberation Serif" w:hAnsi="Liberation Serif" w:eastAsia="Liberation Serif" w:cs="Liberation Serif"/>
        </w:rPr>
        <w:t xml:space="preserve"> </w:t>
      </w:r>
      <w:r>
        <w:rPr>
          <w:rFonts w:ascii="Liberation Serif" w:hAnsi="Liberation Serif" w:eastAsia="Liberation Serif" w:cs="Liberation Serif"/>
        </w:rPr>
        <w:t xml:space="preserve">what kind of fact consciousness is;</w:t>
      </w:r>
    </w:p>
    <w:p>
      <w:pPr>
        <w:pStyle w:val="Compact"/>
        <w:keepNext/>
        <w:keepLines/>
        <w:numPr>
          <w:ilvl w:val="0"/>
          <w:numId w:val="1151"/>
        </w:numPr>
      </w:pPr>
      <w:r>
        <w:rPr>
          <w:rFonts w:ascii="Liberation Serif" w:hAnsi="Liberation Serif" w:eastAsia="Liberation Serif" w:cs="Liberation Serif"/>
          <w:b/>
          <w:bCs/>
        </w:rPr>
        <w:t xml:space="preserve">constitution:</w:t>
      </w:r>
      <w:r>
        <w:rPr>
          <w:rFonts w:ascii="Liberation Serif" w:hAnsi="Liberation Serif" w:eastAsia="Liberation Serif" w:cs="Liberation Serif"/>
        </w:rPr>
        <w:t xml:space="preserve"> </w:t>
      </w:r>
      <w:r>
        <w:rPr>
          <w:rFonts w:ascii="Liberation Serif" w:hAnsi="Liberation Serif" w:eastAsia="Liberation Serif" w:cs="Liberation Serif"/>
        </w:rPr>
        <w:t xml:space="preserve">which organization is identical with it;</w:t>
      </w:r>
    </w:p>
    <w:p>
      <w:pPr>
        <w:pStyle w:val="Compact"/>
        <w:keepNext/>
        <w:keepLines/>
        <w:numPr>
          <w:ilvl w:val="0"/>
          <w:numId w:val="1151"/>
        </w:numPr>
      </w:pPr>
      <w:r>
        <w:rPr>
          <w:rFonts w:ascii="Liberation Serif" w:hAnsi="Liberation Serif" w:eastAsia="Liberation Serif" w:cs="Liberation Serif"/>
          <w:b/>
          <w:bCs/>
        </w:rPr>
        <w:t xml:space="preserve">mechanism:</w:t>
      </w:r>
      <w:r>
        <w:rPr>
          <w:rFonts w:ascii="Liberation Serif" w:hAnsi="Liberation Serif" w:eastAsia="Liberation Serif" w:cs="Liberation Serif"/>
        </w:rPr>
        <w:t xml:space="preserve"> </w:t>
      </w:r>
      <w:r>
        <w:rPr>
          <w:rFonts w:ascii="Liberation Serif" w:hAnsi="Liberation Serif" w:eastAsia="Liberation Serif" w:cs="Liberation Serif"/>
        </w:rPr>
        <w:t xml:space="preserve">how that organization is produced or maintained;</w:t>
      </w:r>
    </w:p>
    <w:p>
      <w:pPr>
        <w:pStyle w:val="Compact"/>
        <w:keepNext/>
        <w:keepLines/>
        <w:numPr>
          <w:ilvl w:val="0"/>
          <w:numId w:val="1151"/>
        </w:numPr>
      </w:pPr>
      <w:r>
        <w:rPr>
          <w:rFonts w:ascii="Liberation Serif" w:hAnsi="Liberation Serif" w:eastAsia="Liberation Serif" w:cs="Liberation Serif"/>
          <w:b/>
          <w:bCs/>
        </w:rPr>
        <w:t xml:space="preserve">measurement:</w:t>
      </w:r>
      <w:r>
        <w:rPr>
          <w:rFonts w:ascii="Liberation Serif" w:hAnsi="Liberation Serif" w:eastAsia="Liberation Serif" w:cs="Liberation Serif"/>
        </w:rPr>
        <w:t xml:space="preserve"> </w:t>
      </w:r>
      <w:r>
        <w:rPr>
          <w:rFonts w:ascii="Liberation Serif" w:hAnsi="Liberation Serif" w:eastAsia="Liberation Serif" w:cs="Liberation Serif"/>
        </w:rPr>
        <w:t xml:space="preserve">which observable estimates a construct;</w:t>
      </w:r>
    </w:p>
    <w:p>
      <w:pPr>
        <w:pStyle w:val="Compact"/>
        <w:keepNext/>
        <w:keepLines/>
        <w:numPr>
          <w:ilvl w:val="0"/>
          <w:numId w:val="1151"/>
        </w:numPr>
      </w:pPr>
      <w:r>
        <w:rPr>
          <w:rFonts w:ascii="Liberation Serif" w:hAnsi="Liberation Serif" w:eastAsia="Liberation Serif" w:cs="Liberation Serif"/>
          <w:b/>
          <w:bCs/>
        </w:rPr>
        <w:t xml:space="preserve">evidence policy:</w:t>
      </w:r>
      <w:r>
        <w:rPr>
          <w:rFonts w:ascii="Liberation Serif" w:hAnsi="Liberation Serif" w:eastAsia="Liberation Serif" w:cs="Liberation Serif"/>
        </w:rPr>
        <w:t xml:space="preserve"> </w:t>
      </w:r>
      <w:r>
        <w:rPr>
          <w:rFonts w:ascii="Liberation Serif" w:hAnsi="Liberation Serif" w:eastAsia="Liberation Serif" w:cs="Liberation Serif"/>
        </w:rPr>
        <w:t xml:space="preserve">what licenses positive, negative, or abstaining conclusions;</w:t>
      </w:r>
    </w:p>
    <w:p>
      <w:pPr>
        <w:pStyle w:val="Compact"/>
        <w:keepNext/>
        <w:keepLines/>
        <w:numPr>
          <w:ilvl w:val="0"/>
          <w:numId w:val="1151"/>
        </w:numPr>
      </w:pPr>
      <w:r>
        <w:rPr>
          <w:rFonts w:ascii="Liberation Serif" w:hAnsi="Liberation Serif" w:eastAsia="Liberation Serif" w:cs="Liberation Serif"/>
          <w:b/>
          <w:bCs/>
        </w:rPr>
        <w:t xml:space="preserve">scope:</w:t>
      </w:r>
      <w:r>
        <w:rPr>
          <w:rFonts w:ascii="Liberation Serif" w:hAnsi="Liberation Serif" w:eastAsia="Liberation Serif" w:cs="Liberation Serif"/>
        </w:rPr>
        <w:t xml:space="preserve"> </w:t>
      </w:r>
      <w:r>
        <w:rPr>
          <w:rFonts w:ascii="Liberation Serif" w:hAnsi="Liberation Serif" w:eastAsia="Liberation Serif" w:cs="Liberation Serif"/>
        </w:rPr>
        <w:t xml:space="preserve">which systems and regimes are covered; or</w:t>
      </w:r>
    </w:p>
    <w:p>
      <w:pPr>
        <w:pStyle w:val="Compact"/>
        <w:keepLines/>
        <w:numPr>
          <w:ilvl w:val="0"/>
          <w:numId w:val="1151"/>
        </w:numPr>
      </w:pPr>
      <w:r>
        <w:rPr>
          <w:rFonts w:ascii="Liberation Serif" w:hAnsi="Liberation Serif" w:eastAsia="Liberation Serif" w:cs="Liberation Serif"/>
          <w:b/>
          <w:bCs/>
        </w:rPr>
        <w:t xml:space="preserve">practical action:</w:t>
      </w:r>
      <w:r>
        <w:rPr>
          <w:rFonts w:ascii="Liberation Serif" w:hAnsi="Liberation Serif" w:eastAsia="Liberation Serif" w:cs="Liberation Serif"/>
        </w:rPr>
        <w:t xml:space="preserve"> </w:t>
      </w:r>
      <w:r>
        <w:rPr>
          <w:rFonts w:ascii="Liberation Serif" w:hAnsi="Liberation Serif" w:eastAsia="Liberation Serif" w:cs="Liberation Serif"/>
        </w:rPr>
        <w:t xml:space="preserve">what to do under uncertainty.</w:t>
      </w:r>
    </w:p>
    <w:p>
      <w:pPr>
        <w:pStyle w:val="FirstParagraph"/>
        <w:keepLines/>
      </w:pPr>
      <w:r>
        <w:rPr>
          <w:rFonts w:ascii="Liberation Serif" w:hAnsi="Liberation Serif" w:eastAsia="Liberation Serif" w:cs="Liberation Serif"/>
        </w:rPr>
        <w:t xml:space="preserve">Label the level before offering evidence. A neural intervention may adjudicate a mechanism disagreement while leaving a metaphysical disagreement intact.</w:t>
      </w:r>
    </w:p>
    <w:bookmarkEnd w:id="416"/>
    <w:bookmarkStart w:id="417" w:name="Xcf7adef2095c509940a86421c497eb6ea1f02fc"/>
    <w:p>
      <w:pPr>
        <w:pStyle w:val="Heading2"/>
      </w:pPr>
      <w:r>
        <w:rPr>
          <w:rFonts w:ascii="Liberation Serif" w:hAnsi="Liberation Serif" w:eastAsia="Liberation Serif" w:cs="Liberation Serif"/>
        </w:rPr>
        <w:t xml:space="preserve">5. Steelman, reply, and preserve residual pressure</w:t>
      </w:r>
    </w:p>
    <w:p>
      <w:pPr>
        <w:pStyle w:val="FirstParagraph"/>
        <w:keepNext/>
        <w:keepLines/>
      </w:pPr>
      <w:r>
        <w:rPr>
          <w:rFonts w:ascii="Liberation Serif" w:hAnsi="Liberation Serif" w:eastAsia="Liberation Serif" w:cs="Liberation Serif"/>
        </w:rPr>
        <w:t xml:space="preserve">Preserve the strongest objection, the best reply, and any pressure that survives the reply. Cite the source or advocate behind the objection, and distinguish a repaired premise from a merely renamed problem.</w:t>
      </w:r>
    </w:p>
    <w:bookmarkEnd w:id="417"/>
    <w:bookmarkStart w:id="418" w:name="X136d043c8139eb334198a0be268adc7bb592fbe"/>
    <w:p>
      <w:pPr>
        <w:pStyle w:val="Heading2"/>
      </w:pPr>
      <w:r>
        <w:rPr>
          <w:rFonts w:ascii="Liberation Serif" w:hAnsi="Liberation Serif" w:eastAsia="Liberation Serif" w:cs="Liberation Serif"/>
        </w:rPr>
        <w:t xml:space="preserve">6. Use diagnostic cases, not only intuitive cases</w:t>
      </w:r>
    </w:p>
    <w:p>
      <w:pPr>
        <w:pStyle w:val="FirstParagraph"/>
        <w:keepNext/>
        <w:keepLines/>
      </w:pPr>
      <w:r>
        <w:rPr>
          <w:rFonts w:ascii="Liberation Serif" w:hAnsi="Liberation Serif" w:eastAsia="Liberation Serif" w:cs="Liberation Serif"/>
        </w:rPr>
        <w:t xml:space="preserve">Ordinary waking perception is compatible with many theories. A fair comparison seeks a near miss on which their commitments diverge while nuisance factors remain controlled.</w:t>
      </w:r>
    </w:p>
    <w:bookmarkEnd w:id="418"/>
    <w:bookmarkStart w:id="422" w:name="X705aaa92060a29d722af58203450289502b0a4d"/>
    <w:p>
      <w:pPr>
        <w:pStyle w:val="Heading2"/>
      </w:pPr>
      <w:r>
        <w:rPr>
          <w:rFonts w:ascii="Liberation Serif" w:hAnsi="Liberation Serif" w:eastAsia="Liberation Serif" w:cs="Liberation Serif"/>
        </w:rPr>
        <w:t xml:space="preserve">7. Disagree in a way that improves the next study</w:t>
      </w:r>
    </w:p>
    <w:p>
      <w:pPr>
        <w:pStyle w:val="FirstParagraph"/>
        <w:keepNext/>
        <w:keepLines/>
      </w:pPr>
      <w:r>
        <w:rPr>
          <w:rFonts w:ascii="Liberation Serif" w:hAnsi="Liberation Serif" w:eastAsia="Liberation Serif" w:cs="Liberation Serif"/>
        </w:rPr>
        <w:t xml:space="preserve">End the comparison with a prospective research commitment rather than a vote. The next three records separate the objection, diagnostic case, and disagreement contract so each can be exchanged and reviewed independently.</w:t>
      </w:r>
    </w:p>
    <w:bookmarkStart w:id="419" w:name="worksheet-c3---objection-map"/>
    <w:p>
      <w:pPr>
        <w:pStyle w:val="Heading3"/>
        <w:pageBreakBefore/>
      </w:pPr>
      <w:r>
        <w:rPr>
          <w:rFonts w:ascii="Liberation Serif" w:hAnsi="Liberation Serif" w:eastAsia="Liberation Serif" w:cs="Liberation Serif"/>
        </w:rPr>
        <w:t xml:space="preserve">Worksheet C3 - Objection map</w:t>
      </w:r>
    </w:p>
    <w:p>
      <w:pPr>
        <w:pStyle w:val="FirstParagraph"/>
        <w:keepNext/>
        <w:keepLines/>
      </w:pPr>
      <w:r>
        <w:rPr>
          <w:rFonts w:ascii="Liberation Serif" w:hAnsi="Liberation Serif" w:eastAsia="Liberation Serif" w:cs="Liberation Serif"/>
        </w:rPr>
        <w:t xml:space="preserve">Use this form to preserve the strongest objection, the best reply, and any pressure that survives the reply. Cite the source or advocate behind the objection. The guardrail is to distinguish a repaired premise from a merely renamed problem.</w:t>
      </w:r>
    </w:p>
    <w:p>
      <w:pPr>
        <w:pStyle w:val="BodyText"/>
        <w:keepNext/>
        <w:keepLines/>
      </w:pPr>
      <w:r>
        <w:rPr>
          <w:rFonts w:ascii="Liberation Serif" w:hAnsi="Liberation Serif" w:eastAsia="Liberation Serif" w:cs="Liberation Serif"/>
        </w:rPr>
        <w:t xml:space="preserve">Use a six-part argument map:</w:t>
      </w:r>
    </w:p>
    <w:tbl>
      <w:tblPr>
        <w:tblStyle w:val="Table"/>
        <w:tblW w:type="dxa" w:w="7833"/>
        <w:jc w:val="center"/>
        <w:tblLayout w:type="fixed"/>
        <w:tblLook w:firstRow="1" w:lastRow="0" w:firstColumn="0" w:lastColumn="0" w:noHBand="0" w:noVBand="0" w:val="0020"/>
      </w:tblPr>
      <w:tblGrid>
        <w:gridCol w:w="2507"/>
        <w:gridCol w:w="5326"/>
      </w:tblGrid>
      <w:tr>
        <w:trPr>
          <w:tblHeader w:val="true"/>
          <w:cantSplit/>
        </w:trPr>
        <w:tc>
          <w:tcPr>
            <w:tcW w:w="2507"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Argument-map field</w:t>
            </w:r>
          </w:p>
        </w:tc>
        <w:tc>
          <w:tcPr>
            <w:tcW w:w="5326"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Response</w:t>
            </w:r>
          </w:p>
        </w:tc>
      </w:tr>
      <w:tr>
        <w:trPr>
          <w:cantSplit/>
          <w:trHeight w:val="864"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Objection source or advocate</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864"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Strongest objection</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864"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Premises</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864"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Hidden assumption</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864"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Strongest reply</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864" w:hRule="atLeast"/>
        </w:trPr>
        <w:tc>
          <w:tcPr>
            <w:tcW w:w="2507" w:type="dxa"/>
            <w:vAlign w:val="center"/>
            <w:tcMar>
              <w:top w:w="60" w:type="dxa"/>
              <w:bottom w:w="60" w:type="dxa"/>
              <w:start w:w="70" w:type="dxa"/>
              <w:end w:w="70" w:type="dxa"/>
            </w:tcMar>
            <w:shd w:fill="FBF3DE" w:val="clear"/>
          </w:tcPr>
          <w:p>
            <w:pPr>
              <w:pStyle w:val="Compact"/>
              <w:keepNext/>
              <w:spacing w:before="0" w:after="40" w:line="240" w:lineRule="auto"/>
            </w:pPr>
            <w:r>
              <w:rPr>
                <w:rFonts w:ascii="Liberation Sans" w:hAnsi="Liberation Sans" w:eastAsia="Liberation Sans" w:cs="Liberation Sans"/>
                <w:color w:val="3B2317"/>
                <w:sz w:val="17"/>
              </w:rPr>
              <w:t xml:space="preserve">Residual pressure after reply</w:t>
            </w:r>
          </w:p>
        </w:tc>
        <w:tc>
          <w:tcPr>
            <w:tcW w:w="5326" w:type="dxa"/>
            <w:vAlign w:val="center"/>
            <w:tcMar>
              <w:top w:w="60" w:type="dxa"/>
              <w:bottom w:w="60" w:type="dxa"/>
              <w:start w:w="70" w:type="dxa"/>
              <w:end w:w="70" w:type="dxa"/>
            </w:tcMar>
            <w:shd w:fill="FBF3DE" w:val="clear"/>
          </w:tcPr>
          <w:p>
            <w:pPr>
              <w:pStyle w:val="Compact"/>
              <w:keepNext/>
              <w:spacing w:before="0" w:after="40" w:line="240" w:lineRule="auto"/>
            </w:pPr>
          </w:p>
        </w:tc>
      </w:tr>
      <w:tr>
        <w:trPr>
          <w:cantSplit/>
          <w:trHeight w:val="864"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Observation that would adjudicate</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bl>
    <w:p>
      <w:pPr>
        <w:pStyle w:val="BodyText"/>
        <w:keepLines/>
      </w:pPr>
      <w:r>
        <w:rPr>
          <w:rFonts w:ascii="Liberation Serif" w:hAnsi="Liberation Serif" w:eastAsia="Liberation Serif" w:cs="Liberation Serif"/>
        </w:rPr>
        <w:t xml:space="preserve">A reply that leaves no residual pressure is often too quick. The point is not to manufacture a draw; it is to identify which part of the objection has and has not been answered.</w:t>
      </w:r>
    </w:p>
    <w:bookmarkEnd w:id="419"/>
    <w:bookmarkStart w:id="420" w:name="worksheet-c4---diagnostic-case-record"/>
    <w:p>
      <w:pPr>
        <w:pStyle w:val="Heading3"/>
        <w:pageBreakBefore/>
      </w:pPr>
      <w:r>
        <w:rPr>
          <w:rFonts w:ascii="Liberation Serif" w:hAnsi="Liberation Serif" w:eastAsia="Liberation Serif" w:cs="Liberation Serif"/>
        </w:rPr>
        <w:t xml:space="preserve">Worksheet C4 - Diagnostic-case record</w:t>
      </w:r>
    </w:p>
    <w:p>
      <w:pPr>
        <w:pStyle w:val="FirstParagraph"/>
        <w:keepNext/>
        <w:keepLines/>
      </w:pPr>
      <w:r>
        <w:rPr>
          <w:rFonts w:ascii="Liberation Serif" w:hAnsi="Liberation Serif" w:eastAsia="Liberation Serif" w:cs="Liberation Serif"/>
        </w:rPr>
        <w:t xml:space="preserve">Use this record to move from a shared success case to a controlled disagreement case. Freeze the validity conditions before predicting the observations. If both versions still agree, the case is not diagnostic and should not be reported as a theory test.</w:t>
      </w:r>
    </w:p>
    <w:p>
      <w:pPr>
        <w:pStyle w:val="BodyText"/>
        <w:keepNext/>
        <w:keepLines/>
      </w:pPr>
      <w:r>
        <w:rPr>
          <w:rFonts w:ascii="Liberation Serif" w:hAnsi="Liberation Serif" w:eastAsia="Liberation Serif" w:cs="Liberation Serif"/>
        </w:rPr>
        <w:t xml:space="preserve">Record:</w:t>
      </w:r>
    </w:p>
    <w:tbl>
      <w:tblPr>
        <w:tblStyle w:val="Table"/>
        <w:tblW w:type="dxa" w:w="7833"/>
        <w:jc w:val="center"/>
        <w:tblLayout w:type="fixed"/>
        <w:tblLook w:firstRow="1" w:lastRow="0" w:firstColumn="0" w:lastColumn="0" w:noHBand="0" w:noVBand="0" w:val="0020"/>
      </w:tblPr>
      <w:tblGrid>
        <w:gridCol w:w="2507"/>
        <w:gridCol w:w="5326"/>
      </w:tblGrid>
      <w:tr>
        <w:trPr>
          <w:tblHeader w:val="true"/>
          <w:cantSplit/>
        </w:trPr>
        <w:tc>
          <w:tcPr>
            <w:tcW w:w="2507"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Diagnostic-case field</w:t>
            </w:r>
          </w:p>
        </w:tc>
        <w:tc>
          <w:tcPr>
            <w:tcW w:w="5326"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Response</w:t>
            </w:r>
          </w:p>
        </w:tc>
      </w:tr>
      <w:tr>
        <w:trPr>
          <w:cantSplit/>
          <w:trHeight w:val="792"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Agreement case</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792"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Diagnostic near miss</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792"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Theory A’s prediction</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792"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Theory B’s prediction</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792"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Why predictions diverge</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792"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Shared validity conditions</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792"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Theory-specific validity conditions</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792"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Observation favoring A</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792" w:hRule="atLeast"/>
        </w:trPr>
        <w:tc>
          <w:tcPr>
            <w:tcW w:w="2507" w:type="dxa"/>
            <w:vAlign w:val="center"/>
            <w:tcMar>
              <w:top w:w="60" w:type="dxa"/>
              <w:bottom w:w="60" w:type="dxa"/>
              <w:start w:w="70" w:type="dxa"/>
              <w:end w:w="70" w:type="dxa"/>
            </w:tcMar>
            <w:shd w:fill="FFFDF8" w:val="clear"/>
          </w:tcPr>
          <w:p>
            <w:pPr>
              <w:pStyle w:val="Compact"/>
              <w:keepNext/>
              <w:spacing w:before="0" w:after="40" w:line="240" w:lineRule="auto"/>
            </w:pPr>
            <w:r>
              <w:rPr>
                <w:rFonts w:ascii="Liberation Sans" w:hAnsi="Liberation Sans" w:eastAsia="Liberation Sans" w:cs="Liberation Sans"/>
                <w:color w:val="3B2317"/>
                <w:sz w:val="17"/>
              </w:rPr>
              <w:t xml:space="preserve">Observation favoring B</w:t>
            </w:r>
          </w:p>
        </w:tc>
        <w:tc>
          <w:tcPr>
            <w:tcW w:w="5326" w:type="dxa"/>
            <w:vAlign w:val="center"/>
            <w:tcMar>
              <w:top w:w="60" w:type="dxa"/>
              <w:bottom w:w="60" w:type="dxa"/>
              <w:start w:w="70" w:type="dxa"/>
              <w:end w:w="70" w:type="dxa"/>
            </w:tcMar>
            <w:shd w:fill="FFFDF8" w:val="clear"/>
          </w:tcPr>
          <w:p>
            <w:pPr>
              <w:pStyle w:val="Compact"/>
              <w:keepNext/>
              <w:spacing w:before="0" w:after="40" w:line="240" w:lineRule="auto"/>
            </w:pPr>
          </w:p>
        </w:tc>
      </w:tr>
      <w:tr>
        <w:trPr>
          <w:cantSplit/>
          <w:trHeight w:val="792"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Result neither can yet interpret</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bl>
    <w:bookmarkEnd w:id="420"/>
    <w:bookmarkStart w:id="421" w:name="worksheet-c5---disagreement-contract"/>
    <w:p>
      <w:pPr>
        <w:pStyle w:val="Heading3"/>
        <w:pageBreakBefore/>
      </w:pPr>
      <w:r>
        <w:rPr>
          <w:rFonts w:ascii="Liberation Serif" w:hAnsi="Liberation Serif" w:eastAsia="Liberation Serif" w:cs="Liberation Serif"/>
        </w:rPr>
        <w:t xml:space="preserve">Worksheet C5 - Disagreement contract</w:t>
      </w:r>
    </w:p>
    <w:p>
      <w:pPr>
        <w:pStyle w:val="FirstParagraph"/>
        <w:keepNext/>
        <w:keepLines/>
      </w:pPr>
      <w:r>
        <w:rPr>
          <w:rFonts w:ascii="Liberation Serif" w:hAnsi="Liberation Serif" w:eastAsia="Liberation Serif" w:cs="Liberation Serif"/>
        </w:rPr>
        <w:t xml:space="preserve">Use this contract at the end of a comparison to convert disagreement into a prospective research commitment. Each advocate should approve the description of their own view or record a specific objection. Agreement is not required, but hidden target drift and asymmetric escape rules are prohibited.</w:t>
      </w:r>
    </w:p>
    <w:p>
      <w:pPr>
        <w:pStyle w:val="BodyText"/>
        <w:keepNext/>
        <w:keepLines/>
      </w:pPr>
      <w:r>
        <w:rPr>
          <w:rFonts w:ascii="Liberation Serif" w:hAnsi="Liberation Serif" w:eastAsia="Liberation Serif" w:cs="Liberation Serif"/>
        </w:rPr>
        <w:t xml:space="preserve">End a debate with a</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disagreement contract</w:t>
      </w:r>
      <w:r>
        <w:rPr>
          <w:rFonts w:ascii="Liberation Serif" w:hAnsi="Liberation Serif" w:eastAsia="Liberation Serif" w:cs="Liberation Serif"/>
        </w:rPr>
        <w:t xml:space="preserve"> </w:t>
      </w:r>
      <w:r>
        <w:rPr>
          <w:rFonts w:ascii="Liberation Serif" w:hAnsi="Liberation Serif" w:eastAsia="Liberation Serif" w:cs="Liberation Serif"/>
        </w:rPr>
        <w:t xml:space="preserve">rather than a vote:</w:t>
      </w:r>
    </w:p>
    <w:tbl>
      <w:tblPr>
        <w:tblStyle w:val="Table"/>
        <w:tblW w:type="dxa" w:w="7833"/>
        <w:jc w:val="center"/>
        <w:tblLayout w:type="fixed"/>
        <w:tblLook w:firstRow="1" w:lastRow="0" w:firstColumn="0" w:lastColumn="0" w:noHBand="0" w:noVBand="0" w:val="0020"/>
      </w:tblPr>
      <w:tblGrid>
        <w:gridCol w:w="2507"/>
        <w:gridCol w:w="5326"/>
      </w:tblGrid>
      <w:tr>
        <w:trPr>
          <w:tblHeader w:val="true"/>
          <w:cantSplit/>
        </w:trPr>
        <w:tc>
          <w:tcPr>
            <w:tcW w:w="2507"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Disagreement-contract field</w:t>
            </w:r>
          </w:p>
        </w:tc>
        <w:tc>
          <w:tcPr>
            <w:tcW w:w="5326"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Response</w:t>
            </w:r>
          </w:p>
        </w:tc>
      </w:tr>
      <w:tr>
        <w:trPr>
          <w:cantSplit/>
          <w:trHeight w:val="691"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Agreed target</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691"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What the present evidence shows</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691"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Remaining disagreement</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691"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Primary level: semantic / metaphysical / constitutive / mechanistic / measurement / scope / policy</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691"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Evidence that would move Theory A’s advocate</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691"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Evidence that would move Theory B’s advocate</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691"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One fair study both sides would support</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691"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One unresolved fairness concern</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691" w:hRule="atLeast"/>
        </w:trPr>
        <w:tc>
          <w:tcPr>
            <w:tcW w:w="2507" w:type="dxa"/>
            <w:vAlign w:val="center"/>
            <w:tcMar>
              <w:top w:w="60" w:type="dxa"/>
              <w:bottom w:w="60" w:type="dxa"/>
              <w:start w:w="70" w:type="dxa"/>
              <w:end w:w="70" w:type="dxa"/>
            </w:tcMar>
            <w:shd w:fill="FFFDF8" w:val="clear"/>
          </w:tcPr>
          <w:p>
            <w:pPr>
              <w:pStyle w:val="Compact"/>
              <w:keepNext/>
              <w:spacing w:before="0" w:after="40" w:line="240" w:lineRule="auto"/>
            </w:pPr>
            <w:r>
              <w:rPr>
                <w:rFonts w:ascii="Liberation Sans" w:hAnsi="Liberation Sans" w:eastAsia="Liberation Sans" w:cs="Liberation Sans"/>
                <w:color w:val="3B2317"/>
                <w:sz w:val="17"/>
              </w:rPr>
              <w:t xml:space="preserve">Theory A advocate approval or specific objection</w:t>
            </w:r>
          </w:p>
        </w:tc>
        <w:tc>
          <w:tcPr>
            <w:tcW w:w="5326" w:type="dxa"/>
            <w:vAlign w:val="center"/>
            <w:tcMar>
              <w:top w:w="60" w:type="dxa"/>
              <w:bottom w:w="60" w:type="dxa"/>
              <w:start w:w="70" w:type="dxa"/>
              <w:end w:w="70" w:type="dxa"/>
            </w:tcMar>
            <w:shd w:fill="FFFDF8" w:val="clear"/>
          </w:tcPr>
          <w:p>
            <w:pPr>
              <w:pStyle w:val="Compact"/>
              <w:keepNext/>
              <w:spacing w:before="0" w:after="40" w:line="240" w:lineRule="auto"/>
            </w:pPr>
          </w:p>
        </w:tc>
      </w:tr>
      <w:tr>
        <w:trPr>
          <w:cantSplit/>
          <w:trHeight w:val="691"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Theory B advocate approval or specific objection</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bl>
    <w:bookmarkEnd w:id="421"/>
    <w:bookmarkEnd w:id="422"/>
    <w:bookmarkStart w:id="425" w:name="discussion-norms-for-difficult-topics"/>
    <w:p>
      <w:pPr>
        <w:pStyle w:val="Heading2"/>
        <w:pageBreakBefore/>
      </w:pPr>
      <w:r>
        <w:rPr>
          <w:rFonts w:ascii="Liberation Serif" w:hAnsi="Liberation Serif" w:eastAsia="Liberation Serif" w:cs="Liberation Serif"/>
        </w:rPr>
        <w:t xml:space="preserve">Discussion norms for difficult topics</w:t>
      </w:r>
    </w:p>
    <w:p>
      <w:pPr>
        <w:pStyle w:val="Compact"/>
        <w:keepNext/>
        <w:keepLines/>
        <w:numPr>
          <w:ilvl w:val="0"/>
          <w:numId w:val="1152"/>
        </w:numPr>
      </w:pPr>
      <w:r>
        <w:rPr>
          <w:rFonts w:ascii="Liberation Serif" w:hAnsi="Liberation Serif" w:eastAsia="Liberation Serif" w:cs="Liberation Serif"/>
        </w:rPr>
        <w:t xml:space="preserve">Critique claims, operationalizations, and inferences rather than a person’s intelligence or motives.</w:t>
      </w:r>
    </w:p>
    <w:p>
      <w:pPr>
        <w:pStyle w:val="Compact"/>
        <w:keepNext/>
        <w:keepLines/>
        <w:numPr>
          <w:ilvl w:val="0"/>
          <w:numId w:val="1152"/>
        </w:numPr>
      </w:pPr>
      <w:r>
        <w:rPr>
          <w:rFonts w:ascii="Liberation Serif" w:hAnsi="Liberation Serif" w:eastAsia="Liberation Serif" w:cs="Liberation Serif"/>
        </w:rPr>
        <w:t xml:space="preserve">Give participants time to formulate objections in writing before rapid discussion.</w:t>
      </w:r>
    </w:p>
    <w:p>
      <w:pPr>
        <w:pStyle w:val="Compact"/>
        <w:keepNext/>
        <w:keepLines/>
        <w:numPr>
          <w:ilvl w:val="0"/>
          <w:numId w:val="1152"/>
        </w:numPr>
      </w:pPr>
      <w:r>
        <w:rPr>
          <w:rFonts w:ascii="Liberation Serif" w:hAnsi="Liberation Serif" w:eastAsia="Liberation Serif" w:cs="Liberation Serif"/>
        </w:rPr>
        <w:t xml:space="preserve">Rotate advocacy roles so students learn reconstruction without requiring personal agreement.</w:t>
      </w:r>
    </w:p>
    <w:p>
      <w:pPr>
        <w:pStyle w:val="Compact"/>
        <w:keepNext/>
        <w:keepLines/>
        <w:numPr>
          <w:ilvl w:val="0"/>
          <w:numId w:val="1152"/>
        </w:numPr>
      </w:pPr>
      <w:r>
        <w:rPr>
          <w:rFonts w:ascii="Liberation Serif" w:hAnsi="Liberation Serif" w:eastAsia="Liberation Serif" w:cs="Liberation Serif"/>
        </w:rPr>
        <w:t xml:space="preserve">Make uncertainty an acceptable endpoint.</w:t>
      </w:r>
    </w:p>
    <w:p>
      <w:pPr>
        <w:pStyle w:val="Compact"/>
        <w:keepNext/>
        <w:keepLines/>
        <w:numPr>
          <w:ilvl w:val="0"/>
          <w:numId w:val="1152"/>
        </w:numPr>
      </w:pPr>
      <w:r>
        <w:rPr>
          <w:rFonts w:ascii="Liberation Serif" w:hAnsi="Liberation Serif" w:eastAsia="Liberation Serif" w:cs="Liberation Serif"/>
        </w:rPr>
        <w:t xml:space="preserve">Do not use patients, disabled people, animals, or disputed artificial systems merely as rhetorical props; preserve the distinction between a teaching case and a real individual.</w:t>
      </w:r>
    </w:p>
    <w:p>
      <w:pPr>
        <w:pStyle w:val="Compact"/>
        <w:keepNext/>
        <w:keepLines/>
        <w:numPr>
          <w:ilvl w:val="0"/>
          <w:numId w:val="1152"/>
        </w:numPr>
      </w:pPr>
      <w:r>
        <w:rPr>
          <w:rFonts w:ascii="Liberation Serif" w:hAnsi="Liberation Serif" w:eastAsia="Liberation Serif" w:cs="Liberation Serif"/>
        </w:rPr>
        <w:t xml:space="preserve">Cite the strongest accessible source for a theory version, not only a secondary caricature.</w:t>
      </w:r>
    </w:p>
    <w:p>
      <w:pPr>
        <w:pStyle w:val="Compact"/>
        <w:keepLines/>
        <w:numPr>
          <w:ilvl w:val="0"/>
          <w:numId w:val="1152"/>
        </w:numPr>
      </w:pPr>
      <w:r>
        <w:rPr>
          <w:rFonts w:ascii="Liberation Serif" w:hAnsi="Liberation Serif" w:eastAsia="Liberation Serif" w:cs="Liberation Serif"/>
        </w:rPr>
        <w:t xml:space="preserve">Correct your own side’s overstatement before exploiting an opponent’s imprecision.</w:t>
      </w:r>
    </w:p>
    <w:bookmarkStart w:id="423" w:name="X3ab566fe4e6b2803d9086de9a3ddcd7ab1deb38"/>
    <w:p>
      <w:pPr>
        <w:pStyle w:val="Heading3"/>
        <w:pageBreakBefore/>
      </w:pPr>
      <w:r>
        <w:rPr>
          <w:rFonts w:ascii="Liberation Serif" w:hAnsi="Liberation Serif" w:eastAsia="Liberation Serif" w:cs="Liberation Serif"/>
        </w:rPr>
        <w:t xml:space="preserve">Worksheet C6 - Fair-comparison rehearsal record</w:t>
      </w:r>
    </w:p>
    <w:p>
      <w:pPr>
        <w:pStyle w:val="FirstParagraph"/>
        <w:keepNext/>
        <w:keepLines/>
      </w:pPr>
      <w:r>
        <w:rPr>
          <w:rFonts w:ascii="Liberation Serif" w:hAnsi="Liberation Serif" w:eastAsia="Liberation Serif" w:cs="Liberation Serif"/>
        </w:rPr>
        <w:t xml:space="preserve">Use this collaborative worksheet to test whether a proposed comparison is recognizable and risky to both sides. Complete the team record before exchanging it. The exercise succeeds through a fair diagnostic contrast, not through majority agreement.</w:t>
      </w:r>
    </w:p>
    <w:p>
      <w:pPr>
        <w:pStyle w:val="BodyText"/>
        <w:keepNext/>
        <w:keepLines/>
      </w:pPr>
      <w:r>
        <w:rPr>
          <w:rFonts w:ascii="Liberation Serif" w:hAnsi="Liberation Serif" w:eastAsia="Liberation Serif" w:cs="Liberation Serif"/>
        </w:rPr>
        <w:t xml:space="preserve">Choose two exact theory versions and form groups of four: one advocate per theory, one target-matching auditor, and one recorder. In six minutes, agree on one diagnostic case and complete the five-field team record.</w:t>
      </w:r>
    </w:p>
    <w:tbl>
      <w:tblPr>
        <w:tblStyle w:val="Table"/>
        <w:tblW w:type="dxa" w:w="7833"/>
        <w:jc w:val="center"/>
        <w:tblLayout w:type="fixed"/>
        <w:tblLook w:firstRow="1" w:lastRow="0" w:firstColumn="0" w:lastColumn="0" w:noHBand="0" w:noVBand="0" w:val="0020"/>
      </w:tblPr>
      <w:tblGrid>
        <w:gridCol w:w="2507"/>
        <w:gridCol w:w="5326"/>
      </w:tblGrid>
      <w:tr>
        <w:trPr>
          <w:tblHeader w:val="true"/>
          <w:cantSplit/>
        </w:trPr>
        <w:tc>
          <w:tcPr>
            <w:tcW w:w="2507"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Rehearsal record</w:t>
            </w:r>
          </w:p>
        </w:tc>
        <w:tc>
          <w:tcPr>
            <w:tcW w:w="5326"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Team entry</w:t>
            </w:r>
          </w:p>
        </w:tc>
      </w:tr>
      <w:tr>
        <w:trPr>
          <w:cantSplit/>
          <w:trHeight w:val="835"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Shared question or explicit bridge between different questions</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835"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Theory A’s prospective prediction</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835"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Theory B’s prospective prediction</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835" w:hRule="atLeast"/>
        </w:trPr>
        <w:tc>
          <w:tcPr>
            <w:tcW w:w="2507" w:type="dxa"/>
            <w:vAlign w:val="center"/>
            <w:tcMar>
              <w:top w:w="60" w:type="dxa"/>
              <w:bottom w:w="60" w:type="dxa"/>
              <w:start w:w="70" w:type="dxa"/>
              <w:end w:w="70" w:type="dxa"/>
            </w:tcMar>
            <w:shd w:fill="FBF3DE" w:val="clear"/>
          </w:tcPr>
          <w:p>
            <w:pPr>
              <w:pStyle w:val="Compact"/>
              <w:keepNext/>
              <w:spacing w:before="0" w:after="40" w:line="240" w:lineRule="auto"/>
            </w:pPr>
            <w:r>
              <w:rPr>
                <w:rFonts w:ascii="Liberation Sans" w:hAnsi="Liberation Sans" w:eastAsia="Liberation Sans" w:cs="Liberation Sans"/>
                <w:color w:val="3B2317"/>
                <w:sz w:val="17"/>
              </w:rPr>
              <w:t xml:space="preserve">Validity condition either advocate could fairly invoke</w:t>
            </w:r>
          </w:p>
        </w:tc>
        <w:tc>
          <w:tcPr>
            <w:tcW w:w="5326" w:type="dxa"/>
            <w:vAlign w:val="center"/>
            <w:tcMar>
              <w:top w:w="60" w:type="dxa"/>
              <w:bottom w:w="60" w:type="dxa"/>
              <w:start w:w="70" w:type="dxa"/>
              <w:end w:w="70" w:type="dxa"/>
            </w:tcMar>
            <w:shd w:fill="FBF3DE" w:val="clear"/>
          </w:tcPr>
          <w:p>
            <w:pPr>
              <w:pStyle w:val="Compact"/>
              <w:keepNext/>
              <w:spacing w:before="0" w:after="40" w:line="240" w:lineRule="auto"/>
            </w:pPr>
          </w:p>
        </w:tc>
      </w:tr>
      <w:tr>
        <w:trPr>
          <w:cantSplit/>
          <w:trHeight w:val="835"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Result that would leave the comparison unresolved</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bl>
    <w:bookmarkEnd w:id="423"/>
    <w:bookmarkStart w:id="424" w:name="X6349a8dfce6be7744770be6e0530e5e83b62eeb"/>
    <w:p>
      <w:pPr>
        <w:pStyle w:val="Heading3"/>
        <w:pageBreakBefore/>
      </w:pPr>
      <w:r>
        <w:rPr>
          <w:rFonts w:ascii="Liberation Serif" w:hAnsi="Liberation Serif" w:eastAsia="Liberation Serif" w:cs="Liberation Serif"/>
        </w:rPr>
        <w:t xml:space="preserve">Worksheet C6b - Peer review and advocate approvals</w:t>
      </w:r>
    </w:p>
    <w:p>
      <w:pPr>
        <w:pStyle w:val="FirstParagraph"/>
        <w:keepNext/>
        <w:keepLines/>
      </w:pPr>
      <w:r>
        <w:rPr>
          <w:rFonts w:ascii="Liberation Serif" w:hAnsi="Liberation Serif" w:eastAsia="Liberation Serif" w:cs="Liberation Serif"/>
        </w:rPr>
        <w:t xml:space="preserve">Exchange the completed C6 team record with another group, then preserve the reviewer’s correction, residual disagreement, and both advocates’ judgments on this continuation page. A specific objection is an acceptable result; silence is not approval.</w:t>
      </w:r>
    </w:p>
    <w:p>
      <w:pPr>
        <w:pStyle w:val="BodyText"/>
        <w:keepNext/>
        <w:keepLines/>
      </w:pPr>
      <w:r>
        <w:rPr>
          <w:rFonts w:ascii="Liberation Serif" w:hAnsi="Liberation Serif" w:eastAsia="Liberation Serif" w:cs="Liberation Serif"/>
        </w:rPr>
        <w:t xml:space="preserve">Swap the five-line team record with another group. The reviewing group may reject it only by naming a mismatched target, a caricatured commitment, an asymmetric license, or a nondiagnostic case. Return one accepted correction and one residual disagreement. This rehearsal is successful when both advocates regard the revised test as risky, not when the class reaches a vote.</w:t>
      </w:r>
    </w:p>
    <w:tbl>
      <w:tblPr>
        <w:tblStyle w:val="Table"/>
        <w:tblW w:type="dxa" w:w="7833"/>
        <w:jc w:val="center"/>
        <w:tblLayout w:type="fixed"/>
        <w:tblLook w:firstRow="1" w:lastRow="0" w:firstColumn="0" w:lastColumn="0" w:noHBand="0" w:noVBand="0" w:val="0020"/>
      </w:tblPr>
      <w:tblGrid>
        <w:gridCol w:w="2507"/>
        <w:gridCol w:w="5326"/>
      </w:tblGrid>
      <w:tr>
        <w:trPr>
          <w:tblHeader w:val="true"/>
          <w:cantSplit/>
        </w:trPr>
        <w:tc>
          <w:tcPr>
            <w:tcW w:w="2507"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Reviewer record</w:t>
            </w:r>
          </w:p>
        </w:tc>
        <w:tc>
          <w:tcPr>
            <w:tcW w:w="5326"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Entry</w:t>
            </w:r>
          </w:p>
        </w:tc>
      </w:tr>
      <w:tr>
        <w:trPr>
          <w:cantSplit/>
          <w:trHeight w:val="1224"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Accepted correction</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1224"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Residual disagreement</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1224" w:hRule="atLeast"/>
        </w:trPr>
        <w:tc>
          <w:tcPr>
            <w:tcW w:w="2507" w:type="dxa"/>
            <w:vAlign w:val="center"/>
            <w:tcMar>
              <w:top w:w="60" w:type="dxa"/>
              <w:bottom w:w="60" w:type="dxa"/>
              <w:start w:w="70" w:type="dxa"/>
              <w:end w:w="70" w:type="dxa"/>
            </w:tcMar>
            <w:shd w:fill="FFFDF8" w:val="clear"/>
          </w:tcPr>
          <w:p>
            <w:pPr>
              <w:pStyle w:val="Compact"/>
              <w:keepNext/>
              <w:spacing w:before="0" w:after="40" w:line="240" w:lineRule="auto"/>
            </w:pPr>
            <w:r>
              <w:rPr>
                <w:rFonts w:ascii="Liberation Sans" w:hAnsi="Liberation Sans" w:eastAsia="Liberation Sans" w:cs="Liberation Sans"/>
                <w:color w:val="3B2317"/>
                <w:sz w:val="17"/>
              </w:rPr>
              <w:t xml:space="preserve">Theory A advocate: recognizable and risky? Approval or objection</w:t>
            </w:r>
          </w:p>
        </w:tc>
        <w:tc>
          <w:tcPr>
            <w:tcW w:w="5326" w:type="dxa"/>
            <w:vAlign w:val="center"/>
            <w:tcMar>
              <w:top w:w="60" w:type="dxa"/>
              <w:bottom w:w="60" w:type="dxa"/>
              <w:start w:w="70" w:type="dxa"/>
              <w:end w:w="70" w:type="dxa"/>
            </w:tcMar>
            <w:shd w:fill="FFFDF8" w:val="clear"/>
          </w:tcPr>
          <w:p>
            <w:pPr>
              <w:pStyle w:val="Compact"/>
              <w:keepNext/>
              <w:spacing w:before="0" w:after="40" w:line="240" w:lineRule="auto"/>
            </w:pPr>
          </w:p>
        </w:tc>
      </w:tr>
      <w:tr>
        <w:trPr>
          <w:cantSplit/>
          <w:trHeight w:val="1224"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Theory B advocate: recognizable and risky? Approval or objection</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bl>
    <w:bookmarkEnd w:id="424"/>
    <w:bookmarkEnd w:id="425"/>
    <w:bookmarkEnd w:id="426"/>
    <w:bookmarkStart w:id="467" w:name="appendix-d---student-capstone-workbook"/>
    <w:p>
      <w:pPr>
        <w:pStyle w:val="Heading1"/>
        <w:shd w:fill="FBF3DE" w:val="clear"/>
        <w:pBdr>
          <w:left w:val="single" w:sz="26" w:space="12" w:color="601D1F"/>
        </w:pBdr>
        <w:spacing w:before="0" w:after="280"/>
        <w:ind w:left="202" w:right="115"/>
      </w:pPr>
      <w:r>
        <w:rPr>
          <w:rFonts w:ascii="Liberation Serif" w:hAnsi="Liberation Serif" w:eastAsia="Liberation Serif" w:cs="Liberation Serif"/>
        </w:rPr>
        <w:t xml:space="preserve">Appendix D - Student Capstone Workbook</w:t>
      </w:r>
    </w:p>
    <w:p>
      <w:pPr>
        <w:pStyle w:val="FirstParagraph"/>
        <w:keepLines/>
      </w:pPr>
      <w:r>
        <w:rPr>
          <w:rFonts w:ascii="Liberation Serif" w:hAnsi="Liberation Serif" w:eastAsia="Liberation Serif" w:cs="Liberation Serif"/>
        </w:rPr>
        <w:t xml:space="preserve">This workbook is intentionally key-free. It does not tell you which theory to favor or which result to expect. Its purpose is to make your commitments visible before data can reward one interpretation. Complete it in stages, retain every version, and mark amendments made after any critical data inspection.</w:t>
      </w:r>
    </w:p>
    <w:bookmarkStart w:id="428" w:name="cover-record"/>
    <w:p>
      <w:pPr>
        <w:pStyle w:val="Heading2"/>
        <w:pageBreakBefore/>
      </w:pPr>
      <w:r>
        <w:rPr>
          <w:rFonts w:ascii="Liberation Serif" w:hAnsi="Liberation Serif" w:eastAsia="Liberation Serif" w:cs="Liberation Serif"/>
        </w:rPr>
        <w:t xml:space="preserve">Cover record</w:t>
      </w:r>
    </w:p>
    <w:p>
      <w:pPr>
        <w:pStyle w:val="FirstParagraph"/>
        <w:keepNext/>
        <w:keepLines/>
      </w:pPr>
      <w:r>
        <w:rPr>
          <w:rFonts w:ascii="Liberation Serif" w:hAnsi="Liberation Serif" w:eastAsia="Liberation Serif" w:cs="Liberation Serif"/>
        </w:rPr>
        <w:t xml:space="preserve">Use this page to identify the project, its current version, and the people responsible for each intellectual role. Update it at every checkpoint rather than replacing the prior copy. The rotating chair is a temporary facilitation duty, not a sixth authority over scientific decisions.</w:t>
      </w:r>
    </w:p>
    <w:tbl>
      <w:tblPr>
        <w:tblStyle w:val="Table"/>
        <w:tblW w:type="dxa" w:w="7833"/>
        <w:jc w:val="center"/>
        <w:tblLayout w:type="fixed"/>
        <w:tblLook w:firstRow="1" w:lastRow="0" w:firstColumn="0" w:lastColumn="0" w:noHBand="0" w:noVBand="0" w:val="0020"/>
      </w:tblPr>
      <w:tblGrid>
        <w:gridCol w:w="2507"/>
        <w:gridCol w:w="5326"/>
      </w:tblGrid>
      <w:tr>
        <w:trPr>
          <w:tblHeader w:val="true"/>
          <w:cantSplit/>
        </w:trPr>
        <w:tc>
          <w:tcPr>
            <w:tcW w:w="2507"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Cover field</w:t>
            </w:r>
          </w:p>
        </w:tc>
        <w:tc>
          <w:tcPr>
            <w:tcW w:w="5326"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Response</w:t>
            </w:r>
          </w:p>
        </w:tc>
      </w:tr>
      <w:tr>
        <w:trPr>
          <w:cantSplit/>
          <w:trHeight w:val="835"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Project title</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835"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Team members</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835"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Primary theorist</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835"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Rival representative</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835"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Causal-design lead</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835"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Statistics/reproducibility lead</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835" w:hRule="atLeast"/>
        </w:trPr>
        <w:tc>
          <w:tcPr>
            <w:tcW w:w="2507" w:type="dxa"/>
            <w:vAlign w:val="center"/>
            <w:tcMar>
              <w:top w:w="60" w:type="dxa"/>
              <w:bottom w:w="60" w:type="dxa"/>
              <w:start w:w="70" w:type="dxa"/>
              <w:end w:w="70" w:type="dxa"/>
            </w:tcMar>
            <w:shd w:fill="FFFDF8" w:val="clear"/>
          </w:tcPr>
          <w:p>
            <w:pPr>
              <w:pStyle w:val="Compact"/>
              <w:keepNext/>
              <w:spacing w:before="0" w:after="40" w:line="240" w:lineRule="auto"/>
            </w:pPr>
            <w:r>
              <w:rPr>
                <w:rFonts w:ascii="Liberation Sans" w:hAnsi="Liberation Sans" w:eastAsia="Liberation Sans" w:cs="Liberation Sans"/>
                <w:color w:val="3B2317"/>
                <w:sz w:val="17"/>
              </w:rPr>
              <w:t xml:space="preserve">Independence/licensing auditor</w:t>
            </w:r>
          </w:p>
        </w:tc>
        <w:tc>
          <w:tcPr>
            <w:tcW w:w="5326" w:type="dxa"/>
            <w:vAlign w:val="center"/>
            <w:tcMar>
              <w:top w:w="60" w:type="dxa"/>
              <w:bottom w:w="60" w:type="dxa"/>
              <w:start w:w="70" w:type="dxa"/>
              <w:end w:w="70" w:type="dxa"/>
            </w:tcMar>
            <w:shd w:fill="FFFDF8" w:val="clear"/>
          </w:tcPr>
          <w:p>
            <w:pPr>
              <w:pStyle w:val="Compact"/>
              <w:keepNext/>
              <w:spacing w:before="0" w:after="40" w:line="240" w:lineRule="auto"/>
            </w:pPr>
          </w:p>
        </w:tc>
      </w:tr>
      <w:tr>
        <w:trPr>
          <w:cantSplit/>
          <w:trHeight w:val="835"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Chair/facilitator for this checkpoint</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bl>
    <w:bookmarkStart w:id="427" w:name="Xd34263b4f9a06cfbf69ba0e64502d0d2243ed91"/>
    <w:p>
      <w:pPr>
        <w:pStyle w:val="Heading3"/>
        <w:pageBreakBefore/>
      </w:pPr>
      <w:r>
        <w:rPr>
          <w:rFonts w:ascii="Liberation Serif" w:hAnsi="Liberation Serif" w:eastAsia="Liberation Serif" w:cs="Liberation Serif"/>
        </w:rPr>
        <w:t xml:space="preserve">Worksheet Cover 2 - Provenance and inspection record</w:t>
      </w:r>
    </w:p>
    <w:p>
      <w:pPr>
        <w:pStyle w:val="FirstParagraph"/>
        <w:keepNext/>
        <w:keepLines/>
      </w:pPr>
      <w:r>
        <w:rPr>
          <w:rFonts w:ascii="Liberation Serif" w:hAnsi="Liberation Serif" w:eastAsia="Liberation Serif" w:cs="Liberation Serif"/>
        </w:rPr>
        <w:t xml:space="preserve">Continue the cover record by locating every frozen artifact and declaring what critical information has already been seen. Keep prior versions rather than overwriting them so reviewers can reconstruct when each commitment was made.</w:t>
      </w:r>
    </w:p>
    <w:tbl>
      <w:tblPr>
        <w:tblStyle w:val="Table"/>
        <w:tblW w:type="dxa" w:w="7833"/>
        <w:jc w:val="center"/>
        <w:tblLayout w:type="fixed"/>
        <w:tblLook w:firstRow="1" w:lastRow="0" w:firstColumn="0" w:lastColumn="0" w:noHBand="0" w:noVBand="0" w:val="0020"/>
      </w:tblPr>
      <w:tblGrid>
        <w:gridCol w:w="2507"/>
        <w:gridCol w:w="5326"/>
      </w:tblGrid>
      <w:tr>
        <w:trPr>
          <w:tblHeader w:val="true"/>
          <w:cantSplit/>
        </w:trPr>
        <w:tc>
          <w:tcPr>
            <w:tcW w:w="2507"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Project-provenance field</w:t>
            </w:r>
          </w:p>
        </w:tc>
        <w:tc>
          <w:tcPr>
            <w:tcW w:w="5326"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Response</w:t>
            </w:r>
          </w:p>
        </w:tc>
      </w:tr>
      <w:tr>
        <w:trPr>
          <w:cantSplit/>
          <w:trHeight w:val="1008"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Registration location</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1008"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Data location</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1008"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Code and environment location</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1008"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Version number and date</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1008" w:hRule="atLeast"/>
        </w:trPr>
        <w:tc>
          <w:tcPr>
            <w:tcW w:w="2507" w:type="dxa"/>
            <w:vAlign w:val="center"/>
            <w:tcMar>
              <w:top w:w="60" w:type="dxa"/>
              <w:bottom w:w="60" w:type="dxa"/>
              <w:start w:w="70" w:type="dxa"/>
              <w:end w:w="70" w:type="dxa"/>
            </w:tcMar>
            <w:shd w:fill="FFFDF8" w:val="clear"/>
          </w:tcPr>
          <w:p>
            <w:pPr>
              <w:pStyle w:val="Compact"/>
              <w:keepNext/>
              <w:spacing w:before="0" w:after="40" w:line="240" w:lineRule="auto"/>
            </w:pPr>
            <w:r>
              <w:rPr>
                <w:rFonts w:ascii="Liberation Sans" w:hAnsi="Liberation Sans" w:eastAsia="Liberation Sans" w:cs="Liberation Sans"/>
                <w:color w:val="3B2317"/>
                <w:sz w:val="17"/>
              </w:rPr>
              <w:t xml:space="preserve">Critical data inspected? Yes / No</w:t>
            </w:r>
          </w:p>
        </w:tc>
        <w:tc>
          <w:tcPr>
            <w:tcW w:w="5326" w:type="dxa"/>
            <w:vAlign w:val="center"/>
            <w:tcMar>
              <w:top w:w="60" w:type="dxa"/>
              <w:bottom w:w="60" w:type="dxa"/>
              <w:start w:w="70" w:type="dxa"/>
              <w:end w:w="70" w:type="dxa"/>
            </w:tcMar>
            <w:shd w:fill="FFFDF8" w:val="clear"/>
          </w:tcPr>
          <w:p>
            <w:pPr>
              <w:pStyle w:val="Compact"/>
              <w:keepNext/>
              <w:spacing w:before="0" w:after="40" w:line="240" w:lineRule="auto"/>
            </w:pPr>
          </w:p>
        </w:tc>
      </w:tr>
      <w:tr>
        <w:trPr>
          <w:cantSplit/>
          <w:trHeight w:val="1008"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If yes, what was visible?</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bl>
    <w:bookmarkEnd w:id="427"/>
    <w:bookmarkEnd w:id="428"/>
    <w:bookmarkStart w:id="431" w:name="a.-collaboration-charter"/>
    <w:p>
      <w:pPr>
        <w:pStyle w:val="Heading2"/>
        <w:pageBreakBefore/>
      </w:pPr>
      <w:r>
        <w:rPr>
          <w:rFonts w:ascii="Liberation Serif" w:hAnsi="Liberation Serif" w:eastAsia="Liberation Serif" w:cs="Liberation Serif"/>
        </w:rPr>
        <w:t xml:space="preserve">A. Collaboration charter</w:t>
      </w:r>
    </w:p>
    <w:p>
      <w:pPr>
        <w:pStyle w:val="FirstParagraph"/>
        <w:keepNext/>
        <w:keepLines/>
      </w:pPr>
      <w:r>
        <w:rPr>
          <w:rFonts w:ascii="Liberation Serif" w:hAnsi="Liberation Serif" w:eastAsia="Liberation Serif" w:cs="Liberation Serif"/>
        </w:rPr>
        <w:t xml:space="preserve">Use this worksheet before selecting measures or inspecting critical data. Record how roles rotate, how every member can participate, and how disagreement and missed work will remain visible. The charter governs process; it cannot authorize post hoc changes to a frozen scientific rule.</w:t>
      </w:r>
    </w:p>
    <w:tbl>
      <w:tblPr>
        <w:tblStyle w:val="Table"/>
        <w:tblW w:type="dxa" w:w="7833"/>
        <w:jc w:val="center"/>
        <w:tblLayout w:type="fixed"/>
        <w:tblLook w:firstRow="1" w:lastRow="0" w:firstColumn="0" w:lastColumn="0" w:noHBand="0" w:noVBand="0" w:val="0020"/>
      </w:tblPr>
      <w:tblGrid>
        <w:gridCol w:w="2507"/>
        <w:gridCol w:w="5326"/>
      </w:tblGrid>
      <w:tr>
        <w:trPr>
          <w:tblHeader w:val="true"/>
          <w:cantSplit/>
        </w:trPr>
        <w:tc>
          <w:tcPr>
            <w:tcW w:w="2507"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Collaboration field</w:t>
            </w:r>
          </w:p>
        </w:tc>
        <w:tc>
          <w:tcPr>
            <w:tcW w:w="5326"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Response</w:t>
            </w:r>
          </w:p>
        </w:tc>
      </w:tr>
      <w:tr>
        <w:trPr>
          <w:cantSplit/>
          <w:trHeight w:val="893"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Each member’s private prior expectation and storage location</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893"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Accessibility and participation plan</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893"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Missed-work and redistribution procedure</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893"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Behavior-specific contribution log location</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893"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Decisions requiring unanimous agreement</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893" w:hRule="atLeast"/>
        </w:trPr>
        <w:tc>
          <w:tcPr>
            <w:tcW w:w="2507" w:type="dxa"/>
            <w:vAlign w:val="center"/>
            <w:tcMar>
              <w:top w:w="60" w:type="dxa"/>
              <w:bottom w:w="60" w:type="dxa"/>
              <w:start w:w="70" w:type="dxa"/>
              <w:end w:w="70" w:type="dxa"/>
            </w:tcMar>
            <w:shd w:fill="FBF3DE" w:val="clear"/>
          </w:tcPr>
          <w:p>
            <w:pPr>
              <w:pStyle w:val="Compact"/>
              <w:keepNext/>
              <w:spacing w:before="0" w:after="40" w:line="240" w:lineRule="auto"/>
            </w:pPr>
            <w:r>
              <w:rPr>
                <w:rFonts w:ascii="Liberation Sans" w:hAnsi="Liberation Sans" w:eastAsia="Liberation Sans" w:cs="Liberation Sans"/>
                <w:color w:val="3B2317"/>
                <w:sz w:val="17"/>
              </w:rPr>
              <w:t xml:space="preserve">Decisions the chair may resolve</w:t>
            </w:r>
          </w:p>
        </w:tc>
        <w:tc>
          <w:tcPr>
            <w:tcW w:w="5326" w:type="dxa"/>
            <w:vAlign w:val="center"/>
            <w:tcMar>
              <w:top w:w="60" w:type="dxa"/>
              <w:bottom w:w="60" w:type="dxa"/>
              <w:start w:w="70" w:type="dxa"/>
              <w:end w:w="70" w:type="dxa"/>
            </w:tcMar>
            <w:shd w:fill="FBF3DE" w:val="clear"/>
          </w:tcPr>
          <w:p>
            <w:pPr>
              <w:pStyle w:val="Compact"/>
              <w:keepNext/>
              <w:spacing w:before="0" w:after="40" w:line="240" w:lineRule="auto"/>
            </w:pPr>
          </w:p>
        </w:tc>
      </w:tr>
      <w:tr>
        <w:trPr>
          <w:cantSplit/>
          <w:trHeight w:val="893"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Method for preserving minority views</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bl>
    <w:bookmarkStart w:id="429" w:name="worksheet-a2---role-rotation-matrix"/>
    <w:p>
      <w:pPr>
        <w:pStyle w:val="Heading3"/>
        <w:pageBreakBefore/>
      </w:pPr>
      <w:r>
        <w:rPr>
          <w:rFonts w:ascii="Liberation Serif" w:hAnsi="Liberation Serif" w:eastAsia="Liberation Serif" w:cs="Liberation Serif"/>
        </w:rPr>
        <w:t xml:space="preserve">Worksheet A2 - Role-rotation matrix</w:t>
      </w:r>
    </w:p>
    <w:p>
      <w:pPr>
        <w:pStyle w:val="FirstParagraph"/>
        <w:keepNext/>
        <w:keepLines/>
      </w:pPr>
      <w:r>
        <w:rPr>
          <w:rFonts w:ascii="Liberation Serif" w:hAnsi="Liberation Serif" w:eastAsia="Liberation Serif" w:cs="Liberation Serif"/>
        </w:rPr>
        <w:t xml:space="preserve">Record the actual chair and role changes at each checkpoint rather than merely promising to rotate them.</w:t>
      </w:r>
    </w:p>
    <w:tbl>
      <w:tblPr>
        <w:tblStyle w:val="Table"/>
        <w:tblW w:type="dxa" w:w="7833"/>
        <w:jc w:val="center"/>
        <w:tblLayout w:type="fixed"/>
        <w:tblLook w:firstRow="1" w:lastRow="0" w:firstColumn="0" w:lastColumn="0" w:noHBand="0" w:noVBand="0" w:val="0020"/>
      </w:tblPr>
      <w:tblGrid>
        <w:gridCol w:w="1097"/>
        <w:gridCol w:w="2350"/>
        <w:gridCol w:w="4386"/>
      </w:tblGrid>
      <w:tr>
        <w:trPr>
          <w:tblHeader w:val="true"/>
          <w:cantSplit/>
        </w:trPr>
        <w:tc>
          <w:tcPr>
            <w:tcW w:w="1097"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Checkpoint</w:t>
            </w:r>
          </w:p>
        </w:tc>
        <w:tc>
          <w:tcPr>
            <w:tcW w:w="2350"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Chair/facilitator</w:t>
            </w:r>
          </w:p>
        </w:tc>
        <w:tc>
          <w:tcPr>
            <w:tcW w:w="4386"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Other role assignments or changes</w:t>
            </w:r>
          </w:p>
        </w:tc>
      </w:tr>
      <w:tr>
        <w:trPr>
          <w:cantSplit/>
          <w:trHeight w:val="1123" w:hRule="atLeast"/>
        </w:trPr>
        <w:tc>
          <w:tcPr>
            <w:tcW w:w="109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1 - question and branch</w:t>
            </w:r>
          </w:p>
        </w:tc>
        <w:tc>
          <w:tcPr>
            <w:tcW w:w="2350" w:type="dxa"/>
            <w:vAlign w:val="center"/>
            <w:tcMar>
              <w:top w:w="60" w:type="dxa"/>
              <w:bottom w:w="60" w:type="dxa"/>
              <w:start w:w="70" w:type="dxa"/>
              <w:end w:w="70" w:type="dxa"/>
            </w:tcMar>
            <w:shd w:fill="FFFDF8" w:val="clear"/>
          </w:tcPr>
          <w:p>
            <w:pPr>
              <w:pStyle w:val="Compact"/>
              <w:spacing w:before="0" w:after="40" w:line="240" w:lineRule="auto"/>
            </w:pPr>
          </w:p>
        </w:tc>
        <w:tc>
          <w:tcPr>
            <w:tcW w:w="438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1123" w:hRule="atLeast"/>
        </w:trPr>
        <w:tc>
          <w:tcPr>
            <w:tcW w:w="109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2 - design and measures</w:t>
            </w:r>
          </w:p>
        </w:tc>
        <w:tc>
          <w:tcPr>
            <w:tcW w:w="2350" w:type="dxa"/>
            <w:vAlign w:val="center"/>
            <w:tcMar>
              <w:top w:w="60" w:type="dxa"/>
              <w:bottom w:w="60" w:type="dxa"/>
              <w:start w:w="70" w:type="dxa"/>
              <w:end w:w="70" w:type="dxa"/>
            </w:tcMar>
            <w:shd w:fill="FBF3DE" w:val="clear"/>
          </w:tcPr>
          <w:p>
            <w:pPr>
              <w:pStyle w:val="Compact"/>
              <w:spacing w:before="0" w:after="40" w:line="240" w:lineRule="auto"/>
            </w:pPr>
          </w:p>
        </w:tc>
        <w:tc>
          <w:tcPr>
            <w:tcW w:w="438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1123" w:hRule="atLeast"/>
        </w:trPr>
        <w:tc>
          <w:tcPr>
            <w:tcW w:w="109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3 - frozen protocol</w:t>
            </w:r>
          </w:p>
        </w:tc>
        <w:tc>
          <w:tcPr>
            <w:tcW w:w="2350" w:type="dxa"/>
            <w:vAlign w:val="center"/>
            <w:tcMar>
              <w:top w:w="60" w:type="dxa"/>
              <w:bottom w:w="60" w:type="dxa"/>
              <w:start w:w="70" w:type="dxa"/>
              <w:end w:w="70" w:type="dxa"/>
            </w:tcMar>
            <w:shd w:fill="FFFDF8" w:val="clear"/>
          </w:tcPr>
          <w:p>
            <w:pPr>
              <w:pStyle w:val="Compact"/>
              <w:spacing w:before="0" w:after="40" w:line="240" w:lineRule="auto"/>
            </w:pPr>
          </w:p>
        </w:tc>
        <w:tc>
          <w:tcPr>
            <w:tcW w:w="438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1123" w:hRule="atLeast"/>
        </w:trPr>
        <w:tc>
          <w:tcPr>
            <w:tcW w:w="1097" w:type="dxa"/>
            <w:vAlign w:val="center"/>
            <w:tcMar>
              <w:top w:w="60" w:type="dxa"/>
              <w:bottom w:w="60" w:type="dxa"/>
              <w:start w:w="70" w:type="dxa"/>
              <w:end w:w="70" w:type="dxa"/>
            </w:tcMar>
            <w:shd w:fill="FBF3DE" w:val="clear"/>
          </w:tcPr>
          <w:p>
            <w:pPr>
              <w:pStyle w:val="Compact"/>
              <w:keepNext/>
              <w:spacing w:before="0" w:after="40" w:line="240" w:lineRule="auto"/>
            </w:pPr>
            <w:r>
              <w:rPr>
                <w:rFonts w:ascii="Liberation Sans" w:hAnsi="Liberation Sans" w:eastAsia="Liberation Sans" w:cs="Liberation Sans"/>
                <w:color w:val="3B2317"/>
                <w:sz w:val="17"/>
              </w:rPr>
              <w:t xml:space="preserve">4 - analysis review</w:t>
            </w:r>
          </w:p>
        </w:tc>
        <w:tc>
          <w:tcPr>
            <w:tcW w:w="2350" w:type="dxa"/>
            <w:vAlign w:val="center"/>
            <w:tcMar>
              <w:top w:w="60" w:type="dxa"/>
              <w:bottom w:w="60" w:type="dxa"/>
              <w:start w:w="70" w:type="dxa"/>
              <w:end w:w="70" w:type="dxa"/>
            </w:tcMar>
            <w:shd w:fill="FBF3DE" w:val="clear"/>
          </w:tcPr>
          <w:p>
            <w:pPr>
              <w:pStyle w:val="Compact"/>
              <w:keepNext/>
              <w:spacing w:before="0" w:after="40" w:line="240" w:lineRule="auto"/>
            </w:pPr>
          </w:p>
        </w:tc>
        <w:tc>
          <w:tcPr>
            <w:tcW w:w="4386" w:type="dxa"/>
            <w:vAlign w:val="center"/>
            <w:tcMar>
              <w:top w:w="60" w:type="dxa"/>
              <w:bottom w:w="60" w:type="dxa"/>
              <w:start w:w="70" w:type="dxa"/>
              <w:end w:w="70" w:type="dxa"/>
            </w:tcMar>
            <w:shd w:fill="FBF3DE" w:val="clear"/>
          </w:tcPr>
          <w:p>
            <w:pPr>
              <w:pStyle w:val="Compact"/>
              <w:keepNext/>
              <w:spacing w:before="0" w:after="40" w:line="240" w:lineRule="auto"/>
            </w:pPr>
          </w:p>
        </w:tc>
      </w:tr>
      <w:tr>
        <w:trPr>
          <w:cantSplit/>
          <w:trHeight w:val="1123" w:hRule="atLeast"/>
        </w:trPr>
        <w:tc>
          <w:tcPr>
            <w:tcW w:w="109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5 - interpretation and submission</w:t>
            </w:r>
          </w:p>
        </w:tc>
        <w:tc>
          <w:tcPr>
            <w:tcW w:w="2350" w:type="dxa"/>
            <w:vAlign w:val="center"/>
            <w:tcMar>
              <w:top w:w="60" w:type="dxa"/>
              <w:bottom w:w="60" w:type="dxa"/>
              <w:start w:w="70" w:type="dxa"/>
              <w:end w:w="70" w:type="dxa"/>
            </w:tcMar>
            <w:shd w:fill="FFFDF8" w:val="clear"/>
          </w:tcPr>
          <w:p>
            <w:pPr>
              <w:pStyle w:val="Compact"/>
              <w:spacing w:before="0" w:after="40" w:line="240" w:lineRule="auto"/>
            </w:pPr>
          </w:p>
        </w:tc>
        <w:tc>
          <w:tcPr>
            <w:tcW w:w="4386" w:type="dxa"/>
            <w:vAlign w:val="center"/>
            <w:tcMar>
              <w:top w:w="60" w:type="dxa"/>
              <w:bottom w:w="60" w:type="dxa"/>
              <w:start w:w="70" w:type="dxa"/>
              <w:end w:w="70" w:type="dxa"/>
            </w:tcMar>
            <w:shd w:fill="FFFDF8" w:val="clear"/>
          </w:tcPr>
          <w:p>
            <w:pPr>
              <w:pStyle w:val="Compact"/>
              <w:spacing w:before="0" w:after="40" w:line="240" w:lineRule="auto"/>
            </w:pPr>
          </w:p>
        </w:tc>
      </w:tr>
    </w:tbl>
    <w:bookmarkEnd w:id="429"/>
    <w:bookmarkStart w:id="430" w:name="X4dc39ddcde5a4a3544755a59eb24ff9932669cb"/>
    <w:p>
      <w:pPr>
        <w:pStyle w:val="Heading3"/>
        <w:pageBreakBefore/>
      </w:pPr>
      <w:r>
        <w:rPr>
          <w:rFonts w:ascii="Liberation Serif" w:hAnsi="Liberation Serif" w:eastAsia="Liberation Serif" w:cs="Liberation Serif"/>
        </w:rPr>
        <w:t xml:space="preserve">Worksheet A3 - Governance and fairness continuation</w:t>
      </w:r>
    </w:p>
    <w:p>
      <w:pPr>
        <w:pStyle w:val="FirstParagraph"/>
        <w:keepNext/>
        <w:keepLines/>
      </w:pPr>
      <w:r>
        <w:rPr>
          <w:rFonts w:ascii="Liberation Serif" w:hAnsi="Liberation Serif" w:eastAsia="Liberation Serif" w:cs="Liberation Serif"/>
        </w:rPr>
        <w:t xml:space="preserve">Continue the collaboration charter by freezing authority, authorship, response, and fairness rules. The rival representative must either sign the fairness rationale or record a specific objection; silence is not approval.</w:t>
      </w:r>
    </w:p>
    <w:tbl>
      <w:tblPr>
        <w:tblStyle w:val="Table"/>
        <w:tblW w:type="dxa" w:w="7833"/>
        <w:jc w:val="center"/>
        <w:tblLayout w:type="fixed"/>
        <w:tblLook w:firstRow="1" w:lastRow="0" w:firstColumn="0" w:lastColumn="0" w:noHBand="0" w:noVBand="0" w:val="0020"/>
      </w:tblPr>
      <w:tblGrid>
        <w:gridCol w:w="2507"/>
        <w:gridCol w:w="5326"/>
      </w:tblGrid>
      <w:tr>
        <w:trPr>
          <w:tblHeader w:val="true"/>
          <w:cantSplit/>
        </w:trPr>
        <w:tc>
          <w:tcPr>
            <w:tcW w:w="2507"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Governance and fairness field</w:t>
            </w:r>
          </w:p>
        </w:tc>
        <w:tc>
          <w:tcPr>
            <w:tcW w:w="5326"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Response</w:t>
            </w:r>
          </w:p>
        </w:tc>
      </w:tr>
      <w:tr>
        <w:trPr>
          <w:cantSplit/>
          <w:trHeight w:val="1037"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Authority to stop an invalid analysis</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1037"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Authorship and contribution record</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1037"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Response deadline for disputed changes</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1037"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Versioned disagreement-log location</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1037" w:hRule="atLeast"/>
        </w:trPr>
        <w:tc>
          <w:tcPr>
            <w:tcW w:w="2507" w:type="dxa"/>
            <w:vAlign w:val="center"/>
            <w:tcMar>
              <w:top w:w="60" w:type="dxa"/>
              <w:bottom w:w="60" w:type="dxa"/>
              <w:start w:w="70" w:type="dxa"/>
              <w:end w:w="70" w:type="dxa"/>
            </w:tcMar>
            <w:shd w:fill="FFFDF8" w:val="clear"/>
          </w:tcPr>
          <w:p>
            <w:pPr>
              <w:pStyle w:val="Compact"/>
              <w:keepNext/>
              <w:spacing w:before="0" w:after="40" w:line="240" w:lineRule="auto"/>
            </w:pPr>
            <w:r>
              <w:rPr>
                <w:rFonts w:ascii="Liberation Sans" w:hAnsi="Liberation Sans" w:eastAsia="Liberation Sans" w:cs="Liberation Sans"/>
                <w:color w:val="3B2317"/>
                <w:sz w:val="17"/>
              </w:rPr>
              <w:t xml:space="preserve">Rival representative’s fairness rationale</w:t>
            </w:r>
          </w:p>
        </w:tc>
        <w:tc>
          <w:tcPr>
            <w:tcW w:w="5326" w:type="dxa"/>
            <w:vAlign w:val="center"/>
            <w:tcMar>
              <w:top w:w="60" w:type="dxa"/>
              <w:bottom w:w="60" w:type="dxa"/>
              <w:start w:w="70" w:type="dxa"/>
              <w:end w:w="70" w:type="dxa"/>
            </w:tcMar>
            <w:shd w:fill="FFFDF8" w:val="clear"/>
          </w:tcPr>
          <w:p>
            <w:pPr>
              <w:pStyle w:val="Compact"/>
              <w:keepNext/>
              <w:spacing w:before="0" w:after="40" w:line="240" w:lineRule="auto"/>
            </w:pPr>
          </w:p>
        </w:tc>
      </w:tr>
      <w:tr>
        <w:trPr>
          <w:cantSplit/>
          <w:trHeight w:val="1037"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Rival signature or recorded objection</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bl>
    <w:bookmarkEnd w:id="430"/>
    <w:bookmarkEnd w:id="431"/>
    <w:bookmarkStart w:id="432" w:name="b.-select-one-capstone-branch"/>
    <w:p>
      <w:pPr>
        <w:pStyle w:val="Heading2"/>
        <w:pageBreakBefore/>
      </w:pPr>
      <w:r>
        <w:rPr>
          <w:rFonts w:ascii="Liberation Serif" w:hAnsi="Liberation Serif" w:eastAsia="Liberation Serif" w:cs="Liberation Serif"/>
        </w:rPr>
        <w:t xml:space="preserve">B. Select one capstone branch</w:t>
      </w:r>
    </w:p>
    <w:p>
      <w:pPr>
        <w:pStyle w:val="FirstParagraph"/>
        <w:keepNext/>
        <w:keepLines/>
      </w:pPr>
      <w:r>
        <w:rPr>
          <w:rFonts w:ascii="Liberation Serif" w:hAnsi="Liberation Serif" w:eastAsia="Liberation Serif" w:cs="Liberation Serif"/>
        </w:rPr>
        <w:t xml:space="preserve">Use this worksheet to choose the one branch whose success and failure conditions the project can test well. Consult Chapter 14’s routing table, mark the applicable workbook sections, and justify every</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not applicable</w:t>
      </w:r>
      <w:r>
        <w:rPr>
          <w:rFonts w:ascii="Liberation Serif" w:hAnsi="Liberation Serif" w:eastAsia="Liberation Serif" w:cs="Liberation Serif"/>
        </w:rPr>
        <w:t xml:space="preserve"> </w:t>
      </w:r>
      <w:r>
        <w:rPr>
          <w:rFonts w:ascii="Liberation Serif" w:hAnsi="Liberation Serif" w:eastAsia="Liberation Serif" w:cs="Liberation Serif"/>
        </w:rPr>
        <w:t xml:space="preserve">field by naming replacement diagnostic leverage. Do not choose a branch simply because its data are easiest to obtain.</w:t>
      </w:r>
    </w:p>
    <w:p>
      <w:pPr>
        <w:pStyle w:val="BodyText"/>
        <w:keepNext/>
        <w:keepLines/>
      </w:pPr>
      <w:r>
        <w:rPr>
          <w:rFonts w:ascii="Liberation Serif" w:hAnsi="Liberation Serif" w:eastAsia="Liberation Serif" w:cs="Liberation Serif"/>
        </w:rPr>
        <w:t xml:space="preserve">Check one primary branch:</w:t>
      </w:r>
    </w:p>
    <w:p>
      <w:pPr>
        <w:pStyle w:val="Compact"/>
        <w:keepNext/>
        <w:keepLines/>
        <w:numPr>
          <w:ilvl w:val="0"/>
          <w:numId w:val="1153"/>
        </w:numPr>
      </w:pPr>
      <w:r>
        <w:rPr>
          <w:rFonts w:ascii="Liberation Serif" w:hAnsi="Liberation Serif" w:eastAsia="Liberation Serif" w:cs="Liberation Serif"/>
        </w:rPr>
        <w:t xml:space="preserve">Case-level presence classification</w:t>
      </w:r>
    </w:p>
    <w:p>
      <w:pPr>
        <w:pStyle w:val="Compact"/>
        <w:keepNext/>
        <w:keepLines/>
        <w:numPr>
          <w:ilvl w:val="0"/>
          <w:numId w:val="1154"/>
        </w:numPr>
      </w:pPr>
      <w:r>
        <w:rPr>
          <w:rFonts w:ascii="Liberation Serif" w:hAnsi="Liberation Serif" w:eastAsia="Liberation Serif" w:cs="Liberation Serif"/>
        </w:rPr>
        <w:t xml:space="preserve">Component-necessity audit</w:t>
      </w:r>
    </w:p>
    <w:p>
      <w:pPr>
        <w:pStyle w:val="Compact"/>
        <w:keepNext/>
        <w:keepLines/>
        <w:numPr>
          <w:ilvl w:val="0"/>
          <w:numId w:val="1155"/>
        </w:numPr>
      </w:pPr>
      <w:r>
        <w:rPr>
          <w:rFonts w:ascii="Liberation Serif" w:hAnsi="Liberation Serif" w:eastAsia="Liberation Serif" w:cs="Liberation Serif"/>
        </w:rPr>
        <w:t xml:space="preserve">Boundary audit</w:t>
      </w:r>
    </w:p>
    <w:p>
      <w:pPr>
        <w:pStyle w:val="Compact"/>
        <w:keepNext/>
        <w:keepLines/>
        <w:numPr>
          <w:ilvl w:val="0"/>
          <w:numId w:val="1156"/>
        </w:numPr>
      </w:pPr>
      <w:r>
        <w:rPr>
          <w:rFonts w:ascii="Liberation Serif" w:hAnsi="Liberation Serif" w:eastAsia="Liberation Serif" w:cs="Liberation Serif"/>
        </w:rPr>
        <w:t xml:space="preserve">Transport audit</w:t>
      </w:r>
    </w:p>
    <w:p>
      <w:pPr>
        <w:pStyle w:val="Compact"/>
        <w:keepNext/>
        <w:keepLines/>
        <w:numPr>
          <w:ilvl w:val="0"/>
          <w:numId w:val="1157"/>
        </w:numPr>
      </w:pPr>
      <w:r>
        <w:rPr>
          <w:rFonts w:ascii="Liberation Serif" w:hAnsi="Liberation Serif" w:eastAsia="Liberation Serif" w:cs="Liberation Serif"/>
        </w:rPr>
        <w:t xml:space="preserve">Phenomenal-character bridge</w:t>
      </w:r>
    </w:p>
    <w:p>
      <w:pPr>
        <w:pStyle w:val="Compact"/>
        <w:keepNext/>
        <w:keepLines/>
        <w:numPr>
          <w:ilvl w:val="0"/>
          <w:numId w:val="1158"/>
        </w:numPr>
      </w:pPr>
      <w:r>
        <w:rPr>
          <w:rFonts w:ascii="Liberation Serif" w:hAnsi="Liberation Serif" w:eastAsia="Liberation Serif" w:cs="Liberation Serif"/>
        </w:rPr>
        <w:t xml:space="preserve">Schematic-competence audit</w:t>
      </w:r>
    </w:p>
    <w:tbl>
      <w:tblPr>
        <w:tblStyle w:val="Table"/>
        <w:tblW w:type="dxa" w:w="7833"/>
        <w:jc w:val="center"/>
        <w:tblLayout w:type="fixed"/>
        <w:tblLook w:firstRow="1" w:lastRow="0" w:firstColumn="0" w:lastColumn="0" w:noHBand="0" w:noVBand="0" w:val="0020"/>
      </w:tblPr>
      <w:tblGrid>
        <w:gridCol w:w="2507"/>
        <w:gridCol w:w="5326"/>
      </w:tblGrid>
      <w:tr>
        <w:trPr>
          <w:tblHeader w:val="true"/>
          <w:cantSplit/>
        </w:trPr>
        <w:tc>
          <w:tcPr>
            <w:tcW w:w="2507"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Branch-decision field</w:t>
            </w:r>
          </w:p>
        </w:tc>
        <w:tc>
          <w:tcPr>
            <w:tcW w:w="5326"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Response</w:t>
            </w:r>
          </w:p>
        </w:tc>
      </w:tr>
      <w:tr>
        <w:trPr>
          <w:cantSplit/>
          <w:trHeight w:val="1037"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Why this branch is tractable within the available time, data, skills, and ethics constraints</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1037"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Neighboring branch placed out of scope, with rationale</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1037"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Applicable common sections</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1037" w:hRule="atLeast"/>
        </w:trPr>
        <w:tc>
          <w:tcPr>
            <w:tcW w:w="2507" w:type="dxa"/>
            <w:vAlign w:val="center"/>
            <w:tcMar>
              <w:top w:w="60" w:type="dxa"/>
              <w:bottom w:w="60" w:type="dxa"/>
              <w:start w:w="70" w:type="dxa"/>
              <w:end w:w="70" w:type="dxa"/>
            </w:tcMar>
            <w:shd w:fill="FBF3DE" w:val="clear"/>
          </w:tcPr>
          <w:p>
            <w:pPr>
              <w:pStyle w:val="Compact"/>
              <w:keepNext/>
              <w:spacing w:before="0" w:after="40" w:line="240" w:lineRule="auto"/>
            </w:pPr>
            <w:r>
              <w:rPr>
                <w:rFonts w:ascii="Liberation Sans" w:hAnsi="Liberation Sans" w:eastAsia="Liberation Sans" w:cs="Liberation Sans"/>
                <w:color w:val="3B2317"/>
                <w:sz w:val="17"/>
              </w:rPr>
              <w:t xml:space="preserve">Scientifically justified N/A sections and replacement diagnostic leverage</w:t>
            </w:r>
          </w:p>
        </w:tc>
        <w:tc>
          <w:tcPr>
            <w:tcW w:w="5326" w:type="dxa"/>
            <w:vAlign w:val="center"/>
            <w:tcMar>
              <w:top w:w="60" w:type="dxa"/>
              <w:bottom w:w="60" w:type="dxa"/>
              <w:start w:w="70" w:type="dxa"/>
              <w:end w:w="70" w:type="dxa"/>
            </w:tcMar>
            <w:shd w:fill="FBF3DE" w:val="clear"/>
          </w:tcPr>
          <w:p>
            <w:pPr>
              <w:pStyle w:val="Compact"/>
              <w:keepNext/>
              <w:spacing w:before="0" w:after="40" w:line="240" w:lineRule="auto"/>
            </w:pPr>
          </w:p>
        </w:tc>
      </w:tr>
      <w:tr>
        <w:trPr>
          <w:cantSplit/>
          <w:trHeight w:val="1037"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Required branch module (M, N, or O)</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bl>
    <w:bookmarkEnd w:id="432"/>
    <w:bookmarkStart w:id="434" w:name="c.-exact-target-and-scope"/>
    <w:p>
      <w:pPr>
        <w:pStyle w:val="Heading2"/>
        <w:pageBreakBefore/>
      </w:pPr>
      <w:r>
        <w:rPr>
          <w:rFonts w:ascii="Liberation Serif" w:hAnsi="Liberation Serif" w:eastAsia="Liberation Serif" w:cs="Liberation Serif"/>
        </w:rPr>
        <w:t xml:space="preserve">C. Exact target and scope</w:t>
      </w:r>
    </w:p>
    <w:p>
      <w:pPr>
        <w:pStyle w:val="FirstParagraph"/>
        <w:keepNext/>
        <w:keepLines/>
      </w:pPr>
      <w:r>
        <w:rPr>
          <w:rFonts w:ascii="Liberation Serif" w:hAnsi="Liberation Serif" w:eastAsia="Liberation Serif" w:cs="Liberation Serif"/>
        </w:rPr>
        <w:t xml:space="preserve">Use this worksheet to define the smallest claim the study can genuinely adjudicate. Freeze the bearer, content, grain, regime, interval, and excluded claims together. If a branch does not concern empirical phenomenal presence, state its own exact conceptual or competence target rather than borrowing Cø language.</w:t>
      </w:r>
    </w:p>
    <w:tbl>
      <w:tblPr>
        <w:tblStyle w:val="Table"/>
        <w:tblW w:type="dxa" w:w="7833"/>
        <w:jc w:val="center"/>
        <w:tblLayout w:type="fixed"/>
        <w:tblLook w:firstRow="1" w:lastRow="0" w:firstColumn="0" w:lastColumn="0" w:noHBand="0" w:noVBand="0" w:val="0020"/>
      </w:tblPr>
      <w:tblGrid>
        <w:gridCol w:w="2507"/>
        <w:gridCol w:w="5326"/>
      </w:tblGrid>
      <w:tr>
        <w:trPr>
          <w:tblHeader w:val="true"/>
          <w:cantSplit/>
        </w:trPr>
        <w:tc>
          <w:tcPr>
            <w:tcW w:w="2507"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Target-and-scope field</w:t>
            </w:r>
          </w:p>
        </w:tc>
        <w:tc>
          <w:tcPr>
            <w:tcW w:w="5326"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Response</w:t>
            </w:r>
          </w:p>
        </w:tc>
      </w:tr>
      <w:tr>
        <w:trPr>
          <w:cantSplit/>
          <w:trHeight w:val="792"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Target property or explanandum</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792"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What the target is not</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792"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Unit of analysis</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792"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Content or contrast</w:t>
            </w:r>
            <w:r>
              <w:rPr>
                <w:rFonts w:ascii="Liberation Sans" w:hAnsi="Liberation Sans" w:eastAsia="Liberation Sans" w:cs="Liberation Sans"/>
                <w:color w:val="3B2317"/>
                <w:sz w:val="17"/>
              </w:rPr>
              <w:t xml:space="preserve"> </w:t>
            </w:r>
            <m:oMath>
              <m:r>
                <m:t>c</m:t>
              </m:r>
            </m:oMath>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792"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Candidate system</w:t>
            </w:r>
            <w:r>
              <w:rPr>
                <w:rFonts w:ascii="Liberation Sans" w:hAnsi="Liberation Sans" w:eastAsia="Liberation Sans" w:cs="Liberation Sans"/>
                <w:color w:val="3B2317"/>
                <w:sz w:val="17"/>
              </w:rPr>
              <w:t xml:space="preserve"> </w:t>
            </w:r>
            <m:oMath>
              <m:r>
                <m:t>S</m:t>
              </m:r>
            </m:oMath>
            <w:r>
              <w:rPr>
                <w:rFonts w:ascii="Liberation Sans" w:hAnsi="Liberation Sans" w:eastAsia="Liberation Sans" w:cs="Liberation Sans"/>
                <w:color w:val="3B2317"/>
                <w:sz w:val="17"/>
              </w:rPr>
              <w:t xml:space="preserve"> </w:t>
            </w:r>
            <w:r>
              <w:rPr>
                <w:rFonts w:ascii="Liberation Sans" w:hAnsi="Liberation Sans" w:eastAsia="Liberation Sans" w:cs="Liberation Sans"/>
                <w:color w:val="3B2317"/>
                <w:sz w:val="17"/>
              </w:rPr>
              <w:t xml:space="preserve">or candidate family</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792"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Observational universe</w:t>
            </w:r>
            <w:r>
              <w:rPr>
                <w:rFonts w:ascii="Liberation Sans" w:hAnsi="Liberation Sans" w:eastAsia="Liberation Sans" w:cs="Liberation Sans"/>
                <w:color w:val="3B2317"/>
                <w:sz w:val="17"/>
              </w:rPr>
              <w:t xml:space="preserve"> </w:t>
            </w:r>
            <m:oMath>
              <m:r>
                <m:rPr>
                  <m:sty m:val="p"/>
                </m:rPr>
                <m:t>Ω</m:t>
              </m:r>
            </m:oMath>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792"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Spatial/functional/temporal grain</w:t>
            </w:r>
            <w:r>
              <w:rPr>
                <w:rFonts w:ascii="Liberation Sans" w:hAnsi="Liberation Sans" w:eastAsia="Liberation Sans" w:cs="Liberation Sans"/>
                <w:color w:val="3B2317"/>
                <w:sz w:val="17"/>
              </w:rPr>
              <w:t xml:space="preserve"> </w:t>
            </w:r>
            <m:oMath>
              <m:r>
                <m:t>g</m:t>
              </m:r>
            </m:oMath>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792"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Operating regime</w:t>
            </w:r>
            <w:r>
              <w:rPr>
                <w:rFonts w:ascii="Liberation Sans" w:hAnsi="Liberation Sans" w:eastAsia="Liberation Sans" w:cs="Liberation Sans"/>
                <w:color w:val="3B2317"/>
                <w:sz w:val="17"/>
              </w:rPr>
              <w:t xml:space="preserve"> </w:t>
            </w:r>
            <m:oMath>
              <m:r>
                <m:rPr>
                  <m:scr m:val="script"/>
                  <m:sty m:val="p"/>
                </m:rPr>
                <m:t>R</m:t>
              </m:r>
            </m:oMath>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792" w:hRule="atLeast"/>
        </w:trPr>
        <w:tc>
          <w:tcPr>
            <w:tcW w:w="2507" w:type="dxa"/>
            <w:vAlign w:val="center"/>
            <w:tcMar>
              <w:top w:w="60" w:type="dxa"/>
              <w:bottom w:w="60" w:type="dxa"/>
              <w:start w:w="70" w:type="dxa"/>
              <w:end w:w="70" w:type="dxa"/>
            </w:tcMar>
            <w:shd w:fill="FFFDF8" w:val="clear"/>
          </w:tcPr>
          <w:p>
            <w:pPr>
              <w:pStyle w:val="Compact"/>
              <w:keepNext/>
              <w:spacing w:before="0" w:after="40" w:line="240" w:lineRule="auto"/>
            </w:pPr>
            <w:r>
              <w:rPr>
                <w:rFonts w:ascii="Liberation Sans" w:hAnsi="Liberation Sans" w:eastAsia="Liberation Sans" w:cs="Liberation Sans"/>
                <w:color w:val="3B2317"/>
                <w:sz w:val="17"/>
              </w:rPr>
              <w:t xml:space="preserve">Interval or horizon</w:t>
            </w:r>
            <w:r>
              <w:rPr>
                <w:rFonts w:ascii="Liberation Sans" w:hAnsi="Liberation Sans" w:eastAsia="Liberation Sans" w:cs="Liberation Sans"/>
                <w:color w:val="3B2317"/>
                <w:sz w:val="17"/>
              </w:rPr>
              <w:t xml:space="preserve"> </w:t>
            </w:r>
            <m:oMath>
              <m:r>
                <m:t>τ</m:t>
              </m:r>
              <m:r>
                <m:rPr>
                  <m:sty m:val="p"/>
                </m:rPr>
                <m:t>/</m:t>
              </m:r>
              <m:r>
                <m:rPr>
                  <m:sty m:val="p"/>
                </m:rPr>
                <m:t>Δ</m:t>
              </m:r>
            </m:oMath>
          </w:p>
        </w:tc>
        <w:tc>
          <w:tcPr>
            <w:tcW w:w="5326" w:type="dxa"/>
            <w:vAlign w:val="center"/>
            <w:tcMar>
              <w:top w:w="60" w:type="dxa"/>
              <w:bottom w:w="60" w:type="dxa"/>
              <w:start w:w="70" w:type="dxa"/>
              <w:end w:w="70" w:type="dxa"/>
            </w:tcMar>
            <w:shd w:fill="FFFDF8" w:val="clear"/>
          </w:tcPr>
          <w:p>
            <w:pPr>
              <w:pStyle w:val="Compact"/>
              <w:keepNext/>
              <w:spacing w:before="0" w:after="40" w:line="240" w:lineRule="auto"/>
            </w:pPr>
          </w:p>
        </w:tc>
      </w:tr>
      <w:tr>
        <w:trPr>
          <w:cantSplit/>
          <w:trHeight w:val="792"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Population or substrate</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bl>
    <w:bookmarkStart w:id="433" w:name="X8bb515369be5189e94f9b4d8d9e7bd3080a96b1"/>
    <w:p>
      <w:pPr>
        <w:pStyle w:val="Heading3"/>
        <w:pageBreakBefore/>
      </w:pPr>
      <w:r>
        <w:rPr>
          <w:rFonts w:ascii="Liberation Serif" w:hAnsi="Liberation Serif" w:eastAsia="Liberation Serif" w:cs="Liberation Serif"/>
        </w:rPr>
        <w:t xml:space="preserve">Worksheet Capstone C2 - Claim-license continuation</w:t>
      </w:r>
    </w:p>
    <w:p>
      <w:pPr>
        <w:pStyle w:val="FirstParagraph"/>
        <w:keepNext/>
        <w:keepLines/>
      </w:pPr>
      <w:r>
        <w:rPr>
          <w:rFonts w:ascii="Liberation Serif" w:hAnsi="Liberation Serif" w:eastAsia="Liberation Serif" w:cs="Liberation Serif"/>
        </w:rPr>
        <w:t xml:space="preserve">Continue the exact-target record by freezing exclusions and the strongest claim the completed design could license. State the required conditions and final-report wording prospectively so broader language cannot appear after an attractive result.</w:t>
      </w:r>
    </w:p>
    <w:tbl>
      <w:tblPr>
        <w:tblStyle w:val="Table"/>
        <w:tblW w:type="dxa" w:w="7833"/>
        <w:jc w:val="center"/>
        <w:tblLayout w:type="fixed"/>
        <w:tblLook w:firstRow="1" w:lastRow="0" w:firstColumn="0" w:lastColumn="0" w:noHBand="0" w:noVBand="0" w:val="0020"/>
      </w:tblPr>
      <w:tblGrid>
        <w:gridCol w:w="2507"/>
        <w:gridCol w:w="5326"/>
      </w:tblGrid>
      <w:tr>
        <w:trPr>
          <w:tblHeader w:val="true"/>
          <w:cantSplit/>
        </w:trPr>
        <w:tc>
          <w:tcPr>
            <w:tcW w:w="2507"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Claim-license field</w:t>
            </w:r>
          </w:p>
        </w:tc>
        <w:tc>
          <w:tcPr>
            <w:tcW w:w="5326"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Response</w:t>
            </w:r>
          </w:p>
        </w:tc>
      </w:tr>
      <w:tr>
        <w:trPr>
          <w:cantSplit/>
          <w:trHeight w:val="1008"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Target property or explanandum repeated</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1008"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Primary exclusions</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1008"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Strongest conclusion the design could license</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1008"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Conditions required for that conclusion</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1008"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Broader conclusion it cannot license</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1008"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Exact scope language for the final report</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1008" w:hRule="atLeast"/>
        </w:trPr>
        <w:tc>
          <w:tcPr>
            <w:tcW w:w="2507" w:type="dxa"/>
            <w:vAlign w:val="center"/>
            <w:tcMar>
              <w:top w:w="60" w:type="dxa"/>
              <w:bottom w:w="60" w:type="dxa"/>
              <w:start w:w="70" w:type="dxa"/>
              <w:end w:w="70" w:type="dxa"/>
            </w:tcMar>
            <w:shd w:fill="FFFDF8" w:val="clear"/>
          </w:tcPr>
          <w:p>
            <w:pPr>
              <w:pStyle w:val="Compact"/>
              <w:keepNext/>
              <w:spacing w:before="0" w:after="40" w:line="240" w:lineRule="auto"/>
            </w:pPr>
            <w:r>
              <w:rPr>
                <w:rFonts w:ascii="Liberation Sans" w:hAnsi="Liberation Sans" w:eastAsia="Liberation Sans" w:cs="Liberation Sans"/>
                <w:color w:val="3B2317"/>
                <w:sz w:val="17"/>
              </w:rPr>
              <w:t xml:space="preserve">Observation or failure that would force a narrower claim</w:t>
            </w:r>
          </w:p>
        </w:tc>
        <w:tc>
          <w:tcPr>
            <w:tcW w:w="5326" w:type="dxa"/>
            <w:vAlign w:val="center"/>
            <w:tcMar>
              <w:top w:w="60" w:type="dxa"/>
              <w:bottom w:w="60" w:type="dxa"/>
              <w:start w:w="70" w:type="dxa"/>
              <w:end w:w="70" w:type="dxa"/>
            </w:tcMar>
            <w:shd w:fill="FFFDF8" w:val="clear"/>
          </w:tcPr>
          <w:p>
            <w:pPr>
              <w:pStyle w:val="Compact"/>
              <w:keepNext/>
              <w:spacing w:before="0" w:after="40" w:line="240" w:lineRule="auto"/>
            </w:pPr>
          </w:p>
        </w:tc>
      </w:tr>
      <w:tr>
        <w:trPr>
          <w:cantSplit/>
          <w:trHeight w:val="1008"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Rival reviewer confirmation or specific target-drift objection</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bl>
    <w:bookmarkEnd w:id="433"/>
    <w:bookmarkEnd w:id="434"/>
    <w:bookmarkStart w:id="437" w:name="d.-boundary-and-viability-record"/>
    <w:p>
      <w:pPr>
        <w:pStyle w:val="Heading2"/>
        <w:pageBreakBefore/>
      </w:pPr>
      <w:r>
        <w:rPr>
          <w:rFonts w:ascii="Liberation Serif" w:hAnsi="Liberation Serif" w:eastAsia="Liberation Serif" w:cs="Liberation Serif"/>
        </w:rPr>
        <w:t xml:space="preserve">D. Boundary and viability record</w:t>
      </w:r>
    </w:p>
    <w:p>
      <w:pPr>
        <w:pStyle w:val="FirstParagraph"/>
        <w:keepNext/>
        <w:keepLines/>
      </w:pPr>
      <w:r>
        <w:rPr>
          <w:rFonts w:ascii="Liberation Serif" w:hAnsi="Liberation Serif" w:eastAsia="Liberation Serif" w:cs="Liberation Serif"/>
        </w:rPr>
        <w:t xml:space="preserve">Use this worksheet to generate candidates independently of the desired consciousness verdict and to define viability without circular rescue. Retain excluded candidates and failed tests in the ledger. For a justified noncandidate project, explain the scope boundary that replaces a bearer audit.</w:t>
      </w:r>
    </w:p>
    <w:p>
      <w:pPr>
        <w:pStyle w:val="BodyText"/>
        <w:keepNext/>
        <w:keepLines/>
      </w:pPr>
      <w:r>
        <w:rPr>
          <w:rFonts w:ascii="Liberation Serif" w:hAnsi="Liberation Serif" w:eastAsia="Liberation Serif" w:cs="Liberation Serif"/>
        </w:rPr>
        <w:t xml:space="preserve">Complete one vertical record per prospectively generated candidate. Duplicate this page before writing when the candidate family contains more than one member; never erase an excluded candidate.</w:t>
      </w:r>
    </w:p>
    <w:tbl>
      <w:tblPr>
        <w:tblStyle w:val="Table"/>
        <w:tblW w:type="dxa" w:w="7833"/>
        <w:jc w:val="center"/>
        <w:tblLayout w:type="fixed"/>
        <w:tblLook w:firstRow="1" w:lastRow="0" w:firstColumn="0" w:lastColumn="0" w:noHBand="0" w:noVBand="0" w:val="0020"/>
      </w:tblPr>
      <w:tblGrid>
        <w:gridCol w:w="2507"/>
        <w:gridCol w:w="5326"/>
      </w:tblGrid>
      <w:tr>
        <w:trPr>
          <w:tblHeader w:val="true"/>
          <w:cantSplit/>
        </w:trPr>
        <w:tc>
          <w:tcPr>
            <w:tcW w:w="2507"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Candidate-record field</w:t>
            </w:r>
          </w:p>
        </w:tc>
        <w:tc>
          <w:tcPr>
            <w:tcW w:w="5326"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Response</w:t>
            </w:r>
          </w:p>
        </w:tc>
      </w:tr>
      <w:tr>
        <w:trPr>
          <w:cantSplit/>
          <w:trHeight w:val="1037"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Candidate label and scope</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1037"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Independent discovery basis</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1037"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Endogenous capacity</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1037"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External dependence</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1037"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Role completeness</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1037" w:hRule="atLeast"/>
        </w:trPr>
        <w:tc>
          <w:tcPr>
            <w:tcW w:w="2507" w:type="dxa"/>
            <w:vAlign w:val="center"/>
            <w:tcMar>
              <w:top w:w="60" w:type="dxa"/>
              <w:bottom w:w="60" w:type="dxa"/>
              <w:start w:w="70" w:type="dxa"/>
              <w:end w:w="70" w:type="dxa"/>
            </w:tcMar>
            <w:shd w:fill="FBF3DE" w:val="clear"/>
          </w:tcPr>
          <w:p>
            <w:pPr>
              <w:pStyle w:val="Compact"/>
              <w:keepNext/>
              <w:spacing w:before="0" w:after="40" w:line="240" w:lineRule="auto"/>
            </w:pPr>
            <w:r>
              <w:rPr>
                <w:rFonts w:ascii="Liberation Sans" w:hAnsi="Liberation Sans" w:eastAsia="Liberation Sans" w:cs="Liberation Sans"/>
                <w:color w:val="3B2317"/>
                <w:sz w:val="17"/>
              </w:rPr>
              <w:t xml:space="preserve">Stability across the frozen horizon</w:t>
            </w:r>
          </w:p>
        </w:tc>
        <w:tc>
          <w:tcPr>
            <w:tcW w:w="5326" w:type="dxa"/>
            <w:vAlign w:val="center"/>
            <w:tcMar>
              <w:top w:w="60" w:type="dxa"/>
              <w:bottom w:w="60" w:type="dxa"/>
              <w:start w:w="70" w:type="dxa"/>
              <w:end w:w="70" w:type="dxa"/>
            </w:tcMar>
            <w:shd w:fill="FBF3DE" w:val="clear"/>
          </w:tcPr>
          <w:p>
            <w:pPr>
              <w:pStyle w:val="Compact"/>
              <w:keepNext/>
              <w:spacing w:before="0" w:after="40" w:line="240" w:lineRule="auto"/>
            </w:pPr>
          </w:p>
        </w:tc>
      </w:tr>
      <w:tr>
        <w:trPr>
          <w:cantSplit/>
          <w:trHeight w:val="1037"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Included in frozen family? If not, exact exclusion rule</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bl>
    <w:bookmarkStart w:id="435" w:name="X0e3ab390afe0326a7761be61618b3fad220c597"/>
    <w:p>
      <w:pPr>
        <w:pStyle w:val="Heading3"/>
        <w:pageBreakBefore/>
      </w:pPr>
      <w:r>
        <w:rPr>
          <w:rFonts w:ascii="Liberation Serif" w:hAnsi="Liberation Serif" w:eastAsia="Liberation Serif" w:cs="Liberation Serif"/>
        </w:rPr>
        <w:t xml:space="preserve">Worksheet D2 - Boundary and viability decisions</w:t>
      </w:r>
    </w:p>
    <w:p>
      <w:pPr>
        <w:pStyle w:val="FirstParagraph"/>
        <w:keepNext/>
        <w:keepLines/>
      </w:pPr>
      <w:r>
        <w:rPr>
          <w:rFonts w:ascii="Liberation Serif" w:hAnsi="Liberation Serif" w:eastAsia="Liberation Serif" w:cs="Liberation Serif"/>
        </w:rPr>
        <w:t xml:space="preserve">Continue the boundary record on this page after completing the candidate table. Use the fields to freeze minimality, separability, mapping, and viability decisions. Do not remove a candidate merely because its retained presence profile is inconvenient.</w:t>
      </w:r>
    </w:p>
    <w:tbl>
      <w:tblPr>
        <w:tblStyle w:val="Table"/>
        <w:tblW w:type="dxa" w:w="7833"/>
        <w:jc w:val="center"/>
        <w:tblLayout w:type="fixed"/>
        <w:tblLook w:firstRow="1" w:lastRow="0" w:firstColumn="0" w:lastColumn="0" w:noHBand="0" w:noVBand="0" w:val="0020"/>
      </w:tblPr>
      <w:tblGrid>
        <w:gridCol w:w="2507"/>
        <w:gridCol w:w="5326"/>
      </w:tblGrid>
      <w:tr>
        <w:trPr>
          <w:tblHeader w:val="true"/>
          <w:cantSplit/>
        </w:trPr>
        <w:tc>
          <w:tcPr>
            <w:tcW w:w="2507"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Boundary-decision field</w:t>
            </w:r>
          </w:p>
        </w:tc>
        <w:tc>
          <w:tcPr>
            <w:tcW w:w="5326"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Response</w:t>
            </w:r>
          </w:p>
        </w:tc>
      </w:tr>
      <w:tr>
        <w:trPr>
          <w:cantSplit/>
          <w:trHeight w:val="1008"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Primary boundary rule</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1008"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Inclusion-minimality test</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1008"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Separability test</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1008"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Boundary-change trigger</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1008"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Cross-horizon mapping</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1008" w:hRule="atLeast"/>
        </w:trPr>
        <w:tc>
          <w:tcPr>
            <w:tcW w:w="2507" w:type="dxa"/>
            <w:vAlign w:val="center"/>
            <w:tcMar>
              <w:top w:w="60" w:type="dxa"/>
              <w:bottom w:w="60" w:type="dxa"/>
              <w:start w:w="70" w:type="dxa"/>
              <w:end w:w="70" w:type="dxa"/>
            </w:tcMar>
            <w:shd w:fill="FBF3DE" w:val="clear"/>
          </w:tcPr>
          <w:p>
            <w:pPr>
              <w:pStyle w:val="Compact"/>
              <w:keepNext/>
              <w:spacing w:before="0" w:after="40" w:line="240" w:lineRule="auto"/>
            </w:pPr>
            <w:r>
              <w:rPr>
                <w:rFonts w:ascii="Liberation Sans" w:hAnsi="Liberation Sans" w:eastAsia="Liberation Sans" w:cs="Liberation Sans"/>
                <w:color w:val="3B2317"/>
                <w:sz w:val="17"/>
              </w:rPr>
              <w:t xml:space="preserve">Frozen candidate referent preserved after intervention?</w:t>
            </w:r>
          </w:p>
        </w:tc>
        <w:tc>
          <w:tcPr>
            <w:tcW w:w="5326" w:type="dxa"/>
            <w:vAlign w:val="center"/>
            <w:tcMar>
              <w:top w:w="60" w:type="dxa"/>
              <w:bottom w:w="60" w:type="dxa"/>
              <w:start w:w="70" w:type="dxa"/>
              <w:end w:w="70" w:type="dxa"/>
            </w:tcMar>
            <w:shd w:fill="FBF3DE" w:val="clear"/>
          </w:tcPr>
          <w:p>
            <w:pPr>
              <w:pStyle w:val="Compact"/>
              <w:keepNext/>
              <w:spacing w:before="0" w:after="40" w:line="240" w:lineRule="auto"/>
            </w:pPr>
          </w:p>
        </w:tc>
      </w:tr>
      <w:tr>
        <w:trPr>
          <w:cantSplit/>
          <w:trHeight w:val="1008"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Recomputed post-intervention positive-bearer set</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bl>
    <w:bookmarkEnd w:id="435"/>
    <w:bookmarkStart w:id="436" w:name="X2f4c96b0b7d8da116888bfce32a715cc1825ad3"/>
    <w:p>
      <w:pPr>
        <w:pStyle w:val="Heading3"/>
        <w:pageBreakBefore/>
      </w:pPr>
      <w:r>
        <w:rPr>
          <w:rFonts w:ascii="Liberation Serif" w:hAnsi="Liberation Serif" w:eastAsia="Liberation Serif" w:cs="Liberation Serif"/>
        </w:rPr>
        <w:t xml:space="preserve">Worksheet D3 - Bearer resolution and viability decisions</w:t>
      </w:r>
    </w:p>
    <w:p>
      <w:pPr>
        <w:pStyle w:val="FirstParagraph"/>
        <w:keepNext/>
        <w:keepLines/>
      </w:pPr>
      <w:r>
        <w:rPr>
          <w:rFonts w:ascii="Liberation Serif" w:hAnsi="Liberation Serif" w:eastAsia="Liberation Serif" w:cs="Liberation Serif"/>
        </w:rPr>
        <w:t xml:space="preserve">Continue D2 by turning the candidate comparison into an explicit bearer license and an independently testable viability rule. Preserve a nonconscious benchmark and the action required if intervention changes either the boundary or viability status.</w:t>
      </w:r>
    </w:p>
    <w:tbl>
      <w:tblPr>
        <w:tblStyle w:val="Table"/>
        <w:tblW w:type="dxa" w:w="7833"/>
        <w:jc w:val="center"/>
        <w:tblLayout w:type="fixed"/>
        <w:tblLook w:firstRow="1" w:lastRow="0" w:firstColumn="0" w:lastColumn="0" w:noHBand="0" w:noVBand="0" w:val="0020"/>
      </w:tblPr>
      <w:tblGrid>
        <w:gridCol w:w="2507"/>
        <w:gridCol w:w="5326"/>
      </w:tblGrid>
      <w:tr>
        <w:trPr>
          <w:tblHeader w:val="true"/>
          <w:cantSplit/>
        </w:trPr>
        <w:tc>
          <w:tcPr>
            <w:tcW w:w="2507"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Bearer-and-viability field</w:t>
            </w:r>
          </w:p>
        </w:tc>
        <w:tc>
          <w:tcPr>
            <w:tcW w:w="5326"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Response</w:t>
            </w:r>
          </w:p>
        </w:tc>
      </w:tr>
      <w:tr>
        <w:trPr>
          <w:cantSplit/>
          <w:trHeight w:val="1080"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Bearer-resolution result</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1080"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Resulting subject-attribution license</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1080"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Independent viability definition</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1080"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Viability estimator and validity evidence</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1080" w:hRule="atLeast"/>
        </w:trPr>
        <w:tc>
          <w:tcPr>
            <w:tcW w:w="2507" w:type="dxa"/>
            <w:vAlign w:val="center"/>
            <w:tcMar>
              <w:top w:w="60" w:type="dxa"/>
              <w:bottom w:w="60" w:type="dxa"/>
              <w:start w:w="70" w:type="dxa"/>
              <w:end w:w="70" w:type="dxa"/>
            </w:tcMar>
            <w:shd w:fill="FFFDF8" w:val="clear"/>
          </w:tcPr>
          <w:p>
            <w:pPr>
              <w:pStyle w:val="Compact"/>
              <w:keepNext/>
              <w:spacing w:before="0" w:after="40" w:line="240" w:lineRule="auto"/>
            </w:pPr>
            <w:r>
              <w:rPr>
                <w:rFonts w:ascii="Liberation Sans" w:hAnsi="Liberation Sans" w:eastAsia="Liberation Sans" w:cs="Liberation Sans"/>
                <w:color w:val="3B2317"/>
                <w:sz w:val="17"/>
              </w:rPr>
              <w:t xml:space="preserve">Nonconscious benchmark that could expose overinclusion</w:t>
            </w:r>
          </w:p>
        </w:tc>
        <w:tc>
          <w:tcPr>
            <w:tcW w:w="5326" w:type="dxa"/>
            <w:vAlign w:val="center"/>
            <w:tcMar>
              <w:top w:w="60" w:type="dxa"/>
              <w:bottom w:w="60" w:type="dxa"/>
              <w:start w:w="70" w:type="dxa"/>
              <w:end w:w="70" w:type="dxa"/>
            </w:tcMar>
            <w:shd w:fill="FFFDF8" w:val="clear"/>
          </w:tcPr>
          <w:p>
            <w:pPr>
              <w:pStyle w:val="Compact"/>
              <w:keepNext/>
              <w:spacing w:before="0" w:after="40" w:line="240" w:lineRule="auto"/>
            </w:pPr>
          </w:p>
        </w:tc>
      </w:tr>
      <w:tr>
        <w:trPr>
          <w:cantSplit/>
          <w:trHeight w:val="1080"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Rule if boundary or viability changes during intervention</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bl>
    <w:bookmarkEnd w:id="436"/>
    <w:bookmarkEnd w:id="437"/>
    <w:bookmarkStart w:id="439" w:name="e.-full-and-rival-models"/>
    <w:p>
      <w:pPr>
        <w:pStyle w:val="Heading2"/>
        <w:pageBreakBefore/>
      </w:pPr>
      <w:r>
        <w:rPr>
          <w:rFonts w:ascii="Liberation Serif" w:hAnsi="Liberation Serif" w:eastAsia="Liberation Serif" w:cs="Liberation Serif"/>
        </w:rPr>
        <w:t xml:space="preserve">E. Full and rival models</w:t>
      </w:r>
    </w:p>
    <w:p>
      <w:pPr>
        <w:pStyle w:val="FirstParagraph"/>
        <w:keepNext/>
        <w:keepLines/>
      </w:pPr>
      <w:r>
        <w:rPr>
          <w:rFonts w:ascii="Liberation Serif" w:hAnsi="Liberation Serif" w:eastAsia="Liberation Serif" w:cs="Liberation Serif"/>
        </w:rPr>
        <w:t xml:space="preserve">Use this worksheet to reconstruct the full claim and its strongest serious rival at matched target, grain, and interval. Cite an exact version for each and freeze allowed pre-data revisions. The diagnostic rows must contain a case on which the models actually disagree.</w:t>
      </w:r>
    </w:p>
    <w:tbl>
      <w:tblPr>
        <w:tblStyle w:val="Table"/>
        <w:tblW w:type="dxa" w:w="7833"/>
        <w:jc w:val="center"/>
        <w:tblLayout w:type="fixed"/>
        <w:tblLook w:firstRow="1" w:lastRow="0" w:firstColumn="0" w:lastColumn="0" w:noHBand="0" w:noVBand="0" w:val="0020"/>
      </w:tblPr>
      <w:tblGrid>
        <w:gridCol w:w="1880"/>
        <w:gridCol w:w="2976"/>
        <w:gridCol w:w="2977"/>
      </w:tblGrid>
      <w:tr>
        <w:trPr>
          <w:tblHeader w:val="true"/>
          <w:cantSplit/>
        </w:trPr>
        <w:tc>
          <w:tcPr>
            <w:tcW w:w="1880"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Matched-model field</w:t>
            </w:r>
          </w:p>
        </w:tc>
        <w:tc>
          <w:tcPr>
            <w:tcW w:w="2976"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Full model</w:t>
            </w:r>
          </w:p>
        </w:tc>
        <w:tc>
          <w:tcPr>
            <w:tcW w:w="2977"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Primary rival</w:t>
            </w:r>
          </w:p>
        </w:tc>
      </w:tr>
      <w:tr>
        <w:trPr>
          <w:cantSplit/>
          <w:trHeight w:val="893" w:hRule="atLeast"/>
        </w:trPr>
        <w:tc>
          <w:tcPr>
            <w:tcW w:w="1880"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Exact name/version and source passage</w:t>
            </w:r>
          </w:p>
        </w:tc>
        <w:tc>
          <w:tcPr>
            <w:tcW w:w="2976" w:type="dxa"/>
            <w:vAlign w:val="center"/>
            <w:tcMar>
              <w:top w:w="60" w:type="dxa"/>
              <w:bottom w:w="60" w:type="dxa"/>
              <w:start w:w="70" w:type="dxa"/>
              <w:end w:w="70" w:type="dxa"/>
            </w:tcMar>
            <w:shd w:fill="FFFDF8" w:val="clear"/>
          </w:tcPr>
          <w:p>
            <w:pPr>
              <w:pStyle w:val="Compact"/>
              <w:spacing w:before="0" w:after="40" w:line="240" w:lineRule="auto"/>
            </w:pPr>
          </w:p>
        </w:tc>
        <w:tc>
          <w:tcPr>
            <w:tcW w:w="2977"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893" w:hRule="atLeast"/>
        </w:trPr>
        <w:tc>
          <w:tcPr>
            <w:tcW w:w="1880"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Target match or bridge</w:t>
            </w:r>
          </w:p>
        </w:tc>
        <w:tc>
          <w:tcPr>
            <w:tcW w:w="2976" w:type="dxa"/>
            <w:vAlign w:val="center"/>
            <w:tcMar>
              <w:top w:w="60" w:type="dxa"/>
              <w:bottom w:w="60" w:type="dxa"/>
              <w:start w:w="70" w:type="dxa"/>
              <w:end w:w="70" w:type="dxa"/>
            </w:tcMar>
            <w:shd w:fill="FBF3DE" w:val="clear"/>
          </w:tcPr>
          <w:p>
            <w:pPr>
              <w:pStyle w:val="Compact"/>
              <w:spacing w:before="0" w:after="40" w:line="240" w:lineRule="auto"/>
            </w:pPr>
          </w:p>
        </w:tc>
        <w:tc>
          <w:tcPr>
            <w:tcW w:w="2977"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893" w:hRule="atLeast"/>
        </w:trPr>
        <w:tc>
          <w:tcPr>
            <w:tcW w:w="1880"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Formal or verbal claim</w:t>
            </w:r>
          </w:p>
        </w:tc>
        <w:tc>
          <w:tcPr>
            <w:tcW w:w="2976" w:type="dxa"/>
            <w:vAlign w:val="center"/>
            <w:tcMar>
              <w:top w:w="60" w:type="dxa"/>
              <w:bottom w:w="60" w:type="dxa"/>
              <w:start w:w="70" w:type="dxa"/>
              <w:end w:w="70" w:type="dxa"/>
            </w:tcMar>
            <w:shd w:fill="FFFDF8" w:val="clear"/>
          </w:tcPr>
          <w:p>
            <w:pPr>
              <w:pStyle w:val="Compact"/>
              <w:spacing w:before="0" w:after="40" w:line="240" w:lineRule="auto"/>
            </w:pPr>
          </w:p>
        </w:tc>
        <w:tc>
          <w:tcPr>
            <w:tcW w:w="2977"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893" w:hRule="atLeast"/>
        </w:trPr>
        <w:tc>
          <w:tcPr>
            <w:tcW w:w="1880"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Necessary commitments</w:t>
            </w:r>
          </w:p>
        </w:tc>
        <w:tc>
          <w:tcPr>
            <w:tcW w:w="2976" w:type="dxa"/>
            <w:vAlign w:val="center"/>
            <w:tcMar>
              <w:top w:w="60" w:type="dxa"/>
              <w:bottom w:w="60" w:type="dxa"/>
              <w:start w:w="70" w:type="dxa"/>
              <w:end w:w="70" w:type="dxa"/>
            </w:tcMar>
            <w:shd w:fill="FBF3DE" w:val="clear"/>
          </w:tcPr>
          <w:p>
            <w:pPr>
              <w:pStyle w:val="Compact"/>
              <w:spacing w:before="0" w:after="40" w:line="240" w:lineRule="auto"/>
            </w:pPr>
          </w:p>
        </w:tc>
        <w:tc>
          <w:tcPr>
            <w:tcW w:w="2977"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893" w:hRule="atLeast"/>
        </w:trPr>
        <w:tc>
          <w:tcPr>
            <w:tcW w:w="1880"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Sufficient commitments</w:t>
            </w:r>
          </w:p>
        </w:tc>
        <w:tc>
          <w:tcPr>
            <w:tcW w:w="2976" w:type="dxa"/>
            <w:vAlign w:val="center"/>
            <w:tcMar>
              <w:top w:w="60" w:type="dxa"/>
              <w:bottom w:w="60" w:type="dxa"/>
              <w:start w:w="70" w:type="dxa"/>
              <w:end w:w="70" w:type="dxa"/>
            </w:tcMar>
            <w:shd w:fill="FFFDF8" w:val="clear"/>
          </w:tcPr>
          <w:p>
            <w:pPr>
              <w:pStyle w:val="Compact"/>
              <w:spacing w:before="0" w:after="40" w:line="240" w:lineRule="auto"/>
            </w:pPr>
          </w:p>
        </w:tc>
        <w:tc>
          <w:tcPr>
            <w:tcW w:w="2977"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893" w:hRule="atLeast"/>
        </w:trPr>
        <w:tc>
          <w:tcPr>
            <w:tcW w:w="1880" w:type="dxa"/>
            <w:vAlign w:val="center"/>
            <w:tcMar>
              <w:top w:w="60" w:type="dxa"/>
              <w:bottom w:w="60" w:type="dxa"/>
              <w:start w:w="70" w:type="dxa"/>
              <w:end w:w="70" w:type="dxa"/>
            </w:tcMar>
            <w:shd w:fill="FBF3DE" w:val="clear"/>
          </w:tcPr>
          <w:p>
            <w:pPr>
              <w:pStyle w:val="Compact"/>
              <w:keepNext/>
              <w:spacing w:before="0" w:after="40" w:line="240" w:lineRule="auto"/>
            </w:pPr>
            <w:r>
              <w:rPr>
                <w:rFonts w:ascii="Liberation Sans" w:hAnsi="Liberation Sans" w:eastAsia="Liberation Sans" w:cs="Liberation Sans"/>
                <w:color w:val="3B2317"/>
                <w:sz w:val="17"/>
              </w:rPr>
              <w:t xml:space="preserve">Expected ordinary success case</w:t>
            </w:r>
          </w:p>
        </w:tc>
        <w:tc>
          <w:tcPr>
            <w:tcW w:w="2976" w:type="dxa"/>
            <w:vAlign w:val="center"/>
            <w:tcMar>
              <w:top w:w="60" w:type="dxa"/>
              <w:bottom w:w="60" w:type="dxa"/>
              <w:start w:w="70" w:type="dxa"/>
              <w:end w:w="70" w:type="dxa"/>
            </w:tcMar>
            <w:shd w:fill="FBF3DE" w:val="clear"/>
          </w:tcPr>
          <w:p>
            <w:pPr>
              <w:pStyle w:val="Compact"/>
              <w:keepNext/>
              <w:spacing w:before="0" w:after="40" w:line="240" w:lineRule="auto"/>
            </w:pPr>
          </w:p>
        </w:tc>
        <w:tc>
          <w:tcPr>
            <w:tcW w:w="2977" w:type="dxa"/>
            <w:vAlign w:val="center"/>
            <w:tcMar>
              <w:top w:w="60" w:type="dxa"/>
              <w:bottom w:w="60" w:type="dxa"/>
              <w:start w:w="70" w:type="dxa"/>
              <w:end w:w="70" w:type="dxa"/>
            </w:tcMar>
            <w:shd w:fill="FBF3DE" w:val="clear"/>
          </w:tcPr>
          <w:p>
            <w:pPr>
              <w:pStyle w:val="Compact"/>
              <w:keepNext/>
              <w:spacing w:before="0" w:after="40" w:line="240" w:lineRule="auto"/>
            </w:pPr>
          </w:p>
        </w:tc>
      </w:tr>
      <w:tr>
        <w:trPr>
          <w:cantSplit/>
          <w:trHeight w:val="893" w:hRule="atLeast"/>
        </w:trPr>
        <w:tc>
          <w:tcPr>
            <w:tcW w:w="1880"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Allowed revisions before data</w:t>
            </w:r>
          </w:p>
        </w:tc>
        <w:tc>
          <w:tcPr>
            <w:tcW w:w="2976" w:type="dxa"/>
            <w:vAlign w:val="center"/>
            <w:tcMar>
              <w:top w:w="60" w:type="dxa"/>
              <w:bottom w:w="60" w:type="dxa"/>
              <w:start w:w="70" w:type="dxa"/>
              <w:end w:w="70" w:type="dxa"/>
            </w:tcMar>
            <w:shd w:fill="FFFDF8" w:val="clear"/>
          </w:tcPr>
          <w:p>
            <w:pPr>
              <w:pStyle w:val="Compact"/>
              <w:spacing w:before="0" w:after="40" w:line="240" w:lineRule="auto"/>
            </w:pPr>
          </w:p>
        </w:tc>
        <w:tc>
          <w:tcPr>
            <w:tcW w:w="2977" w:type="dxa"/>
            <w:vAlign w:val="center"/>
            <w:tcMar>
              <w:top w:w="60" w:type="dxa"/>
              <w:bottom w:w="60" w:type="dxa"/>
              <w:start w:w="70" w:type="dxa"/>
              <w:end w:w="70" w:type="dxa"/>
            </w:tcMar>
            <w:shd w:fill="FFFDF8" w:val="clear"/>
          </w:tcPr>
          <w:p>
            <w:pPr>
              <w:pStyle w:val="Compact"/>
              <w:spacing w:before="0" w:after="40" w:line="240" w:lineRule="auto"/>
            </w:pPr>
          </w:p>
        </w:tc>
      </w:tr>
    </w:tbl>
    <w:bookmarkStart w:id="438" w:name="worksheet-e2---diagnostic-predictions"/>
    <w:p>
      <w:pPr>
        <w:pStyle w:val="Heading3"/>
        <w:pageBreakBefore/>
      </w:pPr>
      <w:r>
        <w:rPr>
          <w:rFonts w:ascii="Liberation Serif" w:hAnsi="Liberation Serif" w:eastAsia="Liberation Serif" w:cs="Liberation Serif"/>
        </w:rPr>
        <w:t xml:space="preserve">Worksheet E2 - Diagnostic predictions</w:t>
      </w:r>
    </w:p>
    <w:p>
      <w:pPr>
        <w:pStyle w:val="FirstParagraph"/>
        <w:keepNext/>
        <w:keepLines/>
      </w:pPr>
      <w:r>
        <w:rPr>
          <w:rFonts w:ascii="Liberation Serif" w:hAnsi="Liberation Serif" w:eastAsia="Liberation Serif" w:cs="Liberation Serif"/>
        </w:rPr>
        <w:t xml:space="preserve">Continue the model comparison by recording cases in which the frozen versions diverge. Use one vertical record per case and duplicate this page for additional cases. Ordinary agreement cases can calibrate measures, but they cannot establish incremental theoretical value.</w:t>
      </w:r>
    </w:p>
    <w:tbl>
      <w:tblPr>
        <w:tblStyle w:val="Table"/>
        <w:tblW w:type="dxa" w:w="7833"/>
        <w:jc w:val="center"/>
        <w:tblLayout w:type="fixed"/>
        <w:tblLook w:firstRow="1" w:lastRow="0" w:firstColumn="0" w:lastColumn="0" w:noHBand="0" w:noVBand="0" w:val="0020"/>
      </w:tblPr>
      <w:tblGrid>
        <w:gridCol w:w="2507"/>
        <w:gridCol w:w="5326"/>
      </w:tblGrid>
      <w:tr>
        <w:trPr>
          <w:tblHeader w:val="true"/>
          <w:cantSplit/>
        </w:trPr>
        <w:tc>
          <w:tcPr>
            <w:tcW w:w="2507"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Diagnostic-prediction field</w:t>
            </w:r>
          </w:p>
        </w:tc>
        <w:tc>
          <w:tcPr>
            <w:tcW w:w="5326"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Response</w:t>
            </w:r>
          </w:p>
        </w:tc>
      </w:tr>
      <w:tr>
        <w:trPr>
          <w:cantSplit/>
          <w:trHeight w:val="979"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Diagnostic case</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979"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Full-model prediction</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979"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Rival prediction</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979"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Why the predictions differ</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979" w:hRule="atLeast"/>
        </w:trPr>
        <w:tc>
          <w:tcPr>
            <w:tcW w:w="2507" w:type="dxa"/>
            <w:vAlign w:val="center"/>
            <w:tcMar>
              <w:top w:w="60" w:type="dxa"/>
              <w:bottom w:w="60" w:type="dxa"/>
              <w:start w:w="70" w:type="dxa"/>
              <w:end w:w="70" w:type="dxa"/>
            </w:tcMar>
            <w:shd w:fill="FFFDF8" w:val="clear"/>
          </w:tcPr>
          <w:p>
            <w:pPr>
              <w:pStyle w:val="Compact"/>
              <w:keepNext/>
              <w:spacing w:before="0" w:after="40" w:line="240" w:lineRule="auto"/>
            </w:pPr>
            <w:r>
              <w:rPr>
                <w:rFonts w:ascii="Liberation Sans" w:hAnsi="Liberation Sans" w:eastAsia="Liberation Sans" w:cs="Liberation Sans"/>
                <w:color w:val="3B2317"/>
                <w:sz w:val="17"/>
              </w:rPr>
              <w:t xml:space="preserve">Observation that adjudicates</w:t>
            </w:r>
          </w:p>
        </w:tc>
        <w:tc>
          <w:tcPr>
            <w:tcW w:w="5326" w:type="dxa"/>
            <w:vAlign w:val="center"/>
            <w:tcMar>
              <w:top w:w="60" w:type="dxa"/>
              <w:bottom w:w="60" w:type="dxa"/>
              <w:start w:w="70" w:type="dxa"/>
              <w:end w:w="70" w:type="dxa"/>
            </w:tcMar>
            <w:shd w:fill="FFFDF8" w:val="clear"/>
          </w:tcPr>
          <w:p>
            <w:pPr>
              <w:pStyle w:val="Compact"/>
              <w:keepNext/>
              <w:spacing w:before="0" w:after="40" w:line="240" w:lineRule="auto"/>
            </w:pPr>
          </w:p>
        </w:tc>
      </w:tr>
      <w:tr>
        <w:trPr>
          <w:cantSplit/>
          <w:trHeight w:val="979"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Contribution to diagnostic coverage</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bl>
    <w:p>
      <w:pPr>
        <w:keepNext/>
      </w:pPr>
    </w:p>
    <w:tbl>
      <w:tblPr>
        <w:tblStyle w:val="Table"/>
        <w:tblW w:type="dxa" w:w="7833"/>
        <w:jc w:val="center"/>
        <w:tblLayout w:type="fixed"/>
        <w:tblLook w:firstRow="1" w:lastRow="0" w:firstColumn="0" w:lastColumn="0" w:noHBand="0" w:noVBand="0" w:val="0020"/>
      </w:tblPr>
      <w:tblGrid>
        <w:gridCol w:w="2507"/>
        <w:gridCol w:w="5326"/>
      </w:tblGrid>
      <w:tr>
        <w:trPr>
          <w:tblHeader w:val="true"/>
          <w:cantSplit/>
        </w:trPr>
        <w:tc>
          <w:tcPr>
            <w:tcW w:w="2507"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Diagnostic-program field</w:t>
            </w:r>
          </w:p>
        </w:tc>
        <w:tc>
          <w:tcPr>
            <w:tcW w:w="5326"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Response</w:t>
            </w:r>
          </w:p>
        </w:tc>
      </w:tr>
      <w:tr>
        <w:trPr>
          <w:cantSplit/>
          <w:trHeight w:val="893" w:hRule="atLeast"/>
        </w:trPr>
        <w:tc>
          <w:tcPr>
            <w:tcW w:w="2507" w:type="dxa"/>
            <w:vAlign w:val="center"/>
            <w:tcMar>
              <w:top w:w="60" w:type="dxa"/>
              <w:bottom w:w="60" w:type="dxa"/>
              <w:start w:w="70" w:type="dxa"/>
              <w:end w:w="70" w:type="dxa"/>
            </w:tcMar>
            <w:shd w:fill="FFFDF8" w:val="clear"/>
          </w:tcPr>
          <w:p>
            <w:pPr>
              <w:pStyle w:val="Compact"/>
              <w:keepNext/>
              <w:spacing w:before="0" w:after="40" w:line="240" w:lineRule="auto"/>
            </w:pPr>
            <w:r>
              <w:rPr>
                <w:rFonts w:ascii="Liberation Sans" w:hAnsi="Liberation Sans" w:eastAsia="Liberation Sans" w:cs="Liberation Sans"/>
                <w:color w:val="3B2317"/>
                <w:sz w:val="17"/>
              </w:rPr>
              <w:t xml:space="preserve">Minimum diagnostic coverage</w:t>
            </w:r>
          </w:p>
        </w:tc>
        <w:tc>
          <w:tcPr>
            <w:tcW w:w="5326" w:type="dxa"/>
            <w:vAlign w:val="center"/>
            <w:tcMar>
              <w:top w:w="60" w:type="dxa"/>
              <w:bottom w:w="60" w:type="dxa"/>
              <w:start w:w="70" w:type="dxa"/>
              <w:end w:w="70" w:type="dxa"/>
            </w:tcMar>
            <w:shd w:fill="FFFDF8" w:val="clear"/>
          </w:tcPr>
          <w:p>
            <w:pPr>
              <w:pStyle w:val="Compact"/>
              <w:keepNext/>
              <w:spacing w:before="0" w:after="40" w:line="240" w:lineRule="auto"/>
            </w:pPr>
          </w:p>
        </w:tc>
      </w:tr>
      <w:tr>
        <w:trPr>
          <w:cantSplit/>
          <w:trHeight w:val="893"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Plan if coverage is below minimum</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bl>
    <w:bookmarkEnd w:id="438"/>
    <w:bookmarkEnd w:id="439"/>
    <w:bookmarkStart w:id="441" w:name="f.-construct-and-measurement-validity"/>
    <w:p>
      <w:pPr>
        <w:pStyle w:val="Heading2"/>
        <w:pageBreakBefore/>
      </w:pPr>
      <w:r>
        <w:rPr>
          <w:rFonts w:ascii="Liberation Serif" w:hAnsi="Liberation Serif" w:eastAsia="Liberation Serif" w:cs="Liberation Serif"/>
        </w:rPr>
        <w:t xml:space="preserve">F. Construct and measurement validity</w:t>
      </w:r>
    </w:p>
    <w:p>
      <w:pPr>
        <w:pStyle w:val="FirstParagraph"/>
        <w:keepNext/>
        <w:keepLines/>
      </w:pPr>
      <w:r>
        <w:rPr>
          <w:rFonts w:ascii="Liberation Serif" w:hAnsi="Liberation Serif" w:eastAsia="Liberation Serif" w:cs="Liberation Serif"/>
        </w:rPr>
        <w:t xml:space="preserve">Use this worksheet to connect every operative construct to an estimator, calibration domain, and known failure mode. Complete only the rows required by the selected branch, but justify omissions. A precise number from outside its validity envelope remains unlicensed.</w:t>
      </w:r>
    </w:p>
    <w:p>
      <w:pPr>
        <w:pStyle w:val="BodyText"/>
        <w:keepNext/>
        <w:keepLines/>
      </w:pPr>
      <w:r>
        <w:rPr>
          <w:rFonts w:ascii="Liberation Serif" w:hAnsi="Liberation Serif" w:eastAsia="Liberation Serif" w:cs="Liberation Serif"/>
        </w:rPr>
        <w:t xml:space="preserve">Complete one copy for every operative construct and adjudicating anchor, including</w:t>
      </w:r>
      <w:r>
        <w:rPr>
          <w:rFonts w:ascii="Liberation Serif" w:hAnsi="Liberation Serif" w:eastAsia="Liberation Serif" w:cs="Liberation Serif"/>
        </w:rPr>
        <w:t xml:space="preserve"> </w:t>
      </w:r>
      <m:oMath>
        <m:r>
          <m:t>V</m:t>
        </m:r>
      </m:oMath>
      <w:r>
        <w:rPr>
          <w:rFonts w:ascii="Liberation Serif" w:hAnsi="Liberation Serif" w:eastAsia="Liberation Serif" w:cs="Liberation Serif"/>
        </w:rPr>
        <w:t xml:space="preserve">, each required</w:t>
      </w:r>
      <w:r>
        <w:rPr>
          <w:rFonts w:ascii="Liberation Serif" w:hAnsi="Liberation Serif" w:eastAsia="Liberation Serif" w:cs="Liberation Serif"/>
        </w:rPr>
        <w:t xml:space="preserve"> </w:t>
      </w:r>
      <m:oMath>
        <m:sSub>
          <m:e>
            <m:r>
              <m:t>N</m:t>
            </m:r>
          </m:e>
          <m:sub>
            <m:r>
              <m:t>k</m:t>
            </m:r>
          </m:sub>
        </m:sSub>
      </m:oMath>
      <w:r>
        <w:rPr>
          <w:rFonts w:ascii="Liberation Serif" w:hAnsi="Liberation Serif" w:eastAsia="Liberation Serif" w:cs="Liberation Serif"/>
        </w:rPr>
        <w:t xml:space="preserve">, and every primary anchor. Duplicate this page before writing; a single compressed row cannot carry a construct-validity argument.</w:t>
      </w:r>
    </w:p>
    <w:tbl>
      <w:tblPr>
        <w:tblStyle w:val="Table"/>
        <w:tblW w:type="dxa" w:w="7833"/>
        <w:jc w:val="center"/>
        <w:tblLayout w:type="fixed"/>
        <w:tblLook w:firstRow="1" w:lastRow="0" w:firstColumn="0" w:lastColumn="0" w:noHBand="0" w:noVBand="0" w:val="0020"/>
      </w:tblPr>
      <w:tblGrid>
        <w:gridCol w:w="2507"/>
        <w:gridCol w:w="5326"/>
      </w:tblGrid>
      <w:tr>
        <w:trPr>
          <w:tblHeader w:val="true"/>
          <w:cantSplit/>
        </w:trPr>
        <w:tc>
          <w:tcPr>
            <w:tcW w:w="2507"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Construct-record field</w:t>
            </w:r>
          </w:p>
        </w:tc>
        <w:tc>
          <w:tcPr>
            <w:tcW w:w="5326"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Response</w:t>
            </w:r>
          </w:p>
        </w:tc>
      </w:tr>
      <w:tr>
        <w:trPr>
          <w:cantSplit/>
          <w:trHeight w:val="893"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Construct or anchor and branch role</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893"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Operational definition</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893"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Estimator and scoring procedure</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893"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Calibration domain and data</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893"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Validity envelope and transport limit</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893"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Main confound</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893" w:hRule="atLeast"/>
        </w:trPr>
        <w:tc>
          <w:tcPr>
            <w:tcW w:w="2507" w:type="dxa"/>
            <w:vAlign w:val="center"/>
            <w:tcMar>
              <w:top w:w="60" w:type="dxa"/>
              <w:bottom w:w="60" w:type="dxa"/>
              <w:start w:w="70" w:type="dxa"/>
              <w:end w:w="70" w:type="dxa"/>
            </w:tcMar>
            <w:shd w:fill="FFFDF8" w:val="clear"/>
          </w:tcPr>
          <w:p>
            <w:pPr>
              <w:pStyle w:val="Compact"/>
              <w:keepNext/>
              <w:spacing w:before="0" w:after="40" w:line="240" w:lineRule="auto"/>
            </w:pPr>
            <w:r>
              <w:rPr>
                <w:rFonts w:ascii="Liberation Sans" w:hAnsi="Liberation Sans" w:eastAsia="Liberation Sans" w:cs="Liberation Sans"/>
                <w:color w:val="3B2317"/>
                <w:sz w:val="17"/>
              </w:rPr>
              <w:t xml:space="preserve">Stress test or negative control</w:t>
            </w:r>
          </w:p>
        </w:tc>
        <w:tc>
          <w:tcPr>
            <w:tcW w:w="5326" w:type="dxa"/>
            <w:vAlign w:val="center"/>
            <w:tcMar>
              <w:top w:w="60" w:type="dxa"/>
              <w:bottom w:w="60" w:type="dxa"/>
              <w:start w:w="70" w:type="dxa"/>
              <w:end w:w="70" w:type="dxa"/>
            </w:tcMar>
            <w:shd w:fill="FFFDF8" w:val="clear"/>
          </w:tcPr>
          <w:p>
            <w:pPr>
              <w:pStyle w:val="Compact"/>
              <w:keepNext/>
              <w:spacing w:before="0" w:after="40" w:line="240" w:lineRule="auto"/>
            </w:pPr>
          </w:p>
        </w:tc>
      </w:tr>
      <w:tr>
        <w:trPr>
          <w:cantSplit/>
          <w:trHeight w:val="893"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Required omission or replacement evidence, if not applicable</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bl>
    <w:bookmarkStart w:id="440" w:name="Xf04675f9b3967a532e9123d2b7e0e9071513d43"/>
    <w:p>
      <w:pPr>
        <w:pStyle w:val="Heading3"/>
        <w:pageBreakBefore/>
      </w:pPr>
      <w:r>
        <w:rPr>
          <w:rFonts w:ascii="Liberation Serif" w:hAnsi="Liberation Serif" w:eastAsia="Liberation Serif" w:cs="Liberation Serif"/>
        </w:rPr>
        <w:t xml:space="preserve">Worksheet F2 - Measurement decision rules</w:t>
      </w:r>
    </w:p>
    <w:p>
      <w:pPr>
        <w:pStyle w:val="FirstParagraph"/>
        <w:keepNext/>
        <w:keepLines/>
      </w:pPr>
      <w:r>
        <w:rPr>
          <w:rFonts w:ascii="Liberation Serif" w:hAnsi="Liberation Serif" w:eastAsia="Liberation Serif" w:cs="Liberation Serif"/>
        </w:rPr>
        <w:t xml:space="preserve">Continue the validity record by freezing thresholds, uncertainty, fragility, and data-quality rules for one named construct-estimator pair. Duplicate this page for every operative measure. These choices determine when an estimator may speak; they must not be tuned to preserve a desired classification.</w:t>
      </w:r>
    </w:p>
    <w:tbl>
      <w:tblPr>
        <w:tblStyle w:val="Table"/>
        <w:tblW w:type="dxa" w:w="7833"/>
        <w:jc w:val="center"/>
        <w:tblLayout w:type="fixed"/>
        <w:tblLook w:firstRow="1" w:lastRow="0" w:firstColumn="0" w:lastColumn="0" w:noHBand="0" w:noVBand="0" w:val="0020"/>
      </w:tblPr>
      <w:tblGrid>
        <w:gridCol w:w="2507"/>
        <w:gridCol w:w="5326"/>
      </w:tblGrid>
      <w:tr>
        <w:trPr>
          <w:tblHeader w:val="true"/>
          <w:cantSplit/>
        </w:trPr>
        <w:tc>
          <w:tcPr>
            <w:tcW w:w="2507"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Measurement-rule field</w:t>
            </w:r>
          </w:p>
        </w:tc>
        <w:tc>
          <w:tcPr>
            <w:tcW w:w="5326"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Response</w:t>
            </w:r>
          </w:p>
        </w:tc>
      </w:tr>
      <w:tr>
        <w:trPr>
          <w:cantSplit/>
          <w:trHeight w:val="648"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Construct and estimator identity</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648"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Rule-in threshold</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648"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Rule-in justification</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648"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Rule-out threshold</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648"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Rule-out justification</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648"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Equality-at-threshold rule</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648"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Primary uncertainty interval</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648"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Specification neighborhood</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648"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Fragility criterion</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648" w:hRule="atLeast"/>
        </w:trPr>
        <w:tc>
          <w:tcPr>
            <w:tcW w:w="2507" w:type="dxa"/>
            <w:vAlign w:val="center"/>
            <w:tcMar>
              <w:top w:w="60" w:type="dxa"/>
              <w:bottom w:w="60" w:type="dxa"/>
              <w:start w:w="70" w:type="dxa"/>
              <w:end w:w="70" w:type="dxa"/>
            </w:tcMar>
            <w:shd w:fill="FBF3DE" w:val="clear"/>
          </w:tcPr>
          <w:p>
            <w:pPr>
              <w:pStyle w:val="Compact"/>
              <w:keepNext/>
              <w:spacing w:before="0" w:after="40" w:line="240" w:lineRule="auto"/>
            </w:pPr>
            <w:r>
              <w:rPr>
                <w:rFonts w:ascii="Liberation Sans" w:hAnsi="Liberation Sans" w:eastAsia="Liberation Sans" w:cs="Liberation Sans"/>
                <w:color w:val="3B2317"/>
                <w:sz w:val="17"/>
              </w:rPr>
              <w:t xml:space="preserve">Missingness mechanisms considered</w:t>
            </w:r>
          </w:p>
        </w:tc>
        <w:tc>
          <w:tcPr>
            <w:tcW w:w="5326" w:type="dxa"/>
            <w:vAlign w:val="center"/>
            <w:tcMar>
              <w:top w:w="60" w:type="dxa"/>
              <w:bottom w:w="60" w:type="dxa"/>
              <w:start w:w="70" w:type="dxa"/>
              <w:end w:w="70" w:type="dxa"/>
            </w:tcMar>
            <w:shd w:fill="FBF3DE" w:val="clear"/>
          </w:tcPr>
          <w:p>
            <w:pPr>
              <w:pStyle w:val="Compact"/>
              <w:keepNext/>
              <w:spacing w:before="0" w:after="40" w:line="240" w:lineRule="auto"/>
            </w:pPr>
          </w:p>
        </w:tc>
      </w:tr>
      <w:tr>
        <w:trPr>
          <w:cantSplit/>
          <w:trHeight w:val="648"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Data-quality failure rule</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bl>
    <w:bookmarkEnd w:id="440"/>
    <w:bookmarkEnd w:id="441"/>
    <w:bookmarkStart w:id="443" w:name="g.-intervention-and-selectivity"/>
    <w:p>
      <w:pPr>
        <w:pStyle w:val="Heading2"/>
        <w:pageBreakBefore/>
      </w:pPr>
      <w:r>
        <w:rPr>
          <w:rFonts w:ascii="Liberation Serif" w:hAnsi="Liberation Serif" w:eastAsia="Liberation Serif" w:cs="Liberation Serif"/>
        </w:rPr>
        <w:t xml:space="preserve">G. Intervention and selectivity</w:t>
      </w:r>
    </w:p>
    <w:p>
      <w:pPr>
        <w:pStyle w:val="FirstParagraph"/>
        <w:keepNext/>
        <w:keepLines/>
      </w:pPr>
      <w:r>
        <w:rPr>
          <w:rFonts w:ascii="Liberation Serif" w:hAnsi="Liberation Serif" w:eastAsia="Liberation Serif" w:cs="Liberation Serif"/>
        </w:rPr>
        <w:t xml:space="preserve">Use this worksheet when the branch makes a causal claim or depends on a decisive perturbation. Predeclare the intended path, retained conditions, equivalence margins, and rescue logic. For a viability-targeting intervention, distinguish failure of the viability gate from failure of the estimator’s validity and candidate mapping.</w:t>
      </w:r>
    </w:p>
    <w:tbl>
      <w:tblPr>
        <w:tblStyle w:val="Table"/>
        <w:tblW w:type="dxa" w:w="7833"/>
        <w:jc w:val="center"/>
        <w:tblLayout w:type="fixed"/>
        <w:tblLook w:firstRow="1" w:lastRow="0" w:firstColumn="0" w:lastColumn="0" w:noHBand="0" w:noVBand="0" w:val="0020"/>
      </w:tblPr>
      <w:tblGrid>
        <w:gridCol w:w="2507"/>
        <w:gridCol w:w="5326"/>
      </w:tblGrid>
      <w:tr>
        <w:trPr>
          <w:tblHeader w:val="true"/>
          <w:cantSplit/>
        </w:trPr>
        <w:tc>
          <w:tcPr>
            <w:tcW w:w="2507"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Intervention-specification field</w:t>
            </w:r>
          </w:p>
        </w:tc>
        <w:tc>
          <w:tcPr>
            <w:tcW w:w="5326"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Response</w:t>
            </w:r>
          </w:p>
        </w:tc>
      </w:tr>
      <w:tr>
        <w:trPr>
          <w:cantSplit/>
          <w:trHeight w:val="936"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Intended intervention or decisive observation</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936"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Target component or construct</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936"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Proposed realization</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936" w:hRule="atLeast"/>
        </w:trPr>
        <w:tc>
          <w:tcPr>
            <w:tcW w:w="2507" w:type="dxa"/>
            <w:vAlign w:val="center"/>
            <w:tcMar>
              <w:top w:w="60" w:type="dxa"/>
              <w:bottom w:w="60" w:type="dxa"/>
              <w:start w:w="70" w:type="dxa"/>
              <w:end w:w="70" w:type="dxa"/>
            </w:tcMar>
            <w:shd w:fill="FBF3DE" w:val="clear"/>
          </w:tcPr>
          <w:p>
            <w:pPr>
              <w:pStyle w:val="Compact"/>
              <w:keepNext/>
              <w:spacing w:before="0" w:after="40" w:line="240" w:lineRule="auto"/>
            </w:pPr>
            <w:r>
              <w:rPr>
                <w:rFonts w:ascii="Liberation Sans" w:hAnsi="Liberation Sans" w:eastAsia="Liberation Sans" w:cs="Liberation Sans"/>
                <w:color w:val="3B2317"/>
                <w:sz w:val="17"/>
              </w:rPr>
              <w:t xml:space="preserve">Dose, timing, and route</w:t>
            </w:r>
          </w:p>
        </w:tc>
        <w:tc>
          <w:tcPr>
            <w:tcW w:w="5326" w:type="dxa"/>
            <w:vAlign w:val="center"/>
            <w:tcMar>
              <w:top w:w="60" w:type="dxa"/>
              <w:bottom w:w="60" w:type="dxa"/>
              <w:start w:w="70" w:type="dxa"/>
              <w:end w:w="70" w:type="dxa"/>
            </w:tcMar>
            <w:shd w:fill="FBF3DE" w:val="clear"/>
          </w:tcPr>
          <w:p>
            <w:pPr>
              <w:pStyle w:val="Compact"/>
              <w:keepNext/>
              <w:spacing w:before="0" w:after="40" w:line="240" w:lineRule="auto"/>
            </w:pPr>
          </w:p>
        </w:tc>
      </w:tr>
      <w:tr>
        <w:trPr>
          <w:cantSplit/>
          <w:trHeight w:val="936"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Minimum meaningful target effect</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bl>
    <w:bookmarkStart w:id="442" w:name="X06fd25cc91044cd8d71d4a67e6b6d12ffbc1566"/>
    <w:p>
      <w:pPr>
        <w:pStyle w:val="Heading3"/>
        <w:pageBreakBefore/>
      </w:pPr>
      <w:r>
        <w:rPr>
          <w:rFonts w:ascii="Liberation Serif" w:hAnsi="Liberation Serif" w:eastAsia="Liberation Serif" w:cs="Liberation Serif"/>
        </w:rPr>
        <w:t xml:space="preserve">Worksheet G2 - Preservation, selectivity, and rescue</w:t>
      </w:r>
    </w:p>
    <w:p>
      <w:pPr>
        <w:pStyle w:val="FirstParagraph"/>
        <w:keepNext/>
        <w:keepLines/>
      </w:pPr>
      <w:r>
        <w:rPr>
          <w:rFonts w:ascii="Liberation Serif" w:hAnsi="Liberation Serif" w:eastAsia="Liberation Serif" w:cs="Liberation Serif"/>
        </w:rPr>
        <w:t xml:space="preserve">Continue the intervention record by freezing what must remain equivalent, what would invalidate selectivity, and what rescue would identify the intended pathway. Use full-width records so a long equivalence margin or boundary condition cannot be squeezed into a token answer.</w:t>
      </w:r>
    </w:p>
    <w:tbl>
      <w:tblPr>
        <w:tblStyle w:val="Table"/>
        <w:tblW w:type="dxa" w:w="7833"/>
        <w:jc w:val="center"/>
        <w:tblLayout w:type="fixed"/>
        <w:tblLook w:firstRow="1" w:lastRow="0" w:firstColumn="0" w:lastColumn="0" w:noHBand="0" w:noVBand="0" w:val="0020"/>
      </w:tblPr>
      <w:tblGrid>
        <w:gridCol w:w="2507"/>
        <w:gridCol w:w="5326"/>
      </w:tblGrid>
      <w:tr>
        <w:trPr>
          <w:tblHeader w:val="true"/>
          <w:cantSplit/>
        </w:trPr>
        <w:tc>
          <w:tcPr>
            <w:tcW w:w="2507"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Selectivity-and-rescue field</w:t>
            </w:r>
          </w:p>
        </w:tc>
        <w:tc>
          <w:tcPr>
            <w:tcW w:w="5326"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Response</w:t>
            </w:r>
          </w:p>
        </w:tc>
      </w:tr>
      <w:tr>
        <w:trPr>
          <w:cantSplit/>
          <w:trHeight w:val="864"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Retained components</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864"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Closed equivalence margin for each retained component</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864"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Candidate-boundary preservation check</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864"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Viability preservation check</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864"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Content-identity preservation check</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864"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Operating-regime preservation check</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864" w:hRule="atLeast"/>
        </w:trPr>
        <w:tc>
          <w:tcPr>
            <w:tcW w:w="2507" w:type="dxa"/>
            <w:vAlign w:val="center"/>
            <w:tcMar>
              <w:top w:w="60" w:type="dxa"/>
              <w:bottom w:w="60" w:type="dxa"/>
              <w:start w:w="70" w:type="dxa"/>
              <w:end w:w="70" w:type="dxa"/>
            </w:tcMar>
            <w:shd w:fill="FFFDF8" w:val="clear"/>
          </w:tcPr>
          <w:p>
            <w:pPr>
              <w:pStyle w:val="Compact"/>
              <w:keepNext/>
              <w:spacing w:before="0" w:after="40" w:line="240" w:lineRule="auto"/>
            </w:pPr>
            <w:r>
              <w:rPr>
                <w:rFonts w:ascii="Liberation Sans" w:hAnsi="Liberation Sans" w:eastAsia="Liberation Sans" w:cs="Liberation Sans"/>
                <w:color w:val="3B2317"/>
                <w:sz w:val="17"/>
              </w:rPr>
              <w:t xml:space="preserve">Selectivity failure rule</w:t>
            </w:r>
          </w:p>
        </w:tc>
        <w:tc>
          <w:tcPr>
            <w:tcW w:w="5326" w:type="dxa"/>
            <w:vAlign w:val="center"/>
            <w:tcMar>
              <w:top w:w="60" w:type="dxa"/>
              <w:bottom w:w="60" w:type="dxa"/>
              <w:start w:w="70" w:type="dxa"/>
              <w:end w:w="70" w:type="dxa"/>
            </w:tcMar>
            <w:shd w:fill="FFFDF8" w:val="clear"/>
          </w:tcPr>
          <w:p>
            <w:pPr>
              <w:pStyle w:val="Compact"/>
              <w:keepNext/>
              <w:spacing w:before="0" w:after="40" w:line="240" w:lineRule="auto"/>
            </w:pPr>
          </w:p>
        </w:tc>
      </w:tr>
      <w:tr>
        <w:trPr>
          <w:cantSplit/>
          <w:trHeight w:val="864"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Pathway-specific rescue, or reason it is infeasible</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bl>
    <w:bookmarkEnd w:id="442"/>
    <w:bookmarkEnd w:id="443"/>
    <w:bookmarkStart w:id="445" w:name="h.-causal-diagram-audit"/>
    <w:p>
      <w:pPr>
        <w:pStyle w:val="Heading2"/>
        <w:pageBreakBefore/>
      </w:pPr>
      <w:r>
        <w:rPr>
          <w:rFonts w:ascii="Liberation Serif" w:hAnsi="Liberation Serif" w:eastAsia="Liberation Serif" w:cs="Liberation Serif"/>
        </w:rPr>
        <w:t xml:space="preserve">H. Causal diagram audit</w:t>
      </w:r>
    </w:p>
    <w:p>
      <w:pPr>
        <w:pStyle w:val="FirstParagraph"/>
        <w:keepNext/>
        <w:keepLines/>
      </w:pPr>
      <w:r>
        <w:rPr>
          <w:rFonts w:ascii="Liberation Serif" w:hAnsi="Liberation Serif" w:eastAsia="Liberation Serif" w:cs="Liberation Serif"/>
        </w:rPr>
        <w:t xml:space="preserve">Use this worksheet to make alternative causal paths visible before interpreting an effect. Attach the diagram, then answer each audit question from the graph rather than from the hoped-for narrative. A missing or uncertain arrow must remain visible in the inference limit.</w:t>
      </w:r>
    </w:p>
    <w:p>
      <w:pPr>
        <w:pStyle w:val="BodyText"/>
        <w:keepNext/>
        <w:keepLines/>
      </w:pPr>
      <w:r>
        <w:rPr>
          <w:rFonts w:ascii="Liberation Serif" w:hAnsi="Liberation Serif" w:eastAsia="Liberation Serif" w:cs="Liberation Serif"/>
        </w:rPr>
        <w:t xml:space="preserve">Draw or attach a diagram containing intervention, target component, retained components, boundary, viability, anchors, report/task paths, common causes, measurement channels, and selection into the diagnostic set.</w:t>
      </w:r>
    </w:p>
    <w:tbl>
      <w:tblPr>
        <w:tblStyle w:val="Table"/>
        <w:tblW w:type="dxa" w:w="7833"/>
        <w:jc w:val="center"/>
        <w:tblLayout w:type="fixed"/>
        <w:tblLook w:firstRow="1" w:lastRow="0" w:firstColumn="0" w:lastColumn="0" w:noHBand="0" w:noVBand="0" w:val="0020"/>
      </w:tblPr>
      <w:tblGrid>
        <w:gridCol w:w="7833"/>
      </w:tblGrid>
      <w:tr>
        <w:trPr>
          <w:tblHeader w:val="true"/>
          <w:cantSplit/>
        </w:trPr>
        <w:tc>
          <w:tcPr>
            <w:tcW w:w="7833" w:type="dxa"/>
            <w:vAlign w:val="center"/>
            <w:tcMar>
              <w:top w:w="60" w:type="dxa"/>
              <w:bottom w:w="60" w:type="dxa"/>
              <w:start w:w="70" w:type="dxa"/>
              <w:end w:w="70" w:type="dxa"/>
            </w:tcMar>
            <w:shd w:fill="3B2317" w:val="clear"/>
            <w:tcBorders>
              <w:top w:val="single" w:sz="12" w:space="0" w:color="AA9062"/>
              <w:left w:val="single" w:sz="12" w:space="0" w:color="AA9062"/>
              <w:bottom w:val="single" w:sz="12" w:space="0" w:color="AA9062"/>
              <w:right w:val="single" w:sz="12" w:space="0" w:color="AA9062"/>
            </w:tcBorders>
          </w:tcPr>
          <w:p>
            <w:pPr>
              <w:pStyle w:val="Compact"/>
              <w:spacing w:before="0" w:after="40" w:line="240" w:lineRule="auto"/>
            </w:pPr>
            <w:r>
              <w:rPr>
                <w:rFonts w:ascii="Liberation Sans" w:hAnsi="Liberation Sans" w:eastAsia="Liberation Sans" w:cs="Liberation Sans"/>
                <w:b/>
                <w:color w:val="FBE4AA"/>
                <w:sz w:val="17"/>
              </w:rPr>
              <w:t xml:space="preserve">Causal diagram - draw here or attach a labeled page</w:t>
            </w:r>
          </w:p>
        </w:tc>
      </w:tr>
      <w:tr>
        <w:trPr>
          <w:cantSplit/>
          <w:trHeight w:val="6480" w:hRule="atLeast"/>
        </w:trPr>
        <w:tc>
          <w:tcPr>
            <w:tcW w:w="7833" w:type="dxa"/>
            <w:vAlign w:val="center"/>
            <w:tcMar>
              <w:top w:w="60" w:type="dxa"/>
              <w:bottom w:w="60" w:type="dxa"/>
              <w:start w:w="70" w:type="dxa"/>
              <w:end w:w="70" w:type="dxa"/>
            </w:tcMar>
            <w:shd w:fill="FBF3DE" w:val="clear"/>
            <w:tcBorders>
              <w:top w:val="single" w:sz="12" w:space="0" w:color="AA9062"/>
              <w:left w:val="single" w:sz="12" w:space="0" w:color="AA9062"/>
              <w:bottom w:val="single" w:sz="12" w:space="0" w:color="AA9062"/>
              <w:right w:val="single" w:sz="12" w:space="0" w:color="AA9062"/>
            </w:tcBorders>
          </w:tcPr>
          <w:p>
            <w:pPr>
              <w:pStyle w:val="Compact"/>
              <w:spacing w:before="0" w:after="40" w:line="240" w:lineRule="auto"/>
            </w:pPr>
          </w:p>
        </w:tc>
      </w:tr>
    </w:tbl>
    <w:bookmarkStart w:id="444" w:name="X1ede1b7012143a90ace300046cf0f43c50b411b"/>
    <w:p>
      <w:pPr>
        <w:pStyle w:val="Heading3"/>
        <w:pageBreakBefore/>
      </w:pPr>
      <w:r>
        <w:rPr>
          <w:rFonts w:ascii="Liberation Serif" w:hAnsi="Liberation Serif" w:eastAsia="Liberation Serif" w:cs="Liberation Serif"/>
        </w:rPr>
        <w:t xml:space="preserve">Worksheet H2 - Causal-path audit questions</w:t>
      </w:r>
    </w:p>
    <w:p>
      <w:pPr>
        <w:pStyle w:val="FirstParagraph"/>
        <w:keepNext/>
        <w:keepLines/>
      </w:pPr>
      <w:r>
        <w:rPr>
          <w:rFonts w:ascii="Liberation Serif" w:hAnsi="Liberation Serif" w:eastAsia="Liberation Serif" w:cs="Liberation Serif"/>
        </w:rPr>
        <w:t xml:space="preserve">Answer every question from the frozen graph rather than from the hoped-for narrative. If the answer differs by branch or regime, preserve the alternatives.</w:t>
      </w:r>
    </w:p>
    <w:tbl>
      <w:tblPr>
        <w:tblStyle w:val="Table"/>
        <w:tblW w:type="dxa" w:w="7833"/>
        <w:jc w:val="center"/>
        <w:tblLayout w:type="fixed"/>
        <w:tblLook w:firstRow="1" w:lastRow="0" w:firstColumn="0" w:lastColumn="0" w:noHBand="0" w:noVBand="0" w:val="0020"/>
      </w:tblPr>
      <w:tblGrid>
        <w:gridCol w:w="2507"/>
        <w:gridCol w:w="5326"/>
      </w:tblGrid>
      <w:tr>
        <w:trPr>
          <w:tblHeader w:val="true"/>
          <w:cantSplit/>
        </w:trPr>
        <w:tc>
          <w:tcPr>
            <w:tcW w:w="2507"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Causal-audit field</w:t>
            </w:r>
          </w:p>
        </w:tc>
        <w:tc>
          <w:tcPr>
            <w:tcW w:w="5326"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Response</w:t>
            </w:r>
          </w:p>
        </w:tc>
      </w:tr>
      <w:tr>
        <w:trPr>
          <w:cantSplit/>
          <w:trHeight w:val="936"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Can the intervention reach an anchor outside the target path?</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936"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Can a common cause move predictor and anchor?</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936"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Can diagnostic selection create collider bias?</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936"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Can the intervention change bearer, content, regime, or</w:t>
            </w:r>
            <w:r>
              <w:rPr>
                <w:rFonts w:ascii="Liberation Sans" w:hAnsi="Liberation Sans" w:eastAsia="Liberation Sans" w:cs="Liberation Sans"/>
                <w:color w:val="3B2317"/>
                <w:sz w:val="17"/>
              </w:rPr>
              <w:t xml:space="preserve"> </w:t>
            </w:r>
            <m:oMath>
              <m:r>
                <m:t>V</m:t>
              </m:r>
            </m:oMath>
            <w:r>
              <w:rPr>
                <w:rFonts w:ascii="Liberation Sans" w:hAnsi="Liberation Sans" w:eastAsia="Liberation Sans" w:cs="Liberation Sans"/>
                <w:color w:val="3B2317"/>
                <w:sz w:val="17"/>
              </w:rPr>
              <w:t xml:space="preserve">?</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936" w:hRule="atLeast"/>
        </w:trPr>
        <w:tc>
          <w:tcPr>
            <w:tcW w:w="2507" w:type="dxa"/>
            <w:vAlign w:val="center"/>
            <w:tcMar>
              <w:top w:w="60" w:type="dxa"/>
              <w:bottom w:w="60" w:type="dxa"/>
              <w:start w:w="70" w:type="dxa"/>
              <w:end w:w="70" w:type="dxa"/>
            </w:tcMar>
            <w:shd w:fill="FFFDF8" w:val="clear"/>
          </w:tcPr>
          <w:p>
            <w:pPr>
              <w:pStyle w:val="Compact"/>
              <w:keepNext/>
              <w:spacing w:before="0" w:after="40" w:line="240" w:lineRule="auto"/>
            </w:pPr>
            <w:r>
              <w:rPr>
                <w:rFonts w:ascii="Liberation Sans" w:hAnsi="Liberation Sans" w:eastAsia="Liberation Sans" w:cs="Liberation Sans"/>
                <w:color w:val="3B2317"/>
                <w:sz w:val="17"/>
              </w:rPr>
              <w:t xml:space="preserve">Which arrow is least well supported?</w:t>
            </w:r>
          </w:p>
        </w:tc>
        <w:tc>
          <w:tcPr>
            <w:tcW w:w="5326" w:type="dxa"/>
            <w:vAlign w:val="center"/>
            <w:tcMar>
              <w:top w:w="60" w:type="dxa"/>
              <w:bottom w:w="60" w:type="dxa"/>
              <w:start w:w="70" w:type="dxa"/>
              <w:end w:w="70" w:type="dxa"/>
            </w:tcMar>
            <w:shd w:fill="FFFDF8" w:val="clear"/>
          </w:tcPr>
          <w:p>
            <w:pPr>
              <w:pStyle w:val="Compact"/>
              <w:keepNext/>
              <w:spacing w:before="0" w:after="40" w:line="240" w:lineRule="auto"/>
            </w:pPr>
          </w:p>
        </w:tc>
      </w:tr>
      <w:tr>
        <w:trPr>
          <w:cantSplit/>
          <w:trHeight w:val="936"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Which measured variable would most reduce that uncertainty?</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bl>
    <w:bookmarkEnd w:id="444"/>
    <w:bookmarkEnd w:id="445"/>
    <w:bookmarkStart w:id="447" w:name="X564ef57be4b0b6a3e630804de5162560f6b1d09"/>
    <w:p>
      <w:pPr>
        <w:pStyle w:val="Heading2"/>
        <w:pageBreakBefore/>
      </w:pPr>
      <w:r>
        <w:rPr>
          <w:rFonts w:ascii="Liberation Serif" w:hAnsi="Liberation Serif" w:eastAsia="Liberation Serif" w:cs="Liberation Serif"/>
        </w:rPr>
        <w:t xml:space="preserve">I. Negative controls and falsification criteria</w:t>
      </w:r>
    </w:p>
    <w:p>
      <w:pPr>
        <w:pStyle w:val="FirstParagraph"/>
        <w:keepNext/>
        <w:keepLines/>
      </w:pPr>
      <w:r>
        <w:rPr>
          <w:rFonts w:ascii="Liberation Serif" w:hAnsi="Liberation Serif" w:eastAsia="Liberation Serif" w:cs="Liberation Serif"/>
        </w:rPr>
        <w:t xml:space="preserve">Use this worksheet to state how confounds would reveal themselves and what observations would challenge, suspend, or leave the claim untouched. Tailor controls to the branch and document any infeasible control. A failed control cannot be relabeled as a negative theory result.</w:t>
      </w:r>
    </w:p>
    <w:p>
      <w:pPr>
        <w:pStyle w:val="BodyText"/>
        <w:keepLines/>
      </w:pPr>
      <w:r>
        <w:rPr>
          <w:rFonts w:ascii="Liberation Serif" w:hAnsi="Liberation Serif" w:eastAsia="Liberation Serif" w:cs="Liberation Serif"/>
        </w:rPr>
        <w:t xml:space="preserve">Audit each required control type, then complete one vertical record per implemented or infeasible control. Duplicate this page as needed.</w:t>
      </w:r>
    </w:p>
    <w:p>
      <w:pPr>
        <w:pStyle w:val="Compact"/>
        <w:keepNext/>
        <w:keepLines/>
        <w:numPr>
          <w:ilvl w:val="0"/>
          <w:numId w:val="1159"/>
        </w:numPr>
      </w:pPr>
      <w:r>
        <w:rPr>
          <w:rFonts w:ascii="Liberation Serif" w:hAnsi="Liberation Serif" w:eastAsia="Liberation Serif" w:cs="Liberation Serif"/>
        </w:rPr>
        <w:t xml:space="preserve">Sham intervention</w:t>
      </w:r>
    </w:p>
    <w:p>
      <w:pPr>
        <w:pStyle w:val="Compact"/>
        <w:keepNext/>
        <w:keepLines/>
        <w:numPr>
          <w:ilvl w:val="0"/>
          <w:numId w:val="1160"/>
        </w:numPr>
      </w:pPr>
      <w:r>
        <w:rPr>
          <w:rFonts w:ascii="Liberation Serif" w:hAnsi="Liberation Serif" w:eastAsia="Liberation Serif" w:cs="Liberation Serif"/>
        </w:rPr>
        <w:t xml:space="preserve">Content control</w:t>
      </w:r>
    </w:p>
    <w:p>
      <w:pPr>
        <w:pStyle w:val="Compact"/>
        <w:keepNext/>
        <w:keepLines/>
        <w:numPr>
          <w:ilvl w:val="0"/>
          <w:numId w:val="1161"/>
        </w:numPr>
      </w:pPr>
      <w:r>
        <w:rPr>
          <w:rFonts w:ascii="Liberation Serif" w:hAnsi="Liberation Serif" w:eastAsia="Liberation Serif" w:cs="Liberation Serif"/>
        </w:rPr>
        <w:t xml:space="preserve">Route control</w:t>
      </w:r>
    </w:p>
    <w:p>
      <w:pPr>
        <w:pStyle w:val="Compact"/>
        <w:keepNext/>
        <w:keepLines/>
        <w:numPr>
          <w:ilvl w:val="0"/>
          <w:numId w:val="1162"/>
        </w:numPr>
      </w:pPr>
      <w:r>
        <w:rPr>
          <w:rFonts w:ascii="Liberation Serif" w:hAnsi="Liberation Serif" w:eastAsia="Liberation Serif" w:cs="Liberation Serif"/>
        </w:rPr>
        <w:t xml:space="preserve">Duration/intensity match</w:t>
      </w:r>
    </w:p>
    <w:p>
      <w:pPr>
        <w:pStyle w:val="Compact"/>
        <w:keepNext/>
        <w:keepLines/>
        <w:numPr>
          <w:ilvl w:val="0"/>
          <w:numId w:val="1163"/>
        </w:numPr>
      </w:pPr>
      <w:r>
        <w:rPr>
          <w:rFonts w:ascii="Liberation Serif" w:hAnsi="Liberation Serif" w:eastAsia="Liberation Serif" w:cs="Liberation Serif"/>
        </w:rPr>
        <w:t xml:space="preserve">Sensor/preprocessing control</w:t>
      </w:r>
    </w:p>
    <w:p>
      <w:pPr>
        <w:pStyle w:val="Compact"/>
        <w:keepNext/>
        <w:keepLines/>
        <w:numPr>
          <w:ilvl w:val="0"/>
          <w:numId w:val="1164"/>
        </w:numPr>
      </w:pPr>
      <w:r>
        <w:rPr>
          <w:rFonts w:ascii="Liberation Serif" w:hAnsi="Liberation Serif" w:eastAsia="Liberation Serif" w:cs="Liberation Serif"/>
        </w:rPr>
        <w:t xml:space="preserve">Boundary/viability control</w:t>
      </w:r>
    </w:p>
    <w:p>
      <w:pPr>
        <w:pStyle w:val="Compact"/>
        <w:keepNext/>
        <w:keepLines/>
        <w:numPr>
          <w:ilvl w:val="0"/>
          <w:numId w:val="1165"/>
        </w:numPr>
      </w:pPr>
      <w:r>
        <w:rPr>
          <w:rFonts w:ascii="Liberation Serif" w:hAnsi="Liberation Serif" w:eastAsia="Liberation Serif" w:cs="Liberation Serif"/>
        </w:rPr>
        <w:t xml:space="preserve">Other branch-specific control</w:t>
      </w:r>
    </w:p>
    <w:tbl>
      <w:tblPr>
        <w:tblStyle w:val="Table"/>
        <w:tblW w:type="dxa" w:w="7833"/>
        <w:jc w:val="center"/>
        <w:tblLayout w:type="fixed"/>
        <w:tblLook w:firstRow="1" w:lastRow="0" w:firstColumn="0" w:lastColumn="0" w:noHBand="0" w:noVBand="0" w:val="0020"/>
      </w:tblPr>
      <w:tblGrid>
        <w:gridCol w:w="2507"/>
        <w:gridCol w:w="5326"/>
      </w:tblGrid>
      <w:tr>
        <w:trPr>
          <w:tblHeader w:val="true"/>
          <w:cantSplit/>
        </w:trPr>
        <w:tc>
          <w:tcPr>
            <w:tcW w:w="2507"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Control-record field</w:t>
            </w:r>
          </w:p>
        </w:tc>
        <w:tc>
          <w:tcPr>
            <w:tcW w:w="5326"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Response</w:t>
            </w:r>
          </w:p>
        </w:tc>
      </w:tr>
      <w:tr>
        <w:trPr>
          <w:cantSplit/>
          <w:trHeight w:val="979"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Control name and branch role</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979"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Confound it detects</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979"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Expected pattern if the control passes</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979" w:hRule="atLeast"/>
        </w:trPr>
        <w:tc>
          <w:tcPr>
            <w:tcW w:w="2507" w:type="dxa"/>
            <w:vAlign w:val="center"/>
            <w:tcMar>
              <w:top w:w="60" w:type="dxa"/>
              <w:bottom w:w="60" w:type="dxa"/>
              <w:start w:w="70" w:type="dxa"/>
              <w:end w:w="70" w:type="dxa"/>
            </w:tcMar>
            <w:shd w:fill="FBF3DE" w:val="clear"/>
          </w:tcPr>
          <w:p>
            <w:pPr>
              <w:pStyle w:val="Compact"/>
              <w:keepNext/>
              <w:spacing w:before="0" w:after="40" w:line="240" w:lineRule="auto"/>
            </w:pPr>
            <w:r>
              <w:rPr>
                <w:rFonts w:ascii="Liberation Sans" w:hAnsi="Liberation Sans" w:eastAsia="Liberation Sans" w:cs="Liberation Sans"/>
                <w:color w:val="3B2317"/>
                <w:sz w:val="17"/>
              </w:rPr>
              <w:t xml:space="preserve">Failure consequence</w:t>
            </w:r>
          </w:p>
        </w:tc>
        <w:tc>
          <w:tcPr>
            <w:tcW w:w="5326" w:type="dxa"/>
            <w:vAlign w:val="center"/>
            <w:tcMar>
              <w:top w:w="60" w:type="dxa"/>
              <w:bottom w:w="60" w:type="dxa"/>
              <w:start w:w="70" w:type="dxa"/>
              <w:end w:w="70" w:type="dxa"/>
            </w:tcMar>
            <w:shd w:fill="FBF3DE" w:val="clear"/>
          </w:tcPr>
          <w:p>
            <w:pPr>
              <w:pStyle w:val="Compact"/>
              <w:keepNext/>
              <w:spacing w:before="0" w:after="40" w:line="240" w:lineRule="auto"/>
            </w:pPr>
          </w:p>
        </w:tc>
      </w:tr>
      <w:tr>
        <w:trPr>
          <w:cantSplit/>
          <w:trHeight w:val="979"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Feasible? If not, reason and inferential cost</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bl>
    <w:bookmarkStart w:id="446" w:name="worksheet-i2---falsification-commitments"/>
    <w:p>
      <w:pPr>
        <w:pStyle w:val="Heading3"/>
        <w:pageBreakBefore/>
      </w:pPr>
      <w:r>
        <w:rPr>
          <w:rFonts w:ascii="Liberation Serif" w:hAnsi="Liberation Serif" w:eastAsia="Liberation Serif" w:cs="Liberation Serif"/>
        </w:rPr>
        <w:t xml:space="preserve">Worksheet I2 - Falsification commitments</w:t>
      </w:r>
    </w:p>
    <w:p>
      <w:pPr>
        <w:pStyle w:val="FirstParagraph"/>
        <w:keepNext/>
        <w:keepLines/>
      </w:pPr>
      <w:r>
        <w:rPr>
          <w:rFonts w:ascii="Liberation Serif" w:hAnsi="Liberation Serif" w:eastAsia="Liberation Serif" w:cs="Liberation Serif"/>
        </w:rPr>
        <w:t xml:space="preserve">Continue the control audit by stating one licensed result in every direction and one failure that silences the test. Then state the repeated evidence that would force substantive revision. Do not count operational or bridge failure as direct refutation of a claim it never licensed.</w:t>
      </w:r>
    </w:p>
    <w:tbl>
      <w:tblPr>
        <w:tblStyle w:val="Table"/>
        <w:tblW w:type="dxa" w:w="7833"/>
        <w:jc w:val="center"/>
        <w:tblLayout w:type="fixed"/>
        <w:tblLook w:firstRow="1" w:lastRow="0" w:firstColumn="0" w:lastColumn="0" w:noHBand="0" w:noVBand="0" w:val="0020"/>
      </w:tblPr>
      <w:tblGrid>
        <w:gridCol w:w="2507"/>
        <w:gridCol w:w="5326"/>
      </w:tblGrid>
      <w:tr>
        <w:trPr>
          <w:tblHeader w:val="true"/>
          <w:cantSplit/>
        </w:trPr>
        <w:tc>
          <w:tcPr>
            <w:tcW w:w="2507"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Falsification-commitment field</w:t>
            </w:r>
          </w:p>
        </w:tc>
        <w:tc>
          <w:tcPr>
            <w:tcW w:w="5326"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Response</w:t>
            </w:r>
          </w:p>
        </w:tc>
      </w:tr>
      <w:tr>
        <w:trPr>
          <w:cantSplit/>
          <w:trHeight w:val="1008"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Licensed observation favoring the full model</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1008"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Licensed observation disfavoring the full model</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1008"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Result that remains indeterminate</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1008"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Failure that makes the inference unlicensed</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1008" w:hRule="atLeast"/>
        </w:trPr>
        <w:tc>
          <w:tcPr>
            <w:tcW w:w="2507" w:type="dxa"/>
            <w:vAlign w:val="center"/>
            <w:tcMar>
              <w:top w:w="60" w:type="dxa"/>
              <w:bottom w:w="60" w:type="dxa"/>
              <w:start w:w="70" w:type="dxa"/>
              <w:end w:w="70" w:type="dxa"/>
            </w:tcMar>
            <w:shd w:fill="FFFDF8" w:val="clear"/>
          </w:tcPr>
          <w:p>
            <w:pPr>
              <w:pStyle w:val="Compact"/>
              <w:keepNext/>
              <w:spacing w:before="0" w:after="40" w:line="240" w:lineRule="auto"/>
            </w:pPr>
            <w:r>
              <w:rPr>
                <w:rFonts w:ascii="Liberation Sans" w:hAnsi="Liberation Sans" w:eastAsia="Liberation Sans" w:cs="Liberation Sans"/>
                <w:color w:val="3B2317"/>
                <w:sz w:val="17"/>
              </w:rPr>
              <w:t xml:space="preserve">Repeated result forcing removal, combination, narrowing, probabilistic reformulation, or rejection</w:t>
            </w:r>
          </w:p>
        </w:tc>
        <w:tc>
          <w:tcPr>
            <w:tcW w:w="5326" w:type="dxa"/>
            <w:vAlign w:val="center"/>
            <w:tcMar>
              <w:top w:w="60" w:type="dxa"/>
              <w:bottom w:w="60" w:type="dxa"/>
              <w:start w:w="70" w:type="dxa"/>
              <w:end w:w="70" w:type="dxa"/>
            </w:tcMar>
            <w:shd w:fill="FFFDF8" w:val="clear"/>
          </w:tcPr>
          <w:p>
            <w:pPr>
              <w:pStyle w:val="Compact"/>
              <w:keepNext/>
              <w:spacing w:before="0" w:after="40" w:line="240" w:lineRule="auto"/>
            </w:pPr>
          </w:p>
        </w:tc>
      </w:tr>
      <w:tr>
        <w:trPr>
          <w:cantSplit/>
          <w:trHeight w:val="1008"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Result that does not falsify the theory because it bears only on an operationalization or transport bridge</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bl>
    <w:bookmarkEnd w:id="446"/>
    <w:bookmarkEnd w:id="447"/>
    <w:bookmarkStart w:id="449" w:name="j.-anchor-independence-ledger"/>
    <w:p>
      <w:pPr>
        <w:pStyle w:val="Heading2"/>
        <w:pageBreakBefore/>
      </w:pPr>
      <w:r>
        <w:rPr>
          <w:rFonts w:ascii="Liberation Serif" w:hAnsi="Liberation Serif" w:eastAsia="Liberation Serif" w:cs="Liberation Serif"/>
        </w:rPr>
        <w:t xml:space="preserve">J. Anchor-independence ledger</w:t>
      </w:r>
    </w:p>
    <w:p>
      <w:pPr>
        <w:pStyle w:val="FirstParagraph"/>
        <w:keepNext/>
        <w:keepLines/>
      </w:pPr>
      <w:r>
        <w:rPr>
          <w:rFonts w:ascii="Liberation Serif" w:hAnsi="Liberation Serif" w:eastAsia="Liberation Serif" w:cs="Liberation Serif"/>
        </w:rPr>
        <w:t xml:space="preserve">Use this worksheet to trace every path by which a component estimate and an adjudicating anchor might share data, labels, preprocessing, or theory assumptions. Record corrective action before final testing. An unavoidable overlap must weaken the conclusion and receive a leave-channel-out analysis where possible. Duplicate the dependency table when the study uses more than two anchors.</w:t>
      </w:r>
    </w:p>
    <w:tbl>
      <w:tblPr>
        <w:tblStyle w:val="Table"/>
        <w:tblW w:type="dxa" w:w="7833"/>
        <w:jc w:val="center"/>
        <w:tblLayout w:type="fixed"/>
        <w:tblLook w:firstRow="1" w:lastRow="0" w:firstColumn="0" w:lastColumn="0" w:noHBand="0" w:noVBand="0" w:val="0020"/>
      </w:tblPr>
      <w:tblGrid>
        <w:gridCol w:w="2507"/>
        <w:gridCol w:w="5326"/>
      </w:tblGrid>
      <w:tr>
        <w:trPr>
          <w:tblHeader w:val="true"/>
          <w:cantSplit/>
        </w:trPr>
        <w:tc>
          <w:tcPr>
            <w:tcW w:w="2507"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Anchor registry</w:t>
            </w:r>
          </w:p>
        </w:tc>
        <w:tc>
          <w:tcPr>
            <w:tcW w:w="5326"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Identity, source, and genealogy</w:t>
            </w:r>
          </w:p>
        </w:tc>
      </w:tr>
      <w:tr>
        <w:trPr>
          <w:cantSplit/>
          <w:trHeight w:val="691"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Anchor 1</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691" w:hRule="atLeast"/>
        </w:trPr>
        <w:tc>
          <w:tcPr>
            <w:tcW w:w="2507" w:type="dxa"/>
            <w:vAlign w:val="center"/>
            <w:tcMar>
              <w:top w:w="60" w:type="dxa"/>
              <w:bottom w:w="60" w:type="dxa"/>
              <w:start w:w="70" w:type="dxa"/>
              <w:end w:w="70" w:type="dxa"/>
            </w:tcMar>
            <w:shd w:fill="FBF3DE" w:val="clear"/>
          </w:tcPr>
          <w:p>
            <w:pPr>
              <w:pStyle w:val="Compact"/>
              <w:keepNext/>
              <w:spacing w:before="0" w:after="40" w:line="240" w:lineRule="auto"/>
            </w:pPr>
            <w:r>
              <w:rPr>
                <w:rFonts w:ascii="Liberation Sans" w:hAnsi="Liberation Sans" w:eastAsia="Liberation Sans" w:cs="Liberation Sans"/>
                <w:color w:val="3B2317"/>
                <w:sz w:val="17"/>
              </w:rPr>
              <w:t xml:space="preserve">Anchor 2</w:t>
            </w:r>
          </w:p>
        </w:tc>
        <w:tc>
          <w:tcPr>
            <w:tcW w:w="5326" w:type="dxa"/>
            <w:vAlign w:val="center"/>
            <w:tcMar>
              <w:top w:w="60" w:type="dxa"/>
              <w:bottom w:w="60" w:type="dxa"/>
              <w:start w:w="70" w:type="dxa"/>
              <w:end w:w="70" w:type="dxa"/>
            </w:tcMar>
            <w:shd w:fill="FBF3DE" w:val="clear"/>
          </w:tcPr>
          <w:p>
            <w:pPr>
              <w:pStyle w:val="Compact"/>
              <w:keepNext/>
              <w:spacing w:before="0" w:after="40" w:line="240" w:lineRule="auto"/>
            </w:pPr>
          </w:p>
        </w:tc>
      </w:tr>
      <w:tr>
        <w:trPr>
          <w:cantSplit/>
          <w:trHeight w:val="691"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Additional anchor or continuation-page reference</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bl>
    <w:p>
      <w:pPr>
        <w:keepNext/>
      </w:pPr>
    </w:p>
    <w:tbl>
      <w:tblPr>
        <w:tblStyle w:val="Table"/>
        <w:tblW w:type="dxa" w:w="7833"/>
        <w:jc w:val="center"/>
        <w:tblLayout w:type="fixed"/>
        <w:tblLook w:firstRow="1" w:lastRow="0" w:firstColumn="0" w:lastColumn="0" w:noHBand="0" w:noVBand="0" w:val="0020"/>
      </w:tblPr>
      <w:tblGrid>
        <w:gridCol w:w="2663"/>
        <w:gridCol w:w="1332"/>
        <w:gridCol w:w="1332"/>
        <w:gridCol w:w="2506"/>
      </w:tblGrid>
      <w:tr>
        <w:trPr>
          <w:tblHeader w:val="true"/>
          <w:cantSplit/>
        </w:trPr>
        <w:tc>
          <w:tcPr>
            <w:tcW w:w="2663"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Dependency question</w:t>
            </w:r>
          </w:p>
        </w:tc>
        <w:tc>
          <w:tcPr>
            <w:tcW w:w="1332"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Anchor 1</w:t>
            </w:r>
          </w:p>
        </w:tc>
        <w:tc>
          <w:tcPr>
            <w:tcW w:w="1332"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Anchor 2</w:t>
            </w:r>
          </w:p>
        </w:tc>
        <w:tc>
          <w:tcPr>
            <w:tcW w:w="2506"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Corrective action</w:t>
            </w:r>
          </w:p>
        </w:tc>
      </w:tr>
      <w:tr>
        <w:trPr>
          <w:cantSplit/>
          <w:trHeight w:val="662" w:hRule="atLeast"/>
        </w:trPr>
        <w:tc>
          <w:tcPr>
            <w:tcW w:w="2663"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Shares raw sensor with component estimate?</w:t>
            </w:r>
          </w:p>
        </w:tc>
        <w:tc>
          <w:tcPr>
            <w:tcW w:w="1332" w:type="dxa"/>
            <w:vAlign w:val="center"/>
            <w:tcMar>
              <w:top w:w="60" w:type="dxa"/>
              <w:bottom w:w="60" w:type="dxa"/>
              <w:start w:w="70" w:type="dxa"/>
              <w:end w:w="70" w:type="dxa"/>
            </w:tcMar>
            <w:shd w:fill="FFFDF8" w:val="clear"/>
          </w:tcPr>
          <w:p>
            <w:pPr>
              <w:pStyle w:val="Compact"/>
              <w:spacing w:before="0" w:after="40" w:line="240" w:lineRule="auto"/>
            </w:pPr>
          </w:p>
        </w:tc>
        <w:tc>
          <w:tcPr>
            <w:tcW w:w="1332" w:type="dxa"/>
            <w:vAlign w:val="center"/>
            <w:tcMar>
              <w:top w:w="60" w:type="dxa"/>
              <w:bottom w:w="60" w:type="dxa"/>
              <w:start w:w="70" w:type="dxa"/>
              <w:end w:w="70" w:type="dxa"/>
            </w:tcMar>
            <w:shd w:fill="FFFDF8" w:val="clear"/>
          </w:tcPr>
          <w:p>
            <w:pPr>
              <w:pStyle w:val="Compact"/>
              <w:spacing w:before="0" w:after="40" w:line="240" w:lineRule="auto"/>
            </w:pPr>
          </w:p>
        </w:tc>
        <w:tc>
          <w:tcPr>
            <w:tcW w:w="250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662" w:hRule="atLeast"/>
        </w:trPr>
        <w:tc>
          <w:tcPr>
            <w:tcW w:w="2663"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Shares preprocessing?</w:t>
            </w:r>
          </w:p>
        </w:tc>
        <w:tc>
          <w:tcPr>
            <w:tcW w:w="1332" w:type="dxa"/>
            <w:vAlign w:val="center"/>
            <w:tcMar>
              <w:top w:w="60" w:type="dxa"/>
              <w:bottom w:w="60" w:type="dxa"/>
              <w:start w:w="70" w:type="dxa"/>
              <w:end w:w="70" w:type="dxa"/>
            </w:tcMar>
            <w:shd w:fill="FBF3DE" w:val="clear"/>
          </w:tcPr>
          <w:p>
            <w:pPr>
              <w:pStyle w:val="Compact"/>
              <w:spacing w:before="0" w:after="40" w:line="240" w:lineRule="auto"/>
            </w:pPr>
          </w:p>
        </w:tc>
        <w:tc>
          <w:tcPr>
            <w:tcW w:w="1332" w:type="dxa"/>
            <w:vAlign w:val="center"/>
            <w:tcMar>
              <w:top w:w="60" w:type="dxa"/>
              <w:bottom w:w="60" w:type="dxa"/>
              <w:start w:w="70" w:type="dxa"/>
              <w:end w:w="70" w:type="dxa"/>
            </w:tcMar>
            <w:shd w:fill="FBF3DE" w:val="clear"/>
          </w:tcPr>
          <w:p>
            <w:pPr>
              <w:pStyle w:val="Compact"/>
              <w:spacing w:before="0" w:after="40" w:line="240" w:lineRule="auto"/>
            </w:pPr>
          </w:p>
        </w:tc>
        <w:tc>
          <w:tcPr>
            <w:tcW w:w="250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662" w:hRule="atLeast"/>
        </w:trPr>
        <w:tc>
          <w:tcPr>
            <w:tcW w:w="2663"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Shares development labels?</w:t>
            </w:r>
          </w:p>
        </w:tc>
        <w:tc>
          <w:tcPr>
            <w:tcW w:w="1332" w:type="dxa"/>
            <w:vAlign w:val="center"/>
            <w:tcMar>
              <w:top w:w="60" w:type="dxa"/>
              <w:bottom w:w="60" w:type="dxa"/>
              <w:start w:w="70" w:type="dxa"/>
              <w:end w:w="70" w:type="dxa"/>
            </w:tcMar>
            <w:shd w:fill="FFFDF8" w:val="clear"/>
          </w:tcPr>
          <w:p>
            <w:pPr>
              <w:pStyle w:val="Compact"/>
              <w:spacing w:before="0" w:after="40" w:line="240" w:lineRule="auto"/>
            </w:pPr>
          </w:p>
        </w:tc>
        <w:tc>
          <w:tcPr>
            <w:tcW w:w="1332" w:type="dxa"/>
            <w:vAlign w:val="center"/>
            <w:tcMar>
              <w:top w:w="60" w:type="dxa"/>
              <w:bottom w:w="60" w:type="dxa"/>
              <w:start w:w="70" w:type="dxa"/>
              <w:end w:w="70" w:type="dxa"/>
            </w:tcMar>
            <w:shd w:fill="FFFDF8" w:val="clear"/>
          </w:tcPr>
          <w:p>
            <w:pPr>
              <w:pStyle w:val="Compact"/>
              <w:spacing w:before="0" w:after="40" w:line="240" w:lineRule="auto"/>
            </w:pPr>
          </w:p>
        </w:tc>
        <w:tc>
          <w:tcPr>
            <w:tcW w:w="250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662" w:hRule="atLeast"/>
        </w:trPr>
        <w:tc>
          <w:tcPr>
            <w:tcW w:w="2663"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Depends on report or task route?</w:t>
            </w:r>
          </w:p>
        </w:tc>
        <w:tc>
          <w:tcPr>
            <w:tcW w:w="1332" w:type="dxa"/>
            <w:vAlign w:val="center"/>
            <w:tcMar>
              <w:top w:w="60" w:type="dxa"/>
              <w:bottom w:w="60" w:type="dxa"/>
              <w:start w:w="70" w:type="dxa"/>
              <w:end w:w="70" w:type="dxa"/>
            </w:tcMar>
            <w:shd w:fill="FBF3DE" w:val="clear"/>
          </w:tcPr>
          <w:p>
            <w:pPr>
              <w:pStyle w:val="Compact"/>
              <w:spacing w:before="0" w:after="40" w:line="240" w:lineRule="auto"/>
            </w:pPr>
          </w:p>
        </w:tc>
        <w:tc>
          <w:tcPr>
            <w:tcW w:w="1332" w:type="dxa"/>
            <w:vAlign w:val="center"/>
            <w:tcMar>
              <w:top w:w="60" w:type="dxa"/>
              <w:bottom w:w="60" w:type="dxa"/>
              <w:start w:w="70" w:type="dxa"/>
              <w:end w:w="70" w:type="dxa"/>
            </w:tcMar>
            <w:shd w:fill="FBF3DE" w:val="clear"/>
          </w:tcPr>
          <w:p>
            <w:pPr>
              <w:pStyle w:val="Compact"/>
              <w:spacing w:before="0" w:after="40" w:line="240" w:lineRule="auto"/>
            </w:pPr>
          </w:p>
        </w:tc>
        <w:tc>
          <w:tcPr>
            <w:tcW w:w="250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662" w:hRule="atLeast"/>
        </w:trPr>
        <w:tc>
          <w:tcPr>
            <w:tcW w:w="2663"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Selected after seeing the target effect?</w:t>
            </w:r>
          </w:p>
        </w:tc>
        <w:tc>
          <w:tcPr>
            <w:tcW w:w="1332" w:type="dxa"/>
            <w:vAlign w:val="center"/>
            <w:tcMar>
              <w:top w:w="60" w:type="dxa"/>
              <w:bottom w:w="60" w:type="dxa"/>
              <w:start w:w="70" w:type="dxa"/>
              <w:end w:w="70" w:type="dxa"/>
            </w:tcMar>
            <w:shd w:fill="FFFDF8" w:val="clear"/>
          </w:tcPr>
          <w:p>
            <w:pPr>
              <w:pStyle w:val="Compact"/>
              <w:spacing w:before="0" w:after="40" w:line="240" w:lineRule="auto"/>
            </w:pPr>
          </w:p>
        </w:tc>
        <w:tc>
          <w:tcPr>
            <w:tcW w:w="1332" w:type="dxa"/>
            <w:vAlign w:val="center"/>
            <w:tcMar>
              <w:top w:w="60" w:type="dxa"/>
              <w:bottom w:w="60" w:type="dxa"/>
              <w:start w:w="70" w:type="dxa"/>
              <w:end w:w="70" w:type="dxa"/>
            </w:tcMar>
            <w:shd w:fill="FFFDF8" w:val="clear"/>
          </w:tcPr>
          <w:p>
            <w:pPr>
              <w:pStyle w:val="Compact"/>
              <w:spacing w:before="0" w:after="40" w:line="240" w:lineRule="auto"/>
            </w:pPr>
          </w:p>
        </w:tc>
        <w:tc>
          <w:tcPr>
            <w:tcW w:w="250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662" w:hRule="atLeast"/>
        </w:trPr>
        <w:tc>
          <w:tcPr>
            <w:tcW w:w="2663" w:type="dxa"/>
            <w:vAlign w:val="center"/>
            <w:tcMar>
              <w:top w:w="60" w:type="dxa"/>
              <w:bottom w:w="60" w:type="dxa"/>
              <w:start w:w="70" w:type="dxa"/>
              <w:end w:w="70" w:type="dxa"/>
            </w:tcMar>
            <w:shd w:fill="FBF3DE" w:val="clear"/>
          </w:tcPr>
          <w:p>
            <w:pPr>
              <w:pStyle w:val="Compact"/>
              <w:keepNext/>
              <w:spacing w:before="0" w:after="40" w:line="240" w:lineRule="auto"/>
            </w:pPr>
            <w:r>
              <w:rPr>
                <w:rFonts w:ascii="Liberation Sans" w:hAnsi="Liberation Sans" w:eastAsia="Liberation Sans" w:cs="Liberation Sans"/>
                <w:color w:val="3B2317"/>
                <w:sz w:val="17"/>
              </w:rPr>
              <w:t xml:space="preserve">Interpretation derived from tested theory?</w:t>
            </w:r>
          </w:p>
        </w:tc>
        <w:tc>
          <w:tcPr>
            <w:tcW w:w="1332" w:type="dxa"/>
            <w:vAlign w:val="center"/>
            <w:tcMar>
              <w:top w:w="60" w:type="dxa"/>
              <w:bottom w:w="60" w:type="dxa"/>
              <w:start w:w="70" w:type="dxa"/>
              <w:end w:w="70" w:type="dxa"/>
            </w:tcMar>
            <w:shd w:fill="FBF3DE" w:val="clear"/>
          </w:tcPr>
          <w:p>
            <w:pPr>
              <w:pStyle w:val="Compact"/>
              <w:keepNext/>
              <w:spacing w:before="0" w:after="40" w:line="240" w:lineRule="auto"/>
            </w:pPr>
          </w:p>
        </w:tc>
        <w:tc>
          <w:tcPr>
            <w:tcW w:w="1332" w:type="dxa"/>
            <w:vAlign w:val="center"/>
            <w:tcMar>
              <w:top w:w="60" w:type="dxa"/>
              <w:bottom w:w="60" w:type="dxa"/>
              <w:start w:w="70" w:type="dxa"/>
              <w:end w:w="70" w:type="dxa"/>
            </w:tcMar>
            <w:shd w:fill="FBF3DE" w:val="clear"/>
          </w:tcPr>
          <w:p>
            <w:pPr>
              <w:pStyle w:val="Compact"/>
              <w:keepNext/>
              <w:spacing w:before="0" w:after="40" w:line="240" w:lineRule="auto"/>
            </w:pPr>
          </w:p>
        </w:tc>
        <w:tc>
          <w:tcPr>
            <w:tcW w:w="2506" w:type="dxa"/>
            <w:vAlign w:val="center"/>
            <w:tcMar>
              <w:top w:w="60" w:type="dxa"/>
              <w:bottom w:w="60" w:type="dxa"/>
              <w:start w:w="70" w:type="dxa"/>
              <w:end w:w="70" w:type="dxa"/>
            </w:tcMar>
            <w:shd w:fill="FBF3DE" w:val="clear"/>
          </w:tcPr>
          <w:p>
            <w:pPr>
              <w:pStyle w:val="Compact"/>
              <w:keepNext/>
              <w:spacing w:before="0" w:after="40" w:line="240" w:lineRule="auto"/>
            </w:pPr>
          </w:p>
        </w:tc>
      </w:tr>
      <w:tr>
        <w:trPr>
          <w:cantSplit/>
          <w:trHeight w:val="662" w:hRule="atLeast"/>
        </w:trPr>
        <w:tc>
          <w:tcPr>
            <w:tcW w:w="2663"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Common cause likely?</w:t>
            </w:r>
          </w:p>
        </w:tc>
        <w:tc>
          <w:tcPr>
            <w:tcW w:w="1332" w:type="dxa"/>
            <w:vAlign w:val="center"/>
            <w:tcMar>
              <w:top w:w="60" w:type="dxa"/>
              <w:bottom w:w="60" w:type="dxa"/>
              <w:start w:w="70" w:type="dxa"/>
              <w:end w:w="70" w:type="dxa"/>
            </w:tcMar>
            <w:shd w:fill="FFFDF8" w:val="clear"/>
          </w:tcPr>
          <w:p>
            <w:pPr>
              <w:pStyle w:val="Compact"/>
              <w:spacing w:before="0" w:after="40" w:line="240" w:lineRule="auto"/>
            </w:pPr>
          </w:p>
        </w:tc>
        <w:tc>
          <w:tcPr>
            <w:tcW w:w="1332" w:type="dxa"/>
            <w:vAlign w:val="center"/>
            <w:tcMar>
              <w:top w:w="60" w:type="dxa"/>
              <w:bottom w:w="60" w:type="dxa"/>
              <w:start w:w="70" w:type="dxa"/>
              <w:end w:w="70" w:type="dxa"/>
            </w:tcMar>
            <w:shd w:fill="FFFDF8" w:val="clear"/>
          </w:tcPr>
          <w:p>
            <w:pPr>
              <w:pStyle w:val="Compact"/>
              <w:spacing w:before="0" w:after="40" w:line="240" w:lineRule="auto"/>
            </w:pPr>
          </w:p>
        </w:tc>
        <w:tc>
          <w:tcPr>
            <w:tcW w:w="2506" w:type="dxa"/>
            <w:vAlign w:val="center"/>
            <w:tcMar>
              <w:top w:w="60" w:type="dxa"/>
              <w:bottom w:w="60" w:type="dxa"/>
              <w:start w:w="70" w:type="dxa"/>
              <w:end w:w="70" w:type="dxa"/>
            </w:tcMar>
            <w:shd w:fill="FFFDF8" w:val="clear"/>
          </w:tcPr>
          <w:p>
            <w:pPr>
              <w:pStyle w:val="Compact"/>
              <w:spacing w:before="0" w:after="40" w:line="240" w:lineRule="auto"/>
            </w:pPr>
          </w:p>
        </w:tc>
      </w:tr>
    </w:tbl>
    <w:bookmarkStart w:id="448" w:name="X950c91ccbaa71f887e1dd84b282cf1313d92e10"/>
    <w:p>
      <w:pPr>
        <w:pStyle w:val="Heading3"/>
        <w:pageBreakBefore/>
      </w:pPr>
      <w:r>
        <w:rPr>
          <w:rFonts w:ascii="Liberation Serif" w:hAnsi="Liberation Serif" w:eastAsia="Liberation Serif" w:cs="Liberation Serif"/>
        </w:rPr>
        <w:t xml:space="preserve">Worksheet J2 - Data partition and blinding plan</w:t>
      </w:r>
    </w:p>
    <w:p>
      <w:pPr>
        <w:pStyle w:val="FirstParagraph"/>
        <w:keepNext/>
        <w:keepLines/>
      </w:pPr>
      <w:r>
        <w:rPr>
          <w:rFonts w:ascii="Liberation Serif" w:hAnsi="Liberation Serif" w:eastAsia="Liberation Serif" w:cs="Liberation Serif"/>
        </w:rPr>
        <w:t xml:space="preserve">Continue the independence ledger by freezing which records may inform development, calibration, and final adjudication. Name people or roles, not only datasets, when blinding is part of the license.</w:t>
      </w:r>
    </w:p>
    <w:tbl>
      <w:tblPr>
        <w:tblStyle w:val="Table"/>
        <w:tblW w:type="dxa" w:w="7833"/>
        <w:jc w:val="center"/>
        <w:tblLayout w:type="fixed"/>
        <w:tblLook w:firstRow="1" w:lastRow="0" w:firstColumn="0" w:lastColumn="0" w:noHBand="0" w:noVBand="0" w:val="0020"/>
      </w:tblPr>
      <w:tblGrid>
        <w:gridCol w:w="2507"/>
        <w:gridCol w:w="5326"/>
      </w:tblGrid>
      <w:tr>
        <w:trPr>
          <w:tblHeader w:val="true"/>
          <w:cantSplit/>
        </w:trPr>
        <w:tc>
          <w:tcPr>
            <w:tcW w:w="2507"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Partition-and-blinding field</w:t>
            </w:r>
          </w:p>
        </w:tc>
        <w:tc>
          <w:tcPr>
            <w:tcW w:w="5326"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Response</w:t>
            </w:r>
          </w:p>
        </w:tc>
      </w:tr>
      <w:tr>
        <w:trPr>
          <w:cantSplit/>
          <w:trHeight w:val="979"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Development data</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979"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Calibration data</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979"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Final adjudication data</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979" w:hRule="atLeast"/>
        </w:trPr>
        <w:tc>
          <w:tcPr>
            <w:tcW w:w="2507" w:type="dxa"/>
            <w:vAlign w:val="center"/>
            <w:tcMar>
              <w:top w:w="60" w:type="dxa"/>
              <w:bottom w:w="60" w:type="dxa"/>
              <w:start w:w="70" w:type="dxa"/>
              <w:end w:w="70" w:type="dxa"/>
            </w:tcMar>
            <w:shd w:fill="FBF3DE" w:val="clear"/>
          </w:tcPr>
          <w:p>
            <w:pPr>
              <w:pStyle w:val="Compact"/>
              <w:keepNext/>
              <w:spacing w:before="0" w:after="40" w:line="240" w:lineRule="auto"/>
            </w:pPr>
            <w:r>
              <w:rPr>
                <w:rFonts w:ascii="Liberation Sans" w:hAnsi="Liberation Sans" w:eastAsia="Liberation Sans" w:cs="Liberation Sans"/>
                <w:color w:val="3B2317"/>
                <w:sz w:val="17"/>
              </w:rPr>
              <w:t xml:space="preserve">Cross-fitting or held-out plan</w:t>
            </w:r>
          </w:p>
        </w:tc>
        <w:tc>
          <w:tcPr>
            <w:tcW w:w="5326" w:type="dxa"/>
            <w:vAlign w:val="center"/>
            <w:tcMar>
              <w:top w:w="60" w:type="dxa"/>
              <w:bottom w:w="60" w:type="dxa"/>
              <w:start w:w="70" w:type="dxa"/>
              <w:end w:w="70" w:type="dxa"/>
            </w:tcMar>
            <w:shd w:fill="FBF3DE" w:val="clear"/>
          </w:tcPr>
          <w:p>
            <w:pPr>
              <w:pStyle w:val="Compact"/>
              <w:keepNext/>
              <w:spacing w:before="0" w:after="40" w:line="240" w:lineRule="auto"/>
            </w:pPr>
          </w:p>
        </w:tc>
      </w:tr>
      <w:tr>
        <w:trPr>
          <w:cantSplit/>
          <w:trHeight w:val="979"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Who remains blind to which data</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bl>
    <w:bookmarkEnd w:id="448"/>
    <w:bookmarkEnd w:id="449"/>
    <w:bookmarkStart w:id="451" w:name="k.-quantitative-and-reproducibility-plan"/>
    <w:p>
      <w:pPr>
        <w:pStyle w:val="Heading2"/>
        <w:pageBreakBefore/>
      </w:pPr>
      <w:r>
        <w:rPr>
          <w:rFonts w:ascii="Liberation Serif" w:hAnsi="Liberation Serif" w:eastAsia="Liberation Serif" w:cs="Liberation Serif"/>
        </w:rPr>
        <w:t xml:space="preserve">K. Quantitative and reproducibility plan</w:t>
      </w:r>
    </w:p>
    <w:p>
      <w:pPr>
        <w:pStyle w:val="FirstParagraph"/>
        <w:keepNext/>
        <w:keepLines/>
      </w:pPr>
      <w:r>
        <w:rPr>
          <w:rFonts w:ascii="Liberation Serif" w:hAnsi="Liberation Serif" w:eastAsia="Liberation Serif" w:cs="Liberation Serif"/>
        </w:rPr>
        <w:t xml:space="preserve">Use this worksheet to make the estimand, uncertainty rules, missingness, stopping, code, and provenance reproducible. Freeze confirmatory choices before critical data inspection and label later analyses exploratory. Numerical detail is useful only when it corresponds to a scientifically justified decision.</w:t>
      </w:r>
    </w:p>
    <w:tbl>
      <w:tblPr>
        <w:tblStyle w:val="Table"/>
        <w:tblW w:type="dxa" w:w="7833"/>
        <w:jc w:val="center"/>
        <w:tblLayout w:type="fixed"/>
        <w:tblLook w:firstRow="1" w:lastRow="0" w:firstColumn="0" w:lastColumn="0" w:noHBand="0" w:noVBand="0" w:val="0020"/>
      </w:tblPr>
      <w:tblGrid>
        <w:gridCol w:w="2507"/>
        <w:gridCol w:w="5326"/>
      </w:tblGrid>
      <w:tr>
        <w:trPr>
          <w:tblHeader w:val="true"/>
          <w:cantSplit/>
        </w:trPr>
        <w:tc>
          <w:tcPr>
            <w:tcW w:w="2507"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Quantitative-plan field</w:t>
            </w:r>
          </w:p>
        </w:tc>
        <w:tc>
          <w:tcPr>
            <w:tcW w:w="5326"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Response</w:t>
            </w:r>
          </w:p>
        </w:tc>
      </w:tr>
      <w:tr>
        <w:trPr>
          <w:cantSplit/>
          <w:trHeight w:val="835"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Primary estimand</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835"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Primary statistical model</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835"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Minimum meaningful effect</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835"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Equivalence margins</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835"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Expected diagnostic coverage</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835"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Sample-size or precision rationale</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835" w:hRule="atLeast"/>
        </w:trPr>
        <w:tc>
          <w:tcPr>
            <w:tcW w:w="2507" w:type="dxa"/>
            <w:vAlign w:val="center"/>
            <w:tcMar>
              <w:top w:w="60" w:type="dxa"/>
              <w:bottom w:w="60" w:type="dxa"/>
              <w:start w:w="70" w:type="dxa"/>
              <w:end w:w="70" w:type="dxa"/>
            </w:tcMar>
            <w:shd w:fill="FFFDF8" w:val="clear"/>
          </w:tcPr>
          <w:p>
            <w:pPr>
              <w:pStyle w:val="Compact"/>
              <w:keepNext/>
              <w:spacing w:before="0" w:after="40" w:line="240" w:lineRule="auto"/>
            </w:pPr>
            <w:r>
              <w:rPr>
                <w:rFonts w:ascii="Liberation Sans" w:hAnsi="Liberation Sans" w:eastAsia="Liberation Sans" w:cs="Liberation Sans"/>
                <w:color w:val="3B2317"/>
                <w:sz w:val="17"/>
              </w:rPr>
              <w:t xml:space="preserve">Multiplicity plan</w:t>
            </w:r>
          </w:p>
        </w:tc>
        <w:tc>
          <w:tcPr>
            <w:tcW w:w="5326" w:type="dxa"/>
            <w:vAlign w:val="center"/>
            <w:tcMar>
              <w:top w:w="60" w:type="dxa"/>
              <w:bottom w:w="60" w:type="dxa"/>
              <w:start w:w="70" w:type="dxa"/>
              <w:end w:w="70" w:type="dxa"/>
            </w:tcMar>
            <w:shd w:fill="FFFDF8" w:val="clear"/>
          </w:tcPr>
          <w:p>
            <w:pPr>
              <w:pStyle w:val="Compact"/>
              <w:keepNext/>
              <w:spacing w:before="0" w:after="40" w:line="240" w:lineRule="auto"/>
            </w:pPr>
          </w:p>
        </w:tc>
      </w:tr>
      <w:tr>
        <w:trPr>
          <w:cantSplit/>
          <w:trHeight w:val="835"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Sensitivity analyses</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bl>
    <w:bookmarkStart w:id="450" w:name="Xa895dd9a8b0cef28484b448991cfd2601c4d9f0"/>
    <w:p>
      <w:pPr>
        <w:pStyle w:val="Heading3"/>
        <w:pageBreakBefore/>
      </w:pPr>
      <w:r>
        <w:rPr>
          <w:rFonts w:ascii="Liberation Serif" w:hAnsi="Liberation Serif" w:eastAsia="Liberation Serif" w:cs="Liberation Serif"/>
        </w:rPr>
        <w:t xml:space="preserve">Worksheet K2 - Missingness, simulation, and reproducibility</w:t>
      </w:r>
    </w:p>
    <w:p>
      <w:pPr>
        <w:pStyle w:val="FirstParagraph"/>
        <w:keepNext/>
        <w:keepLines/>
      </w:pPr>
      <w:r>
        <w:rPr>
          <w:rFonts w:ascii="Liberation Serif" w:hAnsi="Liberation Serif" w:eastAsia="Liberation Serif" w:cs="Liberation Serif"/>
        </w:rPr>
        <w:t xml:space="preserve">Continue the quantitative plan by freezing data-loss rules, stopping, recovery tests, software, and provenance. Every location must be specific enough for a reviewer to find the record.</w:t>
      </w:r>
    </w:p>
    <w:tbl>
      <w:tblPr>
        <w:tblStyle w:val="Table"/>
        <w:tblW w:type="dxa" w:w="7833"/>
        <w:jc w:val="center"/>
        <w:tblLayout w:type="fixed"/>
        <w:tblLook w:firstRow="1" w:lastRow="0" w:firstColumn="0" w:lastColumn="0" w:noHBand="0" w:noVBand="0" w:val="0020"/>
      </w:tblPr>
      <w:tblGrid>
        <w:gridCol w:w="2507"/>
        <w:gridCol w:w="5326"/>
      </w:tblGrid>
      <w:tr>
        <w:trPr>
          <w:tblHeader w:val="true"/>
          <w:cantSplit/>
        </w:trPr>
        <w:tc>
          <w:tcPr>
            <w:tcW w:w="2507"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Reproducibility-plan field</w:t>
            </w:r>
          </w:p>
        </w:tc>
        <w:tc>
          <w:tcPr>
            <w:tcW w:w="5326"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Response</w:t>
            </w:r>
          </w:p>
        </w:tc>
      </w:tr>
      <w:tr>
        <w:trPr>
          <w:cantSplit/>
          <w:trHeight w:val="835"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Missing-data rule and mechanisms</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835"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Exclusion rule</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835"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Stopping rule</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835"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Simulation scenarios</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835"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Recovery success criterion</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835"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Variable dictionary location</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835"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Analysis code or pseudocode location</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835"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Software and version lock</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835" w:hRule="atLeast"/>
        </w:trPr>
        <w:tc>
          <w:tcPr>
            <w:tcW w:w="2507" w:type="dxa"/>
            <w:vAlign w:val="center"/>
            <w:tcMar>
              <w:top w:w="60" w:type="dxa"/>
              <w:bottom w:w="60" w:type="dxa"/>
              <w:start w:w="70" w:type="dxa"/>
              <w:end w:w="70" w:type="dxa"/>
            </w:tcMar>
            <w:shd w:fill="FFFDF8" w:val="clear"/>
          </w:tcPr>
          <w:p>
            <w:pPr>
              <w:pStyle w:val="Compact"/>
              <w:keepNext/>
              <w:spacing w:before="0" w:after="40" w:line="240" w:lineRule="auto"/>
            </w:pPr>
            <w:r>
              <w:rPr>
                <w:rFonts w:ascii="Liberation Sans" w:hAnsi="Liberation Sans" w:eastAsia="Liberation Sans" w:cs="Liberation Sans"/>
                <w:color w:val="3B2317"/>
                <w:sz w:val="17"/>
              </w:rPr>
              <w:t xml:space="preserve">File naming and data provenance plan</w:t>
            </w:r>
          </w:p>
        </w:tc>
        <w:tc>
          <w:tcPr>
            <w:tcW w:w="5326" w:type="dxa"/>
            <w:vAlign w:val="center"/>
            <w:tcMar>
              <w:top w:w="60" w:type="dxa"/>
              <w:bottom w:w="60" w:type="dxa"/>
              <w:start w:w="70" w:type="dxa"/>
              <w:end w:w="70" w:type="dxa"/>
            </w:tcMar>
            <w:shd w:fill="FFFDF8" w:val="clear"/>
          </w:tcPr>
          <w:p>
            <w:pPr>
              <w:pStyle w:val="Compact"/>
              <w:keepNext/>
              <w:spacing w:before="0" w:after="40" w:line="240" w:lineRule="auto"/>
            </w:pPr>
          </w:p>
        </w:tc>
      </w:tr>
      <w:tr>
        <w:trPr>
          <w:cantSplit/>
          <w:trHeight w:val="835"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Confirmatory versus exploratory labels</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bl>
    <w:bookmarkEnd w:id="450"/>
    <w:bookmarkEnd w:id="451"/>
    <w:bookmarkStart w:id="453" w:name="l.-outcome-vocabulary-and-pattern-plan"/>
    <w:p>
      <w:pPr>
        <w:pStyle w:val="Heading2"/>
        <w:pageBreakBefore/>
      </w:pPr>
      <w:r>
        <w:rPr>
          <w:rFonts w:ascii="Liberation Serif" w:hAnsi="Liberation Serif" w:eastAsia="Liberation Serif" w:cs="Liberation Serif"/>
        </w:rPr>
        <w:t xml:space="preserve">L. Outcome vocabulary and pattern plan</w:t>
      </w:r>
    </w:p>
    <w:p>
      <w:pPr>
        <w:pStyle w:val="FirstParagraph"/>
        <w:keepNext/>
        <w:keepLines/>
      </w:pPr>
      <w:r>
        <w:rPr>
          <w:rFonts w:ascii="Liberation Serif" w:hAnsi="Liberation Serif" w:eastAsia="Liberation Serif" w:cs="Liberation Serif"/>
        </w:rPr>
        <w:t xml:space="preserve">Use this worksheet before writing any outcome-to-revision record. Freeze both levels of conclusion: the study-level disposition and every special component, bridge, boundary, transport, or competence status required by the selected branch. This order prevents a branch output from being invented after an observed pattern is seen.</w:t>
      </w:r>
    </w:p>
    <w:tbl>
      <w:tblPr>
        <w:tblStyle w:val="Table"/>
        <w:tblW w:type="dxa" w:w="7833"/>
        <w:jc w:val="center"/>
        <w:tblLayout w:type="fixed"/>
        <w:tblLook w:firstRow="1" w:lastRow="0" w:firstColumn="0" w:lastColumn="0" w:noHBand="0" w:noVBand="0" w:val="0020"/>
      </w:tblPr>
      <w:tblGrid>
        <w:gridCol w:w="2507"/>
        <w:gridCol w:w="5326"/>
      </w:tblGrid>
      <w:tr>
        <w:trPr>
          <w:tblHeader w:val="true"/>
          <w:cantSplit/>
        </w:trPr>
        <w:tc>
          <w:tcPr>
            <w:tcW w:w="2507"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Branch-status field</w:t>
            </w:r>
          </w:p>
        </w:tc>
        <w:tc>
          <w:tcPr>
            <w:tcW w:w="5326"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Response</w:t>
            </w:r>
          </w:p>
        </w:tc>
      </w:tr>
      <w:tr>
        <w:trPr>
          <w:cantSplit/>
          <w:trHeight w:val="1008"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Selected branch</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1008"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Required branch output vocabulary</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1008"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Definition and decision rule for each branch status</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1008" w:hRule="atLeast"/>
        </w:trPr>
        <w:tc>
          <w:tcPr>
            <w:tcW w:w="2507" w:type="dxa"/>
            <w:vAlign w:val="center"/>
            <w:tcMar>
              <w:top w:w="60" w:type="dxa"/>
              <w:bottom w:w="60" w:type="dxa"/>
              <w:start w:w="70" w:type="dxa"/>
              <w:end w:w="70" w:type="dxa"/>
            </w:tcMar>
            <w:shd w:fill="FBF3DE" w:val="clear"/>
          </w:tcPr>
          <w:p>
            <w:pPr>
              <w:pStyle w:val="Compact"/>
              <w:keepNext/>
              <w:spacing w:before="0" w:after="40" w:line="240" w:lineRule="auto"/>
            </w:pPr>
            <w:r>
              <w:rPr>
                <w:rFonts w:ascii="Liberation Sans" w:hAnsi="Liberation Sans" w:eastAsia="Liberation Sans" w:cs="Liberation Sans"/>
                <w:color w:val="3B2317"/>
                <w:sz w:val="17"/>
              </w:rPr>
              <w:t xml:space="preserve">Mapping from branch status to study-level disposition</w:t>
            </w:r>
          </w:p>
        </w:tc>
        <w:tc>
          <w:tcPr>
            <w:tcW w:w="5326" w:type="dxa"/>
            <w:vAlign w:val="center"/>
            <w:tcMar>
              <w:top w:w="60" w:type="dxa"/>
              <w:bottom w:w="60" w:type="dxa"/>
              <w:start w:w="70" w:type="dxa"/>
              <w:end w:w="70" w:type="dxa"/>
            </w:tcMar>
            <w:shd w:fill="FBF3DE" w:val="clear"/>
          </w:tcPr>
          <w:p>
            <w:pPr>
              <w:pStyle w:val="Compact"/>
              <w:keepNext/>
              <w:spacing w:before="0" w:after="40" w:line="240" w:lineRule="auto"/>
            </w:pPr>
          </w:p>
        </w:tc>
      </w:tr>
      <w:tr>
        <w:trPr>
          <w:cantSplit/>
          <w:trHeight w:val="1008"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Rule preventing collapse of component or bridge results into a generic label</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bl>
    <w:p>
      <w:pPr>
        <w:pStyle w:val="BodyText"/>
        <w:keepNext/>
        <w:keepLines/>
      </w:pPr>
      <w:r>
        <w:rPr>
          <w:rFonts w:ascii="Liberation Serif" w:hAnsi="Liberation Serif" w:eastAsia="Liberation Serif" w:cs="Liberation Serif"/>
        </w:rPr>
        <w:t xml:space="preserve">Prepare a separate L2 record for every applicable pattern:</w:t>
      </w:r>
    </w:p>
    <w:p>
      <w:pPr>
        <w:pStyle w:val="Compact"/>
        <w:keepLines/>
        <w:numPr>
          <w:ilvl w:val="0"/>
          <w:numId w:val="1166"/>
        </w:numPr>
      </w:pPr>
      <w:r>
        <w:rPr>
          <w:rFonts w:ascii="Liberation Serif" w:hAnsi="Liberation Serif" w:eastAsia="Liberation Serif" w:cs="Liberation Serif"/>
        </w:rPr>
        <w:t xml:space="preserve">Preregistered favorable pattern</w:t>
      </w:r>
    </w:p>
    <w:p>
      <w:pPr>
        <w:pStyle w:val="Compact"/>
        <w:keepLines/>
        <w:numPr>
          <w:ilvl w:val="0"/>
          <w:numId w:val="1167"/>
        </w:numPr>
      </w:pPr>
      <w:r>
        <w:rPr>
          <w:rFonts w:ascii="Liberation Serif" w:hAnsi="Liberation Serif" w:eastAsia="Liberation Serif" w:cs="Liberation Serif"/>
        </w:rPr>
        <w:t xml:space="preserve">Preregistered rival-favorable pattern</w:t>
      </w:r>
    </w:p>
    <w:p>
      <w:pPr>
        <w:pStyle w:val="Compact"/>
        <w:keepLines/>
        <w:numPr>
          <w:ilvl w:val="0"/>
          <w:numId w:val="1168"/>
        </w:numPr>
      </w:pPr>
      <w:r>
        <w:rPr>
          <w:rFonts w:ascii="Liberation Serif" w:hAnsi="Liberation Serif" w:eastAsia="Liberation Serif" w:cs="Liberation Serif"/>
        </w:rPr>
        <w:t xml:space="preserve">Threshold-straddling evidence</w:t>
      </w:r>
    </w:p>
    <w:p>
      <w:pPr>
        <w:pStyle w:val="Compact"/>
        <w:keepLines/>
        <w:numPr>
          <w:ilvl w:val="0"/>
          <w:numId w:val="1169"/>
        </w:numPr>
      </w:pPr>
      <w:r>
        <w:rPr>
          <w:rFonts w:ascii="Liberation Serif" w:hAnsi="Liberation Serif" w:eastAsia="Liberation Serif" w:cs="Liberation Serif"/>
        </w:rPr>
        <w:t xml:space="preserve">Credible anchor conflict</w:t>
      </w:r>
    </w:p>
    <w:p>
      <w:pPr>
        <w:pStyle w:val="Compact"/>
        <w:keepLines/>
        <w:numPr>
          <w:ilvl w:val="0"/>
          <w:numId w:val="1170"/>
        </w:numPr>
      </w:pPr>
      <w:r>
        <w:rPr>
          <w:rFonts w:ascii="Liberation Serif" w:hAnsi="Liberation Serif" w:eastAsia="Liberation Serif" w:cs="Liberation Serif"/>
        </w:rPr>
        <w:t xml:space="preserve">Low diagnostic coverage</w:t>
      </w:r>
    </w:p>
    <w:p>
      <w:pPr>
        <w:pStyle w:val="Compact"/>
        <w:keepLines/>
        <w:numPr>
          <w:ilvl w:val="0"/>
          <w:numId w:val="1171"/>
        </w:numPr>
      </w:pPr>
      <w:r>
        <w:rPr>
          <w:rFonts w:ascii="Liberation Serif" w:hAnsi="Liberation Serif" w:eastAsia="Liberation Serif" w:cs="Liberation Serif"/>
        </w:rPr>
        <w:t xml:space="preserve">Selectivity failure</w:t>
      </w:r>
    </w:p>
    <w:p>
      <w:pPr>
        <w:pStyle w:val="Compact"/>
        <w:keepLines/>
        <w:numPr>
          <w:ilvl w:val="0"/>
          <w:numId w:val="1172"/>
        </w:numPr>
      </w:pPr>
      <w:r>
        <w:rPr>
          <w:rFonts w:ascii="Liberation Serif" w:hAnsi="Liberation Serif" w:eastAsia="Liberation Serif" w:cs="Liberation Serif"/>
        </w:rPr>
        <w:t xml:space="preserve">Boundary reversal</w:t>
      </w:r>
    </w:p>
    <w:p>
      <w:pPr>
        <w:pStyle w:val="Compact"/>
        <w:keepLines/>
        <w:numPr>
          <w:ilvl w:val="0"/>
          <w:numId w:val="1173"/>
        </w:numPr>
      </w:pPr>
      <w:r>
        <w:rPr>
          <w:rFonts w:ascii="Liberation Serif" w:hAnsi="Liberation Serif" w:eastAsia="Liberation Serif" w:cs="Liberation Serif"/>
        </w:rPr>
        <w:t xml:space="preserve">Transport failure</w:t>
      </w:r>
    </w:p>
    <w:p>
      <w:pPr>
        <w:pStyle w:val="Compact"/>
        <w:keepLines/>
        <w:numPr>
          <w:ilvl w:val="0"/>
          <w:numId w:val="1174"/>
        </w:numPr>
      </w:pPr>
      <w:r>
        <w:rPr>
          <w:rFonts w:ascii="Liberation Serif" w:hAnsi="Liberation Serif" w:eastAsia="Liberation Serif" w:cs="Liberation Serif"/>
        </w:rPr>
        <w:t xml:space="preserve">Adequate-equivalence null</w:t>
      </w:r>
    </w:p>
    <w:p>
      <w:pPr>
        <w:pStyle w:val="Compact"/>
        <w:keepLines/>
        <w:numPr>
          <w:ilvl w:val="0"/>
          <w:numId w:val="1175"/>
        </w:numPr>
      </w:pPr>
      <w:r>
        <w:rPr>
          <w:rFonts w:ascii="Liberation Serif" w:hAnsi="Liberation Serif" w:eastAsia="Liberation Serif" w:cs="Liberation Serif"/>
        </w:rPr>
        <w:t xml:space="preserve">Other unanticipated pattern</w:t>
      </w:r>
    </w:p>
    <w:bookmarkStart w:id="452" w:name="Xf1c52a15beaa0a872ace98607943d742bdcb3fc"/>
    <w:p>
      <w:pPr>
        <w:pStyle w:val="Heading3"/>
        <w:pageBreakBefore/>
      </w:pPr>
      <w:r>
        <w:rPr>
          <w:rFonts w:ascii="Liberation Serif" w:hAnsi="Liberation Serif" w:eastAsia="Liberation Serif" w:cs="Liberation Serif"/>
        </w:rPr>
        <w:t xml:space="preserve">Worksheet L2 - Outcome-to-revision record</w:t>
      </w:r>
    </w:p>
    <w:p>
      <w:pPr>
        <w:pStyle w:val="FirstParagraph"/>
        <w:keepNext/>
        <w:keepLines/>
      </w:pPr>
      <w:r>
        <w:rPr>
          <w:rFonts w:ascii="Liberation Serif" w:hAnsi="Liberation Serif" w:eastAsia="Liberation Serif" w:cs="Liberation Serif"/>
        </w:rPr>
        <w:t xml:space="preserve">Complete one vertical record for each pattern selected above and duplicate this page as needed. Every record must preserve the study disposition and branch-specific output separately, and every abstaining or license-failure outcome must still name a next commitment.</w:t>
      </w:r>
    </w:p>
    <w:tbl>
      <w:tblPr>
        <w:tblStyle w:val="Table"/>
        <w:tblW w:type="dxa" w:w="7833"/>
        <w:jc w:val="center"/>
        <w:tblLayout w:type="fixed"/>
        <w:tblLook w:firstRow="1" w:lastRow="0" w:firstColumn="0" w:lastColumn="0" w:noHBand="0" w:noVBand="0" w:val="0020"/>
      </w:tblPr>
      <w:tblGrid>
        <w:gridCol w:w="2507"/>
        <w:gridCol w:w="5326"/>
      </w:tblGrid>
      <w:tr>
        <w:trPr>
          <w:tblHeader w:val="true"/>
          <w:cantSplit/>
        </w:trPr>
        <w:tc>
          <w:tcPr>
            <w:tcW w:w="2507"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Outcome-record field</w:t>
            </w:r>
          </w:p>
        </w:tc>
        <w:tc>
          <w:tcPr>
            <w:tcW w:w="5326"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Response</w:t>
            </w:r>
          </w:p>
        </w:tc>
      </w:tr>
      <w:tr>
        <w:trPr>
          <w:cantSplit/>
          <w:trHeight w:val="1037"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Observed or prospective pattern</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1037"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License checks</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1037"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Study disposition</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1037"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Branch-specific output or status</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1037" w:hRule="atLeast"/>
        </w:trPr>
        <w:tc>
          <w:tcPr>
            <w:tcW w:w="2507" w:type="dxa"/>
            <w:vAlign w:val="center"/>
            <w:tcMar>
              <w:top w:w="60" w:type="dxa"/>
              <w:bottom w:w="60" w:type="dxa"/>
              <w:start w:w="70" w:type="dxa"/>
              <w:end w:w="70" w:type="dxa"/>
            </w:tcMar>
            <w:shd w:fill="FFFDF8" w:val="clear"/>
          </w:tcPr>
          <w:p>
            <w:pPr>
              <w:pStyle w:val="Compact"/>
              <w:keepNext/>
              <w:spacing w:before="0" w:after="40" w:line="240" w:lineRule="auto"/>
            </w:pPr>
            <w:r>
              <w:rPr>
                <w:rFonts w:ascii="Liberation Sans" w:hAnsi="Liberation Sans" w:eastAsia="Liberation Sans" w:cs="Liberation Sans"/>
                <w:color w:val="3B2317"/>
                <w:sz w:val="17"/>
              </w:rPr>
              <w:t xml:space="preserve">Claim affected</w:t>
            </w:r>
          </w:p>
        </w:tc>
        <w:tc>
          <w:tcPr>
            <w:tcW w:w="5326" w:type="dxa"/>
            <w:vAlign w:val="center"/>
            <w:tcMar>
              <w:top w:w="60" w:type="dxa"/>
              <w:bottom w:w="60" w:type="dxa"/>
              <w:start w:w="70" w:type="dxa"/>
              <w:end w:w="70" w:type="dxa"/>
            </w:tcMar>
            <w:shd w:fill="FFFDF8" w:val="clear"/>
          </w:tcPr>
          <w:p>
            <w:pPr>
              <w:pStyle w:val="Compact"/>
              <w:keepNext/>
              <w:spacing w:before="0" w:after="40" w:line="240" w:lineRule="auto"/>
            </w:pPr>
          </w:p>
        </w:tc>
      </w:tr>
      <w:tr>
        <w:trPr>
          <w:cantSplit/>
          <w:trHeight w:val="1037"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Required revision or next study</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bl>
    <w:bookmarkEnd w:id="452"/>
    <w:bookmarkEnd w:id="453"/>
    <w:bookmarkStart w:id="455" w:name="m.-transport-audit-if-applicable"/>
    <w:p>
      <w:pPr>
        <w:pStyle w:val="Heading2"/>
        <w:pageBreakBefore/>
      </w:pPr>
      <w:r>
        <w:rPr>
          <w:rFonts w:ascii="Liberation Serif" w:hAnsi="Liberation Serif" w:eastAsia="Liberation Serif" w:cs="Liberation Serif"/>
        </w:rPr>
        <w:t xml:space="preserve">M. Transport audit, if applicable</w:t>
      </w:r>
    </w:p>
    <w:p>
      <w:pPr>
        <w:pStyle w:val="FirstParagraph"/>
        <w:keepNext/>
        <w:keepLines/>
      </w:pPr>
      <w:r>
        <w:rPr>
          <w:rFonts w:ascii="Liberation Serif" w:hAnsi="Liberation Serif" w:eastAsia="Liberation Serif" w:cs="Liberation Serif"/>
        </w:rPr>
        <w:t xml:space="preserve">Use this module only when a source-domain interpretation is carried to a target domain. Test construct, causal-role, calibration, and boundary/regime preservation separately. A failed bridge unlicenses that transported interpretation; it does not make the target negative or erase the source result.</w:t>
      </w:r>
    </w:p>
    <w:tbl>
      <w:tblPr>
        <w:tblStyle w:val="Table"/>
        <w:tblW w:type="dxa" w:w="7833"/>
        <w:jc w:val="center"/>
        <w:tblLayout w:type="fixed"/>
        <w:tblLook w:firstRow="1" w:lastRow="0" w:firstColumn="0" w:lastColumn="0" w:noHBand="0" w:noVBand="0" w:val="0020"/>
      </w:tblPr>
      <w:tblGrid>
        <w:gridCol w:w="2507"/>
        <w:gridCol w:w="5326"/>
      </w:tblGrid>
      <w:tr>
        <w:trPr>
          <w:tblHeader w:val="true"/>
          <w:cantSplit/>
        </w:trPr>
        <w:tc>
          <w:tcPr>
            <w:tcW w:w="2507"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Transport-bridge field</w:t>
            </w:r>
          </w:p>
        </w:tc>
        <w:tc>
          <w:tcPr>
            <w:tcW w:w="5326"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Response</w:t>
            </w:r>
          </w:p>
        </w:tc>
      </w:tr>
      <w:tr>
        <w:trPr>
          <w:cantSplit/>
          <w:trHeight w:val="936"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Validated source-domain claim</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936"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Target-domain realization</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936"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Declared mapping</w:t>
            </w:r>
            <w:r>
              <w:rPr>
                <w:rFonts w:ascii="Liberation Sans" w:hAnsi="Liberation Sans" w:eastAsia="Liberation Sans" w:cs="Liberation Sans"/>
                <w:color w:val="3B2317"/>
                <w:sz w:val="17"/>
              </w:rPr>
              <w:t xml:space="preserve"> </w:t>
            </w:r>
            <m:oMath>
              <m:r>
                <m:t>T</m:t>
              </m:r>
            </m:oMath>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936"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Construct preservation evidence</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936"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Causal-role preservation evidence</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936" w:hRule="atLeast"/>
        </w:trPr>
        <w:tc>
          <w:tcPr>
            <w:tcW w:w="2507" w:type="dxa"/>
            <w:vAlign w:val="center"/>
            <w:tcMar>
              <w:top w:w="60" w:type="dxa"/>
              <w:bottom w:w="60" w:type="dxa"/>
              <w:start w:w="70" w:type="dxa"/>
              <w:end w:w="70" w:type="dxa"/>
            </w:tcMar>
            <w:shd w:fill="FBF3DE" w:val="clear"/>
          </w:tcPr>
          <w:p>
            <w:pPr>
              <w:pStyle w:val="Compact"/>
              <w:keepNext/>
              <w:spacing w:before="0" w:after="40" w:line="240" w:lineRule="auto"/>
            </w:pPr>
            <w:r>
              <w:rPr>
                <w:rFonts w:ascii="Liberation Sans" w:hAnsi="Liberation Sans" w:eastAsia="Liberation Sans" w:cs="Liberation Sans"/>
                <w:color w:val="3B2317"/>
                <w:sz w:val="17"/>
              </w:rPr>
              <w:t xml:space="preserve">Calibration preservation evidence</w:t>
            </w:r>
          </w:p>
        </w:tc>
        <w:tc>
          <w:tcPr>
            <w:tcW w:w="5326" w:type="dxa"/>
            <w:vAlign w:val="center"/>
            <w:tcMar>
              <w:top w:w="60" w:type="dxa"/>
              <w:bottom w:w="60" w:type="dxa"/>
              <w:start w:w="70" w:type="dxa"/>
              <w:end w:w="70" w:type="dxa"/>
            </w:tcMar>
            <w:shd w:fill="FBF3DE" w:val="clear"/>
          </w:tcPr>
          <w:p>
            <w:pPr>
              <w:pStyle w:val="Compact"/>
              <w:keepNext/>
              <w:spacing w:before="0" w:after="40" w:line="240" w:lineRule="auto"/>
            </w:pPr>
          </w:p>
        </w:tc>
      </w:tr>
      <w:tr>
        <w:trPr>
          <w:cantSplit/>
          <w:trHeight w:val="936"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Boundary/regime preservation evidence</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bl>
    <w:bookmarkStart w:id="454" w:name="Xeffda53439331275b8a2124c1122c3dbf9b78d6"/>
    <w:p>
      <w:pPr>
        <w:pStyle w:val="Heading3"/>
        <w:pageBreakBefore/>
      </w:pPr>
      <w:r>
        <w:rPr>
          <w:rFonts w:ascii="Liberation Serif" w:hAnsi="Liberation Serif" w:eastAsia="Liberation Serif" w:cs="Liberation Serif"/>
        </w:rPr>
        <w:t xml:space="preserve">Worksheet M2 - Transport result and scope limit</w:t>
      </w:r>
    </w:p>
    <w:p>
      <w:pPr>
        <w:pStyle w:val="FirstParagraph"/>
        <w:keepNext/>
        <w:keepLines/>
      </w:pPr>
      <w:r>
        <w:rPr>
          <w:rFonts w:ascii="Liberation Serif" w:hAnsi="Liberation Serif" w:eastAsia="Liberation Serif" w:cs="Liberation Serif"/>
        </w:rPr>
        <w:t xml:space="preserve">Complete the transport decision only after the four preservation records above. The transport license and the separate target-domain result answer different questions and must receive separate justifications.</w:t>
      </w:r>
    </w:p>
    <w:p>
      <w:pPr>
        <w:pStyle w:val="Compact"/>
        <w:keepNext/>
        <w:keepLines/>
        <w:numPr>
          <w:ilvl w:val="0"/>
          <w:numId w:val="1176"/>
        </w:numPr>
      </w:pPr>
      <w:r>
        <w:rPr>
          <w:rFonts w:ascii="Liberation Serif" w:hAnsi="Liberation Serif" w:eastAsia="Liberation Serif" w:cs="Liberation Serif"/>
          <w:b/>
          <w:bCs/>
        </w:rPr>
        <w:t xml:space="preserve">Transport license:</w:t>
      </w:r>
      <w:r>
        <w:rPr>
          <w:rFonts w:ascii="Liberation Serif" w:hAnsi="Liberation Serif" w:eastAsia="Liberation Serif" w:cs="Liberation Serif"/>
        </w:rPr>
        <w:t xml:space="preserve"> </w:t>
      </w:r>
      <w:r>
        <w:rPr>
          <w:rFonts w:ascii="Liberation Serif" w:hAnsi="Liberation Serif" w:eastAsia="Liberation Serif" w:cs="Liberation Serif"/>
        </w:rPr>
        <w:t xml:space="preserve">[ ] licensed [ ] indeterminate [ ] unlicensed</w:t>
      </w:r>
    </w:p>
    <w:p>
      <w:pPr>
        <w:pStyle w:val="Compact"/>
        <w:keepNext/>
        <w:keepLines/>
        <w:numPr>
          <w:ilvl w:val="0"/>
          <w:numId w:val="1176"/>
        </w:numPr>
      </w:pPr>
      <w:r>
        <w:rPr>
          <w:rFonts w:ascii="Liberation Serif" w:hAnsi="Liberation Serif" w:eastAsia="Liberation Serif" w:cs="Liberation Serif"/>
          <w:b/>
          <w:bCs/>
        </w:rPr>
        <w:t xml:space="preserve">Target-domain result:</w:t>
      </w:r>
      <w:r>
        <w:rPr>
          <w:rFonts w:ascii="Liberation Serif" w:hAnsi="Liberation Serif" w:eastAsia="Liberation Serif" w:cs="Liberation Serif"/>
        </w:rPr>
        <w:t xml:space="preserve"> </w:t>
      </w:r>
      <w:r>
        <w:rPr>
          <w:rFonts w:ascii="Liberation Serif" w:hAnsi="Liberation Serif" w:eastAsia="Liberation Serif" w:cs="Liberation Serif"/>
        </w:rPr>
        <w:t xml:space="preserve">[ ] positive [ ] negative [ ] indeterminate [ ] unlicensed</w:t>
      </w:r>
    </w:p>
    <w:tbl>
      <w:tblPr>
        <w:tblStyle w:val="Table"/>
        <w:tblW w:type="dxa" w:w="7833"/>
        <w:jc w:val="center"/>
        <w:tblLayout w:type="fixed"/>
        <w:tblLook w:firstRow="1" w:lastRow="0" w:firstColumn="0" w:lastColumn="0" w:noHBand="0" w:noVBand="0" w:val="0020"/>
      </w:tblPr>
      <w:tblGrid>
        <w:gridCol w:w="2507"/>
        <w:gridCol w:w="5326"/>
      </w:tblGrid>
      <w:tr>
        <w:trPr>
          <w:tblHeader w:val="true"/>
          <w:cantSplit/>
        </w:trPr>
        <w:tc>
          <w:tcPr>
            <w:tcW w:w="2507"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Transport-decision field</w:t>
            </w:r>
          </w:p>
        </w:tc>
        <w:tc>
          <w:tcPr>
            <w:tcW w:w="5326"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Response</w:t>
            </w:r>
          </w:p>
        </w:tc>
      </w:tr>
      <w:tr>
        <w:trPr>
          <w:cantSplit/>
          <w:trHeight w:val="1008"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Frozen tolerances</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1008"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Smallest observation that breaks the bridge</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1008"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Transport-license justification</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1008" w:hRule="atLeast"/>
        </w:trPr>
        <w:tc>
          <w:tcPr>
            <w:tcW w:w="2507" w:type="dxa"/>
            <w:vAlign w:val="center"/>
            <w:tcMar>
              <w:top w:w="60" w:type="dxa"/>
              <w:bottom w:w="60" w:type="dxa"/>
              <w:start w:w="70" w:type="dxa"/>
              <w:end w:w="70" w:type="dxa"/>
            </w:tcMar>
            <w:shd w:fill="FBF3DE" w:val="clear"/>
          </w:tcPr>
          <w:p>
            <w:pPr>
              <w:pStyle w:val="Compact"/>
              <w:keepNext/>
              <w:spacing w:before="0" w:after="40" w:line="240" w:lineRule="auto"/>
            </w:pPr>
            <w:r>
              <w:rPr>
                <w:rFonts w:ascii="Liberation Sans" w:hAnsi="Liberation Sans" w:eastAsia="Liberation Sans" w:cs="Liberation Sans"/>
                <w:color w:val="3B2317"/>
                <w:sz w:val="17"/>
              </w:rPr>
              <w:t xml:space="preserve">Target-domain-result justification</w:t>
            </w:r>
          </w:p>
        </w:tc>
        <w:tc>
          <w:tcPr>
            <w:tcW w:w="5326" w:type="dxa"/>
            <w:vAlign w:val="center"/>
            <w:tcMar>
              <w:top w:w="60" w:type="dxa"/>
              <w:bottom w:w="60" w:type="dxa"/>
              <w:start w:w="70" w:type="dxa"/>
              <w:end w:w="70" w:type="dxa"/>
            </w:tcMar>
            <w:shd w:fill="FBF3DE" w:val="clear"/>
          </w:tcPr>
          <w:p>
            <w:pPr>
              <w:pStyle w:val="Compact"/>
              <w:keepNext/>
              <w:spacing w:before="0" w:after="40" w:line="240" w:lineRule="auto"/>
            </w:pPr>
          </w:p>
        </w:tc>
      </w:tr>
      <w:tr>
        <w:trPr>
          <w:cantSplit/>
          <w:trHeight w:val="1008"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Scope left intact if transport fails</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bl>
    <w:bookmarkEnd w:id="454"/>
    <w:bookmarkEnd w:id="455"/>
    <w:bookmarkStart w:id="457" w:name="X65bc1b74c9fb8ac64b19639194e77066c05283b"/>
    <w:p>
      <w:pPr>
        <w:pStyle w:val="Heading2"/>
        <w:pageBreakBefore/>
      </w:pPr>
      <w:r>
        <w:rPr>
          <w:rFonts w:ascii="Liberation Serif" w:hAnsi="Liberation Serif" w:eastAsia="Liberation Serif" w:cs="Liberation Serif"/>
        </w:rPr>
        <w:t xml:space="preserve">N. Phenomenal-character bridge, if applicable</w:t>
      </w:r>
    </w:p>
    <w:p>
      <w:pPr>
        <w:pStyle w:val="FirstParagraph"/>
        <w:keepNext/>
        <w:keepLines/>
      </w:pPr>
      <w:r>
        <w:rPr>
          <w:rFonts w:ascii="Liberation Serif" w:hAnsi="Liberation Serif" w:eastAsia="Liberation Serif" w:cs="Liberation Serif"/>
        </w:rPr>
        <w:t xml:space="preserve">Use this module only after freezing an independently supported positive presence gate for the tested contents. Keep causal-trajectory geometry and phenomenal-quality anchors in separate evidence streams, then test the bridge on held-out contents and a geometry-changing intervention. Failure here bears on the character extension, not automatically on minimal phenomenal presence.</w:t>
      </w:r>
    </w:p>
    <w:tbl>
      <w:tblPr>
        <w:tblStyle w:val="Table"/>
        <w:tblW w:type="dxa" w:w="7833"/>
        <w:jc w:val="center"/>
        <w:tblLayout w:type="fixed"/>
        <w:tblLook w:firstRow="1" w:lastRow="0" w:firstColumn="0" w:lastColumn="0" w:noHBand="0" w:noVBand="0" w:val="0020"/>
      </w:tblPr>
      <w:tblGrid>
        <w:gridCol w:w="2507"/>
        <w:gridCol w:w="5326"/>
      </w:tblGrid>
      <w:tr>
        <w:trPr>
          <w:tblHeader w:val="true"/>
          <w:cantSplit/>
        </w:trPr>
        <w:tc>
          <w:tcPr>
            <w:tcW w:w="2507"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Character-bridge foundation field</w:t>
            </w:r>
          </w:p>
        </w:tc>
        <w:tc>
          <w:tcPr>
            <w:tcW w:w="5326"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Response</w:t>
            </w:r>
          </w:p>
        </w:tc>
      </w:tr>
      <w:tr>
        <w:trPr>
          <w:cantSplit/>
          <w:trHeight w:val="893"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Frozen presence-gate rule and result</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893"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Contents admitted by the gate</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893"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Causal-trajectory object</w:t>
            </w:r>
            <w:r>
              <w:rPr>
                <w:rFonts w:ascii="Liberation Sans" w:hAnsi="Liberation Sans" w:eastAsia="Liberation Sans" w:cs="Liberation Sans"/>
                <w:color w:val="3B2317"/>
                <w:sz w:val="17"/>
              </w:rPr>
              <w:t xml:space="preserve"> </w:t>
            </w:r>
            <m:oMath>
              <m:sSub>
                <m:e>
                  <m:r>
                    <m:t>G</m:t>
                  </m:r>
                </m:e>
                <m:sub>
                  <m:r>
                    <m:t>c</m:t>
                  </m:r>
                </m:sub>
              </m:sSub>
            </m:oMath>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893"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Independent quality-space object</w:t>
            </w:r>
            <w:r>
              <w:rPr>
                <w:rFonts w:ascii="Liberation Sans" w:hAnsi="Liberation Sans" w:eastAsia="Liberation Sans" w:cs="Liberation Sans"/>
                <w:color w:val="3B2317"/>
                <w:sz w:val="17"/>
              </w:rPr>
              <w:t xml:space="preserve"> </w:t>
            </w:r>
            <m:oMath>
              <m:r>
                <m:rPr>
                  <m:scr m:val="script"/>
                  <m:sty m:val="p"/>
                </m:rPr>
                <m:t>Q</m:t>
              </m:r>
            </m:oMath>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893"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Frozen bridge</w:t>
            </w:r>
            <w:r>
              <w:rPr>
                <w:rFonts w:ascii="Liberation Sans" w:hAnsi="Liberation Sans" w:eastAsia="Liberation Sans" w:cs="Liberation Sans"/>
                <w:color w:val="3B2317"/>
                <w:sz w:val="17"/>
              </w:rPr>
              <w:t xml:space="preserve"> </w:t>
            </w:r>
            <m:oMath>
              <m:sSub>
                <m:e>
                  <m:r>
                    <m:t>F</m:t>
                  </m:r>
                </m:e>
                <m:sub>
                  <m:r>
                    <m:rPr>
                      <m:sty m:val="p"/>
                    </m:rPr>
                    <m:t>Φ</m:t>
                  </m:r>
                </m:sub>
              </m:sSub>
            </m:oMath>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893" w:hRule="atLeast"/>
        </w:trPr>
        <w:tc>
          <w:tcPr>
            <w:tcW w:w="2507" w:type="dxa"/>
            <w:vAlign w:val="center"/>
            <w:tcMar>
              <w:top w:w="60" w:type="dxa"/>
              <w:bottom w:w="60" w:type="dxa"/>
              <w:start w:w="70" w:type="dxa"/>
              <w:end w:w="70" w:type="dxa"/>
            </w:tcMar>
            <w:shd w:fill="FBF3DE" w:val="clear"/>
          </w:tcPr>
          <w:p>
            <w:pPr>
              <w:pStyle w:val="Compact"/>
              <w:keepNext/>
              <w:spacing w:before="0" w:after="40" w:line="240" w:lineRule="auto"/>
            </w:pPr>
            <w:r>
              <w:rPr>
                <w:rFonts w:ascii="Liberation Sans" w:hAnsi="Liberation Sans" w:eastAsia="Liberation Sans" w:cs="Liberation Sans"/>
                <w:color w:val="3B2317"/>
                <w:sz w:val="17"/>
              </w:rPr>
              <w:t xml:space="preserve">Development, calibration, and held-out partitions</w:t>
            </w:r>
          </w:p>
        </w:tc>
        <w:tc>
          <w:tcPr>
            <w:tcW w:w="5326" w:type="dxa"/>
            <w:vAlign w:val="center"/>
            <w:tcMar>
              <w:top w:w="60" w:type="dxa"/>
              <w:bottom w:w="60" w:type="dxa"/>
              <w:start w:w="70" w:type="dxa"/>
              <w:end w:w="70" w:type="dxa"/>
            </w:tcMar>
            <w:shd w:fill="FBF3DE" w:val="clear"/>
          </w:tcPr>
          <w:p>
            <w:pPr>
              <w:pStyle w:val="Compact"/>
              <w:keepNext/>
              <w:spacing w:before="0" w:after="40" w:line="240" w:lineRule="auto"/>
            </w:pPr>
          </w:p>
        </w:tc>
      </w:tr>
      <w:tr>
        <w:trPr>
          <w:cantSplit/>
          <w:trHeight w:val="893"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Nuisance models and invariances</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bl>
    <w:bookmarkStart w:id="456" w:name="Xb2551194724579bb1426dbeaa5f5a60c47cad30"/>
    <w:p>
      <w:pPr>
        <w:pStyle w:val="Heading3"/>
        <w:pageBreakBefore/>
      </w:pPr>
      <w:r>
        <w:rPr>
          <w:rFonts w:ascii="Liberation Serif" w:hAnsi="Liberation Serif" w:eastAsia="Liberation Serif" w:cs="Liberation Serif"/>
        </w:rPr>
        <w:t xml:space="preserve">Worksheet N2 - Held-out deformation and bridge result</w:t>
      </w:r>
    </w:p>
    <w:p>
      <w:pPr>
        <w:pStyle w:val="FirstParagraph"/>
        <w:keepNext/>
        <w:keepLines/>
      </w:pPr>
      <w:r>
        <w:rPr>
          <w:rFonts w:ascii="Liberation Serif" w:hAnsi="Liberation Serif" w:eastAsia="Liberation Serif" w:cs="Liberation Serif"/>
        </w:rPr>
        <w:t xml:space="preserve">Continue the character audit with the held-out prediction and geometry-changing intervention. Preserve the independently observed anchor change and the presence-gate retest before classifying the bridge.</w:t>
      </w:r>
    </w:p>
    <w:p>
      <w:pPr>
        <w:pStyle w:val="Compact"/>
        <w:keepNext/>
        <w:keepLines/>
        <w:numPr>
          <w:ilvl w:val="0"/>
          <w:numId w:val="1177"/>
        </w:numPr>
      </w:pPr>
      <w:r>
        <w:rPr>
          <w:rFonts w:ascii="Liberation Serif" w:hAnsi="Liberation Serif" w:eastAsia="Liberation Serif" w:cs="Liberation Serif"/>
          <w:b/>
          <w:bCs/>
        </w:rPr>
        <w:t xml:space="preserve">Bridge outcome:</w:t>
      </w:r>
      <w:r>
        <w:rPr>
          <w:rFonts w:ascii="Liberation Serif" w:hAnsi="Liberation Serif" w:eastAsia="Liberation Serif" w:cs="Liberation Serif"/>
        </w:rPr>
        <w:t xml:space="preserve"> </w:t>
      </w:r>
      <w:r>
        <w:rPr>
          <w:rFonts w:ascii="Liberation Serif" w:hAnsi="Liberation Serif" w:eastAsia="Liberation Serif" w:cs="Liberation Serif"/>
        </w:rPr>
        <w:t xml:space="preserve">[ ] supported [ ] refuted [ ] indeterminate [ ] unlicensed</w:t>
      </w:r>
    </w:p>
    <w:tbl>
      <w:tblPr>
        <w:tblStyle w:val="Table"/>
        <w:tblW w:type="dxa" w:w="7833"/>
        <w:jc w:val="center"/>
        <w:tblLayout w:type="fixed"/>
        <w:tblLook w:firstRow="1" w:lastRow="0" w:firstColumn="0" w:lastColumn="0" w:noHBand="0" w:noVBand="0" w:val="0020"/>
      </w:tblPr>
      <w:tblGrid>
        <w:gridCol w:w="2507"/>
        <w:gridCol w:w="5326"/>
      </w:tblGrid>
      <w:tr>
        <w:trPr>
          <w:tblHeader w:val="true"/>
          <w:cantSplit/>
        </w:trPr>
        <w:tc>
          <w:tcPr>
            <w:tcW w:w="2507"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Character-bridge result field</w:t>
            </w:r>
          </w:p>
        </w:tc>
        <w:tc>
          <w:tcPr>
            <w:tcW w:w="5326"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Response</w:t>
            </w:r>
          </w:p>
        </w:tc>
      </w:tr>
      <w:tr>
        <w:trPr>
          <w:cantSplit/>
          <w:trHeight w:val="936"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Held-out relational prediction</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936"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Geometry-changing intervention and predicted deformation</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936"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Anchor change observed independently</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936"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Presence gate preserved after intervention?</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936"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Bridge-outcome justification</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936" w:hRule="atLeast"/>
        </w:trPr>
        <w:tc>
          <w:tcPr>
            <w:tcW w:w="2507" w:type="dxa"/>
            <w:vAlign w:val="center"/>
            <w:tcMar>
              <w:top w:w="60" w:type="dxa"/>
              <w:bottom w:w="60" w:type="dxa"/>
              <w:start w:w="70" w:type="dxa"/>
              <w:end w:w="70" w:type="dxa"/>
            </w:tcMar>
            <w:shd w:fill="FBF3DE" w:val="clear"/>
          </w:tcPr>
          <w:p>
            <w:pPr>
              <w:pStyle w:val="Compact"/>
              <w:keepNext/>
              <w:spacing w:before="0" w:after="40" w:line="240" w:lineRule="auto"/>
            </w:pPr>
            <w:r>
              <w:rPr>
                <w:rFonts w:ascii="Liberation Sans" w:hAnsi="Liberation Sans" w:eastAsia="Liberation Sans" w:cs="Liberation Sans"/>
                <w:color w:val="3B2317"/>
                <w:sz w:val="17"/>
              </w:rPr>
              <w:t xml:space="preserve">Symmetry or underdetermination that remains</w:t>
            </w:r>
          </w:p>
        </w:tc>
        <w:tc>
          <w:tcPr>
            <w:tcW w:w="5326" w:type="dxa"/>
            <w:vAlign w:val="center"/>
            <w:tcMar>
              <w:top w:w="60" w:type="dxa"/>
              <w:bottom w:w="60" w:type="dxa"/>
              <w:start w:w="70" w:type="dxa"/>
              <w:end w:w="70" w:type="dxa"/>
            </w:tcMar>
            <w:shd w:fill="FBF3DE" w:val="clear"/>
          </w:tcPr>
          <w:p>
            <w:pPr>
              <w:pStyle w:val="Compact"/>
              <w:keepNext/>
              <w:spacing w:before="0" w:after="40" w:line="240" w:lineRule="auto"/>
            </w:pPr>
          </w:p>
        </w:tc>
      </w:tr>
      <w:tr>
        <w:trPr>
          <w:cantSplit/>
          <w:trHeight w:val="936"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Scope left intact if the bridge fails</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bl>
    <w:bookmarkEnd w:id="456"/>
    <w:bookmarkEnd w:id="457"/>
    <w:bookmarkStart w:id="459" w:name="Xab47e17d3275cf1a69ec9cbb3e829cc5a1f8f58"/>
    <w:p>
      <w:pPr>
        <w:pStyle w:val="Heading2"/>
        <w:pageBreakBefore/>
      </w:pPr>
      <w:r>
        <w:rPr>
          <w:rFonts w:ascii="Liberation Serif" w:hAnsi="Liberation Serif" w:eastAsia="Liberation Serif" w:cs="Liberation Serif"/>
        </w:rPr>
        <w:t xml:space="preserve">O. Schematic-competence audit, if applicable</w:t>
      </w:r>
    </w:p>
    <w:p>
      <w:pPr>
        <w:pStyle w:val="FirstParagraph"/>
        <w:keepNext/>
        <w:keepLines/>
      </w:pPr>
      <w:r>
        <w:rPr>
          <w:rFonts w:ascii="Liberation Serif" w:hAnsi="Liberation Serif" w:eastAsia="Liberation Serif" w:cs="Liberation Serif"/>
        </w:rPr>
        <w:t xml:space="preserve">Use this module to test whether trained readers can reconstruct and fault-localize a public role-annotated model under blind conditions. Freeze the interpretation manual, trial-level unit, abstention rules, and scoring before reveal. Competence or legibility does not establish that the underlying consciousness identity is true.</w:t>
      </w:r>
    </w:p>
    <w:tbl>
      <w:tblPr>
        <w:tblStyle w:val="Table"/>
        <w:tblW w:type="dxa" w:w="7833"/>
        <w:jc w:val="center"/>
        <w:tblLayout w:type="fixed"/>
        <w:tblLook w:firstRow="1" w:lastRow="0" w:firstColumn="0" w:lastColumn="0" w:noHBand="0" w:noVBand="0" w:val="0020"/>
      </w:tblPr>
      <w:tblGrid>
        <w:gridCol w:w="2507"/>
        <w:gridCol w:w="5326"/>
      </w:tblGrid>
      <w:tr>
        <w:trPr>
          <w:tblHeader w:val="true"/>
          <w:cantSplit/>
        </w:trPr>
        <w:tc>
          <w:tcPr>
            <w:tcW w:w="2507"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Schematic-trial design field</w:t>
            </w:r>
          </w:p>
        </w:tc>
        <w:tc>
          <w:tcPr>
            <w:tcW w:w="5326"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Response</w:t>
            </w:r>
          </w:p>
        </w:tc>
      </w:tr>
      <w:tr>
        <w:trPr>
          <w:cantSplit/>
          <w:trHeight w:val="835"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Public schematic and interpretation manual</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835"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Declared reader population and training</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835"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Blind trial-level unit</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835"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Bearer-definition decision and evidence</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835"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Operational/causal-readout decision and evidence</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835"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Coverage/unity decision and evidence</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835"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Fault-localization prediction</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835"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Explanation/teaching criterion</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835" w:hRule="atLeast"/>
        </w:trPr>
        <w:tc>
          <w:tcPr>
            <w:tcW w:w="2507" w:type="dxa"/>
            <w:vAlign w:val="center"/>
            <w:tcMar>
              <w:top w:w="60" w:type="dxa"/>
              <w:bottom w:w="60" w:type="dxa"/>
              <w:start w:w="70" w:type="dxa"/>
              <w:end w:w="70" w:type="dxa"/>
            </w:tcMar>
            <w:shd w:fill="FFFDF8" w:val="clear"/>
          </w:tcPr>
          <w:p>
            <w:pPr>
              <w:pStyle w:val="Compact"/>
              <w:keepNext/>
              <w:spacing w:before="0" w:after="40" w:line="240" w:lineRule="auto"/>
            </w:pPr>
            <w:r>
              <w:rPr>
                <w:rFonts w:ascii="Liberation Sans" w:hAnsi="Liberation Sans" w:eastAsia="Liberation Sans" w:cs="Liberation Sans"/>
                <w:color w:val="3B2317"/>
                <w:sz w:val="17"/>
              </w:rPr>
              <w:t xml:space="preserve">Permitted abstention and ambiguity rules</w:t>
            </w:r>
          </w:p>
        </w:tc>
        <w:tc>
          <w:tcPr>
            <w:tcW w:w="5326" w:type="dxa"/>
            <w:vAlign w:val="center"/>
            <w:tcMar>
              <w:top w:w="60" w:type="dxa"/>
              <w:bottom w:w="60" w:type="dxa"/>
              <w:start w:w="70" w:type="dxa"/>
              <w:end w:w="70" w:type="dxa"/>
            </w:tcMar>
            <w:shd w:fill="FFFDF8" w:val="clear"/>
          </w:tcPr>
          <w:p>
            <w:pPr>
              <w:pStyle w:val="Compact"/>
              <w:keepNext/>
              <w:spacing w:before="0" w:after="40" w:line="240" w:lineRule="auto"/>
            </w:pPr>
          </w:p>
        </w:tc>
      </w:tr>
      <w:tr>
        <w:trPr>
          <w:cantSplit/>
          <w:trHeight w:val="835"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Inter-rater reliability criterion</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bl>
    <w:bookmarkStart w:id="458" w:name="Xbe025663d44e0ff9bb7a446fbdce721c36d8163"/>
    <w:p>
      <w:pPr>
        <w:pStyle w:val="Heading3"/>
        <w:pageBreakBefore/>
      </w:pPr>
      <w:r>
        <w:rPr>
          <w:rFonts w:ascii="Liberation Serif" w:hAnsi="Liberation Serif" w:eastAsia="Liberation Serif" w:cs="Liberation Serif"/>
        </w:rPr>
        <w:t xml:space="preserve">Worksheet O2 - Blind outcomes, competence, and limits</w:t>
      </w:r>
    </w:p>
    <w:p>
      <w:pPr>
        <w:pStyle w:val="FirstParagraph"/>
        <w:keepNext/>
        <w:keepLines/>
      </w:pPr>
      <w:r>
        <w:rPr>
          <w:rFonts w:ascii="Liberation Serif" w:hAnsi="Liberation Serif" w:eastAsia="Liberation Serif" w:cs="Liberation Serif"/>
        </w:rPr>
        <w:t xml:space="preserve">Complete the outcome statuses only after the held-out fault is revealed. A licensed competence result does not confirm the underlying consciousness identity.</w:t>
      </w:r>
    </w:p>
    <w:p>
      <w:pPr>
        <w:pStyle w:val="Compact"/>
        <w:keepNext/>
        <w:keepLines/>
        <w:numPr>
          <w:ilvl w:val="0"/>
          <w:numId w:val="1178"/>
        </w:numPr>
      </w:pPr>
      <w:r>
        <w:rPr>
          <w:rFonts w:ascii="Liberation Serif" w:hAnsi="Liberation Serif" w:eastAsia="Liberation Serif" w:cs="Liberation Serif"/>
          <w:b/>
          <w:bCs/>
        </w:rPr>
        <w:t xml:space="preserve">Trial license:</w:t>
      </w:r>
      <w:r>
        <w:rPr>
          <w:rFonts w:ascii="Liberation Serif" w:hAnsi="Liberation Serif" w:eastAsia="Liberation Serif" w:cs="Liberation Serif"/>
        </w:rPr>
        <w:t xml:space="preserve"> </w:t>
      </w:r>
      <w:r>
        <w:rPr>
          <w:rFonts w:ascii="Liberation Serif" w:hAnsi="Liberation Serif" w:eastAsia="Liberation Serif" w:cs="Liberation Serif"/>
        </w:rPr>
        <w:t xml:space="preserve">[ ] licensed [ ] unlicensed</w:t>
      </w:r>
    </w:p>
    <w:p>
      <w:pPr>
        <w:pStyle w:val="Compact"/>
        <w:keepNext/>
        <w:keepLines/>
        <w:numPr>
          <w:ilvl w:val="0"/>
          <w:numId w:val="1178"/>
        </w:numPr>
      </w:pPr>
      <w:r>
        <w:rPr>
          <w:rFonts w:ascii="Liberation Serif" w:hAnsi="Liberation Serif" w:eastAsia="Liberation Serif" w:cs="Liberation Serif"/>
          <w:b/>
          <w:bCs/>
        </w:rPr>
        <w:t xml:space="preserve">Conjunctive competence:</w:t>
      </w:r>
      <w:r>
        <w:rPr>
          <w:rFonts w:ascii="Liberation Serif" w:hAnsi="Liberation Serif" w:eastAsia="Liberation Serif" w:cs="Liberation Serif"/>
        </w:rPr>
        <w:t xml:space="preserve"> </w:t>
      </w:r>
      <w:r>
        <w:rPr>
          <w:rFonts w:ascii="Liberation Serif" w:hAnsi="Liberation Serif" w:eastAsia="Liberation Serif" w:cs="Liberation Serif"/>
        </w:rPr>
        <w:t xml:space="preserve">[ ] supported [ ] not supported [ ] indeterminate</w:t>
      </w:r>
    </w:p>
    <w:tbl>
      <w:tblPr>
        <w:tblStyle w:val="Table"/>
        <w:tblW w:type="dxa" w:w="7833"/>
        <w:jc w:val="center"/>
        <w:tblLayout w:type="fixed"/>
        <w:tblLook w:firstRow="1" w:lastRow="0" w:firstColumn="0" w:lastColumn="0" w:noHBand="0" w:noVBand="0" w:val="0020"/>
      </w:tblPr>
      <w:tblGrid>
        <w:gridCol w:w="2507"/>
        <w:gridCol w:w="5326"/>
      </w:tblGrid>
      <w:tr>
        <w:trPr>
          <w:tblHeader w:val="true"/>
          <w:cantSplit/>
        </w:trPr>
        <w:tc>
          <w:tcPr>
            <w:tcW w:w="2507"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Schematic-trial outcome field</w:t>
            </w:r>
          </w:p>
        </w:tc>
        <w:tc>
          <w:tcPr>
            <w:tcW w:w="5326"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Response</w:t>
            </w:r>
          </w:p>
        </w:tc>
      </w:tr>
      <w:tr>
        <w:trPr>
          <w:cantSplit/>
          <w:trHeight w:val="893"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Held-out fault outcome</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893"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m:oMath>
              <m:r>
                <m:t>D</m:t>
              </m:r>
            </m:oMath>
            <w:r>
              <w:rPr>
                <w:rFonts w:ascii="Liberation Sans" w:hAnsi="Liberation Sans" w:eastAsia="Liberation Sans" w:cs="Liberation Sans"/>
                <w:color w:val="3B2317"/>
                <w:sz w:val="17"/>
              </w:rPr>
              <w:t xml:space="preserve"> </w:t>
            </w:r>
            <w:r>
              <w:rPr>
                <w:rFonts w:ascii="Liberation Sans" w:hAnsi="Liberation Sans" w:eastAsia="Liberation Sans" w:cs="Liberation Sans"/>
                <w:color w:val="3B2317"/>
                <w:sz w:val="17"/>
              </w:rPr>
              <w:t xml:space="preserve">decomposable-semantics status and evidence</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893"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m:oMath>
              <m:r>
                <m:t>C</m:t>
              </m:r>
            </m:oMath>
            <w:r>
              <w:rPr>
                <w:rFonts w:ascii="Liberation Sans" w:hAnsi="Liberation Sans" w:eastAsia="Liberation Sans" w:cs="Liberation Sans"/>
                <w:color w:val="3B2317"/>
                <w:sz w:val="17"/>
              </w:rPr>
              <w:t xml:space="preserve"> </w:t>
            </w:r>
            <w:r>
              <w:rPr>
                <w:rFonts w:ascii="Liberation Sans" w:hAnsi="Liberation Sans" w:eastAsia="Liberation Sans" w:cs="Liberation Sans"/>
                <w:color w:val="3B2317"/>
                <w:sz w:val="17"/>
              </w:rPr>
              <w:t xml:space="preserve">compositional-readout status and evidence</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893"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m:oMath>
              <m:r>
                <m:t>F</m:t>
              </m:r>
            </m:oMath>
            <w:r>
              <w:rPr>
                <w:rFonts w:ascii="Liberation Sans" w:hAnsi="Liberation Sans" w:eastAsia="Liberation Sans" w:cs="Liberation Sans"/>
                <w:color w:val="3B2317"/>
                <w:sz w:val="17"/>
              </w:rPr>
              <w:t xml:space="preserve"> </w:t>
            </w:r>
            <w:r>
              <w:rPr>
                <w:rFonts w:ascii="Liberation Sans" w:hAnsi="Liberation Sans" w:eastAsia="Liberation Sans" w:cs="Liberation Sans"/>
                <w:color w:val="3B2317"/>
                <w:sz w:val="17"/>
              </w:rPr>
              <w:t xml:space="preserve">fault-localization status and evidence</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893"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m:oMath>
              <m:r>
                <m:t>E</m:t>
              </m:r>
            </m:oMath>
            <w:r>
              <w:rPr>
                <w:rFonts w:ascii="Liberation Sans" w:hAnsi="Liberation Sans" w:eastAsia="Liberation Sans" w:cs="Liberation Sans"/>
                <w:color w:val="3B2317"/>
                <w:sz w:val="17"/>
              </w:rPr>
              <w:t xml:space="preserve"> </w:t>
            </w:r>
            <w:r>
              <w:rPr>
                <w:rFonts w:ascii="Liberation Sans" w:hAnsi="Liberation Sans" w:eastAsia="Liberation Sans" w:cs="Liberation Sans"/>
                <w:color w:val="3B2317"/>
                <w:sz w:val="17"/>
              </w:rPr>
              <w:t xml:space="preserve">evidential-independence status and evidence</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893"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Conjunctive competence justification</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893"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Trial-license justification</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893" w:hRule="atLeast"/>
        </w:trPr>
        <w:tc>
          <w:tcPr>
            <w:tcW w:w="2507" w:type="dxa"/>
            <w:vAlign w:val="center"/>
            <w:tcMar>
              <w:top w:w="60" w:type="dxa"/>
              <w:bottom w:w="60" w:type="dxa"/>
              <w:start w:w="70" w:type="dxa"/>
              <w:end w:w="70" w:type="dxa"/>
            </w:tcMar>
            <w:shd w:fill="FBF3DE" w:val="clear"/>
          </w:tcPr>
          <w:p>
            <w:pPr>
              <w:pStyle w:val="Compact"/>
              <w:keepNext/>
              <w:spacing w:before="0" w:after="40" w:line="240" w:lineRule="auto"/>
            </w:pPr>
            <w:r>
              <w:rPr>
                <w:rFonts w:ascii="Liberation Sans" w:hAnsi="Liberation Sans" w:eastAsia="Liberation Sans" w:cs="Liberation Sans"/>
                <w:color w:val="3B2317"/>
                <w:sz w:val="17"/>
              </w:rPr>
              <w:t xml:space="preserve">Identity-confirmation status or explicit limit</w:t>
            </w:r>
          </w:p>
        </w:tc>
        <w:tc>
          <w:tcPr>
            <w:tcW w:w="5326" w:type="dxa"/>
            <w:vAlign w:val="center"/>
            <w:tcMar>
              <w:top w:w="60" w:type="dxa"/>
              <w:bottom w:w="60" w:type="dxa"/>
              <w:start w:w="70" w:type="dxa"/>
              <w:end w:w="70" w:type="dxa"/>
            </w:tcMar>
            <w:shd w:fill="FBF3DE" w:val="clear"/>
          </w:tcPr>
          <w:p>
            <w:pPr>
              <w:pStyle w:val="Compact"/>
              <w:keepNext/>
              <w:spacing w:before="0" w:after="40" w:line="240" w:lineRule="auto"/>
            </w:pPr>
          </w:p>
        </w:tc>
      </w:tr>
      <w:tr>
        <w:trPr>
          <w:cantSplit/>
          <w:trHeight w:val="893"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Claim the trial cannot license</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bl>
    <w:bookmarkEnd w:id="458"/>
    <w:bookmarkEnd w:id="459"/>
    <w:bookmarkStart w:id="461" w:name="Xdaa8b6d0344804c1b2cf30e7f88c2052a8e47f7"/>
    <w:p>
      <w:pPr>
        <w:pStyle w:val="Heading2"/>
        <w:pageBreakBefore/>
      </w:pPr>
      <w:r>
        <w:rPr>
          <w:rFonts w:ascii="Liberation Serif" w:hAnsi="Liberation Serif" w:eastAsia="Liberation Serif" w:cs="Liberation Serif"/>
        </w:rPr>
        <w:t xml:space="preserve">P. Ethics, feasibility, and practical action</w:t>
      </w:r>
    </w:p>
    <w:p>
      <w:pPr>
        <w:pStyle w:val="FirstParagraph"/>
        <w:keepNext/>
        <w:keepLines/>
      </w:pPr>
      <w:r>
        <w:rPr>
          <w:rFonts w:ascii="Liberation Serif" w:hAnsi="Liberation Serif" w:eastAsia="Liberation Serif" w:cs="Liberation Serif"/>
        </w:rPr>
        <w:t xml:space="preserve">Use this worksheet to state burdens, oversight, and value/loss assumptions separately from the scientific result. Complete it for every project affecting people, animals, biological tissue, or systems with plausible welfare or safety stakes. Precaution may be justified under uncertainty, but it must not be counted as evidence for the target.</w:t>
      </w:r>
    </w:p>
    <w:tbl>
      <w:tblPr>
        <w:tblStyle w:val="Table"/>
        <w:tblW w:type="dxa" w:w="7833"/>
        <w:jc w:val="center"/>
        <w:tblLayout w:type="fixed"/>
        <w:tblLook w:firstRow="1" w:lastRow="0" w:firstColumn="0" w:lastColumn="0" w:noHBand="0" w:noVBand="0" w:val="0020"/>
      </w:tblPr>
      <w:tblGrid>
        <w:gridCol w:w="2507"/>
        <w:gridCol w:w="5326"/>
      </w:tblGrid>
      <w:tr>
        <w:trPr>
          <w:tblHeader w:val="true"/>
          <w:cantSplit/>
        </w:trPr>
        <w:tc>
          <w:tcPr>
            <w:tcW w:w="2507"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Ethics-and-feasibility field</w:t>
            </w:r>
          </w:p>
        </w:tc>
        <w:tc>
          <w:tcPr>
            <w:tcW w:w="5326"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Response</w:t>
            </w:r>
          </w:p>
        </w:tc>
      </w:tr>
      <w:tr>
        <w:trPr>
          <w:cantSplit/>
          <w:trHeight w:val="864"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Participants or systems affected</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864"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Burden and risk</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864"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Potential benefit</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864"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Reversibility</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864"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Alternatives</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864"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Consent or oversight requirements</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864"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Data privacy and stewardship</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864"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Stopping condition for welfare or safety</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864" w:hRule="atLeast"/>
        </w:trPr>
        <w:tc>
          <w:tcPr>
            <w:tcW w:w="2507" w:type="dxa"/>
            <w:vAlign w:val="center"/>
            <w:tcMar>
              <w:top w:w="60" w:type="dxa"/>
              <w:bottom w:w="60" w:type="dxa"/>
              <w:start w:w="70" w:type="dxa"/>
              <w:end w:w="70" w:type="dxa"/>
            </w:tcMar>
            <w:shd w:fill="FFFDF8" w:val="clear"/>
          </w:tcPr>
          <w:p>
            <w:pPr>
              <w:pStyle w:val="Compact"/>
              <w:keepNext/>
              <w:spacing w:before="0" w:after="40" w:line="240" w:lineRule="auto"/>
            </w:pPr>
            <w:r>
              <w:rPr>
                <w:rFonts w:ascii="Liberation Sans" w:hAnsi="Liberation Sans" w:eastAsia="Liberation Sans" w:cs="Liberation Sans"/>
                <w:color w:val="3B2317"/>
                <w:sz w:val="17"/>
              </w:rPr>
              <w:t xml:space="preserve">Scientific result stated separately</w:t>
            </w:r>
          </w:p>
        </w:tc>
        <w:tc>
          <w:tcPr>
            <w:tcW w:w="5326" w:type="dxa"/>
            <w:vAlign w:val="center"/>
            <w:tcMar>
              <w:top w:w="60" w:type="dxa"/>
              <w:bottom w:w="60" w:type="dxa"/>
              <w:start w:w="70" w:type="dxa"/>
              <w:end w:w="70" w:type="dxa"/>
            </w:tcMar>
            <w:shd w:fill="FFFDF8" w:val="clear"/>
          </w:tcPr>
          <w:p>
            <w:pPr>
              <w:pStyle w:val="Compact"/>
              <w:keepNext/>
              <w:spacing w:before="0" w:after="40" w:line="240" w:lineRule="auto"/>
            </w:pPr>
          </w:p>
        </w:tc>
      </w:tr>
      <w:tr>
        <w:trPr>
          <w:cantSplit/>
          <w:trHeight w:val="864"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Value/loss assumptions</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bl>
    <w:bookmarkStart w:id="460" w:name="worksheet-p2---outcome-to-action-record"/>
    <w:p>
      <w:pPr>
        <w:pStyle w:val="Heading3"/>
        <w:pageBreakBefore/>
      </w:pPr>
      <w:r>
        <w:rPr>
          <w:rFonts w:ascii="Liberation Serif" w:hAnsi="Liberation Serif" w:eastAsia="Liberation Serif" w:cs="Liberation Serif"/>
        </w:rPr>
        <w:t xml:space="preserve">Worksheet P2 - Outcome-to-action record</w:t>
      </w:r>
    </w:p>
    <w:p>
      <w:pPr>
        <w:pStyle w:val="FirstParagraph"/>
        <w:keepNext/>
        <w:keepLines/>
      </w:pPr>
      <w:r>
        <w:rPr>
          <w:rFonts w:ascii="Liberation Serif" w:hAnsi="Liberation Serif" w:eastAsia="Liberation Serif" w:cs="Liberation Serif"/>
        </w:rPr>
        <w:t xml:space="preserve">For each possible scientific outcome, state a proportional action and its value/loss rationale without changing the scientific label. Use the full response area to record reversibility, burden, uncertainty, and the condition that would change the action.</w:t>
      </w:r>
    </w:p>
    <w:tbl>
      <w:tblPr>
        <w:tblStyle w:val="Table"/>
        <w:tblW w:type="dxa" w:w="7833"/>
        <w:jc w:val="center"/>
        <w:tblLayout w:type="fixed"/>
        <w:tblLook w:firstRow="1" w:lastRow="0" w:firstColumn="0" w:lastColumn="0" w:noHBand="0" w:noVBand="0" w:val="0020"/>
      </w:tblPr>
      <w:tblGrid>
        <w:gridCol w:w="1410"/>
        <w:gridCol w:w="6423"/>
      </w:tblGrid>
      <w:tr>
        <w:trPr>
          <w:tblHeader w:val="true"/>
          <w:cantSplit/>
        </w:trPr>
        <w:tc>
          <w:tcPr>
            <w:tcW w:w="1410"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Scientific outcome</w:t>
            </w:r>
          </w:p>
        </w:tc>
        <w:tc>
          <w:tcPr>
            <w:tcW w:w="6423"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Proportional practical action and rationale</w:t>
            </w:r>
          </w:p>
        </w:tc>
      </w:tr>
      <w:tr>
        <w:trPr>
          <w:cantSplit/>
          <w:trHeight w:val="1728" w:hRule="atLeast"/>
        </w:trPr>
        <w:tc>
          <w:tcPr>
            <w:tcW w:w="1410"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Favorable</w:t>
            </w:r>
          </w:p>
        </w:tc>
        <w:tc>
          <w:tcPr>
            <w:tcW w:w="6423"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1728" w:hRule="atLeast"/>
        </w:trPr>
        <w:tc>
          <w:tcPr>
            <w:tcW w:w="1410"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Disfavoring</w:t>
            </w:r>
          </w:p>
        </w:tc>
        <w:tc>
          <w:tcPr>
            <w:tcW w:w="6423"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1728" w:hRule="atLeast"/>
        </w:trPr>
        <w:tc>
          <w:tcPr>
            <w:tcW w:w="1410" w:type="dxa"/>
            <w:vAlign w:val="center"/>
            <w:tcMar>
              <w:top w:w="60" w:type="dxa"/>
              <w:bottom w:w="60" w:type="dxa"/>
              <w:start w:w="70" w:type="dxa"/>
              <w:end w:w="70" w:type="dxa"/>
            </w:tcMar>
            <w:shd w:fill="FFFDF8" w:val="clear"/>
          </w:tcPr>
          <w:p>
            <w:pPr>
              <w:pStyle w:val="Compact"/>
              <w:keepNext/>
              <w:spacing w:before="0" w:after="40" w:line="240" w:lineRule="auto"/>
            </w:pPr>
            <w:r>
              <w:rPr>
                <w:rFonts w:ascii="Liberation Sans" w:hAnsi="Liberation Sans" w:eastAsia="Liberation Sans" w:cs="Liberation Sans"/>
                <w:color w:val="3B2317"/>
                <w:sz w:val="17"/>
              </w:rPr>
              <w:t xml:space="preserve">Indeterminate</w:t>
            </w:r>
          </w:p>
        </w:tc>
        <w:tc>
          <w:tcPr>
            <w:tcW w:w="6423" w:type="dxa"/>
            <w:vAlign w:val="center"/>
            <w:tcMar>
              <w:top w:w="60" w:type="dxa"/>
              <w:bottom w:w="60" w:type="dxa"/>
              <w:start w:w="70" w:type="dxa"/>
              <w:end w:w="70" w:type="dxa"/>
            </w:tcMar>
            <w:shd w:fill="FFFDF8" w:val="clear"/>
          </w:tcPr>
          <w:p>
            <w:pPr>
              <w:pStyle w:val="Compact"/>
              <w:keepNext/>
              <w:spacing w:before="0" w:after="40" w:line="240" w:lineRule="auto"/>
            </w:pPr>
          </w:p>
        </w:tc>
      </w:tr>
      <w:tr>
        <w:trPr>
          <w:cantSplit/>
          <w:trHeight w:val="1728" w:hRule="atLeast"/>
        </w:trPr>
        <w:tc>
          <w:tcPr>
            <w:tcW w:w="1410"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Unlicensed</w:t>
            </w:r>
          </w:p>
        </w:tc>
        <w:tc>
          <w:tcPr>
            <w:tcW w:w="6423" w:type="dxa"/>
            <w:vAlign w:val="center"/>
            <w:tcMar>
              <w:top w:w="60" w:type="dxa"/>
              <w:bottom w:w="60" w:type="dxa"/>
              <w:start w:w="70" w:type="dxa"/>
              <w:end w:w="70" w:type="dxa"/>
            </w:tcMar>
            <w:shd w:fill="FBF3DE" w:val="clear"/>
          </w:tcPr>
          <w:p>
            <w:pPr>
              <w:pStyle w:val="Compact"/>
              <w:spacing w:before="0" w:after="40" w:line="240" w:lineRule="auto"/>
            </w:pPr>
          </w:p>
        </w:tc>
      </w:tr>
    </w:tbl>
    <w:bookmarkEnd w:id="460"/>
    <w:bookmarkEnd w:id="461"/>
    <w:bookmarkStart w:id="462" w:name="q.-red-team-disposition-log"/>
    <w:p>
      <w:pPr>
        <w:pStyle w:val="Heading2"/>
        <w:pageBreakBefore/>
      </w:pPr>
      <w:r>
        <w:rPr>
          <w:rFonts w:ascii="Liberation Serif" w:hAnsi="Liberation Serif" w:eastAsia="Liberation Serif" w:cs="Liberation Serif"/>
        </w:rPr>
        <w:t xml:space="preserve">Q. Red-team disposition log</w:t>
      </w:r>
    </w:p>
    <w:p>
      <w:pPr>
        <w:pStyle w:val="FirstParagraph"/>
        <w:keepLines/>
      </w:pPr>
      <w:r>
        <w:rPr>
          <w:rFonts w:ascii="Liberation Serif" w:hAnsi="Liberation Serif" w:eastAsia="Liberation Serif" w:cs="Liberation Serif"/>
        </w:rPr>
        <w:t xml:space="preserve">Use this worksheet to preserve every substantive criticism and its disposition. Accepted criticisms must produce a visible protocol change; rejected criticisms require a reason that another reviewer can audit. Prepare and retain at least five copies before review, use one concern per record, duplicate additional copies as needed, and never delete a record because the team reached consensus later.</w:t>
      </w:r>
    </w:p>
    <w:p>
      <w:pPr>
        <w:pStyle w:val="BodyText"/>
        <w:keepNext/>
        <w:keepLines/>
      </w:pPr>
      <w:r>
        <w:rPr>
          <w:rFonts w:ascii="Liberation Serif" w:hAnsi="Liberation Serif" w:eastAsia="Liberation Serif" w:cs="Liberation Serif"/>
        </w:rPr>
        <w:t xml:space="preserve">Category: [ ] circularity [ ] validity [ ] selectivity [ ] boundary [ ] statistics [ ] transport [ ] ethics [ ] other</w:t>
      </w:r>
    </w:p>
    <w:tbl>
      <w:tblPr>
        <w:tblStyle w:val="Table"/>
        <w:tblW w:type="dxa" w:w="7833"/>
        <w:jc w:val="center"/>
        <w:tblLayout w:type="fixed"/>
        <w:tblLook w:firstRow="1" w:lastRow="0" w:firstColumn="0" w:lastColumn="0" w:noHBand="0" w:noVBand="0" w:val="0020"/>
      </w:tblPr>
      <w:tblGrid>
        <w:gridCol w:w="2507"/>
        <w:gridCol w:w="5326"/>
      </w:tblGrid>
      <w:tr>
        <w:trPr>
          <w:tblHeader w:val="true"/>
          <w:cantSplit/>
        </w:trPr>
        <w:tc>
          <w:tcPr>
            <w:tcW w:w="2507"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Red-team record field</w:t>
            </w:r>
          </w:p>
        </w:tc>
        <w:tc>
          <w:tcPr>
            <w:tcW w:w="5326"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Response</w:t>
            </w:r>
          </w:p>
        </w:tc>
      </w:tr>
      <w:tr>
        <w:trPr>
          <w:cantSplit/>
          <w:trHeight w:val="1152"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Concern number, reviewer, and date</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1152"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Reviewer concern</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1152"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Team response</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1152"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Change made</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1152" w:hRule="atLeast"/>
        </w:trPr>
        <w:tc>
          <w:tcPr>
            <w:tcW w:w="2507" w:type="dxa"/>
            <w:vAlign w:val="center"/>
            <w:tcMar>
              <w:top w:w="60" w:type="dxa"/>
              <w:bottom w:w="60" w:type="dxa"/>
              <w:start w:w="70" w:type="dxa"/>
              <w:end w:w="70" w:type="dxa"/>
            </w:tcMar>
            <w:shd w:fill="FFFDF8" w:val="clear"/>
          </w:tcPr>
          <w:p>
            <w:pPr>
              <w:pStyle w:val="Compact"/>
              <w:keepNext/>
              <w:spacing w:before="0" w:after="40" w:line="240" w:lineRule="auto"/>
            </w:pPr>
            <w:r>
              <w:rPr>
                <w:rFonts w:ascii="Liberation Sans" w:hAnsi="Liberation Sans" w:eastAsia="Liberation Sans" w:cs="Liberation Sans"/>
                <w:color w:val="3B2317"/>
                <w:sz w:val="17"/>
              </w:rPr>
              <w:t xml:space="preserve">Accepted by reviewer? Yes / No / Partly, with reason</w:t>
            </w:r>
          </w:p>
        </w:tc>
        <w:tc>
          <w:tcPr>
            <w:tcW w:w="5326" w:type="dxa"/>
            <w:vAlign w:val="center"/>
            <w:tcMar>
              <w:top w:w="60" w:type="dxa"/>
              <w:bottom w:w="60" w:type="dxa"/>
              <w:start w:w="70" w:type="dxa"/>
              <w:end w:w="70" w:type="dxa"/>
            </w:tcMar>
            <w:shd w:fill="FFFDF8" w:val="clear"/>
          </w:tcPr>
          <w:p>
            <w:pPr>
              <w:pStyle w:val="Compact"/>
              <w:keepNext/>
              <w:spacing w:before="0" w:after="40" w:line="240" w:lineRule="auto"/>
            </w:pPr>
          </w:p>
        </w:tc>
      </w:tr>
      <w:tr>
        <w:trPr>
          <w:cantSplit/>
          <w:trHeight w:val="1152"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Residual limitation</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bl>
    <w:bookmarkEnd w:id="462"/>
    <w:bookmarkStart w:id="466" w:name="r.-final-preregistration-audit-checklist"/>
    <w:p>
      <w:pPr>
        <w:pStyle w:val="Heading2"/>
        <w:pageBreakBefore/>
      </w:pPr>
      <w:r>
        <w:rPr>
          <w:rFonts w:ascii="Liberation Serif" w:hAnsi="Liberation Serif" w:eastAsia="Liberation Serif" w:cs="Liberation Serif"/>
        </w:rPr>
        <w:t xml:space="preserve">R. Final preregistration audit checklist</w:t>
      </w:r>
    </w:p>
    <w:p>
      <w:pPr>
        <w:pStyle w:val="FirstParagraph"/>
        <w:keepNext/>
        <w:keepLines/>
      </w:pPr>
      <w:r>
        <w:rPr>
          <w:rFonts w:ascii="Liberation Serif" w:hAnsi="Liberation Serif" w:eastAsia="Liberation Serif" w:cs="Liberation Serif"/>
        </w:rPr>
        <w:t xml:space="preserve">Use this worksheet only after every applicable common and branch module is complete. Mark</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yes</w:t>
      </w:r>
      <w:r>
        <w:rPr>
          <w:rFonts w:ascii="Liberation Serif" w:hAnsi="Liberation Serif" w:eastAsia="Liberation Serif" w:cs="Liberation Serif"/>
        </w:rPr>
        <w:t xml:space="preserve">,</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no</w:t>
      </w:r>
      <w:r>
        <w:rPr>
          <w:rFonts w:ascii="Liberation Serif" w:hAnsi="Liberation Serif" w:eastAsia="Liberation Serif" w:cs="Liberation Serif"/>
        </w:rPr>
        <w:t xml:space="preserve">, or</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not applicable</w:t>
      </w:r>
      <w:r>
        <w:rPr>
          <w:rFonts w:ascii="Liberation Serif" w:hAnsi="Liberation Serif" w:eastAsia="Liberation Serif" w:cs="Liberation Serif"/>
        </w:rPr>
        <w:t xml:space="preserve">; justify each N/A scientifically and identify replacement diagnostic leverage. Any unresolved</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no</w:t>
      </w:r>
      <w:r>
        <w:rPr>
          <w:rFonts w:ascii="Liberation Serif" w:hAnsi="Liberation Serif" w:eastAsia="Liberation Serif" w:cs="Liberation Serif"/>
        </w:rPr>
        <w:t xml:space="preserve"> </w:t>
      </w:r>
      <w:r>
        <w:rPr>
          <w:rFonts w:ascii="Liberation Serif" w:hAnsi="Liberation Serif" w:eastAsia="Liberation Serif" w:cs="Liberation Serif"/>
        </w:rPr>
        <w:t xml:space="preserve">requires a written consequence for interpretation before the protocol is frozen.</w:t>
      </w:r>
    </w:p>
    <w:tbl>
      <w:tblPr>
        <w:tblStyle w:val="Table"/>
        <w:tblW w:type="dxa" w:w="7833"/>
        <w:jc w:val="center"/>
        <w:tblLayout w:type="fixed"/>
        <w:tblLook w:firstRow="1" w:lastRow="0" w:firstColumn="0" w:lastColumn="0" w:noHBand="0" w:noVBand="0" w:val="0020"/>
      </w:tblPr>
      <w:tblGrid>
        <w:gridCol w:w="6423"/>
        <w:gridCol w:w="470"/>
        <w:gridCol w:w="470"/>
        <w:gridCol w:w="470"/>
      </w:tblGrid>
      <w:tr>
        <w:trPr>
          <w:tblHeader w:val="true"/>
          <w:cantSplit/>
        </w:trPr>
        <w:tc>
          <w:tcPr>
            <w:tcW w:w="6423"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Audit item</w:t>
            </w:r>
          </w:p>
        </w:tc>
        <w:tc>
          <w:tcPr>
            <w:tcW w:w="470" w:type="dxa"/>
            <w:vAlign w:val="center"/>
            <w:tcMar>
              <w:top w:w="60" w:type="dxa"/>
              <w:bottom w:w="60" w:type="dxa"/>
              <w:start w:w="70" w:type="dxa"/>
              <w:end w:w="70" w:type="dxa"/>
            </w:tcMar>
            <w:shd w:fill="3B2317" w:val="clear"/>
          </w:tcPr>
          <w:p>
            <w:pPr>
              <w:pStyle w:val="Compact"/>
              <w:spacing w:before="0" w:after="40" w:line="240" w:lineRule="auto"/>
              <w:jc w:val="center"/>
            </w:pPr>
            <w:r>
              <w:rPr>
                <w:rFonts w:ascii="Liberation Sans" w:hAnsi="Liberation Sans" w:eastAsia="Liberation Sans" w:cs="Liberation Sans"/>
                <w:b/>
                <w:color w:val="FBE4AA"/>
                <w:sz w:val="17"/>
              </w:rPr>
              <w:t xml:space="preserve">Yes</w:t>
            </w:r>
          </w:p>
        </w:tc>
        <w:tc>
          <w:tcPr>
            <w:tcW w:w="470" w:type="dxa"/>
            <w:vAlign w:val="center"/>
            <w:tcMar>
              <w:top w:w="60" w:type="dxa"/>
              <w:bottom w:w="60" w:type="dxa"/>
              <w:start w:w="70" w:type="dxa"/>
              <w:end w:w="70" w:type="dxa"/>
            </w:tcMar>
            <w:shd w:fill="3B2317" w:val="clear"/>
          </w:tcPr>
          <w:p>
            <w:pPr>
              <w:pStyle w:val="Compact"/>
              <w:spacing w:before="0" w:after="40" w:line="240" w:lineRule="auto"/>
              <w:jc w:val="center"/>
            </w:pPr>
            <w:r>
              <w:rPr>
                <w:rFonts w:ascii="Liberation Sans" w:hAnsi="Liberation Sans" w:eastAsia="Liberation Sans" w:cs="Liberation Sans"/>
                <w:b/>
                <w:color w:val="FBE4AA"/>
                <w:sz w:val="17"/>
              </w:rPr>
              <w:t xml:space="preserve">No</w:t>
            </w:r>
          </w:p>
        </w:tc>
        <w:tc>
          <w:tcPr>
            <w:tcW w:w="470" w:type="dxa"/>
            <w:vAlign w:val="center"/>
            <w:tcMar>
              <w:top w:w="60" w:type="dxa"/>
              <w:bottom w:w="60" w:type="dxa"/>
              <w:start w:w="70" w:type="dxa"/>
              <w:end w:w="70" w:type="dxa"/>
            </w:tcMar>
            <w:shd w:fill="3B2317" w:val="clear"/>
          </w:tcPr>
          <w:p>
            <w:pPr>
              <w:pStyle w:val="Compact"/>
              <w:spacing w:before="0" w:after="40" w:line="240" w:lineRule="auto"/>
              <w:jc w:val="center"/>
            </w:pPr>
            <w:r>
              <w:rPr>
                <w:rFonts w:ascii="Liberation Sans" w:hAnsi="Liberation Sans" w:eastAsia="Liberation Sans" w:cs="Liberation Sans"/>
                <w:b/>
                <w:color w:val="FBE4AA"/>
                <w:sz w:val="17"/>
              </w:rPr>
              <w:t xml:space="preserve">N/A</w:t>
            </w:r>
          </w:p>
        </w:tc>
      </w:tr>
      <w:tr>
        <w:trPr>
          <w:cantSplit/>
          <w:trHeight w:val="547" w:hRule="atLeast"/>
        </w:trPr>
        <w:tc>
          <w:tcPr>
            <w:tcW w:w="6423"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The target is narrower than “consciousness in general.”</w:t>
            </w:r>
          </w:p>
        </w:tc>
        <w:tc>
          <w:tcPr>
            <w:tcW w:w="470" w:type="dxa"/>
            <w:vAlign w:val="center"/>
            <w:tcMar>
              <w:top w:w="60" w:type="dxa"/>
              <w:bottom w:w="60" w:type="dxa"/>
              <w:start w:w="70" w:type="dxa"/>
              <w:end w:w="70" w:type="dxa"/>
            </w:tcMar>
            <w:shd w:fill="FFFDF8" w:val="clear"/>
          </w:tcPr>
          <w:p>
            <w:pPr>
              <w:pStyle w:val="Compact"/>
              <w:spacing w:before="0" w:after="40" w:line="240" w:lineRule="auto"/>
              <w:jc w:val="center"/>
            </w:pPr>
            <w:r>
              <w:rPr>
                <w:rFonts w:ascii="Liberation Sans" w:hAnsi="Liberation Sans" w:eastAsia="Liberation Sans" w:cs="Liberation Sans"/>
                <w:color w:val="3B2317"/>
                <w:sz w:val="17"/>
              </w:rPr>
              <w:t xml:space="preserve">[ ]</w:t>
            </w:r>
          </w:p>
        </w:tc>
        <w:tc>
          <w:tcPr>
            <w:tcW w:w="470" w:type="dxa"/>
            <w:vAlign w:val="center"/>
            <w:tcMar>
              <w:top w:w="60" w:type="dxa"/>
              <w:bottom w:w="60" w:type="dxa"/>
              <w:start w:w="70" w:type="dxa"/>
              <w:end w:w="70" w:type="dxa"/>
            </w:tcMar>
            <w:shd w:fill="FFFDF8" w:val="clear"/>
          </w:tcPr>
          <w:p>
            <w:pPr>
              <w:pStyle w:val="Compact"/>
              <w:spacing w:before="0" w:after="40" w:line="240" w:lineRule="auto"/>
              <w:jc w:val="center"/>
            </w:pPr>
            <w:r>
              <w:rPr>
                <w:rFonts w:ascii="Liberation Sans" w:hAnsi="Liberation Sans" w:eastAsia="Liberation Sans" w:cs="Liberation Sans"/>
                <w:color w:val="3B2317"/>
                <w:sz w:val="17"/>
              </w:rPr>
              <w:t xml:space="preserve">[ ]</w:t>
            </w:r>
          </w:p>
        </w:tc>
        <w:tc>
          <w:tcPr>
            <w:tcW w:w="470" w:type="dxa"/>
            <w:vAlign w:val="center"/>
            <w:tcMar>
              <w:top w:w="60" w:type="dxa"/>
              <w:bottom w:w="60" w:type="dxa"/>
              <w:start w:w="70" w:type="dxa"/>
              <w:end w:w="70" w:type="dxa"/>
            </w:tcMar>
            <w:shd w:fill="FFFDF8" w:val="clear"/>
          </w:tcPr>
          <w:p>
            <w:pPr>
              <w:pStyle w:val="Compact"/>
              <w:spacing w:before="0" w:after="40" w:line="240" w:lineRule="auto"/>
              <w:jc w:val="center"/>
            </w:pPr>
            <w:r>
              <w:rPr>
                <w:rFonts w:ascii="Liberation Sans" w:hAnsi="Liberation Sans" w:eastAsia="Liberation Sans" w:cs="Liberation Sans"/>
                <w:color w:val="3B2317"/>
                <w:sz w:val="17"/>
              </w:rPr>
              <w:t xml:space="preserve">[ ]</w:t>
            </w:r>
          </w:p>
        </w:tc>
      </w:tr>
      <w:tr>
        <w:trPr>
          <w:cantSplit/>
          <w:trHeight w:val="547" w:hRule="atLeast"/>
        </w:trPr>
        <w:tc>
          <w:tcPr>
            <w:tcW w:w="6423"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The candidate family was generated without the desired verdict.</w:t>
            </w:r>
          </w:p>
        </w:tc>
        <w:tc>
          <w:tcPr>
            <w:tcW w:w="470" w:type="dxa"/>
            <w:vAlign w:val="center"/>
            <w:tcMar>
              <w:top w:w="60" w:type="dxa"/>
              <w:bottom w:w="60" w:type="dxa"/>
              <w:start w:w="70" w:type="dxa"/>
              <w:end w:w="70" w:type="dxa"/>
            </w:tcMar>
            <w:shd w:fill="FBF3DE" w:val="clear"/>
          </w:tcPr>
          <w:p>
            <w:pPr>
              <w:pStyle w:val="Compact"/>
              <w:spacing w:before="0" w:after="40" w:line="240" w:lineRule="auto"/>
              <w:jc w:val="center"/>
            </w:pPr>
            <w:r>
              <w:rPr>
                <w:rFonts w:ascii="Liberation Sans" w:hAnsi="Liberation Sans" w:eastAsia="Liberation Sans" w:cs="Liberation Sans"/>
                <w:color w:val="3B2317"/>
                <w:sz w:val="17"/>
              </w:rPr>
              <w:t xml:space="preserve">[ ]</w:t>
            </w:r>
          </w:p>
        </w:tc>
        <w:tc>
          <w:tcPr>
            <w:tcW w:w="470" w:type="dxa"/>
            <w:vAlign w:val="center"/>
            <w:tcMar>
              <w:top w:w="60" w:type="dxa"/>
              <w:bottom w:w="60" w:type="dxa"/>
              <w:start w:w="70" w:type="dxa"/>
              <w:end w:w="70" w:type="dxa"/>
            </w:tcMar>
            <w:shd w:fill="FBF3DE" w:val="clear"/>
          </w:tcPr>
          <w:p>
            <w:pPr>
              <w:pStyle w:val="Compact"/>
              <w:spacing w:before="0" w:after="40" w:line="240" w:lineRule="auto"/>
              <w:jc w:val="center"/>
            </w:pPr>
            <w:r>
              <w:rPr>
                <w:rFonts w:ascii="Liberation Sans" w:hAnsi="Liberation Sans" w:eastAsia="Liberation Sans" w:cs="Liberation Sans"/>
                <w:color w:val="3B2317"/>
                <w:sz w:val="17"/>
              </w:rPr>
              <w:t xml:space="preserve">[ ]</w:t>
            </w:r>
          </w:p>
        </w:tc>
        <w:tc>
          <w:tcPr>
            <w:tcW w:w="470" w:type="dxa"/>
            <w:vAlign w:val="center"/>
            <w:tcMar>
              <w:top w:w="60" w:type="dxa"/>
              <w:bottom w:w="60" w:type="dxa"/>
              <w:start w:w="70" w:type="dxa"/>
              <w:end w:w="70" w:type="dxa"/>
            </w:tcMar>
            <w:shd w:fill="FBF3DE" w:val="clear"/>
          </w:tcPr>
          <w:p>
            <w:pPr>
              <w:pStyle w:val="Compact"/>
              <w:spacing w:before="0" w:after="40" w:line="240" w:lineRule="auto"/>
              <w:jc w:val="center"/>
            </w:pPr>
            <w:r>
              <w:rPr>
                <w:rFonts w:ascii="Liberation Sans" w:hAnsi="Liberation Sans" w:eastAsia="Liberation Sans" w:cs="Liberation Sans"/>
                <w:color w:val="3B2317"/>
                <w:sz w:val="17"/>
              </w:rPr>
              <w:t xml:space="preserve">[ ]</w:t>
            </w:r>
          </w:p>
        </w:tc>
      </w:tr>
      <w:tr>
        <w:trPr>
          <w:cantSplit/>
          <w:trHeight w:val="547" w:hRule="atLeast"/>
        </w:trPr>
        <w:tc>
          <w:tcPr>
            <w:tcW w:w="6423"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Grain, regime, and interval are explicit.</w:t>
            </w:r>
          </w:p>
        </w:tc>
        <w:tc>
          <w:tcPr>
            <w:tcW w:w="470" w:type="dxa"/>
            <w:vAlign w:val="center"/>
            <w:tcMar>
              <w:top w:w="60" w:type="dxa"/>
              <w:bottom w:w="60" w:type="dxa"/>
              <w:start w:w="70" w:type="dxa"/>
              <w:end w:w="70" w:type="dxa"/>
            </w:tcMar>
            <w:shd w:fill="FFFDF8" w:val="clear"/>
          </w:tcPr>
          <w:p>
            <w:pPr>
              <w:pStyle w:val="Compact"/>
              <w:spacing w:before="0" w:after="40" w:line="240" w:lineRule="auto"/>
              <w:jc w:val="center"/>
            </w:pPr>
            <w:r>
              <w:rPr>
                <w:rFonts w:ascii="Liberation Sans" w:hAnsi="Liberation Sans" w:eastAsia="Liberation Sans" w:cs="Liberation Sans"/>
                <w:color w:val="3B2317"/>
                <w:sz w:val="17"/>
              </w:rPr>
              <w:t xml:space="preserve">[ ]</w:t>
            </w:r>
          </w:p>
        </w:tc>
        <w:tc>
          <w:tcPr>
            <w:tcW w:w="470" w:type="dxa"/>
            <w:vAlign w:val="center"/>
            <w:tcMar>
              <w:top w:w="60" w:type="dxa"/>
              <w:bottom w:w="60" w:type="dxa"/>
              <w:start w:w="70" w:type="dxa"/>
              <w:end w:w="70" w:type="dxa"/>
            </w:tcMar>
            <w:shd w:fill="FFFDF8" w:val="clear"/>
          </w:tcPr>
          <w:p>
            <w:pPr>
              <w:pStyle w:val="Compact"/>
              <w:spacing w:before="0" w:after="40" w:line="240" w:lineRule="auto"/>
              <w:jc w:val="center"/>
            </w:pPr>
            <w:r>
              <w:rPr>
                <w:rFonts w:ascii="Liberation Sans" w:hAnsi="Liberation Sans" w:eastAsia="Liberation Sans" w:cs="Liberation Sans"/>
                <w:color w:val="3B2317"/>
                <w:sz w:val="17"/>
              </w:rPr>
              <w:t xml:space="preserve">[ ]</w:t>
            </w:r>
          </w:p>
        </w:tc>
        <w:tc>
          <w:tcPr>
            <w:tcW w:w="470" w:type="dxa"/>
            <w:vAlign w:val="center"/>
            <w:tcMar>
              <w:top w:w="60" w:type="dxa"/>
              <w:bottom w:w="60" w:type="dxa"/>
              <w:start w:w="70" w:type="dxa"/>
              <w:end w:w="70" w:type="dxa"/>
            </w:tcMar>
            <w:shd w:fill="FFFDF8" w:val="clear"/>
          </w:tcPr>
          <w:p>
            <w:pPr>
              <w:pStyle w:val="Compact"/>
              <w:spacing w:before="0" w:after="40" w:line="240" w:lineRule="auto"/>
              <w:jc w:val="center"/>
            </w:pPr>
            <w:r>
              <w:rPr>
                <w:rFonts w:ascii="Liberation Sans" w:hAnsi="Liberation Sans" w:eastAsia="Liberation Sans" w:cs="Liberation Sans"/>
                <w:color w:val="3B2317"/>
                <w:sz w:val="17"/>
              </w:rPr>
              <w:t xml:space="preserve">[ ]</w:t>
            </w:r>
          </w:p>
        </w:tc>
      </w:tr>
      <w:tr>
        <w:trPr>
          <w:cantSplit/>
          <w:trHeight w:val="547" w:hRule="atLeast"/>
        </w:trPr>
        <w:tc>
          <w:tcPr>
            <w:tcW w:w="6423"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Viability is defined independently.</w:t>
            </w:r>
          </w:p>
        </w:tc>
        <w:tc>
          <w:tcPr>
            <w:tcW w:w="470" w:type="dxa"/>
            <w:vAlign w:val="center"/>
            <w:tcMar>
              <w:top w:w="60" w:type="dxa"/>
              <w:bottom w:w="60" w:type="dxa"/>
              <w:start w:w="70" w:type="dxa"/>
              <w:end w:w="70" w:type="dxa"/>
            </w:tcMar>
            <w:shd w:fill="FBF3DE" w:val="clear"/>
          </w:tcPr>
          <w:p>
            <w:pPr>
              <w:pStyle w:val="Compact"/>
              <w:spacing w:before="0" w:after="40" w:line="240" w:lineRule="auto"/>
              <w:jc w:val="center"/>
            </w:pPr>
            <w:r>
              <w:rPr>
                <w:rFonts w:ascii="Liberation Sans" w:hAnsi="Liberation Sans" w:eastAsia="Liberation Sans" w:cs="Liberation Sans"/>
                <w:color w:val="3B2317"/>
                <w:sz w:val="17"/>
              </w:rPr>
              <w:t xml:space="preserve">[ ]</w:t>
            </w:r>
          </w:p>
        </w:tc>
        <w:tc>
          <w:tcPr>
            <w:tcW w:w="470" w:type="dxa"/>
            <w:vAlign w:val="center"/>
            <w:tcMar>
              <w:top w:w="60" w:type="dxa"/>
              <w:bottom w:w="60" w:type="dxa"/>
              <w:start w:w="70" w:type="dxa"/>
              <w:end w:w="70" w:type="dxa"/>
            </w:tcMar>
            <w:shd w:fill="FBF3DE" w:val="clear"/>
          </w:tcPr>
          <w:p>
            <w:pPr>
              <w:pStyle w:val="Compact"/>
              <w:spacing w:before="0" w:after="40" w:line="240" w:lineRule="auto"/>
              <w:jc w:val="center"/>
            </w:pPr>
            <w:r>
              <w:rPr>
                <w:rFonts w:ascii="Liberation Sans" w:hAnsi="Liberation Sans" w:eastAsia="Liberation Sans" w:cs="Liberation Sans"/>
                <w:color w:val="3B2317"/>
                <w:sz w:val="17"/>
              </w:rPr>
              <w:t xml:space="preserve">[ ]</w:t>
            </w:r>
          </w:p>
        </w:tc>
        <w:tc>
          <w:tcPr>
            <w:tcW w:w="470" w:type="dxa"/>
            <w:vAlign w:val="center"/>
            <w:tcMar>
              <w:top w:w="60" w:type="dxa"/>
              <w:bottom w:w="60" w:type="dxa"/>
              <w:start w:w="70" w:type="dxa"/>
              <w:end w:w="70" w:type="dxa"/>
            </w:tcMar>
            <w:shd w:fill="FBF3DE" w:val="clear"/>
          </w:tcPr>
          <w:p>
            <w:pPr>
              <w:pStyle w:val="Compact"/>
              <w:spacing w:before="0" w:after="40" w:line="240" w:lineRule="auto"/>
              <w:jc w:val="center"/>
            </w:pPr>
            <w:r>
              <w:rPr>
                <w:rFonts w:ascii="Liberation Sans" w:hAnsi="Liberation Sans" w:eastAsia="Liberation Sans" w:cs="Liberation Sans"/>
                <w:color w:val="3B2317"/>
                <w:sz w:val="17"/>
              </w:rPr>
              <w:t xml:space="preserve">[ ]</w:t>
            </w:r>
          </w:p>
        </w:tc>
      </w:tr>
      <w:tr>
        <w:trPr>
          <w:cantSplit/>
          <w:trHeight w:val="547" w:hRule="atLeast"/>
        </w:trPr>
        <w:tc>
          <w:tcPr>
            <w:tcW w:w="6423"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Full and rival models address a matched target.</w:t>
            </w:r>
          </w:p>
        </w:tc>
        <w:tc>
          <w:tcPr>
            <w:tcW w:w="470" w:type="dxa"/>
            <w:vAlign w:val="center"/>
            <w:tcMar>
              <w:top w:w="60" w:type="dxa"/>
              <w:bottom w:w="60" w:type="dxa"/>
              <w:start w:w="70" w:type="dxa"/>
              <w:end w:w="70" w:type="dxa"/>
            </w:tcMar>
            <w:shd w:fill="FFFDF8" w:val="clear"/>
          </w:tcPr>
          <w:p>
            <w:pPr>
              <w:pStyle w:val="Compact"/>
              <w:spacing w:before="0" w:after="40" w:line="240" w:lineRule="auto"/>
              <w:jc w:val="center"/>
            </w:pPr>
            <w:r>
              <w:rPr>
                <w:rFonts w:ascii="Liberation Sans" w:hAnsi="Liberation Sans" w:eastAsia="Liberation Sans" w:cs="Liberation Sans"/>
                <w:color w:val="3B2317"/>
                <w:sz w:val="17"/>
              </w:rPr>
              <w:t xml:space="preserve">[ ]</w:t>
            </w:r>
          </w:p>
        </w:tc>
        <w:tc>
          <w:tcPr>
            <w:tcW w:w="470" w:type="dxa"/>
            <w:vAlign w:val="center"/>
            <w:tcMar>
              <w:top w:w="60" w:type="dxa"/>
              <w:bottom w:w="60" w:type="dxa"/>
              <w:start w:w="70" w:type="dxa"/>
              <w:end w:w="70" w:type="dxa"/>
            </w:tcMar>
            <w:shd w:fill="FFFDF8" w:val="clear"/>
          </w:tcPr>
          <w:p>
            <w:pPr>
              <w:pStyle w:val="Compact"/>
              <w:spacing w:before="0" w:after="40" w:line="240" w:lineRule="auto"/>
              <w:jc w:val="center"/>
            </w:pPr>
            <w:r>
              <w:rPr>
                <w:rFonts w:ascii="Liberation Sans" w:hAnsi="Liberation Sans" w:eastAsia="Liberation Sans" w:cs="Liberation Sans"/>
                <w:color w:val="3B2317"/>
                <w:sz w:val="17"/>
              </w:rPr>
              <w:t xml:space="preserve">[ ]</w:t>
            </w:r>
          </w:p>
        </w:tc>
        <w:tc>
          <w:tcPr>
            <w:tcW w:w="470" w:type="dxa"/>
            <w:vAlign w:val="center"/>
            <w:tcMar>
              <w:top w:w="60" w:type="dxa"/>
              <w:bottom w:w="60" w:type="dxa"/>
              <w:start w:w="70" w:type="dxa"/>
              <w:end w:w="70" w:type="dxa"/>
            </w:tcMar>
            <w:shd w:fill="FFFDF8" w:val="clear"/>
          </w:tcPr>
          <w:p>
            <w:pPr>
              <w:pStyle w:val="Compact"/>
              <w:spacing w:before="0" w:after="40" w:line="240" w:lineRule="auto"/>
              <w:jc w:val="center"/>
            </w:pPr>
            <w:r>
              <w:rPr>
                <w:rFonts w:ascii="Liberation Sans" w:hAnsi="Liberation Sans" w:eastAsia="Liberation Sans" w:cs="Liberation Sans"/>
                <w:color w:val="3B2317"/>
                <w:sz w:val="17"/>
              </w:rPr>
              <w:t xml:space="preserve">[ ]</w:t>
            </w:r>
          </w:p>
        </w:tc>
      </w:tr>
      <w:tr>
        <w:trPr>
          <w:cantSplit/>
          <w:trHeight w:val="547" w:hRule="atLeast"/>
        </w:trPr>
        <w:tc>
          <w:tcPr>
            <w:tcW w:w="6423"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At least one diagnostic case makes their predictions differ.</w:t>
            </w:r>
          </w:p>
        </w:tc>
        <w:tc>
          <w:tcPr>
            <w:tcW w:w="470" w:type="dxa"/>
            <w:vAlign w:val="center"/>
            <w:tcMar>
              <w:top w:w="60" w:type="dxa"/>
              <w:bottom w:w="60" w:type="dxa"/>
              <w:start w:w="70" w:type="dxa"/>
              <w:end w:w="70" w:type="dxa"/>
            </w:tcMar>
            <w:shd w:fill="FBF3DE" w:val="clear"/>
          </w:tcPr>
          <w:p>
            <w:pPr>
              <w:pStyle w:val="Compact"/>
              <w:spacing w:before="0" w:after="40" w:line="240" w:lineRule="auto"/>
              <w:jc w:val="center"/>
            </w:pPr>
            <w:r>
              <w:rPr>
                <w:rFonts w:ascii="Liberation Sans" w:hAnsi="Liberation Sans" w:eastAsia="Liberation Sans" w:cs="Liberation Sans"/>
                <w:color w:val="3B2317"/>
                <w:sz w:val="17"/>
              </w:rPr>
              <w:t xml:space="preserve">[ ]</w:t>
            </w:r>
          </w:p>
        </w:tc>
        <w:tc>
          <w:tcPr>
            <w:tcW w:w="470" w:type="dxa"/>
            <w:vAlign w:val="center"/>
            <w:tcMar>
              <w:top w:w="60" w:type="dxa"/>
              <w:bottom w:w="60" w:type="dxa"/>
              <w:start w:w="70" w:type="dxa"/>
              <w:end w:w="70" w:type="dxa"/>
            </w:tcMar>
            <w:shd w:fill="FBF3DE" w:val="clear"/>
          </w:tcPr>
          <w:p>
            <w:pPr>
              <w:pStyle w:val="Compact"/>
              <w:spacing w:before="0" w:after="40" w:line="240" w:lineRule="auto"/>
              <w:jc w:val="center"/>
            </w:pPr>
            <w:r>
              <w:rPr>
                <w:rFonts w:ascii="Liberation Sans" w:hAnsi="Liberation Sans" w:eastAsia="Liberation Sans" w:cs="Liberation Sans"/>
                <w:color w:val="3B2317"/>
                <w:sz w:val="17"/>
              </w:rPr>
              <w:t xml:space="preserve">[ ]</w:t>
            </w:r>
          </w:p>
        </w:tc>
        <w:tc>
          <w:tcPr>
            <w:tcW w:w="470" w:type="dxa"/>
            <w:vAlign w:val="center"/>
            <w:tcMar>
              <w:top w:w="60" w:type="dxa"/>
              <w:bottom w:w="60" w:type="dxa"/>
              <w:start w:w="70" w:type="dxa"/>
              <w:end w:w="70" w:type="dxa"/>
            </w:tcMar>
            <w:shd w:fill="FBF3DE" w:val="clear"/>
          </w:tcPr>
          <w:p>
            <w:pPr>
              <w:pStyle w:val="Compact"/>
              <w:spacing w:before="0" w:after="40" w:line="240" w:lineRule="auto"/>
              <w:jc w:val="center"/>
            </w:pPr>
            <w:r>
              <w:rPr>
                <w:rFonts w:ascii="Liberation Sans" w:hAnsi="Liberation Sans" w:eastAsia="Liberation Sans" w:cs="Liberation Sans"/>
                <w:color w:val="3B2317"/>
                <w:sz w:val="17"/>
              </w:rPr>
              <w:t xml:space="preserve">[ ]</w:t>
            </w:r>
          </w:p>
        </w:tc>
      </w:tr>
      <w:tr>
        <w:trPr>
          <w:cantSplit/>
          <w:trHeight w:val="547" w:hRule="atLeast"/>
        </w:trPr>
        <w:tc>
          <w:tcPr>
            <w:tcW w:w="6423"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Diagnostic coverage has a minimum criterion.</w:t>
            </w:r>
          </w:p>
        </w:tc>
        <w:tc>
          <w:tcPr>
            <w:tcW w:w="470" w:type="dxa"/>
            <w:vAlign w:val="center"/>
            <w:tcMar>
              <w:top w:w="60" w:type="dxa"/>
              <w:bottom w:w="60" w:type="dxa"/>
              <w:start w:w="70" w:type="dxa"/>
              <w:end w:w="70" w:type="dxa"/>
            </w:tcMar>
            <w:shd w:fill="FFFDF8" w:val="clear"/>
          </w:tcPr>
          <w:p>
            <w:pPr>
              <w:pStyle w:val="Compact"/>
              <w:spacing w:before="0" w:after="40" w:line="240" w:lineRule="auto"/>
              <w:jc w:val="center"/>
            </w:pPr>
            <w:r>
              <w:rPr>
                <w:rFonts w:ascii="Liberation Sans" w:hAnsi="Liberation Sans" w:eastAsia="Liberation Sans" w:cs="Liberation Sans"/>
                <w:color w:val="3B2317"/>
                <w:sz w:val="17"/>
              </w:rPr>
              <w:t xml:space="preserve">[ ]</w:t>
            </w:r>
          </w:p>
        </w:tc>
        <w:tc>
          <w:tcPr>
            <w:tcW w:w="470" w:type="dxa"/>
            <w:vAlign w:val="center"/>
            <w:tcMar>
              <w:top w:w="60" w:type="dxa"/>
              <w:bottom w:w="60" w:type="dxa"/>
              <w:start w:w="70" w:type="dxa"/>
              <w:end w:w="70" w:type="dxa"/>
            </w:tcMar>
            <w:shd w:fill="FFFDF8" w:val="clear"/>
          </w:tcPr>
          <w:p>
            <w:pPr>
              <w:pStyle w:val="Compact"/>
              <w:spacing w:before="0" w:after="40" w:line="240" w:lineRule="auto"/>
              <w:jc w:val="center"/>
            </w:pPr>
            <w:r>
              <w:rPr>
                <w:rFonts w:ascii="Liberation Sans" w:hAnsi="Liberation Sans" w:eastAsia="Liberation Sans" w:cs="Liberation Sans"/>
                <w:color w:val="3B2317"/>
                <w:sz w:val="17"/>
              </w:rPr>
              <w:t xml:space="preserve">[ ]</w:t>
            </w:r>
          </w:p>
        </w:tc>
        <w:tc>
          <w:tcPr>
            <w:tcW w:w="470" w:type="dxa"/>
            <w:vAlign w:val="center"/>
            <w:tcMar>
              <w:top w:w="60" w:type="dxa"/>
              <w:bottom w:w="60" w:type="dxa"/>
              <w:start w:w="70" w:type="dxa"/>
              <w:end w:w="70" w:type="dxa"/>
            </w:tcMar>
            <w:shd w:fill="FFFDF8" w:val="clear"/>
          </w:tcPr>
          <w:p>
            <w:pPr>
              <w:pStyle w:val="Compact"/>
              <w:spacing w:before="0" w:after="40" w:line="240" w:lineRule="auto"/>
              <w:jc w:val="center"/>
            </w:pPr>
            <w:r>
              <w:rPr>
                <w:rFonts w:ascii="Liberation Sans" w:hAnsi="Liberation Sans" w:eastAsia="Liberation Sans" w:cs="Liberation Sans"/>
                <w:color w:val="3B2317"/>
                <w:sz w:val="17"/>
              </w:rPr>
              <w:t xml:space="preserve">[ ]</w:t>
            </w:r>
          </w:p>
        </w:tc>
      </w:tr>
      <w:tr>
        <w:trPr>
          <w:cantSplit/>
          <w:trHeight w:val="547" w:hRule="atLeast"/>
        </w:trPr>
        <w:tc>
          <w:tcPr>
            <w:tcW w:w="6423"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Component estimators have construct-validity evidence.</w:t>
            </w:r>
          </w:p>
        </w:tc>
        <w:tc>
          <w:tcPr>
            <w:tcW w:w="470" w:type="dxa"/>
            <w:vAlign w:val="center"/>
            <w:tcMar>
              <w:top w:w="60" w:type="dxa"/>
              <w:bottom w:w="60" w:type="dxa"/>
              <w:start w:w="70" w:type="dxa"/>
              <w:end w:w="70" w:type="dxa"/>
            </w:tcMar>
            <w:shd w:fill="FBF3DE" w:val="clear"/>
          </w:tcPr>
          <w:p>
            <w:pPr>
              <w:pStyle w:val="Compact"/>
              <w:spacing w:before="0" w:after="40" w:line="240" w:lineRule="auto"/>
              <w:jc w:val="center"/>
            </w:pPr>
            <w:r>
              <w:rPr>
                <w:rFonts w:ascii="Liberation Sans" w:hAnsi="Liberation Sans" w:eastAsia="Liberation Sans" w:cs="Liberation Sans"/>
                <w:color w:val="3B2317"/>
                <w:sz w:val="17"/>
              </w:rPr>
              <w:t xml:space="preserve">[ ]</w:t>
            </w:r>
          </w:p>
        </w:tc>
        <w:tc>
          <w:tcPr>
            <w:tcW w:w="470" w:type="dxa"/>
            <w:vAlign w:val="center"/>
            <w:tcMar>
              <w:top w:w="60" w:type="dxa"/>
              <w:bottom w:w="60" w:type="dxa"/>
              <w:start w:w="70" w:type="dxa"/>
              <w:end w:w="70" w:type="dxa"/>
            </w:tcMar>
            <w:shd w:fill="FBF3DE" w:val="clear"/>
          </w:tcPr>
          <w:p>
            <w:pPr>
              <w:pStyle w:val="Compact"/>
              <w:spacing w:before="0" w:after="40" w:line="240" w:lineRule="auto"/>
              <w:jc w:val="center"/>
            </w:pPr>
            <w:r>
              <w:rPr>
                <w:rFonts w:ascii="Liberation Sans" w:hAnsi="Liberation Sans" w:eastAsia="Liberation Sans" w:cs="Liberation Sans"/>
                <w:color w:val="3B2317"/>
                <w:sz w:val="17"/>
              </w:rPr>
              <w:t xml:space="preserve">[ ]</w:t>
            </w:r>
          </w:p>
        </w:tc>
        <w:tc>
          <w:tcPr>
            <w:tcW w:w="470" w:type="dxa"/>
            <w:vAlign w:val="center"/>
            <w:tcMar>
              <w:top w:w="60" w:type="dxa"/>
              <w:bottom w:w="60" w:type="dxa"/>
              <w:start w:w="70" w:type="dxa"/>
              <w:end w:w="70" w:type="dxa"/>
            </w:tcMar>
            <w:shd w:fill="FBF3DE" w:val="clear"/>
          </w:tcPr>
          <w:p>
            <w:pPr>
              <w:pStyle w:val="Compact"/>
              <w:spacing w:before="0" w:after="40" w:line="240" w:lineRule="auto"/>
              <w:jc w:val="center"/>
            </w:pPr>
            <w:r>
              <w:rPr>
                <w:rFonts w:ascii="Liberation Sans" w:hAnsi="Liberation Sans" w:eastAsia="Liberation Sans" w:cs="Liberation Sans"/>
                <w:color w:val="3B2317"/>
                <w:sz w:val="17"/>
              </w:rPr>
              <w:t xml:space="preserve">[ ]</w:t>
            </w:r>
          </w:p>
        </w:tc>
      </w:tr>
      <w:tr>
        <w:trPr>
          <w:cantSplit/>
          <w:trHeight w:val="547" w:hRule="atLeast"/>
        </w:trPr>
        <w:tc>
          <w:tcPr>
            <w:tcW w:w="6423"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Rule-in, rule-out, equality, and conflict rules are frozen.</w:t>
            </w:r>
          </w:p>
        </w:tc>
        <w:tc>
          <w:tcPr>
            <w:tcW w:w="470" w:type="dxa"/>
            <w:vAlign w:val="center"/>
            <w:tcMar>
              <w:top w:w="60" w:type="dxa"/>
              <w:bottom w:w="60" w:type="dxa"/>
              <w:start w:w="70" w:type="dxa"/>
              <w:end w:w="70" w:type="dxa"/>
            </w:tcMar>
            <w:shd w:fill="FFFDF8" w:val="clear"/>
          </w:tcPr>
          <w:p>
            <w:pPr>
              <w:pStyle w:val="Compact"/>
              <w:spacing w:before="0" w:after="40" w:line="240" w:lineRule="auto"/>
              <w:jc w:val="center"/>
            </w:pPr>
            <w:r>
              <w:rPr>
                <w:rFonts w:ascii="Liberation Sans" w:hAnsi="Liberation Sans" w:eastAsia="Liberation Sans" w:cs="Liberation Sans"/>
                <w:color w:val="3B2317"/>
                <w:sz w:val="17"/>
              </w:rPr>
              <w:t xml:space="preserve">[ ]</w:t>
            </w:r>
          </w:p>
        </w:tc>
        <w:tc>
          <w:tcPr>
            <w:tcW w:w="470" w:type="dxa"/>
            <w:vAlign w:val="center"/>
            <w:tcMar>
              <w:top w:w="60" w:type="dxa"/>
              <w:bottom w:w="60" w:type="dxa"/>
              <w:start w:w="70" w:type="dxa"/>
              <w:end w:w="70" w:type="dxa"/>
            </w:tcMar>
            <w:shd w:fill="FFFDF8" w:val="clear"/>
          </w:tcPr>
          <w:p>
            <w:pPr>
              <w:pStyle w:val="Compact"/>
              <w:spacing w:before="0" w:after="40" w:line="240" w:lineRule="auto"/>
              <w:jc w:val="center"/>
            </w:pPr>
            <w:r>
              <w:rPr>
                <w:rFonts w:ascii="Liberation Sans" w:hAnsi="Liberation Sans" w:eastAsia="Liberation Sans" w:cs="Liberation Sans"/>
                <w:color w:val="3B2317"/>
                <w:sz w:val="17"/>
              </w:rPr>
              <w:t xml:space="preserve">[ ]</w:t>
            </w:r>
          </w:p>
        </w:tc>
        <w:tc>
          <w:tcPr>
            <w:tcW w:w="470" w:type="dxa"/>
            <w:vAlign w:val="center"/>
            <w:tcMar>
              <w:top w:w="60" w:type="dxa"/>
              <w:bottom w:w="60" w:type="dxa"/>
              <w:start w:w="70" w:type="dxa"/>
              <w:end w:w="70" w:type="dxa"/>
            </w:tcMar>
            <w:shd w:fill="FFFDF8" w:val="clear"/>
          </w:tcPr>
          <w:p>
            <w:pPr>
              <w:pStyle w:val="Compact"/>
              <w:spacing w:before="0" w:after="40" w:line="240" w:lineRule="auto"/>
              <w:jc w:val="center"/>
            </w:pPr>
            <w:r>
              <w:rPr>
                <w:rFonts w:ascii="Liberation Sans" w:hAnsi="Liberation Sans" w:eastAsia="Liberation Sans" w:cs="Liberation Sans"/>
                <w:color w:val="3B2317"/>
                <w:sz w:val="17"/>
              </w:rPr>
              <w:t xml:space="preserve">[ ]</w:t>
            </w:r>
          </w:p>
        </w:tc>
      </w:tr>
      <w:tr>
        <w:trPr>
          <w:cantSplit/>
          <w:trHeight w:val="547" w:hRule="atLeast"/>
        </w:trPr>
        <w:tc>
          <w:tcPr>
            <w:tcW w:w="6423"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Uncertainty and specification fragility are handled prospectively.</w:t>
            </w:r>
          </w:p>
        </w:tc>
        <w:tc>
          <w:tcPr>
            <w:tcW w:w="470" w:type="dxa"/>
            <w:vAlign w:val="center"/>
            <w:tcMar>
              <w:top w:w="60" w:type="dxa"/>
              <w:bottom w:w="60" w:type="dxa"/>
              <w:start w:w="70" w:type="dxa"/>
              <w:end w:w="70" w:type="dxa"/>
            </w:tcMar>
            <w:shd w:fill="FBF3DE" w:val="clear"/>
          </w:tcPr>
          <w:p>
            <w:pPr>
              <w:pStyle w:val="Compact"/>
              <w:spacing w:before="0" w:after="40" w:line="240" w:lineRule="auto"/>
              <w:jc w:val="center"/>
            </w:pPr>
            <w:r>
              <w:rPr>
                <w:rFonts w:ascii="Liberation Sans" w:hAnsi="Liberation Sans" w:eastAsia="Liberation Sans" w:cs="Liberation Sans"/>
                <w:color w:val="3B2317"/>
                <w:sz w:val="17"/>
              </w:rPr>
              <w:t xml:space="preserve">[ ]</w:t>
            </w:r>
          </w:p>
        </w:tc>
        <w:tc>
          <w:tcPr>
            <w:tcW w:w="470" w:type="dxa"/>
            <w:vAlign w:val="center"/>
            <w:tcMar>
              <w:top w:w="60" w:type="dxa"/>
              <w:bottom w:w="60" w:type="dxa"/>
              <w:start w:w="70" w:type="dxa"/>
              <w:end w:w="70" w:type="dxa"/>
            </w:tcMar>
            <w:shd w:fill="FBF3DE" w:val="clear"/>
          </w:tcPr>
          <w:p>
            <w:pPr>
              <w:pStyle w:val="Compact"/>
              <w:spacing w:before="0" w:after="40" w:line="240" w:lineRule="auto"/>
              <w:jc w:val="center"/>
            </w:pPr>
            <w:r>
              <w:rPr>
                <w:rFonts w:ascii="Liberation Sans" w:hAnsi="Liberation Sans" w:eastAsia="Liberation Sans" w:cs="Liberation Sans"/>
                <w:color w:val="3B2317"/>
                <w:sz w:val="17"/>
              </w:rPr>
              <w:t xml:space="preserve">[ ]</w:t>
            </w:r>
          </w:p>
        </w:tc>
        <w:tc>
          <w:tcPr>
            <w:tcW w:w="470" w:type="dxa"/>
            <w:vAlign w:val="center"/>
            <w:tcMar>
              <w:top w:w="60" w:type="dxa"/>
              <w:bottom w:w="60" w:type="dxa"/>
              <w:start w:w="70" w:type="dxa"/>
              <w:end w:w="70" w:type="dxa"/>
            </w:tcMar>
            <w:shd w:fill="FBF3DE" w:val="clear"/>
          </w:tcPr>
          <w:p>
            <w:pPr>
              <w:pStyle w:val="Compact"/>
              <w:spacing w:before="0" w:after="40" w:line="240" w:lineRule="auto"/>
              <w:jc w:val="center"/>
            </w:pPr>
            <w:r>
              <w:rPr>
                <w:rFonts w:ascii="Liberation Sans" w:hAnsi="Liberation Sans" w:eastAsia="Liberation Sans" w:cs="Liberation Sans"/>
                <w:color w:val="3B2317"/>
                <w:sz w:val="17"/>
              </w:rPr>
              <w:t xml:space="preserve">[ ]</w:t>
            </w:r>
          </w:p>
        </w:tc>
      </w:tr>
      <w:tr>
        <w:trPr>
          <w:cantSplit/>
          <w:trHeight w:val="547" w:hRule="atLeast"/>
        </w:trPr>
        <w:tc>
          <w:tcPr>
            <w:tcW w:w="6423"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Retained components have equivalence margins.</w:t>
            </w:r>
          </w:p>
        </w:tc>
        <w:tc>
          <w:tcPr>
            <w:tcW w:w="470" w:type="dxa"/>
            <w:vAlign w:val="center"/>
            <w:tcMar>
              <w:top w:w="60" w:type="dxa"/>
              <w:bottom w:w="60" w:type="dxa"/>
              <w:start w:w="70" w:type="dxa"/>
              <w:end w:w="70" w:type="dxa"/>
            </w:tcMar>
            <w:shd w:fill="FFFDF8" w:val="clear"/>
          </w:tcPr>
          <w:p>
            <w:pPr>
              <w:pStyle w:val="Compact"/>
              <w:spacing w:before="0" w:after="40" w:line="240" w:lineRule="auto"/>
              <w:jc w:val="center"/>
            </w:pPr>
            <w:r>
              <w:rPr>
                <w:rFonts w:ascii="Liberation Sans" w:hAnsi="Liberation Sans" w:eastAsia="Liberation Sans" w:cs="Liberation Sans"/>
                <w:color w:val="3B2317"/>
                <w:sz w:val="17"/>
              </w:rPr>
              <w:t xml:space="preserve">[ ]</w:t>
            </w:r>
          </w:p>
        </w:tc>
        <w:tc>
          <w:tcPr>
            <w:tcW w:w="470" w:type="dxa"/>
            <w:vAlign w:val="center"/>
            <w:tcMar>
              <w:top w:w="60" w:type="dxa"/>
              <w:bottom w:w="60" w:type="dxa"/>
              <w:start w:w="70" w:type="dxa"/>
              <w:end w:w="70" w:type="dxa"/>
            </w:tcMar>
            <w:shd w:fill="FFFDF8" w:val="clear"/>
          </w:tcPr>
          <w:p>
            <w:pPr>
              <w:pStyle w:val="Compact"/>
              <w:spacing w:before="0" w:after="40" w:line="240" w:lineRule="auto"/>
              <w:jc w:val="center"/>
            </w:pPr>
            <w:r>
              <w:rPr>
                <w:rFonts w:ascii="Liberation Sans" w:hAnsi="Liberation Sans" w:eastAsia="Liberation Sans" w:cs="Liberation Sans"/>
                <w:color w:val="3B2317"/>
                <w:sz w:val="17"/>
              </w:rPr>
              <w:t xml:space="preserve">[ ]</w:t>
            </w:r>
          </w:p>
        </w:tc>
        <w:tc>
          <w:tcPr>
            <w:tcW w:w="470" w:type="dxa"/>
            <w:vAlign w:val="center"/>
            <w:tcMar>
              <w:top w:w="60" w:type="dxa"/>
              <w:bottom w:w="60" w:type="dxa"/>
              <w:start w:w="70" w:type="dxa"/>
              <w:end w:w="70" w:type="dxa"/>
            </w:tcMar>
            <w:shd w:fill="FFFDF8" w:val="clear"/>
          </w:tcPr>
          <w:p>
            <w:pPr>
              <w:pStyle w:val="Compact"/>
              <w:spacing w:before="0" w:after="40" w:line="240" w:lineRule="auto"/>
              <w:jc w:val="center"/>
            </w:pPr>
            <w:r>
              <w:rPr>
                <w:rFonts w:ascii="Liberation Sans" w:hAnsi="Liberation Sans" w:eastAsia="Liberation Sans" w:cs="Liberation Sans"/>
                <w:color w:val="3B2317"/>
                <w:sz w:val="17"/>
              </w:rPr>
              <w:t xml:space="preserve">[ ]</w:t>
            </w:r>
          </w:p>
        </w:tc>
      </w:tr>
      <w:tr>
        <w:trPr>
          <w:cantSplit/>
          <w:trHeight w:val="547" w:hRule="atLeast"/>
        </w:trPr>
        <w:tc>
          <w:tcPr>
            <w:tcW w:w="6423"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Intervention selectivity has a failure rule.</w:t>
            </w:r>
          </w:p>
        </w:tc>
        <w:tc>
          <w:tcPr>
            <w:tcW w:w="470" w:type="dxa"/>
            <w:vAlign w:val="center"/>
            <w:tcMar>
              <w:top w:w="60" w:type="dxa"/>
              <w:bottom w:w="60" w:type="dxa"/>
              <w:start w:w="70" w:type="dxa"/>
              <w:end w:w="70" w:type="dxa"/>
            </w:tcMar>
            <w:shd w:fill="FBF3DE" w:val="clear"/>
          </w:tcPr>
          <w:p>
            <w:pPr>
              <w:pStyle w:val="Compact"/>
              <w:spacing w:before="0" w:after="40" w:line="240" w:lineRule="auto"/>
              <w:jc w:val="center"/>
            </w:pPr>
            <w:r>
              <w:rPr>
                <w:rFonts w:ascii="Liberation Sans" w:hAnsi="Liberation Sans" w:eastAsia="Liberation Sans" w:cs="Liberation Sans"/>
                <w:color w:val="3B2317"/>
                <w:sz w:val="17"/>
              </w:rPr>
              <w:t xml:space="preserve">[ ]</w:t>
            </w:r>
          </w:p>
        </w:tc>
        <w:tc>
          <w:tcPr>
            <w:tcW w:w="470" w:type="dxa"/>
            <w:vAlign w:val="center"/>
            <w:tcMar>
              <w:top w:w="60" w:type="dxa"/>
              <w:bottom w:w="60" w:type="dxa"/>
              <w:start w:w="70" w:type="dxa"/>
              <w:end w:w="70" w:type="dxa"/>
            </w:tcMar>
            <w:shd w:fill="FBF3DE" w:val="clear"/>
          </w:tcPr>
          <w:p>
            <w:pPr>
              <w:pStyle w:val="Compact"/>
              <w:spacing w:before="0" w:after="40" w:line="240" w:lineRule="auto"/>
              <w:jc w:val="center"/>
            </w:pPr>
            <w:r>
              <w:rPr>
                <w:rFonts w:ascii="Liberation Sans" w:hAnsi="Liberation Sans" w:eastAsia="Liberation Sans" w:cs="Liberation Sans"/>
                <w:color w:val="3B2317"/>
                <w:sz w:val="17"/>
              </w:rPr>
              <w:t xml:space="preserve">[ ]</w:t>
            </w:r>
          </w:p>
        </w:tc>
        <w:tc>
          <w:tcPr>
            <w:tcW w:w="470" w:type="dxa"/>
            <w:vAlign w:val="center"/>
            <w:tcMar>
              <w:top w:w="60" w:type="dxa"/>
              <w:bottom w:w="60" w:type="dxa"/>
              <w:start w:w="70" w:type="dxa"/>
              <w:end w:w="70" w:type="dxa"/>
            </w:tcMar>
            <w:shd w:fill="FBF3DE" w:val="clear"/>
          </w:tcPr>
          <w:p>
            <w:pPr>
              <w:pStyle w:val="Compact"/>
              <w:spacing w:before="0" w:after="40" w:line="240" w:lineRule="auto"/>
              <w:jc w:val="center"/>
            </w:pPr>
            <w:r>
              <w:rPr>
                <w:rFonts w:ascii="Liberation Sans" w:hAnsi="Liberation Sans" w:eastAsia="Liberation Sans" w:cs="Liberation Sans"/>
                <w:color w:val="3B2317"/>
                <w:sz w:val="17"/>
              </w:rPr>
              <w:t xml:space="preserve">[ ]</w:t>
            </w:r>
          </w:p>
        </w:tc>
      </w:tr>
      <w:tr>
        <w:trPr>
          <w:cantSplit/>
          <w:trHeight w:val="547" w:hRule="atLeast"/>
        </w:trPr>
        <w:tc>
          <w:tcPr>
            <w:tcW w:w="6423" w:type="dxa"/>
            <w:vAlign w:val="center"/>
            <w:tcMar>
              <w:top w:w="60" w:type="dxa"/>
              <w:bottom w:w="60" w:type="dxa"/>
              <w:start w:w="70" w:type="dxa"/>
              <w:end w:w="70" w:type="dxa"/>
            </w:tcMar>
            <w:shd w:fill="FFFDF8" w:val="clear"/>
          </w:tcPr>
          <w:p>
            <w:pPr>
              <w:pStyle w:val="Compact"/>
              <w:keepNext/>
              <w:spacing w:before="0" w:after="40" w:line="240" w:lineRule="auto"/>
            </w:pPr>
            <w:r>
              <w:rPr>
                <w:rFonts w:ascii="Liberation Sans" w:hAnsi="Liberation Sans" w:eastAsia="Liberation Sans" w:cs="Liberation Sans"/>
                <w:color w:val="3B2317"/>
                <w:sz w:val="17"/>
              </w:rPr>
              <w:t xml:space="preserve">Boundary, viability, content, and regime changes are monitored.</w:t>
            </w:r>
          </w:p>
        </w:tc>
        <w:tc>
          <w:tcPr>
            <w:tcW w:w="470" w:type="dxa"/>
            <w:vAlign w:val="center"/>
            <w:tcMar>
              <w:top w:w="60" w:type="dxa"/>
              <w:bottom w:w="60" w:type="dxa"/>
              <w:start w:w="70" w:type="dxa"/>
              <w:end w:w="70" w:type="dxa"/>
            </w:tcMar>
            <w:shd w:fill="FFFDF8" w:val="clear"/>
          </w:tcPr>
          <w:p>
            <w:pPr>
              <w:pStyle w:val="Compact"/>
              <w:keepNext/>
              <w:spacing w:before="0" w:after="40" w:line="240" w:lineRule="auto"/>
              <w:jc w:val="center"/>
            </w:pPr>
            <w:r>
              <w:rPr>
                <w:rFonts w:ascii="Liberation Sans" w:hAnsi="Liberation Sans" w:eastAsia="Liberation Sans" w:cs="Liberation Sans"/>
                <w:color w:val="3B2317"/>
                <w:sz w:val="17"/>
              </w:rPr>
              <w:t xml:space="preserve">[ ]</w:t>
            </w:r>
          </w:p>
        </w:tc>
        <w:tc>
          <w:tcPr>
            <w:tcW w:w="470" w:type="dxa"/>
            <w:vAlign w:val="center"/>
            <w:tcMar>
              <w:top w:w="60" w:type="dxa"/>
              <w:bottom w:w="60" w:type="dxa"/>
              <w:start w:w="70" w:type="dxa"/>
              <w:end w:w="70" w:type="dxa"/>
            </w:tcMar>
            <w:shd w:fill="FFFDF8" w:val="clear"/>
          </w:tcPr>
          <w:p>
            <w:pPr>
              <w:pStyle w:val="Compact"/>
              <w:keepNext/>
              <w:spacing w:before="0" w:after="40" w:line="240" w:lineRule="auto"/>
              <w:jc w:val="center"/>
            </w:pPr>
            <w:r>
              <w:rPr>
                <w:rFonts w:ascii="Liberation Sans" w:hAnsi="Liberation Sans" w:eastAsia="Liberation Sans" w:cs="Liberation Sans"/>
                <w:color w:val="3B2317"/>
                <w:sz w:val="17"/>
              </w:rPr>
              <w:t xml:space="preserve">[ ]</w:t>
            </w:r>
          </w:p>
        </w:tc>
        <w:tc>
          <w:tcPr>
            <w:tcW w:w="470" w:type="dxa"/>
            <w:vAlign w:val="center"/>
            <w:tcMar>
              <w:top w:w="60" w:type="dxa"/>
              <w:bottom w:w="60" w:type="dxa"/>
              <w:start w:w="70" w:type="dxa"/>
              <w:end w:w="70" w:type="dxa"/>
            </w:tcMar>
            <w:shd w:fill="FFFDF8" w:val="clear"/>
          </w:tcPr>
          <w:p>
            <w:pPr>
              <w:pStyle w:val="Compact"/>
              <w:keepNext/>
              <w:spacing w:before="0" w:after="40" w:line="240" w:lineRule="auto"/>
              <w:jc w:val="center"/>
            </w:pPr>
            <w:r>
              <w:rPr>
                <w:rFonts w:ascii="Liberation Sans" w:hAnsi="Liberation Sans" w:eastAsia="Liberation Sans" w:cs="Liberation Sans"/>
                <w:color w:val="3B2317"/>
                <w:sz w:val="17"/>
              </w:rPr>
              <w:t xml:space="preserve">[ ]</w:t>
            </w:r>
          </w:p>
        </w:tc>
      </w:tr>
      <w:tr>
        <w:trPr>
          <w:cantSplit/>
          <w:trHeight w:val="547" w:hRule="atLeast"/>
        </w:trPr>
        <w:tc>
          <w:tcPr>
            <w:tcW w:w="6423"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At least one major negative control is present.</w:t>
            </w:r>
          </w:p>
        </w:tc>
        <w:tc>
          <w:tcPr>
            <w:tcW w:w="470" w:type="dxa"/>
            <w:vAlign w:val="center"/>
            <w:tcMar>
              <w:top w:w="60" w:type="dxa"/>
              <w:bottom w:w="60" w:type="dxa"/>
              <w:start w:w="70" w:type="dxa"/>
              <w:end w:w="70" w:type="dxa"/>
            </w:tcMar>
            <w:shd w:fill="FBF3DE" w:val="clear"/>
          </w:tcPr>
          <w:p>
            <w:pPr>
              <w:pStyle w:val="Compact"/>
              <w:spacing w:before="0" w:after="40" w:line="240" w:lineRule="auto"/>
              <w:jc w:val="center"/>
            </w:pPr>
            <w:r>
              <w:rPr>
                <w:rFonts w:ascii="Liberation Sans" w:hAnsi="Liberation Sans" w:eastAsia="Liberation Sans" w:cs="Liberation Sans"/>
                <w:color w:val="3B2317"/>
                <w:sz w:val="17"/>
              </w:rPr>
              <w:t xml:space="preserve">[ ]</w:t>
            </w:r>
          </w:p>
        </w:tc>
        <w:tc>
          <w:tcPr>
            <w:tcW w:w="470" w:type="dxa"/>
            <w:vAlign w:val="center"/>
            <w:tcMar>
              <w:top w:w="60" w:type="dxa"/>
              <w:bottom w:w="60" w:type="dxa"/>
              <w:start w:w="70" w:type="dxa"/>
              <w:end w:w="70" w:type="dxa"/>
            </w:tcMar>
            <w:shd w:fill="FBF3DE" w:val="clear"/>
          </w:tcPr>
          <w:p>
            <w:pPr>
              <w:pStyle w:val="Compact"/>
              <w:spacing w:before="0" w:after="40" w:line="240" w:lineRule="auto"/>
              <w:jc w:val="center"/>
            </w:pPr>
            <w:r>
              <w:rPr>
                <w:rFonts w:ascii="Liberation Sans" w:hAnsi="Liberation Sans" w:eastAsia="Liberation Sans" w:cs="Liberation Sans"/>
                <w:color w:val="3B2317"/>
                <w:sz w:val="17"/>
              </w:rPr>
              <w:t xml:space="preserve">[ ]</w:t>
            </w:r>
          </w:p>
        </w:tc>
        <w:tc>
          <w:tcPr>
            <w:tcW w:w="470" w:type="dxa"/>
            <w:vAlign w:val="center"/>
            <w:tcMar>
              <w:top w:w="60" w:type="dxa"/>
              <w:bottom w:w="60" w:type="dxa"/>
              <w:start w:w="70" w:type="dxa"/>
              <w:end w:w="70" w:type="dxa"/>
            </w:tcMar>
            <w:shd w:fill="FBF3DE" w:val="clear"/>
          </w:tcPr>
          <w:p>
            <w:pPr>
              <w:pStyle w:val="Compact"/>
              <w:spacing w:before="0" w:after="40" w:line="240" w:lineRule="auto"/>
              <w:jc w:val="center"/>
            </w:pPr>
            <w:r>
              <w:rPr>
                <w:rFonts w:ascii="Liberation Sans" w:hAnsi="Liberation Sans" w:eastAsia="Liberation Sans" w:cs="Liberation Sans"/>
                <w:color w:val="3B2317"/>
                <w:sz w:val="17"/>
              </w:rPr>
              <w:t xml:space="preserve">[ ]</w:t>
            </w:r>
          </w:p>
        </w:tc>
      </w:tr>
    </w:tbl>
    <w:bookmarkStart w:id="463" w:name="X21dea27c9fada04b537325e646b93eb3241986d"/>
    <w:p>
      <w:pPr>
        <w:pStyle w:val="Heading3"/>
        <w:pageBreakBefore/>
      </w:pPr>
      <w:r>
        <w:rPr>
          <w:rFonts w:ascii="Liberation Serif" w:hAnsi="Liberation Serif" w:eastAsia="Liberation Serif" w:cs="Liberation Serif"/>
        </w:rPr>
        <w:t xml:space="preserve">Worksheet R1b - Final preregistration audit checklist continuation</w:t>
      </w:r>
    </w:p>
    <w:p>
      <w:pPr>
        <w:pStyle w:val="FirstParagraph"/>
        <w:keepNext/>
        <w:keepLines/>
      </w:pPr>
      <w:r>
        <w:rPr>
          <w:rFonts w:ascii="Liberation Serif" w:hAnsi="Liberation Serif" w:eastAsia="Liberation Serif" w:cs="Liberation Serif"/>
        </w:rPr>
        <w:t xml:space="preserve">Continue the checklist with the remaining outcome, branch, action, governance, and revision commitments. Mark every item; carry every</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no</w:t>
      </w:r>
      <w:r>
        <w:rPr>
          <w:rFonts w:ascii="Liberation Serif" w:hAnsi="Liberation Serif" w:eastAsia="Liberation Serif" w:cs="Liberation Serif"/>
        </w:rPr>
        <w:t xml:space="preserve"> </w:t>
      </w:r>
      <w:r>
        <w:rPr>
          <w:rFonts w:ascii="Liberation Serif" w:hAnsi="Liberation Serif" w:eastAsia="Liberation Serif" w:cs="Liberation Serif"/>
        </w:rPr>
        <w:t xml:space="preserve">or</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N/A</w:t>
      </w:r>
      <w:r>
        <w:rPr>
          <w:rFonts w:ascii="Liberation Serif" w:hAnsi="Liberation Serif" w:eastAsia="Liberation Serif" w:cs="Liberation Serif"/>
        </w:rPr>
        <w:t xml:space="preserve"> </w:t>
      </w:r>
      <w:r>
        <w:rPr>
          <w:rFonts w:ascii="Liberation Serif" w:hAnsi="Liberation Serif" w:eastAsia="Liberation Serif" w:cs="Liberation Serif"/>
        </w:rPr>
        <w:t xml:space="preserve">into R2 rather than squeezing a rationale into the checkbox table.</w:t>
      </w:r>
    </w:p>
    <w:tbl>
      <w:tblPr>
        <w:tblStyle w:val="Table"/>
        <w:tblW w:type="dxa" w:w="7833"/>
        <w:jc w:val="center"/>
        <w:tblLayout w:type="fixed"/>
        <w:tblLook w:firstRow="1" w:lastRow="0" w:firstColumn="0" w:lastColumn="0" w:noHBand="0" w:noVBand="0" w:val="0020"/>
      </w:tblPr>
      <w:tblGrid>
        <w:gridCol w:w="6423"/>
        <w:gridCol w:w="470"/>
        <w:gridCol w:w="470"/>
        <w:gridCol w:w="470"/>
      </w:tblGrid>
      <w:tr>
        <w:trPr>
          <w:tblHeader w:val="true"/>
          <w:cantSplit/>
        </w:trPr>
        <w:tc>
          <w:tcPr>
            <w:tcW w:w="6423"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Audit item</w:t>
            </w:r>
          </w:p>
        </w:tc>
        <w:tc>
          <w:tcPr>
            <w:tcW w:w="470" w:type="dxa"/>
            <w:vAlign w:val="center"/>
            <w:tcMar>
              <w:top w:w="60" w:type="dxa"/>
              <w:bottom w:w="60" w:type="dxa"/>
              <w:start w:w="70" w:type="dxa"/>
              <w:end w:w="70" w:type="dxa"/>
            </w:tcMar>
            <w:shd w:fill="3B2317" w:val="clear"/>
          </w:tcPr>
          <w:p>
            <w:pPr>
              <w:pStyle w:val="Compact"/>
              <w:spacing w:before="0" w:after="40" w:line="240" w:lineRule="auto"/>
              <w:jc w:val="center"/>
            </w:pPr>
            <w:r>
              <w:rPr>
                <w:rFonts w:ascii="Liberation Sans" w:hAnsi="Liberation Sans" w:eastAsia="Liberation Sans" w:cs="Liberation Sans"/>
                <w:b/>
                <w:color w:val="FBE4AA"/>
                <w:sz w:val="17"/>
              </w:rPr>
              <w:t xml:space="preserve">Yes</w:t>
            </w:r>
          </w:p>
        </w:tc>
        <w:tc>
          <w:tcPr>
            <w:tcW w:w="470" w:type="dxa"/>
            <w:vAlign w:val="center"/>
            <w:tcMar>
              <w:top w:w="60" w:type="dxa"/>
              <w:bottom w:w="60" w:type="dxa"/>
              <w:start w:w="70" w:type="dxa"/>
              <w:end w:w="70" w:type="dxa"/>
            </w:tcMar>
            <w:shd w:fill="3B2317" w:val="clear"/>
          </w:tcPr>
          <w:p>
            <w:pPr>
              <w:pStyle w:val="Compact"/>
              <w:spacing w:before="0" w:after="40" w:line="240" w:lineRule="auto"/>
              <w:jc w:val="center"/>
            </w:pPr>
            <w:r>
              <w:rPr>
                <w:rFonts w:ascii="Liberation Sans" w:hAnsi="Liberation Sans" w:eastAsia="Liberation Sans" w:cs="Liberation Sans"/>
                <w:b/>
                <w:color w:val="FBE4AA"/>
                <w:sz w:val="17"/>
              </w:rPr>
              <w:t xml:space="preserve">No</w:t>
            </w:r>
          </w:p>
        </w:tc>
        <w:tc>
          <w:tcPr>
            <w:tcW w:w="470" w:type="dxa"/>
            <w:vAlign w:val="center"/>
            <w:tcMar>
              <w:top w:w="60" w:type="dxa"/>
              <w:bottom w:w="60" w:type="dxa"/>
              <w:start w:w="70" w:type="dxa"/>
              <w:end w:w="70" w:type="dxa"/>
            </w:tcMar>
            <w:shd w:fill="3B2317" w:val="clear"/>
          </w:tcPr>
          <w:p>
            <w:pPr>
              <w:pStyle w:val="Compact"/>
              <w:spacing w:before="0" w:after="40" w:line="240" w:lineRule="auto"/>
              <w:jc w:val="center"/>
            </w:pPr>
            <w:r>
              <w:rPr>
                <w:rFonts w:ascii="Liberation Sans" w:hAnsi="Liberation Sans" w:eastAsia="Liberation Sans" w:cs="Liberation Sans"/>
                <w:b/>
                <w:color w:val="FBE4AA"/>
                <w:sz w:val="17"/>
              </w:rPr>
              <w:t xml:space="preserve">N/A</w:t>
            </w:r>
          </w:p>
        </w:tc>
      </w:tr>
      <w:tr>
        <w:trPr>
          <w:cantSplit/>
          <w:trHeight w:val="547" w:hRule="atLeast"/>
        </w:trPr>
        <w:tc>
          <w:tcPr>
            <w:tcW w:w="6423"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A rescue is included or its infeasibility is explained.</w:t>
            </w:r>
          </w:p>
        </w:tc>
        <w:tc>
          <w:tcPr>
            <w:tcW w:w="470" w:type="dxa"/>
            <w:vAlign w:val="center"/>
            <w:tcMar>
              <w:top w:w="60" w:type="dxa"/>
              <w:bottom w:w="60" w:type="dxa"/>
              <w:start w:w="70" w:type="dxa"/>
              <w:end w:w="70" w:type="dxa"/>
            </w:tcMar>
            <w:shd w:fill="FFFDF8" w:val="clear"/>
          </w:tcPr>
          <w:p>
            <w:pPr>
              <w:pStyle w:val="Compact"/>
              <w:spacing w:before="0" w:after="40" w:line="240" w:lineRule="auto"/>
              <w:jc w:val="center"/>
            </w:pPr>
            <w:r>
              <w:rPr>
                <w:rFonts w:ascii="Liberation Sans" w:hAnsi="Liberation Sans" w:eastAsia="Liberation Sans" w:cs="Liberation Sans"/>
                <w:color w:val="3B2317"/>
                <w:sz w:val="17"/>
              </w:rPr>
              <w:t xml:space="preserve">[ ]</w:t>
            </w:r>
          </w:p>
        </w:tc>
        <w:tc>
          <w:tcPr>
            <w:tcW w:w="470" w:type="dxa"/>
            <w:vAlign w:val="center"/>
            <w:tcMar>
              <w:top w:w="60" w:type="dxa"/>
              <w:bottom w:w="60" w:type="dxa"/>
              <w:start w:w="70" w:type="dxa"/>
              <w:end w:w="70" w:type="dxa"/>
            </w:tcMar>
            <w:shd w:fill="FFFDF8" w:val="clear"/>
          </w:tcPr>
          <w:p>
            <w:pPr>
              <w:pStyle w:val="Compact"/>
              <w:spacing w:before="0" w:after="40" w:line="240" w:lineRule="auto"/>
              <w:jc w:val="center"/>
            </w:pPr>
            <w:r>
              <w:rPr>
                <w:rFonts w:ascii="Liberation Sans" w:hAnsi="Liberation Sans" w:eastAsia="Liberation Sans" w:cs="Liberation Sans"/>
                <w:color w:val="3B2317"/>
                <w:sz w:val="17"/>
              </w:rPr>
              <w:t xml:space="preserve">[ ]</w:t>
            </w:r>
          </w:p>
        </w:tc>
        <w:tc>
          <w:tcPr>
            <w:tcW w:w="470" w:type="dxa"/>
            <w:vAlign w:val="center"/>
            <w:tcMar>
              <w:top w:w="60" w:type="dxa"/>
              <w:bottom w:w="60" w:type="dxa"/>
              <w:start w:w="70" w:type="dxa"/>
              <w:end w:w="70" w:type="dxa"/>
            </w:tcMar>
            <w:shd w:fill="FFFDF8" w:val="clear"/>
          </w:tcPr>
          <w:p>
            <w:pPr>
              <w:pStyle w:val="Compact"/>
              <w:spacing w:before="0" w:after="40" w:line="240" w:lineRule="auto"/>
              <w:jc w:val="center"/>
            </w:pPr>
            <w:r>
              <w:rPr>
                <w:rFonts w:ascii="Liberation Sans" w:hAnsi="Liberation Sans" w:eastAsia="Liberation Sans" w:cs="Liberation Sans"/>
                <w:color w:val="3B2317"/>
                <w:sz w:val="17"/>
              </w:rPr>
              <w:t xml:space="preserve">[ ]</w:t>
            </w:r>
          </w:p>
        </w:tc>
      </w:tr>
      <w:tr>
        <w:trPr>
          <w:cantSplit/>
          <w:trHeight w:val="547" w:hRule="atLeast"/>
        </w:trPr>
        <w:tc>
          <w:tcPr>
            <w:tcW w:w="6423"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Component-construction measures and adjudicating anchors are separate; unavoidable overlap is declared, tested leave-channel-out, and reflected in conclusion strength.</w:t>
            </w:r>
          </w:p>
        </w:tc>
        <w:tc>
          <w:tcPr>
            <w:tcW w:w="470" w:type="dxa"/>
            <w:vAlign w:val="center"/>
            <w:tcMar>
              <w:top w:w="60" w:type="dxa"/>
              <w:bottom w:w="60" w:type="dxa"/>
              <w:start w:w="70" w:type="dxa"/>
              <w:end w:w="70" w:type="dxa"/>
            </w:tcMar>
            <w:shd w:fill="FBF3DE" w:val="clear"/>
          </w:tcPr>
          <w:p>
            <w:pPr>
              <w:pStyle w:val="Compact"/>
              <w:spacing w:before="0" w:after="40" w:line="240" w:lineRule="auto"/>
              <w:jc w:val="center"/>
            </w:pPr>
            <w:r>
              <w:rPr>
                <w:rFonts w:ascii="Liberation Sans" w:hAnsi="Liberation Sans" w:eastAsia="Liberation Sans" w:cs="Liberation Sans"/>
                <w:color w:val="3B2317"/>
                <w:sz w:val="17"/>
              </w:rPr>
              <w:t xml:space="preserve">[ ]</w:t>
            </w:r>
          </w:p>
        </w:tc>
        <w:tc>
          <w:tcPr>
            <w:tcW w:w="470" w:type="dxa"/>
            <w:vAlign w:val="center"/>
            <w:tcMar>
              <w:top w:w="60" w:type="dxa"/>
              <w:bottom w:w="60" w:type="dxa"/>
              <w:start w:w="70" w:type="dxa"/>
              <w:end w:w="70" w:type="dxa"/>
            </w:tcMar>
            <w:shd w:fill="FBF3DE" w:val="clear"/>
          </w:tcPr>
          <w:p>
            <w:pPr>
              <w:pStyle w:val="Compact"/>
              <w:spacing w:before="0" w:after="40" w:line="240" w:lineRule="auto"/>
              <w:jc w:val="center"/>
            </w:pPr>
            <w:r>
              <w:rPr>
                <w:rFonts w:ascii="Liberation Sans" w:hAnsi="Liberation Sans" w:eastAsia="Liberation Sans" w:cs="Liberation Sans"/>
                <w:color w:val="3B2317"/>
                <w:sz w:val="17"/>
              </w:rPr>
              <w:t xml:space="preserve">[ ]</w:t>
            </w:r>
          </w:p>
        </w:tc>
        <w:tc>
          <w:tcPr>
            <w:tcW w:w="470" w:type="dxa"/>
            <w:vAlign w:val="center"/>
            <w:tcMar>
              <w:top w:w="60" w:type="dxa"/>
              <w:bottom w:w="60" w:type="dxa"/>
              <w:start w:w="70" w:type="dxa"/>
              <w:end w:w="70" w:type="dxa"/>
            </w:tcMar>
            <w:shd w:fill="FBF3DE" w:val="clear"/>
          </w:tcPr>
          <w:p>
            <w:pPr>
              <w:pStyle w:val="Compact"/>
              <w:spacing w:before="0" w:after="40" w:line="240" w:lineRule="auto"/>
              <w:jc w:val="center"/>
            </w:pPr>
            <w:r>
              <w:rPr>
                <w:rFonts w:ascii="Liberation Sans" w:hAnsi="Liberation Sans" w:eastAsia="Liberation Sans" w:cs="Liberation Sans"/>
                <w:color w:val="3B2317"/>
                <w:sz w:val="17"/>
              </w:rPr>
              <w:t xml:space="preserve">[ ]</w:t>
            </w:r>
          </w:p>
        </w:tc>
      </w:tr>
      <w:tr>
        <w:trPr>
          <w:cantSplit/>
          <w:trHeight w:val="547" w:hRule="atLeast"/>
        </w:trPr>
        <w:tc>
          <w:tcPr>
            <w:tcW w:w="6423"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Development, calibration, and adjudication roles are separated.</w:t>
            </w:r>
          </w:p>
        </w:tc>
        <w:tc>
          <w:tcPr>
            <w:tcW w:w="470" w:type="dxa"/>
            <w:vAlign w:val="center"/>
            <w:tcMar>
              <w:top w:w="60" w:type="dxa"/>
              <w:bottom w:w="60" w:type="dxa"/>
              <w:start w:w="70" w:type="dxa"/>
              <w:end w:w="70" w:type="dxa"/>
            </w:tcMar>
            <w:shd w:fill="FFFDF8" w:val="clear"/>
          </w:tcPr>
          <w:p>
            <w:pPr>
              <w:pStyle w:val="Compact"/>
              <w:spacing w:before="0" w:after="40" w:line="240" w:lineRule="auto"/>
              <w:jc w:val="center"/>
            </w:pPr>
            <w:r>
              <w:rPr>
                <w:rFonts w:ascii="Liberation Sans" w:hAnsi="Liberation Sans" w:eastAsia="Liberation Sans" w:cs="Liberation Sans"/>
                <w:color w:val="3B2317"/>
                <w:sz w:val="17"/>
              </w:rPr>
              <w:t xml:space="preserve">[ ]</w:t>
            </w:r>
          </w:p>
        </w:tc>
        <w:tc>
          <w:tcPr>
            <w:tcW w:w="470" w:type="dxa"/>
            <w:vAlign w:val="center"/>
            <w:tcMar>
              <w:top w:w="60" w:type="dxa"/>
              <w:bottom w:w="60" w:type="dxa"/>
              <w:start w:w="70" w:type="dxa"/>
              <w:end w:w="70" w:type="dxa"/>
            </w:tcMar>
            <w:shd w:fill="FFFDF8" w:val="clear"/>
          </w:tcPr>
          <w:p>
            <w:pPr>
              <w:pStyle w:val="Compact"/>
              <w:spacing w:before="0" w:after="40" w:line="240" w:lineRule="auto"/>
              <w:jc w:val="center"/>
            </w:pPr>
            <w:r>
              <w:rPr>
                <w:rFonts w:ascii="Liberation Sans" w:hAnsi="Liberation Sans" w:eastAsia="Liberation Sans" w:cs="Liberation Sans"/>
                <w:color w:val="3B2317"/>
                <w:sz w:val="17"/>
              </w:rPr>
              <w:t xml:space="preserve">[ ]</w:t>
            </w:r>
          </w:p>
        </w:tc>
        <w:tc>
          <w:tcPr>
            <w:tcW w:w="470" w:type="dxa"/>
            <w:vAlign w:val="center"/>
            <w:tcMar>
              <w:top w:w="60" w:type="dxa"/>
              <w:bottom w:w="60" w:type="dxa"/>
              <w:start w:w="70" w:type="dxa"/>
              <w:end w:w="70" w:type="dxa"/>
            </w:tcMar>
            <w:shd w:fill="FFFDF8" w:val="clear"/>
          </w:tcPr>
          <w:p>
            <w:pPr>
              <w:pStyle w:val="Compact"/>
              <w:spacing w:before="0" w:after="40" w:line="240" w:lineRule="auto"/>
              <w:jc w:val="center"/>
            </w:pPr>
            <w:r>
              <w:rPr>
                <w:rFonts w:ascii="Liberation Sans" w:hAnsi="Liberation Sans" w:eastAsia="Liberation Sans" w:cs="Liberation Sans"/>
                <w:color w:val="3B2317"/>
                <w:sz w:val="17"/>
              </w:rPr>
              <w:t xml:space="preserve">[ ]</w:t>
            </w:r>
          </w:p>
        </w:tc>
      </w:tr>
      <w:tr>
        <w:trPr>
          <w:cantSplit/>
          <w:trHeight w:val="547" w:hRule="atLeast"/>
        </w:trPr>
        <w:tc>
          <w:tcPr>
            <w:tcW w:w="6423"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Missingness, exclusions, multiplicity, and stopping are specified.</w:t>
            </w:r>
          </w:p>
        </w:tc>
        <w:tc>
          <w:tcPr>
            <w:tcW w:w="470" w:type="dxa"/>
            <w:vAlign w:val="center"/>
            <w:tcMar>
              <w:top w:w="60" w:type="dxa"/>
              <w:bottom w:w="60" w:type="dxa"/>
              <w:start w:w="70" w:type="dxa"/>
              <w:end w:w="70" w:type="dxa"/>
            </w:tcMar>
            <w:shd w:fill="FBF3DE" w:val="clear"/>
          </w:tcPr>
          <w:p>
            <w:pPr>
              <w:pStyle w:val="Compact"/>
              <w:spacing w:before="0" w:after="40" w:line="240" w:lineRule="auto"/>
              <w:jc w:val="center"/>
            </w:pPr>
            <w:r>
              <w:rPr>
                <w:rFonts w:ascii="Liberation Sans" w:hAnsi="Liberation Sans" w:eastAsia="Liberation Sans" w:cs="Liberation Sans"/>
                <w:color w:val="3B2317"/>
                <w:sz w:val="17"/>
              </w:rPr>
              <w:t xml:space="preserve">[ ]</w:t>
            </w:r>
          </w:p>
        </w:tc>
        <w:tc>
          <w:tcPr>
            <w:tcW w:w="470" w:type="dxa"/>
            <w:vAlign w:val="center"/>
            <w:tcMar>
              <w:top w:w="60" w:type="dxa"/>
              <w:bottom w:w="60" w:type="dxa"/>
              <w:start w:w="70" w:type="dxa"/>
              <w:end w:w="70" w:type="dxa"/>
            </w:tcMar>
            <w:shd w:fill="FBF3DE" w:val="clear"/>
          </w:tcPr>
          <w:p>
            <w:pPr>
              <w:pStyle w:val="Compact"/>
              <w:spacing w:before="0" w:after="40" w:line="240" w:lineRule="auto"/>
              <w:jc w:val="center"/>
            </w:pPr>
            <w:r>
              <w:rPr>
                <w:rFonts w:ascii="Liberation Sans" w:hAnsi="Liberation Sans" w:eastAsia="Liberation Sans" w:cs="Liberation Sans"/>
                <w:color w:val="3B2317"/>
                <w:sz w:val="17"/>
              </w:rPr>
              <w:t xml:space="preserve">[ ]</w:t>
            </w:r>
          </w:p>
        </w:tc>
        <w:tc>
          <w:tcPr>
            <w:tcW w:w="470" w:type="dxa"/>
            <w:vAlign w:val="center"/>
            <w:tcMar>
              <w:top w:w="60" w:type="dxa"/>
              <w:bottom w:w="60" w:type="dxa"/>
              <w:start w:w="70" w:type="dxa"/>
              <w:end w:w="70" w:type="dxa"/>
            </w:tcMar>
            <w:shd w:fill="FBF3DE" w:val="clear"/>
          </w:tcPr>
          <w:p>
            <w:pPr>
              <w:pStyle w:val="Compact"/>
              <w:spacing w:before="0" w:after="40" w:line="240" w:lineRule="auto"/>
              <w:jc w:val="center"/>
            </w:pPr>
            <w:r>
              <w:rPr>
                <w:rFonts w:ascii="Liberation Sans" w:hAnsi="Liberation Sans" w:eastAsia="Liberation Sans" w:cs="Liberation Sans"/>
                <w:color w:val="3B2317"/>
                <w:sz w:val="17"/>
              </w:rPr>
              <w:t xml:space="preserve">[ ]</w:t>
            </w:r>
          </w:p>
        </w:tc>
      </w:tr>
      <w:tr>
        <w:trPr>
          <w:cantSplit/>
          <w:trHeight w:val="547" w:hRule="atLeast"/>
        </w:trPr>
        <w:tc>
          <w:tcPr>
            <w:tcW w:w="6423"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Simulated-data recovery or analysis rehearsal is planned.</w:t>
            </w:r>
          </w:p>
        </w:tc>
        <w:tc>
          <w:tcPr>
            <w:tcW w:w="470" w:type="dxa"/>
            <w:vAlign w:val="center"/>
            <w:tcMar>
              <w:top w:w="60" w:type="dxa"/>
              <w:bottom w:w="60" w:type="dxa"/>
              <w:start w:w="70" w:type="dxa"/>
              <w:end w:w="70" w:type="dxa"/>
            </w:tcMar>
            <w:shd w:fill="FFFDF8" w:val="clear"/>
          </w:tcPr>
          <w:p>
            <w:pPr>
              <w:pStyle w:val="Compact"/>
              <w:spacing w:before="0" w:after="40" w:line="240" w:lineRule="auto"/>
              <w:jc w:val="center"/>
            </w:pPr>
            <w:r>
              <w:rPr>
                <w:rFonts w:ascii="Liberation Sans" w:hAnsi="Liberation Sans" w:eastAsia="Liberation Sans" w:cs="Liberation Sans"/>
                <w:color w:val="3B2317"/>
                <w:sz w:val="17"/>
              </w:rPr>
              <w:t xml:space="preserve">[ ]</w:t>
            </w:r>
          </w:p>
        </w:tc>
        <w:tc>
          <w:tcPr>
            <w:tcW w:w="470" w:type="dxa"/>
            <w:vAlign w:val="center"/>
            <w:tcMar>
              <w:top w:w="60" w:type="dxa"/>
              <w:bottom w:w="60" w:type="dxa"/>
              <w:start w:w="70" w:type="dxa"/>
              <w:end w:w="70" w:type="dxa"/>
            </w:tcMar>
            <w:shd w:fill="FFFDF8" w:val="clear"/>
          </w:tcPr>
          <w:p>
            <w:pPr>
              <w:pStyle w:val="Compact"/>
              <w:spacing w:before="0" w:after="40" w:line="240" w:lineRule="auto"/>
              <w:jc w:val="center"/>
            </w:pPr>
            <w:r>
              <w:rPr>
                <w:rFonts w:ascii="Liberation Sans" w:hAnsi="Liberation Sans" w:eastAsia="Liberation Sans" w:cs="Liberation Sans"/>
                <w:color w:val="3B2317"/>
                <w:sz w:val="17"/>
              </w:rPr>
              <w:t xml:space="preserve">[ ]</w:t>
            </w:r>
          </w:p>
        </w:tc>
        <w:tc>
          <w:tcPr>
            <w:tcW w:w="470" w:type="dxa"/>
            <w:vAlign w:val="center"/>
            <w:tcMar>
              <w:top w:w="60" w:type="dxa"/>
              <w:bottom w:w="60" w:type="dxa"/>
              <w:start w:w="70" w:type="dxa"/>
              <w:end w:w="70" w:type="dxa"/>
            </w:tcMar>
            <w:shd w:fill="FFFDF8" w:val="clear"/>
          </w:tcPr>
          <w:p>
            <w:pPr>
              <w:pStyle w:val="Compact"/>
              <w:spacing w:before="0" w:after="40" w:line="240" w:lineRule="auto"/>
              <w:jc w:val="center"/>
            </w:pPr>
            <w:r>
              <w:rPr>
                <w:rFonts w:ascii="Liberation Sans" w:hAnsi="Liberation Sans" w:eastAsia="Liberation Sans" w:cs="Liberation Sans"/>
                <w:color w:val="3B2317"/>
                <w:sz w:val="17"/>
              </w:rPr>
              <w:t xml:space="preserve">[ ]</w:t>
            </w:r>
          </w:p>
        </w:tc>
      </w:tr>
      <w:tr>
        <w:trPr>
          <w:cantSplit/>
          <w:trHeight w:val="547" w:hRule="atLeast"/>
        </w:trPr>
        <w:tc>
          <w:tcPr>
            <w:tcW w:w="6423"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Favorable, disfavoring, indeterminate, and unlicensed outcomes are all defined.</w:t>
            </w:r>
          </w:p>
        </w:tc>
        <w:tc>
          <w:tcPr>
            <w:tcW w:w="470" w:type="dxa"/>
            <w:vAlign w:val="center"/>
            <w:tcMar>
              <w:top w:w="60" w:type="dxa"/>
              <w:bottom w:w="60" w:type="dxa"/>
              <w:start w:w="70" w:type="dxa"/>
              <w:end w:w="70" w:type="dxa"/>
            </w:tcMar>
            <w:shd w:fill="FBF3DE" w:val="clear"/>
          </w:tcPr>
          <w:p>
            <w:pPr>
              <w:pStyle w:val="Compact"/>
              <w:spacing w:before="0" w:after="40" w:line="240" w:lineRule="auto"/>
              <w:jc w:val="center"/>
            </w:pPr>
            <w:r>
              <w:rPr>
                <w:rFonts w:ascii="Liberation Sans" w:hAnsi="Liberation Sans" w:eastAsia="Liberation Sans" w:cs="Liberation Sans"/>
                <w:color w:val="3B2317"/>
                <w:sz w:val="17"/>
              </w:rPr>
              <w:t xml:space="preserve">[ ]</w:t>
            </w:r>
          </w:p>
        </w:tc>
        <w:tc>
          <w:tcPr>
            <w:tcW w:w="470" w:type="dxa"/>
            <w:vAlign w:val="center"/>
            <w:tcMar>
              <w:top w:w="60" w:type="dxa"/>
              <w:bottom w:w="60" w:type="dxa"/>
              <w:start w:w="70" w:type="dxa"/>
              <w:end w:w="70" w:type="dxa"/>
            </w:tcMar>
            <w:shd w:fill="FBF3DE" w:val="clear"/>
          </w:tcPr>
          <w:p>
            <w:pPr>
              <w:pStyle w:val="Compact"/>
              <w:spacing w:before="0" w:after="40" w:line="240" w:lineRule="auto"/>
              <w:jc w:val="center"/>
            </w:pPr>
            <w:r>
              <w:rPr>
                <w:rFonts w:ascii="Liberation Sans" w:hAnsi="Liberation Sans" w:eastAsia="Liberation Sans" w:cs="Liberation Sans"/>
                <w:color w:val="3B2317"/>
                <w:sz w:val="17"/>
              </w:rPr>
              <w:t xml:space="preserve">[ ]</w:t>
            </w:r>
          </w:p>
        </w:tc>
        <w:tc>
          <w:tcPr>
            <w:tcW w:w="470" w:type="dxa"/>
            <w:vAlign w:val="center"/>
            <w:tcMar>
              <w:top w:w="60" w:type="dxa"/>
              <w:bottom w:w="60" w:type="dxa"/>
              <w:start w:w="70" w:type="dxa"/>
              <w:end w:w="70" w:type="dxa"/>
            </w:tcMar>
            <w:shd w:fill="FBF3DE" w:val="clear"/>
          </w:tcPr>
          <w:p>
            <w:pPr>
              <w:pStyle w:val="Compact"/>
              <w:spacing w:before="0" w:after="40" w:line="240" w:lineRule="auto"/>
              <w:jc w:val="center"/>
            </w:pPr>
            <w:r>
              <w:rPr>
                <w:rFonts w:ascii="Liberation Sans" w:hAnsi="Liberation Sans" w:eastAsia="Liberation Sans" w:cs="Liberation Sans"/>
                <w:color w:val="3B2317"/>
                <w:sz w:val="17"/>
              </w:rPr>
              <w:t xml:space="preserve">[ ]</w:t>
            </w:r>
          </w:p>
        </w:tc>
      </w:tr>
      <w:tr>
        <w:trPr>
          <w:cantSplit/>
          <w:trHeight w:val="547" w:hRule="atLeast"/>
        </w:trPr>
        <w:tc>
          <w:tcPr>
            <w:tcW w:w="6423"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Every outcome maps to a next commitment.</w:t>
            </w:r>
          </w:p>
        </w:tc>
        <w:tc>
          <w:tcPr>
            <w:tcW w:w="470" w:type="dxa"/>
            <w:vAlign w:val="center"/>
            <w:tcMar>
              <w:top w:w="60" w:type="dxa"/>
              <w:bottom w:w="60" w:type="dxa"/>
              <w:start w:w="70" w:type="dxa"/>
              <w:end w:w="70" w:type="dxa"/>
            </w:tcMar>
            <w:shd w:fill="FFFDF8" w:val="clear"/>
          </w:tcPr>
          <w:p>
            <w:pPr>
              <w:pStyle w:val="Compact"/>
              <w:spacing w:before="0" w:after="40" w:line="240" w:lineRule="auto"/>
              <w:jc w:val="center"/>
            </w:pPr>
            <w:r>
              <w:rPr>
                <w:rFonts w:ascii="Liberation Sans" w:hAnsi="Liberation Sans" w:eastAsia="Liberation Sans" w:cs="Liberation Sans"/>
                <w:color w:val="3B2317"/>
                <w:sz w:val="17"/>
              </w:rPr>
              <w:t xml:space="preserve">[ ]</w:t>
            </w:r>
          </w:p>
        </w:tc>
        <w:tc>
          <w:tcPr>
            <w:tcW w:w="470" w:type="dxa"/>
            <w:vAlign w:val="center"/>
            <w:tcMar>
              <w:top w:w="60" w:type="dxa"/>
              <w:bottom w:w="60" w:type="dxa"/>
              <w:start w:w="70" w:type="dxa"/>
              <w:end w:w="70" w:type="dxa"/>
            </w:tcMar>
            <w:shd w:fill="FFFDF8" w:val="clear"/>
          </w:tcPr>
          <w:p>
            <w:pPr>
              <w:pStyle w:val="Compact"/>
              <w:spacing w:before="0" w:after="40" w:line="240" w:lineRule="auto"/>
              <w:jc w:val="center"/>
            </w:pPr>
            <w:r>
              <w:rPr>
                <w:rFonts w:ascii="Liberation Sans" w:hAnsi="Liberation Sans" w:eastAsia="Liberation Sans" w:cs="Liberation Sans"/>
                <w:color w:val="3B2317"/>
                <w:sz w:val="17"/>
              </w:rPr>
              <w:t xml:space="preserve">[ ]</w:t>
            </w:r>
          </w:p>
        </w:tc>
        <w:tc>
          <w:tcPr>
            <w:tcW w:w="470" w:type="dxa"/>
            <w:vAlign w:val="center"/>
            <w:tcMar>
              <w:top w:w="60" w:type="dxa"/>
              <w:bottom w:w="60" w:type="dxa"/>
              <w:start w:w="70" w:type="dxa"/>
              <w:end w:w="70" w:type="dxa"/>
            </w:tcMar>
            <w:shd w:fill="FFFDF8" w:val="clear"/>
          </w:tcPr>
          <w:p>
            <w:pPr>
              <w:pStyle w:val="Compact"/>
              <w:spacing w:before="0" w:after="40" w:line="240" w:lineRule="auto"/>
              <w:jc w:val="center"/>
            </w:pPr>
            <w:r>
              <w:rPr>
                <w:rFonts w:ascii="Liberation Sans" w:hAnsi="Liberation Sans" w:eastAsia="Liberation Sans" w:cs="Liberation Sans"/>
                <w:color w:val="3B2317"/>
                <w:sz w:val="17"/>
              </w:rPr>
              <w:t xml:space="preserve">[ ]</w:t>
            </w:r>
          </w:p>
        </w:tc>
      </w:tr>
      <w:tr>
        <w:trPr>
          <w:cantSplit/>
          <w:trHeight w:val="547" w:hRule="atLeast"/>
        </w:trPr>
        <w:tc>
          <w:tcPr>
            <w:tcW w:w="6423"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Transport claims have four-part bridge evidence.</w:t>
            </w:r>
          </w:p>
        </w:tc>
        <w:tc>
          <w:tcPr>
            <w:tcW w:w="470" w:type="dxa"/>
            <w:vAlign w:val="center"/>
            <w:tcMar>
              <w:top w:w="60" w:type="dxa"/>
              <w:bottom w:w="60" w:type="dxa"/>
              <w:start w:w="70" w:type="dxa"/>
              <w:end w:w="70" w:type="dxa"/>
            </w:tcMar>
            <w:shd w:fill="FBF3DE" w:val="clear"/>
          </w:tcPr>
          <w:p>
            <w:pPr>
              <w:pStyle w:val="Compact"/>
              <w:spacing w:before="0" w:after="40" w:line="240" w:lineRule="auto"/>
              <w:jc w:val="center"/>
            </w:pPr>
            <w:r>
              <w:rPr>
                <w:rFonts w:ascii="Liberation Sans" w:hAnsi="Liberation Sans" w:eastAsia="Liberation Sans" w:cs="Liberation Sans"/>
                <w:color w:val="3B2317"/>
                <w:sz w:val="17"/>
              </w:rPr>
              <w:t xml:space="preserve">[ ]</w:t>
            </w:r>
          </w:p>
        </w:tc>
        <w:tc>
          <w:tcPr>
            <w:tcW w:w="470" w:type="dxa"/>
            <w:vAlign w:val="center"/>
            <w:tcMar>
              <w:top w:w="60" w:type="dxa"/>
              <w:bottom w:w="60" w:type="dxa"/>
              <w:start w:w="70" w:type="dxa"/>
              <w:end w:w="70" w:type="dxa"/>
            </w:tcMar>
            <w:shd w:fill="FBF3DE" w:val="clear"/>
          </w:tcPr>
          <w:p>
            <w:pPr>
              <w:pStyle w:val="Compact"/>
              <w:spacing w:before="0" w:after="40" w:line="240" w:lineRule="auto"/>
              <w:jc w:val="center"/>
            </w:pPr>
            <w:r>
              <w:rPr>
                <w:rFonts w:ascii="Liberation Sans" w:hAnsi="Liberation Sans" w:eastAsia="Liberation Sans" w:cs="Liberation Sans"/>
                <w:color w:val="3B2317"/>
                <w:sz w:val="17"/>
              </w:rPr>
              <w:t xml:space="preserve">[ ]</w:t>
            </w:r>
          </w:p>
        </w:tc>
        <w:tc>
          <w:tcPr>
            <w:tcW w:w="470" w:type="dxa"/>
            <w:vAlign w:val="center"/>
            <w:tcMar>
              <w:top w:w="60" w:type="dxa"/>
              <w:bottom w:w="60" w:type="dxa"/>
              <w:start w:w="70" w:type="dxa"/>
              <w:end w:w="70" w:type="dxa"/>
            </w:tcMar>
            <w:shd w:fill="FBF3DE" w:val="clear"/>
          </w:tcPr>
          <w:p>
            <w:pPr>
              <w:pStyle w:val="Compact"/>
              <w:spacing w:before="0" w:after="40" w:line="240" w:lineRule="auto"/>
              <w:jc w:val="center"/>
            </w:pPr>
            <w:r>
              <w:rPr>
                <w:rFonts w:ascii="Liberation Sans" w:hAnsi="Liberation Sans" w:eastAsia="Liberation Sans" w:cs="Liberation Sans"/>
                <w:color w:val="3B2317"/>
                <w:sz w:val="17"/>
              </w:rPr>
              <w:t xml:space="preserve">[ ]</w:t>
            </w:r>
          </w:p>
        </w:tc>
      </w:tr>
      <w:tr>
        <w:trPr>
          <w:cantSplit/>
          <w:trHeight w:val="547" w:hRule="atLeast"/>
        </w:trPr>
        <w:tc>
          <w:tcPr>
            <w:tcW w:w="6423"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A character project freezes the presence gate, independent quality anchors, held-out bridge, invariances, and deformation intervention.</w:t>
            </w:r>
          </w:p>
        </w:tc>
        <w:tc>
          <w:tcPr>
            <w:tcW w:w="470" w:type="dxa"/>
            <w:vAlign w:val="center"/>
            <w:tcMar>
              <w:top w:w="60" w:type="dxa"/>
              <w:bottom w:w="60" w:type="dxa"/>
              <w:start w:w="70" w:type="dxa"/>
              <w:end w:w="70" w:type="dxa"/>
            </w:tcMar>
            <w:shd w:fill="FFFDF8" w:val="clear"/>
          </w:tcPr>
          <w:p>
            <w:pPr>
              <w:pStyle w:val="Compact"/>
              <w:spacing w:before="0" w:after="40" w:line="240" w:lineRule="auto"/>
              <w:jc w:val="center"/>
            </w:pPr>
            <w:r>
              <w:rPr>
                <w:rFonts w:ascii="Liberation Sans" w:hAnsi="Liberation Sans" w:eastAsia="Liberation Sans" w:cs="Liberation Sans"/>
                <w:color w:val="3B2317"/>
                <w:sz w:val="17"/>
              </w:rPr>
              <w:t xml:space="preserve">[ ]</w:t>
            </w:r>
          </w:p>
        </w:tc>
        <w:tc>
          <w:tcPr>
            <w:tcW w:w="470" w:type="dxa"/>
            <w:vAlign w:val="center"/>
            <w:tcMar>
              <w:top w:w="60" w:type="dxa"/>
              <w:bottom w:w="60" w:type="dxa"/>
              <w:start w:w="70" w:type="dxa"/>
              <w:end w:w="70" w:type="dxa"/>
            </w:tcMar>
            <w:shd w:fill="FFFDF8" w:val="clear"/>
          </w:tcPr>
          <w:p>
            <w:pPr>
              <w:pStyle w:val="Compact"/>
              <w:spacing w:before="0" w:after="40" w:line="240" w:lineRule="auto"/>
              <w:jc w:val="center"/>
            </w:pPr>
            <w:r>
              <w:rPr>
                <w:rFonts w:ascii="Liberation Sans" w:hAnsi="Liberation Sans" w:eastAsia="Liberation Sans" w:cs="Liberation Sans"/>
                <w:color w:val="3B2317"/>
                <w:sz w:val="17"/>
              </w:rPr>
              <w:t xml:space="preserve">[ ]</w:t>
            </w:r>
          </w:p>
        </w:tc>
        <w:tc>
          <w:tcPr>
            <w:tcW w:w="470" w:type="dxa"/>
            <w:vAlign w:val="center"/>
            <w:tcMar>
              <w:top w:w="60" w:type="dxa"/>
              <w:bottom w:w="60" w:type="dxa"/>
              <w:start w:w="70" w:type="dxa"/>
              <w:end w:w="70" w:type="dxa"/>
            </w:tcMar>
            <w:shd w:fill="FFFDF8" w:val="clear"/>
          </w:tcPr>
          <w:p>
            <w:pPr>
              <w:pStyle w:val="Compact"/>
              <w:spacing w:before="0" w:after="40" w:line="240" w:lineRule="auto"/>
              <w:jc w:val="center"/>
            </w:pPr>
            <w:r>
              <w:rPr>
                <w:rFonts w:ascii="Liberation Sans" w:hAnsi="Liberation Sans" w:eastAsia="Liberation Sans" w:cs="Liberation Sans"/>
                <w:color w:val="3B2317"/>
                <w:sz w:val="17"/>
              </w:rPr>
              <w:t xml:space="preserve">[ ]</w:t>
            </w:r>
          </w:p>
        </w:tc>
      </w:tr>
      <w:tr>
        <w:trPr>
          <w:cantSplit/>
          <w:trHeight w:val="547" w:hRule="atLeast"/>
        </w:trPr>
        <w:tc>
          <w:tcPr>
            <w:tcW w:w="6423"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A schematic project freezes the manual, trial-level unit, blind fault test, abstention rule, and competence outputs.</w:t>
            </w:r>
          </w:p>
        </w:tc>
        <w:tc>
          <w:tcPr>
            <w:tcW w:w="470" w:type="dxa"/>
            <w:vAlign w:val="center"/>
            <w:tcMar>
              <w:top w:w="60" w:type="dxa"/>
              <w:bottom w:w="60" w:type="dxa"/>
              <w:start w:w="70" w:type="dxa"/>
              <w:end w:w="70" w:type="dxa"/>
            </w:tcMar>
            <w:shd w:fill="FBF3DE" w:val="clear"/>
          </w:tcPr>
          <w:p>
            <w:pPr>
              <w:pStyle w:val="Compact"/>
              <w:spacing w:before="0" w:after="40" w:line="240" w:lineRule="auto"/>
              <w:jc w:val="center"/>
            </w:pPr>
            <w:r>
              <w:rPr>
                <w:rFonts w:ascii="Liberation Sans" w:hAnsi="Liberation Sans" w:eastAsia="Liberation Sans" w:cs="Liberation Sans"/>
                <w:color w:val="3B2317"/>
                <w:sz w:val="17"/>
              </w:rPr>
              <w:t xml:space="preserve">[ ]</w:t>
            </w:r>
          </w:p>
        </w:tc>
        <w:tc>
          <w:tcPr>
            <w:tcW w:w="470" w:type="dxa"/>
            <w:vAlign w:val="center"/>
            <w:tcMar>
              <w:top w:w="60" w:type="dxa"/>
              <w:bottom w:w="60" w:type="dxa"/>
              <w:start w:w="70" w:type="dxa"/>
              <w:end w:w="70" w:type="dxa"/>
            </w:tcMar>
            <w:shd w:fill="FBF3DE" w:val="clear"/>
          </w:tcPr>
          <w:p>
            <w:pPr>
              <w:pStyle w:val="Compact"/>
              <w:spacing w:before="0" w:after="40" w:line="240" w:lineRule="auto"/>
              <w:jc w:val="center"/>
            </w:pPr>
            <w:r>
              <w:rPr>
                <w:rFonts w:ascii="Liberation Sans" w:hAnsi="Liberation Sans" w:eastAsia="Liberation Sans" w:cs="Liberation Sans"/>
                <w:color w:val="3B2317"/>
                <w:sz w:val="17"/>
              </w:rPr>
              <w:t xml:space="preserve">[ ]</w:t>
            </w:r>
          </w:p>
        </w:tc>
        <w:tc>
          <w:tcPr>
            <w:tcW w:w="470" w:type="dxa"/>
            <w:vAlign w:val="center"/>
            <w:tcMar>
              <w:top w:w="60" w:type="dxa"/>
              <w:bottom w:w="60" w:type="dxa"/>
              <w:start w:w="70" w:type="dxa"/>
              <w:end w:w="70" w:type="dxa"/>
            </w:tcMar>
            <w:shd w:fill="FBF3DE" w:val="clear"/>
          </w:tcPr>
          <w:p>
            <w:pPr>
              <w:pStyle w:val="Compact"/>
              <w:spacing w:before="0" w:after="40" w:line="240" w:lineRule="auto"/>
              <w:jc w:val="center"/>
            </w:pPr>
            <w:r>
              <w:rPr>
                <w:rFonts w:ascii="Liberation Sans" w:hAnsi="Liberation Sans" w:eastAsia="Liberation Sans" w:cs="Liberation Sans"/>
                <w:color w:val="3B2317"/>
                <w:sz w:val="17"/>
              </w:rPr>
              <w:t xml:space="preserve">[ ]</w:t>
            </w:r>
          </w:p>
        </w:tc>
      </w:tr>
      <w:tr>
        <w:trPr>
          <w:cantSplit/>
          <w:trHeight w:val="547" w:hRule="atLeast"/>
        </w:trPr>
        <w:tc>
          <w:tcPr>
            <w:tcW w:w="6423"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Scientific status and practical action are separate.</w:t>
            </w:r>
          </w:p>
        </w:tc>
        <w:tc>
          <w:tcPr>
            <w:tcW w:w="470" w:type="dxa"/>
            <w:vAlign w:val="center"/>
            <w:tcMar>
              <w:top w:w="60" w:type="dxa"/>
              <w:bottom w:w="60" w:type="dxa"/>
              <w:start w:w="70" w:type="dxa"/>
              <w:end w:w="70" w:type="dxa"/>
            </w:tcMar>
            <w:shd w:fill="FFFDF8" w:val="clear"/>
          </w:tcPr>
          <w:p>
            <w:pPr>
              <w:pStyle w:val="Compact"/>
              <w:spacing w:before="0" w:after="40" w:line="240" w:lineRule="auto"/>
              <w:jc w:val="center"/>
            </w:pPr>
            <w:r>
              <w:rPr>
                <w:rFonts w:ascii="Liberation Sans" w:hAnsi="Liberation Sans" w:eastAsia="Liberation Sans" w:cs="Liberation Sans"/>
                <w:color w:val="3B2317"/>
                <w:sz w:val="17"/>
              </w:rPr>
              <w:t xml:space="preserve">[ ]</w:t>
            </w:r>
          </w:p>
        </w:tc>
        <w:tc>
          <w:tcPr>
            <w:tcW w:w="470" w:type="dxa"/>
            <w:vAlign w:val="center"/>
            <w:tcMar>
              <w:top w:w="60" w:type="dxa"/>
              <w:bottom w:w="60" w:type="dxa"/>
              <w:start w:w="70" w:type="dxa"/>
              <w:end w:w="70" w:type="dxa"/>
            </w:tcMar>
            <w:shd w:fill="FFFDF8" w:val="clear"/>
          </w:tcPr>
          <w:p>
            <w:pPr>
              <w:pStyle w:val="Compact"/>
              <w:spacing w:before="0" w:after="40" w:line="240" w:lineRule="auto"/>
              <w:jc w:val="center"/>
            </w:pPr>
            <w:r>
              <w:rPr>
                <w:rFonts w:ascii="Liberation Sans" w:hAnsi="Liberation Sans" w:eastAsia="Liberation Sans" w:cs="Liberation Sans"/>
                <w:color w:val="3B2317"/>
                <w:sz w:val="17"/>
              </w:rPr>
              <w:t xml:space="preserve">[ ]</w:t>
            </w:r>
          </w:p>
        </w:tc>
        <w:tc>
          <w:tcPr>
            <w:tcW w:w="470" w:type="dxa"/>
            <w:vAlign w:val="center"/>
            <w:tcMar>
              <w:top w:w="60" w:type="dxa"/>
              <w:bottom w:w="60" w:type="dxa"/>
              <w:start w:w="70" w:type="dxa"/>
              <w:end w:w="70" w:type="dxa"/>
            </w:tcMar>
            <w:shd w:fill="FFFDF8" w:val="clear"/>
          </w:tcPr>
          <w:p>
            <w:pPr>
              <w:pStyle w:val="Compact"/>
              <w:spacing w:before="0" w:after="40" w:line="240" w:lineRule="auto"/>
              <w:jc w:val="center"/>
            </w:pPr>
            <w:r>
              <w:rPr>
                <w:rFonts w:ascii="Liberation Sans" w:hAnsi="Liberation Sans" w:eastAsia="Liberation Sans" w:cs="Liberation Sans"/>
                <w:color w:val="3B2317"/>
                <w:sz w:val="17"/>
              </w:rPr>
              <w:t xml:space="preserve">[ ]</w:t>
            </w:r>
          </w:p>
        </w:tc>
      </w:tr>
      <w:tr>
        <w:trPr>
          <w:cantSplit/>
          <w:trHeight w:val="547" w:hRule="atLeast"/>
        </w:trPr>
        <w:tc>
          <w:tcPr>
            <w:tcW w:w="6423"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Rival representatives had symmetric input.</w:t>
            </w:r>
          </w:p>
        </w:tc>
        <w:tc>
          <w:tcPr>
            <w:tcW w:w="470" w:type="dxa"/>
            <w:vAlign w:val="center"/>
            <w:tcMar>
              <w:top w:w="60" w:type="dxa"/>
              <w:bottom w:w="60" w:type="dxa"/>
              <w:start w:w="70" w:type="dxa"/>
              <w:end w:w="70" w:type="dxa"/>
            </w:tcMar>
            <w:shd w:fill="FBF3DE" w:val="clear"/>
          </w:tcPr>
          <w:p>
            <w:pPr>
              <w:pStyle w:val="Compact"/>
              <w:spacing w:before="0" w:after="40" w:line="240" w:lineRule="auto"/>
              <w:jc w:val="center"/>
            </w:pPr>
            <w:r>
              <w:rPr>
                <w:rFonts w:ascii="Liberation Sans" w:hAnsi="Liberation Sans" w:eastAsia="Liberation Sans" w:cs="Liberation Sans"/>
                <w:color w:val="3B2317"/>
                <w:sz w:val="17"/>
              </w:rPr>
              <w:t xml:space="preserve">[ ]</w:t>
            </w:r>
          </w:p>
        </w:tc>
        <w:tc>
          <w:tcPr>
            <w:tcW w:w="470" w:type="dxa"/>
            <w:vAlign w:val="center"/>
            <w:tcMar>
              <w:top w:w="60" w:type="dxa"/>
              <w:bottom w:w="60" w:type="dxa"/>
              <w:start w:w="70" w:type="dxa"/>
              <w:end w:w="70" w:type="dxa"/>
            </w:tcMar>
            <w:shd w:fill="FBF3DE" w:val="clear"/>
          </w:tcPr>
          <w:p>
            <w:pPr>
              <w:pStyle w:val="Compact"/>
              <w:spacing w:before="0" w:after="40" w:line="240" w:lineRule="auto"/>
              <w:jc w:val="center"/>
            </w:pPr>
            <w:r>
              <w:rPr>
                <w:rFonts w:ascii="Liberation Sans" w:hAnsi="Liberation Sans" w:eastAsia="Liberation Sans" w:cs="Liberation Sans"/>
                <w:color w:val="3B2317"/>
                <w:sz w:val="17"/>
              </w:rPr>
              <w:t xml:space="preserve">[ ]</w:t>
            </w:r>
          </w:p>
        </w:tc>
        <w:tc>
          <w:tcPr>
            <w:tcW w:w="470" w:type="dxa"/>
            <w:vAlign w:val="center"/>
            <w:tcMar>
              <w:top w:w="60" w:type="dxa"/>
              <w:bottom w:w="60" w:type="dxa"/>
              <w:start w:w="70" w:type="dxa"/>
              <w:end w:w="70" w:type="dxa"/>
            </w:tcMar>
            <w:shd w:fill="FBF3DE" w:val="clear"/>
          </w:tcPr>
          <w:p>
            <w:pPr>
              <w:pStyle w:val="Compact"/>
              <w:spacing w:before="0" w:after="40" w:line="240" w:lineRule="auto"/>
              <w:jc w:val="center"/>
            </w:pPr>
            <w:r>
              <w:rPr>
                <w:rFonts w:ascii="Liberation Sans" w:hAnsi="Liberation Sans" w:eastAsia="Liberation Sans" w:cs="Liberation Sans"/>
                <w:color w:val="3B2317"/>
                <w:sz w:val="17"/>
              </w:rPr>
              <w:t xml:space="preserve">[ ]</w:t>
            </w:r>
          </w:p>
        </w:tc>
      </w:tr>
      <w:tr>
        <w:trPr>
          <w:cantSplit/>
          <w:trHeight w:val="547" w:hRule="atLeast"/>
        </w:trPr>
        <w:tc>
          <w:tcPr>
            <w:tcW w:w="6423" w:type="dxa"/>
            <w:vAlign w:val="center"/>
            <w:tcMar>
              <w:top w:w="60" w:type="dxa"/>
              <w:bottom w:w="60" w:type="dxa"/>
              <w:start w:w="70" w:type="dxa"/>
              <w:end w:w="70" w:type="dxa"/>
            </w:tcMar>
            <w:shd w:fill="FFFDF8" w:val="clear"/>
          </w:tcPr>
          <w:p>
            <w:pPr>
              <w:pStyle w:val="Compact"/>
              <w:keepNext/>
              <w:spacing w:before="0" w:after="40" w:line="240" w:lineRule="auto"/>
            </w:pPr>
            <w:r>
              <w:rPr>
                <w:rFonts w:ascii="Liberation Sans" w:hAnsi="Liberation Sans" w:eastAsia="Liberation Sans" w:cs="Liberation Sans"/>
                <w:color w:val="3B2317"/>
                <w:sz w:val="17"/>
              </w:rPr>
              <w:t xml:space="preserve">Amendments and disagreements remain visible.</w:t>
            </w:r>
          </w:p>
        </w:tc>
        <w:tc>
          <w:tcPr>
            <w:tcW w:w="470" w:type="dxa"/>
            <w:vAlign w:val="center"/>
            <w:tcMar>
              <w:top w:w="60" w:type="dxa"/>
              <w:bottom w:w="60" w:type="dxa"/>
              <w:start w:w="70" w:type="dxa"/>
              <w:end w:w="70" w:type="dxa"/>
            </w:tcMar>
            <w:shd w:fill="FFFDF8" w:val="clear"/>
          </w:tcPr>
          <w:p>
            <w:pPr>
              <w:pStyle w:val="Compact"/>
              <w:keepNext/>
              <w:spacing w:before="0" w:after="40" w:line="240" w:lineRule="auto"/>
              <w:jc w:val="center"/>
            </w:pPr>
            <w:r>
              <w:rPr>
                <w:rFonts w:ascii="Liberation Sans" w:hAnsi="Liberation Sans" w:eastAsia="Liberation Sans" w:cs="Liberation Sans"/>
                <w:color w:val="3B2317"/>
                <w:sz w:val="17"/>
              </w:rPr>
              <w:t xml:space="preserve">[ ]</w:t>
            </w:r>
          </w:p>
        </w:tc>
        <w:tc>
          <w:tcPr>
            <w:tcW w:w="470" w:type="dxa"/>
            <w:vAlign w:val="center"/>
            <w:tcMar>
              <w:top w:w="60" w:type="dxa"/>
              <w:bottom w:w="60" w:type="dxa"/>
              <w:start w:w="70" w:type="dxa"/>
              <w:end w:w="70" w:type="dxa"/>
            </w:tcMar>
            <w:shd w:fill="FFFDF8" w:val="clear"/>
          </w:tcPr>
          <w:p>
            <w:pPr>
              <w:pStyle w:val="Compact"/>
              <w:keepNext/>
              <w:spacing w:before="0" w:after="40" w:line="240" w:lineRule="auto"/>
              <w:jc w:val="center"/>
            </w:pPr>
            <w:r>
              <w:rPr>
                <w:rFonts w:ascii="Liberation Sans" w:hAnsi="Liberation Sans" w:eastAsia="Liberation Sans" w:cs="Liberation Sans"/>
                <w:color w:val="3B2317"/>
                <w:sz w:val="17"/>
              </w:rPr>
              <w:t xml:space="preserve">[ ]</w:t>
            </w:r>
          </w:p>
        </w:tc>
        <w:tc>
          <w:tcPr>
            <w:tcW w:w="470" w:type="dxa"/>
            <w:vAlign w:val="center"/>
            <w:tcMar>
              <w:top w:w="60" w:type="dxa"/>
              <w:bottom w:w="60" w:type="dxa"/>
              <w:start w:w="70" w:type="dxa"/>
              <w:end w:w="70" w:type="dxa"/>
            </w:tcMar>
            <w:shd w:fill="FFFDF8" w:val="clear"/>
          </w:tcPr>
          <w:p>
            <w:pPr>
              <w:pStyle w:val="Compact"/>
              <w:keepNext/>
              <w:spacing w:before="0" w:after="40" w:line="240" w:lineRule="auto"/>
              <w:jc w:val="center"/>
            </w:pPr>
            <w:r>
              <w:rPr>
                <w:rFonts w:ascii="Liberation Sans" w:hAnsi="Liberation Sans" w:eastAsia="Liberation Sans" w:cs="Liberation Sans"/>
                <w:color w:val="3B2317"/>
                <w:sz w:val="17"/>
              </w:rPr>
              <w:t xml:space="preserve">[ ]</w:t>
            </w:r>
          </w:p>
        </w:tc>
      </w:tr>
      <w:tr>
        <w:trPr>
          <w:cantSplit/>
          <w:trHeight w:val="547" w:hRule="atLeast"/>
        </w:trPr>
        <w:tc>
          <w:tcPr>
            <w:tcW w:w="6423"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At least one result would force a nontrivial revision.</w:t>
            </w:r>
          </w:p>
        </w:tc>
        <w:tc>
          <w:tcPr>
            <w:tcW w:w="470" w:type="dxa"/>
            <w:vAlign w:val="center"/>
            <w:tcMar>
              <w:top w:w="60" w:type="dxa"/>
              <w:bottom w:w="60" w:type="dxa"/>
              <w:start w:w="70" w:type="dxa"/>
              <w:end w:w="70" w:type="dxa"/>
            </w:tcMar>
            <w:shd w:fill="FBF3DE" w:val="clear"/>
          </w:tcPr>
          <w:p>
            <w:pPr>
              <w:pStyle w:val="Compact"/>
              <w:spacing w:before="0" w:after="40" w:line="240" w:lineRule="auto"/>
              <w:jc w:val="center"/>
            </w:pPr>
            <w:r>
              <w:rPr>
                <w:rFonts w:ascii="Liberation Sans" w:hAnsi="Liberation Sans" w:eastAsia="Liberation Sans" w:cs="Liberation Sans"/>
                <w:color w:val="3B2317"/>
                <w:sz w:val="17"/>
              </w:rPr>
              <w:t xml:space="preserve">[ ]</w:t>
            </w:r>
          </w:p>
        </w:tc>
        <w:tc>
          <w:tcPr>
            <w:tcW w:w="470" w:type="dxa"/>
            <w:vAlign w:val="center"/>
            <w:tcMar>
              <w:top w:w="60" w:type="dxa"/>
              <w:bottom w:w="60" w:type="dxa"/>
              <w:start w:w="70" w:type="dxa"/>
              <w:end w:w="70" w:type="dxa"/>
            </w:tcMar>
            <w:shd w:fill="FBF3DE" w:val="clear"/>
          </w:tcPr>
          <w:p>
            <w:pPr>
              <w:pStyle w:val="Compact"/>
              <w:spacing w:before="0" w:after="40" w:line="240" w:lineRule="auto"/>
              <w:jc w:val="center"/>
            </w:pPr>
            <w:r>
              <w:rPr>
                <w:rFonts w:ascii="Liberation Sans" w:hAnsi="Liberation Sans" w:eastAsia="Liberation Sans" w:cs="Liberation Sans"/>
                <w:color w:val="3B2317"/>
                <w:sz w:val="17"/>
              </w:rPr>
              <w:t xml:space="preserve">[ ]</w:t>
            </w:r>
          </w:p>
        </w:tc>
        <w:tc>
          <w:tcPr>
            <w:tcW w:w="470" w:type="dxa"/>
            <w:vAlign w:val="center"/>
            <w:tcMar>
              <w:top w:w="60" w:type="dxa"/>
              <w:bottom w:w="60" w:type="dxa"/>
              <w:start w:w="70" w:type="dxa"/>
              <w:end w:w="70" w:type="dxa"/>
            </w:tcMar>
            <w:shd w:fill="FBF3DE" w:val="clear"/>
          </w:tcPr>
          <w:p>
            <w:pPr>
              <w:pStyle w:val="Compact"/>
              <w:spacing w:before="0" w:after="40" w:line="240" w:lineRule="auto"/>
              <w:jc w:val="center"/>
            </w:pPr>
            <w:r>
              <w:rPr>
                <w:rFonts w:ascii="Liberation Sans" w:hAnsi="Liberation Sans" w:eastAsia="Liberation Sans" w:cs="Liberation Sans"/>
                <w:color w:val="3B2317"/>
                <w:sz w:val="17"/>
              </w:rPr>
              <w:t xml:space="preserve">[ ]</w:t>
            </w:r>
          </w:p>
        </w:tc>
      </w:tr>
    </w:tbl>
    <w:bookmarkEnd w:id="463"/>
    <w:bookmarkStart w:id="464" w:name="Xca8eb775321a1329c4f63f0085f3903cec9ae52"/>
    <w:p>
      <w:pPr>
        <w:pStyle w:val="Heading3"/>
        <w:pageBreakBefore/>
      </w:pPr>
      <w:r>
        <w:rPr>
          <w:rFonts w:ascii="Liberation Serif" w:hAnsi="Liberation Serif" w:eastAsia="Liberation Serif" w:cs="Liberation Serif"/>
        </w:rPr>
        <w:t xml:space="preserve">Worksheet R2 - Checklist exceptions and N/A rationales</w:t>
      </w:r>
    </w:p>
    <w:p>
      <w:pPr>
        <w:pStyle w:val="FirstParagraph"/>
        <w:keepNext/>
        <w:keepLines/>
      </w:pPr>
      <w:r>
        <w:rPr>
          <w:rFonts w:ascii="Liberation Serif" w:hAnsi="Liberation Serif" w:eastAsia="Liberation Serif" w:cs="Liberation Serif"/>
        </w:rPr>
        <w:t xml:space="preserve">Use one row for every</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no</w:t>
      </w:r>
      <w:r>
        <w:rPr>
          <w:rFonts w:ascii="Liberation Serif" w:hAnsi="Liberation Serif" w:eastAsia="Liberation Serif" w:cs="Liberation Serif"/>
        </w:rPr>
        <w:t xml:space="preserve"> </w:t>
      </w:r>
      <w:r>
        <w:rPr>
          <w:rFonts w:ascii="Liberation Serif" w:hAnsi="Liberation Serif" w:eastAsia="Liberation Serif" w:cs="Liberation Serif"/>
        </w:rPr>
        <w:t xml:space="preserve">or</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N/A</w:t>
      </w:r>
      <w:r>
        <w:rPr>
          <w:rFonts w:ascii="Liberation Serif" w:hAnsi="Liberation Serif" w:eastAsia="Liberation Serif" w:cs="Liberation Serif"/>
        </w:rPr>
        <w:t xml:space="preserve"> </w:t>
      </w:r>
      <w:r>
        <w:rPr>
          <w:rFonts w:ascii="Liberation Serif" w:hAnsi="Liberation Serif" w:eastAsia="Liberation Serif" w:cs="Liberation Serif"/>
        </w:rPr>
        <w:t xml:space="preserve">selected in the checklist. A no requires an inferential consequence and repair; an N/A requires a scientific rationale plus replacement diagnostic leverage. Duplicate this page when four rows do not suffice.</w:t>
      </w:r>
    </w:p>
    <w:tbl>
      <w:tblPr>
        <w:tblStyle w:val="Table"/>
        <w:tblW w:type="dxa" w:w="7833"/>
        <w:jc w:val="center"/>
        <w:tblLayout w:type="fixed"/>
        <w:tblLook w:firstRow="1" w:lastRow="0" w:firstColumn="0" w:lastColumn="0" w:noHBand="0" w:noVBand="0" w:val="0020"/>
      </w:tblPr>
      <w:tblGrid>
        <w:gridCol w:w="1567"/>
        <w:gridCol w:w="3133"/>
        <w:gridCol w:w="3133"/>
      </w:tblGrid>
      <w:tr>
        <w:trPr>
          <w:tblHeader w:val="true"/>
          <w:cantSplit/>
        </w:trPr>
        <w:tc>
          <w:tcPr>
            <w:tcW w:w="1567"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Checklist item</w:t>
            </w:r>
          </w:p>
        </w:tc>
        <w:tc>
          <w:tcPr>
            <w:tcW w:w="3133"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No consequence or N/A rationale</w:t>
            </w:r>
          </w:p>
        </w:tc>
        <w:tc>
          <w:tcPr>
            <w:tcW w:w="3133"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Replacement diagnostic leverage or required repair</w:t>
            </w:r>
          </w:p>
        </w:tc>
      </w:tr>
      <w:tr>
        <w:trPr>
          <w:cantSplit/>
          <w:trHeight w:val="1152" w:hRule="atLeast"/>
        </w:trPr>
        <w:tc>
          <w:tcPr>
            <w:tcW w:w="1567" w:type="dxa"/>
            <w:vAlign w:val="center"/>
            <w:tcMar>
              <w:top w:w="60" w:type="dxa"/>
              <w:bottom w:w="60" w:type="dxa"/>
              <w:start w:w="70" w:type="dxa"/>
              <w:end w:w="70" w:type="dxa"/>
            </w:tcMar>
            <w:shd w:fill="FFFDF8" w:val="clear"/>
          </w:tcPr>
          <w:p>
            <w:pPr>
              <w:pStyle w:val="Compact"/>
              <w:spacing w:before="0" w:after="40" w:line="240" w:lineRule="auto"/>
            </w:pPr>
          </w:p>
        </w:tc>
        <w:tc>
          <w:tcPr>
            <w:tcW w:w="3133" w:type="dxa"/>
            <w:vAlign w:val="center"/>
            <w:tcMar>
              <w:top w:w="60" w:type="dxa"/>
              <w:bottom w:w="60" w:type="dxa"/>
              <w:start w:w="70" w:type="dxa"/>
              <w:end w:w="70" w:type="dxa"/>
            </w:tcMar>
            <w:shd w:fill="FFFDF8" w:val="clear"/>
          </w:tcPr>
          <w:p>
            <w:pPr>
              <w:pStyle w:val="Compact"/>
              <w:spacing w:before="0" w:after="40" w:line="240" w:lineRule="auto"/>
            </w:pPr>
          </w:p>
        </w:tc>
        <w:tc>
          <w:tcPr>
            <w:tcW w:w="3133"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1152" w:hRule="atLeast"/>
        </w:trPr>
        <w:tc>
          <w:tcPr>
            <w:tcW w:w="1567" w:type="dxa"/>
            <w:vAlign w:val="center"/>
            <w:tcMar>
              <w:top w:w="60" w:type="dxa"/>
              <w:bottom w:w="60" w:type="dxa"/>
              <w:start w:w="70" w:type="dxa"/>
              <w:end w:w="70" w:type="dxa"/>
            </w:tcMar>
            <w:shd w:fill="FBF3DE" w:val="clear"/>
          </w:tcPr>
          <w:p>
            <w:pPr>
              <w:pStyle w:val="Compact"/>
              <w:spacing w:before="0" w:after="40" w:line="240" w:lineRule="auto"/>
            </w:pPr>
          </w:p>
        </w:tc>
        <w:tc>
          <w:tcPr>
            <w:tcW w:w="3133" w:type="dxa"/>
            <w:vAlign w:val="center"/>
            <w:tcMar>
              <w:top w:w="60" w:type="dxa"/>
              <w:bottom w:w="60" w:type="dxa"/>
              <w:start w:w="70" w:type="dxa"/>
              <w:end w:w="70" w:type="dxa"/>
            </w:tcMar>
            <w:shd w:fill="FBF3DE" w:val="clear"/>
          </w:tcPr>
          <w:p>
            <w:pPr>
              <w:pStyle w:val="Compact"/>
              <w:spacing w:before="0" w:after="40" w:line="240" w:lineRule="auto"/>
            </w:pPr>
          </w:p>
        </w:tc>
        <w:tc>
          <w:tcPr>
            <w:tcW w:w="3133"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1152" w:hRule="atLeast"/>
        </w:trPr>
        <w:tc>
          <w:tcPr>
            <w:tcW w:w="1567" w:type="dxa"/>
            <w:vAlign w:val="center"/>
            <w:tcMar>
              <w:top w:w="60" w:type="dxa"/>
              <w:bottom w:w="60" w:type="dxa"/>
              <w:start w:w="70" w:type="dxa"/>
              <w:end w:w="70" w:type="dxa"/>
            </w:tcMar>
            <w:shd w:fill="FFFDF8" w:val="clear"/>
          </w:tcPr>
          <w:p>
            <w:pPr>
              <w:pStyle w:val="Compact"/>
              <w:keepNext/>
              <w:spacing w:before="0" w:after="40" w:line="240" w:lineRule="auto"/>
            </w:pPr>
          </w:p>
        </w:tc>
        <w:tc>
          <w:tcPr>
            <w:tcW w:w="3133" w:type="dxa"/>
            <w:vAlign w:val="center"/>
            <w:tcMar>
              <w:top w:w="60" w:type="dxa"/>
              <w:bottom w:w="60" w:type="dxa"/>
              <w:start w:w="70" w:type="dxa"/>
              <w:end w:w="70" w:type="dxa"/>
            </w:tcMar>
            <w:shd w:fill="FFFDF8" w:val="clear"/>
          </w:tcPr>
          <w:p>
            <w:pPr>
              <w:pStyle w:val="Compact"/>
              <w:keepNext/>
              <w:spacing w:before="0" w:after="40" w:line="240" w:lineRule="auto"/>
            </w:pPr>
          </w:p>
        </w:tc>
        <w:tc>
          <w:tcPr>
            <w:tcW w:w="3133" w:type="dxa"/>
            <w:vAlign w:val="center"/>
            <w:tcMar>
              <w:top w:w="60" w:type="dxa"/>
              <w:bottom w:w="60" w:type="dxa"/>
              <w:start w:w="70" w:type="dxa"/>
              <w:end w:w="70" w:type="dxa"/>
            </w:tcMar>
            <w:shd w:fill="FFFDF8" w:val="clear"/>
          </w:tcPr>
          <w:p>
            <w:pPr>
              <w:pStyle w:val="Compact"/>
              <w:keepNext/>
              <w:spacing w:before="0" w:after="40" w:line="240" w:lineRule="auto"/>
            </w:pPr>
          </w:p>
        </w:tc>
      </w:tr>
      <w:tr>
        <w:trPr>
          <w:cantSplit/>
          <w:trHeight w:val="1152" w:hRule="atLeast"/>
        </w:trPr>
        <w:tc>
          <w:tcPr>
            <w:tcW w:w="1567" w:type="dxa"/>
            <w:vAlign w:val="center"/>
            <w:tcMar>
              <w:top w:w="60" w:type="dxa"/>
              <w:bottom w:w="60" w:type="dxa"/>
              <w:start w:w="70" w:type="dxa"/>
              <w:end w:w="70" w:type="dxa"/>
            </w:tcMar>
            <w:shd w:fill="FBF3DE" w:val="clear"/>
          </w:tcPr>
          <w:p>
            <w:pPr>
              <w:pStyle w:val="Compact"/>
              <w:spacing w:before="0" w:after="40" w:line="240" w:lineRule="auto"/>
            </w:pPr>
          </w:p>
        </w:tc>
        <w:tc>
          <w:tcPr>
            <w:tcW w:w="3133" w:type="dxa"/>
            <w:vAlign w:val="center"/>
            <w:tcMar>
              <w:top w:w="60" w:type="dxa"/>
              <w:bottom w:w="60" w:type="dxa"/>
              <w:start w:w="70" w:type="dxa"/>
              <w:end w:w="70" w:type="dxa"/>
            </w:tcMar>
            <w:shd w:fill="FBF3DE" w:val="clear"/>
          </w:tcPr>
          <w:p>
            <w:pPr>
              <w:pStyle w:val="Compact"/>
              <w:spacing w:before="0" w:after="40" w:line="240" w:lineRule="auto"/>
            </w:pPr>
          </w:p>
        </w:tc>
        <w:tc>
          <w:tcPr>
            <w:tcW w:w="3133" w:type="dxa"/>
            <w:vAlign w:val="center"/>
            <w:tcMar>
              <w:top w:w="60" w:type="dxa"/>
              <w:bottom w:w="60" w:type="dxa"/>
              <w:start w:w="70" w:type="dxa"/>
              <w:end w:w="70" w:type="dxa"/>
            </w:tcMar>
            <w:shd w:fill="FBF3DE" w:val="clear"/>
          </w:tcPr>
          <w:p>
            <w:pPr>
              <w:pStyle w:val="Compact"/>
              <w:spacing w:before="0" w:after="40" w:line="240" w:lineRule="auto"/>
            </w:pPr>
          </w:p>
        </w:tc>
      </w:tr>
    </w:tbl>
    <w:bookmarkEnd w:id="464"/>
    <w:bookmarkStart w:id="465" w:name="Xf2b78aadac53e85d059da1b698ed5c301cd8bcb"/>
    <w:p>
      <w:pPr>
        <w:pStyle w:val="Heading3"/>
        <w:pageBreakBefore/>
      </w:pPr>
      <w:r>
        <w:rPr>
          <w:rFonts w:ascii="Liberation Serif" w:hAnsi="Liberation Serif" w:eastAsia="Liberation Serif" w:cs="Liberation Serif"/>
        </w:rPr>
        <w:t xml:space="preserve">Worksheet R3 - Final claims and unresolved items</w:t>
      </w:r>
    </w:p>
    <w:p>
      <w:pPr>
        <w:pStyle w:val="FirstParagraph"/>
        <w:keepNext/>
        <w:keepLines/>
      </w:pPr>
      <w:r>
        <w:rPr>
          <w:rFonts w:ascii="Liberation Serif" w:hAnsi="Liberation Serif" w:eastAsia="Liberation Serif" w:cs="Liberation Serif"/>
        </w:rPr>
        <w:t xml:space="preserve">Use this final page only after the checklist and exception log have been reviewed by a rival representative or red team. The final claims define the strongest conclusion the team will risk and the overreach it explicitly refuses.</w:t>
      </w:r>
    </w:p>
    <w:tbl>
      <w:tblPr>
        <w:tblStyle w:val="Table"/>
        <w:tblW w:type="dxa" w:w="7833"/>
        <w:jc w:val="center"/>
        <w:tblLayout w:type="fixed"/>
        <w:tblLook w:firstRow="1" w:lastRow="0" w:firstColumn="0" w:lastColumn="0" w:noHBand="0" w:noVBand="0" w:val="0020"/>
      </w:tblPr>
      <w:tblGrid>
        <w:gridCol w:w="2507"/>
        <w:gridCol w:w="5326"/>
      </w:tblGrid>
      <w:tr>
        <w:trPr>
          <w:tblHeader w:val="true"/>
          <w:cantSplit/>
        </w:trPr>
        <w:tc>
          <w:tcPr>
            <w:tcW w:w="2507"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Final-claim field</w:t>
            </w:r>
          </w:p>
        </w:tc>
        <w:tc>
          <w:tcPr>
            <w:tcW w:w="5326"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Response</w:t>
            </w:r>
          </w:p>
        </w:tc>
      </w:tr>
      <w:tr>
        <w:trPr>
          <w:cantSplit/>
          <w:trHeight w:val="1440"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Unresolved items and their consequence for inference</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1440" w:hRule="atLeast"/>
        </w:trPr>
        <w:tc>
          <w:tcPr>
            <w:tcW w:w="2507" w:type="dxa"/>
            <w:vAlign w:val="center"/>
            <w:tcMar>
              <w:top w:w="60" w:type="dxa"/>
              <w:bottom w:w="60" w:type="dxa"/>
              <w:start w:w="70" w:type="dxa"/>
              <w:end w:w="70" w:type="dxa"/>
            </w:tcMar>
            <w:shd w:fill="FBF3DE" w:val="clear"/>
          </w:tcPr>
          <w:p>
            <w:pPr>
              <w:pStyle w:val="Compact"/>
              <w:keepNext/>
              <w:spacing w:before="0" w:after="40" w:line="240" w:lineRule="auto"/>
            </w:pPr>
            <w:r>
              <w:rPr>
                <w:rFonts w:ascii="Liberation Sans" w:hAnsi="Liberation Sans" w:eastAsia="Liberation Sans" w:cs="Liberation Sans"/>
                <w:color w:val="3B2317"/>
                <w:sz w:val="17"/>
              </w:rPr>
              <w:t xml:space="preserve">Final claim the team is willing to risk</w:t>
            </w:r>
          </w:p>
        </w:tc>
        <w:tc>
          <w:tcPr>
            <w:tcW w:w="5326" w:type="dxa"/>
            <w:vAlign w:val="center"/>
            <w:tcMar>
              <w:top w:w="60" w:type="dxa"/>
              <w:bottom w:w="60" w:type="dxa"/>
              <w:start w:w="70" w:type="dxa"/>
              <w:end w:w="70" w:type="dxa"/>
            </w:tcMar>
            <w:shd w:fill="FBF3DE" w:val="clear"/>
          </w:tcPr>
          <w:p>
            <w:pPr>
              <w:pStyle w:val="Compact"/>
              <w:keepNext/>
              <w:spacing w:before="0" w:after="40" w:line="240" w:lineRule="auto"/>
            </w:pPr>
          </w:p>
        </w:tc>
      </w:tr>
      <w:tr>
        <w:trPr>
          <w:cantSplit/>
          <w:trHeight w:val="1440"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Final claim the team refuses to make</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bl>
    <w:bookmarkEnd w:id="465"/>
    <w:bookmarkEnd w:id="466"/>
    <w:bookmarkEnd w:id="467"/>
    <w:bookmarkStart w:id="473" w:name="appendix-e---capstone-assessment-guide"/>
    <w:p>
      <w:pPr>
        <w:pStyle w:val="Heading1"/>
        <w:shd w:fill="FBF3DE" w:val="clear"/>
        <w:pBdr>
          <w:left w:val="single" w:sz="26" w:space="12" w:color="601D1F"/>
        </w:pBdr>
        <w:spacing w:before="0" w:after="280"/>
        <w:ind w:left="202" w:right="115"/>
      </w:pPr>
      <w:r>
        <w:rPr>
          <w:rFonts w:ascii="Liberation Serif" w:hAnsi="Liberation Serif" w:eastAsia="Liberation Serif" w:cs="Liberation Serif"/>
        </w:rPr>
        <w:t xml:space="preserve">Appendix E - Capstone Assessment Guide</w:t>
      </w:r>
    </w:p>
    <w:p>
      <w:pPr>
        <w:pStyle w:val="FirstParagraph"/>
        <w:keepLines/>
      </w:pPr>
      <w:r>
        <w:rPr>
          <w:rFonts w:ascii="Liberation Serif" w:hAnsi="Liberation Serif" w:eastAsia="Liberation Serif" w:cs="Liberation Serif"/>
        </w:rPr>
        <w:t xml:space="preserve">This guide makes the assessment standard visible without supplying a preferred theory verdict or result. Use it to plan work, request useful peer review, and check that every team member can defend the complete design. Unless the course specifies otherwise, the capstone grade is 70% team preregistration, 20% individual defense, and 10% collaboration record.</w:t>
      </w:r>
    </w:p>
    <w:bookmarkStart w:id="468" w:name="five-staged-checkpoints"/>
    <w:p>
      <w:pPr>
        <w:pStyle w:val="Heading2"/>
      </w:pPr>
      <w:r>
        <w:rPr>
          <w:rFonts w:ascii="Liberation Serif" w:hAnsi="Liberation Serif" w:eastAsia="Liberation Serif" w:cs="Liberation Serif"/>
        </w:rPr>
        <w:t xml:space="preserve">Five staged checkpoints</w:t>
      </w:r>
    </w:p>
    <w:p>
      <w:pPr>
        <w:pStyle w:val="FirstParagraph"/>
        <w:keepNext/>
        <w:keepLines/>
      </w:pPr>
      <w:r>
        <w:rPr>
          <w:rFonts w:ascii="Liberation Serif" w:hAnsi="Liberation Serif" w:eastAsia="Liberation Serif" w:cs="Liberation Serif"/>
        </w:rPr>
        <w:t xml:space="preserve">Preserve each submitted version and the reviewing team’s response. A compressed course may retain Checkpoints 1, 3, and 5, but it should not skip the evidence-architecture or final-defense functions.</w:t>
      </w:r>
    </w:p>
    <w:tbl>
      <w:tblPr>
        <w:tblStyle w:val="Table"/>
        <w:tblW w:type="dxa" w:w="7833"/>
        <w:jc w:val="center"/>
        <w:tblLayout w:type="fixed"/>
        <w:tblLook w:firstRow="1" w:lastRow="0" w:firstColumn="0" w:lastColumn="0" w:noHBand="0" w:noVBand="0" w:val="0020"/>
      </w:tblPr>
      <w:tblGrid>
        <w:gridCol w:w="1295"/>
        <w:gridCol w:w="3316"/>
        <w:gridCol w:w="3222"/>
      </w:tblGrid>
      <w:tr>
        <w:trPr>
          <w:tblHeader w:val="true"/>
          <w:cantSplit/>
        </w:trPr>
        <w:tc>
          <w:tcPr>
            <w:tcW w:w="1295"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Checkpoint</w:t>
            </w:r>
          </w:p>
        </w:tc>
        <w:tc>
          <w:tcPr>
            <w:tcW w:w="3316"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Team deliverable</w:t>
            </w:r>
          </w:p>
        </w:tc>
        <w:tc>
          <w:tcPr>
            <w:tcW w:w="3222"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Review team must provide</w:t>
            </w:r>
          </w:p>
        </w:tc>
      </w:tr>
      <w:tr>
        <w:trPr>
          <w:cantSplit/>
        </w:trPr>
        <w:tc>
          <w:tcPr>
            <w:tcW w:w="1295"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1. Target and rivals</w:t>
            </w:r>
          </w:p>
        </w:tc>
        <w:tc>
          <w:tcPr>
            <w:tcW w:w="3316"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Exact target, exclusions, selected branch, and strongest rival</w:t>
            </w:r>
          </w:p>
        </w:tc>
        <w:tc>
          <w:tcPr>
            <w:tcW w:w="3222"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One target-drift risk and one stronger rival formulation</w:t>
            </w:r>
          </w:p>
        </w:tc>
      </w:tr>
      <w:tr>
        <w:trPr>
          <w:cantSplit/>
        </w:trPr>
        <w:tc>
          <w:tcPr>
            <w:tcW w:w="1295"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2. Diagnostic region</w:t>
            </w:r>
          </w:p>
        </w:tc>
        <w:tc>
          <w:tcPr>
            <w:tcW w:w="3316"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Disagreement set, expected coverage, candidate boundary, and branch routing</w:t>
            </w:r>
          </w:p>
        </w:tc>
        <w:tc>
          <w:tcPr>
            <w:tcW w:w="3222"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One ordinary agreement case and one possible boundary or scope reversal</w:t>
            </w:r>
          </w:p>
        </w:tc>
      </w:tr>
      <w:tr>
        <w:trPr>
          <w:cantSplit/>
        </w:trPr>
        <w:tc>
          <w:tcPr>
            <w:tcW w:w="1295"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3. Evidence architecture</w:t>
            </w:r>
          </w:p>
        </w:tc>
        <w:tc>
          <w:tcPr>
            <w:tcW w:w="3316"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Measures, anchors, partitions, intervention or decisive observation, and controls</w:t>
            </w:r>
          </w:p>
        </w:tc>
        <w:tc>
          <w:tcPr>
            <w:tcW w:w="3222"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One circularity route and one selectivity, validity, or bridge failure</w:t>
            </w:r>
          </w:p>
        </w:tc>
      </w:tr>
      <w:tr>
        <w:trPr>
          <w:cantSplit/>
        </w:trPr>
        <w:tc>
          <w:tcPr>
            <w:tcW w:w="1295" w:type="dxa"/>
            <w:vAlign w:val="center"/>
            <w:tcMar>
              <w:top w:w="60" w:type="dxa"/>
              <w:bottom w:w="60" w:type="dxa"/>
              <w:start w:w="70" w:type="dxa"/>
              <w:end w:w="70" w:type="dxa"/>
            </w:tcMar>
            <w:shd w:fill="FBF3DE" w:val="clear"/>
          </w:tcPr>
          <w:p>
            <w:pPr>
              <w:pStyle w:val="Compact"/>
              <w:keepNext/>
              <w:spacing w:before="0" w:after="40" w:line="240" w:lineRule="auto"/>
            </w:pPr>
            <w:r>
              <w:rPr>
                <w:rFonts w:ascii="Liberation Sans" w:hAnsi="Liberation Sans" w:eastAsia="Liberation Sans" w:cs="Liberation Sans"/>
                <w:color w:val="3B2317"/>
                <w:sz w:val="17"/>
              </w:rPr>
              <w:t xml:space="preserve">4. Outcome freeze</w:t>
            </w:r>
          </w:p>
        </w:tc>
        <w:tc>
          <w:tcPr>
            <w:tcW w:w="3316" w:type="dxa"/>
            <w:vAlign w:val="center"/>
            <w:tcMar>
              <w:top w:w="60" w:type="dxa"/>
              <w:bottom w:w="60" w:type="dxa"/>
              <w:start w:w="70" w:type="dxa"/>
              <w:end w:w="70" w:type="dxa"/>
            </w:tcMar>
            <w:shd w:fill="FBF3DE" w:val="clear"/>
          </w:tcPr>
          <w:p>
            <w:pPr>
              <w:pStyle w:val="Compact"/>
              <w:keepNext/>
              <w:spacing w:before="0" w:after="40" w:line="240" w:lineRule="auto"/>
            </w:pPr>
            <w:r>
              <w:rPr>
                <w:rFonts w:ascii="Liberation Sans" w:hAnsi="Liberation Sans" w:eastAsia="Liberation Sans" w:cs="Liberation Sans"/>
                <w:color w:val="3B2317"/>
                <w:sz w:val="17"/>
              </w:rPr>
              <w:t xml:space="preserve">Study dispositions, branch-specific outputs, and revision rules</w:t>
            </w:r>
          </w:p>
        </w:tc>
        <w:tc>
          <w:tcPr>
            <w:tcW w:w="3222" w:type="dxa"/>
            <w:vAlign w:val="center"/>
            <w:tcMar>
              <w:top w:w="60" w:type="dxa"/>
              <w:bottom w:w="60" w:type="dxa"/>
              <w:start w:w="70" w:type="dxa"/>
              <w:end w:w="70" w:type="dxa"/>
            </w:tcMar>
            <w:shd w:fill="FBF3DE" w:val="clear"/>
          </w:tcPr>
          <w:p>
            <w:pPr>
              <w:pStyle w:val="Compact"/>
              <w:keepNext/>
              <w:spacing w:before="0" w:after="40" w:line="240" w:lineRule="auto"/>
            </w:pPr>
            <w:r>
              <w:rPr>
                <w:rFonts w:ascii="Liberation Sans" w:hAnsi="Liberation Sans" w:eastAsia="Liberation Sans" w:cs="Liberation Sans"/>
                <w:color w:val="3B2317"/>
                <w:sz w:val="17"/>
              </w:rPr>
              <w:t xml:space="preserve">One unclassified result and one commitment that remains movable</w:t>
            </w:r>
          </w:p>
        </w:tc>
      </w:tr>
      <w:tr>
        <w:trPr>
          <w:cantSplit/>
        </w:trPr>
        <w:tc>
          <w:tcPr>
            <w:tcW w:w="1295"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5. Mock defense</w:t>
            </w:r>
          </w:p>
        </w:tc>
        <w:tc>
          <w:tcPr>
            <w:tcW w:w="3316"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Complete versioned preregistration and disposition log</w:t>
            </w:r>
          </w:p>
        </w:tc>
        <w:tc>
          <w:tcPr>
            <w:tcW w:w="3222"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One fatal-unless-repaired judgment and one valuable-even-if-null judgment</w:t>
            </w:r>
          </w:p>
        </w:tc>
      </w:tr>
    </w:tbl>
    <w:bookmarkEnd w:id="468"/>
    <w:bookmarkStart w:id="469" w:name="team-preregistration-rubric"/>
    <w:p>
      <w:pPr>
        <w:pStyle w:val="Heading2"/>
      </w:pPr>
      <w:r>
        <w:rPr>
          <w:rFonts w:ascii="Liberation Serif" w:hAnsi="Liberation Serif" w:eastAsia="Liberation Serif" w:cs="Liberation Serif"/>
        </w:rPr>
        <w:t xml:space="preserve">Team-preregistration rubric</w:t>
      </w:r>
    </w:p>
    <w:p>
      <w:pPr>
        <w:pStyle w:val="FirstParagraph"/>
        <w:keepNext/>
        <w:keepLines/>
      </w:pPr>
      <w:r>
        <w:rPr>
          <w:rFonts w:ascii="Liberation Serif" w:hAnsi="Liberation Serif" w:eastAsia="Liberation Serif" w:cs="Liberation Serif"/>
        </w:rPr>
        <w:t xml:space="preserve">The following dimensions apply at the level required by the selected branch. A scientifically justified N/A receives no automatic penalty when its weight is reallocated prospectively to diagnostic leverage, construct validity, or robustness; an unjustified omission is a gap.</w:t>
      </w:r>
    </w:p>
    <w:tbl>
      <w:tblPr>
        <w:tblStyle w:val="Table"/>
        <w:tblW w:type="dxa" w:w="7833"/>
        <w:jc w:val="center"/>
        <w:tblLayout w:type="fixed"/>
        <w:tblLook w:firstRow="1" w:lastRow="0" w:firstColumn="0" w:lastColumn="0" w:noHBand="0" w:noVBand="0" w:val="0020"/>
      </w:tblPr>
      <w:tblGrid>
        <w:gridCol w:w="2350"/>
        <w:gridCol w:w="940"/>
        <w:gridCol w:w="4543"/>
      </w:tblGrid>
      <w:tr>
        <w:trPr>
          <w:tblHeader w:val="true"/>
          <w:cantSplit/>
        </w:trPr>
        <w:tc>
          <w:tcPr>
            <w:tcW w:w="2350"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Dimension</w:t>
            </w:r>
          </w:p>
        </w:tc>
        <w:tc>
          <w:tcPr>
            <w:tcW w:w="940" w:type="dxa"/>
            <w:vAlign w:val="center"/>
            <w:tcMar>
              <w:top w:w="60" w:type="dxa"/>
              <w:bottom w:w="60" w:type="dxa"/>
              <w:start w:w="70" w:type="dxa"/>
              <w:end w:w="70" w:type="dxa"/>
            </w:tcMar>
            <w:shd w:fill="3B2317" w:val="clear"/>
          </w:tcPr>
          <w:p>
            <w:pPr>
              <w:pStyle w:val="Compact"/>
              <w:spacing w:before="0" w:after="40" w:line="240" w:lineRule="auto"/>
              <w:jc w:val="right"/>
            </w:pPr>
            <w:r>
              <w:rPr>
                <w:rFonts w:ascii="Liberation Sans" w:hAnsi="Liberation Sans" w:eastAsia="Liberation Sans" w:cs="Liberation Sans"/>
                <w:b/>
                <w:color w:val="FBE4AA"/>
                <w:sz w:val="17"/>
              </w:rPr>
              <w:t xml:space="preserve">Weight</w:t>
            </w:r>
          </w:p>
        </w:tc>
        <w:tc>
          <w:tcPr>
            <w:tcW w:w="4543"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What strong work makes visible</w:t>
            </w:r>
          </w:p>
        </w:tc>
      </w:tr>
      <w:tr>
        <w:trPr>
          <w:cantSplit/>
        </w:trPr>
        <w:tc>
          <w:tcPr>
            <w:tcW w:w="2350"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Target and scope</w:t>
            </w:r>
          </w:p>
        </w:tc>
        <w:tc>
          <w:tcPr>
            <w:tcW w:w="940" w:type="dxa"/>
            <w:vAlign w:val="center"/>
            <w:tcMar>
              <w:top w:w="60" w:type="dxa"/>
              <w:bottom w:w="60" w:type="dxa"/>
              <w:start w:w="70" w:type="dxa"/>
              <w:end w:w="70" w:type="dxa"/>
            </w:tcMar>
            <w:shd w:fill="FFFDF8" w:val="clear"/>
          </w:tcPr>
          <w:p>
            <w:pPr>
              <w:pStyle w:val="Compact"/>
              <w:spacing w:before="0" w:after="40" w:line="240" w:lineRule="auto"/>
              <w:jc w:val="right"/>
            </w:pPr>
            <w:r>
              <w:rPr>
                <w:rFonts w:ascii="Liberation Sans" w:hAnsi="Liberation Sans" w:eastAsia="Liberation Sans" w:cs="Liberation Sans"/>
                <w:color w:val="3B2317"/>
                <w:sz w:val="17"/>
              </w:rPr>
              <w:t xml:space="preserve">8</w:t>
            </w:r>
          </w:p>
        </w:tc>
        <w:tc>
          <w:tcPr>
            <w:tcW w:w="4543"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Exact explanandum or competence target, bearer or conceptual object, content, regime, interval, and excluded claims</w:t>
            </w:r>
          </w:p>
        </w:tc>
      </w:tr>
      <w:tr>
        <w:trPr>
          <w:cantSplit/>
        </w:trPr>
        <w:tc>
          <w:tcPr>
            <w:tcW w:w="2350"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Rival quality</w:t>
            </w:r>
          </w:p>
        </w:tc>
        <w:tc>
          <w:tcPr>
            <w:tcW w:w="940" w:type="dxa"/>
            <w:vAlign w:val="center"/>
            <w:tcMar>
              <w:top w:w="60" w:type="dxa"/>
              <w:bottom w:w="60" w:type="dxa"/>
              <w:start w:w="70" w:type="dxa"/>
              <w:end w:w="70" w:type="dxa"/>
            </w:tcMar>
            <w:shd w:fill="FBF3DE" w:val="clear"/>
          </w:tcPr>
          <w:p>
            <w:pPr>
              <w:pStyle w:val="Compact"/>
              <w:spacing w:before="0" w:after="40" w:line="240" w:lineRule="auto"/>
              <w:jc w:val="right"/>
            </w:pPr>
            <w:r>
              <w:rPr>
                <w:rFonts w:ascii="Liberation Sans" w:hAnsi="Liberation Sans" w:eastAsia="Liberation Sans" w:cs="Liberation Sans"/>
                <w:color w:val="3B2317"/>
                <w:sz w:val="17"/>
              </w:rPr>
              <w:t xml:space="preserve">10</w:t>
            </w:r>
          </w:p>
        </w:tc>
        <w:tc>
          <w:tcPr>
            <w:tcW w:w="4543"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Strong exact versions with genuinely different prospective predictions</w:t>
            </w:r>
          </w:p>
        </w:tc>
      </w:tr>
      <w:tr>
        <w:trPr>
          <w:cantSplit/>
        </w:trPr>
        <w:tc>
          <w:tcPr>
            <w:tcW w:w="2350"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Diagnostic identification</w:t>
            </w:r>
          </w:p>
        </w:tc>
        <w:tc>
          <w:tcPr>
            <w:tcW w:w="940" w:type="dxa"/>
            <w:vAlign w:val="center"/>
            <w:tcMar>
              <w:top w:w="60" w:type="dxa"/>
              <w:bottom w:w="60" w:type="dxa"/>
              <w:start w:w="70" w:type="dxa"/>
              <w:end w:w="70" w:type="dxa"/>
            </w:tcMar>
            <w:shd w:fill="FFFDF8" w:val="clear"/>
          </w:tcPr>
          <w:p>
            <w:pPr>
              <w:pStyle w:val="Compact"/>
              <w:spacing w:before="0" w:after="40" w:line="240" w:lineRule="auto"/>
              <w:jc w:val="right"/>
            </w:pPr>
            <w:r>
              <w:rPr>
                <w:rFonts w:ascii="Liberation Sans" w:hAnsi="Liberation Sans" w:eastAsia="Liberation Sans" w:cs="Liberation Sans"/>
                <w:color w:val="3B2317"/>
                <w:sz w:val="17"/>
              </w:rPr>
              <w:t xml:space="preserve">12</w:t>
            </w:r>
          </w:p>
        </w:tc>
        <w:tc>
          <w:tcPr>
            <w:tcW w:w="4543"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Correct disagreement set, coverage plan, uncertainty margin, and branch-appropriate leverage</w:t>
            </w:r>
          </w:p>
        </w:tc>
      </w:tr>
      <w:tr>
        <w:trPr>
          <w:cantSplit/>
        </w:trPr>
        <w:tc>
          <w:tcPr>
            <w:tcW w:w="2350"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Boundary discipline</w:t>
            </w:r>
          </w:p>
        </w:tc>
        <w:tc>
          <w:tcPr>
            <w:tcW w:w="940" w:type="dxa"/>
            <w:vAlign w:val="center"/>
            <w:tcMar>
              <w:top w:w="60" w:type="dxa"/>
              <w:bottom w:w="60" w:type="dxa"/>
              <w:start w:w="70" w:type="dxa"/>
              <w:end w:w="70" w:type="dxa"/>
            </w:tcMar>
            <w:shd w:fill="FBF3DE" w:val="clear"/>
          </w:tcPr>
          <w:p>
            <w:pPr>
              <w:pStyle w:val="Compact"/>
              <w:spacing w:before="0" w:after="40" w:line="240" w:lineRule="auto"/>
              <w:jc w:val="right"/>
            </w:pPr>
            <w:r>
              <w:rPr>
                <w:rFonts w:ascii="Liberation Sans" w:hAnsi="Liberation Sans" w:eastAsia="Liberation Sans" w:cs="Liberation Sans"/>
                <w:color w:val="3B2317"/>
                <w:sz w:val="17"/>
              </w:rPr>
              <w:t xml:space="preserve">8</w:t>
            </w:r>
          </w:p>
        </w:tc>
        <w:tc>
          <w:tcPr>
            <w:tcW w:w="4543"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Independent candidate proposal, stability, minimality, and separability, or a justified scope boundary for noncandidate work</w:t>
            </w:r>
          </w:p>
        </w:tc>
      </w:tr>
      <w:tr>
        <w:trPr>
          <w:cantSplit/>
        </w:trPr>
        <w:tc>
          <w:tcPr>
            <w:tcW w:w="2350"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Construct validity</w:t>
            </w:r>
          </w:p>
        </w:tc>
        <w:tc>
          <w:tcPr>
            <w:tcW w:w="940" w:type="dxa"/>
            <w:vAlign w:val="center"/>
            <w:tcMar>
              <w:top w:w="60" w:type="dxa"/>
              <w:bottom w:w="60" w:type="dxa"/>
              <w:start w:w="70" w:type="dxa"/>
              <w:end w:w="70" w:type="dxa"/>
            </w:tcMar>
            <w:shd w:fill="FFFDF8" w:val="clear"/>
          </w:tcPr>
          <w:p>
            <w:pPr>
              <w:pStyle w:val="Compact"/>
              <w:spacing w:before="0" w:after="40" w:line="240" w:lineRule="auto"/>
              <w:jc w:val="right"/>
            </w:pPr>
            <w:r>
              <w:rPr>
                <w:rFonts w:ascii="Liberation Sans" w:hAnsi="Liberation Sans" w:eastAsia="Liberation Sans" w:cs="Liberation Sans"/>
                <w:color w:val="3B2317"/>
                <w:sz w:val="17"/>
              </w:rPr>
              <w:t xml:space="preserve">10</w:t>
            </w:r>
          </w:p>
        </w:tc>
        <w:tc>
          <w:tcPr>
            <w:tcW w:w="4543"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Operational definitions, validation evidence, confounds, and validity envelopes for every operative measure</w:t>
            </w:r>
          </w:p>
        </w:tc>
      </w:tr>
      <w:tr>
        <w:trPr>
          <w:cantSplit/>
        </w:trPr>
        <w:tc>
          <w:tcPr>
            <w:tcW w:w="2350"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Anti-circularity</w:t>
            </w:r>
          </w:p>
        </w:tc>
        <w:tc>
          <w:tcPr>
            <w:tcW w:w="940" w:type="dxa"/>
            <w:vAlign w:val="center"/>
            <w:tcMar>
              <w:top w:w="60" w:type="dxa"/>
              <w:bottom w:w="60" w:type="dxa"/>
              <w:start w:w="70" w:type="dxa"/>
              <w:end w:w="70" w:type="dxa"/>
            </w:tcMar>
            <w:shd w:fill="FBF3DE" w:val="clear"/>
          </w:tcPr>
          <w:p>
            <w:pPr>
              <w:pStyle w:val="Compact"/>
              <w:spacing w:before="0" w:after="40" w:line="240" w:lineRule="auto"/>
              <w:jc w:val="right"/>
            </w:pPr>
            <w:r>
              <w:rPr>
                <w:rFonts w:ascii="Liberation Sans" w:hAnsi="Liberation Sans" w:eastAsia="Liberation Sans" w:cs="Liberation Sans"/>
                <w:color w:val="3B2317"/>
                <w:sz w:val="17"/>
              </w:rPr>
              <w:t xml:space="preserve">12</w:t>
            </w:r>
          </w:p>
        </w:tc>
        <w:tc>
          <w:tcPr>
            <w:tcW w:w="4543"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Enforceable evidence partitions, anchor independence, declared overlap, and no hidden dual use</w:t>
            </w:r>
          </w:p>
        </w:tc>
      </w:tr>
      <w:tr>
        <w:trPr>
          <w:cantSplit/>
        </w:trPr>
        <w:tc>
          <w:tcPr>
            <w:tcW w:w="2350"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Branch-specific diagnostic leverage</w:t>
            </w:r>
          </w:p>
        </w:tc>
        <w:tc>
          <w:tcPr>
            <w:tcW w:w="940" w:type="dxa"/>
            <w:vAlign w:val="center"/>
            <w:tcMar>
              <w:top w:w="60" w:type="dxa"/>
              <w:bottom w:w="60" w:type="dxa"/>
              <w:start w:w="70" w:type="dxa"/>
              <w:end w:w="70" w:type="dxa"/>
            </w:tcMar>
            <w:shd w:fill="FFFDF8" w:val="clear"/>
          </w:tcPr>
          <w:p>
            <w:pPr>
              <w:pStyle w:val="Compact"/>
              <w:spacing w:before="0" w:after="40" w:line="240" w:lineRule="auto"/>
              <w:jc w:val="right"/>
            </w:pPr>
            <w:r>
              <w:rPr>
                <w:rFonts w:ascii="Liberation Sans" w:hAnsi="Liberation Sans" w:eastAsia="Liberation Sans" w:cs="Liberation Sans"/>
                <w:color w:val="3B2317"/>
                <w:sz w:val="17"/>
              </w:rPr>
              <w:t xml:space="preserve">10</w:t>
            </w:r>
          </w:p>
        </w:tc>
        <w:tc>
          <w:tcPr>
            <w:tcW w:w="4543"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Selective intervention and rescue, boundary/transport reversal, bridge deformation, or blind fault/counterexample prediction</w:t>
            </w:r>
          </w:p>
        </w:tc>
      </w:tr>
      <w:tr>
        <w:trPr>
          <w:cantSplit/>
        </w:trPr>
        <w:tc>
          <w:tcPr>
            <w:tcW w:w="2350"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Outcome discipline</w:t>
            </w:r>
          </w:p>
        </w:tc>
        <w:tc>
          <w:tcPr>
            <w:tcW w:w="940" w:type="dxa"/>
            <w:vAlign w:val="center"/>
            <w:tcMar>
              <w:top w:w="60" w:type="dxa"/>
              <w:bottom w:w="60" w:type="dxa"/>
              <w:start w:w="70" w:type="dxa"/>
              <w:end w:w="70" w:type="dxa"/>
            </w:tcMar>
            <w:shd w:fill="FBF3DE" w:val="clear"/>
          </w:tcPr>
          <w:p>
            <w:pPr>
              <w:pStyle w:val="Compact"/>
              <w:spacing w:before="0" w:after="40" w:line="240" w:lineRule="auto"/>
              <w:jc w:val="right"/>
            </w:pPr>
            <w:r>
              <w:rPr>
                <w:rFonts w:ascii="Liberation Sans" w:hAnsi="Liberation Sans" w:eastAsia="Liberation Sans" w:cs="Liberation Sans"/>
                <w:color w:val="3B2317"/>
                <w:sz w:val="17"/>
              </w:rPr>
              <w:t xml:space="preserve">10</w:t>
            </w:r>
          </w:p>
        </w:tc>
        <w:tc>
          <w:tcPr>
            <w:tcW w:w="4543"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Prospective study disposition plus all special component, bridge, boundary, transport, or competence statuses</w:t>
            </w:r>
          </w:p>
        </w:tc>
      </w:tr>
      <w:tr>
        <w:trPr>
          <w:cantSplit/>
        </w:trPr>
        <w:tc>
          <w:tcPr>
            <w:tcW w:w="2350"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Robustness and transport</w:t>
            </w:r>
          </w:p>
        </w:tc>
        <w:tc>
          <w:tcPr>
            <w:tcW w:w="940" w:type="dxa"/>
            <w:vAlign w:val="center"/>
            <w:tcMar>
              <w:top w:w="60" w:type="dxa"/>
              <w:bottom w:w="60" w:type="dxa"/>
              <w:start w:w="70" w:type="dxa"/>
              <w:end w:w="70" w:type="dxa"/>
            </w:tcMar>
            <w:shd w:fill="FFFDF8" w:val="clear"/>
          </w:tcPr>
          <w:p>
            <w:pPr>
              <w:pStyle w:val="Compact"/>
              <w:spacing w:before="0" w:after="40" w:line="240" w:lineRule="auto"/>
              <w:jc w:val="right"/>
            </w:pPr>
            <w:r>
              <w:rPr>
                <w:rFonts w:ascii="Liberation Sans" w:hAnsi="Liberation Sans" w:eastAsia="Liberation Sans" w:cs="Liberation Sans"/>
                <w:color w:val="3B2317"/>
                <w:sz w:val="17"/>
              </w:rPr>
              <w:t xml:space="preserve">8</w:t>
            </w:r>
          </w:p>
        </w:tc>
        <w:tc>
          <w:tcPr>
            <w:tcW w:w="4543"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Reasonable alternative specifications, stability rules, and transfer limits; transport tested only when claimed</w:t>
            </w:r>
          </w:p>
        </w:tc>
      </w:tr>
      <w:tr>
        <w:trPr>
          <w:cantSplit/>
        </w:trPr>
        <w:tc>
          <w:tcPr>
            <w:tcW w:w="2350" w:type="dxa"/>
            <w:vAlign w:val="center"/>
            <w:tcMar>
              <w:top w:w="60" w:type="dxa"/>
              <w:bottom w:w="60" w:type="dxa"/>
              <w:start w:w="70" w:type="dxa"/>
              <w:end w:w="70" w:type="dxa"/>
            </w:tcMar>
            <w:shd w:fill="FBF3DE" w:val="clear"/>
          </w:tcPr>
          <w:p>
            <w:pPr>
              <w:pStyle w:val="Compact"/>
              <w:keepNext/>
              <w:spacing w:before="0" w:after="40" w:line="240" w:lineRule="auto"/>
            </w:pPr>
            <w:r>
              <w:rPr>
                <w:rFonts w:ascii="Liberation Sans" w:hAnsi="Liberation Sans" w:eastAsia="Liberation Sans" w:cs="Liberation Sans"/>
                <w:color w:val="3B2317"/>
                <w:sz w:val="17"/>
              </w:rPr>
              <w:t xml:space="preserve">Feasibility, ethics, and data</w:t>
            </w:r>
          </w:p>
        </w:tc>
        <w:tc>
          <w:tcPr>
            <w:tcW w:w="940" w:type="dxa"/>
            <w:vAlign w:val="center"/>
            <w:tcMar>
              <w:top w:w="60" w:type="dxa"/>
              <w:bottom w:w="60" w:type="dxa"/>
              <w:start w:w="70" w:type="dxa"/>
              <w:end w:w="70" w:type="dxa"/>
            </w:tcMar>
            <w:shd w:fill="FBF3DE" w:val="clear"/>
          </w:tcPr>
          <w:p>
            <w:pPr>
              <w:pStyle w:val="Compact"/>
              <w:keepNext/>
              <w:spacing w:before="0" w:after="40" w:line="240" w:lineRule="auto"/>
              <w:jc w:val="right"/>
            </w:pPr>
            <w:r>
              <w:rPr>
                <w:rFonts w:ascii="Liberation Sans" w:hAnsi="Liberation Sans" w:eastAsia="Liberation Sans" w:cs="Liberation Sans"/>
                <w:color w:val="3B2317"/>
                <w:sz w:val="17"/>
              </w:rPr>
              <w:t xml:space="preserve">6</w:t>
            </w:r>
          </w:p>
        </w:tc>
        <w:tc>
          <w:tcPr>
            <w:tcW w:w="4543" w:type="dxa"/>
            <w:vAlign w:val="center"/>
            <w:tcMar>
              <w:top w:w="60" w:type="dxa"/>
              <w:bottom w:w="60" w:type="dxa"/>
              <w:start w:w="70" w:type="dxa"/>
              <w:end w:w="70" w:type="dxa"/>
            </w:tcMar>
            <w:shd w:fill="FBF3DE" w:val="clear"/>
          </w:tcPr>
          <w:p>
            <w:pPr>
              <w:pStyle w:val="Compact"/>
              <w:keepNext/>
              <w:spacing w:before="0" w:after="40" w:line="240" w:lineRule="auto"/>
            </w:pPr>
            <w:r>
              <w:rPr>
                <w:rFonts w:ascii="Liberation Sans" w:hAnsi="Liberation Sans" w:eastAsia="Liberation Sans" w:cs="Liberation Sans"/>
                <w:color w:val="3B2317"/>
                <w:sz w:val="17"/>
              </w:rPr>
              <w:t xml:space="preserve">Executable scope, governance, burden, sources, data structure, code environment, and reproduction materials as applicable</w:t>
            </w:r>
          </w:p>
        </w:tc>
      </w:tr>
      <w:tr>
        <w:trPr>
          <w:cantSplit/>
        </w:trPr>
        <w:tc>
          <w:tcPr>
            <w:tcW w:w="2350"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Revision commitments</w:t>
            </w:r>
          </w:p>
        </w:tc>
        <w:tc>
          <w:tcPr>
            <w:tcW w:w="940" w:type="dxa"/>
            <w:vAlign w:val="center"/>
            <w:tcMar>
              <w:top w:w="60" w:type="dxa"/>
              <w:bottom w:w="60" w:type="dxa"/>
              <w:start w:w="70" w:type="dxa"/>
              <w:end w:w="70" w:type="dxa"/>
            </w:tcMar>
            <w:shd w:fill="FFFDF8" w:val="clear"/>
          </w:tcPr>
          <w:p>
            <w:pPr>
              <w:pStyle w:val="Compact"/>
              <w:spacing w:before="0" w:after="40" w:line="240" w:lineRule="auto"/>
              <w:jc w:val="right"/>
            </w:pPr>
            <w:r>
              <w:rPr>
                <w:rFonts w:ascii="Liberation Sans" w:hAnsi="Liberation Sans" w:eastAsia="Liberation Sans" w:cs="Liberation Sans"/>
                <w:color w:val="3B2317"/>
                <w:sz w:val="17"/>
              </w:rPr>
              <w:t xml:space="preserve">6</w:t>
            </w:r>
          </w:p>
        </w:tc>
        <w:tc>
          <w:tcPr>
            <w:tcW w:w="4543"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Every declared result has a substantive consequence for the model, branch, or protocol</w:t>
            </w:r>
          </w:p>
        </w:tc>
      </w:tr>
    </w:tbl>
    <w:bookmarkEnd w:id="469"/>
    <w:bookmarkStart w:id="470" w:name="four-performance-levels"/>
    <w:p>
      <w:pPr>
        <w:pStyle w:val="Heading2"/>
        <w:keepNext/>
      </w:pPr>
      <w:r>
        <w:rPr>
          <w:rFonts w:ascii="Liberation Serif" w:hAnsi="Liberation Serif" w:eastAsia="Liberation Serif" w:cs="Liberation Serif"/>
        </w:rPr>
        <w:t xml:space="preserve">Four performance levels</w:t>
      </w:r>
    </w:p>
    <w:tbl>
      <w:tblPr>
        <w:tblStyle w:val="Table"/>
        <w:tblW w:type="dxa" w:w="7833"/>
        <w:jc w:val="center"/>
        <w:tblLayout w:type="fixed"/>
        <w:tblLook w:firstRow="1" w:lastRow="0" w:firstColumn="0" w:lastColumn="0" w:noHBand="0" w:noVBand="0" w:val="0020"/>
      </w:tblPr>
      <w:tblGrid>
        <w:gridCol w:w="2350"/>
        <w:gridCol w:w="940"/>
        <w:gridCol w:w="4543"/>
      </w:tblGrid>
      <w:tr>
        <w:trPr>
          <w:tblHeader w:val="true"/>
          <w:cantSplit/>
        </w:trPr>
        <w:tc>
          <w:tcPr>
            <w:tcW w:w="2350"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Level</w:t>
            </w:r>
          </w:p>
        </w:tc>
        <w:tc>
          <w:tcPr>
            <w:tcW w:w="940"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Anchor</w:t>
            </w:r>
          </w:p>
        </w:tc>
        <w:tc>
          <w:tcPr>
            <w:tcW w:w="4543"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Typical evidence in the submission</w:t>
            </w:r>
          </w:p>
        </w:tc>
      </w:tr>
      <w:tr>
        <w:trPr>
          <w:cantSplit/>
        </w:trPr>
        <w:tc>
          <w:tcPr>
            <w:tcW w:w="2350"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Complete and executable</w:t>
            </w:r>
          </w:p>
        </w:tc>
        <w:tc>
          <w:tcPr>
            <w:tcW w:w="940"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100% of dimension points</w:t>
            </w:r>
          </w:p>
        </w:tc>
        <w:tc>
          <w:tcPr>
            <w:tcW w:w="4543"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All required choices are frozen, internally consistent, auditable, and ready to implement</w:t>
            </w:r>
          </w:p>
        </w:tc>
      </w:tr>
      <w:tr>
        <w:trPr>
          <w:cantSplit/>
        </w:trPr>
        <w:tc>
          <w:tcPr>
            <w:tcW w:w="2350"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Substantively sound with a repairable omission</w:t>
            </w:r>
          </w:p>
        </w:tc>
        <w:tc>
          <w:tcPr>
            <w:tcW w:w="940"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85%</w:t>
            </w:r>
          </w:p>
        </w:tc>
        <w:tc>
          <w:tcPr>
            <w:tcW w:w="4543"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The central design is correct, but one bounded omission can be repaired without changing the claim</w:t>
            </w:r>
          </w:p>
        </w:tc>
      </w:tr>
      <w:tr>
        <w:trPr>
          <w:cantSplit/>
        </w:trPr>
        <w:tc>
          <w:tcPr>
            <w:tcW w:w="2350" w:type="dxa"/>
            <w:vAlign w:val="center"/>
            <w:tcMar>
              <w:top w:w="60" w:type="dxa"/>
              <w:bottom w:w="60" w:type="dxa"/>
              <w:start w:w="70" w:type="dxa"/>
              <w:end w:w="70" w:type="dxa"/>
            </w:tcMar>
            <w:shd w:fill="FFFDF8" w:val="clear"/>
          </w:tcPr>
          <w:p>
            <w:pPr>
              <w:pStyle w:val="Compact"/>
              <w:keepNext/>
              <w:spacing w:before="0" w:after="40" w:line="240" w:lineRule="auto"/>
            </w:pPr>
            <w:r>
              <w:rPr>
                <w:rFonts w:ascii="Liberation Sans" w:hAnsi="Liberation Sans" w:eastAsia="Liberation Sans" w:cs="Liberation Sans"/>
                <w:color w:val="3B2317"/>
                <w:sz w:val="17"/>
              </w:rPr>
              <w:t xml:space="preserve">Developing with a consequential gap</w:t>
            </w:r>
          </w:p>
        </w:tc>
        <w:tc>
          <w:tcPr>
            <w:tcW w:w="940" w:type="dxa"/>
            <w:vAlign w:val="center"/>
            <w:tcMar>
              <w:top w:w="60" w:type="dxa"/>
              <w:bottom w:w="60" w:type="dxa"/>
              <w:start w:w="70" w:type="dxa"/>
              <w:end w:w="70" w:type="dxa"/>
            </w:tcMar>
            <w:shd w:fill="FFFDF8" w:val="clear"/>
          </w:tcPr>
          <w:p>
            <w:pPr>
              <w:pStyle w:val="Compact"/>
              <w:keepNext/>
              <w:spacing w:before="0" w:after="40" w:line="240" w:lineRule="auto"/>
            </w:pPr>
            <w:r>
              <w:rPr>
                <w:rFonts w:ascii="Liberation Sans" w:hAnsi="Liberation Sans" w:eastAsia="Liberation Sans" w:cs="Liberation Sans"/>
                <w:color w:val="3B2317"/>
                <w:sz w:val="17"/>
              </w:rPr>
              <w:t xml:space="preserve">65%</w:t>
            </w:r>
          </w:p>
        </w:tc>
        <w:tc>
          <w:tcPr>
            <w:tcW w:w="4543" w:type="dxa"/>
            <w:vAlign w:val="center"/>
            <w:tcMar>
              <w:top w:w="60" w:type="dxa"/>
              <w:bottom w:w="60" w:type="dxa"/>
              <w:start w:w="70" w:type="dxa"/>
              <w:end w:w="70" w:type="dxa"/>
            </w:tcMar>
            <w:shd w:fill="FFFDF8" w:val="clear"/>
          </w:tcPr>
          <w:p>
            <w:pPr>
              <w:pStyle w:val="Compact"/>
              <w:keepNext/>
              <w:spacing w:before="0" w:after="40" w:line="240" w:lineRule="auto"/>
            </w:pPr>
            <w:r>
              <w:rPr>
                <w:rFonts w:ascii="Liberation Sans" w:hAnsi="Liberation Sans" w:eastAsia="Liberation Sans" w:cs="Liberation Sans"/>
                <w:color w:val="3B2317"/>
                <w:sz w:val="17"/>
              </w:rPr>
              <w:t xml:space="preserve">A missing license, control, bridge, or decision rule could change the interpretation</w:t>
            </w:r>
          </w:p>
        </w:tc>
      </w:tr>
      <w:tr>
        <w:trPr>
          <w:cantSplit/>
        </w:trPr>
        <w:tc>
          <w:tcPr>
            <w:tcW w:w="2350"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Insufficient or internally inconsistent</w:t>
            </w:r>
          </w:p>
        </w:tc>
        <w:tc>
          <w:tcPr>
            <w:tcW w:w="940"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0-40%</w:t>
            </w:r>
          </w:p>
        </w:tc>
        <w:tc>
          <w:tcPr>
            <w:tcW w:w="4543"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The target, rival, evidence architecture, or outcome rules cannot jointly support the proposed inference</w:t>
            </w:r>
          </w:p>
        </w:tc>
      </w:tr>
    </w:tbl>
    <w:p>
      <w:pPr>
        <w:pStyle w:val="BodyText"/>
        <w:keepNext/>
        <w:keepLines/>
      </w:pPr>
      <w:r>
        <w:rPr>
          <w:rFonts w:ascii="Liberation Serif" w:hAnsi="Liberation Serif" w:eastAsia="Liberation Serif" w:cs="Liberation Serif"/>
        </w:rPr>
        <w:t xml:space="preserve">The assessor should name the decisive missing element rather than relying on a global impression. A polished document cannot compensate for a circular test, mismatched rival, or unclassifiable outcome.</w:t>
      </w:r>
    </w:p>
    <w:bookmarkEnd w:id="470"/>
    <w:bookmarkStart w:id="471" w:name="individual-defense"/>
    <w:p>
      <w:pPr>
        <w:pStyle w:val="Heading2"/>
      </w:pPr>
      <w:r>
        <w:rPr>
          <w:rFonts w:ascii="Liberation Serif" w:hAnsi="Liberation Serif" w:eastAsia="Liberation Serif" w:cs="Liberation Serif"/>
        </w:rPr>
        <w:t xml:space="preserve">Individual defense</w:t>
      </w:r>
    </w:p>
    <w:p>
      <w:pPr>
        <w:pStyle w:val="FirstParagraph"/>
        <w:keepNext/>
        <w:keepLines/>
      </w:pPr>
      <w:r>
        <w:rPr>
          <w:rFonts w:ascii="Liberation Serif" w:hAnsi="Liberation Serif" w:eastAsia="Liberation Serif" w:cs="Liberation Serif"/>
        </w:rPr>
        <w:t xml:space="preserve">Each student should be ready to answer one or two questions from five published domains after quiet preparation time, with a brief written supplement permitted:</w:t>
      </w:r>
    </w:p>
    <w:p>
      <w:pPr>
        <w:pStyle w:val="Compact"/>
        <w:keepNext/>
        <w:keepLines/>
        <w:numPr>
          <w:ilvl w:val="0"/>
          <w:numId w:val="1179"/>
        </w:numPr>
      </w:pPr>
      <w:r>
        <w:rPr>
          <w:rFonts w:ascii="Liberation Serif" w:hAnsi="Liberation Serif" w:eastAsia="Liberation Serif" w:cs="Liberation Serif"/>
        </w:rPr>
        <w:t xml:space="preserve">reconstruct the target, selected branch, and full model without teammate prompting;</w:t>
      </w:r>
    </w:p>
    <w:p>
      <w:pPr>
        <w:pStyle w:val="Compact"/>
        <w:keepNext/>
        <w:keepLines/>
        <w:numPr>
          <w:ilvl w:val="0"/>
          <w:numId w:val="1179"/>
        </w:numPr>
      </w:pPr>
      <w:r>
        <w:rPr>
          <w:rFonts w:ascii="Liberation Serif" w:hAnsi="Liberation Serif" w:eastAsia="Liberation Serif" w:cs="Liberation Serif"/>
        </w:rPr>
        <w:t xml:space="preserve">state the strongest rival fairly and identify the diagnostic disagreement;</w:t>
      </w:r>
    </w:p>
    <w:p>
      <w:pPr>
        <w:pStyle w:val="Compact"/>
        <w:keepNext/>
        <w:keepLines/>
        <w:numPr>
          <w:ilvl w:val="0"/>
          <w:numId w:val="1179"/>
        </w:numPr>
      </w:pPr>
      <w:r>
        <w:rPr>
          <w:rFonts w:ascii="Liberation Serif" w:hAnsi="Liberation Serif" w:eastAsia="Liberation Serif" w:cs="Liberation Serif"/>
        </w:rPr>
        <w:t xml:space="preserve">explain one construct-validity, selectivity, boundary, transport, or independence risk;</w:t>
      </w:r>
    </w:p>
    <w:p>
      <w:pPr>
        <w:pStyle w:val="Compact"/>
        <w:keepNext/>
        <w:keepLines/>
        <w:numPr>
          <w:ilvl w:val="0"/>
          <w:numId w:val="1179"/>
        </w:numPr>
      </w:pPr>
      <w:r>
        <w:rPr>
          <w:rFonts w:ascii="Liberation Serif" w:hAnsi="Liberation Serif" w:eastAsia="Liberation Serif" w:cs="Liberation Serif"/>
        </w:rPr>
        <w:t xml:space="preserve">classify an unanticipated result at both study and branch-specific levels; and</w:t>
      </w:r>
    </w:p>
    <w:p>
      <w:pPr>
        <w:pStyle w:val="Compact"/>
        <w:keepLines/>
        <w:numPr>
          <w:ilvl w:val="0"/>
          <w:numId w:val="1179"/>
        </w:numPr>
      </w:pPr>
      <w:r>
        <w:rPr>
          <w:rFonts w:ascii="Liberation Serif" w:hAnsi="Liberation Serif" w:eastAsia="Liberation Serif" w:cs="Liberation Serif"/>
        </w:rPr>
        <w:t xml:space="preserve">state a personal revision commitment if the favored interpretation loses.</w:t>
      </w:r>
    </w:p>
    <w:p>
      <w:pPr>
        <w:pStyle w:val="FirstParagraph"/>
        <w:keepLines/>
      </w:pPr>
      <w:r>
        <w:rPr>
          <w:rFonts w:ascii="Liberation Serif" w:hAnsi="Liberation Serif" w:eastAsia="Liberation Serif" w:cs="Liberation Serif"/>
        </w:rPr>
        <w:t xml:space="preserve">Strong performance is accurate, fair to the rival, explicit about uncertainty, and able to connect a result to a nontrivial next commitment. The defense evaluates individual understanding, not confidence or speaking speed.</w:t>
      </w:r>
    </w:p>
    <w:bookmarkEnd w:id="471"/>
    <w:bookmarkStart w:id="472" w:name="collaboration-record"/>
    <w:p>
      <w:pPr>
        <w:pStyle w:val="Heading2"/>
      </w:pPr>
      <w:r>
        <w:rPr>
          <w:rFonts w:ascii="Liberation Serif" w:hAnsi="Liberation Serif" w:eastAsia="Liberation Serif" w:cs="Liberation Serif"/>
        </w:rPr>
        <w:t xml:space="preserve">Collaboration record</w:t>
      </w:r>
    </w:p>
    <w:p>
      <w:pPr>
        <w:pStyle w:val="FirstParagraph"/>
        <w:keepNext/>
        <w:keepLines/>
      </w:pPr>
      <w:r>
        <w:rPr>
          <w:rFonts w:ascii="Liberation Serif" w:hAnsi="Liberation Serif" w:eastAsia="Liberation Serif" w:cs="Liberation Serif"/>
        </w:rPr>
        <w:t xml:space="preserve">The record should include the completed charter, role-rotation matrix, contribution log, accessibility and redistribution plan, preserved dissent, timely cross-team reviews, and the red-team disposition log. Accepted criticism should produce a visible protocol change; rejected criticism should receive a substantive reason. Collaboration quality is judged from auditable behavior and intellectual fairness, not from equal word counts or the absence of disagreement.</w:t>
      </w:r>
    </w:p>
    <w:tbl>
      <w:tblPr>
        <w:tblStyle w:val="Table"/>
        <w:tblW w:type="dxa" w:w="7833"/>
        <w:jc w:val="center"/>
        <w:tblLayout w:type="fixed"/>
        <w:tblLook w:firstRow="1" w:lastRow="0" w:firstColumn="0" w:lastColumn="0" w:noHBand="0" w:noVBand="0" w:val="0020"/>
      </w:tblPr>
      <w:tblGrid>
        <w:gridCol w:w="1567"/>
        <w:gridCol w:w="3368"/>
        <w:gridCol w:w="2898"/>
      </w:tblGrid>
      <w:tr>
        <w:trPr>
          <w:tblHeader w:val="true"/>
          <w:cantSplit/>
        </w:trPr>
        <w:tc>
          <w:tcPr>
            <w:tcW w:w="1567"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Collaboration dimension</w:t>
            </w:r>
          </w:p>
        </w:tc>
        <w:tc>
          <w:tcPr>
            <w:tcW w:w="3368"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Auditable evidence</w:t>
            </w:r>
          </w:p>
        </w:tc>
        <w:tc>
          <w:tcPr>
            <w:tcW w:w="2898"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Indicator requiring revision</w:t>
            </w:r>
          </w:p>
        </w:tc>
      </w:tr>
      <w:tr>
        <w:trPr>
          <w:cantSplit/>
        </w:trPr>
        <w:tc>
          <w:tcPr>
            <w:tcW w:w="156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Role rotation</w:t>
            </w:r>
          </w:p>
        </w:tc>
        <w:tc>
          <w:tcPr>
            <w:tcW w:w="3368"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Dated matrix showing actual chair and role changes</w:t>
            </w:r>
          </w:p>
        </w:tc>
        <w:tc>
          <w:tcPr>
            <w:tcW w:w="2898"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One member repeatedly controls the same high-authority role without a documented access reason</w:t>
            </w:r>
          </w:p>
        </w:tc>
      </w:tr>
      <w:tr>
        <w:trPr>
          <w:cantSplit/>
        </w:trPr>
        <w:tc>
          <w:tcPr>
            <w:tcW w:w="156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Contribution visibility</w:t>
            </w:r>
          </w:p>
        </w:tc>
        <w:tc>
          <w:tcPr>
            <w:tcW w:w="3368"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Behavior-specific log linked to versions and decisions</w:t>
            </w:r>
          </w:p>
        </w:tc>
        <w:tc>
          <w:tcPr>
            <w:tcW w:w="2898"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Credit rests on impressions, word counts, or unrecorded labor</w:t>
            </w:r>
          </w:p>
        </w:tc>
      </w:tr>
      <w:tr>
        <w:trPr>
          <w:cantSplit/>
        </w:trPr>
        <w:tc>
          <w:tcPr>
            <w:tcW w:w="156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Accessibility and redistribution</w:t>
            </w:r>
          </w:p>
        </w:tc>
        <w:tc>
          <w:tcPr>
            <w:tcW w:w="3368"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Agreed participation plan plus dated responses to missed work</w:t>
            </w:r>
          </w:p>
        </w:tc>
        <w:tc>
          <w:tcPr>
            <w:tcW w:w="2898"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Barriers or absences silently become lower intellectual authority</w:t>
            </w:r>
          </w:p>
        </w:tc>
      </w:tr>
      <w:tr>
        <w:trPr>
          <w:cantSplit/>
        </w:trPr>
        <w:tc>
          <w:tcPr>
            <w:tcW w:w="156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Preserved disagreement</w:t>
            </w:r>
          </w:p>
        </w:tc>
        <w:tc>
          <w:tcPr>
            <w:tcW w:w="3368"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Minority views remain in the versioned log with their evidential consequences</w:t>
            </w:r>
          </w:p>
        </w:tc>
        <w:tc>
          <w:tcPr>
            <w:tcW w:w="2898"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Consensus language erases a substantive objection</w:t>
            </w:r>
          </w:p>
        </w:tc>
      </w:tr>
      <w:tr>
        <w:trPr>
          <w:cantSplit/>
        </w:trPr>
        <w:tc>
          <w:tcPr>
            <w:tcW w:w="156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Cross-team review</w:t>
            </w:r>
          </w:p>
        </w:tc>
        <w:tc>
          <w:tcPr>
            <w:tcW w:w="3368"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Timely review artifacts identify a target, validity, or inference risk</w:t>
            </w:r>
          </w:p>
        </w:tc>
        <w:tc>
          <w:tcPr>
            <w:tcW w:w="2898"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Peer review supplies praise without a testable criticism</w:t>
            </w:r>
          </w:p>
        </w:tc>
      </w:tr>
      <w:tr>
        <w:trPr>
          <w:cantSplit/>
        </w:trPr>
        <w:tc>
          <w:tcPr>
            <w:tcW w:w="1567" w:type="dxa"/>
            <w:vAlign w:val="center"/>
            <w:tcMar>
              <w:top w:w="60" w:type="dxa"/>
              <w:bottom w:w="60" w:type="dxa"/>
              <w:start w:w="70" w:type="dxa"/>
              <w:end w:w="70" w:type="dxa"/>
            </w:tcMar>
            <w:shd w:fill="FBF3DE" w:val="clear"/>
          </w:tcPr>
          <w:p>
            <w:pPr>
              <w:pStyle w:val="Compact"/>
              <w:keepNext/>
              <w:spacing w:before="0" w:after="40" w:line="240" w:lineRule="auto"/>
            </w:pPr>
            <w:r>
              <w:rPr>
                <w:rFonts w:ascii="Liberation Sans" w:hAnsi="Liberation Sans" w:eastAsia="Liberation Sans" w:cs="Liberation Sans"/>
                <w:color w:val="3B2317"/>
                <w:sz w:val="17"/>
              </w:rPr>
              <w:t xml:space="preserve">Red-team response</w:t>
            </w:r>
          </w:p>
        </w:tc>
        <w:tc>
          <w:tcPr>
            <w:tcW w:w="3368" w:type="dxa"/>
            <w:vAlign w:val="center"/>
            <w:tcMar>
              <w:top w:w="60" w:type="dxa"/>
              <w:bottom w:w="60" w:type="dxa"/>
              <w:start w:w="70" w:type="dxa"/>
              <w:end w:w="70" w:type="dxa"/>
            </w:tcMar>
            <w:shd w:fill="FBF3DE" w:val="clear"/>
          </w:tcPr>
          <w:p>
            <w:pPr>
              <w:pStyle w:val="Compact"/>
              <w:keepNext/>
              <w:spacing w:before="0" w:after="40" w:line="240" w:lineRule="auto"/>
            </w:pPr>
            <w:r>
              <w:rPr>
                <w:rFonts w:ascii="Liberation Sans" w:hAnsi="Liberation Sans" w:eastAsia="Liberation Sans" w:cs="Liberation Sans"/>
                <w:color w:val="3B2317"/>
                <w:sz w:val="17"/>
              </w:rPr>
              <w:t xml:space="preserve">Every accepted concern changes the protocol; every rejection gives a reason</w:t>
            </w:r>
          </w:p>
        </w:tc>
        <w:tc>
          <w:tcPr>
            <w:tcW w:w="2898" w:type="dxa"/>
            <w:vAlign w:val="center"/>
            <w:tcMar>
              <w:top w:w="60" w:type="dxa"/>
              <w:bottom w:w="60" w:type="dxa"/>
              <w:start w:w="70" w:type="dxa"/>
              <w:end w:w="70" w:type="dxa"/>
            </w:tcMar>
            <w:shd w:fill="FBF3DE" w:val="clear"/>
          </w:tcPr>
          <w:p>
            <w:pPr>
              <w:pStyle w:val="Compact"/>
              <w:keepNext/>
              <w:spacing w:before="0" w:after="40" w:line="240" w:lineRule="auto"/>
            </w:pPr>
            <w:r>
              <w:rPr>
                <w:rFonts w:ascii="Liberation Sans" w:hAnsi="Liberation Sans" w:eastAsia="Liberation Sans" w:cs="Liberation Sans"/>
                <w:color w:val="3B2317"/>
                <w:sz w:val="17"/>
              </w:rPr>
              <w:t xml:space="preserve">A criticism disappears after discussion without a disposition</w:t>
            </w:r>
          </w:p>
        </w:tc>
      </w:tr>
      <w:tr>
        <w:trPr>
          <w:cantSplit/>
        </w:trPr>
        <w:tc>
          <w:tcPr>
            <w:tcW w:w="156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Individual accountability</w:t>
            </w:r>
          </w:p>
        </w:tc>
        <w:tc>
          <w:tcPr>
            <w:tcW w:w="3368"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Each member can defend the target, rival, evidence architecture, and one revision rule</w:t>
            </w:r>
          </w:p>
        </w:tc>
        <w:tc>
          <w:tcPr>
            <w:tcW w:w="2898"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The submission depends on one spokesperson or hidden division of understanding</w:t>
            </w:r>
          </w:p>
        </w:tc>
      </w:tr>
    </w:tbl>
    <w:bookmarkEnd w:id="472"/>
    <w:bookmarkEnd w:id="473"/>
    <w:bookmarkStart w:id="474" w:name="glossary"/>
    <w:p>
      <w:pPr>
        <w:pStyle w:val="Heading1"/>
        <w:shd w:fill="FBF3DE" w:val="clear"/>
        <w:pBdr>
          <w:left w:val="single" w:sz="26" w:space="12" w:color="601D1F"/>
        </w:pBdr>
        <w:spacing w:before="0" w:after="280"/>
        <w:ind w:left="202" w:right="115"/>
      </w:pPr>
      <w:r>
        <w:rPr>
          <w:rFonts w:ascii="Liberation Serif" w:hAnsi="Liberation Serif" w:eastAsia="Liberation Serif" w:cs="Liberation Serif"/>
        </w:rPr>
        <w:t xml:space="preserve">Glossary</w:t>
      </w:r>
    </w:p>
    <w:p>
      <w:pPr>
        <w:pStyle w:val="FirstParagraph"/>
        <w:keepLines/>
      </w:pPr>
      <w:r>
        <w:rPr>
          <w:rFonts w:ascii="Liberation Serif" w:hAnsi="Liberation Serif" w:eastAsia="Liberation Serif" w:cs="Liberation Serif"/>
          <w:b/>
          <w:bCs/>
        </w:rPr>
        <w:t xml:space="preserve">Ablation:</w:t>
      </w:r>
      <w:r>
        <w:rPr>
          <w:rFonts w:ascii="Liberation Serif" w:hAnsi="Liberation Serif" w:eastAsia="Liberation Serif" w:cs="Liberation Serif"/>
        </w:rPr>
        <w:t xml:space="preserve"> </w:t>
      </w:r>
      <w:r>
        <w:rPr>
          <w:rFonts w:ascii="Liberation Serif" w:hAnsi="Liberation Serif" w:eastAsia="Liberation Serif" w:cs="Liberation Serif"/>
        </w:rPr>
        <w:t xml:space="preserve">A planned removal used to test a claim. Criterion ablation removes a term from a rule; mechanism ablation intervenes on a proposed realization; measurement ablation removes an estimator or data route. These answer different questions.</w:t>
      </w:r>
    </w:p>
    <w:p>
      <w:pPr>
        <w:pStyle w:val="BodyText"/>
        <w:keepLines/>
      </w:pPr>
      <w:r>
        <w:rPr>
          <w:rFonts w:ascii="Liberation Serif" w:hAnsi="Liberation Serif" w:eastAsia="Liberation Serif" w:cs="Liberation Serif"/>
          <w:b/>
          <w:bCs/>
        </w:rPr>
        <w:t xml:space="preserve">Access consciousness:</w:t>
      </w:r>
      <w:r>
        <w:rPr>
          <w:rFonts w:ascii="Liberation Serif" w:hAnsi="Liberation Serif" w:eastAsia="Liberation Serif" w:cs="Liberation Serif"/>
        </w:rPr>
        <w:t xml:space="preserve"> </w:t>
      </w:r>
      <w:r>
        <w:rPr>
          <w:rFonts w:ascii="Liberation Serif" w:hAnsi="Liberation Serif" w:eastAsia="Liberation Serif" w:cs="Liberation Serif"/>
        </w:rPr>
        <w:t xml:space="preserve">Availability of information for reasoning, report, and control in some philosophical and scientific traditions. It must not be assumed identical to minimal phenomenal presence.</w:t>
      </w:r>
    </w:p>
    <w:p>
      <w:pPr>
        <w:pStyle w:val="BodyText"/>
        <w:keepLines/>
      </w:pPr>
      <w:r>
        <w:rPr>
          <w:rFonts w:ascii="Liberation Serif" w:hAnsi="Liberation Serif" w:eastAsia="Liberation Serif" w:cs="Liberation Serif"/>
          <w:b/>
          <w:bCs/>
        </w:rPr>
        <w:t xml:space="preserve">Adversarial collaboration:</w:t>
      </w:r>
      <w:r>
        <w:rPr>
          <w:rFonts w:ascii="Liberation Serif" w:hAnsi="Liberation Serif" w:eastAsia="Liberation Serif" w:cs="Liberation Serif"/>
        </w:rPr>
        <w:t xml:space="preserve"> </w:t>
      </w:r>
      <w:r>
        <w:rPr>
          <w:rFonts w:ascii="Liberation Serif" w:hAnsi="Liberation Serif" w:eastAsia="Liberation Serif" w:cs="Liberation Serif"/>
        </w:rPr>
        <w:t xml:space="preserve">A governed project in which advocates of competing views jointly specify predictions, controls, exclusions, and result language before critical data are inspected.</w:t>
      </w:r>
    </w:p>
    <w:p>
      <w:pPr>
        <w:pStyle w:val="BodyText"/>
        <w:keepLines/>
      </w:pPr>
      <w:r>
        <w:rPr>
          <w:rFonts w:ascii="Liberation Serif" w:hAnsi="Liberation Serif" w:eastAsia="Liberation Serif" w:cs="Liberation Serif"/>
          <w:b/>
          <w:bCs/>
        </w:rPr>
        <w:t xml:space="preserve">Anchor evidence:</w:t>
      </w:r>
      <w:r>
        <w:rPr>
          <w:rFonts w:ascii="Liberation Serif" w:hAnsi="Liberation Serif" w:eastAsia="Liberation Serif" w:cs="Liberation Serif"/>
        </w:rPr>
        <w:t xml:space="preserve"> </w:t>
      </w:r>
      <w:r>
        <w:rPr>
          <w:rFonts w:ascii="Liberation Serif" w:hAnsi="Liberation Serif" w:eastAsia="Liberation Serif" w:cs="Liberation Serif"/>
        </w:rPr>
        <w:t xml:space="preserve">Held-out, convergent evidence used to evaluate a model prediction. An anchor is not an oracle and should not merely repeat the model’s defining input.</w:t>
      </w:r>
    </w:p>
    <w:p>
      <w:pPr>
        <w:pStyle w:val="BodyText"/>
        <w:keepLines/>
      </w:pPr>
      <w:r>
        <w:rPr>
          <w:rFonts w:ascii="Liberation Serif" w:hAnsi="Liberation Serif" w:eastAsia="Liberation Serif" w:cs="Liberation Serif"/>
          <w:b/>
          <w:bCs/>
        </w:rPr>
        <w:t xml:space="preserve">Autonomy:</w:t>
      </w:r>
      <w:r>
        <w:rPr>
          <w:rFonts w:ascii="Liberation Serif" w:hAnsi="Liberation Serif" w:eastAsia="Liberation Serif" w:cs="Liberation Serif"/>
        </w:rPr>
        <w:t xml:space="preserve"> </w:t>
      </w:r>
      <w:r>
        <w:rPr>
          <w:rFonts w:ascii="Liberation Serif" w:hAnsi="Liberation Serif" w:eastAsia="Liberation Serif" w:cs="Liberation Serif"/>
        </w:rPr>
        <w:t xml:space="preserve">The degree to which a candidate’s organization is endogenously sustained rather than imposed from outside. Autonomy contributes to candidacy; it is not itself consciousness.</w:t>
      </w:r>
    </w:p>
    <w:p>
      <w:pPr>
        <w:pStyle w:val="BodyText"/>
        <w:keepLines/>
      </w:pPr>
      <w:r>
        <w:rPr>
          <w:rFonts w:ascii="Liberation Serif" w:hAnsi="Liberation Serif" w:eastAsia="Liberation Serif" w:cs="Liberation Serif"/>
          <w:b/>
          <w:bCs/>
        </w:rPr>
        <w:t xml:space="preserve">Bearer:</w:t>
      </w:r>
      <w:r>
        <w:rPr>
          <w:rFonts w:ascii="Liberation Serif" w:hAnsi="Liberation Serif" w:eastAsia="Liberation Serif" w:cs="Liberation Serif"/>
        </w:rPr>
        <w:t xml:space="preserve"> </w:t>
      </w:r>
      <w:r>
        <w:rPr>
          <w:rFonts w:ascii="Liberation Serif" w:hAnsi="Liberation Serif" w:eastAsia="Liberation Serif" w:cs="Liberation Serif"/>
        </w:rPr>
        <w:t xml:space="preserve">The system to which a phenomenal attribution would apply. The bearer must be resolved rather than supplied by an unexamined pronoun such as “it.”</w:t>
      </w:r>
    </w:p>
    <w:p>
      <w:pPr>
        <w:pStyle w:val="BodyText"/>
        <w:keepLines/>
      </w:pPr>
      <w:r>
        <w:rPr>
          <w:rFonts w:ascii="Liberation Serif" w:hAnsi="Liberation Serif" w:eastAsia="Liberation Serif" w:cs="Liberation Serif"/>
          <w:b/>
          <w:bCs/>
        </w:rPr>
        <w:t xml:space="preserve">Boundary audit:</w:t>
      </w:r>
      <w:r>
        <w:rPr>
          <w:rFonts w:ascii="Liberation Serif" w:hAnsi="Liberation Serif" w:eastAsia="Liberation Serif" w:cs="Liberation Serif"/>
        </w:rPr>
        <w:t xml:space="preserve"> </w:t>
      </w:r>
      <w:r>
        <w:rPr>
          <w:rFonts w:ascii="Liberation Serif" w:hAnsi="Liberation Serif" w:eastAsia="Liberation Serif" w:cs="Liberation Serif"/>
        </w:rPr>
        <w:t xml:space="preserve">A prospective procedure for generating, freezing, and stress-testing candidate systems before measuring consciousness-relevant properties.</w:t>
      </w:r>
    </w:p>
    <w:p>
      <w:pPr>
        <w:pStyle w:val="BodyText"/>
        <w:keepLines/>
      </w:pPr>
      <w:r>
        <w:rPr>
          <w:rFonts w:ascii="Liberation Serif" w:hAnsi="Liberation Serif" w:eastAsia="Liberation Serif" w:cs="Liberation Serif"/>
          <w:b/>
          <w:bCs/>
        </w:rPr>
        <w:t xml:space="preserve">Boundary reversal:</w:t>
      </w:r>
      <w:r>
        <w:rPr>
          <w:rFonts w:ascii="Liberation Serif" w:hAnsi="Liberation Serif" w:eastAsia="Liberation Serif" w:cs="Liberation Serif"/>
        </w:rPr>
        <w:t xml:space="preserve"> </w:t>
      </w:r>
      <w:r>
        <w:rPr>
          <w:rFonts w:ascii="Liberation Serif" w:hAnsi="Liberation Serif" w:eastAsia="Liberation Serif" w:cs="Liberation Serif"/>
        </w:rPr>
        <w:t xml:space="preserve">A change in classification caused by changing the candidate system. It reveals that individuation is part of the claim.</w:t>
      </w:r>
    </w:p>
    <w:p>
      <w:pPr>
        <w:pStyle w:val="BodyText"/>
        <w:keepLines/>
      </w:pPr>
      <w:r>
        <w:rPr>
          <w:rFonts w:ascii="Liberation Serif" w:hAnsi="Liberation Serif" w:eastAsia="Liberation Serif" w:cs="Liberation Serif"/>
          <w:b/>
          <w:bCs/>
        </w:rPr>
        <w:t xml:space="preserve">Calibration:</w:t>
      </w:r>
      <w:r>
        <w:rPr>
          <w:rFonts w:ascii="Liberation Serif" w:hAnsi="Liberation Serif" w:eastAsia="Liberation Serif" w:cs="Liberation Serif"/>
        </w:rPr>
        <w:t xml:space="preserve"> </w:t>
      </w:r>
      <w:r>
        <w:rPr>
          <w:rFonts w:ascii="Liberation Serif" w:hAnsi="Liberation Serif" w:eastAsia="Liberation Serif" w:cs="Liberation Serif"/>
        </w:rPr>
        <w:t xml:space="preserve">The process of relating a measure to independently supported construct behavior, thresholds, uncertainty, and error rates in a declared domain.</w:t>
      </w:r>
    </w:p>
    <w:p>
      <w:pPr>
        <w:pStyle w:val="BodyText"/>
        <w:keepLines/>
      </w:pPr>
      <w:r>
        <w:rPr>
          <w:rFonts w:ascii="Liberation Serif" w:hAnsi="Liberation Serif" w:eastAsia="Liberation Serif" w:cs="Liberation Serif"/>
          <w:b/>
          <w:bCs/>
        </w:rPr>
        <w:t xml:space="preserve">Candidate system:</w:t>
      </w:r>
      <w:r>
        <w:rPr>
          <w:rFonts w:ascii="Liberation Serif" w:hAnsi="Liberation Serif" w:eastAsia="Liberation Serif" w:cs="Liberation Serif"/>
        </w:rPr>
        <w:t xml:space="preserve"> </w:t>
      </w:r>
      <w:r>
        <w:rPr>
          <w:rFonts w:ascii="Liberation Serif" w:hAnsi="Liberation Serif" w:eastAsia="Liberation Serif" w:cs="Liberation Serif"/>
        </w:rPr>
        <w:t xml:space="preserve">A causally admissible possible bearer defined at a declared grain, regime, and horizon. Candidacy does not imply a positive consciousness result.</w:t>
      </w:r>
    </w:p>
    <w:p>
      <w:pPr>
        <w:pStyle w:val="BodyText"/>
        <w:keepLines/>
      </w:pPr>
      <w:r>
        <w:rPr>
          <w:rFonts w:ascii="Liberation Serif" w:hAnsi="Liberation Serif" w:eastAsia="Liberation Serif" w:cs="Liberation Serif"/>
          <w:b/>
          <w:bCs/>
        </w:rPr>
        <w:t xml:space="preserve">Causal availability (</w:t>
      </w:r>
      <m:oMath>
        <m:sSub>
          <m:e>
            <m:r>
              <m:t>N</m:t>
            </m:r>
          </m:e>
          <m:sub>
            <m:r>
              <m:t>2</m:t>
            </m:r>
          </m:sub>
        </m:sSub>
      </m:oMath>
      <w:r>
        <w:rPr>
          <w:rFonts w:ascii="Liberation Serif" w:hAnsi="Liberation Serif" w:eastAsia="Liberation Serif" w:cs="Liberation Serif"/>
          <w:b/>
          <w:bCs/>
        </w:rPr>
        <w:t xml:space="preserve">):</w:t>
      </w:r>
      <w:r>
        <w:rPr>
          <w:rFonts w:ascii="Liberation Serif" w:hAnsi="Liberation Serif" w:eastAsia="Liberation Serif" w:cs="Liberation Serif"/>
        </w:rPr>
        <w:t xml:space="preserve"> </w:t>
      </w:r>
      <w:r>
        <w:rPr>
          <w:rFonts w:ascii="Liberation Serif" w:hAnsi="Liberation Serif" w:eastAsia="Liberation Serif" w:cs="Liberation Serif"/>
        </w:rPr>
        <w:t xml:space="preserve">The content-specific capacity to modulate multiple functionally different recipient classes through supported routes within a bounded context. It does not require overt report.</w:t>
      </w:r>
    </w:p>
    <w:p>
      <w:pPr>
        <w:pStyle w:val="BodyText"/>
        <w:keepLines/>
      </w:pPr>
      <w:r>
        <w:rPr>
          <w:rFonts w:ascii="Liberation Serif" w:hAnsi="Liberation Serif" w:eastAsia="Liberation Serif" w:cs="Liberation Serif"/>
          <w:b/>
          <w:bCs/>
        </w:rPr>
        <w:t xml:space="preserve">Causal role:</w:t>
      </w:r>
      <w:r>
        <w:rPr>
          <w:rFonts w:ascii="Liberation Serif" w:hAnsi="Liberation Serif" w:eastAsia="Liberation Serif" w:cs="Liberation Serif"/>
        </w:rPr>
        <w:t xml:space="preserve"> </w:t>
      </w:r>
      <w:r>
        <w:rPr>
          <w:rFonts w:ascii="Liberation Serif" w:hAnsi="Liberation Serif" w:eastAsia="Liberation Serif" w:cs="Liberation Serif"/>
        </w:rPr>
        <w:t xml:space="preserve">The difference a property makes in the running organization, not merely its anatomical location, name, or correlation.</w:t>
      </w:r>
    </w:p>
    <w:p>
      <w:pPr>
        <w:pStyle w:val="BodyText"/>
        <w:keepLines/>
      </w:pPr>
      <w:r>
        <w:rPr>
          <w:rFonts w:ascii="Liberation Serif" w:hAnsi="Liberation Serif" w:eastAsia="Liberation Serif" w:cs="Liberation Serif"/>
          <w:b/>
          <w:bCs/>
        </w:rPr>
        <w:t xml:space="preserve">Causally coupled:</w:t>
      </w:r>
      <w:r>
        <w:rPr>
          <w:rFonts w:ascii="Liberation Serif" w:hAnsi="Liberation Serif" w:eastAsia="Liberation Serif" w:cs="Liberation Serif"/>
        </w:rPr>
        <w:t xml:space="preserve"> </w:t>
      </w:r>
      <w:r>
        <w:rPr>
          <w:rFonts w:ascii="Liberation Serif" w:hAnsi="Liberation Serif" w:eastAsia="Liberation Serif" w:cs="Liberation Serif"/>
        </w:rPr>
        <w:t xml:space="preserve">An audit outcome in which the available interventions cannot vary proposed components separately. It may motivate a composite factorization rather than an indispensability claim.</w:t>
      </w:r>
    </w:p>
    <w:p>
      <w:pPr>
        <w:pStyle w:val="BodyText"/>
        <w:keepLines/>
      </w:pPr>
      <w:r>
        <w:rPr>
          <w:rFonts w:ascii="Liberation Serif" w:hAnsi="Liberation Serif" w:eastAsia="Liberation Serif" w:cs="Liberation Serif"/>
          <w:b/>
          <w:bCs/>
        </w:rPr>
        <w:t xml:space="preserve">Constitutive identity hypothesis:</w:t>
      </w:r>
      <w:r>
        <w:rPr>
          <w:rFonts w:ascii="Liberation Serif" w:hAnsi="Liberation Serif" w:eastAsia="Liberation Serif" w:cs="Liberation Serif"/>
        </w:rPr>
        <w:t xml:space="preserve"> </w:t>
      </w:r>
      <w:r>
        <w:rPr>
          <w:rFonts w:ascii="Liberation Serif" w:hAnsi="Liberation Serif" w:eastAsia="Liberation Serif" w:cs="Liberation Serif"/>
        </w:rPr>
        <w:t xml:space="preserve">The proposal that minimal phenomenal presence is identical with viable N* organization in a resolved inclusion-minimal bearer. The biconditional states the hypothesis; it does not validate itself.</w:t>
      </w:r>
    </w:p>
    <w:p>
      <w:pPr>
        <w:pStyle w:val="BodyText"/>
        <w:keepLines/>
      </w:pPr>
      <w:r>
        <w:rPr>
          <w:rFonts w:ascii="Liberation Serif" w:hAnsi="Liberation Serif" w:eastAsia="Liberation Serif" w:cs="Liberation Serif"/>
          <w:b/>
          <w:bCs/>
        </w:rPr>
        <w:t xml:space="preserve">Construct:</w:t>
      </w:r>
      <w:r>
        <w:rPr>
          <w:rFonts w:ascii="Liberation Serif" w:hAnsi="Liberation Serif" w:eastAsia="Liberation Serif" w:cs="Liberation Serif"/>
        </w:rPr>
        <w:t xml:space="preserve"> </w:t>
      </w:r>
      <w:r>
        <w:rPr>
          <w:rFonts w:ascii="Liberation Serif" w:hAnsi="Liberation Serif" w:eastAsia="Liberation Serif" w:cs="Liberation Serif"/>
        </w:rPr>
        <w:t xml:space="preserve">A theoretically defined property such as integration or availability that must be connected to observable estimators through validation evidence.</w:t>
      </w:r>
    </w:p>
    <w:p>
      <w:pPr>
        <w:pStyle w:val="BodyText"/>
        <w:keepLines/>
      </w:pPr>
      <w:r>
        <w:rPr>
          <w:rFonts w:ascii="Liberation Serif" w:hAnsi="Liberation Serif" w:eastAsia="Liberation Serif" w:cs="Liberation Serif"/>
          <w:b/>
          <w:bCs/>
        </w:rPr>
        <w:t xml:space="preserve">Construct preservation:</w:t>
      </w:r>
      <w:r>
        <w:rPr>
          <w:rFonts w:ascii="Liberation Serif" w:hAnsi="Liberation Serif" w:eastAsia="Liberation Serif" w:cs="Liberation Serif"/>
        </w:rPr>
        <w:t xml:space="preserve"> </w:t>
      </w:r>
      <w:r>
        <w:rPr>
          <w:rFonts w:ascii="Liberation Serif" w:hAnsi="Liberation Serif" w:eastAsia="Liberation Serif" w:cs="Liberation Serif"/>
        </w:rPr>
        <w:t xml:space="preserve">Evidence that a measure estimates the same property after transport to a new domain.</w:t>
      </w:r>
    </w:p>
    <w:p>
      <w:pPr>
        <w:pStyle w:val="BodyText"/>
        <w:keepLines/>
      </w:pPr>
      <w:r>
        <w:rPr>
          <w:rFonts w:ascii="Liberation Serif" w:hAnsi="Liberation Serif" w:eastAsia="Liberation Serif" w:cs="Liberation Serif"/>
          <w:b/>
          <w:bCs/>
        </w:rPr>
        <w:t xml:space="preserve">Content selectivity:</w:t>
      </w:r>
      <w:r>
        <w:rPr>
          <w:rFonts w:ascii="Liberation Serif" w:hAnsi="Liberation Serif" w:eastAsia="Liberation Serif" w:cs="Liberation Serif"/>
        </w:rPr>
        <w:t xml:space="preserve"> </w:t>
      </w:r>
      <w:r>
        <w:rPr>
          <w:rFonts w:ascii="Liberation Serif" w:hAnsi="Liberation Serif" w:eastAsia="Liberation Serif" w:cs="Liberation Serif"/>
        </w:rPr>
        <w:t xml:space="preserve">Evidence that an effect depends on the represented content rather than undifferentiated energy, arousal, or diffusion.</w:t>
      </w:r>
    </w:p>
    <w:p>
      <w:pPr>
        <w:pStyle w:val="BodyText"/>
        <w:keepLines/>
      </w:pPr>
      <w:r>
        <w:rPr>
          <w:rFonts w:ascii="Liberation Serif" w:hAnsi="Liberation Serif" w:eastAsia="Liberation Serif" w:cs="Liberation Serif"/>
          <w:b/>
          <w:bCs/>
        </w:rPr>
        <w:t xml:space="preserve">Counterfactual availability:</w:t>
      </w:r>
      <w:r>
        <w:rPr>
          <w:rFonts w:ascii="Liberation Serif" w:hAnsi="Liberation Serif" w:eastAsia="Liberation Serif" w:cs="Liberation Serif"/>
        </w:rPr>
        <w:t xml:space="preserve"> </w:t>
      </w:r>
      <w:r>
        <w:rPr>
          <w:rFonts w:ascii="Liberation Serif" w:hAnsi="Liberation Serif" w:eastAsia="Liberation Serif" w:cs="Liberation Serif"/>
        </w:rPr>
        <w:t xml:space="preserve">A capacity revealed by appropriate interventions across nearby admissible contexts even when every recipient is not actually active at once.</w:t>
      </w:r>
    </w:p>
    <w:p>
      <w:pPr>
        <w:pStyle w:val="BodyText"/>
        <w:keepLines/>
      </w:pPr>
      <w:r>
        <w:rPr>
          <w:rFonts w:ascii="Liberation Serif" w:hAnsi="Liberation Serif" w:eastAsia="Liberation Serif" w:cs="Liberation Serif"/>
          <w:b/>
          <w:bCs/>
        </w:rPr>
        <w:t xml:space="preserve">Criterion ablation:</w:t>
      </w:r>
      <w:r>
        <w:rPr>
          <w:rFonts w:ascii="Liberation Serif" w:hAnsi="Liberation Serif" w:eastAsia="Liberation Serif" w:cs="Liberation Serif"/>
        </w:rPr>
        <w:t xml:space="preserve"> </w:t>
      </w:r>
      <w:r>
        <w:rPr>
          <w:rFonts w:ascii="Liberation Serif" w:hAnsi="Liberation Serif" w:eastAsia="Liberation Serif" w:cs="Liberation Serif"/>
        </w:rPr>
        <w:t xml:space="preserve">Removal of a term from a decision rule to test incremental prediction.</w:t>
      </w:r>
    </w:p>
    <w:p>
      <w:pPr>
        <w:pStyle w:val="BodyText"/>
        <w:keepLines/>
      </w:pPr>
      <w:r>
        <w:rPr>
          <w:rFonts w:ascii="Liberation Serif" w:hAnsi="Liberation Serif" w:eastAsia="Liberation Serif" w:cs="Liberation Serif"/>
          <w:b/>
          <w:bCs/>
        </w:rPr>
        <w:t xml:space="preserve">Diagnostic case:</w:t>
      </w:r>
      <w:r>
        <w:rPr>
          <w:rFonts w:ascii="Liberation Serif" w:hAnsi="Liberation Serif" w:eastAsia="Liberation Serif" w:cs="Liberation Serif"/>
        </w:rPr>
        <w:t xml:space="preserve"> </w:t>
      </w:r>
      <w:r>
        <w:rPr>
          <w:rFonts w:ascii="Liberation Serif" w:hAnsi="Liberation Serif" w:eastAsia="Liberation Serif" w:cs="Liberation Serif"/>
        </w:rPr>
        <w:t xml:space="preserve">A case on which frozen competing models make different predictions.</w:t>
      </w:r>
    </w:p>
    <w:p>
      <w:pPr>
        <w:pStyle w:val="BodyText"/>
        <w:keepLines/>
      </w:pPr>
      <w:r>
        <w:rPr>
          <w:rFonts w:ascii="Liberation Serif" w:hAnsi="Liberation Serif" w:eastAsia="Liberation Serif" w:cs="Liberation Serif"/>
          <w:b/>
          <w:bCs/>
        </w:rPr>
        <w:t xml:space="preserve">Diagnostic coverage:</w:t>
      </w:r>
      <w:r>
        <w:rPr>
          <w:rFonts w:ascii="Liberation Serif" w:hAnsi="Liberation Serif" w:eastAsia="Liberation Serif" w:cs="Liberation Serif"/>
        </w:rPr>
        <w:t xml:space="preserve"> </w:t>
      </w:r>
      <w:r>
        <w:rPr>
          <w:rFonts w:ascii="Liberation Serif" w:hAnsi="Liberation Serif" w:eastAsia="Liberation Serif" w:cs="Liberation Serif"/>
        </w:rPr>
        <w:t xml:space="preserve">The amount and diversity of target-domain data that actually fall in a diagnostic region.</w:t>
      </w:r>
    </w:p>
    <w:p>
      <w:pPr>
        <w:pStyle w:val="BodyText"/>
        <w:keepLines/>
      </w:pPr>
      <w:r>
        <w:rPr>
          <w:rFonts w:ascii="Liberation Serif" w:hAnsi="Liberation Serif" w:eastAsia="Liberation Serif" w:cs="Liberation Serif"/>
          <w:b/>
          <w:bCs/>
        </w:rPr>
        <w:t xml:space="preserve">Equivalence margin:</w:t>
      </w:r>
      <w:r>
        <w:rPr>
          <w:rFonts w:ascii="Liberation Serif" w:hAnsi="Liberation Serif" w:eastAsia="Liberation Serif" w:cs="Liberation Serif"/>
        </w:rPr>
        <w:t xml:space="preserve"> </w:t>
      </w:r>
      <w:r>
        <w:rPr>
          <w:rFonts w:ascii="Liberation Serif" w:hAnsi="Liberation Serif" w:eastAsia="Liberation Serif" w:cs="Liberation Serif"/>
        </w:rPr>
        <w:t xml:space="preserve">A justified interval within which a retained component counts as practically preserved. Nonsignificance alone is not equivalence.</w:t>
      </w:r>
    </w:p>
    <w:p>
      <w:pPr>
        <w:pStyle w:val="BodyText"/>
        <w:keepLines/>
      </w:pPr>
      <w:r>
        <w:rPr>
          <w:rFonts w:ascii="Liberation Serif" w:hAnsi="Liberation Serif" w:eastAsia="Liberation Serif" w:cs="Liberation Serif"/>
          <w:b/>
          <w:bCs/>
        </w:rPr>
        <w:t xml:space="preserve">Explanandum:</w:t>
      </w:r>
      <w:r>
        <w:rPr>
          <w:rFonts w:ascii="Liberation Serif" w:hAnsi="Liberation Serif" w:eastAsia="Liberation Serif" w:cs="Liberation Serif"/>
        </w:rPr>
        <w:t xml:space="preserve"> </w:t>
      </w:r>
      <w:r>
        <w:rPr>
          <w:rFonts w:ascii="Liberation Serif" w:hAnsi="Liberation Serif" w:eastAsia="Liberation Serif" w:cs="Liberation Serif"/>
        </w:rPr>
        <w:t xml:space="preserve">The phenomenon a theory aims to explain. Here the core target is minimal phenomenal presence.</w:t>
      </w:r>
    </w:p>
    <w:p>
      <w:pPr>
        <w:pStyle w:val="BodyText"/>
        <w:keepLines/>
      </w:pPr>
      <w:r>
        <w:rPr>
          <w:rFonts w:ascii="Liberation Serif" w:hAnsi="Liberation Serif" w:eastAsia="Liberation Serif" w:cs="Liberation Serif"/>
          <w:b/>
          <w:bCs/>
        </w:rPr>
        <w:t xml:space="preserve">Four-way outcome:</w:t>
      </w:r>
      <w:r>
        <w:rPr>
          <w:rFonts w:ascii="Liberation Serif" w:hAnsi="Liberation Serif" w:eastAsia="Liberation Serif" w:cs="Liberation Serif"/>
        </w:rPr>
        <w:t xml:space="preserve"> </w:t>
      </w:r>
      <w:r>
        <w:rPr>
          <w:rFonts w:ascii="Liberation Serif" w:hAnsi="Liberation Serif" w:eastAsia="Liberation Serif" w:cs="Liberation Serif"/>
        </w:rPr>
        <w:t xml:space="preserve">Positive, negative, indeterminate, or unlicensed. The last two prevent incomplete or invalid evidence from being forced into a binary verdict.</w:t>
      </w:r>
    </w:p>
    <w:p>
      <w:pPr>
        <w:pStyle w:val="BodyText"/>
        <w:keepLines/>
      </w:pPr>
      <w:r>
        <w:rPr>
          <w:rFonts w:ascii="Liberation Serif" w:hAnsi="Liberation Serif" w:eastAsia="Liberation Serif" w:cs="Liberation Serif"/>
          <w:b/>
          <w:bCs/>
        </w:rPr>
        <w:t xml:space="preserve">Functional recipient class:</w:t>
      </w:r>
      <w:r>
        <w:rPr>
          <w:rFonts w:ascii="Liberation Serif" w:hAnsi="Liberation Serif" w:eastAsia="Liberation Serif" w:cs="Liberation Serif"/>
        </w:rPr>
        <w:t xml:space="preserve"> </w:t>
      </w:r>
      <w:r>
        <w:rPr>
          <w:rFonts w:ascii="Liberation Serif" w:hAnsi="Liberation Serif" w:eastAsia="Liberation Serif" w:cs="Liberation Serif"/>
        </w:rPr>
        <w:t xml:space="preserve">A group defined by a distinct causal response repertoire. It should not be created merely by splitting an anatomical parcel.</w:t>
      </w:r>
    </w:p>
    <w:p>
      <w:pPr>
        <w:pStyle w:val="BodyText"/>
        <w:keepLines/>
      </w:pPr>
      <w:r>
        <w:rPr>
          <w:rFonts w:ascii="Liberation Serif" w:hAnsi="Liberation Serif" w:eastAsia="Liberation Serif" w:cs="Liberation Serif"/>
          <w:b/>
          <w:bCs/>
        </w:rPr>
        <w:t xml:space="preserve">Grain:</w:t>
      </w:r>
      <w:r>
        <w:rPr>
          <w:rFonts w:ascii="Liberation Serif" w:hAnsi="Liberation Serif" w:eastAsia="Liberation Serif" w:cs="Liberation Serif"/>
        </w:rPr>
        <w:t xml:space="preserve"> </w:t>
      </w:r>
      <w:r>
        <w:rPr>
          <w:rFonts w:ascii="Liberation Serif" w:hAnsi="Liberation Serif" w:eastAsia="Liberation Serif" w:cs="Liberation Serif"/>
        </w:rPr>
        <w:t xml:space="preserve">The spatial, functional, and temporal resolution at which a candidate and its dynamics are described.</w:t>
      </w:r>
    </w:p>
    <w:p>
      <w:pPr>
        <w:pStyle w:val="BodyText"/>
        <w:keepLines/>
      </w:pPr>
      <w:r>
        <w:rPr>
          <w:rFonts w:ascii="Liberation Serif" w:hAnsi="Liberation Serif" w:eastAsia="Liberation Serif" w:cs="Liberation Serif"/>
          <w:b/>
          <w:bCs/>
        </w:rPr>
        <w:t xml:space="preserve">Held-out evidence:</w:t>
      </w:r>
      <w:r>
        <w:rPr>
          <w:rFonts w:ascii="Liberation Serif" w:hAnsi="Liberation Serif" w:eastAsia="Liberation Serif" w:cs="Liberation Serif"/>
        </w:rPr>
        <w:t xml:space="preserve"> </w:t>
      </w:r>
      <w:r>
        <w:rPr>
          <w:rFonts w:ascii="Liberation Serif" w:hAnsi="Liberation Serif" w:eastAsia="Liberation Serif" w:cs="Liberation Serif"/>
        </w:rPr>
        <w:t xml:space="preserve">Data not used to choose the final measures, thresholds, or models that it later evaluates.</w:t>
      </w:r>
    </w:p>
    <w:p>
      <w:pPr>
        <w:pStyle w:val="BodyText"/>
        <w:keepLines/>
      </w:pPr>
      <w:r>
        <w:rPr>
          <w:rFonts w:ascii="Liberation Serif" w:hAnsi="Liberation Serif" w:eastAsia="Liberation Serif" w:cs="Liberation Serif"/>
          <w:b/>
          <w:bCs/>
        </w:rPr>
        <w:t xml:space="preserve">Inclusion-minimality:</w:t>
      </w:r>
      <w:r>
        <w:rPr>
          <w:rFonts w:ascii="Liberation Serif" w:hAnsi="Liberation Serif" w:eastAsia="Liberation Serif" w:cs="Liberation Serif"/>
        </w:rPr>
        <w:t xml:space="preserve"> </w:t>
      </w:r>
      <w:r>
        <w:rPr>
          <w:rFonts w:ascii="Liberation Serif" w:hAnsi="Liberation Serif" w:eastAsia="Liberation Serif" w:cs="Liberation Serif"/>
        </w:rPr>
        <w:t xml:space="preserve">The condition that no qualifying proper subsystem exists at the same specification. It does not mean smallest node count.</w:t>
      </w:r>
    </w:p>
    <w:p>
      <w:pPr>
        <w:pStyle w:val="BodyText"/>
        <w:keepLines/>
      </w:pPr>
      <w:r>
        <w:rPr>
          <w:rFonts w:ascii="Liberation Serif" w:hAnsi="Liberation Serif" w:eastAsia="Liberation Serif" w:cs="Liberation Serif"/>
          <w:b/>
          <w:bCs/>
        </w:rPr>
        <w:t xml:space="preserve">Indeterminate:</w:t>
      </w:r>
      <w:r>
        <w:rPr>
          <w:rFonts w:ascii="Liberation Serif" w:hAnsi="Liberation Serif" w:eastAsia="Liberation Serif" w:cs="Liberation Serif"/>
        </w:rPr>
        <w:t xml:space="preserve"> </w:t>
      </w:r>
      <w:r>
        <w:rPr>
          <w:rFonts w:ascii="Liberation Serif" w:hAnsi="Liberation Serif" w:eastAsia="Liberation Serif" w:cs="Liberation Serif"/>
        </w:rPr>
        <w:t xml:space="preserve">A licensed outcome in which relevant evidence remains insufficient, threshold-straddling, or credibly conflicted.</w:t>
      </w:r>
    </w:p>
    <w:p>
      <w:pPr>
        <w:pStyle w:val="BodyText"/>
        <w:keepLines/>
      </w:pPr>
      <w:r>
        <w:rPr>
          <w:rFonts w:ascii="Liberation Serif" w:hAnsi="Liberation Serif" w:eastAsia="Liberation Serif" w:cs="Liberation Serif"/>
          <w:b/>
          <w:bCs/>
        </w:rPr>
        <w:t xml:space="preserve">Integration or synergy (</w:t>
      </w:r>
      <m:oMath>
        <m:sSub>
          <m:e>
            <m:r>
              <m:t>N</m:t>
            </m:r>
          </m:e>
          <m:sub>
            <m:r>
              <m:t>1</m:t>
            </m:r>
          </m:sub>
        </m:sSub>
      </m:oMath>
      <w:r>
        <w:rPr>
          <w:rFonts w:ascii="Liberation Serif" w:hAnsi="Liberation Serif" w:eastAsia="Liberation Serif" w:cs="Liberation Serif"/>
          <w:b/>
          <w:bCs/>
        </w:rPr>
        <w:t xml:space="preserve">):</w:t>
      </w:r>
      <w:r>
        <w:rPr>
          <w:rFonts w:ascii="Liberation Serif" w:hAnsi="Liberation Serif" w:eastAsia="Liberation Serif" w:cs="Liberation Serif"/>
        </w:rPr>
        <w:t xml:space="preserve"> </w:t>
      </w:r>
      <w:r>
        <w:rPr>
          <w:rFonts w:ascii="Liberation Serif" w:hAnsi="Liberation Serif" w:eastAsia="Liberation Serif" w:cs="Liberation Serif"/>
        </w:rPr>
        <w:t xml:space="preserve">Joint causal or informational contribution not reducible to independent parts. Activity and statistical correlation are not sufficient.</w:t>
      </w:r>
    </w:p>
    <w:p>
      <w:pPr>
        <w:pStyle w:val="BodyText"/>
        <w:keepLines/>
      </w:pPr>
      <w:r>
        <w:rPr>
          <w:rFonts w:ascii="Liberation Serif" w:hAnsi="Liberation Serif" w:eastAsia="Liberation Serif" w:cs="Liberation Serif"/>
          <w:b/>
          <w:bCs/>
        </w:rPr>
        <w:t xml:space="preserve">License condition:</w:t>
      </w:r>
      <w:r>
        <w:rPr>
          <w:rFonts w:ascii="Liberation Serif" w:hAnsi="Liberation Serif" w:eastAsia="Liberation Serif" w:cs="Liberation Serif"/>
        </w:rPr>
        <w:t xml:space="preserve"> </w:t>
      </w:r>
      <w:r>
        <w:rPr>
          <w:rFonts w:ascii="Liberation Serif" w:hAnsi="Liberation Serif" w:eastAsia="Liberation Serif" w:cs="Liberation Serif"/>
        </w:rPr>
        <w:t xml:space="preserve">A prerequisite that determines whether an evidential interpretation is allowed, such as validity, boundary stability, selectivity, or transport.</w:t>
      </w:r>
    </w:p>
    <w:p>
      <w:pPr>
        <w:pStyle w:val="BodyText"/>
        <w:keepLines/>
      </w:pPr>
      <w:r>
        <w:rPr>
          <w:rFonts w:ascii="Liberation Serif" w:hAnsi="Liberation Serif" w:eastAsia="Liberation Serif" w:cs="Liberation Serif"/>
          <w:b/>
          <w:bCs/>
        </w:rPr>
        <w:t xml:space="preserve">Mechanism ablation:</w:t>
      </w:r>
      <w:r>
        <w:rPr>
          <w:rFonts w:ascii="Liberation Serif" w:hAnsi="Liberation Serif" w:eastAsia="Liberation Serif" w:cs="Liberation Serif"/>
        </w:rPr>
        <w:t xml:space="preserve"> </w:t>
      </w:r>
      <w:r>
        <w:rPr>
          <w:rFonts w:ascii="Liberation Serif" w:hAnsi="Liberation Serif" w:eastAsia="Liberation Serif" w:cs="Liberation Serif"/>
        </w:rPr>
        <w:t xml:space="preserve">An intervention on a proposed physical or computational realization. It requires selectivity and re-evaluation of boundaries and retained components.</w:t>
      </w:r>
    </w:p>
    <w:p>
      <w:pPr>
        <w:pStyle w:val="BodyText"/>
        <w:keepLines/>
      </w:pPr>
      <w:r>
        <w:rPr>
          <w:rFonts w:ascii="Liberation Serif" w:hAnsi="Liberation Serif" w:eastAsia="Liberation Serif" w:cs="Liberation Serif"/>
          <w:b/>
          <w:bCs/>
        </w:rPr>
        <w:t xml:space="preserve">Measurement ablation:</w:t>
      </w:r>
      <w:r>
        <w:rPr>
          <w:rFonts w:ascii="Liberation Serif" w:hAnsi="Liberation Serif" w:eastAsia="Liberation Serif" w:cs="Liberation Serif"/>
        </w:rPr>
        <w:t xml:space="preserve"> </w:t>
      </w:r>
      <w:r>
        <w:rPr>
          <w:rFonts w:ascii="Liberation Serif" w:hAnsi="Liberation Serif" w:eastAsia="Liberation Serif" w:cs="Liberation Serif"/>
        </w:rPr>
        <w:t xml:space="preserve">Removal of a sensor, estimator, or analysis route to test robustness of measurement.</w:t>
      </w:r>
    </w:p>
    <w:p>
      <w:pPr>
        <w:pStyle w:val="BodyText"/>
        <w:keepLines/>
      </w:pPr>
      <w:r>
        <w:rPr>
          <w:rFonts w:ascii="Liberation Serif" w:hAnsi="Liberation Serif" w:eastAsia="Liberation Serif" w:cs="Liberation Serif"/>
          <w:b/>
          <w:bCs/>
        </w:rPr>
        <w:t xml:space="preserve">Minimal phenomenal presence (</w:t>
      </w:r>
      <m:oMath>
        <m:sSub>
          <m:e>
            <m:r>
              <m:t>C</m:t>
            </m:r>
          </m:e>
          <m:sub>
            <m:r>
              <m:t>0</m:t>
            </m:r>
          </m:sub>
        </m:sSub>
      </m:oMath>
      <w:r>
        <w:rPr>
          <w:rFonts w:ascii="Liberation Serif" w:hAnsi="Liberation Serif" w:eastAsia="Liberation Serif" w:cs="Liberation Serif"/>
          <w:b/>
          <w:bCs/>
        </w:rPr>
        <w:t xml:space="preserve"> </w:t>
      </w:r>
      <w:r>
        <w:rPr>
          <w:rFonts w:ascii="Liberation Serif" w:hAnsi="Liberation Serif" w:eastAsia="Liberation Serif" w:cs="Liberation Serif"/>
          <w:b/>
          <w:bCs/>
        </w:rPr>
        <w:t xml:space="preserve">or Cø):</w:t>
      </w:r>
      <w:r>
        <w:rPr>
          <w:rFonts w:ascii="Liberation Serif" w:hAnsi="Liberation Serif" w:eastAsia="Liberation Serif" w:cs="Liberation Serif"/>
        </w:rPr>
        <w:t xml:space="preserve"> </w:t>
      </w:r>
      <w:r>
        <w:rPr>
          <w:rFonts w:ascii="Liberation Serif" w:hAnsi="Liberation Serif" w:eastAsia="Liberation Serif" w:cs="Liberation Serif"/>
        </w:rPr>
        <w:t xml:space="preserve">The minimal fact that there is something it is like for a system in a specified interval. It is not equivalent by definition to report, wakefulness, intelligence, reflection, or richness.</w:t>
      </w:r>
    </w:p>
    <w:p>
      <w:pPr>
        <w:pStyle w:val="BodyText"/>
        <w:keepLines/>
      </w:pPr>
      <w:r>
        <w:rPr>
          <w:rFonts w:ascii="Liberation Serif" w:hAnsi="Liberation Serif" w:eastAsia="Liberation Serif" w:cs="Liberation Serif"/>
          <w:b/>
          <w:bCs/>
        </w:rPr>
        <w:t xml:space="preserve">Model indeterminacy:</w:t>
      </w:r>
      <w:r>
        <w:rPr>
          <w:rFonts w:ascii="Liberation Serif" w:hAnsi="Liberation Serif" w:eastAsia="Liberation Serif" w:cs="Liberation Serif"/>
        </w:rPr>
        <w:t xml:space="preserve"> </w:t>
      </w:r>
      <w:r>
        <w:rPr>
          <w:rFonts w:ascii="Liberation Serif" w:hAnsi="Liberation Serif" w:eastAsia="Liberation Serif" w:cs="Liberation Serif"/>
        </w:rPr>
        <w:t xml:space="preserve">Disagreement among serious theories about how to interpret a case, even when evidence within each theory may be decisive.</w:t>
      </w:r>
    </w:p>
    <w:p>
      <w:pPr>
        <w:pStyle w:val="BodyText"/>
        <w:keepLines/>
      </w:pPr>
      <w:r>
        <w:rPr>
          <w:rFonts w:ascii="Liberation Serif" w:hAnsi="Liberation Serif" w:eastAsia="Liberation Serif" w:cs="Liberation Serif"/>
          <w:b/>
          <w:bCs/>
        </w:rPr>
        <w:t xml:space="preserve">N-star (</w:t>
      </w:r>
      <m:oMath>
        <m:sSup>
          <m:e>
            <m:r>
              <m:t>N</m:t>
            </m:r>
          </m:e>
          <m:sup>
            <m:r>
              <m:rPr>
                <m:sty m:val="p"/>
              </m:rPr>
              <m:t>*</m:t>
            </m:r>
          </m:sup>
        </m:sSup>
      </m:oMath>
      <w:r>
        <w:rPr>
          <w:rFonts w:ascii="Liberation Serif" w:hAnsi="Liberation Serif" w:eastAsia="Liberation Serif" w:cs="Liberation Serif"/>
          <w:b/>
          <w:bCs/>
        </w:rPr>
        <w:t xml:space="preserve">):</w:t>
      </w:r>
      <w:r>
        <w:rPr>
          <w:rFonts w:ascii="Liberation Serif" w:hAnsi="Liberation Serif" w:eastAsia="Liberation Serif" w:cs="Liberation Serif"/>
        </w:rPr>
        <w:t xml:space="preserve"> </w:t>
      </w:r>
      <w:r>
        <w:rPr>
          <w:rFonts w:ascii="Liberation Serif" w:hAnsi="Liberation Serif" w:eastAsia="Liberation Serif" w:cs="Liberation Serif"/>
        </w:rPr>
        <w:t xml:space="preserve">The conjunction</w:t>
      </w:r>
      <w:r>
        <w:rPr>
          <w:rFonts w:ascii="Liberation Serif" w:hAnsi="Liberation Serif" w:eastAsia="Liberation Serif" w:cs="Liberation Serif"/>
        </w:rPr>
        <w:t xml:space="preserve"> </w:t>
      </w:r>
      <m:oMath>
        <m:sSub>
          <m:e>
            <m:r>
              <m:t>N</m:t>
            </m:r>
          </m:e>
          <m:sub>
            <m:r>
              <m:t>1</m:t>
            </m:r>
          </m:sub>
        </m:sSub>
        <m:r>
          <m:rPr>
            <m:sty m:val="p"/>
          </m:rPr>
          <m:t>∧</m:t>
        </m:r>
        <m:sSub>
          <m:e>
            <m:r>
              <m:t>N</m:t>
            </m:r>
          </m:e>
          <m:sub>
            <m:r>
              <m:t>2</m:t>
            </m:r>
          </m:sub>
        </m:sSub>
        <m:r>
          <m:rPr>
            <m:sty m:val="p"/>
          </m:rPr>
          <m:t>∧</m:t>
        </m:r>
        <m:sSub>
          <m:e>
            <m:r>
              <m:t>N</m:t>
            </m:r>
          </m:e>
          <m:sub>
            <m:r>
              <m:t>3</m:t>
            </m:r>
          </m:sub>
        </m:sSub>
      </m:oMath>
      <w:r>
        <w:rPr>
          <w:rFonts w:ascii="Liberation Serif" w:hAnsi="Liberation Serif" w:eastAsia="Liberation Serif" w:cs="Liberation Serif"/>
        </w:rPr>
        <w:t xml:space="preserve">: integration, system-wide causal availability, and recurrent stability.</w:t>
      </w:r>
    </w:p>
    <w:p>
      <w:pPr>
        <w:pStyle w:val="BodyText"/>
        <w:keepLines/>
      </w:pPr>
      <w:r>
        <w:rPr>
          <w:rFonts w:ascii="Liberation Serif" w:hAnsi="Liberation Serif" w:eastAsia="Liberation Serif" w:cs="Liberation Serif"/>
          <w:b/>
          <w:bCs/>
        </w:rPr>
        <w:t xml:space="preserve">Necessity threat:</w:t>
      </w:r>
      <w:r>
        <w:rPr>
          <w:rFonts w:ascii="Liberation Serif" w:hAnsi="Liberation Serif" w:eastAsia="Liberation Serif" w:cs="Liberation Serif"/>
        </w:rPr>
        <w:t xml:space="preserve"> </w:t>
      </w:r>
      <w:r>
        <w:rPr>
          <w:rFonts w:ascii="Liberation Serif" w:hAnsi="Liberation Serif" w:eastAsia="Liberation Serif" w:cs="Liberation Serif"/>
        </w:rPr>
        <w:t xml:space="preserve">A well-supported</w:t>
      </w:r>
      <w:r>
        <w:rPr>
          <w:rFonts w:ascii="Liberation Serif" w:hAnsi="Liberation Serif" w:eastAsia="Liberation Serif" w:cs="Liberation Serif"/>
        </w:rPr>
        <w:t xml:space="preserve"> </w:t>
      </w:r>
      <m:oMath>
        <m:sSub>
          <m:e>
            <m:r>
              <m:t>C</m:t>
            </m:r>
          </m:e>
          <m:sub>
            <m:r>
              <m:t>0</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case for which the recomputed frozen positive-bearer set excludes the candidate under the same target, regime, and interval.</w:t>
      </w:r>
    </w:p>
    <w:p>
      <w:pPr>
        <w:pStyle w:val="BodyText"/>
        <w:keepLines/>
      </w:pPr>
      <w:r>
        <w:rPr>
          <w:rFonts w:ascii="Liberation Serif" w:hAnsi="Liberation Serif" w:eastAsia="Liberation Serif" w:cs="Liberation Serif"/>
          <w:b/>
          <w:bCs/>
        </w:rPr>
        <w:t xml:space="preserve">Negative:</w:t>
      </w:r>
      <w:r>
        <w:rPr>
          <w:rFonts w:ascii="Liberation Serif" w:hAnsi="Liberation Serif" w:eastAsia="Liberation Serif" w:cs="Liberation Serif"/>
        </w:rPr>
        <w:t xml:space="preserve"> </w:t>
      </w:r>
      <w:r>
        <w:rPr>
          <w:rFonts w:ascii="Liberation Serif" w:hAnsi="Liberation Serif" w:eastAsia="Liberation Serif" w:cs="Liberation Serif"/>
        </w:rPr>
        <w:t xml:space="preserve">A licensed rule-out for the exact target based on valid, sensitive, adequate evidence. It is not simply a failed positive test.</w:t>
      </w:r>
    </w:p>
    <w:p>
      <w:pPr>
        <w:pStyle w:val="BodyText"/>
        <w:keepLines/>
      </w:pPr>
      <w:r>
        <w:rPr>
          <w:rFonts w:ascii="Liberation Serif" w:hAnsi="Liberation Serif" w:eastAsia="Liberation Serif" w:cs="Liberation Serif"/>
          <w:b/>
          <w:bCs/>
        </w:rPr>
        <w:t xml:space="preserve">Negative control:</w:t>
      </w:r>
      <w:r>
        <w:rPr>
          <w:rFonts w:ascii="Liberation Serif" w:hAnsi="Liberation Serif" w:eastAsia="Liberation Serif" w:cs="Liberation Serif"/>
        </w:rPr>
        <w:t xml:space="preserve"> </w:t>
      </w:r>
      <w:r>
        <w:rPr>
          <w:rFonts w:ascii="Liberation Serif" w:hAnsi="Liberation Serif" w:eastAsia="Liberation Serif" w:cs="Liberation Serif"/>
        </w:rPr>
        <w:t xml:space="preserve">A condition designed to reveal a specific confound because the target-specific effect should not appear there.</w:t>
      </w:r>
    </w:p>
    <w:p>
      <w:pPr>
        <w:pStyle w:val="BodyText"/>
        <w:keepLines/>
      </w:pPr>
      <w:r>
        <w:rPr>
          <w:rFonts w:ascii="Liberation Serif" w:hAnsi="Liberation Serif" w:eastAsia="Liberation Serif" w:cs="Liberation Serif"/>
          <w:b/>
          <w:bCs/>
        </w:rPr>
        <w:t xml:space="preserve">Operating regime:</w:t>
      </w:r>
      <w:r>
        <w:rPr>
          <w:rFonts w:ascii="Liberation Serif" w:hAnsi="Liberation Serif" w:eastAsia="Liberation Serif" w:cs="Liberation Serif"/>
        </w:rPr>
        <w:t xml:space="preserve"> </w:t>
      </w:r>
      <w:r>
        <w:rPr>
          <w:rFonts w:ascii="Liberation Serif" w:hAnsi="Liberation Serif" w:eastAsia="Liberation Serif" w:cs="Liberation Serif"/>
        </w:rPr>
        <w:t xml:space="preserve">Relevant state conditions such as arousal, task, drug, developmental stage, temperature, or computational mode.</w:t>
      </w:r>
    </w:p>
    <w:p>
      <w:pPr>
        <w:pStyle w:val="BodyText"/>
        <w:keepLines/>
      </w:pPr>
      <w:r>
        <w:rPr>
          <w:rFonts w:ascii="Liberation Serif" w:hAnsi="Liberation Serif" w:eastAsia="Liberation Serif" w:cs="Liberation Serif"/>
          <w:b/>
          <w:bCs/>
        </w:rPr>
        <w:t xml:space="preserve">Phenomenal character:</w:t>
      </w:r>
      <w:r>
        <w:rPr>
          <w:rFonts w:ascii="Liberation Serif" w:hAnsi="Liberation Serif" w:eastAsia="Liberation Serif" w:cs="Liberation Serif"/>
        </w:rPr>
        <w:t xml:space="preserve"> </w:t>
      </w:r>
      <w:r>
        <w:rPr>
          <w:rFonts w:ascii="Liberation Serif" w:hAnsi="Liberation Serif" w:eastAsia="Liberation Serif" w:cs="Liberation Serif"/>
        </w:rPr>
        <w:t xml:space="preserve">What an experience is like - its qualitative organization - rather than the bare fact that experience is present.</w:t>
      </w:r>
    </w:p>
    <w:p>
      <w:pPr>
        <w:pStyle w:val="BodyText"/>
        <w:keepLines/>
      </w:pPr>
      <w:r>
        <w:rPr>
          <w:rFonts w:ascii="Liberation Serif" w:hAnsi="Liberation Serif" w:eastAsia="Liberation Serif" w:cs="Liberation Serif"/>
          <w:b/>
          <w:bCs/>
        </w:rPr>
        <w:t xml:space="preserve">Positive:</w:t>
      </w:r>
      <w:r>
        <w:rPr>
          <w:rFonts w:ascii="Liberation Serif" w:hAnsi="Liberation Serif" w:eastAsia="Liberation Serif" w:cs="Liberation Serif"/>
        </w:rPr>
        <w:t xml:space="preserve"> </w:t>
      </w:r>
      <w:r>
        <w:rPr>
          <w:rFonts w:ascii="Liberation Serif" w:hAnsi="Liberation Serif" w:eastAsia="Liberation Serif" w:cs="Liberation Serif"/>
        </w:rPr>
        <w:t xml:space="preserve">A licensed attribution of the exact target under declared model and evidence rules. It is not certainty.</w:t>
      </w:r>
    </w:p>
    <w:p>
      <w:pPr>
        <w:pStyle w:val="BodyText"/>
        <w:keepLines/>
      </w:pPr>
      <w:r>
        <w:rPr>
          <w:rFonts w:ascii="Liberation Serif" w:hAnsi="Liberation Serif" w:eastAsia="Liberation Serif" w:cs="Liberation Serif"/>
          <w:b/>
          <w:bCs/>
        </w:rPr>
        <w:t xml:space="preserve">Positive bearer:</w:t>
      </w:r>
      <w:r>
        <w:rPr>
          <w:rFonts w:ascii="Liberation Serif" w:hAnsi="Liberation Serif" w:eastAsia="Liberation Serif" w:cs="Liberation Serif"/>
        </w:rPr>
        <w:t xml:space="preserve"> </w:t>
      </w:r>
      <w:r>
        <w:rPr>
          <w:rFonts w:ascii="Liberation Serif" w:hAnsi="Liberation Serif" w:eastAsia="Liberation Serif" w:cs="Liberation Serif"/>
        </w:rPr>
        <w:t xml:space="preserve">An inclusion-minimal all-pass candidate in the frozen positive-bearer set. Final attribution additionally requires a resolved bearer relation: either a unique retained bearer or a plurality that satisfies the declared pairwise-separability rule.</w:t>
      </w:r>
    </w:p>
    <w:p>
      <w:pPr>
        <w:pStyle w:val="BodyText"/>
        <w:keepLines/>
      </w:pPr>
      <w:r>
        <w:rPr>
          <w:rFonts w:ascii="Liberation Serif" w:hAnsi="Liberation Serif" w:eastAsia="Liberation Serif" w:cs="Liberation Serif"/>
          <w:b/>
          <w:bCs/>
        </w:rPr>
        <w:t xml:space="preserve">Precaution:</w:t>
      </w:r>
      <w:r>
        <w:rPr>
          <w:rFonts w:ascii="Liberation Serif" w:hAnsi="Liberation Serif" w:eastAsia="Liberation Serif" w:cs="Liberation Serif"/>
        </w:rPr>
        <w:t xml:space="preserve"> </w:t>
      </w:r>
      <w:r>
        <w:rPr>
          <w:rFonts w:ascii="Liberation Serif" w:hAnsi="Liberation Serif" w:eastAsia="Liberation Serif" w:cs="Liberation Serif"/>
        </w:rPr>
        <w:t xml:space="preserve">A practical response to possible harm under uncertainty. It combines evidence with loss, value, and reversibility assumptions and is not itself evidence of consciousness.</w:t>
      </w:r>
    </w:p>
    <w:p>
      <w:pPr>
        <w:pStyle w:val="BodyText"/>
        <w:keepLines/>
      </w:pPr>
      <w:r>
        <w:rPr>
          <w:rFonts w:ascii="Liberation Serif" w:hAnsi="Liberation Serif" w:eastAsia="Liberation Serif" w:cs="Liberation Serif"/>
          <w:b/>
          <w:bCs/>
        </w:rPr>
        <w:t xml:space="preserve">Preregistration:</w:t>
      </w:r>
      <w:r>
        <w:rPr>
          <w:rFonts w:ascii="Liberation Serif" w:hAnsi="Liberation Serif" w:eastAsia="Liberation Serif" w:cs="Liberation Serif"/>
        </w:rPr>
        <w:t xml:space="preserve"> </w:t>
      </w:r>
      <w:r>
        <w:rPr>
          <w:rFonts w:ascii="Liberation Serif" w:hAnsi="Liberation Serif" w:eastAsia="Liberation Serif" w:cs="Liberation Serif"/>
        </w:rPr>
        <w:t xml:space="preserve">A timestamped record of hypotheses, models, measures, validity rules, analyses, outcomes, and revisions before critical data inspection.</w:t>
      </w:r>
    </w:p>
    <w:p>
      <w:pPr>
        <w:pStyle w:val="BodyText"/>
        <w:keepLines/>
      </w:pPr>
      <w:r>
        <w:rPr>
          <w:rFonts w:ascii="Liberation Serif" w:hAnsi="Liberation Serif" w:eastAsia="Liberation Serif" w:cs="Liberation Serif"/>
          <w:b/>
          <w:bCs/>
        </w:rPr>
        <w:t xml:space="preserve">Recurrent stability (</w:t>
      </w:r>
      <m:oMath>
        <m:sSub>
          <m:e>
            <m:r>
              <m:t>N</m:t>
            </m:r>
          </m:e>
          <m:sub>
            <m:r>
              <m:t>3</m:t>
            </m:r>
          </m:sub>
        </m:sSub>
      </m:oMath>
      <w:r>
        <w:rPr>
          <w:rFonts w:ascii="Liberation Serif" w:hAnsi="Liberation Serif" w:eastAsia="Liberation Serif" w:cs="Liberation Serif"/>
          <w:b/>
          <w:bCs/>
        </w:rPr>
        <w:t xml:space="preserve">):</w:t>
      </w:r>
      <w:r>
        <w:rPr>
          <w:rFonts w:ascii="Liberation Serif" w:hAnsi="Liberation Serif" w:eastAsia="Liberation Serif" w:cs="Liberation Serif"/>
        </w:rPr>
        <w:t xml:space="preserve"> </w:t>
      </w:r>
      <w:r>
        <w:rPr>
          <w:rFonts w:ascii="Liberation Serif" w:hAnsi="Liberation Serif" w:eastAsia="Liberation Serif" w:cs="Liberation Serif"/>
        </w:rPr>
        <w:t xml:space="preserve">Bounded recurrent organization that sustains a content-relevant dynamic pattern. It is not equivalent to mere duration or late activity.</w:t>
      </w:r>
    </w:p>
    <w:p>
      <w:pPr>
        <w:pStyle w:val="BodyText"/>
        <w:keepLines/>
      </w:pPr>
      <w:r>
        <w:rPr>
          <w:rFonts w:ascii="Liberation Serif" w:hAnsi="Liberation Serif" w:eastAsia="Liberation Serif" w:cs="Liberation Serif"/>
          <w:b/>
          <w:bCs/>
        </w:rPr>
        <w:t xml:space="preserve">Report-independent:</w:t>
      </w:r>
      <w:r>
        <w:rPr>
          <w:rFonts w:ascii="Liberation Serif" w:hAnsi="Liberation Serif" w:eastAsia="Liberation Serif" w:cs="Liberation Serif"/>
        </w:rPr>
        <w:t xml:space="preserve"> </w:t>
      </w:r>
      <w:r>
        <w:rPr>
          <w:rFonts w:ascii="Liberation Serif" w:hAnsi="Liberation Serif" w:eastAsia="Liberation Serif" w:cs="Liberation Serif"/>
        </w:rPr>
        <w:t xml:space="preserve">Not requiring speech, button press, or another overt report as a constitutive criterion. Reports may still contribute as independently calibrated evidence.</w:t>
      </w:r>
    </w:p>
    <w:p>
      <w:pPr>
        <w:pStyle w:val="BodyText"/>
        <w:keepLines/>
      </w:pPr>
      <w:r>
        <w:rPr>
          <w:rFonts w:ascii="Liberation Serif" w:hAnsi="Liberation Serif" w:eastAsia="Liberation Serif" w:cs="Liberation Serif"/>
          <w:b/>
          <w:bCs/>
        </w:rPr>
        <w:t xml:space="preserve">Rescue:</w:t>
      </w:r>
      <w:r>
        <w:rPr>
          <w:rFonts w:ascii="Liberation Serif" w:hAnsi="Liberation Serif" w:eastAsia="Liberation Serif" w:cs="Liberation Serif"/>
        </w:rPr>
        <w:t xml:space="preserve"> </w:t>
      </w:r>
      <w:r>
        <w:rPr>
          <w:rFonts w:ascii="Liberation Serif" w:hAnsi="Liberation Serif" w:eastAsia="Liberation Serif" w:cs="Liberation Serif"/>
        </w:rPr>
        <w:t xml:space="preserve">Restoration of a proposed causal route or component used to test whether an observed effect is pathway-specific.</w:t>
      </w:r>
    </w:p>
    <w:p>
      <w:pPr>
        <w:pStyle w:val="BodyText"/>
        <w:keepLines/>
      </w:pPr>
      <w:r>
        <w:rPr>
          <w:rFonts w:ascii="Liberation Serif" w:hAnsi="Liberation Serif" w:eastAsia="Liberation Serif" w:cs="Liberation Serif"/>
          <w:b/>
          <w:bCs/>
        </w:rPr>
        <w:t xml:space="preserve">Rule-in region:</w:t>
      </w:r>
      <w:r>
        <w:rPr>
          <w:rFonts w:ascii="Liberation Serif" w:hAnsi="Liberation Serif" w:eastAsia="Liberation Serif" w:cs="Liberation Serif"/>
        </w:rPr>
        <w:t xml:space="preserve"> </w:t>
      </w:r>
      <w:r>
        <w:rPr>
          <w:rFonts w:ascii="Liberation Serif" w:hAnsi="Liberation Serif" w:eastAsia="Liberation Serif" w:cs="Liberation Serif"/>
        </w:rPr>
        <w:t xml:space="preserve">A preregistered evidence region sufficient for a positive model-relative classification under passed licenses.</w:t>
      </w:r>
    </w:p>
    <w:p>
      <w:pPr>
        <w:pStyle w:val="BodyText"/>
        <w:keepLines/>
      </w:pPr>
      <w:r>
        <w:rPr>
          <w:rFonts w:ascii="Liberation Serif" w:hAnsi="Liberation Serif" w:eastAsia="Liberation Serif" w:cs="Liberation Serif"/>
          <w:b/>
          <w:bCs/>
        </w:rPr>
        <w:t xml:space="preserve">Rule-out region:</w:t>
      </w:r>
      <w:r>
        <w:rPr>
          <w:rFonts w:ascii="Liberation Serif" w:hAnsi="Liberation Serif" w:eastAsia="Liberation Serif" w:cs="Liberation Serif"/>
        </w:rPr>
        <w:t xml:space="preserve"> </w:t>
      </w:r>
      <w:r>
        <w:rPr>
          <w:rFonts w:ascii="Liberation Serif" w:hAnsi="Liberation Serif" w:eastAsia="Liberation Serif" w:cs="Liberation Serif"/>
        </w:rPr>
        <w:t xml:space="preserve">A validated evidence region sufficient for a negative classification under fair detection conditions.</w:t>
      </w:r>
    </w:p>
    <w:p>
      <w:pPr>
        <w:pStyle w:val="BodyText"/>
        <w:keepLines/>
      </w:pPr>
      <w:r>
        <w:rPr>
          <w:rFonts w:ascii="Liberation Serif" w:hAnsi="Liberation Serif" w:eastAsia="Liberation Serif" w:cs="Liberation Serif"/>
          <w:b/>
          <w:bCs/>
        </w:rPr>
        <w:t xml:space="preserve">Schematic legibility:</w:t>
      </w:r>
      <w:r>
        <w:rPr>
          <w:rFonts w:ascii="Liberation Serif" w:hAnsi="Liberation Serif" w:eastAsia="Liberation Serif" w:cs="Liberation Serif"/>
        </w:rPr>
        <w:t xml:space="preserve"> </w:t>
      </w:r>
      <w:r>
        <w:rPr>
          <w:rFonts w:ascii="Liberation Serif" w:hAnsi="Liberation Serif" w:eastAsia="Liberation Serif" w:cs="Liberation Serif"/>
        </w:rPr>
        <w:t xml:space="preserve">A publicly teachable ability to reconstruct bearer, operation, unity, system-level presence, temporal presence, and fault consequences from a role-annotated model. It is intelligibility, not proof.</w:t>
      </w:r>
    </w:p>
    <w:p>
      <w:pPr>
        <w:pStyle w:val="BodyText"/>
        <w:keepLines/>
      </w:pPr>
      <w:r>
        <w:rPr>
          <w:rFonts w:ascii="Liberation Serif" w:hAnsi="Liberation Serif" w:eastAsia="Liberation Serif" w:cs="Liberation Serif"/>
          <w:b/>
          <w:bCs/>
        </w:rPr>
        <w:t xml:space="preserve">Separability:</w:t>
      </w:r>
      <w:r>
        <w:rPr>
          <w:rFonts w:ascii="Liberation Serif" w:hAnsi="Liberation Serif" w:eastAsia="Liberation Serif" w:cs="Liberation Serif"/>
        </w:rPr>
        <w:t xml:space="preserve"> </w:t>
      </w:r>
      <w:r>
        <w:rPr>
          <w:rFonts w:ascii="Liberation Serif" w:hAnsi="Liberation Serif" w:eastAsia="Liberation Serif" w:cs="Liberation Serif"/>
        </w:rPr>
        <w:t xml:space="preserve">Preservation of each candidate’s organization under reciprocal channel interruption. It helps assess whether plural candidates are distinct.</w:t>
      </w:r>
    </w:p>
    <w:p>
      <w:pPr>
        <w:pStyle w:val="BodyText"/>
        <w:keepLines/>
      </w:pPr>
      <w:r>
        <w:rPr>
          <w:rFonts w:ascii="Liberation Serif" w:hAnsi="Liberation Serif" w:eastAsia="Liberation Serif" w:cs="Liberation Serif"/>
          <w:b/>
          <w:bCs/>
        </w:rPr>
        <w:t xml:space="preserve">Specification neighborhood:</w:t>
      </w:r>
      <w:r>
        <w:rPr>
          <w:rFonts w:ascii="Liberation Serif" w:hAnsi="Liberation Serif" w:eastAsia="Liberation Serif" w:cs="Liberation Serif"/>
        </w:rPr>
        <w:t xml:space="preserve"> </w:t>
      </w:r>
      <w:r>
        <w:rPr>
          <w:rFonts w:ascii="Liberation Serif" w:hAnsi="Liberation Serif" w:eastAsia="Liberation Serif" w:cs="Liberation Serif"/>
        </w:rPr>
        <w:t xml:space="preserve">A prospectively justified set of nearby analytic choices used to assess conclusion stability.</w:t>
      </w:r>
    </w:p>
    <w:p>
      <w:pPr>
        <w:pStyle w:val="BodyText"/>
        <w:keepLines/>
      </w:pPr>
      <w:r>
        <w:rPr>
          <w:rFonts w:ascii="Liberation Serif" w:hAnsi="Liberation Serif" w:eastAsia="Liberation Serif" w:cs="Liberation Serif"/>
          <w:b/>
          <w:bCs/>
        </w:rPr>
        <w:t xml:space="preserve">Substrate independence:</w:t>
      </w:r>
      <w:r>
        <w:rPr>
          <w:rFonts w:ascii="Liberation Serif" w:hAnsi="Liberation Serif" w:eastAsia="Liberation Serif" w:cs="Liberation Serif"/>
        </w:rPr>
        <w:t xml:space="preserve"> </w:t>
      </w:r>
      <w:r>
        <w:rPr>
          <w:rFonts w:ascii="Liberation Serif" w:hAnsi="Liberation Serif" w:eastAsia="Liberation Serif" w:cs="Liberation Serif"/>
        </w:rPr>
        <w:t xml:space="preserve">The claim that a form of causal organization is not restricted by definition to one material. In this program it is constrained by transport evidence.</w:t>
      </w:r>
    </w:p>
    <w:p>
      <w:pPr>
        <w:pStyle w:val="BodyText"/>
        <w:keepLines/>
      </w:pPr>
      <w:r>
        <w:rPr>
          <w:rFonts w:ascii="Liberation Serif" w:hAnsi="Liberation Serif" w:eastAsia="Liberation Serif" w:cs="Liberation Serif"/>
          <w:b/>
          <w:bCs/>
        </w:rPr>
        <w:t xml:space="preserve">Sufficiency threat:</w:t>
      </w:r>
      <w:r>
        <w:rPr>
          <w:rFonts w:ascii="Liberation Serif" w:hAnsi="Liberation Serif" w:eastAsia="Liberation Serif" w:cs="Liberation Serif"/>
        </w:rPr>
        <w:t xml:space="preserve"> </w:t>
      </w:r>
      <w:r>
        <w:rPr>
          <w:rFonts w:ascii="Liberation Serif" w:hAnsi="Liberation Serif" w:eastAsia="Liberation Serif" w:cs="Liberation Serif"/>
        </w:rPr>
        <w:t xml:space="preserve">A resolved inclusion-minimal all-pass bearer with strong, licensed independent negative evidence for</w:t>
      </w:r>
      <w:r>
        <w:rPr>
          <w:rFonts w:ascii="Liberation Serif" w:hAnsi="Liberation Serif" w:eastAsia="Liberation Serif" w:cs="Liberation Serif"/>
        </w:rPr>
        <w:t xml:space="preserve"> </w:t>
      </w:r>
      <m:oMath>
        <m:sSub>
          <m:e>
            <m:r>
              <m:t>C</m:t>
            </m:r>
          </m:e>
          <m:sub>
            <m:r>
              <m:t>0</m:t>
            </m:r>
          </m:sub>
        </m:sSub>
      </m:oMath>
      <w:r>
        <w:rPr>
          <w:rFonts w:ascii="Liberation Serif" w:hAnsi="Liberation Serif" w:eastAsia="Liberation Serif" w:cs="Liberation Serif"/>
        </w:rPr>
        <w:t xml:space="preserve"> </w:t>
      </w:r>
      <w:r>
        <w:rPr>
          <w:rFonts w:ascii="Liberation Serif" w:hAnsi="Liberation Serif" w:eastAsia="Liberation Serif" w:cs="Liberation Serif"/>
        </w:rPr>
        <w:t xml:space="preserve">at the same target, candidate, regime, and interval.</w:t>
      </w:r>
    </w:p>
    <w:p>
      <w:pPr>
        <w:pStyle w:val="BodyText"/>
        <w:keepLines/>
      </w:pPr>
      <w:r>
        <w:rPr>
          <w:rFonts w:ascii="Liberation Serif" w:hAnsi="Liberation Serif" w:eastAsia="Liberation Serif" w:cs="Liberation Serif"/>
          <w:b/>
          <w:bCs/>
        </w:rPr>
        <w:t xml:space="preserve">Surrogate conflict:</w:t>
      </w:r>
      <w:r>
        <w:rPr>
          <w:rFonts w:ascii="Liberation Serif" w:hAnsi="Liberation Serif" w:eastAsia="Liberation Serif" w:cs="Liberation Serif"/>
        </w:rPr>
        <w:t xml:space="preserve"> </w:t>
      </w:r>
      <w:r>
        <w:rPr>
          <w:rFonts w:ascii="Liberation Serif" w:hAnsi="Liberation Serif" w:eastAsia="Liberation Serif" w:cs="Liberation Serif"/>
        </w:rPr>
        <w:t xml:space="preserve">Credible measures of a target that disagree beyond a preregistered tolerance.</w:t>
      </w:r>
    </w:p>
    <w:p>
      <w:pPr>
        <w:pStyle w:val="BodyText"/>
        <w:keepLines/>
      </w:pPr>
      <w:r>
        <w:rPr>
          <w:rFonts w:ascii="Liberation Serif" w:hAnsi="Liberation Serif" w:eastAsia="Liberation Serif" w:cs="Liberation Serif"/>
          <w:b/>
          <w:bCs/>
        </w:rPr>
        <w:t xml:space="preserve">Target:</w:t>
      </w:r>
      <w:r>
        <w:rPr>
          <w:rFonts w:ascii="Liberation Serif" w:hAnsi="Liberation Serif" w:eastAsia="Liberation Serif" w:cs="Liberation Serif"/>
        </w:rPr>
        <w:t xml:space="preserve"> </w:t>
      </w:r>
      <w:r>
        <w:rPr>
          <w:rFonts w:ascii="Liberation Serif" w:hAnsi="Liberation Serif" w:eastAsia="Liberation Serif" w:cs="Liberation Serif"/>
        </w:rPr>
        <w:t xml:space="preserve">The precise property or capacity being assessed for a declared bearer, content, regime, and interval.</w:t>
      </w:r>
    </w:p>
    <w:p>
      <w:pPr>
        <w:pStyle w:val="BodyText"/>
        <w:keepLines/>
      </w:pPr>
      <w:r>
        <w:rPr>
          <w:rFonts w:ascii="Liberation Serif" w:hAnsi="Liberation Serif" w:eastAsia="Liberation Serif" w:cs="Liberation Serif"/>
          <w:b/>
          <w:bCs/>
        </w:rPr>
        <w:t xml:space="preserve">Transport:</w:t>
      </w:r>
      <w:r>
        <w:rPr>
          <w:rFonts w:ascii="Liberation Serif" w:hAnsi="Liberation Serif" w:eastAsia="Liberation Serif" w:cs="Liberation Serif"/>
        </w:rPr>
        <w:t xml:space="preserve"> </w:t>
      </w:r>
      <w:r>
        <w:rPr>
          <w:rFonts w:ascii="Liberation Serif" w:hAnsi="Liberation Serif" w:eastAsia="Liberation Serif" w:cs="Liberation Serif"/>
        </w:rPr>
        <w:t xml:space="preserve">Application of a source-domain interpretation to a new domain after construct, causal-role, calibration, and boundary/regime preservation are supported.</w:t>
      </w:r>
    </w:p>
    <w:p>
      <w:pPr>
        <w:pStyle w:val="BodyText"/>
        <w:keepLines/>
      </w:pPr>
      <w:r>
        <w:rPr>
          <w:rFonts w:ascii="Liberation Serif" w:hAnsi="Liberation Serif" w:eastAsia="Liberation Serif" w:cs="Liberation Serif"/>
          <w:b/>
          <w:bCs/>
        </w:rPr>
        <w:t xml:space="preserve">Unlicensed:</w:t>
      </w:r>
      <w:r>
        <w:rPr>
          <w:rFonts w:ascii="Liberation Serif" w:hAnsi="Liberation Serif" w:eastAsia="Liberation Serif" w:cs="Liberation Serif"/>
        </w:rPr>
        <w:t xml:space="preserve"> </w:t>
      </w:r>
      <w:r>
        <w:rPr>
          <w:rFonts w:ascii="Liberation Serif" w:hAnsi="Liberation Serif" w:eastAsia="Liberation Serif" w:cs="Liberation Serif"/>
        </w:rPr>
        <w:t xml:space="preserve">A meta-level result indicating that a prerequisite for interpretation failed. It is not evidence of absence.</w:t>
      </w:r>
    </w:p>
    <w:p>
      <w:pPr>
        <w:pStyle w:val="BodyText"/>
        <w:keepLines/>
      </w:pPr>
      <w:r>
        <w:rPr>
          <w:rFonts w:ascii="Liberation Serif" w:hAnsi="Liberation Serif" w:eastAsia="Liberation Serif" w:cs="Liberation Serif"/>
          <w:b/>
          <w:bCs/>
        </w:rPr>
        <w:t xml:space="preserve">Validity envelope:</w:t>
      </w:r>
      <w:r>
        <w:rPr>
          <w:rFonts w:ascii="Liberation Serif" w:hAnsi="Liberation Serif" w:eastAsia="Liberation Serif" w:cs="Liberation Serif"/>
        </w:rPr>
        <w:t xml:space="preserve"> </w:t>
      </w:r>
      <w:r>
        <w:rPr>
          <w:rFonts w:ascii="Liberation Serif" w:hAnsi="Liberation Serif" w:eastAsia="Liberation Serif" w:cs="Liberation Serif"/>
        </w:rPr>
        <w:t xml:space="preserve">The domain in which the relationship between evidence and target interpretation has been established.</w:t>
      </w:r>
    </w:p>
    <w:p>
      <w:pPr>
        <w:pStyle w:val="BodyText"/>
        <w:keepLines/>
      </w:pPr>
      <w:r>
        <w:rPr>
          <w:rFonts w:ascii="Liberation Serif" w:hAnsi="Liberation Serif" w:eastAsia="Liberation Serif" w:cs="Liberation Serif"/>
          <w:b/>
          <w:bCs/>
        </w:rPr>
        <w:t xml:space="preserve">Version card:</w:t>
      </w:r>
      <w:r>
        <w:rPr>
          <w:rFonts w:ascii="Liberation Serif" w:hAnsi="Liberation Serif" w:eastAsia="Liberation Serif" w:cs="Liberation Serif"/>
        </w:rPr>
        <w:t xml:space="preserve"> </w:t>
      </w:r>
      <w:r>
        <w:rPr>
          <w:rFonts w:ascii="Liberation Serif" w:hAnsi="Liberation Serif" w:eastAsia="Liberation Serif" w:cs="Liberation Serif"/>
        </w:rPr>
        <w:t xml:space="preserve">A source-backed record of an exact theory formulation, including target, bearer, commitments, report role, temporal assumptions, and prediction.</w:t>
      </w:r>
    </w:p>
    <w:p>
      <w:pPr>
        <w:pStyle w:val="BodyText"/>
        <w:keepLines/>
      </w:pPr>
      <w:r>
        <w:rPr>
          <w:rFonts w:ascii="Liberation Serif" w:hAnsi="Liberation Serif" w:eastAsia="Liberation Serif" w:cs="Liberation Serif"/>
          <w:b/>
          <w:bCs/>
        </w:rPr>
        <w:t xml:space="preserve">Viability (</w:t>
      </w:r>
      <m:oMath>
        <m:r>
          <m:t>V</m:t>
        </m:r>
      </m:oMath>
      <w:r>
        <w:rPr>
          <w:rFonts w:ascii="Liberation Serif" w:hAnsi="Liberation Serif" w:eastAsia="Liberation Serif" w:cs="Liberation Serif"/>
          <w:b/>
          <w:bCs/>
        </w:rPr>
        <w:t xml:space="preserve">):</w:t>
      </w:r>
      <w:r>
        <w:rPr>
          <w:rFonts w:ascii="Liberation Serif" w:hAnsi="Liberation Serif" w:eastAsia="Liberation Serif" w:cs="Liberation Serif"/>
        </w:rPr>
        <w:t xml:space="preserve"> </w:t>
      </w:r>
      <w:r>
        <w:rPr>
          <w:rFonts w:ascii="Liberation Serif" w:hAnsi="Liberation Serif" w:eastAsia="Liberation Serif" w:cs="Liberation Serif"/>
        </w:rPr>
        <w:t xml:space="preserve">Independently assessed capacity of the candidate to realize the relevant dynamics in the operating regime. It is not a post hoc exception.</w:t>
      </w:r>
    </w:p>
    <w:bookmarkEnd w:id="474"/>
    <w:bookmarkStart w:id="510" w:name="references-and-source-trail"/>
    <w:p>
      <w:pPr>
        <w:pStyle w:val="Heading1"/>
        <w:shd w:fill="FBF3DE" w:val="clear"/>
        <w:pBdr>
          <w:left w:val="single" w:sz="26" w:space="12" w:color="601D1F"/>
        </w:pBdr>
        <w:spacing w:before="0" w:after="280"/>
        <w:ind w:left="202" w:right="115"/>
      </w:pPr>
      <w:r>
        <w:rPr>
          <w:rFonts w:ascii="Liberation Serif" w:hAnsi="Liberation Serif" w:eastAsia="Liberation Serif" w:cs="Liberation Serif"/>
        </w:rPr>
        <w:t xml:space="preserve">References and Source Trail</w:t>
      </w:r>
    </w:p>
    <w:p>
      <w:pPr>
        <w:pStyle w:val="FirstParagraph"/>
        <w:keepNext/>
        <w:keepLines/>
      </w:pPr>
      <w:r>
        <w:rPr>
          <w:rFonts w:ascii="Liberation Serif" w:hAnsi="Liberation Serif" w:eastAsia="Liberation Serif" w:cs="Liberation Serif"/>
        </w:rPr>
        <w:t xml:space="preserve">This textbook follows a seven-paper project by Phil Stilwell. The student-edition baseline is the core Version 2.0, revised July 8, 2026, plus the companion manuscript files present in repository commit</w:t>
      </w:r>
      <w:r>
        <w:rPr>
          <w:rFonts w:ascii="Liberation Serif" w:hAnsi="Liberation Serif" w:eastAsia="Liberation Serif" w:cs="Liberation Serif"/>
        </w:rPr>
        <w:t xml:space="preserve"> </w:t>
      </w:r>
      <w:r>
        <w:rPr>
          <w:rStyle w:val="VerbatimChar"/>
          <w:rFonts w:ascii="Liberation Serif" w:hAnsi="Liberation Serif" w:eastAsia="Liberation Serif" w:cs="Liberation Serif"/>
        </w:rPr>
        <w:t xml:space="preserve">400f44a745e5425232a62f7a71487552fdfa9a0d</w:t>
      </w:r>
      <w:r>
        <w:rPr>
          <w:rFonts w:ascii="Liberation Serif" w:hAnsi="Liberation Serif" w:eastAsia="Liberation Serif" w:cs="Liberation Serif"/>
        </w:rPr>
        <w:t xml:space="preserve"> </w:t>
      </w:r>
      <w:r>
        <w:rPr>
          <w:rFonts w:ascii="Liberation Serif" w:hAnsi="Liberation Serif" w:eastAsia="Liberation Serif" w:cs="Liberation Serif"/>
        </w:rPr>
        <w:t xml:space="preserve">on July 18, 2026. The project-paper links below are pinned to that commit, and the machine-readable build manifest records each corpus file’s SHA-256 digest. Check the current project before quoting a later revision. The taxonomy link is a dated retrieval rather than an immutable snapshot. Chapter source notes identify the principal paper or synthesis used locally.</w:t>
      </w:r>
    </w:p>
    <w:tbl>
      <w:tblPr>
        <w:tblStyle w:val="Table"/>
        <w:tblW w:type="dxa" w:w="7833"/>
        <w:jc w:val="center"/>
        <w:tblLayout w:type="fixed"/>
        <w:tblLook w:firstRow="1" w:lastRow="0" w:firstColumn="0" w:lastColumn="0" w:noHBand="0" w:noVBand="0" w:val="0020"/>
      </w:tblPr>
      <w:tblGrid>
        <w:gridCol w:w="2724"/>
        <w:gridCol w:w="2854"/>
        <w:gridCol w:w="2255"/>
      </w:tblGrid>
      <w:tr>
        <w:trPr>
          <w:tblHeader w:val="true"/>
          <w:cantSplit/>
        </w:trPr>
        <w:tc>
          <w:tcPr>
            <w:tcW w:w="2724"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Corpus item</w:t>
            </w:r>
          </w:p>
        </w:tc>
        <w:tc>
          <w:tcPr>
            <w:tcW w:w="2854"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Baseline date or version</w:t>
            </w:r>
          </w:p>
        </w:tc>
        <w:tc>
          <w:tcPr>
            <w:tcW w:w="2255"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Verification source</w:t>
            </w:r>
          </w:p>
        </w:tc>
      </w:tr>
      <w:tr>
        <w:trPr>
          <w:cantSplit/>
        </w:trPr>
        <w:tc>
          <w:tcPr>
            <w:tcW w:w="2724"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Core model</w:t>
            </w:r>
          </w:p>
        </w:tc>
        <w:tc>
          <w:tcPr>
            <w:tcW w:w="2854"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Version 2.0, July 8, 2026</w:t>
            </w:r>
          </w:p>
        </w:tc>
        <w:tc>
          <w:tcPr>
            <w:tcW w:w="2255" w:type="dxa"/>
            <w:vAlign w:val="center"/>
            <w:tcMar>
              <w:top w:w="60" w:type="dxa"/>
              <w:bottom w:w="60" w:type="dxa"/>
              <w:start w:w="70" w:type="dxa"/>
              <w:end w:w="70" w:type="dxa"/>
            </w:tcMar>
            <w:shd w:fill="FFFDF8" w:val="clear"/>
          </w:tcPr>
          <w:p>
            <w:pPr>
              <w:pStyle w:val="Compact"/>
              <w:spacing w:before="0" w:after="40" w:line="240" w:lineRule="auto"/>
            </w:pPr>
            <w:hyperlink r:id="rId475">
              <w:r>
                <w:rPr>
                  <w:rStyle w:val="Hyperlink"/>
                </w:rPr>
                <w:t xml:space="preserve">Core PDF</w:t>
              </w:r>
            </w:hyperlink>
          </w:p>
        </w:tc>
      </w:tr>
      <w:tr>
        <w:trPr>
          <w:cantSplit/>
        </w:trPr>
        <w:tc>
          <w:tcPr>
            <w:tcW w:w="2724"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Boundary criterion</w:t>
            </w:r>
          </w:p>
        </w:tc>
        <w:tc>
          <w:tcPr>
            <w:tcW w:w="2854"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July 10, 2026</w:t>
            </w:r>
          </w:p>
        </w:tc>
        <w:tc>
          <w:tcPr>
            <w:tcW w:w="2255" w:type="dxa"/>
            <w:vAlign w:val="center"/>
            <w:tcMar>
              <w:top w:w="60" w:type="dxa"/>
              <w:bottom w:w="60" w:type="dxa"/>
              <w:start w:w="70" w:type="dxa"/>
              <w:end w:w="70" w:type="dxa"/>
            </w:tcMar>
            <w:shd w:fill="FBF3DE" w:val="clear"/>
          </w:tcPr>
          <w:p>
            <w:pPr>
              <w:pStyle w:val="Compact"/>
              <w:spacing w:before="0" w:after="40" w:line="240" w:lineRule="auto"/>
            </w:pPr>
            <w:hyperlink r:id="rId476">
              <w:r>
                <w:rPr>
                  <w:rStyle w:val="Hyperlink"/>
                </w:rPr>
                <w:t xml:space="preserve">Source manuscript</w:t>
              </w:r>
            </w:hyperlink>
          </w:p>
        </w:tc>
      </w:tr>
      <w:tr>
        <w:trPr>
          <w:cantSplit/>
        </w:trPr>
        <w:tc>
          <w:tcPr>
            <w:tcW w:w="2724"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Availability criterion</w:t>
            </w:r>
          </w:p>
        </w:tc>
        <w:tc>
          <w:tcPr>
            <w:tcW w:w="2854"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July 11, 2026</w:t>
            </w:r>
          </w:p>
        </w:tc>
        <w:tc>
          <w:tcPr>
            <w:tcW w:w="2255" w:type="dxa"/>
            <w:vAlign w:val="center"/>
            <w:tcMar>
              <w:top w:w="60" w:type="dxa"/>
              <w:bottom w:w="60" w:type="dxa"/>
              <w:start w:w="70" w:type="dxa"/>
              <w:end w:w="70" w:type="dxa"/>
            </w:tcMar>
            <w:shd w:fill="FFFDF8" w:val="clear"/>
          </w:tcPr>
          <w:p>
            <w:pPr>
              <w:pStyle w:val="Compact"/>
              <w:spacing w:before="0" w:after="40" w:line="240" w:lineRule="auto"/>
            </w:pPr>
            <w:hyperlink r:id="rId477">
              <w:r>
                <w:rPr>
                  <w:rStyle w:val="Hyperlink"/>
                </w:rPr>
                <w:t xml:space="preserve">Source manuscript</w:t>
              </w:r>
            </w:hyperlink>
          </w:p>
        </w:tc>
      </w:tr>
      <w:tr>
        <w:trPr>
          <w:cantSplit/>
        </w:trPr>
        <w:tc>
          <w:tcPr>
            <w:tcW w:w="2724"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Four-outcome framework</w:t>
            </w:r>
          </w:p>
        </w:tc>
        <w:tc>
          <w:tcPr>
            <w:tcW w:w="2854"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Repository baseline, July 18, 2026</w:t>
            </w:r>
          </w:p>
        </w:tc>
        <w:tc>
          <w:tcPr>
            <w:tcW w:w="2255" w:type="dxa"/>
            <w:vAlign w:val="center"/>
            <w:tcMar>
              <w:top w:w="60" w:type="dxa"/>
              <w:bottom w:w="60" w:type="dxa"/>
              <w:start w:w="70" w:type="dxa"/>
              <w:end w:w="70" w:type="dxa"/>
            </w:tcMar>
            <w:shd w:fill="FBF3DE" w:val="clear"/>
          </w:tcPr>
          <w:p>
            <w:pPr>
              <w:pStyle w:val="Compact"/>
              <w:spacing w:before="0" w:after="40" w:line="240" w:lineRule="auto"/>
            </w:pPr>
            <w:hyperlink r:id="rId478">
              <w:r>
                <w:rPr>
                  <w:rStyle w:val="Hyperlink"/>
                </w:rPr>
                <w:t xml:space="preserve">Source manuscript</w:t>
              </w:r>
            </w:hyperlink>
          </w:p>
        </w:tc>
      </w:tr>
      <w:tr>
        <w:trPr>
          <w:cantSplit/>
        </w:trPr>
        <w:tc>
          <w:tcPr>
            <w:tcW w:w="2724"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Component-necessity audit</w:t>
            </w:r>
          </w:p>
        </w:tc>
        <w:tc>
          <w:tcPr>
            <w:tcW w:w="2854"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July 12, 2026</w:t>
            </w:r>
          </w:p>
        </w:tc>
        <w:tc>
          <w:tcPr>
            <w:tcW w:w="2255" w:type="dxa"/>
            <w:vAlign w:val="center"/>
            <w:tcMar>
              <w:top w:w="60" w:type="dxa"/>
              <w:bottom w:w="60" w:type="dxa"/>
              <w:start w:w="70" w:type="dxa"/>
              <w:end w:w="70" w:type="dxa"/>
            </w:tcMar>
            <w:shd w:fill="FFFDF8" w:val="clear"/>
          </w:tcPr>
          <w:p>
            <w:pPr>
              <w:pStyle w:val="Compact"/>
              <w:spacing w:before="0" w:after="40" w:line="240" w:lineRule="auto"/>
            </w:pPr>
            <w:hyperlink r:id="rId479">
              <w:r>
                <w:rPr>
                  <w:rStyle w:val="Hyperlink"/>
                </w:rPr>
                <w:t xml:space="preserve">Source manuscript</w:t>
              </w:r>
            </w:hyperlink>
          </w:p>
        </w:tc>
      </w:tr>
      <w:tr>
        <w:trPr>
          <w:cantSplit/>
        </w:trPr>
        <w:tc>
          <w:tcPr>
            <w:tcW w:w="2724"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Character extension</w:t>
            </w:r>
          </w:p>
        </w:tc>
        <w:tc>
          <w:tcPr>
            <w:tcW w:w="2854"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July 11, 2026</w:t>
            </w:r>
          </w:p>
        </w:tc>
        <w:tc>
          <w:tcPr>
            <w:tcW w:w="2255" w:type="dxa"/>
            <w:vAlign w:val="center"/>
            <w:tcMar>
              <w:top w:w="60" w:type="dxa"/>
              <w:bottom w:w="60" w:type="dxa"/>
              <w:start w:w="70" w:type="dxa"/>
              <w:end w:w="70" w:type="dxa"/>
            </w:tcMar>
            <w:shd w:fill="FBF3DE" w:val="clear"/>
          </w:tcPr>
          <w:p>
            <w:pPr>
              <w:pStyle w:val="Compact"/>
              <w:spacing w:before="0" w:after="40" w:line="240" w:lineRule="auto"/>
            </w:pPr>
            <w:hyperlink r:id="rId480">
              <w:r>
                <w:rPr>
                  <w:rStyle w:val="Hyperlink"/>
                </w:rPr>
                <w:t xml:space="preserve">Source manuscript</w:t>
              </w:r>
            </w:hyperlink>
          </w:p>
        </w:tc>
      </w:tr>
      <w:tr>
        <w:trPr>
          <w:cantSplit/>
        </w:trPr>
        <w:tc>
          <w:tcPr>
            <w:tcW w:w="2724" w:type="dxa"/>
            <w:vAlign w:val="center"/>
            <w:tcMar>
              <w:top w:w="60" w:type="dxa"/>
              <w:bottom w:w="60" w:type="dxa"/>
              <w:start w:w="70" w:type="dxa"/>
              <w:end w:w="70" w:type="dxa"/>
            </w:tcMar>
            <w:shd w:fill="FFFDF8" w:val="clear"/>
          </w:tcPr>
          <w:p>
            <w:pPr>
              <w:pStyle w:val="Compact"/>
              <w:keepNext/>
              <w:spacing w:before="0" w:after="40" w:line="240" w:lineRule="auto"/>
            </w:pPr>
            <w:r>
              <w:rPr>
                <w:rFonts w:ascii="Liberation Sans" w:hAnsi="Liberation Sans" w:eastAsia="Liberation Sans" w:cs="Liberation Sans"/>
                <w:color w:val="3B2317"/>
                <w:sz w:val="17"/>
              </w:rPr>
              <w:t xml:space="preserve">Schematic legibility</w:t>
            </w:r>
          </w:p>
        </w:tc>
        <w:tc>
          <w:tcPr>
            <w:tcW w:w="2854" w:type="dxa"/>
            <w:vAlign w:val="center"/>
            <w:tcMar>
              <w:top w:w="60" w:type="dxa"/>
              <w:bottom w:w="60" w:type="dxa"/>
              <w:start w:w="70" w:type="dxa"/>
              <w:end w:w="70" w:type="dxa"/>
            </w:tcMar>
            <w:shd w:fill="FFFDF8" w:val="clear"/>
          </w:tcPr>
          <w:p>
            <w:pPr>
              <w:pStyle w:val="Compact"/>
              <w:keepNext/>
              <w:spacing w:before="0" w:after="40" w:line="240" w:lineRule="auto"/>
            </w:pPr>
            <w:r>
              <w:rPr>
                <w:rFonts w:ascii="Liberation Sans" w:hAnsi="Liberation Sans" w:eastAsia="Liberation Sans" w:cs="Liberation Sans"/>
                <w:color w:val="3B2317"/>
                <w:sz w:val="17"/>
              </w:rPr>
              <w:t xml:space="preserve">July 16, 2026</w:t>
            </w:r>
          </w:p>
        </w:tc>
        <w:tc>
          <w:tcPr>
            <w:tcW w:w="2255" w:type="dxa"/>
            <w:vAlign w:val="center"/>
            <w:tcMar>
              <w:top w:w="60" w:type="dxa"/>
              <w:bottom w:w="60" w:type="dxa"/>
              <w:start w:w="70" w:type="dxa"/>
              <w:end w:w="70" w:type="dxa"/>
            </w:tcMar>
            <w:shd w:fill="FFFDF8" w:val="clear"/>
          </w:tcPr>
          <w:p>
            <w:pPr>
              <w:pStyle w:val="Compact"/>
              <w:keepNext/>
              <w:spacing w:before="0" w:after="40" w:line="240" w:lineRule="auto"/>
            </w:pPr>
            <w:hyperlink r:id="rId481">
              <w:r>
                <w:rPr>
                  <w:rStyle w:val="Hyperlink"/>
                </w:rPr>
                <w:t xml:space="preserve">Source manuscript</w:t>
              </w:r>
            </w:hyperlink>
          </w:p>
        </w:tc>
      </w:tr>
      <w:tr>
        <w:trPr>
          <w:cantSplit/>
        </w:trPr>
        <w:tc>
          <w:tcPr>
            <w:tcW w:w="2724"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Taxonomy placement source</w:t>
            </w:r>
          </w:p>
        </w:tc>
        <w:tc>
          <w:tcPr>
            <w:tcW w:w="2854"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Retrieved July 9, 2026</w:t>
            </w:r>
          </w:p>
        </w:tc>
        <w:tc>
          <w:tcPr>
            <w:tcW w:w="2255" w:type="dxa"/>
            <w:vAlign w:val="center"/>
            <w:tcMar>
              <w:top w:w="60" w:type="dxa"/>
              <w:bottom w:w="60" w:type="dxa"/>
              <w:start w:w="70" w:type="dxa"/>
              <w:end w:w="70" w:type="dxa"/>
            </w:tcMar>
            <w:shd w:fill="FBF3DE" w:val="clear"/>
          </w:tcPr>
          <w:p>
            <w:pPr>
              <w:pStyle w:val="Compact"/>
              <w:spacing w:before="0" w:after="40" w:line="240" w:lineRule="auto"/>
            </w:pPr>
            <w:hyperlink r:id="rId482">
              <w:r>
                <w:rPr>
                  <w:rStyle w:val="Hyperlink"/>
                </w:rPr>
                <w:t xml:space="preserve">Closer To Truth consciousness taxonomy</w:t>
              </w:r>
            </w:hyperlink>
          </w:p>
        </w:tc>
      </w:tr>
    </w:tbl>
    <w:p>
      <w:pPr>
        <w:pStyle w:val="BodyText"/>
        <w:keepLines/>
      </w:pPr>
      <w:r>
        <w:rPr>
          <w:rFonts w:ascii="Liberation Serif" w:hAnsi="Liberation Serif" w:eastAsia="Liberation Serif" w:cs="Liberation Serif"/>
          <w:b/>
          <w:bCs/>
        </w:rPr>
        <w:t xml:space="preserve">Project site:</w:t>
      </w:r>
      <w:r>
        <w:rPr>
          <w:rFonts w:ascii="Liberation Serif" w:hAnsi="Liberation Serif" w:eastAsia="Liberation Serif" w:cs="Liberation Serif"/>
        </w:rPr>
        <w:t xml:space="preserve"> </w:t>
      </w:r>
      <w:hyperlink r:id="rId483">
        <w:r>
          <w:rPr>
            <w:rStyle w:val="Hyperlink"/>
          </w:rPr>
          <w:t xml:space="preserve">https://philstilwell.github.io/C0/</w:t>
        </w:r>
      </w:hyperlink>
    </w:p>
    <w:bookmarkStart w:id="484" w:name="X16f2200951806d6b396fd382275399e5b750f7d"/>
    <w:p>
      <w:pPr>
        <w:pStyle w:val="Heading2"/>
      </w:pPr>
      <w:r>
        <w:rPr>
          <w:rFonts w:ascii="Liberation Serif" w:hAnsi="Liberation Serif" w:eastAsia="Liberation Serif" w:cs="Liberation Serif"/>
        </w:rPr>
        <w:t xml:space="preserve">1.</w:t>
      </w:r>
      <w:r>
        <w:rPr>
          <w:rFonts w:ascii="Liberation Serif" w:hAnsi="Liberation Serif" w:eastAsia="Liberation Serif" w:cs="Liberation Serif"/>
        </w:rPr>
        <w:t xml:space="preserve"> </w:t>
      </w:r>
      <w:r>
        <w:rPr>
          <w:rFonts w:ascii="Liberation Serif" w:hAnsi="Liberation Serif" w:eastAsia="Liberation Serif" w:cs="Liberation Serif"/>
          <w:i/>
          <w:iCs/>
        </w:rPr>
        <w:t xml:space="preserve">Cø as N*: A Minimal Network-Dynamics Model of Phenomenal Consciousness</w:t>
      </w:r>
    </w:p>
    <w:p>
      <w:pPr>
        <w:pStyle w:val="FirstParagraph"/>
        <w:keepLines/>
      </w:pPr>
      <w:r>
        <w:rPr>
          <w:rFonts w:ascii="Liberation Serif" w:hAnsi="Liberation Serif" w:eastAsia="Liberation Serif" w:cs="Liberation Serif"/>
          <w:b/>
          <w:bCs/>
        </w:rPr>
        <w:t xml:space="preserve">Role in the project:</w:t>
      </w:r>
      <w:r>
        <w:rPr>
          <w:rFonts w:ascii="Liberation Serif" w:hAnsi="Liberation Serif" w:eastAsia="Liberation Serif" w:cs="Liberation Serif"/>
        </w:rPr>
        <w:t xml:space="preserve"> </w:t>
      </w:r>
      <w:r>
        <w:rPr>
          <w:rFonts w:ascii="Liberation Serif" w:hAnsi="Liberation Serif" w:eastAsia="Liberation Serif" w:cs="Liberation Serif"/>
        </w:rPr>
        <w:t xml:space="preserve">the core hypothesis. It narrows the explanandum to minimal phenomenal presence and proposes that viability plus integration, system-wide availability, and recurrent stability are jointly necessary and sufficient for that target when realized by a resolved inclusion-minimal bearer for the same content and interval. It exposes both necessity and sufficiency failure directions and separates the presence gate from richer reflection and phenomenal character.</w:t>
      </w:r>
    </w:p>
    <w:p>
      <w:pPr>
        <w:pStyle w:val="BodyText"/>
        <w:keepLines/>
      </w:pPr>
      <w:r>
        <w:rPr>
          <w:rFonts w:ascii="Liberation Serif" w:hAnsi="Liberation Serif" w:eastAsia="Liberation Serif" w:cs="Liberation Serif"/>
          <w:b/>
          <w:bCs/>
        </w:rPr>
        <w:t xml:space="preserve">Use this source when:</w:t>
      </w:r>
      <w:r>
        <w:rPr>
          <w:rFonts w:ascii="Liberation Serif" w:hAnsi="Liberation Serif" w:eastAsia="Liberation Serif" w:cs="Liberation Serif"/>
        </w:rPr>
        <w:t xml:space="preserve"> </w:t>
      </w:r>
      <w:r>
        <w:rPr>
          <w:rFonts w:ascii="Liberation Serif" w:hAnsi="Liberation Serif" w:eastAsia="Liberation Serif" w:cs="Liberation Serif"/>
        </w:rPr>
        <w:t xml:space="preserve">defining Cø,</w:t>
      </w:r>
      <w:r>
        <w:rPr>
          <w:rFonts w:ascii="Liberation Serif" w:hAnsi="Liberation Serif" w:eastAsia="Liberation Serif" w:cs="Liberation Serif"/>
        </w:rPr>
        <w:t xml:space="preserve"> </w:t>
      </w:r>
      <m:oMath>
        <m:r>
          <m:t>V</m:t>
        </m:r>
      </m:oMath>
      <w:r>
        <w:rPr>
          <w:rFonts w:ascii="Liberation Serif" w:hAnsi="Liberation Serif" w:eastAsia="Liberation Serif" w:cs="Liberation Serif"/>
        </w:rPr>
        <w:t xml:space="preserve">,</w:t>
      </w:r>
      <w:r>
        <w:rPr>
          <w:rFonts w:ascii="Liberation Serif" w:hAnsi="Liberation Serif" w:eastAsia="Liberation Serif" w:cs="Liberation Serif"/>
        </w:rPr>
        <w:t xml:space="preserve"> </w:t>
      </w:r>
      <m:oMath>
        <m:sSub>
          <m:e>
            <m:r>
              <m:t>N</m:t>
            </m:r>
          </m:e>
          <m:sub>
            <m:r>
              <m:t>1</m:t>
            </m:r>
          </m:sub>
        </m:sSub>
      </m:oMath>
      <w:r>
        <w:rPr>
          <w:rFonts w:ascii="Liberation Serif" w:hAnsi="Liberation Serif" w:eastAsia="Liberation Serif" w:cs="Liberation Serif"/>
        </w:rPr>
        <w:t xml:space="preserve">,</w:t>
      </w:r>
      <w:r>
        <w:rPr>
          <w:rFonts w:ascii="Liberation Serif" w:hAnsi="Liberation Serif" w:eastAsia="Liberation Serif" w:cs="Liberation Serif"/>
        </w:rPr>
        <w:t xml:space="preserve"> </w:t>
      </w:r>
      <m:oMath>
        <m:sSub>
          <m:e>
            <m:r>
              <m:t>N</m:t>
            </m:r>
          </m:e>
          <m:sub>
            <m:r>
              <m:t>2</m:t>
            </m:r>
          </m:sub>
        </m:sSub>
      </m:oMath>
      <w:r>
        <w:rPr>
          <w:rFonts w:ascii="Liberation Serif" w:hAnsi="Liberation Serif" w:eastAsia="Liberation Serif" w:cs="Liberation Serif"/>
        </w:rPr>
        <w:t xml:space="preserve">,</w:t>
      </w:r>
      <w:r>
        <w:rPr>
          <w:rFonts w:ascii="Liberation Serif" w:hAnsi="Liberation Serif" w:eastAsia="Liberation Serif" w:cs="Liberation Serif"/>
        </w:rPr>
        <w:t xml:space="preserve"> </w:t>
      </w:r>
      <m:oMath>
        <m:sSub>
          <m:e>
            <m:r>
              <m:t>N</m:t>
            </m:r>
          </m:e>
          <m:sub>
            <m:r>
              <m:t>3</m:t>
            </m:r>
          </m:sub>
        </m:sSub>
      </m:oMath>
      <w:r>
        <w:rPr>
          <w:rFonts w:ascii="Liberation Serif" w:hAnsi="Liberation Serif" w:eastAsia="Liberation Serif" w:cs="Liberation Serif"/>
        </w:rPr>
        <w:t xml:space="preserve">, the conjunction, the principal applications, or the overall research program.</w:t>
      </w:r>
    </w:p>
    <w:bookmarkEnd w:id="484"/>
    <w:bookmarkStart w:id="485" w:name="Xde6dee5589ae6ad5e2b918b234b74b01d443f7f"/>
    <w:p>
      <w:pPr>
        <w:pStyle w:val="Heading2"/>
      </w:pPr>
      <w:r>
        <w:rPr>
          <w:rFonts w:ascii="Liberation Serif" w:hAnsi="Liberation Serif" w:eastAsia="Liberation Serif" w:cs="Liberation Serif"/>
        </w:rPr>
        <w:t xml:space="preserve">2.</w:t>
      </w:r>
      <w:r>
        <w:rPr>
          <w:rFonts w:ascii="Liberation Serif" w:hAnsi="Liberation Serif" w:eastAsia="Liberation Serif" w:cs="Liberation Serif"/>
        </w:rPr>
        <w:t xml:space="preserve"> </w:t>
      </w:r>
      <w:r>
        <w:rPr>
          <w:rFonts w:ascii="Liberation Serif" w:hAnsi="Liberation Serif" w:eastAsia="Liberation Serif" w:cs="Liberation Serif"/>
          <w:i/>
          <w:iCs/>
        </w:rPr>
        <w:t xml:space="preserve">Where Is the Conscious Subject? A Dynamical Criterion for System Boundaries</w:t>
      </w:r>
    </w:p>
    <w:p>
      <w:pPr>
        <w:pStyle w:val="FirstParagraph"/>
        <w:keepLines/>
      </w:pPr>
      <w:r>
        <w:rPr>
          <w:rFonts w:ascii="Liberation Serif" w:hAnsi="Liberation Serif" w:eastAsia="Liberation Serif" w:cs="Liberation Serif"/>
          <w:b/>
          <w:bCs/>
        </w:rPr>
        <w:t xml:space="preserve">Role in the project:</w:t>
      </w:r>
      <w:r>
        <w:rPr>
          <w:rFonts w:ascii="Liberation Serif" w:hAnsi="Liberation Serif" w:eastAsia="Liberation Serif" w:cs="Liberation Serif"/>
        </w:rPr>
        <w:t xml:space="preserve"> </w:t>
      </w:r>
      <w:r>
        <w:rPr>
          <w:rFonts w:ascii="Liberation Serif" w:hAnsi="Liberation Serif" w:eastAsia="Liberation Serif" w:cs="Liberation Serif"/>
        </w:rPr>
        <w:t xml:space="preserve">the scope and bearer condition. It argues that candidate systems should be generated from independent signs of causal autonomy, frozen prospectively, assessed for role completeness, and filtered through inclusion-minimality and separability before final subject attribution. It distinguishes constituents, interfaces, and enabling supports and permits plural or unresolved boundary outcomes.</w:t>
      </w:r>
    </w:p>
    <w:p>
      <w:pPr>
        <w:pStyle w:val="BodyText"/>
        <w:keepLines/>
      </w:pPr>
      <w:r>
        <w:rPr>
          <w:rFonts w:ascii="Liberation Serif" w:hAnsi="Liberation Serif" w:eastAsia="Liberation Serif" w:cs="Liberation Serif"/>
          <w:b/>
          <w:bCs/>
        </w:rPr>
        <w:t xml:space="preserve">Use this source when:</w:t>
      </w:r>
      <w:r>
        <w:rPr>
          <w:rFonts w:ascii="Liberation Serif" w:hAnsi="Liberation Serif" w:eastAsia="Liberation Serif" w:cs="Liberation Serif"/>
        </w:rPr>
        <w:t xml:space="preserve"> </w:t>
      </w:r>
      <w:r>
        <w:rPr>
          <w:rFonts w:ascii="Liberation Serif" w:hAnsi="Liberation Serif" w:eastAsia="Liberation Serif" w:cs="Liberation Serif"/>
        </w:rPr>
        <w:t xml:space="preserve">a claim depends on where the system begins and ends, especially for split brains, brain-body loops, coupled agents, organoid-controller hybrids, or distributed artificial systems.</w:t>
      </w:r>
    </w:p>
    <w:bookmarkEnd w:id="485"/>
    <w:bookmarkStart w:id="486" w:name="Xf71000aa6369d97be6371e7f9ba4d7cde257627"/>
    <w:p>
      <w:pPr>
        <w:pStyle w:val="Heading2"/>
      </w:pPr>
      <w:r>
        <w:rPr>
          <w:rFonts w:ascii="Liberation Serif" w:hAnsi="Liberation Serif" w:eastAsia="Liberation Serif" w:cs="Liberation Serif"/>
        </w:rPr>
        <w:t xml:space="preserve">3.</w:t>
      </w:r>
      <w:r>
        <w:rPr>
          <w:rFonts w:ascii="Liberation Serif" w:hAnsi="Liberation Serif" w:eastAsia="Liberation Serif" w:cs="Liberation Serif"/>
        </w:rPr>
        <w:t xml:space="preserve"> </w:t>
      </w:r>
      <w:r>
        <w:rPr>
          <w:rFonts w:ascii="Liberation Serif" w:hAnsi="Liberation Serif" w:eastAsia="Liberation Serif" w:cs="Liberation Serif"/>
          <w:i/>
          <w:iCs/>
        </w:rPr>
        <w:t xml:space="preserve">Consciousness Without Report: What System-Wide Availability Actually Requires</w:t>
      </w:r>
    </w:p>
    <w:p>
      <w:pPr>
        <w:pStyle w:val="FirstParagraph"/>
        <w:keepNext/>
        <w:keepLines/>
      </w:pPr>
      <w:r>
        <w:rPr>
          <w:rFonts w:ascii="Liberation Serif" w:hAnsi="Liberation Serif" w:eastAsia="Liberation Serif" w:cs="Liberation Serif"/>
          <w:b/>
          <w:bCs/>
        </w:rPr>
        <w:t xml:space="preserve">Role in the project:</w:t>
      </w:r>
      <w:r>
        <w:rPr>
          <w:rFonts w:ascii="Liberation Serif" w:hAnsi="Liberation Serif" w:eastAsia="Liberation Serif" w:cs="Liberation Serif"/>
        </w:rPr>
        <w:t xml:space="preserve"> </w:t>
      </w:r>
      <w:r>
        <w:rPr>
          <w:rFonts w:ascii="Liberation Serif" w:hAnsi="Liberation Serif" w:eastAsia="Liberation Serif" w:cs="Liberation Serif"/>
        </w:rPr>
        <w:t xml:space="preserve">the detailed operationalization of</w:t>
      </w:r>
      <w:r>
        <w:rPr>
          <w:rFonts w:ascii="Liberation Serif" w:hAnsi="Liberation Serif" w:eastAsia="Liberation Serif" w:cs="Liberation Serif"/>
        </w:rPr>
        <w:t xml:space="preserve"> </w:t>
      </w:r>
      <m:oMath>
        <m:sSub>
          <m:e>
            <m:r>
              <m:t>N</m:t>
            </m:r>
          </m:e>
          <m:sub>
            <m:r>
              <m:t>2</m:t>
            </m:r>
          </m:sub>
        </m:sSub>
      </m:oMath>
      <w:r>
        <w:rPr>
          <w:rFonts w:ascii="Liberation Serif" w:hAnsi="Liberation Serif" w:eastAsia="Liberation Serif" w:cs="Liberation Serif"/>
        </w:rPr>
        <w:t xml:space="preserve">. It distinguishes actual activation from availability, report from causal role, broadcast from diffusion, and functional diversity from node count. It proposes content-specific interventions, independently defined recipient classes, route tests, bounded latency, and report/executive removal audits.</w:t>
      </w:r>
    </w:p>
    <w:p>
      <w:pPr>
        <w:pStyle w:val="BodyText"/>
        <w:keepLines/>
      </w:pPr>
      <w:r>
        <w:rPr>
          <w:rFonts w:ascii="Liberation Serif" w:hAnsi="Liberation Serif" w:eastAsia="Liberation Serif" w:cs="Liberation Serif"/>
          <w:b/>
          <w:bCs/>
        </w:rPr>
        <w:t xml:space="preserve">Use this source when:</w:t>
      </w:r>
      <w:r>
        <w:rPr>
          <w:rFonts w:ascii="Liberation Serif" w:hAnsi="Liberation Serif" w:eastAsia="Liberation Serif" w:cs="Liberation Serif"/>
        </w:rPr>
        <w:t xml:space="preserve"> </w:t>
      </w:r>
      <w:r>
        <w:rPr>
          <w:rFonts w:ascii="Liberation Serif" w:hAnsi="Liberation Serif" w:eastAsia="Liberation Serif" w:cs="Liberation Serif"/>
        </w:rPr>
        <w:t xml:space="preserve">analyzing no-report paradigms, locked-in or command-following cases, dream states, posterior or subcortical organization, species differences, or distributed artificial architectures.</w:t>
      </w:r>
    </w:p>
    <w:bookmarkEnd w:id="486"/>
    <w:bookmarkStart w:id="487" w:name="X0c2f0a2bda525759e5a8be016c4e6031b6752ee"/>
    <w:p>
      <w:pPr>
        <w:pStyle w:val="Heading2"/>
      </w:pPr>
      <w:r>
        <w:rPr>
          <w:rFonts w:ascii="Liberation Serif" w:hAnsi="Liberation Serif" w:eastAsia="Liberation Serif" w:cs="Liberation Serif"/>
        </w:rPr>
        <w:t xml:space="preserve">4.</w:t>
      </w:r>
      <w:r>
        <w:rPr>
          <w:rFonts w:ascii="Liberation Serif" w:hAnsi="Liberation Serif" w:eastAsia="Liberation Serif" w:cs="Liberation Serif"/>
        </w:rPr>
        <w:t xml:space="preserve"> </w:t>
      </w:r>
      <w:r>
        <w:rPr>
          <w:rFonts w:ascii="Liberation Serif" w:hAnsi="Liberation Serif" w:eastAsia="Liberation Serif" w:cs="Liberation Serif"/>
          <w:i/>
          <w:iCs/>
        </w:rPr>
        <w:t xml:space="preserve">Indeterminacy as a Scientific Result: A Four-Outcome Framework for Consciousness Attribution</w:t>
      </w:r>
    </w:p>
    <w:p>
      <w:pPr>
        <w:pStyle w:val="FirstParagraph"/>
        <w:keepNext/>
        <w:keepLines/>
      </w:pPr>
      <w:r>
        <w:rPr>
          <w:rFonts w:ascii="Liberation Serif" w:hAnsi="Liberation Serif" w:eastAsia="Liberation Serif" w:cs="Liberation Serif"/>
          <w:b/>
          <w:bCs/>
        </w:rPr>
        <w:t xml:space="preserve">Role in the project:</w:t>
      </w:r>
      <w:r>
        <w:rPr>
          <w:rFonts w:ascii="Liberation Serif" w:hAnsi="Liberation Serif" w:eastAsia="Liberation Serif" w:cs="Liberation Serif"/>
        </w:rPr>
        <w:t xml:space="preserve"> </w:t>
      </w:r>
      <w:r>
        <w:rPr>
          <w:rFonts w:ascii="Liberation Serif" w:hAnsi="Liberation Serif" w:eastAsia="Liberation Serif" w:cs="Liberation Serif"/>
        </w:rPr>
        <w:t xml:space="preserve">the evidence and reporting discipline. It distinguishes positive, negative, indeterminate, and unlicensed results and decomposes uncertainty into evidential scarcity, surrogate discordance, model disagreement, boundary/grain uncertainty, and transport uncertainty. It also separates scientific status from practical action.</w:t>
      </w:r>
    </w:p>
    <w:p>
      <w:pPr>
        <w:pStyle w:val="BodyText"/>
        <w:keepLines/>
      </w:pPr>
      <w:r>
        <w:rPr>
          <w:rFonts w:ascii="Liberation Serif" w:hAnsi="Liberation Serif" w:eastAsia="Liberation Serif" w:cs="Liberation Serif"/>
          <w:b/>
          <w:bCs/>
        </w:rPr>
        <w:t xml:space="preserve">Use this source when:</w:t>
      </w:r>
      <w:r>
        <w:rPr>
          <w:rFonts w:ascii="Liberation Serif" w:hAnsi="Liberation Serif" w:eastAsia="Liberation Serif" w:cs="Liberation Serif"/>
        </w:rPr>
        <w:t xml:space="preserve"> </w:t>
      </w:r>
      <w:r>
        <w:rPr>
          <w:rFonts w:ascii="Liberation Serif" w:hAnsi="Liberation Serif" w:eastAsia="Liberation Serif" w:cs="Liberation Serif"/>
        </w:rPr>
        <w:t xml:space="preserve">a test is invalid, conflicting, underpowered, out of domain, or ethically urgent; when interpreting abstention rates; or when defining outcome precedence.</w:t>
      </w:r>
    </w:p>
    <w:bookmarkEnd w:id="487"/>
    <w:bookmarkStart w:id="488" w:name="X97b0ca0522bc8894018b2874cd738d24f27072e"/>
    <w:p>
      <w:pPr>
        <w:pStyle w:val="Heading2"/>
      </w:pPr>
      <w:r>
        <w:rPr>
          <w:rFonts w:ascii="Liberation Serif" w:hAnsi="Liberation Serif" w:eastAsia="Liberation Serif" w:cs="Liberation Serif"/>
        </w:rPr>
        <w:t xml:space="preserve">5.</w:t>
      </w:r>
      <w:r>
        <w:rPr>
          <w:rFonts w:ascii="Liberation Serif" w:hAnsi="Liberation Serif" w:eastAsia="Liberation Serif" w:cs="Liberation Serif"/>
        </w:rPr>
        <w:t xml:space="preserve"> </w:t>
      </w:r>
      <w:r>
        <w:rPr>
          <w:rFonts w:ascii="Liberation Serif" w:hAnsi="Liberation Serif" w:eastAsia="Liberation Serif" w:cs="Liberation Serif"/>
          <w:i/>
          <w:iCs/>
        </w:rPr>
        <w:t xml:space="preserve">Ablating N*: Does Every Conjunct Earn Its Place?</w:t>
      </w:r>
    </w:p>
    <w:p>
      <w:pPr>
        <w:pStyle w:val="FirstParagraph"/>
        <w:keepLines/>
      </w:pPr>
      <w:r>
        <w:rPr>
          <w:rFonts w:ascii="Liberation Serif" w:hAnsi="Liberation Serif" w:eastAsia="Liberation Serif" w:cs="Liberation Serif"/>
          <w:b/>
          <w:bCs/>
        </w:rPr>
        <w:t xml:space="preserve">Role in the project:</w:t>
      </w:r>
      <w:r>
        <w:rPr>
          <w:rFonts w:ascii="Liberation Serif" w:hAnsi="Liberation Serif" w:eastAsia="Liberation Serif" w:cs="Liberation Serif"/>
        </w:rPr>
        <w:t xml:space="preserve"> </w:t>
      </w:r>
      <w:r>
        <w:rPr>
          <w:rFonts w:ascii="Liberation Serif" w:hAnsi="Liberation Serif" w:eastAsia="Liberation Serif" w:cs="Liberation Serif"/>
        </w:rPr>
        <w:t xml:space="preserve">the component-necessity audit. It explains why a conjunct does not earn necessity merely by covarying with the others. It compares the full model with leave-one-out and grouped rivals on diagnostic cases, separates criterion, mechanism, and measurement ablations, protects held-out anchor independence, and allows indispensable, redundant, causally coupled, indeterminate, and unlicensed outcomes.</w:t>
      </w:r>
    </w:p>
    <w:p>
      <w:pPr>
        <w:pStyle w:val="BodyText"/>
        <w:keepLines/>
      </w:pPr>
      <w:r>
        <w:rPr>
          <w:rFonts w:ascii="Liberation Serif" w:hAnsi="Liberation Serif" w:eastAsia="Liberation Serif" w:cs="Liberation Serif"/>
          <w:b/>
          <w:bCs/>
        </w:rPr>
        <w:t xml:space="preserve">Use this source when:</w:t>
      </w:r>
      <w:r>
        <w:rPr>
          <w:rFonts w:ascii="Liberation Serif" w:hAnsi="Liberation Serif" w:eastAsia="Liberation Serif" w:cs="Liberation Serif"/>
        </w:rPr>
        <w:t xml:space="preserve"> </w:t>
      </w:r>
      <w:r>
        <w:rPr>
          <w:rFonts w:ascii="Liberation Serif" w:hAnsi="Liberation Serif" w:eastAsia="Liberation Serif" w:cs="Liberation Serif"/>
        </w:rPr>
        <w:t xml:space="preserve">designing selective interventions, testing minimality, interpreting nulls, measuring diagnostic coverage, or deciding whether failure calls for component removal, combination, or better operationalization.</w:t>
      </w:r>
    </w:p>
    <w:bookmarkEnd w:id="488"/>
    <w:bookmarkStart w:id="489" w:name="X9d2bcedd40fbc4691185275237d640e053b433d"/>
    <w:p>
      <w:pPr>
        <w:pStyle w:val="Heading2"/>
      </w:pPr>
      <w:r>
        <w:rPr>
          <w:rFonts w:ascii="Liberation Serif" w:hAnsi="Liberation Serif" w:eastAsia="Liberation Serif" w:cs="Liberation Serif"/>
        </w:rPr>
        <w:t xml:space="preserve">6.</w:t>
      </w:r>
      <w:r>
        <w:rPr>
          <w:rFonts w:ascii="Liberation Serif" w:hAnsi="Liberation Serif" w:eastAsia="Liberation Serif" w:cs="Liberation Serif"/>
        </w:rPr>
        <w:t xml:space="preserve"> </w:t>
      </w:r>
      <w:r>
        <w:rPr>
          <w:rFonts w:ascii="Liberation Serif" w:hAnsi="Liberation Serif" w:eastAsia="Liberation Serif" w:cs="Liberation Serif"/>
          <w:i/>
          <w:iCs/>
        </w:rPr>
        <w:t xml:space="preserve">From Phenomenal Presence to Phenomenal Character: A Dynamical-Geometry Extension of the N* Model</w:t>
      </w:r>
    </w:p>
    <w:p>
      <w:pPr>
        <w:pStyle w:val="FirstParagraph"/>
        <w:keepNext/>
        <w:keepLines/>
      </w:pPr>
      <w:r>
        <w:rPr>
          <w:rFonts w:ascii="Liberation Serif" w:hAnsi="Liberation Serif" w:eastAsia="Liberation Serif" w:cs="Liberation Serif"/>
          <w:b/>
          <w:bCs/>
        </w:rPr>
        <w:t xml:space="preserve">Role in the project:</w:t>
      </w:r>
      <w:r>
        <w:rPr>
          <w:rFonts w:ascii="Liberation Serif" w:hAnsi="Liberation Serif" w:eastAsia="Liberation Serif" w:cs="Liberation Serif"/>
        </w:rPr>
        <w:t xml:space="preserve"> </w:t>
      </w:r>
      <w:r>
        <w:rPr>
          <w:rFonts w:ascii="Liberation Serif" w:hAnsi="Liberation Serif" w:eastAsia="Liberation Serif" w:cs="Liberation Serif"/>
        </w:rPr>
        <w:t xml:space="preserve">the second-layer account of what experience is like. After a positive presence gate, it proposes mapping content-specific causal-trajectory geometry to independently anchored relations in an empirical quality space. It requires held-out tests, geometry-changing interventions, invariance analysis, and explicit transport licenses.</w:t>
      </w:r>
    </w:p>
    <w:p>
      <w:pPr>
        <w:pStyle w:val="BodyText"/>
        <w:keepLines/>
      </w:pPr>
      <w:r>
        <w:rPr>
          <w:rFonts w:ascii="Liberation Serif" w:hAnsi="Liberation Serif" w:eastAsia="Liberation Serif" w:cs="Liberation Serif"/>
          <w:b/>
          <w:bCs/>
        </w:rPr>
        <w:t xml:space="preserve">Use this source when:</w:t>
      </w:r>
      <w:r>
        <w:rPr>
          <w:rFonts w:ascii="Liberation Serif" w:hAnsi="Liberation Serif" w:eastAsia="Liberation Serif" w:cs="Liberation Serif"/>
        </w:rPr>
        <w:t xml:space="preserve"> </w:t>
      </w:r>
      <w:r>
        <w:rPr>
          <w:rFonts w:ascii="Liberation Serif" w:hAnsi="Liberation Serif" w:eastAsia="Liberation Serif" w:cs="Liberation Serif"/>
        </w:rPr>
        <w:t xml:space="preserve">moving from whether experience is present to how color, sound, pain, valence, temporal flow, or cross-modal unity might be structured.</w:t>
      </w:r>
    </w:p>
    <w:bookmarkEnd w:id="489"/>
    <w:bookmarkStart w:id="490" w:name="X9de00592689f191e2e56cec7c1726aca5cc412c"/>
    <w:p>
      <w:pPr>
        <w:pStyle w:val="Heading2"/>
      </w:pPr>
      <w:r>
        <w:rPr>
          <w:rFonts w:ascii="Liberation Serif" w:hAnsi="Liberation Serif" w:eastAsia="Liberation Serif" w:cs="Liberation Serif"/>
        </w:rPr>
        <w:t xml:space="preserve">7.</w:t>
      </w:r>
      <w:r>
        <w:rPr>
          <w:rFonts w:ascii="Liberation Serif" w:hAnsi="Liberation Serif" w:eastAsia="Liberation Serif" w:cs="Liberation Serif"/>
        </w:rPr>
        <w:t xml:space="preserve"> </w:t>
      </w:r>
      <w:r>
        <w:rPr>
          <w:rFonts w:ascii="Liberation Serif" w:hAnsi="Liberation Serif" w:eastAsia="Liberation Serif" w:cs="Liberation Serif"/>
          <w:i/>
          <w:iCs/>
        </w:rPr>
        <w:t xml:space="preserve">Reading Consciousness from the Schematic: Structural Legibility in the N* Model</w:t>
      </w:r>
    </w:p>
    <w:p>
      <w:pPr>
        <w:pStyle w:val="FirstParagraph"/>
        <w:keepNext/>
        <w:keepLines/>
      </w:pPr>
      <w:r>
        <w:rPr>
          <w:rFonts w:ascii="Liberation Serif" w:hAnsi="Liberation Serif" w:eastAsia="Liberation Serif" w:cs="Liberation Serif"/>
          <w:b/>
          <w:bCs/>
        </w:rPr>
        <w:t xml:space="preserve">Role in the project:</w:t>
      </w:r>
      <w:r>
        <w:rPr>
          <w:rFonts w:ascii="Liberation Serif" w:hAnsi="Liberation Serif" w:eastAsia="Liberation Serif" w:cs="Liberation Serif"/>
        </w:rPr>
        <w:t xml:space="preserve"> </w:t>
      </w:r>
      <w:r>
        <w:rPr>
          <w:rFonts w:ascii="Liberation Serif" w:hAnsi="Liberation Serif" w:eastAsia="Liberation Serif" w:cs="Liberation Serif"/>
        </w:rPr>
        <w:t xml:space="preserve">the intelligibility bridge. Using the limited analogy of expert schematic reading, it asks whether a trained reader can reconstruct the bearer, operation, unity, system-level presence, temporal presence, and localized fault consequences from a role-annotated model. It distinguishes conceptual legibility from empirical confirmation.</w:t>
      </w:r>
    </w:p>
    <w:p>
      <w:pPr>
        <w:pStyle w:val="BodyText"/>
        <w:keepLines/>
      </w:pPr>
      <w:r>
        <w:rPr>
          <w:rFonts w:ascii="Liberation Serif" w:hAnsi="Liberation Serif" w:eastAsia="Liberation Serif" w:cs="Liberation Serif"/>
          <w:b/>
          <w:bCs/>
        </w:rPr>
        <w:t xml:space="preserve">Use this source when:</w:t>
      </w:r>
      <w:r>
        <w:rPr>
          <w:rFonts w:ascii="Liberation Serif" w:hAnsi="Liberation Serif" w:eastAsia="Liberation Serif" w:cs="Liberation Serif"/>
        </w:rPr>
        <w:t xml:space="preserve"> </w:t>
      </w:r>
      <w:r>
        <w:rPr>
          <w:rFonts w:ascii="Liberation Serif" w:hAnsi="Liberation Serif" w:eastAsia="Liberation Serif" w:cs="Liberation Serif"/>
        </w:rPr>
        <w:t xml:space="preserve">asking whether the proposed identity is explanatorily readable, whether experts can abstain appropriately, or whether fault localization transfers across independently tested cases.</w:t>
      </w:r>
    </w:p>
    <w:bookmarkEnd w:id="490"/>
    <w:bookmarkStart w:id="491" w:name="how-the-sources-fit-together"/>
    <w:p>
      <w:pPr>
        <w:pStyle w:val="Heading2"/>
      </w:pPr>
      <w:r>
        <w:rPr>
          <w:rFonts w:ascii="Liberation Serif" w:hAnsi="Liberation Serif" w:eastAsia="Liberation Serif" w:cs="Liberation Serif"/>
        </w:rPr>
        <w:t xml:space="preserve">How the sources fit together</w:t>
      </w:r>
    </w:p>
    <w:p>
      <w:pPr>
        <w:pStyle w:val="FirstParagraph"/>
        <w:keepLines/>
      </w:pPr>
      <w:r>
        <w:rPr>
          <w:rFonts w:ascii="Liberation Serif" w:hAnsi="Liberation Serif" w:eastAsia="Liberation Serif" w:cs="Liberation Serif"/>
        </w:rPr>
        <w:t xml:space="preserve">The core paper states the risky identity hypothesis. The boundary paper fixes the candidate system to which it applies. The availability paper makes one conjunct experimentally sharper without defining it by report. The indeterminacy paper governs what evidence licenses. The ablation paper asks whether every conjunct is truly needed. The character paper extends the project beyond bare presence. The schematic paper asks what would make the whole architecture structurally intelligible. No single companion paper independently establishes the core identity, and success in one work package does not automatically validate the rest.</w:t>
      </w:r>
    </w:p>
    <w:bookmarkEnd w:id="491"/>
    <w:bookmarkStart w:id="492" w:name="primary-manuscript-references"/>
    <w:p>
      <w:pPr>
        <w:pStyle w:val="Heading2"/>
      </w:pPr>
      <w:r>
        <w:rPr>
          <w:rFonts w:ascii="Liberation Serif" w:hAnsi="Liberation Serif" w:eastAsia="Liberation Serif" w:cs="Liberation Serif"/>
        </w:rPr>
        <w:t xml:space="preserve">Primary manuscript references</w:t>
      </w:r>
    </w:p>
    <w:p>
      <w:pPr>
        <w:pStyle w:val="FirstParagraph"/>
        <w:keepNext/>
        <w:keepLines/>
      </w:pPr>
      <w:r>
        <w:rPr>
          <w:rFonts w:ascii="Liberation Serif" w:hAnsi="Liberation Serif" w:eastAsia="Liberation Serif" w:cs="Liberation Serif"/>
        </w:rPr>
        <w:t xml:space="preserve">Stilwell, P. (2026).</w:t>
      </w:r>
      <w:r>
        <w:rPr>
          <w:rFonts w:ascii="Liberation Serif" w:hAnsi="Liberation Serif" w:eastAsia="Liberation Serif" w:cs="Liberation Serif"/>
        </w:rPr>
        <w:t xml:space="preserve"> </w:t>
      </w:r>
      <w:r>
        <w:rPr>
          <w:rFonts w:ascii="Liberation Serif" w:hAnsi="Liberation Serif" w:eastAsia="Liberation Serif" w:cs="Liberation Serif"/>
          <w:i/>
          <w:iCs/>
        </w:rPr>
        <w:t xml:space="preserve">Cø as N*: A minimal network-dynamics model of phenomenal consciousness</w:t>
      </w:r>
      <w:r>
        <w:rPr>
          <w:rFonts w:ascii="Liberation Serif" w:hAnsi="Liberation Serif" w:eastAsia="Liberation Serif" w:cs="Liberation Serif"/>
        </w:rPr>
        <w:t xml:space="preserve"> </w:t>
      </w:r>
      <w:r>
        <w:rPr>
          <w:rFonts w:ascii="Liberation Serif" w:hAnsi="Liberation Serif" w:eastAsia="Liberation Serif" w:cs="Liberation Serif"/>
        </w:rPr>
        <w:t xml:space="preserve">(Version 2.0) [Manuscript].</w:t>
      </w:r>
    </w:p>
    <w:p>
      <w:pPr>
        <w:pStyle w:val="BodyText"/>
        <w:keepLines/>
      </w:pPr>
      <w:r>
        <w:rPr>
          <w:rFonts w:ascii="Liberation Serif" w:hAnsi="Liberation Serif" w:eastAsia="Liberation Serif" w:cs="Liberation Serif"/>
        </w:rPr>
        <w:t xml:space="preserve">Stilwell, P. (2026).</w:t>
      </w:r>
      <w:r>
        <w:rPr>
          <w:rFonts w:ascii="Liberation Serif" w:hAnsi="Liberation Serif" w:eastAsia="Liberation Serif" w:cs="Liberation Serif"/>
        </w:rPr>
        <w:t xml:space="preserve"> </w:t>
      </w:r>
      <w:r>
        <w:rPr>
          <w:rFonts w:ascii="Liberation Serif" w:hAnsi="Liberation Serif" w:eastAsia="Liberation Serif" w:cs="Liberation Serif"/>
          <w:i/>
          <w:iCs/>
        </w:rPr>
        <w:t xml:space="preserve">Where is the conscious subject? A dynamical criterion for system boundaries</w:t>
      </w:r>
      <w:r>
        <w:rPr>
          <w:rFonts w:ascii="Liberation Serif" w:hAnsi="Liberation Serif" w:eastAsia="Liberation Serif" w:cs="Liberation Serif"/>
        </w:rPr>
        <w:t xml:space="preserve"> </w:t>
      </w:r>
      <w:r>
        <w:rPr>
          <w:rFonts w:ascii="Liberation Serif" w:hAnsi="Liberation Serif" w:eastAsia="Liberation Serif" w:cs="Liberation Serif"/>
        </w:rPr>
        <w:t xml:space="preserve">[Manuscript].</w:t>
      </w:r>
    </w:p>
    <w:p>
      <w:pPr>
        <w:pStyle w:val="BodyText"/>
        <w:keepLines/>
      </w:pPr>
      <w:r>
        <w:rPr>
          <w:rFonts w:ascii="Liberation Serif" w:hAnsi="Liberation Serif" w:eastAsia="Liberation Serif" w:cs="Liberation Serif"/>
        </w:rPr>
        <w:t xml:space="preserve">Stilwell, P. (2026).</w:t>
      </w:r>
      <w:r>
        <w:rPr>
          <w:rFonts w:ascii="Liberation Serif" w:hAnsi="Liberation Serif" w:eastAsia="Liberation Serif" w:cs="Liberation Serif"/>
        </w:rPr>
        <w:t xml:space="preserve"> </w:t>
      </w:r>
      <w:r>
        <w:rPr>
          <w:rFonts w:ascii="Liberation Serif" w:hAnsi="Liberation Serif" w:eastAsia="Liberation Serif" w:cs="Liberation Serif"/>
          <w:i/>
          <w:iCs/>
        </w:rPr>
        <w:t xml:space="preserve">Consciousness without report: What system-wide availability actually requires</w:t>
      </w:r>
      <w:r>
        <w:rPr>
          <w:rFonts w:ascii="Liberation Serif" w:hAnsi="Liberation Serif" w:eastAsia="Liberation Serif" w:cs="Liberation Serif"/>
        </w:rPr>
        <w:t xml:space="preserve"> </w:t>
      </w:r>
      <w:r>
        <w:rPr>
          <w:rFonts w:ascii="Liberation Serif" w:hAnsi="Liberation Serif" w:eastAsia="Liberation Serif" w:cs="Liberation Serif"/>
        </w:rPr>
        <w:t xml:space="preserve">[Manuscript].</w:t>
      </w:r>
    </w:p>
    <w:p>
      <w:pPr>
        <w:pStyle w:val="BodyText"/>
        <w:keepLines/>
      </w:pPr>
      <w:r>
        <w:rPr>
          <w:rFonts w:ascii="Liberation Serif" w:hAnsi="Liberation Serif" w:eastAsia="Liberation Serif" w:cs="Liberation Serif"/>
        </w:rPr>
        <w:t xml:space="preserve">Stilwell, P. (2026).</w:t>
      </w:r>
      <w:r>
        <w:rPr>
          <w:rFonts w:ascii="Liberation Serif" w:hAnsi="Liberation Serif" w:eastAsia="Liberation Serif" w:cs="Liberation Serif"/>
        </w:rPr>
        <w:t xml:space="preserve"> </w:t>
      </w:r>
      <w:r>
        <w:rPr>
          <w:rFonts w:ascii="Liberation Serif" w:hAnsi="Liberation Serif" w:eastAsia="Liberation Serif" w:cs="Liberation Serif"/>
          <w:i/>
          <w:iCs/>
        </w:rPr>
        <w:t xml:space="preserve">Indeterminacy as a scientific result: A four-outcome framework for consciousness attribution</w:t>
      </w:r>
      <w:r>
        <w:rPr>
          <w:rFonts w:ascii="Liberation Serif" w:hAnsi="Liberation Serif" w:eastAsia="Liberation Serif" w:cs="Liberation Serif"/>
        </w:rPr>
        <w:t xml:space="preserve"> </w:t>
      </w:r>
      <w:r>
        <w:rPr>
          <w:rFonts w:ascii="Liberation Serif" w:hAnsi="Liberation Serif" w:eastAsia="Liberation Serif" w:cs="Liberation Serif"/>
        </w:rPr>
        <w:t xml:space="preserve">[Manuscript].</w:t>
      </w:r>
    </w:p>
    <w:p>
      <w:pPr>
        <w:pStyle w:val="BodyText"/>
        <w:keepLines/>
      </w:pPr>
      <w:r>
        <w:rPr>
          <w:rFonts w:ascii="Liberation Serif" w:hAnsi="Liberation Serif" w:eastAsia="Liberation Serif" w:cs="Liberation Serif"/>
        </w:rPr>
        <w:t xml:space="preserve">Stilwell, P. (2026).</w:t>
      </w:r>
      <w:r>
        <w:rPr>
          <w:rFonts w:ascii="Liberation Serif" w:hAnsi="Liberation Serif" w:eastAsia="Liberation Serif" w:cs="Liberation Serif"/>
        </w:rPr>
        <w:t xml:space="preserve"> </w:t>
      </w:r>
      <w:r>
        <w:rPr>
          <w:rFonts w:ascii="Liberation Serif" w:hAnsi="Liberation Serif" w:eastAsia="Liberation Serif" w:cs="Liberation Serif"/>
          <w:i/>
          <w:iCs/>
        </w:rPr>
        <w:t xml:space="preserve">Ablating N*: Does every conjunct earn its place? A necessity audit without a consciousness oracle</w:t>
      </w:r>
      <w:r>
        <w:rPr>
          <w:rFonts w:ascii="Liberation Serif" w:hAnsi="Liberation Serif" w:eastAsia="Liberation Serif" w:cs="Liberation Serif"/>
        </w:rPr>
        <w:t xml:space="preserve"> </w:t>
      </w:r>
      <w:r>
        <w:rPr>
          <w:rFonts w:ascii="Liberation Serif" w:hAnsi="Liberation Serif" w:eastAsia="Liberation Serif" w:cs="Liberation Serif"/>
        </w:rPr>
        <w:t xml:space="preserve">[Manuscript].</w:t>
      </w:r>
    </w:p>
    <w:p>
      <w:pPr>
        <w:pStyle w:val="BodyText"/>
        <w:keepLines/>
      </w:pPr>
      <w:r>
        <w:rPr>
          <w:rFonts w:ascii="Liberation Serif" w:hAnsi="Liberation Serif" w:eastAsia="Liberation Serif" w:cs="Liberation Serif"/>
        </w:rPr>
        <w:t xml:space="preserve">Stilwell, P. (2026).</w:t>
      </w:r>
      <w:r>
        <w:rPr>
          <w:rFonts w:ascii="Liberation Serif" w:hAnsi="Liberation Serif" w:eastAsia="Liberation Serif" w:cs="Liberation Serif"/>
        </w:rPr>
        <w:t xml:space="preserve"> </w:t>
      </w:r>
      <w:r>
        <w:rPr>
          <w:rFonts w:ascii="Liberation Serif" w:hAnsi="Liberation Serif" w:eastAsia="Liberation Serif" w:cs="Liberation Serif"/>
          <w:i/>
          <w:iCs/>
        </w:rPr>
        <w:t xml:space="preserve">From phenomenal presence to phenomenal character: A dynamical-geometry extension of the N* model</w:t>
      </w:r>
      <w:r>
        <w:rPr>
          <w:rFonts w:ascii="Liberation Serif" w:hAnsi="Liberation Serif" w:eastAsia="Liberation Serif" w:cs="Liberation Serif"/>
        </w:rPr>
        <w:t xml:space="preserve"> </w:t>
      </w:r>
      <w:r>
        <w:rPr>
          <w:rFonts w:ascii="Liberation Serif" w:hAnsi="Liberation Serif" w:eastAsia="Liberation Serif" w:cs="Liberation Serif"/>
        </w:rPr>
        <w:t xml:space="preserve">[Manuscript].</w:t>
      </w:r>
    </w:p>
    <w:p>
      <w:pPr>
        <w:pStyle w:val="BodyText"/>
        <w:keepLines/>
      </w:pPr>
      <w:r>
        <w:rPr>
          <w:rFonts w:ascii="Liberation Serif" w:hAnsi="Liberation Serif" w:eastAsia="Liberation Serif" w:cs="Liberation Serif"/>
        </w:rPr>
        <w:t xml:space="preserve">Stilwell, P. (2026).</w:t>
      </w:r>
      <w:r>
        <w:rPr>
          <w:rFonts w:ascii="Liberation Serif" w:hAnsi="Liberation Serif" w:eastAsia="Liberation Serif" w:cs="Liberation Serif"/>
        </w:rPr>
        <w:t xml:space="preserve"> </w:t>
      </w:r>
      <w:r>
        <w:rPr>
          <w:rFonts w:ascii="Liberation Serif" w:hAnsi="Liberation Serif" w:eastAsia="Liberation Serif" w:cs="Liberation Serif"/>
          <w:i/>
          <w:iCs/>
        </w:rPr>
        <w:t xml:space="preserve">Reading consciousness from the schematic: Structural legibility in the N* model</w:t>
      </w:r>
      <w:r>
        <w:rPr>
          <w:rFonts w:ascii="Liberation Serif" w:hAnsi="Liberation Serif" w:eastAsia="Liberation Serif" w:cs="Liberation Serif"/>
        </w:rPr>
        <w:t xml:space="preserve"> </w:t>
      </w:r>
      <w:r>
        <w:rPr>
          <w:rFonts w:ascii="Liberation Serif" w:hAnsi="Liberation Serif" w:eastAsia="Liberation Serif" w:cs="Liberation Serif"/>
        </w:rPr>
        <w:t xml:space="preserve">[Manuscript].</w:t>
      </w:r>
    </w:p>
    <w:bookmarkEnd w:id="492"/>
    <w:bookmarkStart w:id="508" w:name="selected-contextual-readings"/>
    <w:p>
      <w:pPr>
        <w:pStyle w:val="Heading2"/>
      </w:pPr>
      <w:r>
        <w:rPr>
          <w:rFonts w:ascii="Liberation Serif" w:hAnsi="Liberation Serif" w:eastAsia="Liberation Serif" w:cs="Liberation Serif"/>
        </w:rPr>
        <w:t xml:space="preserve">Selected contextual readings</w:t>
      </w:r>
    </w:p>
    <w:p>
      <w:pPr>
        <w:pStyle w:val="FirstParagraph"/>
        <w:keepNext/>
        <w:keepLines/>
        <w:spacing w:after="30" w:line="235" w:lineRule="auto"/>
      </w:pPr>
      <w:r>
        <w:rPr>
          <w:rFonts w:ascii="Liberation Serif" w:hAnsi="Liberation Serif" w:eastAsia="Liberation Serif" w:cs="Liberation Serif"/>
          <w:sz w:val="18"/>
        </w:rPr>
        <w:t xml:space="preserve">These readings place empirical examples and rival families in context. Their inclusion does not imply that they endorse Cø / N*.</w:t>
      </w:r>
    </w:p>
    <w:p>
      <w:pPr>
        <w:pStyle w:val="BodyText"/>
        <w:keepLines/>
        <w:spacing w:after="30" w:line="235" w:lineRule="auto"/>
      </w:pPr>
      <w:r>
        <w:rPr>
          <w:rFonts w:ascii="Liberation Serif" w:hAnsi="Liberation Serif" w:eastAsia="Liberation Serif" w:cs="Liberation Serif"/>
          <w:sz w:val="18"/>
        </w:rPr>
        <w:t xml:space="preserve">Albantakis, L., Barbosa, L., Findlay, G., et al. (2023). Integrated information theory (IIT) 4.0: Formulating the properties of phenomenal existence in physical terms.</w:t>
      </w:r>
      <w:r>
        <w:rPr>
          <w:rFonts w:ascii="Liberation Serif" w:hAnsi="Liberation Serif" w:eastAsia="Liberation Serif" w:cs="Liberation Serif"/>
          <w:sz w:val="18"/>
        </w:rPr>
        <w:t xml:space="preserve"> </w:t>
      </w:r>
      <w:r>
        <w:rPr>
          <w:rFonts w:ascii="Liberation Serif" w:hAnsi="Liberation Serif" w:eastAsia="Liberation Serif" w:cs="Liberation Serif"/>
          <w:i/>
          <w:iCs/>
          <w:sz w:val="18"/>
        </w:rPr>
        <w:t xml:space="preserve">PLOS Computational Biology, 19</w:t>
      </w:r>
      <w:r>
        <w:rPr>
          <w:rFonts w:ascii="Liberation Serif" w:hAnsi="Liberation Serif" w:eastAsia="Liberation Serif" w:cs="Liberation Serif"/>
          <w:sz w:val="18"/>
        </w:rPr>
        <w:t xml:space="preserve">(10), e1011465.</w:t>
      </w:r>
      <w:r>
        <w:rPr>
          <w:rFonts w:ascii="Liberation Serif" w:hAnsi="Liberation Serif" w:eastAsia="Liberation Serif" w:cs="Liberation Serif"/>
          <w:sz w:val="18"/>
        </w:rPr>
        <w:t xml:space="preserve"> </w:t>
      </w:r>
      <w:hyperlink r:id="rId493">
        <w:r>
          <w:rPr>
            <w:rStyle w:val="Hyperlink"/>
          </w:rPr>
          <w:t xml:space="preserve">https://doi.org/10.1371/journal.pcbi.1011465</w:t>
        </w:r>
      </w:hyperlink>
    </w:p>
    <w:p>
      <w:pPr>
        <w:pStyle w:val="BodyText"/>
        <w:keepLines/>
        <w:spacing w:after="30" w:line="235" w:lineRule="auto"/>
      </w:pPr>
      <w:r>
        <w:rPr>
          <w:rFonts w:ascii="Liberation Serif" w:hAnsi="Liberation Serif" w:eastAsia="Liberation Serif" w:cs="Liberation Serif"/>
          <w:sz w:val="18"/>
        </w:rPr>
        <w:t xml:space="preserve">Birch, J., Schnell, A. K., &amp; Clayton, N. S. (2020). Dimensions of animal consciousness.</w:t>
      </w:r>
      <w:r>
        <w:rPr>
          <w:rFonts w:ascii="Liberation Serif" w:hAnsi="Liberation Serif" w:eastAsia="Liberation Serif" w:cs="Liberation Serif"/>
          <w:sz w:val="18"/>
        </w:rPr>
        <w:t xml:space="preserve"> </w:t>
      </w:r>
      <w:r>
        <w:rPr>
          <w:rFonts w:ascii="Liberation Serif" w:hAnsi="Liberation Serif" w:eastAsia="Liberation Serif" w:cs="Liberation Serif"/>
          <w:i/>
          <w:iCs/>
          <w:sz w:val="18"/>
        </w:rPr>
        <w:t xml:space="preserve">Trends in Cognitive Sciences, 24</w:t>
      </w:r>
      <w:r>
        <w:rPr>
          <w:rFonts w:ascii="Liberation Serif" w:hAnsi="Liberation Serif" w:eastAsia="Liberation Serif" w:cs="Liberation Serif"/>
          <w:sz w:val="18"/>
        </w:rPr>
        <w:t xml:space="preserve">(10), 789-801.</w:t>
      </w:r>
      <w:r>
        <w:rPr>
          <w:rFonts w:ascii="Liberation Serif" w:hAnsi="Liberation Serif" w:eastAsia="Liberation Serif" w:cs="Liberation Serif"/>
          <w:sz w:val="18"/>
        </w:rPr>
        <w:t xml:space="preserve"> </w:t>
      </w:r>
      <w:hyperlink r:id="rId494">
        <w:r>
          <w:rPr>
            <w:rStyle w:val="Hyperlink"/>
          </w:rPr>
          <w:t xml:space="preserve">https://doi.org/10.1016/j.tics.2020.07.007</w:t>
        </w:r>
      </w:hyperlink>
    </w:p>
    <w:p>
      <w:pPr>
        <w:pStyle w:val="BodyText"/>
        <w:keepLines/>
        <w:spacing w:after="30" w:line="235" w:lineRule="auto"/>
      </w:pPr>
      <w:r>
        <w:rPr>
          <w:rFonts w:ascii="Liberation Serif" w:hAnsi="Liberation Serif" w:eastAsia="Liberation Serif" w:cs="Liberation Serif"/>
          <w:sz w:val="18"/>
        </w:rPr>
        <w:t xml:space="preserve">Bodien, Y. G., Allanson, J., Cardone, P., et al. (2024). Cognitive motor dissociation in disorders of consciousness.</w:t>
      </w:r>
      <w:r>
        <w:rPr>
          <w:rFonts w:ascii="Liberation Serif" w:hAnsi="Liberation Serif" w:eastAsia="Liberation Serif" w:cs="Liberation Serif"/>
          <w:sz w:val="18"/>
        </w:rPr>
        <w:t xml:space="preserve"> </w:t>
      </w:r>
      <w:r>
        <w:rPr>
          <w:rFonts w:ascii="Liberation Serif" w:hAnsi="Liberation Serif" w:eastAsia="Liberation Serif" w:cs="Liberation Serif"/>
          <w:i/>
          <w:iCs/>
          <w:sz w:val="18"/>
        </w:rPr>
        <w:t xml:space="preserve">New England Journal of Medicine, 391</w:t>
      </w:r>
      <w:r>
        <w:rPr>
          <w:rFonts w:ascii="Liberation Serif" w:hAnsi="Liberation Serif" w:eastAsia="Liberation Serif" w:cs="Liberation Serif"/>
          <w:sz w:val="18"/>
        </w:rPr>
        <w:t xml:space="preserve">(7), 598-608.</w:t>
      </w:r>
      <w:r>
        <w:rPr>
          <w:rFonts w:ascii="Liberation Serif" w:hAnsi="Liberation Serif" w:eastAsia="Liberation Serif" w:cs="Liberation Serif"/>
          <w:sz w:val="18"/>
        </w:rPr>
        <w:t xml:space="preserve"> </w:t>
      </w:r>
      <w:hyperlink r:id="rId495">
        <w:r>
          <w:rPr>
            <w:rStyle w:val="Hyperlink"/>
          </w:rPr>
          <w:t xml:space="preserve">https://doi.org/10.1056/NEJMoa2400645</w:t>
        </w:r>
      </w:hyperlink>
    </w:p>
    <w:p>
      <w:pPr>
        <w:pStyle w:val="BodyText"/>
        <w:keepLines/>
        <w:spacing w:after="30" w:line="235" w:lineRule="auto"/>
      </w:pPr>
      <w:r>
        <w:rPr>
          <w:rFonts w:ascii="Liberation Serif" w:hAnsi="Liberation Serif" w:eastAsia="Liberation Serif" w:cs="Liberation Serif"/>
          <w:sz w:val="18"/>
        </w:rPr>
        <w:t xml:space="preserve">Butlin, P., Long, R., Elmoznino, E., et al. (2023).</w:t>
      </w:r>
      <w:r>
        <w:rPr>
          <w:rFonts w:ascii="Liberation Serif" w:hAnsi="Liberation Serif" w:eastAsia="Liberation Serif" w:cs="Liberation Serif"/>
          <w:sz w:val="18"/>
        </w:rPr>
        <w:t xml:space="preserve"> </w:t>
      </w:r>
      <w:r>
        <w:rPr>
          <w:rFonts w:ascii="Liberation Serif" w:hAnsi="Liberation Serif" w:eastAsia="Liberation Serif" w:cs="Liberation Serif"/>
          <w:i/>
          <w:iCs/>
          <w:sz w:val="18"/>
        </w:rPr>
        <w:t xml:space="preserve">Consciousness in artificial intelligence: Insights from the science of consciousness</w:t>
      </w:r>
      <w:r>
        <w:rPr>
          <w:rFonts w:ascii="Liberation Serif" w:hAnsi="Liberation Serif" w:eastAsia="Liberation Serif" w:cs="Liberation Serif"/>
          <w:sz w:val="18"/>
        </w:rPr>
        <w:t xml:space="preserve">. arXiv.</w:t>
      </w:r>
      <w:r>
        <w:rPr>
          <w:rFonts w:ascii="Liberation Serif" w:hAnsi="Liberation Serif" w:eastAsia="Liberation Serif" w:cs="Liberation Serif"/>
          <w:sz w:val="18"/>
        </w:rPr>
        <w:t xml:space="preserve"> </w:t>
      </w:r>
      <w:hyperlink r:id="rId496">
        <w:r>
          <w:rPr>
            <w:rStyle w:val="Hyperlink"/>
          </w:rPr>
          <w:t xml:space="preserve">https://doi.org/10.48550/arXiv.2308.08708</w:t>
        </w:r>
      </w:hyperlink>
    </w:p>
    <w:p>
      <w:pPr>
        <w:pStyle w:val="BodyText"/>
        <w:keepLines/>
        <w:spacing w:after="30" w:line="235" w:lineRule="auto"/>
      </w:pPr>
      <w:r>
        <w:rPr>
          <w:rFonts w:ascii="Liberation Serif" w:hAnsi="Liberation Serif" w:eastAsia="Liberation Serif" w:cs="Liberation Serif"/>
          <w:sz w:val="18"/>
        </w:rPr>
        <w:t xml:space="preserve">Casali, A. G., Gosseries, O., Rosanova, M., et al. (2013). A theoretically based index of consciousness independent of sensory processing and behavior.</w:t>
      </w:r>
      <w:r>
        <w:rPr>
          <w:rFonts w:ascii="Liberation Serif" w:hAnsi="Liberation Serif" w:eastAsia="Liberation Serif" w:cs="Liberation Serif"/>
          <w:sz w:val="18"/>
        </w:rPr>
        <w:t xml:space="preserve"> </w:t>
      </w:r>
      <w:r>
        <w:rPr>
          <w:rFonts w:ascii="Liberation Serif" w:hAnsi="Liberation Serif" w:eastAsia="Liberation Serif" w:cs="Liberation Serif"/>
          <w:i/>
          <w:iCs/>
          <w:sz w:val="18"/>
        </w:rPr>
        <w:t xml:space="preserve">Science Translational Medicine, 5</w:t>
      </w:r>
      <w:r>
        <w:rPr>
          <w:rFonts w:ascii="Liberation Serif" w:hAnsi="Liberation Serif" w:eastAsia="Liberation Serif" w:cs="Liberation Serif"/>
          <w:sz w:val="18"/>
        </w:rPr>
        <w:t xml:space="preserve">(198), 198ra105.</w:t>
      </w:r>
      <w:r>
        <w:rPr>
          <w:rFonts w:ascii="Liberation Serif" w:hAnsi="Liberation Serif" w:eastAsia="Liberation Serif" w:cs="Liberation Serif"/>
          <w:sz w:val="18"/>
        </w:rPr>
        <w:t xml:space="preserve"> </w:t>
      </w:r>
      <w:hyperlink r:id="rId497">
        <w:r>
          <w:rPr>
            <w:rStyle w:val="Hyperlink"/>
          </w:rPr>
          <w:t xml:space="preserve">https://doi.org/10.1126/scitranslmed.3006294</w:t>
        </w:r>
      </w:hyperlink>
    </w:p>
    <w:p>
      <w:pPr>
        <w:pStyle w:val="BodyText"/>
        <w:keepLines/>
        <w:spacing w:after="30" w:line="235" w:lineRule="auto"/>
      </w:pPr>
      <w:r>
        <w:rPr>
          <w:rFonts w:ascii="Liberation Serif" w:hAnsi="Liberation Serif" w:eastAsia="Liberation Serif" w:cs="Liberation Serif"/>
          <w:sz w:val="18"/>
        </w:rPr>
        <w:t xml:space="preserve">Frankish, K. (2016). Illusionism as a theory of consciousness.</w:t>
      </w:r>
      <w:r>
        <w:rPr>
          <w:rFonts w:ascii="Liberation Serif" w:hAnsi="Liberation Serif" w:eastAsia="Liberation Serif" w:cs="Liberation Serif"/>
          <w:sz w:val="18"/>
        </w:rPr>
        <w:t xml:space="preserve"> </w:t>
      </w:r>
      <w:r>
        <w:rPr>
          <w:rFonts w:ascii="Liberation Serif" w:hAnsi="Liberation Serif" w:eastAsia="Liberation Serif" w:cs="Liberation Serif"/>
          <w:i/>
          <w:iCs/>
          <w:sz w:val="18"/>
        </w:rPr>
        <w:t xml:space="preserve">Journal of Consciousness Studies, 23</w:t>
      </w:r>
      <w:r>
        <w:rPr>
          <w:rFonts w:ascii="Liberation Serif" w:hAnsi="Liberation Serif" w:eastAsia="Liberation Serif" w:cs="Liberation Serif"/>
          <w:sz w:val="18"/>
        </w:rPr>
        <w:t xml:space="preserve">(11-12), 11-39.</w:t>
      </w:r>
    </w:p>
    <w:p>
      <w:pPr>
        <w:pStyle w:val="BodyText"/>
        <w:keepLines/>
        <w:spacing w:after="30" w:line="235" w:lineRule="auto"/>
      </w:pPr>
      <w:r>
        <w:rPr>
          <w:rFonts w:ascii="Liberation Serif" w:hAnsi="Liberation Serif" w:eastAsia="Liberation Serif" w:cs="Liberation Serif"/>
          <w:sz w:val="18"/>
        </w:rPr>
        <w:t xml:space="preserve">Frässle, S., Sommer, J., Jansen, A., Naber, M., &amp; Einhäuser, W. (2014). Binocular rivalry: Frontal activity relates to introspection and action but not to perception.</w:t>
      </w:r>
      <w:r>
        <w:rPr>
          <w:rFonts w:ascii="Liberation Serif" w:hAnsi="Liberation Serif" w:eastAsia="Liberation Serif" w:cs="Liberation Serif"/>
          <w:sz w:val="18"/>
        </w:rPr>
        <w:t xml:space="preserve"> </w:t>
      </w:r>
      <w:r>
        <w:rPr>
          <w:rFonts w:ascii="Liberation Serif" w:hAnsi="Liberation Serif" w:eastAsia="Liberation Serif" w:cs="Liberation Serif"/>
          <w:i/>
          <w:iCs/>
          <w:sz w:val="18"/>
        </w:rPr>
        <w:t xml:space="preserve">Journal of Neuroscience, 34</w:t>
      </w:r>
      <w:r>
        <w:rPr>
          <w:rFonts w:ascii="Liberation Serif" w:hAnsi="Liberation Serif" w:eastAsia="Liberation Serif" w:cs="Liberation Serif"/>
          <w:sz w:val="18"/>
        </w:rPr>
        <w:t xml:space="preserve">(5), 1738-1747.</w:t>
      </w:r>
      <w:r>
        <w:rPr>
          <w:rFonts w:ascii="Liberation Serif" w:hAnsi="Liberation Serif" w:eastAsia="Liberation Serif" w:cs="Liberation Serif"/>
          <w:sz w:val="18"/>
        </w:rPr>
        <w:t xml:space="preserve"> </w:t>
      </w:r>
      <w:hyperlink r:id="rId498">
        <w:r>
          <w:rPr>
            <w:rStyle w:val="Hyperlink"/>
          </w:rPr>
          <w:t xml:space="preserve">https://doi.org/10.1523/JNEUROSCI.4403-13.2014</w:t>
        </w:r>
      </w:hyperlink>
    </w:p>
    <w:p>
      <w:pPr>
        <w:pStyle w:val="BodyText"/>
        <w:keepLines/>
        <w:spacing w:after="30" w:line="235" w:lineRule="auto"/>
      </w:pPr>
      <w:r>
        <w:rPr>
          <w:rFonts w:ascii="Liberation Serif" w:hAnsi="Liberation Serif" w:eastAsia="Liberation Serif" w:cs="Liberation Serif"/>
          <w:sz w:val="18"/>
        </w:rPr>
        <w:t xml:space="preserve">Graziano, M. S. A., &amp; Webb, T. W. (2015). The attention schema theory: A mechanistic account of subjective awareness.</w:t>
      </w:r>
      <w:r>
        <w:rPr>
          <w:rFonts w:ascii="Liberation Serif" w:hAnsi="Liberation Serif" w:eastAsia="Liberation Serif" w:cs="Liberation Serif"/>
          <w:sz w:val="18"/>
        </w:rPr>
        <w:t xml:space="preserve"> </w:t>
      </w:r>
      <w:r>
        <w:rPr>
          <w:rFonts w:ascii="Liberation Serif" w:hAnsi="Liberation Serif" w:eastAsia="Liberation Serif" w:cs="Liberation Serif"/>
          <w:i/>
          <w:iCs/>
          <w:sz w:val="18"/>
        </w:rPr>
        <w:t xml:space="preserve">Frontiers in Psychology, 6</w:t>
      </w:r>
      <w:r>
        <w:rPr>
          <w:rFonts w:ascii="Liberation Serif" w:hAnsi="Liberation Serif" w:eastAsia="Liberation Serif" w:cs="Liberation Serif"/>
          <w:sz w:val="18"/>
        </w:rPr>
        <w:t xml:space="preserve">, 500.</w:t>
      </w:r>
      <w:r>
        <w:rPr>
          <w:rFonts w:ascii="Liberation Serif" w:hAnsi="Liberation Serif" w:eastAsia="Liberation Serif" w:cs="Liberation Serif"/>
          <w:sz w:val="18"/>
        </w:rPr>
        <w:t xml:space="preserve"> </w:t>
      </w:r>
      <w:hyperlink r:id="rId499">
        <w:r>
          <w:rPr>
            <w:rStyle w:val="Hyperlink"/>
          </w:rPr>
          <w:t xml:space="preserve">https://doi.org/10.3389/fpsyg.2015.00500</w:t>
        </w:r>
      </w:hyperlink>
    </w:p>
    <w:p>
      <w:pPr>
        <w:pStyle w:val="BodyText"/>
        <w:keepLines/>
        <w:spacing w:after="30" w:line="235" w:lineRule="auto"/>
      </w:pPr>
      <w:r>
        <w:rPr>
          <w:rFonts w:ascii="Liberation Serif" w:hAnsi="Liberation Serif" w:eastAsia="Liberation Serif" w:cs="Liberation Serif"/>
          <w:sz w:val="18"/>
        </w:rPr>
        <w:t xml:space="preserve">Kagan, B. J., Kitchen, A. C., Tran, N. T., et al. (2022). In vitro neurons learn and exhibit sentience when embodied in a simulated game-world.</w:t>
      </w:r>
      <w:r>
        <w:rPr>
          <w:rFonts w:ascii="Liberation Serif" w:hAnsi="Liberation Serif" w:eastAsia="Liberation Serif" w:cs="Liberation Serif"/>
          <w:sz w:val="18"/>
        </w:rPr>
        <w:t xml:space="preserve"> </w:t>
      </w:r>
      <w:r>
        <w:rPr>
          <w:rFonts w:ascii="Liberation Serif" w:hAnsi="Liberation Serif" w:eastAsia="Liberation Serif" w:cs="Liberation Serif"/>
          <w:i/>
          <w:iCs/>
          <w:sz w:val="18"/>
        </w:rPr>
        <w:t xml:space="preserve">Neuron, 110</w:t>
      </w:r>
      <w:r>
        <w:rPr>
          <w:rFonts w:ascii="Liberation Serif" w:hAnsi="Liberation Serif" w:eastAsia="Liberation Serif" w:cs="Liberation Serif"/>
          <w:sz w:val="18"/>
        </w:rPr>
        <w:t xml:space="preserve">(23), 3952-3969.e8.</w:t>
      </w:r>
      <w:r>
        <w:rPr>
          <w:rFonts w:ascii="Liberation Serif" w:hAnsi="Liberation Serif" w:eastAsia="Liberation Serif" w:cs="Liberation Serif"/>
          <w:sz w:val="18"/>
        </w:rPr>
        <w:t xml:space="preserve"> </w:t>
      </w:r>
      <w:hyperlink r:id="rId500">
        <w:r>
          <w:rPr>
            <w:rStyle w:val="Hyperlink"/>
          </w:rPr>
          <w:t xml:space="preserve">https://doi.org/10.1016/j.neuron.2022.09.001</w:t>
        </w:r>
      </w:hyperlink>
    </w:p>
    <w:p>
      <w:pPr>
        <w:pStyle w:val="BodyText"/>
        <w:keepLines/>
        <w:spacing w:after="30" w:line="235" w:lineRule="auto"/>
      </w:pPr>
      <w:r>
        <w:rPr>
          <w:rFonts w:ascii="Liberation Serif" w:hAnsi="Liberation Serif" w:eastAsia="Liberation Serif" w:cs="Liberation Serif"/>
          <w:sz w:val="18"/>
        </w:rPr>
        <w:t xml:space="preserve">Lamme, V. A. F. (2006). Towards a true neural stance on consciousness.</w:t>
      </w:r>
      <w:r>
        <w:rPr>
          <w:rFonts w:ascii="Liberation Serif" w:hAnsi="Liberation Serif" w:eastAsia="Liberation Serif" w:cs="Liberation Serif"/>
          <w:sz w:val="18"/>
        </w:rPr>
        <w:t xml:space="preserve"> </w:t>
      </w:r>
      <w:r>
        <w:rPr>
          <w:rFonts w:ascii="Liberation Serif" w:hAnsi="Liberation Serif" w:eastAsia="Liberation Serif" w:cs="Liberation Serif"/>
          <w:i/>
          <w:iCs/>
          <w:sz w:val="18"/>
        </w:rPr>
        <w:t xml:space="preserve">Trends in Cognitive Sciences, 10</w:t>
      </w:r>
      <w:r>
        <w:rPr>
          <w:rFonts w:ascii="Liberation Serif" w:hAnsi="Liberation Serif" w:eastAsia="Liberation Serif" w:cs="Liberation Serif"/>
          <w:sz w:val="18"/>
        </w:rPr>
        <w:t xml:space="preserve">(11), 494-501.</w:t>
      </w:r>
      <w:r>
        <w:rPr>
          <w:rFonts w:ascii="Liberation Serif" w:hAnsi="Liberation Serif" w:eastAsia="Liberation Serif" w:cs="Liberation Serif"/>
          <w:sz w:val="18"/>
        </w:rPr>
        <w:t xml:space="preserve"> </w:t>
      </w:r>
      <w:hyperlink r:id="rId501">
        <w:r>
          <w:rPr>
            <w:rStyle w:val="Hyperlink"/>
          </w:rPr>
          <w:t xml:space="preserve">https://doi.org/10.1016/j.tics.2006.09.001</w:t>
        </w:r>
      </w:hyperlink>
    </w:p>
    <w:p>
      <w:pPr>
        <w:pStyle w:val="BodyText"/>
        <w:keepLines/>
        <w:spacing w:after="30" w:line="235" w:lineRule="auto"/>
      </w:pPr>
      <w:r>
        <w:rPr>
          <w:rFonts w:ascii="Liberation Serif" w:hAnsi="Liberation Serif" w:eastAsia="Liberation Serif" w:cs="Liberation Serif"/>
          <w:sz w:val="18"/>
        </w:rPr>
        <w:t xml:space="preserve">Lau, H., &amp; Rosenthal, D. (2011). Empirical support for higher-order theories of conscious awareness.</w:t>
      </w:r>
      <w:r>
        <w:rPr>
          <w:rFonts w:ascii="Liberation Serif" w:hAnsi="Liberation Serif" w:eastAsia="Liberation Serif" w:cs="Liberation Serif"/>
          <w:sz w:val="18"/>
        </w:rPr>
        <w:t xml:space="preserve"> </w:t>
      </w:r>
      <w:r>
        <w:rPr>
          <w:rFonts w:ascii="Liberation Serif" w:hAnsi="Liberation Serif" w:eastAsia="Liberation Serif" w:cs="Liberation Serif"/>
          <w:i/>
          <w:iCs/>
          <w:sz w:val="18"/>
        </w:rPr>
        <w:t xml:space="preserve">Trends in Cognitive Sciences, 15</w:t>
      </w:r>
      <w:r>
        <w:rPr>
          <w:rFonts w:ascii="Liberation Serif" w:hAnsi="Liberation Serif" w:eastAsia="Liberation Serif" w:cs="Liberation Serif"/>
          <w:sz w:val="18"/>
        </w:rPr>
        <w:t xml:space="preserve">(8), 365-373.</w:t>
      </w:r>
      <w:r>
        <w:rPr>
          <w:rFonts w:ascii="Liberation Serif" w:hAnsi="Liberation Serif" w:eastAsia="Liberation Serif" w:cs="Liberation Serif"/>
          <w:sz w:val="18"/>
        </w:rPr>
        <w:t xml:space="preserve"> </w:t>
      </w:r>
      <w:hyperlink r:id="rId502">
        <w:r>
          <w:rPr>
            <w:rStyle w:val="Hyperlink"/>
          </w:rPr>
          <w:t xml:space="preserve">https://doi.org/10.1016/j.tics.2011.05.009</w:t>
        </w:r>
      </w:hyperlink>
    </w:p>
    <w:p>
      <w:pPr>
        <w:pStyle w:val="BodyText"/>
        <w:keepLines/>
        <w:spacing w:after="30" w:line="235" w:lineRule="auto"/>
      </w:pPr>
      <w:r>
        <w:rPr>
          <w:rFonts w:ascii="Liberation Serif" w:hAnsi="Liberation Serif" w:eastAsia="Liberation Serif" w:cs="Liberation Serif"/>
          <w:sz w:val="18"/>
        </w:rPr>
        <w:t xml:space="preserve">Mashour, G. A., Roelfsema, P. R., Changeux, J.-P., &amp; Dehaene, S. (2020). Conscious processing and the global neuronal workspace hypothesis.</w:t>
      </w:r>
      <w:r>
        <w:rPr>
          <w:rFonts w:ascii="Liberation Serif" w:hAnsi="Liberation Serif" w:eastAsia="Liberation Serif" w:cs="Liberation Serif"/>
          <w:sz w:val="18"/>
        </w:rPr>
        <w:t xml:space="preserve"> </w:t>
      </w:r>
      <w:r>
        <w:rPr>
          <w:rFonts w:ascii="Liberation Serif" w:hAnsi="Liberation Serif" w:eastAsia="Liberation Serif" w:cs="Liberation Serif"/>
          <w:i/>
          <w:iCs/>
          <w:sz w:val="18"/>
        </w:rPr>
        <w:t xml:space="preserve">Neuron, 105</w:t>
      </w:r>
      <w:r>
        <w:rPr>
          <w:rFonts w:ascii="Liberation Serif" w:hAnsi="Liberation Serif" w:eastAsia="Liberation Serif" w:cs="Liberation Serif"/>
          <w:sz w:val="18"/>
        </w:rPr>
        <w:t xml:space="preserve">(5), 776-798.</w:t>
      </w:r>
      <w:r>
        <w:rPr>
          <w:rFonts w:ascii="Liberation Serif" w:hAnsi="Liberation Serif" w:eastAsia="Liberation Serif" w:cs="Liberation Serif"/>
          <w:sz w:val="18"/>
        </w:rPr>
        <w:t xml:space="preserve"> </w:t>
      </w:r>
      <w:hyperlink r:id="rId503">
        <w:r>
          <w:rPr>
            <w:rStyle w:val="Hyperlink"/>
          </w:rPr>
          <w:t xml:space="preserve">https://doi.org/10.1016/j.neuron.2020.01.026</w:t>
        </w:r>
      </w:hyperlink>
    </w:p>
    <w:p>
      <w:pPr>
        <w:pStyle w:val="BodyText"/>
        <w:keepLines/>
        <w:spacing w:after="30" w:line="235" w:lineRule="auto"/>
      </w:pPr>
      <w:r>
        <w:rPr>
          <w:rFonts w:ascii="Liberation Serif" w:hAnsi="Liberation Serif" w:eastAsia="Liberation Serif" w:cs="Liberation Serif"/>
          <w:sz w:val="18"/>
        </w:rPr>
        <w:t xml:space="preserve">Smirnova, L., Caffo, B. S., Gracias, D. H., et al. (2023). Organoid intelligence (OI): The new frontier in biocomputing and intelligence-in-a-dish.</w:t>
      </w:r>
      <w:r>
        <w:rPr>
          <w:rFonts w:ascii="Liberation Serif" w:hAnsi="Liberation Serif" w:eastAsia="Liberation Serif" w:cs="Liberation Serif"/>
          <w:sz w:val="18"/>
        </w:rPr>
        <w:t xml:space="preserve"> </w:t>
      </w:r>
      <w:r>
        <w:rPr>
          <w:rFonts w:ascii="Liberation Serif" w:hAnsi="Liberation Serif" w:eastAsia="Liberation Serif" w:cs="Liberation Serif"/>
          <w:i/>
          <w:iCs/>
          <w:sz w:val="18"/>
        </w:rPr>
        <w:t xml:space="preserve">Frontiers in Science, 1</w:t>
      </w:r>
      <w:r>
        <w:rPr>
          <w:rFonts w:ascii="Liberation Serif" w:hAnsi="Liberation Serif" w:eastAsia="Liberation Serif" w:cs="Liberation Serif"/>
          <w:sz w:val="18"/>
        </w:rPr>
        <w:t xml:space="preserve">, 1017235.</w:t>
      </w:r>
      <w:r>
        <w:rPr>
          <w:rFonts w:ascii="Liberation Serif" w:hAnsi="Liberation Serif" w:eastAsia="Liberation Serif" w:cs="Liberation Serif"/>
          <w:sz w:val="18"/>
        </w:rPr>
        <w:t xml:space="preserve"> </w:t>
      </w:r>
      <w:hyperlink r:id="rId504">
        <w:r>
          <w:rPr>
            <w:rStyle w:val="Hyperlink"/>
          </w:rPr>
          <w:t xml:space="preserve">https://doi.org/10.3389/fsci.2023.1017235</w:t>
        </w:r>
      </w:hyperlink>
    </w:p>
    <w:p>
      <w:pPr>
        <w:pStyle w:val="BodyText"/>
        <w:keepLines/>
        <w:spacing w:after="30" w:line="235" w:lineRule="auto"/>
      </w:pPr>
      <w:r>
        <w:rPr>
          <w:rFonts w:ascii="Liberation Serif" w:hAnsi="Liberation Serif" w:eastAsia="Liberation Serif" w:cs="Liberation Serif"/>
          <w:sz w:val="18"/>
        </w:rPr>
        <w:t xml:space="preserve">Thompson, E., &amp; Varela, F. J. (2001). Radical embodiment: Neural dynamics and consciousness.</w:t>
      </w:r>
      <w:r>
        <w:rPr>
          <w:rFonts w:ascii="Liberation Serif" w:hAnsi="Liberation Serif" w:eastAsia="Liberation Serif" w:cs="Liberation Serif"/>
          <w:sz w:val="18"/>
        </w:rPr>
        <w:t xml:space="preserve"> </w:t>
      </w:r>
      <w:r>
        <w:rPr>
          <w:rFonts w:ascii="Liberation Serif" w:hAnsi="Liberation Serif" w:eastAsia="Liberation Serif" w:cs="Liberation Serif"/>
          <w:i/>
          <w:iCs/>
          <w:sz w:val="18"/>
        </w:rPr>
        <w:t xml:space="preserve">Trends in Cognitive Sciences, 5</w:t>
      </w:r>
      <w:r>
        <w:rPr>
          <w:rFonts w:ascii="Liberation Serif" w:hAnsi="Liberation Serif" w:eastAsia="Liberation Serif" w:cs="Liberation Serif"/>
          <w:sz w:val="18"/>
        </w:rPr>
        <w:t xml:space="preserve">(10), 418-425.</w:t>
      </w:r>
      <w:r>
        <w:rPr>
          <w:rFonts w:ascii="Liberation Serif" w:hAnsi="Liberation Serif" w:eastAsia="Liberation Serif" w:cs="Liberation Serif"/>
          <w:sz w:val="18"/>
        </w:rPr>
        <w:t xml:space="preserve"> </w:t>
      </w:r>
      <w:hyperlink r:id="rId505">
        <w:r>
          <w:rPr>
            <w:rStyle w:val="Hyperlink"/>
          </w:rPr>
          <w:t xml:space="preserve">https://doi.org/10.1016/S1364-6613(00)01750-2</w:t>
        </w:r>
      </w:hyperlink>
    </w:p>
    <w:p>
      <w:pPr>
        <w:pStyle w:val="BodyText"/>
        <w:keepLines/>
        <w:spacing w:after="30" w:line="235" w:lineRule="auto"/>
      </w:pPr>
      <w:r>
        <w:rPr>
          <w:rFonts w:ascii="Liberation Serif" w:hAnsi="Liberation Serif" w:eastAsia="Liberation Serif" w:cs="Liberation Serif"/>
          <w:sz w:val="18"/>
        </w:rPr>
        <w:t xml:space="preserve">Tsuchiya, N., Wilke, M., Frässle, S., &amp; Lamme, V. A. F. (2015). No-report paradigms: Extracting the true neural correlates of consciousness.</w:t>
      </w:r>
      <w:r>
        <w:rPr>
          <w:rFonts w:ascii="Liberation Serif" w:hAnsi="Liberation Serif" w:eastAsia="Liberation Serif" w:cs="Liberation Serif"/>
          <w:sz w:val="18"/>
        </w:rPr>
        <w:t xml:space="preserve"> </w:t>
      </w:r>
      <w:r>
        <w:rPr>
          <w:rFonts w:ascii="Liberation Serif" w:hAnsi="Liberation Serif" w:eastAsia="Liberation Serif" w:cs="Liberation Serif"/>
          <w:i/>
          <w:iCs/>
          <w:sz w:val="18"/>
        </w:rPr>
        <w:t xml:space="preserve">Trends in Cognitive Sciences, 19</w:t>
      </w:r>
      <w:r>
        <w:rPr>
          <w:rFonts w:ascii="Liberation Serif" w:hAnsi="Liberation Serif" w:eastAsia="Liberation Serif" w:cs="Liberation Serif"/>
          <w:sz w:val="18"/>
        </w:rPr>
        <w:t xml:space="preserve">(12), 757-770.</w:t>
      </w:r>
      <w:r>
        <w:rPr>
          <w:rFonts w:ascii="Liberation Serif" w:hAnsi="Liberation Serif" w:eastAsia="Liberation Serif" w:cs="Liberation Serif"/>
          <w:sz w:val="18"/>
        </w:rPr>
        <w:t xml:space="preserve"> </w:t>
      </w:r>
      <w:hyperlink r:id="rId506">
        <w:r>
          <w:rPr>
            <w:rStyle w:val="Hyperlink"/>
          </w:rPr>
          <w:t xml:space="preserve">https://doi.org/10.1016/j.tics.2015.10.002</w:t>
        </w:r>
      </w:hyperlink>
    </w:p>
    <w:p>
      <w:pPr>
        <w:pStyle w:val="BodyText"/>
        <w:keepLines/>
        <w:spacing w:after="30" w:line="235" w:lineRule="auto"/>
      </w:pPr>
      <w:r>
        <w:rPr>
          <w:rFonts w:ascii="Liberation Serif" w:hAnsi="Liberation Serif" w:eastAsia="Liberation Serif" w:cs="Liberation Serif"/>
          <w:sz w:val="18"/>
        </w:rPr>
        <w:t xml:space="preserve">Wannez, S., Heine, L., Thonnard, M., et al. (2017). The repetition of behavioral assessments in diagnosis of disorders of consciousness.</w:t>
      </w:r>
      <w:r>
        <w:rPr>
          <w:rFonts w:ascii="Liberation Serif" w:hAnsi="Liberation Serif" w:eastAsia="Liberation Serif" w:cs="Liberation Serif"/>
          <w:sz w:val="18"/>
        </w:rPr>
        <w:t xml:space="preserve"> </w:t>
      </w:r>
      <w:r>
        <w:rPr>
          <w:rFonts w:ascii="Liberation Serif" w:hAnsi="Liberation Serif" w:eastAsia="Liberation Serif" w:cs="Liberation Serif"/>
          <w:i/>
          <w:iCs/>
          <w:sz w:val="18"/>
        </w:rPr>
        <w:t xml:space="preserve">Annals of Neurology, 81</w:t>
      </w:r>
      <w:r>
        <w:rPr>
          <w:rFonts w:ascii="Liberation Serif" w:hAnsi="Liberation Serif" w:eastAsia="Liberation Serif" w:cs="Liberation Serif"/>
          <w:sz w:val="18"/>
        </w:rPr>
        <w:t xml:space="preserve">(6), 883-889.</w:t>
      </w:r>
      <w:r>
        <w:rPr>
          <w:rFonts w:ascii="Liberation Serif" w:hAnsi="Liberation Serif" w:eastAsia="Liberation Serif" w:cs="Liberation Serif"/>
          <w:sz w:val="18"/>
        </w:rPr>
        <w:t xml:space="preserve"> </w:t>
      </w:r>
      <w:hyperlink r:id="rId507">
        <w:r>
          <w:rPr>
            <w:rStyle w:val="Hyperlink"/>
          </w:rPr>
          <w:t xml:space="preserve">https://doi.org/10.1002/ana.24962</w:t>
        </w:r>
      </w:hyperlink>
    </w:p>
    <w:bookmarkEnd w:id="508"/>
    <w:bookmarkStart w:id="509" w:name="reading-record-template"/>
    <w:p>
      <w:pPr>
        <w:pStyle w:val="Heading2"/>
        <w:pageBreakBefore/>
      </w:pPr>
      <w:r>
        <w:rPr>
          <w:rFonts w:ascii="Liberation Serif" w:hAnsi="Liberation Serif" w:eastAsia="Liberation Serif" w:cs="Liberation Serif"/>
        </w:rPr>
        <w:t xml:space="preserve">Reading-record template</w:t>
      </w:r>
    </w:p>
    <w:p>
      <w:pPr>
        <w:pStyle w:val="FirstParagraph"/>
        <w:keepNext/>
        <w:keepLines/>
      </w:pPr>
      <w:r>
        <w:rPr>
          <w:rFonts w:ascii="Liberation Serif" w:hAnsi="Liberation Serif" w:eastAsia="Liberation Serif" w:cs="Liberation Serif"/>
        </w:rPr>
        <w:t xml:space="preserve">Use this worksheet for every primary or contextual source that materially affects an argument or capstone decision. Record the exact location, target, evidence, remaining burden, and inferential limit before importing the claim. The guardrail is traceability: a citation should let another reader reconstruct what the source actually supports.</w:t>
      </w:r>
    </w:p>
    <w:tbl>
      <w:tblPr>
        <w:tblStyle w:val="Table"/>
        <w:tblW w:type="dxa" w:w="7833"/>
        <w:jc w:val="center"/>
        <w:tblLayout w:type="fixed"/>
        <w:tblLook w:firstRow="1" w:lastRow="0" w:firstColumn="0" w:lastColumn="0" w:noHBand="0" w:noVBand="0" w:val="0020"/>
      </w:tblPr>
      <w:tblGrid>
        <w:gridCol w:w="2507"/>
        <w:gridCol w:w="5326"/>
      </w:tblGrid>
      <w:tr>
        <w:trPr>
          <w:tblHeader w:val="true"/>
          <w:cantSplit/>
        </w:trPr>
        <w:tc>
          <w:tcPr>
            <w:tcW w:w="2507"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Reading-record field</w:t>
            </w:r>
          </w:p>
        </w:tc>
        <w:tc>
          <w:tcPr>
            <w:tcW w:w="5326" w:type="dxa"/>
            <w:vAlign w:val="center"/>
            <w:tcMar>
              <w:top w:w="60" w:type="dxa"/>
              <w:bottom w:w="60" w:type="dxa"/>
              <w:start w:w="70" w:type="dxa"/>
              <w:end w:w="70" w:type="dxa"/>
            </w:tcMar>
            <w:shd w:fill="3B2317" w:val="clear"/>
          </w:tcPr>
          <w:p>
            <w:pPr>
              <w:pStyle w:val="Compact"/>
              <w:spacing w:before="0" w:after="40" w:line="240" w:lineRule="auto"/>
            </w:pPr>
            <w:r>
              <w:rPr>
                <w:rFonts w:ascii="Liberation Sans" w:hAnsi="Liberation Sans" w:eastAsia="Liberation Sans" w:cs="Liberation Sans"/>
                <w:b/>
                <w:color w:val="FBE4AA"/>
                <w:sz w:val="17"/>
              </w:rPr>
              <w:t xml:space="preserve">Response</w:t>
            </w:r>
          </w:p>
        </w:tc>
      </w:tr>
      <w:tr>
        <w:trPr>
          <w:cantSplit/>
          <w:trHeight w:val="691"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Paper title, author, year, and exact version</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691"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Stable link, DOI, or repository location</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691"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Section, page, figure, or passage</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691"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Claim in your own words</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691"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Exact target, population, regime, and scope</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691"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Role in the seven-paper program or rival comparison</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691"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Evidence actually offered</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691" w:hRule="atLeast"/>
        </w:trPr>
        <w:tc>
          <w:tcPr>
            <w:tcW w:w="2507" w:type="dxa"/>
            <w:vAlign w:val="center"/>
            <w:tcMar>
              <w:top w:w="60" w:type="dxa"/>
              <w:bottom w:w="60" w:type="dxa"/>
              <w:start w:w="70" w:type="dxa"/>
              <w:end w:w="70" w:type="dxa"/>
            </w:tcMar>
            <w:shd w:fill="FBF3DE" w:val="clear"/>
          </w:tcPr>
          <w:p>
            <w:pPr>
              <w:pStyle w:val="Compact"/>
              <w:spacing w:before="0" w:after="40" w:line="240" w:lineRule="auto"/>
            </w:pPr>
            <w:r>
              <w:rPr>
                <w:rFonts w:ascii="Liberation Sans" w:hAnsi="Liberation Sans" w:eastAsia="Liberation Sans" w:cs="Liberation Sans"/>
                <w:color w:val="3B2317"/>
                <w:sz w:val="17"/>
              </w:rPr>
              <w:t xml:space="preserve">Evidence still required</w:t>
            </w:r>
          </w:p>
        </w:tc>
        <w:tc>
          <w:tcPr>
            <w:tcW w:w="5326" w:type="dxa"/>
            <w:vAlign w:val="center"/>
            <w:tcMar>
              <w:top w:w="60" w:type="dxa"/>
              <w:bottom w:w="60" w:type="dxa"/>
              <w:start w:w="70" w:type="dxa"/>
              <w:end w:w="70" w:type="dxa"/>
            </w:tcMar>
            <w:shd w:fill="FBF3DE" w:val="clear"/>
          </w:tcPr>
          <w:p>
            <w:pPr>
              <w:pStyle w:val="Compact"/>
              <w:spacing w:before="0" w:after="40" w:line="240" w:lineRule="auto"/>
            </w:pPr>
          </w:p>
        </w:tc>
      </w:tr>
      <w:tr>
        <w:trPr>
          <w:cantSplit/>
          <w:trHeight w:val="691"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Strongest objection or limitation acknowledged</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r>
        <w:trPr>
          <w:cantSplit/>
          <w:trHeight w:val="691" w:hRule="atLeast"/>
        </w:trPr>
        <w:tc>
          <w:tcPr>
            <w:tcW w:w="2507" w:type="dxa"/>
            <w:vAlign w:val="center"/>
            <w:tcMar>
              <w:top w:w="60" w:type="dxa"/>
              <w:bottom w:w="60" w:type="dxa"/>
              <w:start w:w="70" w:type="dxa"/>
              <w:end w:w="70" w:type="dxa"/>
            </w:tcMar>
            <w:shd w:fill="FBF3DE" w:val="clear"/>
          </w:tcPr>
          <w:p>
            <w:pPr>
              <w:pStyle w:val="Compact"/>
              <w:keepNext/>
              <w:spacing w:before="0" w:after="40" w:line="240" w:lineRule="auto"/>
            </w:pPr>
            <w:r>
              <w:rPr>
                <w:rFonts w:ascii="Liberation Sans" w:hAnsi="Liberation Sans" w:eastAsia="Liberation Sans" w:cs="Liberation Sans"/>
                <w:color w:val="3B2317"/>
                <w:sz w:val="17"/>
              </w:rPr>
              <w:t xml:space="preserve">One prohibited inference</w:t>
            </w:r>
          </w:p>
        </w:tc>
        <w:tc>
          <w:tcPr>
            <w:tcW w:w="5326" w:type="dxa"/>
            <w:vAlign w:val="center"/>
            <w:tcMar>
              <w:top w:w="60" w:type="dxa"/>
              <w:bottom w:w="60" w:type="dxa"/>
              <w:start w:w="70" w:type="dxa"/>
              <w:end w:w="70" w:type="dxa"/>
            </w:tcMar>
            <w:shd w:fill="FBF3DE" w:val="clear"/>
          </w:tcPr>
          <w:p>
            <w:pPr>
              <w:pStyle w:val="Compact"/>
              <w:keepNext/>
              <w:spacing w:before="0" w:after="40" w:line="240" w:lineRule="auto"/>
            </w:pPr>
          </w:p>
        </w:tc>
      </w:tr>
      <w:tr>
        <w:trPr>
          <w:cantSplit/>
          <w:trHeight w:val="691" w:hRule="atLeast"/>
        </w:trPr>
        <w:tc>
          <w:tcPr>
            <w:tcW w:w="2507" w:type="dxa"/>
            <w:vAlign w:val="center"/>
            <w:tcMar>
              <w:top w:w="60" w:type="dxa"/>
              <w:bottom w:w="60" w:type="dxa"/>
              <w:start w:w="70" w:type="dxa"/>
              <w:end w:w="70" w:type="dxa"/>
            </w:tcMar>
            <w:shd w:fill="FFFDF8" w:val="clear"/>
          </w:tcPr>
          <w:p>
            <w:pPr>
              <w:pStyle w:val="Compact"/>
              <w:spacing w:before="0" w:after="40" w:line="240" w:lineRule="auto"/>
            </w:pPr>
            <w:r>
              <w:rPr>
                <w:rFonts w:ascii="Liberation Sans" w:hAnsi="Liberation Sans" w:eastAsia="Liberation Sans" w:cs="Liberation Sans"/>
                <w:color w:val="3B2317"/>
                <w:sz w:val="17"/>
              </w:rPr>
              <w:t xml:space="preserve">How it changes the capstone or argument</w:t>
            </w:r>
          </w:p>
        </w:tc>
        <w:tc>
          <w:tcPr>
            <w:tcW w:w="5326" w:type="dxa"/>
            <w:vAlign w:val="center"/>
            <w:tcMar>
              <w:top w:w="60" w:type="dxa"/>
              <w:bottom w:w="60" w:type="dxa"/>
              <w:start w:w="70" w:type="dxa"/>
              <w:end w:w="70" w:type="dxa"/>
            </w:tcMar>
            <w:shd w:fill="FFFDF8" w:val="clear"/>
          </w:tcPr>
          <w:p>
            <w:pPr>
              <w:pStyle w:val="Compact"/>
              <w:spacing w:before="0" w:after="40" w:line="240" w:lineRule="auto"/>
            </w:pPr>
          </w:p>
        </w:tc>
      </w:tr>
    </w:tbl>
    <w:bookmarkEnd w:id="509"/>
    <w:bookmarkEnd w:id="510"/>
    <w:sectPr>
      <w:headerReference w:type="default" r:id="rId9"/>
      <w:footerReference w:type="default" r:id="rId10"/>
      <w:headerReference w:type="first" r:id="rId11"/>
      <w:footerReference w:type="first" r:id="rId12"/>
      <w:footnotePr>
        <w:numRestart w:val="eachSect"/>
      </w:footnotePr>
      <w:pgSz w:w="10080" w:h="14400"/>
      <w:pgMar w:top="1008" w:bottom="1008" w:left="1066" w:right="1066" w:gutter="115" w:header="432" w:footer="46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Liberation Sans" w:hAnsi="Liberation Sans" w:eastAsia="Liberation Sans" w:cs="Liberation Sans"/>
        <w:color w:val="8A5C39"/>
        <w:sz w:val="17"/>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Liberation Sans" w:hAnsi="Liberation Sans" w:eastAsia="Liberation Sans" w:cs="Liberation Sans"/>
        <w:b/>
        <w:color w:val="8A5C39"/>
        <w:sz w:val="15"/>
      </w:rPr>
      <w:t>LEARNING Cø / N*  ·  STUDENT EDITION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2"/>
  </w:num>
  <w:num w:numId="1154">
    <w:abstractNumId w:val="992"/>
  </w:num>
  <w:num w:numId="1155">
    <w:abstractNumId w:val="992"/>
  </w:num>
  <w:num w:numId="1156">
    <w:abstractNumId w:val="992"/>
  </w:num>
  <w:num w:numId="1157">
    <w:abstractNumId w:val="992"/>
  </w:num>
  <w:num w:numId="1158">
    <w:abstractNumId w:val="992"/>
  </w:num>
  <w:num w:numId="1159">
    <w:abstractNumId w:val="992"/>
  </w:num>
  <w:num w:numId="1160">
    <w:abstractNumId w:val="992"/>
  </w:num>
  <w:num w:numId="1161">
    <w:abstractNumId w:val="992"/>
  </w:num>
  <w:num w:numId="1162">
    <w:abstractNumId w:val="992"/>
  </w:num>
  <w:num w:numId="1163">
    <w:abstractNumId w:val="992"/>
  </w:num>
  <w:num w:numId="1164">
    <w:abstractNumId w:val="992"/>
  </w:num>
  <w:num w:numId="1165">
    <w:abstractNumId w:val="992"/>
  </w:num>
  <w:num w:numId="1166">
    <w:abstractNumId w:val="992"/>
  </w:num>
  <w:num w:numId="1167">
    <w:abstractNumId w:val="992"/>
  </w:num>
  <w:num w:numId="1168">
    <w:abstractNumId w:val="992"/>
  </w:num>
  <w:num w:numId="1169">
    <w:abstractNumId w:val="992"/>
  </w:num>
  <w:num w:numId="1170">
    <w:abstractNumId w:val="992"/>
  </w:num>
  <w:num w:numId="1171">
    <w:abstractNumId w:val="992"/>
  </w:num>
  <w:num w:numId="1172">
    <w:abstractNumId w:val="992"/>
  </w:num>
  <w:num w:numId="1173">
    <w:abstractNumId w:val="992"/>
  </w:num>
  <w:num w:numId="1174">
    <w:abstractNumId w:val="992"/>
  </w:num>
  <w:num w:numId="1175">
    <w:abstractNumId w:val="992"/>
  </w:num>
  <w:num w:numId="1176">
    <w:abstractNumId w:val="991"/>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line="248" w:lineRule="auto" w:after="76"/>
    </w:pPr>
    <w:rPr>
      <w:rFonts w:ascii="Liberation Serif" w:hAnsi="Liberation Serif" w:eastAsia="Liberation Serif"/>
      <w:color w:val="3B2317"/>
      <w:sz w:val="20"/>
    </w:rPr>
  </w:style>
  <w:style w:styleId="BodyText" w:type="paragraph">
    <w:name w:val="Body Text"/>
    <w:basedOn w:val="Normal"/>
    <w:link w:val="BodyTextChar"/>
    <w:qFormat/>
    <w:pPr>
      <w:widowControl/>
      <w:spacing w:after="76" w:before="180" w:line="248" w:lineRule="auto"/>
    </w:pPr>
    <w:rPr>
      <w:rFonts w:ascii="Liberation Serif" w:hAnsi="Liberation Serif" w:eastAsia="Liberation Serif"/>
      <w:color w:val="3B2317"/>
      <w:sz w:val="20"/>
    </w:rPr>
  </w:style>
  <w:style w:customStyle="1" w:styleId="FirstParagraph" w:type="paragraph">
    <w:name w:val="First Paragraph"/>
    <w:basedOn w:val="BodyText"/>
    <w:next w:val="BodyText"/>
    <w:qFormat/>
    <w:pPr>
      <w:widowControl/>
      <w:spacing w:line="248" w:lineRule="auto" w:after="76"/>
    </w:pPr>
    <w:rPr>
      <w:rFonts w:ascii="Liberation Serif" w:hAnsi="Liberation Serif" w:eastAsia="Liberation Serif"/>
      <w:color w:val="3B2317"/>
      <w:sz w:val="20"/>
    </w:rPr>
  </w:style>
  <w:style w:customStyle="1" w:styleId="Compact" w:type="paragraph">
    <w:name w:val="Compact"/>
    <w:basedOn w:val="BodyText"/>
    <w:qFormat/>
    <w:pPr>
      <w:widowControl/>
      <w:spacing w:after="76" w:before="36" w:line="248" w:lineRule="auto"/>
    </w:pPr>
    <w:rPr>
      <w:rFonts w:ascii="Liberation Serif" w:hAnsi="Liberation Serif" w:eastAsia="Liberation Serif"/>
      <w:color w:val="3B2317"/>
      <w:sz w:val="20"/>
    </w:rPr>
  </w:style>
  <w:style w:styleId="Title" w:type="paragraph">
    <w:name w:val="Title"/>
    <w:basedOn w:val="Normal"/>
    <w:next w:val="BodyText"/>
    <w:link w:val="TitleChar"/>
    <w:uiPriority w:val="10"/>
    <w:qFormat/>
    <w:rsid w:val="00A10FD9"/>
    <w:pPr>
      <w:spacing w:after="180" w:line="240" w:lineRule="auto" w:before="2160"/>
      <w:contextualSpacing/>
      <w:jc w:val="center"/>
    </w:pPr>
    <w:rPr>
      <w:rFonts w:asciiTheme="majorHAnsi" w:cstheme="majorBidi" w:eastAsiaTheme="majorEastAsia" w:hAnsiTheme="majorHAnsi" w:ascii="Liberation Sans" w:hAnsi="Liberation Sans" w:eastAsia="Liberation Sans"/>
      <w:b/>
      <w:color w:val="601D1F"/>
      <w:sz w:val="5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600"/>
    </w:pPr>
    <w:rPr>
      <w:rFonts w:cstheme="majorBidi" w:eastAsiaTheme="majorEastAsia" w:ascii="Liberation Serif" w:hAnsi="Liberation Serif" w:eastAsia="Liberation Serif"/>
      <w:i/>
      <w:color w:val="8A5C39"/>
      <w:spacing w:val="15"/>
      <w:sz w:val="30"/>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80"/>
    </w:pPr>
    <w:rPr>
      <w:rFonts w:ascii="Liberation Sans" w:hAnsi="Liberation Sans" w:eastAsia="Liberation Sans"/>
      <w:b/>
      <w:color w:val="3B2317"/>
      <w:sz w:val="21"/>
      <w:szCs w:val="24"/>
    </w:rPr>
  </w:style>
  <w:style w:styleId="Date" w:type="paragraph">
    <w:name w:val="Date"/>
    <w:basedOn w:val="Title"/>
    <w:next w:val="BodyText"/>
    <w:qFormat/>
    <w:pPr>
      <w:keepNext/>
      <w:keepLines/>
      <w:spacing w:after="360"/>
    </w:pPr>
    <w:rPr>
      <w:rFonts w:ascii="Liberation Sans" w:hAnsi="Liberation Sans" w:eastAsia="Liberation Sans"/>
      <w:color w:val="8A5C39"/>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spacing w:after="240" w:before="0"/>
      <w:outlineLvl w:val="0"/>
    </w:pPr>
    <w:rPr>
      <w:rFonts w:asciiTheme="majorHAnsi" w:cstheme="majorBidi" w:eastAsiaTheme="majorEastAsia" w:hAnsiTheme="majorHAnsi" w:ascii="Liberation Sans" w:hAnsi="Liberation Sans" w:eastAsia="Liberation Sans"/>
      <w:b/>
      <w:color w:val="601D1F"/>
      <w:sz w:val="42"/>
      <w:szCs w:val="40"/>
    </w:rPr>
  </w:style>
  <w:style w:styleId="Heading2" w:type="paragraph">
    <w:name w:val="heading 2"/>
    <w:basedOn w:val="Normal"/>
    <w:next w:val="BodyText"/>
    <w:link w:val="Heading2Char"/>
    <w:uiPriority w:val="9"/>
    <w:semiHidden/>
    <w:unhideWhenUsed/>
    <w:qFormat/>
    <w:rsid w:val="00A10FD9"/>
    <w:pPr>
      <w:keepNext/>
      <w:keepLines/>
      <w:spacing w:after="120" w:before="300"/>
      <w:outlineLvl w:val="1"/>
    </w:pPr>
    <w:rPr>
      <w:rFonts w:asciiTheme="majorHAnsi" w:cstheme="majorBidi" w:eastAsiaTheme="majorEastAsia" w:hAnsiTheme="majorHAnsi" w:ascii="Liberation Sans" w:hAnsi="Liberation Sans" w:eastAsia="Liberation Sans"/>
      <w:b/>
      <w:color w:val="601D1F"/>
      <w:sz w:val="29"/>
      <w:szCs w:val="32"/>
    </w:rPr>
  </w:style>
  <w:style w:styleId="Heading3" w:type="paragraph">
    <w:name w:val="heading 3"/>
    <w:basedOn w:val="Normal"/>
    <w:next w:val="BodyText"/>
    <w:link w:val="Heading3Char"/>
    <w:uiPriority w:val="9"/>
    <w:semiHidden/>
    <w:unhideWhenUsed/>
    <w:qFormat/>
    <w:rsid w:val="00A10FD9"/>
    <w:pPr>
      <w:keepNext/>
      <w:keepLines/>
      <w:spacing w:after="80" w:before="200"/>
      <w:outlineLvl w:val="2"/>
    </w:pPr>
    <w:rPr>
      <w:rFonts w:cstheme="majorBidi" w:eastAsiaTheme="majorEastAsia" w:ascii="Liberation Sans" w:hAnsi="Liberation Sans" w:eastAsia="Liberation Sans"/>
      <w:b/>
      <w:color w:val="8A5C39"/>
      <w:sz w:val="22"/>
      <w:szCs w:val="28"/>
    </w:rPr>
  </w:style>
  <w:style w:styleId="Heading4" w:type="paragraph">
    <w:name w:val="heading 4"/>
    <w:basedOn w:val="Normal"/>
    <w:next w:val="BodyText"/>
    <w:link w:val="Heading4Char"/>
    <w:uiPriority w:val="9"/>
    <w:semiHidden/>
    <w:unhideWhenUsed/>
    <w:qFormat/>
    <w:rsid w:val="00A10FD9"/>
    <w:pPr>
      <w:keepNext/>
      <w:keepLines/>
      <w:spacing w:after="60" w:before="160"/>
      <w:outlineLvl w:val="3"/>
    </w:pPr>
    <w:rPr>
      <w:rFonts w:cstheme="majorBidi" w:eastAsiaTheme="majorEastAsia" w:ascii="Liberation Sans" w:hAnsi="Liberation Sans" w:eastAsia="Liberation Sans"/>
      <w:b/>
      <w:i/>
      <w:iCs/>
      <w:color w:val="3B2317"/>
      <w:sz w:val="2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60" w:before="160"/>
      <w:ind w:firstLine="0" w:left="346" w:right="259"/>
    </w:pPr>
    <w:rPr>
      <w:rFonts w:ascii="Liberation Serif" w:hAnsi="Liberation Serif" w:eastAsia="Liberation Serif"/>
      <w:i/>
      <w:color w:val="601D1F"/>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07" Type="http://schemas.openxmlformats.org/officeDocument/2006/relationships/hyperlink" Target="https://doi.org/10.1002/ana.24962" TargetMode="External"/><Relationship Id="rId505" Type="http://schemas.openxmlformats.org/officeDocument/2006/relationships/hyperlink" Target="https://doi.org/10.1016/S1364-6613(00)01750-2" TargetMode="External"/><Relationship Id="rId503" Type="http://schemas.openxmlformats.org/officeDocument/2006/relationships/hyperlink" Target="https://doi.org/10.1016/j.neuron.2020.01.026" TargetMode="External"/><Relationship Id="rId500" Type="http://schemas.openxmlformats.org/officeDocument/2006/relationships/hyperlink" Target="https://doi.org/10.1016/j.neuron.2022.09.001" TargetMode="External"/><Relationship Id="rId501" Type="http://schemas.openxmlformats.org/officeDocument/2006/relationships/hyperlink" Target="https://doi.org/10.1016/j.tics.2006.09.001" TargetMode="External"/><Relationship Id="rId502" Type="http://schemas.openxmlformats.org/officeDocument/2006/relationships/hyperlink" Target="https://doi.org/10.1016/j.tics.2011.05.009" TargetMode="External"/><Relationship Id="rId506" Type="http://schemas.openxmlformats.org/officeDocument/2006/relationships/hyperlink" Target="https://doi.org/10.1016/j.tics.2015.10.002" TargetMode="External"/><Relationship Id="rId494" Type="http://schemas.openxmlformats.org/officeDocument/2006/relationships/hyperlink" Target="https://doi.org/10.1016/j.tics.2020.07.007" TargetMode="External"/><Relationship Id="rId495" Type="http://schemas.openxmlformats.org/officeDocument/2006/relationships/hyperlink" Target="https://doi.org/10.1056/NEJMoa2400645" TargetMode="External"/><Relationship Id="rId497" Type="http://schemas.openxmlformats.org/officeDocument/2006/relationships/hyperlink" Target="https://doi.org/10.1126/scitranslmed.3006294" TargetMode="External"/><Relationship Id="rId493" Type="http://schemas.openxmlformats.org/officeDocument/2006/relationships/hyperlink" Target="https://doi.org/10.1371/journal.pcbi.1011465" TargetMode="External"/><Relationship Id="rId498" Type="http://schemas.openxmlformats.org/officeDocument/2006/relationships/hyperlink" Target="https://doi.org/10.1523/JNEUROSCI.4403-13.2014" TargetMode="External"/><Relationship Id="rId499" Type="http://schemas.openxmlformats.org/officeDocument/2006/relationships/hyperlink" Target="https://doi.org/10.3389/fpsyg.2015.00500" TargetMode="External"/><Relationship Id="rId504" Type="http://schemas.openxmlformats.org/officeDocument/2006/relationships/hyperlink" Target="https://doi.org/10.3389/fsci.2023.1017235" TargetMode="External"/><Relationship Id="rId496" Type="http://schemas.openxmlformats.org/officeDocument/2006/relationships/hyperlink" Target="https://doi.org/10.48550/arXiv.2308.08708" TargetMode="External"/><Relationship Id="rId479" Type="http://schemas.openxmlformats.org/officeDocument/2006/relationships/hyperlink" Target="https://github.com/philstilwell/C0/blob/400f44a745e5425232a62f7a71487552fdfa9a0d/papers/ablating-n-star/manuscript.md" TargetMode="External"/><Relationship Id="rId481" Type="http://schemas.openxmlformats.org/officeDocument/2006/relationships/hyperlink" Target="https://github.com/philstilwell/C0/blob/400f44a745e5425232a62f7a71487552fdfa9a0d/papers/consciousness-in-the-schematic/manuscript.md" TargetMode="External"/><Relationship Id="rId477" Type="http://schemas.openxmlformats.org/officeDocument/2006/relationships/hyperlink" Target="https://github.com/philstilwell/C0/blob/400f44a745e5425232a62f7a71487552fdfa9a0d/papers/consciousness-without-report/manuscript.md" TargetMode="External"/><Relationship Id="rId480" Type="http://schemas.openxmlformats.org/officeDocument/2006/relationships/hyperlink" Target="https://github.com/philstilwell/C0/blob/400f44a745e5425232a62f7a71487552fdfa9a0d/papers/from-phenomenal-presence-to-phenomenal-character/manuscript.md" TargetMode="External"/><Relationship Id="rId478" Type="http://schemas.openxmlformats.org/officeDocument/2006/relationships/hyperlink" Target="https://github.com/philstilwell/C0/blob/400f44a745e5425232a62f7a71487552fdfa9a0d/papers/indeterminacy-as-scientific-result/manuscript.md" TargetMode="External"/><Relationship Id="rId476" Type="http://schemas.openxmlformats.org/officeDocument/2006/relationships/hyperlink" Target="https://github.com/philstilwell/C0/blob/400f44a745e5425232a62f7a71487552fdfa9a0d/papers/where-is-the-conscious-subject/manuscript.md" TargetMode="External"/><Relationship Id="rId475" Type="http://schemas.openxmlformats.org/officeDocument/2006/relationships/hyperlink" Target="https://github.com/philstilwell/C0/blob/400f44a745e5425232a62f7a71487552fdfa9a0d/public/paper.pdf" TargetMode="External"/><Relationship Id="rId482" Type="http://schemas.openxmlformats.org/officeDocument/2006/relationships/hyperlink" Target="https://loc.closertotruth.com/consciousness-theories" TargetMode="External"/><Relationship Id="rId483" Type="http://schemas.openxmlformats.org/officeDocument/2006/relationships/hyperlink" Target="https://philstilwell.github.io/C0/" TargetMode="Externa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_rels/footnotes.xml.rels><?xml version='1.0' encoding='UTF-8' standalone='yes'?>
<Relationships xmlns="http://schemas.openxmlformats.org/package/2006/relationships"><Relationship Id="rId507" Type="http://schemas.openxmlformats.org/officeDocument/2006/relationships/hyperlink" Target="https://doi.org/10.1002/ana.24962" TargetMode="External"/><Relationship Id="rId505" Type="http://schemas.openxmlformats.org/officeDocument/2006/relationships/hyperlink" Target="https://doi.org/10.1016/S1364-6613(00)01750-2" TargetMode="External"/><Relationship Id="rId503" Type="http://schemas.openxmlformats.org/officeDocument/2006/relationships/hyperlink" Target="https://doi.org/10.1016/j.neuron.2020.01.026" TargetMode="External"/><Relationship Id="rId500" Type="http://schemas.openxmlformats.org/officeDocument/2006/relationships/hyperlink" Target="https://doi.org/10.1016/j.neuron.2022.09.001" TargetMode="External"/><Relationship Id="rId501" Type="http://schemas.openxmlformats.org/officeDocument/2006/relationships/hyperlink" Target="https://doi.org/10.1016/j.tics.2006.09.001" TargetMode="External"/><Relationship Id="rId502" Type="http://schemas.openxmlformats.org/officeDocument/2006/relationships/hyperlink" Target="https://doi.org/10.1016/j.tics.2011.05.009" TargetMode="External"/><Relationship Id="rId506" Type="http://schemas.openxmlformats.org/officeDocument/2006/relationships/hyperlink" Target="https://doi.org/10.1016/j.tics.2015.10.002" TargetMode="External"/><Relationship Id="rId494" Type="http://schemas.openxmlformats.org/officeDocument/2006/relationships/hyperlink" Target="https://doi.org/10.1016/j.tics.2020.07.007" TargetMode="External"/><Relationship Id="rId495" Type="http://schemas.openxmlformats.org/officeDocument/2006/relationships/hyperlink" Target="https://doi.org/10.1056/NEJMoa2400645" TargetMode="External"/><Relationship Id="rId497" Type="http://schemas.openxmlformats.org/officeDocument/2006/relationships/hyperlink" Target="https://doi.org/10.1126/scitranslmed.3006294" TargetMode="External"/><Relationship Id="rId493" Type="http://schemas.openxmlformats.org/officeDocument/2006/relationships/hyperlink" Target="https://doi.org/10.1371/journal.pcbi.1011465" TargetMode="External"/><Relationship Id="rId498" Type="http://schemas.openxmlformats.org/officeDocument/2006/relationships/hyperlink" Target="https://doi.org/10.1523/JNEUROSCI.4403-13.2014" TargetMode="External"/><Relationship Id="rId499" Type="http://schemas.openxmlformats.org/officeDocument/2006/relationships/hyperlink" Target="https://doi.org/10.3389/fpsyg.2015.00500" TargetMode="External"/><Relationship Id="rId504" Type="http://schemas.openxmlformats.org/officeDocument/2006/relationships/hyperlink" Target="https://doi.org/10.3389/fsci.2023.1017235" TargetMode="External"/><Relationship Id="rId496" Type="http://schemas.openxmlformats.org/officeDocument/2006/relationships/hyperlink" Target="https://doi.org/10.48550/arXiv.2308.08708" TargetMode="External"/><Relationship Id="rId479" Type="http://schemas.openxmlformats.org/officeDocument/2006/relationships/hyperlink" Target="https://github.com/philstilwell/C0/blob/400f44a745e5425232a62f7a71487552fdfa9a0d/papers/ablating-n-star/manuscript.md" TargetMode="External"/><Relationship Id="rId481" Type="http://schemas.openxmlformats.org/officeDocument/2006/relationships/hyperlink" Target="https://github.com/philstilwell/C0/blob/400f44a745e5425232a62f7a71487552fdfa9a0d/papers/consciousness-in-the-schematic/manuscript.md" TargetMode="External"/><Relationship Id="rId477" Type="http://schemas.openxmlformats.org/officeDocument/2006/relationships/hyperlink" Target="https://github.com/philstilwell/C0/blob/400f44a745e5425232a62f7a71487552fdfa9a0d/papers/consciousness-without-report/manuscript.md" TargetMode="External"/><Relationship Id="rId480" Type="http://schemas.openxmlformats.org/officeDocument/2006/relationships/hyperlink" Target="https://github.com/philstilwell/C0/blob/400f44a745e5425232a62f7a71487552fdfa9a0d/papers/from-phenomenal-presence-to-phenomenal-character/manuscript.md" TargetMode="External"/><Relationship Id="rId478" Type="http://schemas.openxmlformats.org/officeDocument/2006/relationships/hyperlink" Target="https://github.com/philstilwell/C0/blob/400f44a745e5425232a62f7a71487552fdfa9a0d/papers/indeterminacy-as-scientific-result/manuscript.md" TargetMode="External"/><Relationship Id="rId476" Type="http://schemas.openxmlformats.org/officeDocument/2006/relationships/hyperlink" Target="https://github.com/philstilwell/C0/blob/400f44a745e5425232a62f7a71487552fdfa9a0d/papers/where-is-the-conscious-subject/manuscript.md" TargetMode="External"/><Relationship Id="rId475" Type="http://schemas.openxmlformats.org/officeDocument/2006/relationships/hyperlink" Target="https://github.com/philstilwell/C0/blob/400f44a745e5425232a62f7a71487552fdfa9a0d/public/paper.pdf" TargetMode="External"/><Relationship Id="rId482" Type="http://schemas.openxmlformats.org/officeDocument/2006/relationships/hyperlink" Target="https://loc.closertotruth.com/consciousness-theories" TargetMode="External"/><Relationship Id="rId483" Type="http://schemas.openxmlformats.org/officeDocument/2006/relationships/hyperlink" Target="https://philstilwell.github.io/C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Words>64315</Words>
  <SharedDoc>false</SharedDoc>
  <HyperlinksChanged>false</HyperlinksChanged>
  <Lines>5700</Lines>
  <AppVersion>12.0000</AppVersion>
  <LinksUpToDate>false</LinksUpToDate>
  <Application>Microsoft Word 12.0.0</Application>
  <CharactersWithSpaces>455967</CharactersWithSpaces>
  <Template>Normal.dotm</Template>
  <DocSecurity>0</DocSecurity>
  <TotalTime>6</TotalTime>
  <ScaleCrop>false</ScaleCrop>
  <Characters>392205</Characters>
  <Paragraphs>4290</Paragraphs>
  <Pages>230</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Learning Cø / N*: A Student Textbook of Phenomenal Presence</dc:title>
  <dc:creator>Phil Stilwell</dc:creator>
  <dc:language>en-US</dc:language>
  <cp:keywords>consciousness; phenomenal presence; N*; student textbook; integration; availability; recurrence; thought experiments; collaborative learning</cp:keywords>
  <dcterms:created xsi:type="dcterms:W3CDTF">2026-07-19T06:14:28Z</dcterms:created>
  <dcterms:modified xsi:type="dcterms:W3CDTF">2026-07-19T06:14:28Z</dcterms:modified>
  <dc:subject>Accessible graduate student textbook for the Cø / N* theory of phenomenal presence</dc:subject>
  <cp:lastModifiedBy>Cø / N* student-textbook build</cp:lastModifiedBy>
  <dc:description>Student edition 1.1; corpus baseline July 18, 2026; no instructor keys</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Student edition 1.1 · July 2026</vt:lpwstr>
  </property>
  <property fmtid="{D5CDD505-2E9C-101B-9397-08002B2CF9AE}" pid="3" name="subtitle">
    <vt:lpwstr>A Student Textbook of Phenomenal Presence</vt:lpwstr>
  </property>
</Properties>
</file>