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ahoma" w:cs="Tahoma" w:eastAsia="Tahoma" w:hAnsi="Tahoma"/>
          <w:b/>
          <w:bCs/>
          <w:sz w:val="34"/>
          <w:szCs w:val="34"/>
        </w:rPr>
        <w:t xml:space="preserve">Dev Spec — Ticket [48 | P0-3]</w:t>
      </w:r>
    </w:p>
    <w:p>
      <w:pPr>
        <w:spacing w:after="240"/>
        <w:jc w:val="center"/>
      </w:pPr>
      <w:r>
        <w:rPr>
          <w:rFonts w:ascii="Tahoma" w:cs="Tahoma" w:eastAsia="Tahoma" w:hAnsi="Tahoma"/>
          <w:b/>
          <w:bCs/>
          <w:color w:val="2E5C8A"/>
          <w:sz w:val="24"/>
          <w:szCs w:val="24"/>
        </w:rPr>
        <w:t xml:space="preserve">อัตราตาม พรฎ เก่า/ใหม่ + ช่วงโควิด 45/70  ·  โมเดล Close &amp; Reopen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Ticket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[48 | P0-3]  ·  Priority: P0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โครงการ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BEN 33/39 — เครื่องมือวินิจฉัยประโยชน์ทดแทนกรณีว่างงาน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อ้างอิงกฎหมาย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กฎกระทรวงฯ สภาวะเศรษฐกิจ พ.ศ.2563 (1 มี.ค.63–28 ก.พ.65) · กฎกระทรวง พ.ศ.2547 · กฎกระทรวง ฉบับที่ 2 พ.ศ.2568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เอกสารต้นทาง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PDF แนวปฏิบัติการพิจารณาวินิจฉัยฯ พ.ศ.2563 (สำนักสิทธิประโยชน์)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สถานะ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Draft — Q1/Q2 ปิดแล้ว (ใช้ Close &amp; Reopen); เหลือ Q3–Q6 (ข้อ 8)</w:t>
            </w:r>
          </w:p>
        </w:tc>
      </w:tr>
    </w:tbl>
    <w:p>
      <w:r>
        <w:rPr>
          <w:rFonts w:ascii="Tahoma" w:cs="Tahoma" w:eastAsia="Tahoma" w:hAnsi="Tahoma"/>
        </w:rPr>
        <w:t xml:space="preserve"/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1. Overview</w:t>
      </w:r>
    </w:p>
    <w:p>
      <w:r>
        <w:rPr>
          <w:rFonts w:ascii="Tahoma" w:cs="Tahoma" w:eastAsia="Tahoma" w:hAnsi="Tahoma"/>
        </w:rPr>
        <w:t xml:space="preserve">Ticket นี้รวม 2 เรื่องเข้าเป็นกลไกเดียว ด้วยโมเดล Close &amp; Reopen:</w:t>
      </w:r>
    </w:p>
    <w:p>
      <w:r>
        <w:rPr>
          <w:rFonts w:ascii="Tahoma" w:cs="Tahoma" w:eastAsia="Tahoma" w:hAnsi="Tahoma"/>
          <w:b/>
          <w:bCs/>
        </w:rPr>
        <w:t xml:space="preserve">พรฎ เก่า/ใหม่ (คร่อมขอบกฎ): </w:t>
      </w:r>
      <w:r>
        <w:rPr>
          <w:rFonts w:ascii="Tahoma" w:cs="Tahoma" w:eastAsia="Tahoma" w:hAnsi="Tahoma"/>
        </w:rPr>
        <w:t xml:space="preserve">คำขอที่ช่วงสิทธิคร่อมวันมีผล/วันสิ้นสุดของกฎกระทรวง</w:t>
      </w:r>
    </w:p>
    <w:p>
      <w:r>
        <w:rPr>
          <w:rFonts w:ascii="Tahoma" w:cs="Tahoma" w:eastAsia="Tahoma" w:hAnsi="Tahoma"/>
          <w:b/>
          <w:bCs/>
        </w:rPr>
        <w:t xml:space="preserve">ช่วงโควิด 45/70: </w:t>
      </w:r>
      <w:r>
        <w:rPr>
          <w:rFonts w:ascii="Tahoma" w:cs="Tahoma" w:eastAsia="Tahoma" w:hAnsi="Tahoma"/>
        </w:rPr>
        <w:t xml:space="preserve">อัตราพิเศษ ลาออก 45% / เลิกจ้าง 70% — เป็น regime หนึ่งในตารางอัตรา</w:t>
      </w:r>
    </w:p>
    <w:p>
      <w:pPr>
        <w:shd w:fill="E8F0F8" w:val="clear"/>
        <w:spacing w:after="120" w:before="120"/>
      </w:pPr>
      <w:r>
        <w:rPr>
          <w:rFonts w:ascii="Tahoma" w:cs="Tahoma" w:eastAsia="Tahoma" w:hAnsi="Tahoma"/>
          <w:b/>
          <w:bCs/>
        </w:rPr>
        <w:t xml:space="preserve">ตัดสินใจแล้ว: </w:t>
      </w:r>
      <w:r>
        <w:rPr>
          <w:rFonts w:ascii="Tahoma" w:cs="Tahoma" w:eastAsia="Tahoma" w:hAnsi="Tahoma"/>
        </w:rPr>
        <w:t xml:space="preserve">กรณีคร่อม ระบบเสนอปิดรับแจ้ง #1 ที่ขอบกฎ แล้วเปิดรับแจ้ง #2 (อัตราใหม่) ต่อเนื่อง (จนท.ยืนยัน) ใช้กับทุก regime — ไม่แตก sub-period ในรับแจ้งเดียว</w:t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2. Scope</w:t>
      </w:r>
    </w:p>
    <w:p>
      <w:r>
        <w:rPr>
          <w:rFonts w:ascii="Tahoma" w:cs="Tahoma" w:eastAsia="Tahoma" w:hAnsi="Tahoma"/>
          <w:b/>
          <w:bCs/>
        </w:rPr>
        <w:t xml:space="preserve">In scope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ตรรกะตรวจจับคร่อม + เสนอปิดรับแจ้ง #1 / เปิดรับแจ้ง #2 (Close &amp; Reopen)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rate regime table เป็น config (อัตรา/เพดาน/วันมีผล) รวม regime โควิด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คิดเงินต่อรับแจ้ง + นับวัน/โควตาสะสมข้ามรับแจ้ง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กันตรวจซ้ำซ้อน false-positive สำหรับคู่รับแจ้งต่อเนื่อง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Golden test 4 เคสจากเอกสาร (ข้อ 7)</w:t>
      </w:r>
    </w:p>
    <w:p>
      <w:r>
        <w:rPr>
          <w:rFonts w:ascii="Tahoma" w:cs="Tahoma" w:eastAsia="Tahoma" w:hAnsi="Tahoma"/>
          <w:b/>
          <w:bCs/>
        </w:rPr>
        <w:t xml:space="preserve">Out of scope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สูตรค่าจ้างรายวัน ม.57 (คงเดิม)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กฎปัดเศษ 0.05 (คงเดิม)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ตรรกะเรียกเงินคืน (ticket อื่น)</w:t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3. Background — กติกาที่ใช้คำนวณ</w:t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3.1 อัตรา &amp; เพดานวัน ต่อช่วงกฎ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2700"/>
        <w:gridCol w:w="2700"/>
      </w:tblGrid>
      <w:tr>
        <w:trPr>
          <w:tblHeader/>
        </w:trP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ช่วงกฎ (regime)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เลิกจ้าง (R3)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ลาออก/สิ้นสุดสัญญา</w:t>
            </w:r>
          </w:p>
        </w:tc>
      </w:tr>
      <w:t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กฎ 2547 (ก่อน 1 มี.ค.63 / หลัง 28 ก.พ.65)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50% · ≤180 วัน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30% · ≤90 วัน</w:t>
            </w:r>
          </w:p>
        </w:tc>
      </w:tr>
      <w:t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โควิด (1 มี.ค.63 – 28 ก.พ.65)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70% · ≤200 วัน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45% · ≤90 วัน</w:t>
            </w:r>
          </w:p>
        </w:tc>
      </w:tr>
      <w:tr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กฎ ฉบับที่ 2 พ.ศ.2568 (28 มิ.ย.68+)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60% · ≤180 วัน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30% · ≤90 วัน</w:t>
            </w:r>
          </w:p>
        </w:tc>
      </w:tr>
    </w:tbl>
    <w:p>
      <w:r>
        <w:rPr>
          <w:rFonts w:ascii="Tahoma" w:cs="Tahoma" w:eastAsia="Tahoma" w:hAnsi="Tahoma"/>
        </w:rPr>
        <w:t xml:space="preserve"/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3.2 โควตารวม/ปีปฏิทิน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ช่วงโควิด: มีเหตุเลิกจ้างปน → ≤ 200 · ลาออกล้วน → ≤ 90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ช่วงปกติ (2547/2568): มีเลิกจ้างปน → ≤ 180 · ลาออกล้วน → ≤ 90</w:t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3.3 กติกาคร่อม (transition) — 2 ทิศ</w:t>
      </w:r>
    </w:p>
    <w:p>
      <w:r>
        <w:rPr>
          <w:rFonts w:ascii="Tahoma" w:cs="Tahoma" w:eastAsia="Tahoma" w:hAnsi="Tahoma"/>
          <w:b/>
          <w:bCs/>
        </w:rPr>
        <w:t xml:space="preserve">1. เก่า→ใหม่ (ขอบเข้า 1 มี.ค.63): </w:t>
      </w:r>
      <w:r>
        <w:rPr>
          <w:rFonts w:ascii="Tahoma" w:cs="Tahoma" w:eastAsia="Tahoma" w:hAnsi="Tahoma"/>
        </w:rPr>
        <w:t xml:space="preserve">ผู้รับสิทธิกฎเดิมอยู่ก่อน + ยังไม่ครบ → ส่วนที่เหลือปรับเป็นอัตรา/ระยะเวลาที่สูงขึ้นตามกฎใหม่</w:t>
      </w:r>
    </w:p>
    <w:p>
      <w:r>
        <w:rPr>
          <w:rFonts w:ascii="Tahoma" w:cs="Tahoma" w:eastAsia="Tahoma" w:hAnsi="Tahoma"/>
          <w:b/>
          <w:bCs/>
        </w:rPr>
        <w:t xml:space="preserve">2. ใหม่→เก่า (ขอบออก 28 ก.พ.65): </w:t>
      </w:r>
      <w:r>
        <w:rPr>
          <w:rFonts w:ascii="Tahoma" w:cs="Tahoma" w:eastAsia="Tahoma" w:hAnsi="Tahoma"/>
        </w:rPr>
        <w:t xml:space="preserve">ผู้ยังมีสิทธิหลังกฎหมดอายุ → ส่วนที่เหลือกลับไปใช้อัตรา/ระยะเวลากฎเดิม</w:t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4. โมเดลหลัก — ปิดรับแจ้ง #1 + เปิดรับแจ้ง #2 (Close &amp; Reopen)</w:t>
      </w:r>
    </w:p>
    <w:p>
      <w:pPr>
        <w:shd w:fill="E8F0F8" w:val="clear"/>
        <w:spacing w:after="120" w:before="80"/>
      </w:pPr>
      <w:r>
        <w:rPr>
          <w:rFonts w:ascii="Tahoma" w:cs="Tahoma" w:eastAsia="Tahoma" w:hAnsi="Tahoma"/>
          <w:b/>
          <w:bCs/>
        </w:rPr>
        <w:t xml:space="preserve">ผู้ใช้ยืนยัน: </w:t>
      </w:r>
      <w:r>
        <w:rPr>
          <w:rFonts w:ascii="Tahoma" w:cs="Tahoma" w:eastAsia="Tahoma" w:hAnsi="Tahoma"/>
        </w:rPr>
        <w:t xml:space="preserve">กรณีคร่อม ใช้ปิด+เปิดรับแจ้ง ทุก regime (รวมโควิด) รวม EPIC A+B เป็นกลไกเดียว และปิด Q1/Q2 เดิม</w:t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4.1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ความต้องการ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A-1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เก็บ rate regime table เป็น config ไม่ hardcode — แต่ละ regime: effectiveFrom, effectiveTo, rateLayoff, rateResign, capLayoff, capResign, wageCeiling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A-2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ตรวจจับคร่อม: เมื่อช่วงสิทธิ (เกิดสิทธิ→ครบสิทธิ) คาบเกี่ยว ≥2 regime ระบบเสนออัตโนมัติให้ปิด+เปิดรับแจ้ง แล้วเจ้าหน้าที่กดยืนยันก่อนผูกผล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A-3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ปิดรับแจ้ง #1 = วันเกิดสิทธิเดิม → (วันขอบกฎ−1); ใช้อัตรา/เพดานของ regime เดิม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A-4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เปิดรับแจ้ง #2 = วันขอบกฎ → วันครบสิทธิ; ใช้ regime ใหม่ · ไม่มี waiting 8 วันใหม่ · นับวัน+โควตาต่อจาก #1 · ผูก link #1↔#2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A-5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จำนวนวันสิทธิรวม กำหนดโดย regime ที่คุมส่วนที่เหลือ (เคส2=200, เคส4=180); clip ด้วยเพดาน regime + โควตา/ปีปฏิทิน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A-6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คิดเงิน/รับแจ้ง: เงินต่อวัน = floor05(ค่าจ้างรายวัน ม.57 × rate); เงินรับแจ้ง = floor05(เงินต่อวัน × จำนวนวัน)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A-7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ไม่ซ้ำซ้อน: รับแจ้ง #1↔#2 ต่อเนื่อง ไม่ทับวัน ตรรกะตรวจซ้ำซ้อนต้องไม่ flag คู่นี้ (มี test กัน false-positive)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A-8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แสดงผล: timeline + ตารางงวด แสดง 2 รับแจ้งเป็นบล็อกต่อเนื่อง สีแยกตาม regime + ป้ายอัตราเดิม/ใหม่ + ยอดรวมข้ามรับแจ้ง</w:t>
            </w:r>
          </w:p>
        </w:tc>
      </w:tr>
    </w:tbl>
    <w:p>
      <w:r>
        <w:rPr>
          <w:rFonts w:ascii="Tahoma" w:cs="Tahoma" w:eastAsia="Tahoma" w:hAnsi="Tahoma"/>
        </w:rPr>
        <w:t xml:space="preserve"/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4.2 อัตราโควิด (เดิม EPIC B — เป็น regime หนึ่งในตาราง)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ความต้องการ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B-1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เพิ่ม regime โควิดในตาราง: ลาออก-COVID=45%(cap90), เลิกจ้าง-COVID=70%(cap200) ผล 1 มี.ค.63–28 ก.พ.65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B-2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คร่อมขอบโควิด ใช้กลไก Close &amp; Reopen เดียวกัน (A-2…A-8) ไม่มีตรรกะแยก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B-3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โควตา/ปีปฏิทินโควิด: เลิกจ้างปน→200, ลาออกล้วน→90 มาจาก cap ของ regime ใน config (ไม่ hardcode)</w:t>
            </w:r>
          </w:p>
        </w:tc>
      </w:tr>
    </w:tbl>
    <w:p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5. Data Model</w:t>
      </w:r>
    </w:p>
    <w:p>
      <w:r>
        <w:rPr>
          <w:rFonts w:ascii="Tahoma" w:cs="Tahoma" w:eastAsia="Tahoma" w:hAnsi="Tahoma"/>
        </w:rPr>
        <w:t xml:space="preserve">โมเดล Close &amp; Reopen แต่ละรับแจ้งเป็น record เดียว อัตราเดียว; การคร่อม = 2 record ที่ link กัน</w:t>
      </w:r>
    </w:p>
    <w:p>
      <w:r>
        <w:rPr>
          <w:rFonts w:ascii="Tahoma" w:cs="Tahoma" w:eastAsia="Tahoma" w:hAnsi="Tahoma"/>
          <w:b/>
          <w:bCs/>
        </w:rPr>
        <w:t xml:space="preserve">ระดับรับแจ้ง (claim record):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5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คำอธิบาย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rateRegimeId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enum/ref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regime ของรับแจ้งนี้ (2547/covid2563/krq2_2568)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benefitStart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วันเกิดสิทธิ (#2 = วันขอบกฎ ไม่มี waiting)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benefitEnd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วันปิด/วันครบของรับแจ้งนี้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daysUsedBefore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วันสิทธิใช้ไปแล้วก่อนหน้า (สะสมจาก #1)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linkedClaimId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ref/null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ผูก #1↔#2 (continuation) trace + กันซ้ำซ้อน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closeReason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enum/null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เหตุปิด เช่น regime_boundary</w:t>
            </w:r>
          </w:p>
        </w:tc>
      </w:tr>
    </w:tbl>
    <w:p>
      <w:r>
        <w:rPr>
          <w:rFonts w:ascii="Tahoma" w:cs="Tahoma" w:eastAsia="Tahoma" w:hAnsi="Tahoma"/>
          <w:b/>
          <w:bCs/>
        </w:rPr>
        <w:t xml:space="preserve">ระดับ config (ส่วนกลาง):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5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คำอธิบาย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rateRegimes[]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config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{regimeId, isDefault, effectiveFrom, effectiveTo, rateLayoff, rateResign, capLayoff, capResign, wageCeiling}</w:t>
            </w:r>
          </w:p>
        </w:tc>
      </w:tr>
    </w:tbl>
    <w:p>
      <w:r>
        <w:rPr>
          <w:rFonts w:ascii="Tahoma" w:cs="Tahoma" w:eastAsia="Tahoma" w:hAnsi="Tahoma"/>
          <w:i/>
          <w:iCs/>
        </w:rPr>
        <w:t xml:space="preserve">regime table = single source of truth — เพิ่ม regime ใหม่ (เพดาน 17,500 วันที่ 1 ม.ค.69) ได้โดยไม่แก้โค้ดคำนวณ</w:t>
      </w:r>
    </w:p>
    <w:p>
      <w:r>
        <w:rPr>
          <w:rFonts w:ascii="Tahoma" w:cs="Tahoma" w:eastAsia="Tahoma" w:hAnsi="Tahoma"/>
          <w:b/>
          <w:bCs/>
        </w:rPr>
        <w:t xml:space="preserve">Master / ค่าตั้งต้น (isDefault=true): </w:t>
      </w:r>
      <w:r>
        <w:rPr>
          <w:rFonts w:ascii="Tahoma" w:cs="Tahoma" w:eastAsia="Tahoma" w:hAnsi="Tahoma"/>
        </w:rPr>
        <w:t xml:space="preserve">กฎกระทรวง พ.ศ.2547 เป็นค่าตั้งต้น (ไม่มีวันสิ้นสุด) — ช่วงที่ไม่มีประกาศเฉพาะใช้ master อัตโนมัติ จึงไม่มีแนวคิด ช่องว่าง (gap = ใช้ master) ระบบต้องมี master active เสมอ 1 รายการ</w:t>
      </w:r>
    </w:p>
    <w:p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6. ตัวอย่างอ้างอิงจากเอกสาร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1200"/>
        <w:gridCol w:w="1200"/>
        <w:gridCol w:w="800"/>
        <w:gridCol w:w="1860"/>
        <w:gridCol w:w="25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สาเหตุ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เกิดสิทธิ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ครบสิทธิ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วันรวม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รับแจ้ง#1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รับแจ้ง#2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ลาออก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8 ก.พ.63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7 พ.ค.63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90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22วัน@30%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68วัน@45%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เลิกจ้าง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8 ก.พ.63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25 ส.ค.63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200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22วัน@50%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178วัน@70%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ลาออก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8 ก.พ.65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8 พ.ค.65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90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21วัน@45%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69วัน@30%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เลิกจ้าง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8 ก.พ.65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6 ส.ค.65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180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21วัน@70%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159วัน@50%</w:t>
            </w:r>
          </w:p>
        </w:tc>
      </w:tr>
    </w:tbl>
    <w:p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7. Acceptance Criteria &amp; Golden Tests</w:t>
      </w:r>
    </w:p>
    <w:p>
      <w:r>
        <w:rPr>
          <w:rFonts w:ascii="Tahoma" w:cs="Tahoma" w:eastAsia="Tahoma" w:hAnsi="Tahoma"/>
        </w:rPr>
        <w:t xml:space="preserve">ค่าจ้างรายวัน = D · โมเดล Close &amp; Reopen ตรวจ รับแจ้ง #1/#2 + จำนวนวัน + อัตรา + วันปิด/ครบ</w:t>
      </w:r>
    </w:p>
    <w:p>
      <w:r>
        <w:rPr>
          <w:rFonts w:ascii="Tahoma" w:cs="Tahoma" w:eastAsia="Tahoma" w:hAnsi="Tahoma"/>
          <w:b/>
          <w:bCs/>
        </w:rPr>
        <w:t xml:space="preserve">AC-A1 (เคส1 ลาออก คร่อมเข้า): </w:t>
      </w:r>
      <w:r>
        <w:rPr>
          <w:rFonts w:ascii="Tahoma" w:cs="Tahoma" w:eastAsia="Tahoma" w:hAnsi="Tahoma"/>
        </w:rPr>
        <w:t xml:space="preserve">#1=8–29 ก.พ.63 (22วัน@30%, ปิด 29 ก.พ.); #2=1 มี.ค.–7 พ.ค.63 (68วัน@45%); รวม 90</w:t>
      </w:r>
    </w:p>
    <w:p>
      <w:r>
        <w:rPr>
          <w:rFonts w:ascii="Tahoma" w:cs="Tahoma" w:eastAsia="Tahoma" w:hAnsi="Tahoma"/>
          <w:b/>
          <w:bCs/>
        </w:rPr>
        <w:t xml:space="preserve">AC-A2 (เคส2 เลิกจ้าง คร่อมเข้า): </w:t>
      </w:r>
      <w:r>
        <w:rPr>
          <w:rFonts w:ascii="Tahoma" w:cs="Tahoma" w:eastAsia="Tahoma" w:hAnsi="Tahoma"/>
        </w:rPr>
        <w:t xml:space="preserve">#1=22วัน@50%; #2=178วัน@70%; รวม 200 (cap โควิด) ครบ 25 ส.ค.63</w:t>
      </w:r>
    </w:p>
    <w:p>
      <w:r>
        <w:rPr>
          <w:rFonts w:ascii="Tahoma" w:cs="Tahoma" w:eastAsia="Tahoma" w:hAnsi="Tahoma"/>
          <w:b/>
          <w:bCs/>
        </w:rPr>
        <w:t xml:space="preserve">AC-A3 (เคส3 ลาออก คร่อมออก): </w:t>
      </w:r>
      <w:r>
        <w:rPr>
          <w:rFonts w:ascii="Tahoma" w:cs="Tahoma" w:eastAsia="Tahoma" w:hAnsi="Tahoma"/>
        </w:rPr>
        <w:t xml:space="preserve">#1=21วัน@45% ปิด 28 ก.พ.65; #2=69วัน@30%; รวม 90</w:t>
      </w:r>
    </w:p>
    <w:p>
      <w:r>
        <w:rPr>
          <w:rFonts w:ascii="Tahoma" w:cs="Tahoma" w:eastAsia="Tahoma" w:hAnsi="Tahoma"/>
          <w:b/>
          <w:bCs/>
        </w:rPr>
        <w:t xml:space="preserve">AC-A4 (เคส4 เลิกจ้าง คร่อมออก): </w:t>
      </w:r>
      <w:r>
        <w:rPr>
          <w:rFonts w:ascii="Tahoma" w:cs="Tahoma" w:eastAsia="Tahoma" w:hAnsi="Tahoma"/>
        </w:rPr>
        <w:t xml:space="preserve">#1=21วัน@70%; #2=159วัน@50%; รวม 180 (cap 2547) ครบ 6 ส.ค.65</w:t>
      </w:r>
    </w:p>
    <w:p>
      <w:r>
        <w:rPr>
          <w:rFonts w:ascii="Tahoma" w:cs="Tahoma" w:eastAsia="Tahoma" w:hAnsi="Tahoma"/>
          <w:b/>
          <w:bCs/>
        </w:rPr>
        <w:t xml:space="preserve">AC-A5: </w:t>
      </w:r>
      <w:r>
        <w:rPr>
          <w:rFonts w:ascii="Tahoma" w:cs="Tahoma" w:eastAsia="Tahoma" w:hAnsi="Tahoma"/>
        </w:rPr>
        <w:t xml:space="preserve">เกิดสิทธิ #2 = วันขอบกฎ (ไม่มี waiting); วัน #1+#2 = วันสิทธิรวม; เงินรวม = เงิน#1+เงิน#2</w:t>
      </w:r>
    </w:p>
    <w:p>
      <w:r>
        <w:rPr>
          <w:rFonts w:ascii="Tahoma" w:cs="Tahoma" w:eastAsia="Tahoma" w:hAnsi="Tahoma"/>
          <w:b/>
          <w:bCs/>
        </w:rPr>
        <w:t xml:space="preserve">AC-A6 (ไม่ซ้ำซ้อน): </w:t>
      </w:r>
      <w:r>
        <w:rPr>
          <w:rFonts w:ascii="Tahoma" w:cs="Tahoma" w:eastAsia="Tahoma" w:hAnsi="Tahoma"/>
        </w:rPr>
        <w:t xml:space="preserve">คู่ #1↔#2 จากการคร่อม ต้องไม่ถูก flag ซ้ำซ้อน</w:t>
      </w:r>
    </w:p>
    <w:p>
      <w:r>
        <w:rPr>
          <w:rFonts w:ascii="Tahoma" w:cs="Tahoma" w:eastAsia="Tahoma" w:hAnsi="Tahoma"/>
          <w:b/>
          <w:bCs/>
        </w:rPr>
        <w:t xml:space="preserve">AC-A7 (control): </w:t>
      </w:r>
      <w:r>
        <w:rPr>
          <w:rFonts w:ascii="Tahoma" w:cs="Tahoma" w:eastAsia="Tahoma" w:hAnsi="Tahoma"/>
        </w:rPr>
        <w:t xml:space="preserve">ช่วงสิทธิอยู่ regime เดียว ไม่เสนอปิด+เปิด; รับแจ้งเดียว อัตราเดียว</w:t>
      </w:r>
    </w:p>
    <w:p>
      <w:r>
        <w:rPr>
          <w:rFonts w:ascii="Tahoma" w:cs="Tahoma" w:eastAsia="Tahoma" w:hAnsi="Tahoma"/>
          <w:b/>
          <w:bCs/>
        </w:rPr>
        <w:t xml:space="preserve">AC-rounding: </w:t>
      </w:r>
      <w:r>
        <w:rPr>
          <w:rFonts w:ascii="Tahoma" w:cs="Tahoma" w:eastAsia="Tahoma" w:hAnsi="Tahoma"/>
        </w:rPr>
        <w:t xml:space="preserve">ทุกค่าเงินผ่านกฎปัดลง 0.05 (583.30 ×30%=174.95 ×36=6,298.20)</w:t>
      </w:r>
    </w:p>
    <w:p>
      <w:pPr>
        <w:shd w:fill="F2F2F2" w:val="clear"/>
        <w:spacing w:after="100" w:before="100"/>
      </w:pPr>
      <w:r>
        <w:rPr>
          <w:rFonts w:ascii="Tahoma" w:cs="Tahoma" w:eastAsia="Tahoma" w:hAnsi="Tahoma"/>
          <w:b/>
          <w:bCs/>
        </w:rPr>
        <w:t xml:space="preserve">Edge cases: </w:t>
      </w:r>
      <w:r>
        <w:rPr>
          <w:rFonts w:ascii="Tahoma" w:cs="Tahoma" w:eastAsia="Tahoma" w:hAnsi="Tahoma"/>
        </w:rPr>
        <w:t xml:space="preserve">เกิดสิทธิวันสุดท้ายก่อนขอบกฎพอดี; ช่วงสิทธิจบก่อนขอบกฎ (ไม่เสนอปิด+เปิด); ปีอธิกสุรทิน (ก.พ.63=29 #1=22วัน); คร่อม &gt;2 regime (เสนอปิด+เปิดหลายทอด)</w:t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8. Open Questions</w:t>
      </w:r>
    </w:p>
    <w:p>
      <w:pPr>
        <w:shd w:fill="E2EFDA" w:val="clear"/>
        <w:spacing w:after="120" w:before="80"/>
      </w:pPr>
      <w:r>
        <w:rPr>
          <w:rFonts w:ascii="Tahoma" w:cs="Tahoma" w:eastAsia="Tahoma" w:hAnsi="Tahoma"/>
          <w:b/>
          <w:bCs/>
        </w:rPr>
        <w:t xml:space="preserve">ปิดแล้ว: </w:t>
      </w:r>
      <w:r>
        <w:rPr>
          <w:rFonts w:ascii="Tahoma" w:cs="Tahoma" w:eastAsia="Tahoma" w:hAnsi="Tahoma"/>
        </w:rPr>
        <w:t xml:space="preserve">Q1 (UI 2 อัตรา) + Q2 (ขอบเขตคร่อม) ใช้ Close &amp; Reopen ทุก regime; แสดงเป็น 2 รับแจ้งต่อเนื่องบน timeline เดิม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28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คำถาม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</w:rPr>
              <w:t xml:space="preserve">กระทบ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Q3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โควตา 200 ผูกกับ regime config เท่านั้น หรือมี flag override ระดับเคส?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ตรรกะโควตา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Q4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trigger เสนอปิด+เปิด ทำตอน save หรือมีปุ่มสั่งตรวจ?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UX, A-2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Q5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ถ้า จนท. ไม่ยืนยันข้อเสนอ ระบบทำอย่างไร (บล็อกจ่าย/เตือนค้าง)?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UX, governance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Q6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หน้าจอจัดการ ประกาศอัตรา/regime — ดู BA Design Doc แยก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</w:rPr>
              <w:t xml:space="preserve">scope เพิ่ม</w:t>
            </w:r>
          </w:p>
        </w:tc>
      </w:tr>
    </w:tbl>
    <w:p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9. หมายเหตุการพัฒนา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ตรรกะคำนวณอยู่ฝั่ง logic ล้วน (testable) แยกจาก render golden test รันได้โดยไม่พึ่ง DOM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regime table = single source of truth ห้าม hardcode อัตรา/เพดาน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เครื่องมือปัจจุบัน: ตัวอย่างช่วงสิทธิว่างงาน_ความซ้ำซ้อน.html (sync index.html / sso-unemployment-tool.html)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88888"/>
        <w:sz w:val="16"/>
        <w:szCs w:val="16"/>
      </w:rPr>
      <w:t xml:space="preserve">หน้า </w:t>
    </w:r>
    <w:r>
      <w:rPr>
        <w:rFonts w:ascii="Tahoma" w:cs="Tahoma" w:eastAsia="Tahoma" w:hAnsi="Tahoma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88888"/>
        <w:sz w:val="16"/>
        <w:szCs w:val="16"/>
      </w:rPr>
      <w:t xml:space="preserve">Dev Spec · [48|P0-3]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ahoma" w:cs="Tahoma" w:eastAsia="Tahoma" w:hAnsi="Tahoma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ahoma" w:cs="Tahoma" w:eastAsia="Tahoma" w:hAnsi="Tahoma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2026-06-25T07:30:02.412Z</dcterms:created>
  <dcterms:modified xsi:type="dcterms:W3CDTF">2026-06-25T07:30:02.412Z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