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1C9" w:rsidRDefault="000901C9">
      <w:pPr>
        <w:rPr>
          <w:rFonts w:ascii="Times New Roman" w:hAnsi="Times New Roman" w:cs="Times New Roman"/>
        </w:rPr>
      </w:pPr>
      <w:r>
        <w:rPr>
          <w:rFonts w:ascii="Times New Roman" w:hAnsi="Times New Roman" w:cs="Times New Roman"/>
        </w:rPr>
        <w:t xml:space="preserve">My participants seemed to base their trust of an interface primarily on the principle of cleanliness. When the ratings were low, one element of criticism was almost always that the page was cluttered, the font was not centered, the colors were not well chosen; anything to suggest shortcut-taking in the layout design, given that simplistic, clean design is the norm on webpages, was a flag-raiser. </w:t>
      </w:r>
    </w:p>
    <w:p w:rsidR="00AA6118" w:rsidRDefault="000901C9">
      <w:pPr>
        <w:rPr>
          <w:rFonts w:ascii="Times New Roman" w:hAnsi="Times New Roman" w:cs="Times New Roman"/>
        </w:rPr>
      </w:pPr>
      <w:r>
        <w:rPr>
          <w:rFonts w:ascii="Times New Roman" w:hAnsi="Times New Roman" w:cs="Times New Roman"/>
        </w:rPr>
        <w:t xml:space="preserve">Another common thread among the interfaces shown was that the use of </w:t>
      </w:r>
      <w:proofErr w:type="spellStart"/>
      <w:r>
        <w:rPr>
          <w:rFonts w:ascii="Times New Roman" w:hAnsi="Times New Roman" w:cs="Times New Roman"/>
        </w:rPr>
        <w:t>Paypal</w:t>
      </w:r>
      <w:proofErr w:type="spellEnd"/>
      <w:r>
        <w:rPr>
          <w:rFonts w:ascii="Times New Roman" w:hAnsi="Times New Roman" w:cs="Times New Roman"/>
        </w:rPr>
        <w:t xml:space="preserve"> generally made the website more trustworthy. One participant commented that they feel more secure when using </w:t>
      </w:r>
      <w:proofErr w:type="spellStart"/>
      <w:r>
        <w:rPr>
          <w:rFonts w:ascii="Times New Roman" w:hAnsi="Times New Roman" w:cs="Times New Roman"/>
        </w:rPr>
        <w:t>Paypal</w:t>
      </w:r>
      <w:proofErr w:type="spellEnd"/>
      <w:r>
        <w:rPr>
          <w:rFonts w:ascii="Times New Roman" w:hAnsi="Times New Roman" w:cs="Times New Roman"/>
        </w:rPr>
        <w:t xml:space="preserve"> because it is designed to be used by small businesses and bootstrap </w:t>
      </w:r>
      <w:proofErr w:type="spellStart"/>
      <w:r>
        <w:rPr>
          <w:rFonts w:ascii="Times New Roman" w:hAnsi="Times New Roman" w:cs="Times New Roman"/>
        </w:rPr>
        <w:t>softwares</w:t>
      </w:r>
      <w:proofErr w:type="spellEnd"/>
      <w:r>
        <w:rPr>
          <w:rFonts w:ascii="Times New Roman" w:hAnsi="Times New Roman" w:cs="Times New Roman"/>
        </w:rPr>
        <w:t xml:space="preserve"> to supplant </w:t>
      </w:r>
      <w:proofErr w:type="spellStart"/>
      <w:r>
        <w:rPr>
          <w:rFonts w:ascii="Times New Roman" w:hAnsi="Times New Roman" w:cs="Times New Roman"/>
        </w:rPr>
        <w:t>Paypal’s</w:t>
      </w:r>
      <w:proofErr w:type="spellEnd"/>
      <w:r>
        <w:rPr>
          <w:rFonts w:ascii="Times New Roman" w:hAnsi="Times New Roman" w:cs="Times New Roman"/>
        </w:rPr>
        <w:t xml:space="preserve"> security for their own lack. Perhaps this indicates that the best way to deceive users is to put effort into faking the payment receiver rather than the website itself. </w:t>
      </w:r>
      <w:bookmarkStart w:id="0" w:name="_GoBack"/>
      <w:bookmarkEnd w:id="0"/>
    </w:p>
    <w:p w:rsidR="00DB2D00" w:rsidRDefault="00DB2D00">
      <w:pPr>
        <w:rPr>
          <w:rFonts w:ascii="Times New Roman" w:hAnsi="Times New Roman" w:cs="Times New Roman"/>
        </w:rPr>
      </w:pPr>
    </w:p>
    <w:p w:rsidR="00DB2D00" w:rsidRDefault="00DB2D00">
      <w:pPr>
        <w:rPr>
          <w:rFonts w:ascii="Times New Roman" w:hAnsi="Times New Roman" w:cs="Times New Roman"/>
        </w:rPr>
      </w:pPr>
    </w:p>
    <w:p w:rsidR="00DB2D00" w:rsidRDefault="00DB2D00">
      <w:pPr>
        <w:rPr>
          <w:rFonts w:ascii="Times New Roman" w:hAnsi="Times New Roman" w:cs="Times New Roman"/>
        </w:rPr>
      </w:pPr>
    </w:p>
    <w:p w:rsidR="00DB2D00" w:rsidRDefault="00DB2D00">
      <w:pPr>
        <w:rPr>
          <w:rFonts w:ascii="Times New Roman" w:hAnsi="Times New Roman" w:cs="Times New Roman"/>
        </w:rPr>
      </w:pPr>
    </w:p>
    <w:p w:rsidR="00DB2D00" w:rsidRDefault="00DB2D00">
      <w:pPr>
        <w:rPr>
          <w:rFonts w:ascii="Times New Roman" w:hAnsi="Times New Roman" w:cs="Times New Roman"/>
        </w:rPr>
      </w:pPr>
    </w:p>
    <w:p w:rsidR="00AA6118" w:rsidRDefault="00AA6118">
      <w:pPr>
        <w:rPr>
          <w:rFonts w:ascii="Times New Roman" w:hAnsi="Times New Roman" w:cs="Times New Roman"/>
        </w:rPr>
      </w:pPr>
      <w:r>
        <w:rPr>
          <w:rFonts w:ascii="Times New Roman" w:hAnsi="Times New Roman" w:cs="Times New Roman"/>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CMA Legi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A6118" w:rsidRDefault="00AA6118">
      <w:pPr>
        <w:rPr>
          <w:rFonts w:ascii="Times New Roman" w:hAnsi="Times New Roman" w:cs="Times New Roman"/>
        </w:rPr>
      </w:pPr>
      <w:r>
        <w:rPr>
          <w:rFonts w:ascii="Times New Roman" w:hAnsi="Times New Roman" w:cs="Times New Roman"/>
        </w:rPr>
        <w:t xml:space="preserve">The real LACMA interface. </w:t>
      </w:r>
    </w:p>
    <w:p w:rsidR="00F92618" w:rsidRDefault="00AA6118">
      <w:pPr>
        <w:rPr>
          <w:rFonts w:ascii="Times New Roman" w:hAnsi="Times New Roman" w:cs="Times New Roman"/>
        </w:rPr>
      </w:pPr>
      <w:r>
        <w:rPr>
          <w:rFonts w:ascii="Times New Roman" w:hAnsi="Times New Roman" w:cs="Times New Roman"/>
          <w:noProof/>
        </w:rPr>
        <w:lastRenderedPageBreak/>
        <w:drawing>
          <wp:inline distT="0" distB="0" distL="0" distR="0" wp14:anchorId="1C9274FF" wp14:editId="399F196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vinia Legi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A6118" w:rsidRDefault="00AA6118">
      <w:pPr>
        <w:rPr>
          <w:rFonts w:ascii="Times New Roman" w:hAnsi="Times New Roman" w:cs="Times New Roman"/>
        </w:rPr>
      </w:pPr>
      <w:r>
        <w:rPr>
          <w:rFonts w:ascii="Times New Roman" w:hAnsi="Times New Roman" w:cs="Times New Roman"/>
        </w:rPr>
        <w:t>The real Ravinia interface</w:t>
      </w:r>
      <w:r w:rsidR="000901C9">
        <w:rPr>
          <w:rFonts w:ascii="Times New Roman" w:hAnsi="Times New Roman" w:cs="Times New Roman"/>
          <w:noProof/>
        </w:rPr>
        <w:drawing>
          <wp:inline distT="0" distB="0" distL="0" distR="0" wp14:anchorId="3627A32A" wp14:editId="29AB567B">
            <wp:extent cx="5943600" cy="384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cma Maliciou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rsidR="000901C9" w:rsidRPr="00AA6118" w:rsidRDefault="000901C9">
      <w:pPr>
        <w:rPr>
          <w:rFonts w:ascii="Times New Roman" w:hAnsi="Times New Roman" w:cs="Times New Roman"/>
        </w:rPr>
      </w:pPr>
      <w:r>
        <w:rPr>
          <w:rFonts w:ascii="Times New Roman" w:hAnsi="Times New Roman" w:cs="Times New Roman"/>
        </w:rPr>
        <w:t>My fake LACMA interface</w:t>
      </w:r>
    </w:p>
    <w:sectPr w:rsidR="000901C9" w:rsidRPr="00AA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59"/>
    <w:rsid w:val="000901C9"/>
    <w:rsid w:val="00090D59"/>
    <w:rsid w:val="00AA6118"/>
    <w:rsid w:val="00DB2D00"/>
    <w:rsid w:val="00F926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934A9-F05E-4C80-8610-B6203B33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Hinch, Philip</dc:creator>
  <cp:keywords/>
  <dc:description/>
  <cp:lastModifiedBy>Hinch, Philip</cp:lastModifiedBy>
  <cp:revision>3</cp:revision>
  <dcterms:created xsi:type="dcterms:W3CDTF">2015-11-30T23:35:00Z</dcterms:created>
  <dcterms:modified xsi:type="dcterms:W3CDTF">2015-11-30T23:53:00Z</dcterms:modified>
</cp:coreProperties>
</file>