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data-engineering-a-practical-course"/>
    <w:p>
      <w:pPr>
        <w:pStyle w:val="Heading1"/>
      </w:pPr>
      <w:r>
        <w:t xml:space="preserve">Data Engineering — A Practical Course</w:t>
      </w:r>
    </w:p>
    <w:p>
      <w:pPr>
        <w:pStyle w:val="FirstParagraph"/>
      </w:pPr>
      <w:r>
        <w:rPr>
          <w:i/>
          <w:iCs/>
        </w:rPr>
        <w:t xml:space="preserve">Anchored in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dwi_pipeline</w:t>
      </w:r>
      <w:r>
        <w:rPr>
          <w:i/>
          <w:iCs/>
        </w:rPr>
        <w:t xml:space="preserve"> </w:t>
      </w:r>
      <w:r>
        <w:rPr>
          <w:i/>
          <w:iCs/>
        </w:rPr>
        <w:t xml:space="preserve">(QSIPrep → Recon → QSIRecon → DK connectome)</w:t>
      </w:r>
    </w:p>
    <w:p>
      <w:r>
        <w:pict>
          <v:rect style="width:0;height:1.5pt" o:hralign="center" o:hrstd="t" o:hr="t"/>
        </w:pic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Read it top-to-bottom once to build a mental map. Then keep it next to your repo as a reference. Every concept is grounded in something your pipeline already does (or should do). The exercises at the end are designed so you finish the course with a portfolio-grade pipeline rather than just notes.</w:t>
      </w:r>
    </w:p>
    <w:p>
      <w:pPr>
        <w:pStyle w:val="BodyText"/>
      </w:pPr>
      <w:r>
        <w:t xml:space="preserve">Estimated reading time: ~60 minutes. Estimated time to do every exercise: ~3 weekends.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Foundations</w:t>
      </w:r>
    </w:p>
    <w:p>
      <w:pPr>
        <w:pStyle w:val="Compact"/>
        <w:numPr>
          <w:ilvl w:val="0"/>
          <w:numId w:val="1001"/>
        </w:numPr>
      </w:pPr>
      <w:r>
        <w:t xml:space="preserve">The DAG mental model</w:t>
      </w:r>
    </w:p>
    <w:p>
      <w:pPr>
        <w:pStyle w:val="Compact"/>
        <w:numPr>
          <w:ilvl w:val="0"/>
          <w:numId w:val="1001"/>
        </w:numPr>
      </w:pPr>
      <w:r>
        <w:t xml:space="preserve">The five pillars of any pipeline</w:t>
      </w:r>
    </w:p>
    <w:p>
      <w:pPr>
        <w:pStyle w:val="Compact"/>
        <w:numPr>
          <w:ilvl w:val="0"/>
          <w:numId w:val="1001"/>
        </w:numPr>
      </w:pPr>
      <w:r>
        <w:t xml:space="preserve">The DWI pipeline as a DE case study</w:t>
      </w:r>
    </w:p>
    <w:p>
      <w:pPr>
        <w:pStyle w:val="Compact"/>
        <w:numPr>
          <w:ilvl w:val="0"/>
          <w:numId w:val="1001"/>
        </w:numPr>
      </w:pPr>
      <w:r>
        <w:t xml:space="preserve">Concepts in depth</w:t>
      </w:r>
    </w:p>
    <w:p>
      <w:pPr>
        <w:pStyle w:val="Compact"/>
        <w:numPr>
          <w:ilvl w:val="0"/>
          <w:numId w:val="1001"/>
        </w:numPr>
      </w:pPr>
      <w:r>
        <w:t xml:space="preserve">The industry tooling landscape</w:t>
      </w:r>
    </w:p>
    <w:p>
      <w:pPr>
        <w:pStyle w:val="Compact"/>
        <w:numPr>
          <w:ilvl w:val="0"/>
          <w:numId w:val="1001"/>
        </w:numPr>
      </w:pPr>
      <w:r>
        <w:t xml:space="preserve">Reliability and operations</w:t>
      </w:r>
    </w:p>
    <w:p>
      <w:pPr>
        <w:pStyle w:val="Compact"/>
        <w:numPr>
          <w:ilvl w:val="0"/>
          <w:numId w:val="1001"/>
        </w:numPr>
      </w:pPr>
      <w:r>
        <w:t xml:space="preserve">Performance and scale</w:t>
      </w:r>
    </w:p>
    <w:p>
      <w:pPr>
        <w:pStyle w:val="Compact"/>
        <w:numPr>
          <w:ilvl w:val="0"/>
          <w:numId w:val="1001"/>
        </w:numPr>
      </w:pPr>
      <w:r>
        <w:t xml:space="preserve">Testing pipelines</w:t>
      </w:r>
    </w:p>
    <w:p>
      <w:pPr>
        <w:pStyle w:val="Compact"/>
        <w:numPr>
          <w:ilvl w:val="0"/>
          <w:numId w:val="1001"/>
        </w:numPr>
      </w:pPr>
      <w:r>
        <w:t xml:space="preserve">CI/CD for data pipelines</w:t>
      </w:r>
    </w:p>
    <w:p>
      <w:pPr>
        <w:pStyle w:val="Compact"/>
        <w:numPr>
          <w:ilvl w:val="0"/>
          <w:numId w:val="1001"/>
        </w:numPr>
      </w:pPr>
      <w:r>
        <w:t xml:space="preserve">From scientific HPC to industry DE — bridging the gap</w:t>
      </w:r>
    </w:p>
    <w:p>
      <w:pPr>
        <w:pStyle w:val="Compact"/>
        <w:numPr>
          <w:ilvl w:val="0"/>
          <w:numId w:val="1001"/>
        </w:numPr>
      </w:pPr>
      <w:r>
        <w:t xml:space="preserve">A portfolio progression roadmap</w:t>
      </w:r>
    </w:p>
    <w:p>
      <w:pPr>
        <w:pStyle w:val="Compact"/>
        <w:numPr>
          <w:ilvl w:val="0"/>
          <w:numId w:val="1001"/>
        </w:numPr>
      </w:pPr>
      <w:r>
        <w:t xml:space="preserve">Exercises</w:t>
      </w:r>
    </w:p>
    <w:p>
      <w:pPr>
        <w:pStyle w:val="Compact"/>
        <w:numPr>
          <w:ilvl w:val="0"/>
          <w:numId w:val="1001"/>
        </w:numPr>
      </w:pPr>
      <w:r>
        <w:t xml:space="preserve">Glossary</w:t>
      </w:r>
    </w:p>
    <w:p>
      <w:pPr>
        <w:pStyle w:val="Compact"/>
        <w:numPr>
          <w:ilvl w:val="0"/>
          <w:numId w:val="1001"/>
        </w:numPr>
      </w:pPr>
      <w:r>
        <w:t xml:space="preserve">Further reading</w:t>
      </w:r>
    </w:p>
    <w:p>
      <w:r>
        <w:pict>
          <v:rect style="width:0;height:1.5pt" o:hralign="center" o:hrstd="t" o:hr="t"/>
        </w:pict>
      </w:r>
    </w:p>
    <w:bookmarkEnd w:id="10"/>
    <w:bookmarkStart w:id="13" w:name="foundations"/>
    <w:p>
      <w:pPr>
        <w:pStyle w:val="Heading2"/>
      </w:pPr>
      <w:r>
        <w:t xml:space="preserve">1. Foundations</w:t>
      </w:r>
    </w:p>
    <w:bookmarkStart w:id="11" w:name="what-data-engineering-actually-is"/>
    <w:p>
      <w:pPr>
        <w:pStyle w:val="Heading3"/>
      </w:pPr>
      <w:r>
        <w:t xml:space="preserve">1.1 What data engineering actually is</w:t>
      </w:r>
    </w:p>
    <w:p>
      <w:pPr>
        <w:pStyle w:val="FirstParagraph"/>
      </w:pPr>
      <w:r>
        <w:t xml:space="preserve">A data engineer builds and operates the systems that</w:t>
      </w:r>
      <w:r>
        <w:t xml:space="preserve"> </w:t>
      </w:r>
      <w:r>
        <w:rPr>
          <w:b/>
          <w:bCs/>
        </w:rPr>
        <w:t xml:space="preserve">move, transform, store and serve data</w:t>
      </w:r>
      <w:r>
        <w:t xml:space="preserve"> </w:t>
      </w:r>
      <w:r>
        <w:t xml:space="preserve">so that downstream consumers — analysts, scientists, ML systems, products — can rely on it. The output of a data engineer is not insight; it is</w:t>
      </w:r>
      <w:r>
        <w:t xml:space="preserve"> </w:t>
      </w:r>
      <w:r>
        <w:rPr>
          <w:b/>
          <w:bCs/>
        </w:rPr>
        <w:t xml:space="preserve">infrastructure for insight</w:t>
      </w:r>
      <w:r>
        <w:t xml:space="preserve">.</w:t>
      </w:r>
    </w:p>
    <w:p>
      <w:pPr>
        <w:pStyle w:val="BodyText"/>
      </w:pPr>
      <w:r>
        <w:t xml:space="preserve">Three roles, frequently confused: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 output</w:t>
            </w:r>
          </w:p>
        </w:tc>
        <w:tc>
          <w:tcPr/>
          <w:p>
            <w:pPr>
              <w:pStyle w:val="Compact"/>
            </w:pPr>
            <w:r>
              <w:t xml:space="preserve">Typical question they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Pipelines and storage</w:t>
            </w:r>
          </w:p>
        </w:tc>
        <w:tc>
          <w:tcPr/>
          <w:p>
            <w:pPr>
              <w:pStyle w:val="Compact"/>
            </w:pPr>
            <w:r>
              <w:t xml:space="preserve">“Why is yesterday’s</w:t>
            </w:r>
            <w:r>
              <w:t xml:space="preserve"> </w:t>
            </w:r>
            <w:r>
              <w:rPr>
                <w:rStyle w:val="VerbatimChar"/>
              </w:rPr>
              <w:t xml:space="preserve">sales</w:t>
            </w:r>
            <w:r>
              <w:t xml:space="preserve"> </w:t>
            </w:r>
            <w:r>
              <w:t xml:space="preserve">table empty?”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Analyst / Scientist</w:t>
            </w:r>
          </w:p>
        </w:tc>
        <w:tc>
          <w:tcPr/>
          <w:p>
            <w:pPr>
              <w:pStyle w:val="Compact"/>
            </w:pPr>
            <w:r>
              <w:t xml:space="preserve">Insights, models</w:t>
            </w:r>
          </w:p>
        </w:tc>
        <w:tc>
          <w:tcPr/>
          <w:p>
            <w:pPr>
              <w:pStyle w:val="Compact"/>
            </w:pPr>
            <w:r>
              <w:t xml:space="preserve">“Which channel drove the lift?”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Engineer</w:t>
            </w:r>
          </w:p>
        </w:tc>
        <w:tc>
          <w:tcPr/>
          <w:p>
            <w:pPr>
              <w:pStyle w:val="Compact"/>
            </w:pPr>
            <w:r>
              <w:t xml:space="preserve">Production models</w:t>
            </w:r>
          </w:p>
        </w:tc>
        <w:tc>
          <w:tcPr/>
          <w:p>
            <w:pPr>
              <w:pStyle w:val="Compact"/>
            </w:pPr>
            <w:r>
              <w:t xml:space="preserve">“Why is the recommender returning 500s?”</w:t>
            </w:r>
          </w:p>
        </w:tc>
      </w:tr>
    </w:tbl>
    <w:p>
      <w:pPr>
        <w:pStyle w:val="BodyText"/>
      </w:pPr>
      <w:r>
        <w:t xml:space="preserve">You’re currently doing data engineering for neuroimaging. The</w:t>
      </w:r>
      <w:r>
        <w:t xml:space="preserve"> </w:t>
      </w:r>
      <w:r>
        <w:t xml:space="preserve">“data”</w:t>
      </w:r>
      <w:r>
        <w:t xml:space="preserve"> </w:t>
      </w:r>
      <w:r>
        <w:t xml:space="preserve">is DWI volumes, FreeSurfer surfaces and connectome matrices, and the</w:t>
      </w:r>
      <w:r>
        <w:t xml:space="preserve"> </w:t>
      </w:r>
      <w:r>
        <w:t xml:space="preserve">“consumers”</w:t>
      </w:r>
      <w:r>
        <w:t xml:space="preserve"> </w:t>
      </w:r>
      <w:r>
        <w:t xml:space="preserve">are eventually statistical analyses and downstream ML.</w:t>
      </w:r>
    </w:p>
    <w:bookmarkEnd w:id="11"/>
    <w:bookmarkStart w:id="12" w:name="what-production-grade-means"/>
    <w:p>
      <w:pPr>
        <w:pStyle w:val="Heading3"/>
      </w:pPr>
      <w:r>
        <w:t xml:space="preserve">1.2 What</w:t>
      </w:r>
      <w:r>
        <w:t xml:space="preserve"> </w:t>
      </w:r>
      <w:r>
        <w:t xml:space="preserve">“production-grade”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A pipeline is production-grade when it satisfies, roughly, these properties: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</w:t>
      </w:r>
      <w:r>
        <w:t xml:space="preserve">: outputs match the contract you advertised.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Idempotent</w:t>
      </w:r>
      <w:r>
        <w:t xml:space="preserve">: running it twice with the same inputs gives the same outputs and no side effects.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Observable</w:t>
      </w:r>
      <w:r>
        <w:t xml:space="preserve">: when something goes wrong you can find out</w:t>
      </w:r>
      <w:r>
        <w:t xml:space="preserve"> </w:t>
      </w:r>
      <w:r>
        <w:rPr>
          <w:i/>
          <w:iCs/>
        </w:rPr>
        <w:t xml:space="preserve">what</w:t>
      </w:r>
      <w:r>
        <w:t xml:space="preserve">,</w:t>
      </w:r>
      <w:r>
        <w:t xml:space="preserve"> </w:t>
      </w:r>
      <w:r>
        <w:rPr>
          <w:i/>
          <w:iCs/>
        </w:rPr>
        <w:t xml:space="preserve">where</w:t>
      </w:r>
      <w:r>
        <w:t xml:space="preserve">,</w:t>
      </w:r>
      <w:r>
        <w:t xml:space="preserve"> </w:t>
      </w:r>
      <w:r>
        <w:rPr>
          <w:i/>
          <w:iCs/>
        </w:rPr>
        <w:t xml:space="preserve">when</w:t>
      </w:r>
      <w:r>
        <w:t xml:space="preserve">, and ideally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without re-running the pipeline.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Recoverable</w:t>
      </w:r>
      <w:r>
        <w:t xml:space="preserve">: a failed run can be resumed from the point of failure without redoing finished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Documented</w:t>
      </w:r>
      <w:r>
        <w:t xml:space="preserve">: a new teammate can run it without paging you.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Tested</w:t>
      </w:r>
      <w:r>
        <w:t xml:space="preserve">: changes are validated automatically before they hit the cluster/cloud.</w:t>
      </w:r>
    </w:p>
    <w:p>
      <w:pPr>
        <w:pStyle w:val="FirstParagraph"/>
      </w:pPr>
      <w:r>
        <w:t xml:space="preserve">Your bash pipeline already satisfies some of these (idempotent recon-all skip, structured logs), and the rest of this document is mostly about closing the remaining gaps.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he-dag-mental-model"/>
    <w:p>
      <w:pPr>
        <w:pStyle w:val="Heading2"/>
      </w:pPr>
      <w:r>
        <w:t xml:space="preserve">2. The DAG mental model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DAG</w:t>
      </w:r>
      <w:r>
        <w:t xml:space="preserve"> </w:t>
      </w:r>
      <w:r>
        <w:t xml:space="preserve">— Directed Acyclic Graph — is the fundamental abstraction of every modern workflow tool. Internalising it is the single highest-leverage move you can make.</w:t>
      </w:r>
    </w:p>
    <w:bookmarkStart w:id="14" w:name="definitions"/>
    <w:p>
      <w:pPr>
        <w:pStyle w:val="Heading3"/>
      </w:pPr>
      <w:r>
        <w:t xml:space="preserve">2.1 Definitions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</w:t>
      </w:r>
      <w:r>
        <w:t xml:space="preserve">: a set of</w:t>
      </w:r>
      <w:r>
        <w:t xml:space="preserve"> </w:t>
      </w:r>
      <w:r>
        <w:rPr>
          <w:i/>
          <w:iCs/>
        </w:rPr>
        <w:t xml:space="preserve">nodes</w:t>
      </w:r>
      <w:r>
        <w:t xml:space="preserve"> </w:t>
      </w:r>
      <w:r>
        <w:t xml:space="preserve">connected by</w:t>
      </w:r>
      <w:r>
        <w:t xml:space="preserve"> </w:t>
      </w:r>
      <w:r>
        <w:rPr>
          <w:i/>
          <w:iCs/>
        </w:rPr>
        <w:t xml:space="preserve">edges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Directed</w:t>
      </w:r>
      <w:r>
        <w:t xml:space="preserve">: each edge has an arrow (A → B is not the same as B → 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Acyclic</w:t>
      </w:r>
      <w:r>
        <w:t xml:space="preserve">: no path that starts at a node returns to it. Cycles would mean a task depends on itself, directly or transitively.</w:t>
      </w:r>
    </w:p>
    <w:bookmarkEnd w:id="14"/>
    <w:bookmarkStart w:id="15" w:name="your-dwi-pipeline-as-a-dag"/>
    <w:p>
      <w:pPr>
        <w:pStyle w:val="Heading3"/>
      </w:pPr>
      <w:r>
        <w:t xml:space="preserve">2.2 Your DWI pipeline as a DAG</w:t>
      </w:r>
    </w:p>
    <w:p>
      <w:pPr>
        <w:pStyle w:val="SourceCode"/>
      </w:pPr>
      <w:r>
        <w:rPr>
          <w:rStyle w:val="VerbatimChar"/>
        </w:rPr>
        <w:t xml:space="preserve">                                  ┌─► QSIRecon (HSVS) ──┐</w:t>
      </w:r>
      <w:r>
        <w:br/>
      </w:r>
      <w:r>
        <w:rPr>
          <w:rStyle w:val="VerbatimChar"/>
        </w:rPr>
        <w:t xml:space="preserve">BIDS sub-001 ──► QSIPrep ─────────┤                     ├──► DK connectome ──► dk_connectome.csv</w:t>
      </w:r>
      <w:r>
        <w:br/>
      </w:r>
      <w:r>
        <w:rPr>
          <w:rStyle w:val="VerbatimChar"/>
        </w:rPr>
        <w:t xml:space="preserve">                                  ├─► Recon (recon-all)─┘</w:t>
      </w:r>
    </w:p>
    <w:p>
      <w:pPr>
        <w:pStyle w:val="FirstParagraph"/>
      </w:pPr>
      <w:r>
        <w:t xml:space="preserve">Each box is a</w:t>
      </w:r>
      <w:r>
        <w:t xml:space="preserve"> </w:t>
      </w:r>
      <w:r>
        <w:rPr>
          <w:i/>
          <w:iCs/>
        </w:rPr>
        <w:t xml:space="preserve">task</w:t>
      </w:r>
      <w:r>
        <w:t xml:space="preserve">; each arrow declares</w:t>
      </w:r>
      <w:r>
        <w:t xml:space="preserve"> </w:t>
      </w:r>
      <w:r>
        <w:t xml:space="preserve">“this task needs the previous task’s output”</w:t>
      </w:r>
      <w:r>
        <w:t xml:space="preserve">. The graph tells a scheduler four things for free: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</w:t>
      </w:r>
      <w:r>
        <w:t xml:space="preserve">: DK cannot start until both Recon and QSIRecon finish.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Parallelism</w:t>
      </w:r>
      <w:r>
        <w:t xml:space="preserve">: QSIPrep and Recon are independent of each other and can run concurrently. Likewise, sub-001 and sub-007 are entirely independent — they’re separate DAG instances.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What’s safe to skip</w:t>
      </w:r>
      <w:r>
        <w:t xml:space="preserve">: if</w:t>
      </w:r>
      <w:r>
        <w:t xml:space="preserve"> </w:t>
      </w:r>
      <w:r>
        <w:rPr>
          <w:rStyle w:val="VerbatimChar"/>
        </w:rPr>
        <w:t xml:space="preserve">dk_connectome.csv</w:t>
      </w:r>
      <w:r>
        <w:t xml:space="preserve"> </w:t>
      </w:r>
      <w:r>
        <w:t xml:space="preserve">exists and is newer than its inputs, do nothing.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Blast radius</w:t>
      </w:r>
      <w:r>
        <w:t xml:space="preserve">: deleting</w:t>
      </w:r>
      <w:r>
        <w:t xml:space="preserve"> </w:t>
      </w:r>
      <w:r>
        <w:rPr>
          <w:rStyle w:val="VerbatimChar"/>
        </w:rPr>
        <w:t xml:space="preserve">aparc+aseg.mgz</w:t>
      </w:r>
      <w:r>
        <w:t xml:space="preserve"> </w:t>
      </w:r>
      <w:r>
        <w:t xml:space="preserve">invalidates only Recon, DK; QSIPrep is unaffected.</w:t>
      </w:r>
    </w:p>
    <w:bookmarkEnd w:id="15"/>
    <w:bookmarkStart w:id="16" w:name="why-dags-win"/>
    <w:p>
      <w:pPr>
        <w:pStyle w:val="Heading3"/>
      </w:pPr>
      <w:r>
        <w:t xml:space="preserve">2.3 Why DAGs win</w:t>
      </w:r>
    </w:p>
    <w:p>
      <w:pPr>
        <w:pStyle w:val="FirstParagraph"/>
      </w:pPr>
      <w:r>
        <w:t xml:space="preserve">Before DAG-thinking, people wrote sequential bash scripts (</w:t>
      </w:r>
      <w:r>
        <w:t xml:space="preserve">“step 1 then step 2 then step 3”</w:t>
      </w:r>
      <w:r>
        <w:t xml:space="preserve">). Sequential scripts conflate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depends on what with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to run it. DAGs separate these concerns: you declare dependencies; the engine decides scheduling. The engine can then:</w:t>
      </w:r>
    </w:p>
    <w:p>
      <w:pPr>
        <w:pStyle w:val="Compact"/>
        <w:numPr>
          <w:ilvl w:val="0"/>
          <w:numId w:val="1005"/>
        </w:numPr>
      </w:pPr>
      <w:r>
        <w:t xml:space="preserve">Re-run only failed branches</w:t>
      </w:r>
    </w:p>
    <w:p>
      <w:pPr>
        <w:pStyle w:val="Compact"/>
        <w:numPr>
          <w:ilvl w:val="0"/>
          <w:numId w:val="1005"/>
        </w:numPr>
      </w:pPr>
      <w:r>
        <w:t xml:space="preserve">Parallelise independent branches</w:t>
      </w:r>
    </w:p>
    <w:p>
      <w:pPr>
        <w:pStyle w:val="Compact"/>
        <w:numPr>
          <w:ilvl w:val="0"/>
          <w:numId w:val="1005"/>
        </w:numPr>
      </w:pPr>
      <w:r>
        <w:t xml:space="preserve">Visualise the workflow</w:t>
      </w:r>
    </w:p>
    <w:p>
      <w:pPr>
        <w:pStyle w:val="Compact"/>
        <w:numPr>
          <w:ilvl w:val="0"/>
          <w:numId w:val="1005"/>
        </w:numPr>
      </w:pPr>
      <w:r>
        <w:t xml:space="preserve">Optimise placement (run heavy nodes on big machines, light nodes on cheap ones)</w:t>
      </w:r>
    </w:p>
    <w:p>
      <w:pPr>
        <w:pStyle w:val="FirstParagraph"/>
      </w:pPr>
      <w:r>
        <w:t xml:space="preserve">Every workflow framework you’ll encounter — Snakemake, Nextflow, Airflow, Dagster, Prefect, Argo, Kubeflow, Luigi, Make, Bazel — is a DAG engine under the hood. Master the abstraction once and the tools become syntactic variations.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the-five-pillars-of-any-pipeline"/>
    <w:p>
      <w:pPr>
        <w:pStyle w:val="Heading2"/>
      </w:pPr>
      <w:r>
        <w:t xml:space="preserve">3. The five pillars of any pipeline</w:t>
      </w:r>
    </w:p>
    <w:p>
      <w:pPr>
        <w:pStyle w:val="FirstParagraph"/>
      </w:pPr>
      <w:r>
        <w:t xml:space="preserve">These are the structural properties that distinguish</w:t>
      </w:r>
      <w:r>
        <w:t xml:space="preserve"> </w:t>
      </w:r>
      <w:r>
        <w:t xml:space="preserve">“a working script”</w:t>
      </w:r>
      <w:r>
        <w:t xml:space="preserve"> </w:t>
      </w:r>
      <w:r>
        <w:t xml:space="preserve">from</w:t>
      </w:r>
      <w:r>
        <w:t xml:space="preserve"> </w:t>
      </w:r>
      <w:r>
        <w:t xml:space="preserve">“a piece of infrastructure”</w:t>
      </w:r>
      <w:r>
        <w:t xml:space="preserve">.</w:t>
      </w:r>
    </w:p>
    <w:bookmarkStart w:id="18" w:name="orchestration"/>
    <w:p>
      <w:pPr>
        <w:pStyle w:val="Heading3"/>
      </w:pPr>
      <w:r>
        <w:t xml:space="preserve">3.1 Orchestration</w:t>
      </w:r>
    </w:p>
    <w:p>
      <w:pPr>
        <w:pStyle w:val="FirstParagraph"/>
      </w:pPr>
      <w:r>
        <w:t xml:space="preserve">Something has to decide</w:t>
      </w:r>
      <w:r>
        <w:t xml:space="preserve"> </w:t>
      </w:r>
      <w:r>
        <w:rPr>
          <w:i/>
          <w:iCs/>
        </w:rPr>
        <w:t xml:space="preserve">what runs, where, in what order, with what resources, after what</w:t>
      </w:r>
      <w:r>
        <w:t xml:space="preserve">. That something is the orchestrator. Options range from the trivial (a cron + a bash script) to the heavyweight (Airflow on Kubernetes with a Postgres metadata DB).</w:t>
      </w:r>
    </w:p>
    <w:p>
      <w:pPr>
        <w:pStyle w:val="BodyText"/>
      </w:pPr>
      <w:r>
        <w:t xml:space="preserve">In your pipeline today,</w:t>
      </w:r>
      <w:r>
        <w:t xml:space="preserve"> </w:t>
      </w:r>
      <w:r>
        <w:rPr>
          <w:rStyle w:val="VerbatimChar"/>
        </w:rPr>
        <w:t xml:space="preserve">submit.sh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array.sh</w:t>
      </w:r>
      <w:r>
        <w:t xml:space="preserve"> </w:t>
      </w:r>
      <w:r>
        <w:t xml:space="preserve">are the orchestrator: they translate</w:t>
      </w:r>
      <w:r>
        <w:t xml:space="preserve"> </w:t>
      </w:r>
      <w:r>
        <w:t xml:space="preserve">“process these subjects”</w:t>
      </w:r>
      <w:r>
        <w:t xml:space="preserve"> </w:t>
      </w:r>
      <w:r>
        <w:t xml:space="preserve">into Slurm array tasks.</w:t>
      </w:r>
    </w:p>
    <w:bookmarkEnd w:id="18"/>
    <w:bookmarkStart w:id="19" w:name="idempotency"/>
    <w:p>
      <w:pPr>
        <w:pStyle w:val="Heading3"/>
      </w:pPr>
      <w:r>
        <w:t xml:space="preserve">3.2 Idempotency</w:t>
      </w:r>
    </w:p>
    <w:p>
      <w:pPr>
        <w:pStyle w:val="FirstParagraph"/>
      </w:pPr>
      <w:r>
        <w:rPr>
          <w:b/>
          <w:bCs/>
        </w:rPr>
        <w:t xml:space="preserve">Idempotent</w:t>
      </w:r>
      <w:r>
        <w:t xml:space="preserve"> </w:t>
      </w:r>
      <w:r>
        <w:t xml:space="preserve">= running the operation twice has the same effect as running it once. In data pipelines, this means: if a step has already produced its output, re-running the pipeline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recompute it, and produces no side effects.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run_recon()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${aparc}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"Recon: </w:t>
      </w:r>
      <w:r>
        <w:rPr>
          <w:rStyle w:val="VariableTok"/>
        </w:rPr>
        <w:t xml:space="preserve">${aparc}</w:t>
      </w:r>
      <w:r>
        <w:rPr>
          <w:rStyle w:val="StringTok"/>
        </w:rPr>
        <w:t xml:space="preserve"> already exists — skipping"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…is a hand-written idempotency guard. Industry tools handle this declaratively — Snakemake says</w:t>
      </w:r>
      <w:r>
        <w:t xml:space="preserve"> </w:t>
      </w:r>
      <w:r>
        <w:t xml:space="preserve">“this rule produces</w:t>
      </w:r>
      <w:r>
        <w:t xml:space="preserve"> </w:t>
      </w:r>
      <w:r>
        <w:rPr>
          <w:rStyle w:val="VerbatimChar"/>
        </w:rPr>
        <w:t xml:space="preserve">aparc+aseg.mgz</w:t>
      </w:r>
      <w:r>
        <w:t xml:space="preserve">; if it exists and is newer than its inputs, skip”</w:t>
      </w:r>
      <w:r>
        <w:t xml:space="preserve">, and you never write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BodyText"/>
      </w:pPr>
      <w:r>
        <w:t xml:space="preserve">Idempotency is what makes pipelines safe to re-run. Without it, every retry risks duplicating data or corrupting state.</w:t>
      </w:r>
    </w:p>
    <w:bookmarkEnd w:id="19"/>
    <w:bookmarkStart w:id="20" w:name="isolation-containerisation"/>
    <w:p>
      <w:pPr>
        <w:pStyle w:val="Heading3"/>
      </w:pPr>
      <w:r>
        <w:t xml:space="preserve">3.3 Isolation (containerisation)</w:t>
      </w:r>
    </w:p>
    <w:p>
      <w:pPr>
        <w:pStyle w:val="FirstParagraph"/>
      </w:pPr>
      <w:r>
        <w:t xml:space="preserve">Each task should run in an environment that is reproducible and independent of the others.</w:t>
      </w:r>
      <w:r>
        <w:t xml:space="preserve"> </w:t>
      </w:r>
      <w:r>
        <w:rPr>
          <w:b/>
          <w:bCs/>
        </w:rPr>
        <w:t xml:space="preserve">Containers</w:t>
      </w:r>
      <w:r>
        <w:t xml:space="preserve"> </w:t>
      </w:r>
      <w:r>
        <w:t xml:space="preserve">provide this: a frozen filesystem + binaries + libraries that runs identically everywhere. You’re already doing this with</w:t>
      </w:r>
      <w:r>
        <w:t xml:space="preserve"> </w:t>
      </w:r>
      <w:r>
        <w:rPr>
          <w:b/>
          <w:bCs/>
        </w:rPr>
        <w:t xml:space="preserve">Apptainer</w:t>
      </w:r>
      <w:r>
        <w:t xml:space="preserve"> </w:t>
      </w:r>
      <w:r>
        <w:t xml:space="preserve">SIF files; industry equivalents are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Podman</w:t>
      </w:r>
      <w:r>
        <w:t xml:space="preserve">, almost always orchestrated by</w:t>
      </w:r>
      <w:r>
        <w:t xml:space="preserve"> </w:t>
      </w:r>
      <w:r>
        <w:rPr>
          <w:b/>
          <w:bCs/>
        </w:rPr>
        <w:t xml:space="preserve">Kubernetes</w:t>
      </w:r>
      <w:r>
        <w:t xml:space="preserve">.</w:t>
      </w:r>
    </w:p>
    <w:p>
      <w:pPr>
        <w:pStyle w:val="BodyText"/>
      </w:pPr>
      <w:r>
        <w:t xml:space="preserve">Isolation buys you: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Reproducibility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qsiprep:0.23.1</w:t>
      </w:r>
      <w:r>
        <w:t xml:space="preserve"> </w:t>
      </w:r>
      <w:r>
        <w:t xml:space="preserve">produces the same output today and in five years.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Dependency hell avoidance</w:t>
      </w:r>
      <w:r>
        <w:t xml:space="preserve"> </w:t>
      </w:r>
      <w:r>
        <w:t xml:space="preserve">— QSIPrep needs Python 3.10, your other tools need 3.11; both live happily side by side in different containers.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Portability</w:t>
      </w:r>
      <w:r>
        <w:t xml:space="preserve"> </w:t>
      </w:r>
      <w:r>
        <w:t xml:space="preserve">— the same image runs on Slurm, on EC2, on your laptop.</w:t>
      </w:r>
    </w:p>
    <w:bookmarkEnd w:id="20"/>
    <w:bookmarkStart w:id="21" w:name="observability"/>
    <w:p>
      <w:pPr>
        <w:pStyle w:val="Heading3"/>
      </w:pPr>
      <w:r>
        <w:t xml:space="preserve">3.4 Observability</w:t>
      </w:r>
    </w:p>
    <w:p>
      <w:pPr>
        <w:pStyle w:val="FirstParagraph"/>
      </w:pPr>
      <w:r>
        <w:t xml:space="preserve">You cannot fix what you cannot see. A pipeline is observable when, for any failure or oddity, you can quickly answer: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happened? (the error message, the stack trace)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</w:t>
      </w:r>
      <w:r>
        <w:t xml:space="preserve">? (which task, which subject, which input)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When</w:t>
      </w:r>
      <w:r>
        <w:t xml:space="preserve">? (timestamp, what else was running)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</w:t>
      </w:r>
      <w:r>
        <w:t xml:space="preserve">? (the contributing cause)</w:t>
      </w:r>
    </w:p>
    <w:p>
      <w:pPr>
        <w:pStyle w:val="FirstParagraph"/>
      </w:pPr>
      <w:r>
        <w:t xml:space="preserve">The three observability primitives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Logs</w:t>
      </w:r>
      <w:r>
        <w:t xml:space="preserve"> </w:t>
      </w:r>
      <w:r>
        <w:t xml:space="preserve">— what each task printed; usually a file or a stream in a log aggregator.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— numbers over time (CPU, memory, queue depth, success rate, latency).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Traces</w:t>
      </w:r>
      <w:r>
        <w:t xml:space="preserve"> </w:t>
      </w:r>
      <w:r>
        <w:t xml:space="preserve">— the path of a single request/task across distributed components.</w:t>
      </w:r>
    </w:p>
    <w:p>
      <w:pPr>
        <w:pStyle w:val="FirstParagraph"/>
      </w:pPr>
      <w:r>
        <w:t xml:space="preserve">Your pipeline currently produces logs (</w:t>
      </w:r>
      <w:r>
        <w:rPr>
          <w:rStyle w:val="VerbatimChar"/>
        </w:rPr>
        <w:t xml:space="preserve">logs/dwi_act_*.out</w:t>
      </w:r>
      <w:r>
        <w:t xml:space="preserve">). It does not produce metrics or traces, and that’s the main gap.</w:t>
      </w:r>
    </w:p>
    <w:bookmarkEnd w:id="21"/>
    <w:bookmarkStart w:id="22" w:name="configuration"/>
    <w:p>
      <w:pPr>
        <w:pStyle w:val="Heading3"/>
      </w:pPr>
      <w:r>
        <w:t xml:space="preserve">3.5 Configuration</w:t>
      </w:r>
    </w:p>
    <w:p>
      <w:pPr>
        <w:pStyle w:val="FirstParagraph"/>
      </w:pPr>
      <w:r>
        <w:t xml:space="preserve">A pipeline that hard-codes paths and parameters is not a pipeline; it’s a script. Real pipelines accept configuration through: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(what you do today:</w:t>
      </w:r>
      <w:r>
        <w:t xml:space="preserve"> </w:t>
      </w:r>
      <w:r>
        <w:rPr>
          <w:rStyle w:val="VerbatimChar"/>
        </w:rPr>
        <w:t xml:space="preserve">RESULTS_ROOT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RECON_TOOL</w:t>
      </w:r>
      <w:r>
        <w:t xml:space="preserve">, …)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Config files</w:t>
      </w:r>
      <w:r>
        <w:t xml:space="preserve"> </w:t>
      </w:r>
      <w:r>
        <w:t xml:space="preserve">(YAML/TOML/JSON loaded at startup)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Schemas with validation</w:t>
      </w:r>
      <w:r>
        <w:t xml:space="preserve"> </w:t>
      </w:r>
      <w:r>
        <w:t xml:space="preserve">(Pydantic, JSON Schema, Avro, Protobuf) — reject bad config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cluster spends 10 hours computing on it.</w:t>
      </w:r>
    </w:p>
    <w:p>
      <w:pPr>
        <w:pStyle w:val="FirstParagraph"/>
      </w:pPr>
      <w:r>
        <w:t xml:space="preserve">Configuration discipline is what lets the same code base run dev, staging, and production with different inputs.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he-dwi-pipeline-as-a-de-case-study"/>
    <w:p>
      <w:pPr>
        <w:pStyle w:val="Heading2"/>
      </w:pPr>
      <w:r>
        <w:t xml:space="preserve">4. The DWI pipeline as a DE case study</w:t>
      </w:r>
    </w:p>
    <w:p>
      <w:pPr>
        <w:pStyle w:val="FirstParagraph"/>
      </w:pPr>
      <w:r>
        <w:t xml:space="preserve">Let’s map your existing pipeline onto data-engineering concepts so the bridge to</w:t>
      </w:r>
      <w:r>
        <w:t xml:space="preserve"> </w:t>
      </w:r>
      <w:r>
        <w:t xml:space="preserve">“industry DE”</w:t>
      </w:r>
      <w:r>
        <w:t xml:space="preserve"> </w:t>
      </w:r>
      <w:r>
        <w:t xml:space="preserve">is concrete.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DWI stage</w:t>
            </w:r>
          </w:p>
        </w:tc>
        <w:tc>
          <w:tcPr/>
          <w:p>
            <w:pPr>
              <w:pStyle w:val="Compact"/>
            </w:pPr>
            <w:r>
              <w:t xml:space="preserve">What it does (domain)</w:t>
            </w:r>
          </w:p>
        </w:tc>
        <w:tc>
          <w:tcPr/>
          <w:p>
            <w:pPr>
              <w:pStyle w:val="Compact"/>
            </w:pPr>
            <w:r>
              <w:t xml:space="preserve">What it does (DE pattern)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QSIPrep</w:t>
            </w:r>
          </w:p>
        </w:tc>
        <w:tc>
          <w:tcPr/>
          <w:p>
            <w:pPr>
              <w:pStyle w:val="Compact"/>
            </w:pPr>
            <w:r>
              <w:t xml:space="preserve">Denoise / SDC / motion-correct DWI, register to T1w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transformation</w:t>
            </w:r>
            <w:r>
              <w:t xml:space="preserve"> </w:t>
            </w:r>
            <w:r>
              <w:t xml:space="preserve">with multiple inputs (DWI 4-D, optional fmap, T1w) producing a clean, standardised dataset. The</w:t>
            </w:r>
            <w:r>
              <w:t xml:space="preserve"> </w:t>
            </w:r>
            <w:r>
              <w:t xml:space="preserve">“Bronze → Silver”</w:t>
            </w:r>
            <w:r>
              <w:t xml:space="preserve"> </w:t>
            </w:r>
            <w:r>
              <w:t xml:space="preserve">stage in lakehouse parlance.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</w:t>
            </w:r>
            <w:r>
              <w:t xml:space="preserve"> </w:t>
            </w:r>
            <w:r>
              <w:t xml:space="preserve">(FreeSurfer / FastSurfer)</w:t>
            </w:r>
          </w:p>
        </w:tc>
        <w:tc>
          <w:tcPr/>
          <w:p>
            <w:pPr>
              <w:pStyle w:val="Compact"/>
            </w:pPr>
            <w:r>
              <w:t xml:space="preserve">T1w → cortical surfaces + parcellation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derived dataset</w:t>
            </w:r>
            <w:r>
              <w:t xml:space="preserve"> </w:t>
            </w:r>
            <w:r>
              <w:t xml:space="preserve">with a different fan-out (one input → one fat output tree). Idempotent by</w:t>
            </w:r>
            <w:r>
              <w:t xml:space="preserve"> </w:t>
            </w:r>
            <w:r>
              <w:rPr>
                <w:rStyle w:val="VerbatimChar"/>
              </w:rPr>
              <w:t xml:space="preserve">aparc+aseg.mgz</w:t>
            </w:r>
            <w:r>
              <w:t xml:space="preserve"> </w:t>
            </w:r>
            <w:r>
              <w:t xml:space="preserve">presence.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QSIRecon</w:t>
            </w:r>
          </w:p>
        </w:tc>
        <w:tc>
          <w:tcPr/>
          <w:p>
            <w:pPr>
              <w:pStyle w:val="Compact"/>
            </w:pPr>
            <w:r>
              <w:t xml:space="preserve">Reconstruct ODFs + tractography in DWI space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join</w:t>
            </w:r>
            <w:r>
              <w:t xml:space="preserve"> </w:t>
            </w:r>
            <w:r>
              <w:t xml:space="preserve">of two upstream datasets (preprocessed DWI + FS surfaces) into a third (tractogram).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DK connectome</w:t>
            </w:r>
          </w:p>
        </w:tc>
        <w:tc>
          <w:tcPr/>
          <w:p>
            <w:pPr>
              <w:pStyle w:val="Compact"/>
            </w:pPr>
            <w:r>
              <w:t xml:space="preserve">aparc+aseg → DWI grid → graph matrix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i/>
                <w:iCs/>
              </w:rPr>
              <w:t xml:space="preserve">aggregation</w:t>
            </w:r>
            <w:r>
              <w:t xml:space="preserve"> </w:t>
            </w:r>
            <w:r>
              <w:t xml:space="preserve">— collapses millions of streamlines into an N×N matrix. The</w:t>
            </w:r>
            <w:r>
              <w:t xml:space="preserve"> </w:t>
            </w:r>
            <w:r>
              <w:t xml:space="preserve">“Silver → Gold”</w:t>
            </w:r>
            <w:r>
              <w:t xml:space="preserve"> </w:t>
            </w:r>
            <w:r>
              <w:t xml:space="preserve">stage.</w:t>
            </w:r>
          </w:p>
        </w:tc>
      </w:tr>
    </w:tbl>
    <w:p>
      <w:pPr>
        <w:pStyle w:val="BodyText"/>
      </w:pPr>
      <w:r>
        <w:t xml:space="preserve">Note the recurring shapes — transformation, join, aggregation — these are the same primitives a tabular pipeline uses; only the data type changes.</w:t>
      </w:r>
    </w:p>
    <w:bookmarkStart w:id="24" w:name="the-medallion-architecture"/>
    <w:p>
      <w:pPr>
        <w:pStyle w:val="Heading3"/>
      </w:pPr>
      <w:r>
        <w:t xml:space="preserve">4.1 The</w:t>
      </w:r>
      <w:r>
        <w:t xml:space="preserve"> </w:t>
      </w:r>
      <w:r>
        <w:t xml:space="preserve">“medallion”</w:t>
      </w:r>
      <w:r>
        <w:t xml:space="preserve"> </w:t>
      </w:r>
      <w:r>
        <w:t xml:space="preserve">architecture</w:t>
      </w:r>
    </w:p>
    <w:p>
      <w:pPr>
        <w:pStyle w:val="FirstParagraph"/>
      </w:pPr>
      <w:r>
        <w:t xml:space="preserve">A widely-used industry mental model: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Bronze</w:t>
      </w:r>
      <w:r>
        <w:t xml:space="preserve">: raw data as received (your BIDS dataset).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Silver</w:t>
      </w:r>
      <w:r>
        <w:t xml:space="preserve">: cleaned, validated, conformed (preprocessed DWI, FS subjects dir).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Gold</w:t>
      </w:r>
      <w:r>
        <w:t xml:space="preserve">: business-ready / analysis-ready artifacts (connectome CSV).</w:t>
      </w:r>
    </w:p>
    <w:p>
      <w:pPr>
        <w:pStyle w:val="FirstParagraph"/>
      </w:pPr>
      <w:r>
        <w:t xml:space="preserve">Your DAG already follows this. Most tabular pipelines do too, even if they don’t use the colour names.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concepts-in-depth"/>
    <w:p>
      <w:pPr>
        <w:pStyle w:val="Heading2"/>
      </w:pPr>
      <w:r>
        <w:t xml:space="preserve">5. Concepts in depth</w:t>
      </w:r>
    </w:p>
    <w:bookmarkStart w:id="26" w:name="etl-vs-elt"/>
    <w:p>
      <w:pPr>
        <w:pStyle w:val="Heading3"/>
      </w:pPr>
      <w:r>
        <w:t xml:space="preserve">5.1 ETL vs ELT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ETL</w:t>
      </w:r>
      <w:r>
        <w:t xml:space="preserve"> </w:t>
      </w:r>
      <w:r>
        <w:t xml:space="preserve">= Extract, Transform,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Load into the destination.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ELT</w:t>
      </w:r>
      <w:r>
        <w:t xml:space="preserve"> </w:t>
      </w:r>
      <w:r>
        <w:t xml:space="preserve">= Extract,</w:t>
      </w:r>
      <w:r>
        <w:t xml:space="preserve"> </w:t>
      </w:r>
      <w:r>
        <w:rPr>
          <w:b/>
          <w:bCs/>
        </w:rPr>
        <w:t xml:space="preserve">Load</w:t>
      </w:r>
      <w:r>
        <w:t xml:space="preserve"> </w:t>
      </w:r>
      <w:r>
        <w:t xml:space="preserve">raw into the destination (typically a warehouse), then Transform there using SQL.</w:t>
      </w:r>
    </w:p>
    <w:p>
      <w:pPr>
        <w:pStyle w:val="FirstParagraph"/>
      </w:pPr>
      <w:r>
        <w:t xml:space="preserve">Modern warehouses (Snowflake, BigQuery, Redshift, Databricks) made ELT dominant because SQL on huge tables is now cheap and fast. dbt is the industry-standard tool for the</w:t>
      </w:r>
      <w:r>
        <w:t xml:space="preserve"> </w:t>
      </w:r>
      <w:r>
        <w:t xml:space="preserve">“T”</w:t>
      </w:r>
      <w:r>
        <w:t xml:space="preserve"> </w:t>
      </w:r>
      <w:r>
        <w:t xml:space="preserve">in ELT.</w:t>
      </w:r>
    </w:p>
    <w:p>
      <w:pPr>
        <w:pStyle w:val="BodyText"/>
      </w:pPr>
      <w:r>
        <w:t xml:space="preserve">In neuroimaging,</w:t>
      </w:r>
      <w:r>
        <w:t xml:space="preserve"> </w:t>
      </w:r>
      <w:r>
        <w:t xml:space="preserve">“transform”</w:t>
      </w:r>
      <w:r>
        <w:t xml:space="preserve"> </w:t>
      </w:r>
      <w:r>
        <w:t xml:space="preserve">usually happens in Python/MRtrix and the final artifacts get loaded into a warehouse for analytics — so you’d typically use a hybrid: ET first (the heavy lifting on the cluster), then L the</w:t>
      </w:r>
      <w:r>
        <w:t xml:space="preserve"> </w:t>
      </w:r>
      <w:r>
        <w:rPr>
          <w:i/>
          <w:iCs/>
        </w:rPr>
        <w:t xml:space="preserve">summary metrics</w:t>
      </w:r>
      <w:r>
        <w:t xml:space="preserve"> </w:t>
      </w:r>
      <w:r>
        <w:t xml:space="preserve">into a warehouse, then ELT-style modelling on top of those.</w:t>
      </w:r>
    </w:p>
    <w:bookmarkEnd w:id="26"/>
    <w:bookmarkStart w:id="27" w:name="idempotency-deeper"/>
    <w:p>
      <w:pPr>
        <w:pStyle w:val="Heading3"/>
      </w:pPr>
      <w:r>
        <w:t xml:space="preserve">5.2 Idempotency — deeper</w:t>
      </w:r>
    </w:p>
    <w:p>
      <w:pPr>
        <w:pStyle w:val="FirstParagraph"/>
      </w:pPr>
      <w:r>
        <w:t xml:space="preserve">Idempotency depends 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Deterministic output paths</w:t>
      </w:r>
      <w:r>
        <w:t xml:space="preserve"> </w:t>
      </w:r>
      <w:r>
        <w:t xml:space="preserve">— the same inputs always produce the same output path.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Atomic writes</w:t>
      </w:r>
      <w:r>
        <w:t xml:space="preserve"> </w:t>
      </w:r>
      <w:r>
        <w:t xml:space="preserve">— either the output appears completely or not at all. Half-written files break idempotency. Pattern: write to</w:t>
      </w:r>
      <w:r>
        <w:t xml:space="preserve"> </w:t>
      </w:r>
      <w:r>
        <w:rPr>
          <w:rStyle w:val="VerbatimChar"/>
        </w:rPr>
        <w:t xml:space="preserve">output.tmp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mv output.tmp output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Content-based skipping</w:t>
      </w:r>
      <w:r>
        <w:t xml:space="preserve"> </w:t>
      </w:r>
      <w:r>
        <w:t xml:space="preserve">— Snakemake/Make use file mtimes; more robust tools use content hashes (Bazel, Nix). Hash-based skipping survives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and clock skew.</w:t>
      </w:r>
    </w:p>
    <w:p>
      <w:pPr>
        <w:pStyle w:val="FirstParagraph"/>
      </w:pPr>
      <w:r>
        <w:t xml:space="preserve">A pipeline that is</w:t>
      </w:r>
      <w:r>
        <w:t xml:space="preserve"> </w:t>
      </w:r>
      <w:r>
        <w:rPr>
          <w:i/>
          <w:iCs/>
        </w:rPr>
        <w:t xml:space="preserve">non-idempotent</w:t>
      </w:r>
      <w:r>
        <w:t xml:space="preserve"> </w:t>
      </w:r>
      <w:r>
        <w:t xml:space="preserve">will at some point cause an incident — a partially completed retry will leave inconsistent state.</w:t>
      </w:r>
    </w:p>
    <w:bookmarkEnd w:id="27"/>
    <w:bookmarkStart w:id="28" w:name="determinism-and-reproducibility"/>
    <w:p>
      <w:pPr>
        <w:pStyle w:val="Heading3"/>
      </w:pPr>
      <w:r>
        <w:t xml:space="preserve">5.3 Determinism and reproducibility</w:t>
      </w:r>
    </w:p>
    <w:p>
      <w:pPr>
        <w:pStyle w:val="FirstParagraph"/>
      </w:pPr>
      <w:r>
        <w:t xml:space="preserve">Two distinct properties often conflated: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Determinism</w:t>
      </w:r>
      <w:r>
        <w:t xml:space="preserve">: the same code on the same inputs always gives the same outputs</w:t>
      </w:r>
      <w:r>
        <w:t xml:space="preserve"> </w:t>
      </w:r>
      <w:r>
        <w:rPr>
          <w:i/>
          <w:iCs/>
        </w:rPr>
        <w:t xml:space="preserve">bit-for-bit</w:t>
      </w:r>
      <w:r>
        <w:t xml:space="preserve">. Hard to achieve when ML, randomness, parallel reductions, GPU drivers are involved.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Reproducibility</w:t>
      </w:r>
      <w:r>
        <w:t xml:space="preserve">: a colleague (or you in two years) can re-run and get</w:t>
      </w:r>
      <w:r>
        <w:t xml:space="preserve"> </w:t>
      </w:r>
      <w:r>
        <w:rPr>
          <w:i/>
          <w:iCs/>
        </w:rPr>
        <w:t xml:space="preserve">equivalent</w:t>
      </w:r>
      <w:r>
        <w:t xml:space="preserve"> </w:t>
      </w:r>
      <w:r>
        <w:t xml:space="preserve">outputs given the same code version, container image, and inputs.</w:t>
      </w:r>
    </w:p>
    <w:p>
      <w:pPr>
        <w:pStyle w:val="FirstParagraph"/>
      </w:pPr>
      <w:r>
        <w:t xml:space="preserve">Containers + pinned container tags (never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) + pinned dataset versions get you most of the way. Bit-for-bit determinism is a research project of its own; usually not worth chasing in DE.</w:t>
      </w:r>
    </w:p>
    <w:bookmarkEnd w:id="28"/>
    <w:bookmarkStart w:id="29" w:name="schemas-contracts-validation"/>
    <w:p>
      <w:pPr>
        <w:pStyle w:val="Heading3"/>
      </w:pPr>
      <w:r>
        <w:t xml:space="preserve">5.4 Schemas, contracts, validation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declares the shape of data (field names, types, nullability, constraints). A</w:t>
      </w:r>
      <w:r>
        <w:t xml:space="preserve"> </w:t>
      </w:r>
      <w:r>
        <w:rPr>
          <w:b/>
          <w:bCs/>
        </w:rPr>
        <w:t xml:space="preserve">data contract</w:t>
      </w:r>
      <w:r>
        <w:t xml:space="preserve"> </w:t>
      </w:r>
      <w:r>
        <w:t xml:space="preserve">is a schema + an agreement between producer and consumer about backwards-compatibility, freshness, and ownership.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people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In-memory Python</w:t>
            </w:r>
          </w:p>
        </w:tc>
        <w:tc>
          <w:tcPr/>
          <w:p>
            <w:pPr>
              <w:pStyle w:val="Compact"/>
            </w:pPr>
            <w:r>
              <w:t xml:space="preserve">Pydantic, dataclasses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On-disk tabular</w:t>
            </w:r>
          </w:p>
        </w:tc>
        <w:tc>
          <w:tcPr/>
          <w:p>
            <w:pPr>
              <w:pStyle w:val="Compact"/>
            </w:pPr>
            <w:r>
              <w:t xml:space="preserve">Parquet/Avro schemas, Iceberg,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messages</w:t>
            </w:r>
          </w:p>
        </w:tc>
        <w:tc>
          <w:tcPr/>
          <w:p>
            <w:pPr>
              <w:pStyle w:val="Compact"/>
            </w:pPr>
            <w:r>
              <w:t xml:space="preserve">Avro + Schema Registry, Protobuf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/ warehouse</w:t>
            </w:r>
          </w:p>
        </w:tc>
        <w:tc>
          <w:tcPr/>
          <w:p>
            <w:pPr>
              <w:pStyle w:val="Compact"/>
            </w:pPr>
            <w:r>
              <w:t xml:space="preserve">dbt YAML tests, Great Expectations, Soda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Neuroimaging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BIDS</w:t>
            </w:r>
            <w:r>
              <w:t xml:space="preserve"> </w:t>
            </w:r>
            <w:r>
              <w:t xml:space="preserve">is your schema;</w:t>
            </w:r>
            <w:r>
              <w:t xml:space="preserve"> </w:t>
            </w:r>
            <w:r>
              <w:rPr>
                <w:rStyle w:val="VerbatimChar"/>
              </w:rPr>
              <w:t xml:space="preserve">bids-validator</w:t>
            </w:r>
            <w:r>
              <w:t xml:space="preserve"> </w:t>
            </w:r>
            <w:r>
              <w:t xml:space="preserve">is your validator</w:t>
            </w:r>
          </w:p>
        </w:tc>
      </w:tr>
    </w:tbl>
    <w:p>
      <w:pPr>
        <w:pStyle w:val="BodyText"/>
      </w:pPr>
      <w:r>
        <w:t xml:space="preserve">When you pass</w:t>
      </w:r>
      <w:r>
        <w:t xml:space="preserve"> </w:t>
      </w:r>
      <w:r>
        <w:rPr>
          <w:rStyle w:val="VerbatimChar"/>
        </w:rPr>
        <w:t xml:space="preserve">--skip-bids-validation</w:t>
      </w:r>
      <w:r>
        <w:t xml:space="preserve"> </w:t>
      </w:r>
      <w:r>
        <w:t xml:space="preserve">to QSIPrep you are explicitly turning off your schema check. In industry that’s equivalent to disabling Pydantic — sometimes pragmatic, often the cause of the next incident.</w:t>
      </w:r>
    </w:p>
    <w:bookmarkEnd w:id="29"/>
    <w:bookmarkStart w:id="30" w:name="data-lineage-and-provenance"/>
    <w:p>
      <w:pPr>
        <w:pStyle w:val="Heading3"/>
      </w:pPr>
      <w:r>
        <w:t xml:space="preserve">5.5 Data lineage and provenance</w:t>
      </w:r>
    </w:p>
    <w:p>
      <w:pPr>
        <w:pStyle w:val="FirstParagraph"/>
      </w:pPr>
      <w:r>
        <w:rPr>
          <w:b/>
          <w:bCs/>
        </w:rPr>
        <w:t xml:space="preserve">Lineage</w:t>
      </w:r>
      <w:r>
        <w:t xml:space="preserve"> </w:t>
      </w:r>
      <w:r>
        <w:t xml:space="preserve">= the directed graph of</w:t>
      </w:r>
      <w:r>
        <w:t xml:space="preserve"> </w:t>
      </w:r>
      <w:r>
        <w:t xml:space="preserve">“table X was produced by job Y consuming tables A, B, C”</w:t>
      </w:r>
      <w:r>
        <w:t xml:space="preserve">. When something is wrong with X you can walk the graph upstream and find the root cause.</w:t>
      </w:r>
    </w:p>
    <w:p>
      <w:pPr>
        <w:pStyle w:val="BodyText"/>
      </w:pPr>
      <w:r>
        <w:t xml:space="preserve">Industry tools:</w:t>
      </w:r>
      <w:r>
        <w:t xml:space="preserve"> </w:t>
      </w:r>
      <w:r>
        <w:rPr>
          <w:b/>
          <w:bCs/>
        </w:rPr>
        <w:t xml:space="preserve">OpenLineage</w:t>
      </w:r>
      <w:r>
        <w:t xml:space="preserve"> </w:t>
      </w:r>
      <w:r>
        <w:t xml:space="preserve">(open standard),</w:t>
      </w:r>
      <w:r>
        <w:t xml:space="preserve"> </w:t>
      </w:r>
      <w:r>
        <w:rPr>
          <w:b/>
          <w:bCs/>
        </w:rPr>
        <w:t xml:space="preserve">Marquez</w:t>
      </w:r>
      <w:r>
        <w:t xml:space="preserve"> </w:t>
      </w:r>
      <w:r>
        <w:t xml:space="preserve">(reference impl),</w:t>
      </w:r>
      <w:r>
        <w:t xml:space="preserve"> </w:t>
      </w:r>
      <w:r>
        <w:rPr>
          <w:b/>
          <w:bCs/>
        </w:rPr>
        <w:t xml:space="preserve">Atlan / Collibra / DataHub</w:t>
      </w:r>
      <w:r>
        <w:t xml:space="preserve"> </w:t>
      </w:r>
      <w:r>
        <w:t xml:space="preserve">(catalogs). dbt’s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is a lineage artifact too.</w:t>
      </w:r>
    </w:p>
    <w:p>
      <w:pPr>
        <w:pStyle w:val="BodyText"/>
      </w:pPr>
      <w:r>
        <w:t xml:space="preserve">Your pipeline’s lineage is implicit in the bash dispatch. Snakemake makes it explicit (every output has a rule with declared inputs); a</w:t>
      </w:r>
      <w:r>
        <w:t xml:space="preserve"> </w:t>
      </w:r>
      <w:r>
        <w:rPr>
          <w:rStyle w:val="VerbatimChar"/>
        </w:rPr>
        <w:t xml:space="preserve">--report</w:t>
      </w:r>
      <w:r>
        <w:t xml:space="preserve"> </w:t>
      </w:r>
      <w:r>
        <w:t xml:space="preserve">HTML page renders it.</w:t>
      </w:r>
    </w:p>
    <w:bookmarkEnd w:id="30"/>
    <w:bookmarkStart w:id="31" w:name="partitioning-and-sharding"/>
    <w:p>
      <w:pPr>
        <w:pStyle w:val="Heading3"/>
      </w:pPr>
      <w:r>
        <w:t xml:space="preserve">5.6 Partitioning and sharding</w:t>
      </w:r>
    </w:p>
    <w:p>
      <w:pPr>
        <w:pStyle w:val="FirstParagraph"/>
      </w:pPr>
      <w:r>
        <w:rPr>
          <w:b/>
          <w:bCs/>
        </w:rPr>
        <w:t xml:space="preserve">Partitioning</w:t>
      </w:r>
      <w:r>
        <w:t xml:space="preserve"> </w:t>
      </w:r>
      <w:r>
        <w:t xml:space="preserve">is how you split a big dataset along a natural key so consumers can read only the slice they need. Your</w:t>
      </w:r>
      <w:r>
        <w:t xml:space="preserve"> </w:t>
      </w:r>
      <w:r>
        <w:t xml:space="preserve">“partition key”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. Common industry keys: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/year=2026/month=05/day=29/...</w:t>
      </w:r>
      <w:r>
        <w:t xml:space="preserve">),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.</w:t>
      </w:r>
    </w:p>
    <w:p>
      <w:pPr>
        <w:pStyle w:val="BodyText"/>
      </w:pPr>
      <w:r>
        <w:t xml:space="preserve">Partitioning enables: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Selective reprocessing</w:t>
      </w:r>
      <w:r>
        <w:t xml:space="preserve"> </w:t>
      </w:r>
      <w:r>
        <w:t xml:space="preserve">— fix one subject without re-running the whole cohort.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Parallelism</w:t>
      </w:r>
      <w:r>
        <w:t xml:space="preserve"> </w:t>
      </w:r>
      <w:r>
        <w:t xml:space="preserve">— each partition is an independent task.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Pruning</w:t>
      </w:r>
      <w:r>
        <w:t xml:space="preserve"> </w:t>
      </w:r>
      <w:r>
        <w:t xml:space="preserve">— query engines skip partitions outside the filter.</w:t>
      </w:r>
    </w:p>
    <w:p>
      <w:pPr>
        <w:pStyle w:val="FirstParagraph"/>
      </w:pPr>
      <w:r>
        <w:t xml:space="preserve">Bad partition keys (high cardinality or no skew alignment) destroy these benefits. There are entire blog posts on</w:t>
      </w:r>
      <w:r>
        <w:t xml:space="preserve"> </w:t>
      </w:r>
      <w:r>
        <w:t xml:space="preserve">“small files problem”</w:t>
      </w:r>
      <w:r>
        <w:t xml:space="preserve"> </w:t>
      </w:r>
      <w:r>
        <w:t xml:space="preserve">— too many tiny partitions overwhelm metadata systems.</w:t>
      </w:r>
    </w:p>
    <w:bookmarkEnd w:id="31"/>
    <w:bookmarkStart w:id="32" w:name="backpressure-retries-exponential-backoff"/>
    <w:p>
      <w:pPr>
        <w:pStyle w:val="Heading3"/>
      </w:pPr>
      <w:r>
        <w:t xml:space="preserve">5.7 Backpressure, retries, exponential backoff</w:t>
      </w:r>
    </w:p>
    <w:p>
      <w:pPr>
        <w:pStyle w:val="FirstParagraph"/>
      </w:pPr>
      <w:r>
        <w:t xml:space="preserve">When a downstream system is overloaded, you don’t keep hammering it — you slow down (</w:t>
      </w:r>
      <w:r>
        <w:rPr>
          <w:b/>
          <w:bCs/>
        </w:rPr>
        <w:t xml:space="preserve">backpressure</w:t>
      </w:r>
      <w:r>
        <w:t xml:space="preserve">), retry after a delay, and increase the delay each time (</w:t>
      </w:r>
      <w:r>
        <w:rPr>
          <w:b/>
          <w:bCs/>
        </w:rPr>
        <w:t xml:space="preserve">exponential backoff</w:t>
      </w:r>
      <w:r>
        <w:t xml:space="preserve">), with a little randomness (</w:t>
      </w:r>
      <w:r>
        <w:rPr>
          <w:b/>
          <w:bCs/>
        </w:rPr>
        <w:t xml:space="preserve">jitter</w:t>
      </w:r>
      <w:r>
        <w:t xml:space="preserve">) so retries don’t synchronise. Standard formula:</w:t>
      </w:r>
    </w:p>
    <w:p>
      <w:pPr>
        <w:pStyle w:val="SourceCode"/>
      </w:pPr>
      <w:r>
        <w:rPr>
          <w:rStyle w:val="VerbatimChar"/>
        </w:rPr>
        <w:t xml:space="preserve">sleep = min(cap, base * 2 ** attempt) * random(0.5, 1.5)</w:t>
      </w:r>
    </w:p>
    <w:p>
      <w:pPr>
        <w:pStyle w:val="FirstParagraph"/>
      </w:pPr>
      <w:r>
        <w:t xml:space="preserve">In your world this matters for API-bound stages (TemplateFlow downloads, cloud storage). Slurm itself implements backpressure via the queue.</w:t>
      </w:r>
    </w:p>
    <w:bookmarkEnd w:id="32"/>
    <w:bookmarkStart w:id="33" w:name="cost-aware-design"/>
    <w:p>
      <w:pPr>
        <w:pStyle w:val="Heading3"/>
      </w:pPr>
      <w:r>
        <w:t xml:space="preserve">5.8 Cost-aware design</w:t>
      </w:r>
    </w:p>
    <w:p>
      <w:pPr>
        <w:pStyle w:val="FirstParagraph"/>
      </w:pPr>
      <w:r>
        <w:t xml:space="preserve">Every design choice has a $ price tag at scale:</w:t>
      </w:r>
    </w:p>
    <w:p>
      <w:pPr>
        <w:pStyle w:val="Compact"/>
        <w:numPr>
          <w:ilvl w:val="0"/>
          <w:numId w:val="1015"/>
        </w:numPr>
      </w:pPr>
      <w:r>
        <w:t xml:space="preserve">Running recon-all sequentially: 10 h × 60 subjects = 600 CPU-hours.</w:t>
      </w:r>
    </w:p>
    <w:p>
      <w:pPr>
        <w:pStyle w:val="Compact"/>
        <w:numPr>
          <w:ilvl w:val="0"/>
          <w:numId w:val="1015"/>
        </w:numPr>
      </w:pPr>
      <w:r>
        <w:t xml:space="preserve">Running recon-all with 5-way concurrency: same total CPU-hours, but the cohort finishes in ~120 wall hours.</w:t>
      </w:r>
    </w:p>
    <w:p>
      <w:pPr>
        <w:pStyle w:val="Compact"/>
        <w:numPr>
          <w:ilvl w:val="0"/>
          <w:numId w:val="1015"/>
        </w:numPr>
      </w:pPr>
      <w:r>
        <w:t xml:space="preserve">Switching to FastSurfer: ~60 CPU-hours instead of 600. Maybe 90% cost reduction at the price of slightly different surfaces.</w:t>
      </w:r>
    </w:p>
    <w:p>
      <w:pPr>
        <w:pStyle w:val="FirstParagraph"/>
      </w:pPr>
      <w:r>
        <w:t xml:space="preserve">A senior DE always knows the dollar-per-run of their main pipeline and can speak to the cost/benefit of optimisations. In the cloud this is measured in AWS bill lines; in HPC it’s CPU-hour quotas.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the-industry-tooling-landscape"/>
    <w:p>
      <w:pPr>
        <w:pStyle w:val="Heading2"/>
      </w:pPr>
      <w:r>
        <w:t xml:space="preserve">6. The industry tooling landscape</w:t>
      </w:r>
    </w:p>
    <w:p>
      <w:pPr>
        <w:pStyle w:val="FirstParagraph"/>
      </w:pPr>
      <w:r>
        <w:t xml:space="preserve">You don’t need to learn all of these. You do need to recognise them so job posts make sense and you can pick the right tool for the next project.</w:t>
      </w:r>
    </w:p>
    <w:bookmarkStart w:id="35" w:name="workflow-orchestrators"/>
    <w:p>
      <w:pPr>
        <w:pStyle w:val="Heading3"/>
      </w:pPr>
      <w:r>
        <w:t xml:space="preserve">6.1 Workflow orchestrators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Where you see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Snakemake</w:t>
            </w:r>
          </w:p>
        </w:tc>
        <w:tc>
          <w:tcPr/>
          <w:p>
            <w:pPr>
              <w:pStyle w:val="Compact"/>
            </w:pPr>
            <w:r>
              <w:t xml:space="preserve">Declarative, file-based, idempotent by design</w:t>
            </w:r>
          </w:p>
        </w:tc>
        <w:tc>
          <w:tcPr/>
          <w:p>
            <w:pPr>
              <w:pStyle w:val="Compact"/>
            </w:pPr>
            <w:r>
              <w:t xml:space="preserve">Genomics, neuroimaging, academia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Nextflow</w:t>
            </w:r>
          </w:p>
        </w:tc>
        <w:tc>
          <w:tcPr/>
          <w:p>
            <w:pPr>
              <w:pStyle w:val="Compact"/>
            </w:pPr>
            <w:r>
              <w:t xml:space="preserve">Same niche as Snakemake but Groovy DSL, nf-core ecosystem</w:t>
            </w:r>
          </w:p>
        </w:tc>
        <w:tc>
          <w:tcPr/>
          <w:p>
            <w:pPr>
              <w:pStyle w:val="Compact"/>
            </w:pPr>
            <w:r>
              <w:t xml:space="preserve">Pharma / biotech genomics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Airflow</w:t>
            </w:r>
          </w:p>
        </w:tc>
        <w:tc>
          <w:tcPr/>
          <w:p>
            <w:pPr>
              <w:pStyle w:val="Compact"/>
            </w:pPr>
            <w:r>
              <w:t xml:space="preserve">Mature, huge plugin ecosystem, web UI</w:t>
            </w:r>
          </w:p>
        </w:tc>
        <w:tc>
          <w:tcPr/>
          <w:p>
            <w:pPr>
              <w:pStyle w:val="Compact"/>
            </w:pPr>
            <w:r>
              <w:t xml:space="preserve">Default at most tech companies for batch ELT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Dagster</w:t>
            </w:r>
          </w:p>
        </w:tc>
        <w:tc>
          <w:tcPr/>
          <w:p>
            <w:pPr>
              <w:pStyle w:val="Compact"/>
            </w:pPr>
            <w:r>
              <w:t xml:space="preserve">Asset-centric (vs task-centric), better typing, modern UI</w:t>
            </w:r>
          </w:p>
        </w:tc>
        <w:tc>
          <w:tcPr/>
          <w:p>
            <w:pPr>
              <w:pStyle w:val="Compact"/>
            </w:pPr>
            <w:r>
              <w:t xml:space="preserve">Newer data teams, ML 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Prefect</w:t>
            </w:r>
          </w:p>
        </w:tc>
        <w:tc>
          <w:tcPr/>
          <w:p>
            <w:pPr>
              <w:pStyle w:val="Compact"/>
            </w:pPr>
            <w:r>
              <w:t xml:space="preserve">Pythonic, dynamic DAGs, hybrid execution</w:t>
            </w:r>
          </w:p>
        </w:tc>
        <w:tc>
          <w:tcPr/>
          <w:p>
            <w:pPr>
              <w:pStyle w:val="Compact"/>
            </w:pPr>
            <w:r>
              <w:t xml:space="preserve">Smaller teams, ad-hoc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Argo Workflows</w:t>
            </w:r>
          </w:p>
        </w:tc>
        <w:tc>
          <w:tcPr/>
          <w:p>
            <w:pPr>
              <w:pStyle w:val="Compact"/>
            </w:pPr>
            <w:r>
              <w:t xml:space="preserve">DAGs on Kubernetes (YAML)</w:t>
            </w:r>
          </w:p>
        </w:tc>
        <w:tc>
          <w:tcPr/>
          <w:p>
            <w:pPr>
              <w:pStyle w:val="Compact"/>
            </w:pPr>
            <w:r>
              <w:t xml:space="preserve">Cloud-native shops, Kubeflow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Luigi</w:t>
            </w:r>
          </w:p>
        </w:tc>
        <w:tc>
          <w:tcPr/>
          <w:p>
            <w:pPr>
              <w:pStyle w:val="Compact"/>
            </w:pPr>
            <w:r>
              <w:t xml:space="preserve">Python, simple, predates Airflow</w:t>
            </w:r>
          </w:p>
        </w:tc>
        <w:tc>
          <w:tcPr/>
          <w:p>
            <w:pPr>
              <w:pStyle w:val="Compact"/>
            </w:pPr>
            <w:r>
              <w:t xml:space="preserve">Legacy systems at Spotify et 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 / Bazel</w:t>
            </w:r>
          </w:p>
        </w:tc>
        <w:tc>
          <w:tcPr/>
          <w:p>
            <w:pPr>
              <w:pStyle w:val="Compact"/>
            </w:pPr>
            <w:r>
              <w:t xml:space="preserve">Build tools that double as DAG engines</w:t>
            </w:r>
          </w:p>
        </w:tc>
        <w:tc>
          <w:tcPr/>
          <w:p>
            <w:pPr>
              <w:pStyle w:val="Compact"/>
            </w:pPr>
            <w:r>
              <w:t xml:space="preserve">Software builds, small data jobs</w:t>
            </w:r>
          </w:p>
        </w:tc>
      </w:tr>
    </w:tbl>
    <w:bookmarkEnd w:id="35"/>
    <w:bookmarkStart w:id="36" w:name="compute-substrates"/>
    <w:p>
      <w:pPr>
        <w:pStyle w:val="Heading3"/>
      </w:pPr>
      <w:r>
        <w:t xml:space="preserve">6.2 Compute substrates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Substrate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Your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HPC (Slurm, SGE, LSF)</w:t>
            </w:r>
          </w:p>
        </w:tc>
        <w:tc>
          <w:tcPr/>
          <w:p>
            <w:pPr>
              <w:pStyle w:val="Compact"/>
            </w:pPr>
            <w:r>
              <w:t xml:space="preserve">Big batch jobs, MPI, GPUs</w:t>
            </w:r>
          </w:p>
        </w:tc>
        <w:tc>
          <w:tcPr/>
          <w:p>
            <w:pPr>
              <w:pStyle w:val="Compact"/>
            </w:pPr>
            <w:r>
              <w:t xml:space="preserve">What you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General-purpose container scheduling</w:t>
            </w:r>
          </w:p>
        </w:tc>
        <w:tc>
          <w:tcPr/>
          <w:p>
            <w:pPr>
              <w:pStyle w:val="Compact"/>
            </w:pPr>
            <w:r>
              <w:t xml:space="preserve">Industry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Batch / Google Batch / Azure Batch</w:t>
            </w:r>
          </w:p>
        </w:tc>
        <w:tc>
          <w:tcPr/>
          <w:p>
            <w:pPr>
              <w:pStyle w:val="Compact"/>
            </w:pPr>
            <w:r>
              <w:t xml:space="preserve">Cloud batch as a service</w:t>
            </w:r>
          </w:p>
        </w:tc>
        <w:tc>
          <w:tcPr/>
          <w:p>
            <w:pPr>
              <w:pStyle w:val="Compact"/>
            </w:pPr>
            <w:r>
              <w:t xml:space="preserve">Cloud HPC analog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Lambda / Cloud Functions</w:t>
            </w:r>
          </w:p>
        </w:tc>
        <w:tc>
          <w:tcPr/>
          <w:p>
            <w:pPr>
              <w:pStyle w:val="Compact"/>
            </w:pPr>
            <w:r>
              <w:t xml:space="preserve">Tiny ephemeral tasks, event-driven</w:t>
            </w:r>
          </w:p>
        </w:tc>
        <w:tc>
          <w:tcPr/>
          <w:p>
            <w:pPr>
              <w:pStyle w:val="Compact"/>
            </w:pPr>
            <w:r>
              <w:t xml:space="preserve">Small ETL hops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 / Databricks / EMR</w:t>
            </w:r>
          </w:p>
        </w:tc>
        <w:tc>
          <w:tcPr/>
          <w:p>
            <w:pPr>
              <w:pStyle w:val="Compact"/>
            </w:pPr>
            <w:r>
              <w:t xml:space="preserve">Distributed in-memory data processing</w:t>
            </w:r>
          </w:p>
        </w:tc>
        <w:tc>
          <w:tcPr/>
          <w:p>
            <w:pPr>
              <w:pStyle w:val="Compact"/>
            </w:pPr>
            <w:r>
              <w:t xml:space="preserve">Big-tabular world</w:t>
            </w:r>
          </w:p>
        </w:tc>
      </w:tr>
    </w:tbl>
    <w:bookmarkEnd w:id="36"/>
    <w:bookmarkStart w:id="37" w:name="storage-layers"/>
    <w:p>
      <w:pPr>
        <w:pStyle w:val="Heading3"/>
      </w:pPr>
      <w:r>
        <w:t xml:space="preserve">6.3 Storage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S3, GCS, Azure Blob</w:t>
            </w:r>
          </w:p>
        </w:tc>
        <w:tc>
          <w:tcPr/>
          <w:p>
            <w:pPr>
              <w:pStyle w:val="Compact"/>
            </w:pPr>
            <w:r>
              <w:t xml:space="preserve">Cheap, durable, the default for big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filesystems</w:t>
            </w:r>
          </w:p>
        </w:tc>
        <w:tc>
          <w:tcPr/>
          <w:p>
            <w:pPr>
              <w:pStyle w:val="Compact"/>
            </w:pPr>
            <w:r>
              <w:t xml:space="preserve">NFS, Lustre, GPFS</w:t>
            </w:r>
          </w:p>
        </w:tc>
        <w:tc>
          <w:tcPr/>
          <w:p>
            <w:pPr>
              <w:pStyle w:val="Compact"/>
            </w:pPr>
            <w:r>
              <w:t xml:space="preserve">HPC scratch space; what your NFS home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Lakehouse formats</w:t>
            </w:r>
          </w:p>
        </w:tc>
        <w:tc>
          <w:tcPr/>
          <w:p>
            <w:pPr>
              <w:pStyle w:val="Compact"/>
            </w:pPr>
            <w:r>
              <w:t xml:space="preserve">Parquet, Delta Lake, Iceberg, Hudi</w:t>
            </w:r>
          </w:p>
        </w:tc>
        <w:tc>
          <w:tcPr/>
          <w:p>
            <w:pPr>
              <w:pStyle w:val="Compact"/>
            </w:pPr>
            <w:r>
              <w:t xml:space="preserve">Open table formats on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OLTP DBs</w:t>
            </w:r>
          </w:p>
        </w:tc>
        <w:tc>
          <w:tcPr/>
          <w:p>
            <w:pPr>
              <w:pStyle w:val="Compact"/>
            </w:pPr>
            <w:r>
              <w:t xml:space="preserve">Postgres, MySQL</w:t>
            </w:r>
          </w:p>
        </w:tc>
        <w:tc>
          <w:tcPr/>
          <w:p>
            <w:pPr>
              <w:pStyle w:val="Compact"/>
            </w:pPr>
            <w:r>
              <w:t xml:space="preserve">Application state, low latency reads/writes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OLAP warehouses</w:t>
            </w:r>
          </w:p>
        </w:tc>
        <w:tc>
          <w:tcPr/>
          <w:p>
            <w:pPr>
              <w:pStyle w:val="Compact"/>
            </w:pPr>
            <w:r>
              <w:t xml:space="preserve">Snowflake, BigQuery, Redshift, Databricks SQL</w:t>
            </w:r>
          </w:p>
        </w:tc>
        <w:tc>
          <w:tcPr/>
          <w:p>
            <w:pPr>
              <w:pStyle w:val="Compact"/>
            </w:pPr>
            <w:r>
              <w:t xml:space="preserve">Analytics queries on huge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analytics</w:t>
            </w:r>
          </w:p>
        </w:tc>
        <w:tc>
          <w:tcPr/>
          <w:p>
            <w:pPr>
              <w:pStyle w:val="Compact"/>
            </w:pPr>
            <w:r>
              <w:t xml:space="preserve">DuckDB, SQLite</w:t>
            </w:r>
          </w:p>
        </w:tc>
        <w:tc>
          <w:tcPr/>
          <w:p>
            <w:pPr>
              <w:pStyle w:val="Compact"/>
            </w:pPr>
            <w:r>
              <w:t xml:space="preserve">Local prototyping, single-node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Caches</w:t>
            </w:r>
          </w:p>
        </w:tc>
        <w:tc>
          <w:tcPr/>
          <w:p>
            <w:pPr>
              <w:pStyle w:val="Compact"/>
            </w:pPr>
            <w:r>
              <w:t xml:space="preserve">Redis, Memcached</w:t>
            </w:r>
          </w:p>
        </w:tc>
        <w:tc>
          <w:tcPr/>
          <w:p>
            <w:pPr>
              <w:pStyle w:val="Compact"/>
            </w:pPr>
            <w:r>
              <w:t xml:space="preserve">Sub-millisecond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stores</w:t>
            </w:r>
          </w:p>
        </w:tc>
        <w:tc>
          <w:tcPr/>
          <w:p>
            <w:pPr>
              <w:pStyle w:val="Compact"/>
            </w:pPr>
            <w:r>
              <w:t xml:space="preserve">pgvector, Pinecone, Weaviate, Milvus</w:t>
            </w:r>
          </w:p>
        </w:tc>
        <w:tc>
          <w:tcPr/>
          <w:p>
            <w:pPr>
              <w:pStyle w:val="Compact"/>
            </w:pPr>
            <w:r>
              <w:t xml:space="preserve">LLM retrieval, embeddings</w:t>
            </w:r>
          </w:p>
        </w:tc>
      </w:tr>
    </w:tbl>
    <w:bookmarkEnd w:id="37"/>
    <w:bookmarkStart w:id="38" w:name="transformation-tools"/>
    <w:p>
      <w:pPr>
        <w:pStyle w:val="Heading3"/>
      </w:pPr>
      <w:r>
        <w:t xml:space="preserve">6.4 Transformation tools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SQL on a warehouse</w:t>
      </w:r>
      <w:r>
        <w:t xml:space="preserve"> </w:t>
      </w:r>
      <w:r>
        <w:t xml:space="preserve">— the workhorse.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dbt</w:t>
      </w:r>
      <w:r>
        <w:t xml:space="preserve"> </w:t>
      </w:r>
      <w:r>
        <w:t xml:space="preserve">— SQL with Jinja templating, versioning, tests, lineage. Modern ELT default.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Spark / PySpark</w:t>
      </w:r>
      <w:r>
        <w:t xml:space="preserve"> </w:t>
      </w:r>
      <w:r>
        <w:t xml:space="preserve">— distributed transformations on huge datasets.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Pandas / Polars / DuckDB</w:t>
      </w:r>
      <w:r>
        <w:t xml:space="preserve"> </w:t>
      </w:r>
      <w:r>
        <w:t xml:space="preserve">— single-node Python analytics.</w:t>
      </w:r>
    </w:p>
    <w:bookmarkEnd w:id="38"/>
    <w:bookmarkStart w:id="39" w:name="streaming"/>
    <w:p>
      <w:pPr>
        <w:pStyle w:val="Heading3"/>
      </w:pPr>
      <w:r>
        <w:t xml:space="preserve">6.5 Streaming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Apache Kafka</w:t>
      </w:r>
      <w:r>
        <w:t xml:space="preserve"> </w:t>
      </w:r>
      <w:r>
        <w:t xml:space="preserve">— distributed log; the de-facto event bus.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AWS Kinesis / Google Pub-Sub</w:t>
      </w:r>
      <w:r>
        <w:t xml:space="preserve"> </w:t>
      </w:r>
      <w:r>
        <w:t xml:space="preserve">— managed alternatives.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Apache Flink / Spark Structured Streaming / Apache Beam</w:t>
      </w:r>
      <w:r>
        <w:t xml:space="preserve"> </w:t>
      </w:r>
      <w:r>
        <w:t xml:space="preserve">— stream processors on top.</w:t>
      </w:r>
    </w:p>
    <w:bookmarkEnd w:id="39"/>
    <w:bookmarkStart w:id="40" w:name="observability-1"/>
    <w:p>
      <w:pPr>
        <w:pStyle w:val="Heading3"/>
      </w:pPr>
      <w:r>
        <w:t xml:space="preserve">6.6 Observability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Logs</w:t>
      </w:r>
      <w:r>
        <w:t xml:space="preserve">: ELK (Elasticsearch + Logstash + Kibana), Splunk, Loki, Datadog Logs.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Metrics</w:t>
      </w:r>
      <w:r>
        <w:t xml:space="preserve">: Prometheus + Grafana, Datadog, CloudWatch.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Traces</w:t>
      </w:r>
      <w:r>
        <w:t xml:space="preserve">: OpenTelemetry, Jaeger, Tempo.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Data-specific</w:t>
      </w:r>
      <w:r>
        <w:t xml:space="preserve">: OpenLineage, Marquez, Monte Carlo, Bigeye.</w:t>
      </w:r>
    </w:p>
    <w:bookmarkEnd w:id="40"/>
    <w:bookmarkStart w:id="41" w:name="data-quality"/>
    <w:p>
      <w:pPr>
        <w:pStyle w:val="Heading3"/>
      </w:pPr>
      <w:r>
        <w:t xml:space="preserve">6.7 Data quality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Great Expectations</w:t>
      </w:r>
      <w:r>
        <w:t xml:space="preserve"> </w:t>
      </w:r>
      <w:r>
        <w:t xml:space="preserve">— Python framework for declarative data tests (</w:t>
      </w:r>
      <w:r>
        <w:t xml:space="preserve">“expect rows &gt;= 1000”</w:t>
      </w:r>
      <w:r>
        <w:t xml:space="preserve">,</w:t>
      </w:r>
      <w:r>
        <w:t xml:space="preserve"> </w:t>
      </w:r>
      <w:r>
        <w:t xml:space="preserve">“expect age between 0 and 120”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dbt tests</w:t>
      </w:r>
      <w:r>
        <w:t xml:space="preserve"> </w:t>
      </w:r>
      <w:r>
        <w:t xml:space="preserve">— built-in SQL-based assertions in dbt projects.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Soda</w:t>
      </w:r>
      <w:r>
        <w:t xml:space="preserve"> </w:t>
      </w:r>
      <w:r>
        <w:t xml:space="preserve">— YAML-based data quality DSL.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Pandera</w:t>
      </w:r>
      <w:r>
        <w:t xml:space="preserve"> </w:t>
      </w:r>
      <w:r>
        <w:t xml:space="preserve">— Pydantic for pandas/Polars DataFrames.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reliability-and-operations"/>
    <w:p>
      <w:pPr>
        <w:pStyle w:val="Heading2"/>
      </w:pPr>
      <w:r>
        <w:t xml:space="preserve">7. Reliability and operations</w:t>
      </w:r>
    </w:p>
    <w:bookmarkStart w:id="43" w:name="slas-slos-slis"/>
    <w:p>
      <w:pPr>
        <w:pStyle w:val="Heading3"/>
      </w:pPr>
      <w:r>
        <w:t xml:space="preserve">7.1 SLAs, SLOs, SLIs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SLI</w:t>
      </w:r>
      <w:r>
        <w:t xml:space="preserve"> </w:t>
      </w:r>
      <w:r>
        <w:t xml:space="preserve">(Service Level Indicator) — what you measure. e.g.,</w:t>
      </w:r>
      <w:r>
        <w:t xml:space="preserve"> </w:t>
      </w:r>
      <w:r>
        <w:t xml:space="preserve">“p95 pipeline runtime”</w:t>
      </w:r>
      <w:r>
        <w:t xml:space="preserve">,</w:t>
      </w:r>
      <w:r>
        <w:t xml:space="preserve"> </w:t>
      </w:r>
      <w:r>
        <w:t xml:space="preserve">“% subjects with valid DK matrix”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SLO</w:t>
      </w:r>
      <w:r>
        <w:t xml:space="preserve"> </w:t>
      </w:r>
      <w:r>
        <w:t xml:space="preserve">(Service Level Objective) — your internal target. e.g.,</w:t>
      </w:r>
      <w:r>
        <w:t xml:space="preserve"> </w:t>
      </w:r>
      <w:r>
        <w:t xml:space="preserve">“99% of subjects finish in &lt;12 h”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SLA</w:t>
      </w:r>
      <w:r>
        <w:t xml:space="preserve"> </w:t>
      </w:r>
      <w:r>
        <w:t xml:space="preserve">(Service Level Agreement) — a contractual target with consequences. Mostly external.</w:t>
      </w:r>
    </w:p>
    <w:p>
      <w:pPr>
        <w:pStyle w:val="FirstParagraph"/>
      </w:pPr>
      <w:r>
        <w:t xml:space="preserve">A DE team owns SLOs on its pipelines. Below SLO triggers an investigation; trending toward the boundary triggers prevention.</w:t>
      </w:r>
    </w:p>
    <w:bookmarkEnd w:id="43"/>
    <w:bookmarkStart w:id="44" w:name="the-failure-modes-you-actually-see"/>
    <w:p>
      <w:pPr>
        <w:pStyle w:val="Heading3"/>
      </w:pPr>
      <w:r>
        <w:t xml:space="preserve">7.2 The failure modes you actually see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silently produces wrong data</w:t>
            </w:r>
          </w:p>
        </w:tc>
        <w:tc>
          <w:tcPr/>
          <w:p>
            <w:pPr>
              <w:pStyle w:val="Compact"/>
            </w:pPr>
            <w:r>
              <w:t xml:space="preserve">Schema drift, partial writes</w:t>
            </w:r>
          </w:p>
        </w:tc>
        <w:tc>
          <w:tcPr/>
          <w:p>
            <w:pPr>
              <w:pStyle w:val="Compact"/>
            </w:pPr>
            <w:r>
              <w:t xml:space="preserve">Data tests, atomic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hangs forever</w:t>
            </w:r>
          </w:p>
        </w:tc>
        <w:tc>
          <w:tcPr/>
          <w:p>
            <w:pPr>
              <w:pStyle w:val="Compact"/>
            </w:pPr>
            <w:r>
              <w:t xml:space="preserve">Deadlock, stuck network call</w:t>
            </w:r>
          </w:p>
        </w:tc>
        <w:tc>
          <w:tcPr/>
          <w:p>
            <w:pPr>
              <w:pStyle w:val="Compact"/>
            </w:pPr>
            <w:r>
              <w:t xml:space="preserve">Timeouts on every external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subject crashes the whole array</w:t>
            </w:r>
          </w:p>
        </w:tc>
        <w:tc>
          <w:tcPr/>
          <w:p>
            <w:pPr>
              <w:pStyle w:val="Compact"/>
            </w:pPr>
            <w:r>
              <w:t xml:space="preserve">No isolation</w:t>
            </w:r>
          </w:p>
        </w:tc>
        <w:tc>
          <w:tcPr/>
          <w:p>
            <w:pPr>
              <w:pStyle w:val="Compact"/>
            </w:pPr>
            <w:r>
              <w:t xml:space="preserve">Per-task error boundary, continue-on-failure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 kill</w:t>
            </w:r>
          </w:p>
        </w:tc>
        <w:tc>
          <w:tcPr/>
          <w:p>
            <w:pPr>
              <w:pStyle w:val="Compact"/>
            </w:pPr>
            <w:r>
              <w:t xml:space="preserve">Underestimated memory</w:t>
            </w:r>
          </w:p>
        </w:tc>
        <w:tc>
          <w:tcPr/>
          <w:p>
            <w:pPr>
              <w:pStyle w:val="Compact"/>
            </w:pPr>
            <w:r>
              <w:t xml:space="preserve">Resource profiling, per-stage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full</w:t>
            </w:r>
          </w:p>
        </w:tc>
        <w:tc>
          <w:tcPr/>
          <w:p>
            <w:pPr>
              <w:pStyle w:val="Compact"/>
            </w:pPr>
            <w:r>
              <w:t xml:space="preserve">Workdirs not cleaned, logs not rotated</w:t>
            </w:r>
          </w:p>
        </w:tc>
        <w:tc>
          <w:tcPr/>
          <w:p>
            <w:pPr>
              <w:pStyle w:val="Compact"/>
            </w:pPr>
            <w:r>
              <w:t xml:space="preserve">Cleanup steps, retention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token expired mid-run</w:t>
            </w:r>
          </w:p>
        </w:tc>
        <w:tc>
          <w:tcPr/>
          <w:p>
            <w:pPr>
              <w:pStyle w:val="Compact"/>
            </w:pPr>
            <w:r>
              <w:t xml:space="preserve">Long pipelines exceed token lifetime</w:t>
            </w:r>
          </w:p>
        </w:tc>
        <w:tc>
          <w:tcPr/>
          <w:p>
            <w:pPr>
              <w:pStyle w:val="Compact"/>
            </w:pPr>
            <w:r>
              <w:t xml:space="preserve">Refresh strategy, short-lived creds +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prolog broken on one node</w:t>
            </w:r>
          </w:p>
        </w:tc>
        <w:tc>
          <w:tcPr/>
          <w:p>
            <w:pPr>
              <w:pStyle w:val="Compact"/>
            </w:pPr>
            <w:r>
              <w:t xml:space="preserve">Infrastructure issue</w:t>
            </w:r>
          </w:p>
        </w:tc>
        <w:tc>
          <w:tcPr/>
          <w:p>
            <w:pPr>
              <w:pStyle w:val="Compact"/>
            </w:pPr>
            <w:r>
              <w:t xml:space="preserve">Exclude-list (your</w:t>
            </w:r>
            <w:r>
              <w:t xml:space="preserve"> </w:t>
            </w:r>
            <w:r>
              <w:rPr>
                <w:rStyle w:val="VerbatimChar"/>
              </w:rPr>
              <w:t xml:space="preserve">EXCLUDE_NODES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You’ve already hit two of these (your</w:t>
      </w:r>
      <w:r>
        <w:t xml:space="preserve"> </w:t>
      </w:r>
      <w:r>
        <w:rPr>
          <w:rStyle w:val="VerbatimChar"/>
        </w:rPr>
        <w:t xml:space="preserve">/var/spool/slurmd/logs</w:t>
      </w:r>
      <w:r>
        <w:t xml:space="preserve"> </w:t>
      </w:r>
      <w:r>
        <w:t xml:space="preserve">and the missing FS dir). Each one becomes a runbook.</w:t>
      </w:r>
    </w:p>
    <w:bookmarkEnd w:id="44"/>
    <w:bookmarkStart w:id="45" w:name="runbooks"/>
    <w:p>
      <w:pPr>
        <w:pStyle w:val="Heading3"/>
      </w:pPr>
      <w:r>
        <w:t xml:space="preserve">7.3 Runbooks</w:t>
      </w:r>
    </w:p>
    <w:p>
      <w:pPr>
        <w:pStyle w:val="FirstParagraph"/>
      </w:pPr>
      <w:r>
        <w:t xml:space="preserve">A runbook is a short markdown file per common alert/failure:</w:t>
      </w:r>
      <w:r>
        <w:t xml:space="preserve"> </w:t>
      </w:r>
      <w:r>
        <w:t xml:space="preserve">“If alert X fires, the cause is usually Y; check Z; remediate with command W; escalate to person P.”</w:t>
      </w:r>
      <w:r>
        <w:t xml:space="preserve"> </w:t>
      </w:r>
      <w:r>
        <w:t xml:space="preserve">Cheap, high-leverage, and a great signal in DE interviews (</w:t>
      </w:r>
      <w:r>
        <w:t xml:space="preserve">“show me your runbooks”</w:t>
      </w:r>
      <w:r>
        <w:t xml:space="preserve"> </w:t>
      </w:r>
      <w:r>
        <w:t xml:space="preserve">is a real question).</w:t>
      </w:r>
    </w:p>
    <w:bookmarkEnd w:id="45"/>
    <w:bookmarkStart w:id="46" w:name="on-call"/>
    <w:p>
      <w:pPr>
        <w:pStyle w:val="Heading3"/>
      </w:pPr>
      <w:r>
        <w:t xml:space="preserve">7.4 On-call</w:t>
      </w:r>
    </w:p>
    <w:p>
      <w:pPr>
        <w:pStyle w:val="FirstParagraph"/>
      </w:pPr>
      <w:r>
        <w:t xml:space="preserve">Production pipelines that other teams depend on need on-call coverage. The DE rotation typically handles:</w:t>
      </w:r>
    </w:p>
    <w:p>
      <w:pPr>
        <w:pStyle w:val="Compact"/>
        <w:numPr>
          <w:ilvl w:val="0"/>
          <w:numId w:val="1021"/>
        </w:numPr>
      </w:pPr>
      <w:r>
        <w:t xml:space="preserve">Failed pipeline runs (page within minutes if SLO-critical)</w:t>
      </w:r>
    </w:p>
    <w:p>
      <w:pPr>
        <w:pStyle w:val="Compact"/>
        <w:numPr>
          <w:ilvl w:val="0"/>
          <w:numId w:val="1021"/>
        </w:numPr>
      </w:pPr>
      <w:r>
        <w:t xml:space="preserve">Data quality alerts (page slower)</w:t>
      </w:r>
    </w:p>
    <w:p>
      <w:pPr>
        <w:pStyle w:val="Compact"/>
        <w:numPr>
          <w:ilvl w:val="0"/>
          <w:numId w:val="1021"/>
        </w:numPr>
      </w:pPr>
      <w:r>
        <w:t xml:space="preserve">Capacity issues (proactive)</w:t>
      </w:r>
    </w:p>
    <w:p>
      <w:pPr>
        <w:pStyle w:val="FirstParagraph"/>
      </w:pPr>
      <w:r>
        <w:t xml:space="preserve">In your current setup, you’re the entire on-call rotation for the DWI pipeline. That’s fine — but it’s why discipline matters: every fix should leave the system more resilient than you found it.</w:t>
      </w:r>
    </w:p>
    <w:bookmarkEnd w:id="46"/>
    <w:bookmarkStart w:id="47" w:name="retries-the-right-way"/>
    <w:p>
      <w:pPr>
        <w:pStyle w:val="Heading3"/>
      </w:pPr>
      <w:r>
        <w:t xml:space="preserve">7.5 Retries — the right way</w:t>
      </w:r>
    </w:p>
    <w:p>
      <w:pPr>
        <w:pStyle w:val="FirstParagraph"/>
      </w:pPr>
      <w:r>
        <w:t xml:space="preserve">The naive</w:t>
      </w:r>
      <w:r>
        <w:t xml:space="preserve"> </w:t>
      </w:r>
      <w:r>
        <w:rPr>
          <w:rStyle w:val="VerbatimChar"/>
        </w:rPr>
        <w:t xml:space="preserve">for i in 1..3; do something || continue; done</w:t>
      </w:r>
      <w:r>
        <w:t xml:space="preserve"> </w:t>
      </w:r>
      <w:r>
        <w:t xml:space="preserve">is rarely the right answer. Real retry policy: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Only retry transient errors</w:t>
      </w:r>
      <w:r>
        <w:t xml:space="preserve"> </w:t>
      </w:r>
      <w:r>
        <w:t xml:space="preserve">(network, 5xx). Never retry on validation errors.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Exponential backoff with jitter</w:t>
      </w:r>
      <w:r>
        <w:t xml:space="preserve"> </w:t>
      </w:r>
      <w:r>
        <w:t xml:space="preserve">to avoid thundering herds.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Idempotency</w:t>
      </w:r>
      <w:r>
        <w:t xml:space="preserve"> </w:t>
      </w:r>
      <w:r>
        <w:t xml:space="preserve">is a precondition — never retry a non-idempotent operation without deduplication.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Bounded</w:t>
      </w:r>
      <w:r>
        <w:t xml:space="preserve"> </w:t>
      </w:r>
      <w:r>
        <w:t xml:space="preserve">— give up eventually and surface the error.</w:t>
      </w:r>
    </w:p>
    <w:p>
      <w:pPr>
        <w:pStyle w:val="FirstParagraph"/>
      </w:pPr>
      <w:r>
        <w:t xml:space="preserve">Workflow engines do most of this for you (</w:t>
      </w:r>
      <w:r>
        <w:rPr>
          <w:rStyle w:val="VerbatimChar"/>
        </w:rPr>
        <w:t xml:space="preserve">retries=3, retry_delay=...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erformance-and-scale"/>
    <w:p>
      <w:pPr>
        <w:pStyle w:val="Heading2"/>
      </w:pPr>
      <w:r>
        <w:t xml:space="preserve">8. Performance and scale</w:t>
      </w:r>
    </w:p>
    <w:bookmarkStart w:id="49" w:name="parallelism-three-flavours"/>
    <w:p>
      <w:pPr>
        <w:pStyle w:val="Heading3"/>
      </w:pPr>
      <w:r>
        <w:t xml:space="preserve">8.1 Parallelism — three flavours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parallelism</w:t>
      </w:r>
      <w:r>
        <w:t xml:space="preserve">: same operation over different shards (your across-subject parallelism).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Pipeline parallelism</w:t>
      </w:r>
      <w:r>
        <w:t xml:space="preserve">: different stages on different workers (QSIPrep on node A while Recon on node B for the next subject).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Task parallelism</w:t>
      </w:r>
      <w:r>
        <w:t xml:space="preserve">: independent tasks share a worker (multi-threading inside QSIPrep).</w:t>
      </w:r>
    </w:p>
    <w:p>
      <w:pPr>
        <w:pStyle w:val="FirstParagraph"/>
      </w:pPr>
      <w:r>
        <w:t xml:space="preserve">Knowing which you’re using clarifies bottlenecks. Adding more workers helps data-parallel work but does nothing for sequential-bound work.</w:t>
      </w:r>
    </w:p>
    <w:bookmarkEnd w:id="49"/>
    <w:bookmarkStart w:id="50" w:name="profiling-and-resource-estimation"/>
    <w:p>
      <w:pPr>
        <w:pStyle w:val="Heading3"/>
      </w:pPr>
      <w:r>
        <w:t xml:space="preserve">8.2 Profiling and resource estimation</w:t>
      </w:r>
    </w:p>
    <w:p>
      <w:pPr>
        <w:pStyle w:val="FirstParagraph"/>
      </w:pPr>
      <w:r>
        <w:t xml:space="preserve">A senior DE knows, roughly, for each stage:</w:t>
      </w:r>
    </w:p>
    <w:p>
      <w:pPr>
        <w:pStyle w:val="Compact"/>
        <w:numPr>
          <w:ilvl w:val="0"/>
          <w:numId w:val="1024"/>
        </w:numPr>
      </w:pPr>
      <w:r>
        <w:t xml:space="preserve">CPU time per unit of work</w:t>
      </w:r>
    </w:p>
    <w:p>
      <w:pPr>
        <w:pStyle w:val="Compact"/>
        <w:numPr>
          <w:ilvl w:val="0"/>
          <w:numId w:val="1024"/>
        </w:numPr>
      </w:pPr>
      <w:r>
        <w:t xml:space="preserve">Peak RSS (memory)</w:t>
      </w:r>
    </w:p>
    <w:p>
      <w:pPr>
        <w:pStyle w:val="Compact"/>
        <w:numPr>
          <w:ilvl w:val="0"/>
          <w:numId w:val="1024"/>
        </w:numPr>
      </w:pPr>
      <w:r>
        <w:t xml:space="preserve">Disk I/O pattern</w:t>
      </w:r>
    </w:p>
    <w:p>
      <w:pPr>
        <w:pStyle w:val="Compact"/>
        <w:numPr>
          <w:ilvl w:val="0"/>
          <w:numId w:val="1024"/>
        </w:numPr>
      </w:pPr>
      <w:r>
        <w:t xml:space="preserve">External calls per unit</w:t>
      </w:r>
    </w:p>
    <w:p>
      <w:pPr>
        <w:pStyle w:val="FirstParagraph"/>
      </w:pPr>
      <w:r>
        <w:t xml:space="preserve">You get this with</w:t>
      </w:r>
      <w:r>
        <w:t xml:space="preserve"> </w:t>
      </w:r>
      <w:r>
        <w:rPr>
          <w:rStyle w:val="VerbatimChar"/>
        </w:rPr>
        <w:t xml:space="preserve">seff &lt;jobid&gt;</w:t>
      </w:r>
      <w:r>
        <w:t xml:space="preserve"> </w:t>
      </w:r>
      <w:r>
        <w:t xml:space="preserve">on Slurm, with</w:t>
      </w:r>
      <w:r>
        <w:t xml:space="preserve"> </w:t>
      </w:r>
      <w:r>
        <w:rPr>
          <w:rStyle w:val="VerbatimChar"/>
        </w:rPr>
        <w:t xml:space="preserve">time -v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cgroups</w:t>
      </w:r>
      <w:r>
        <w:t xml:space="preserve"> </w:t>
      </w:r>
      <w:r>
        <w:t xml:space="preserve">accounting, or with explicit Python timing. Write down a sentence per stage. Then size the cluster request honestly — overprovisioning costs money; underprovisioning causes OOMs.</w:t>
      </w:r>
    </w:p>
    <w:bookmarkEnd w:id="50"/>
    <w:bookmarkStart w:id="51" w:name="caching-and-memoization"/>
    <w:p>
      <w:pPr>
        <w:pStyle w:val="Heading3"/>
      </w:pPr>
      <w:r>
        <w:t xml:space="preserve">8.3 Caching and memoization</w:t>
      </w:r>
    </w:p>
    <w:p>
      <w:pPr>
        <w:pStyle w:val="FirstParagraph"/>
      </w:pPr>
      <w:r>
        <w:t xml:space="preserve">If a sub-result is expensive and rarely changes, cache it. Patterns:</w:t>
      </w:r>
    </w:p>
    <w:p>
      <w:pPr>
        <w:pStyle w:val="Compact"/>
        <w:numPr>
          <w:ilvl w:val="0"/>
          <w:numId w:val="1025"/>
        </w:numPr>
      </w:pPr>
      <w:r>
        <w:t xml:space="preserve">Filesystem cache keyed by input hash.</w:t>
      </w:r>
    </w:p>
    <w:p>
      <w:pPr>
        <w:pStyle w:val="Compact"/>
        <w:numPr>
          <w:ilvl w:val="0"/>
          <w:numId w:val="1025"/>
        </w:numPr>
      </w:pPr>
      <w:r>
        <w:t xml:space="preserve">Memcached/Redis for sub-second values.</w:t>
      </w:r>
    </w:p>
    <w:p>
      <w:pPr>
        <w:pStyle w:val="Compact"/>
        <w:numPr>
          <w:ilvl w:val="0"/>
          <w:numId w:val="1025"/>
        </w:numPr>
      </w:pPr>
      <w:r>
        <w:t xml:space="preserve">HTTP caching with ETags for external APIs (TemplateFlow, BIDS validators).</w:t>
      </w:r>
    </w:p>
    <w:p>
      <w:pPr>
        <w:pStyle w:val="FirstParagraph"/>
      </w:pPr>
      <w:r>
        <w:t xml:space="preserve">Caching is power-and-responsibility: a wrong cache key is the worst bug class in DE because it silently returns stale data. Always include the</w:t>
      </w:r>
      <w:r>
        <w:t xml:space="preserve"> </w:t>
      </w:r>
      <w:r>
        <w:rPr>
          <w:i/>
          <w:iCs/>
        </w:rPr>
        <w:t xml:space="preserve">content version</w:t>
      </w:r>
      <w:r>
        <w:t xml:space="preserve"> </w:t>
      </w:r>
      <w:r>
        <w:t xml:space="preserve">in cache keys.</w:t>
      </w:r>
    </w:p>
    <w:bookmarkEnd w:id="51"/>
    <w:bookmarkStart w:id="52" w:name="backfills"/>
    <w:p>
      <w:pPr>
        <w:pStyle w:val="Heading3"/>
      </w:pPr>
      <w:r>
        <w:t xml:space="preserve">8.4 Backfills</w:t>
      </w:r>
    </w:p>
    <w:p>
      <w:pPr>
        <w:pStyle w:val="FirstParagraph"/>
      </w:pPr>
      <w:r>
        <w:t xml:space="preserve">When you change a stage, you usually need to re-process all historical data. This is a</w:t>
      </w:r>
      <w:r>
        <w:t xml:space="preserve"> </w:t>
      </w:r>
      <w:r>
        <w:rPr>
          <w:b/>
          <w:bCs/>
        </w:rPr>
        <w:t xml:space="preserve">backfill</w:t>
      </w:r>
      <w:r>
        <w:t xml:space="preserve">. Industry-grade orchestrators have first-class support (</w:t>
      </w:r>
      <w:r>
        <w:rPr>
          <w:rStyle w:val="VerbatimChar"/>
        </w:rPr>
        <w:t xml:space="preserve">airflow backfill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dagster backfill</w:t>
      </w:r>
      <w:r>
        <w:t xml:space="preserve">, Snakemake</w:t>
      </w:r>
      <w:r>
        <w:t xml:space="preserve"> </w:t>
      </w:r>
      <w:r>
        <w:rPr>
          <w:rStyle w:val="VerbatimChar"/>
        </w:rPr>
        <w:t xml:space="preserve">--forceall</w:t>
      </w:r>
      <w:r>
        <w:t xml:space="preserve">). Plan your backfill cost (CPU-hours, $) before you ship a change.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testing-pipelines"/>
    <w:p>
      <w:pPr>
        <w:pStyle w:val="Heading2"/>
      </w:pPr>
      <w:r>
        <w:t xml:space="preserve">9. Testing pipelines</w:t>
      </w:r>
    </w:p>
    <w:bookmarkStart w:id="54" w:name="the-pyramid"/>
    <w:p>
      <w:pPr>
        <w:pStyle w:val="Heading3"/>
      </w:pPr>
      <w:r>
        <w:t xml:space="preserve">9.1 The pyramid</w:t>
      </w:r>
    </w:p>
    <w:p>
      <w:pPr>
        <w:pStyle w:val="SourceCode"/>
      </w:pPr>
      <w:r>
        <w:rPr>
          <w:rStyle w:val="VerbatimChar"/>
        </w:rPr>
        <w:t xml:space="preserve">                  ╱╲</w:t>
      </w:r>
      <w:r>
        <w:br/>
      </w:r>
      <w:r>
        <w:rPr>
          <w:rStyle w:val="VerbatimChar"/>
        </w:rPr>
        <w:t xml:space="preserve">                 ╱  ╲  E2E (1 tiny subject end-to-end)</w:t>
      </w:r>
      <w:r>
        <w:br/>
      </w:r>
      <w:r>
        <w:rPr>
          <w:rStyle w:val="VerbatimChar"/>
        </w:rPr>
        <w:t xml:space="preserve">                ╱────╲</w:t>
      </w:r>
      <w:r>
        <w:br/>
      </w:r>
      <w:r>
        <w:rPr>
          <w:rStyle w:val="VerbatimChar"/>
        </w:rPr>
        <w:t xml:space="preserve">               ╱      ╲ Integration (rule by rule, mocked containers)</w:t>
      </w:r>
      <w:r>
        <w:br/>
      </w:r>
      <w:r>
        <w:rPr>
          <w:rStyle w:val="VerbatimChar"/>
        </w:rPr>
        <w:t xml:space="preserve">              ╱────────╲</w:t>
      </w:r>
      <w:r>
        <w:br/>
      </w:r>
      <w:r>
        <w:rPr>
          <w:rStyle w:val="VerbatimChar"/>
        </w:rPr>
        <w:t xml:space="preserve">             ╱          ╲ Unit (pure-Python helpers, config parsers)</w:t>
      </w:r>
      <w:r>
        <w:br/>
      </w:r>
      <w:r>
        <w:rPr>
          <w:rStyle w:val="VerbatimChar"/>
        </w:rPr>
        <w:t xml:space="preserve">            ╱────────────╲</w:t>
      </w:r>
    </w:p>
    <w:p>
      <w:pPr>
        <w:pStyle w:val="FirstParagraph"/>
      </w:pPr>
      <w:r>
        <w:t xml:space="preserve">Many fast unit tests at the bottom, a few slow end-to-end tests at the top.</w:t>
      </w:r>
    </w:p>
    <w:bookmarkEnd w:id="54"/>
    <w:bookmarkStart w:id="55" w:name="test-types-specific-to-de"/>
    <w:p>
      <w:pPr>
        <w:pStyle w:val="Heading3"/>
      </w:pPr>
      <w:r>
        <w:t xml:space="preserve">9.2 Test types specific to DE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Schema tests</w:t>
      </w:r>
      <w:r>
        <w:t xml:space="preserve">: row count &gt; 0, no nulls in primary key, foreign keys resolve, value ranges sane.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Volume tests</w:t>
      </w:r>
      <w:r>
        <w:t xml:space="preserve">: today’s row count is within ±20% of yesterday’s.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Freshness tests</w:t>
      </w:r>
      <w:r>
        <w:t xml:space="preserve">: most recent partition’s</w:t>
      </w:r>
      <w:r>
        <w:t xml:space="preserve"> </w:t>
      </w:r>
      <w:r>
        <w:rPr>
          <w:rStyle w:val="VerbatimChar"/>
        </w:rPr>
        <w:t xml:space="preserve">max(updated_at)</w:t>
      </w:r>
      <w:r>
        <w:t xml:space="preserve"> </w:t>
      </w:r>
      <w:r>
        <w:t xml:space="preserve">is within N hours.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Distribution tests</w:t>
      </w:r>
      <w:r>
        <w:t xml:space="preserve">: mean / stddev of numeric column hasn’t drifted.</w:t>
      </w:r>
    </w:p>
    <w:p>
      <w:pPr>
        <w:pStyle w:val="FirstParagraph"/>
      </w:pPr>
      <w:r>
        <w:t xml:space="preserve">For neuroimaging analogs: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Schema</w:t>
      </w:r>
      <w:r>
        <w:t xml:space="preserve">: every subject has 1 DK matrix; matrix shape is 84×84.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Volume</w:t>
      </w:r>
      <w:r>
        <w:t xml:space="preserve">: total streamlines per subject in [N₁, N₂].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Distribution</w:t>
      </w:r>
      <w:r>
        <w:t xml:space="preserve">: cohort-mean FA hasn’t drifted between releases.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Provenance</w:t>
      </w:r>
      <w:r>
        <w:t xml:space="preserve">: every output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has a sibling</w:t>
      </w:r>
      <w:r>
        <w:t xml:space="preserve"> </w:t>
      </w:r>
      <w:r>
        <w:rPr>
          <w:rStyle w:val="VerbatimChar"/>
        </w:rPr>
        <w:t xml:space="preserve">_log.json</w:t>
      </w:r>
      <w:r>
        <w:t xml:space="preserve"> </w:t>
      </w:r>
      <w:r>
        <w:t xml:space="preserve">recording the container hash.</w:t>
      </w:r>
    </w:p>
    <w:bookmarkEnd w:id="55"/>
    <w:bookmarkStart w:id="56" w:name="test-data"/>
    <w:p>
      <w:pPr>
        <w:pStyle w:val="Heading3"/>
      </w:pPr>
      <w:r>
        <w:t xml:space="preserve">9.3 Test data</w:t>
      </w:r>
    </w:p>
    <w:p>
      <w:pPr>
        <w:pStyle w:val="FirstParagraph"/>
      </w:pPr>
      <w:r>
        <w:t xml:space="preserve">Curate one or two</w:t>
      </w:r>
      <w:r>
        <w:t xml:space="preserve"> </w:t>
      </w:r>
      <w:r>
        <w:rPr>
          <w:b/>
          <w:bCs/>
        </w:rPr>
        <w:t xml:space="preserve">fixture subjects</w:t>
      </w:r>
      <w:r>
        <w:t xml:space="preserve"> </w:t>
      </w:r>
      <w:r>
        <w:t xml:space="preserve">with very small dimensions (cropped DWI, small T1w) that can run the full pipeline in under 5 minutes on a single node. This is the basis for your integration test and CI.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icd-for-data-pipelines"/>
    <w:p>
      <w:pPr>
        <w:pStyle w:val="Heading2"/>
      </w:pPr>
      <w:r>
        <w:t xml:space="preserve">10. CI/CD for data pipelines</w:t>
      </w:r>
    </w:p>
    <w:p>
      <w:pPr>
        <w:pStyle w:val="FirstParagraph"/>
      </w:pPr>
      <w:r>
        <w:t xml:space="preserve">CI/CD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</w:t>
      </w:r>
      <w:r>
        <w:t xml:space="preserve"> </w:t>
      </w:r>
      <w:r>
        <w:t xml:space="preserve">“auto-deploy production data jobs on every commit”</w:t>
      </w:r>
      <w:r>
        <w:t xml:space="preserve">. For data, it means: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Lint</w:t>
      </w:r>
      <w:r>
        <w:t xml:space="preserve">: shellcheck on</w:t>
      </w:r>
      <w:r>
        <w:t xml:space="preserve"> </w:t>
      </w:r>
      <w:r>
        <w:rPr>
          <w:rStyle w:val="VerbatimChar"/>
        </w:rPr>
        <w:t xml:space="preserve">*.sh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snakemake -n</w:t>
      </w:r>
      <w:r>
        <w:t xml:space="preserve"> </w:t>
      </w:r>
      <w:r>
        <w:t xml:space="preserve">(dry-run) on every PR.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Unit tests</w:t>
      </w:r>
      <w:r>
        <w:t xml:space="preserve">: pytest on PR.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Integration tests</w:t>
      </w:r>
      <w:r>
        <w:t xml:space="preserve">: run the pipeline on the tiny fixture subject on PR (a few minutes).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Schema diff</w:t>
      </w:r>
      <w:r>
        <w:t xml:space="preserve">: if the pipeline outputs a known schema, diff against the previous release.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Container build &amp; scan</w:t>
      </w:r>
      <w:r>
        <w:t xml:space="preserve">: build the SIF/Docker image, scan for vulnerabilities (Trivy, Grype).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Promotion gates</w:t>
      </w:r>
      <w:r>
        <w:t xml:space="preserve">: merging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builds production images; deploying to prod still requires a manual click for high-blast-radius pipelines.</w:t>
      </w:r>
    </w:p>
    <w:p>
      <w:pPr>
        <w:pStyle w:val="FirstParagraph"/>
      </w:pPr>
      <w:r>
        <w:t xml:space="preserve">GitHub Actions or GitLab CI handles this for free. A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make lint test integration</w:t>
      </w:r>
      <w:r>
        <w:t xml:space="preserve"> </w:t>
      </w:r>
      <w:r>
        <w:t xml:space="preserve">targets keeps the same commands runnable locally.</w:t>
      </w:r>
    </w:p>
    <w:p>
      <w:r>
        <w:pict>
          <v:rect style="width:0;height:1.5pt" o:hralign="center" o:hrstd="t" o:hr="t"/>
        </w:pict>
      </w:r>
    </w:p>
    <w:bookmarkEnd w:id="58"/>
    <w:bookmarkStart w:id="62" w:name="X3cf996ab3f4914d87a2ae3805cd760482b7afaf"/>
    <w:p>
      <w:pPr>
        <w:pStyle w:val="Heading2"/>
      </w:pPr>
      <w:r>
        <w:t xml:space="preserve">11. From scientific HPC to industry DE — bridging the gap</w:t>
      </w:r>
    </w:p>
    <w:bookmarkStart w:id="59" w:name="what-you-already-have"/>
    <w:p>
      <w:pPr>
        <w:pStyle w:val="Heading3"/>
      </w:pPr>
      <w:r>
        <w:t xml:space="preserve">11.1 What you already have</w:t>
      </w:r>
    </w:p>
    <w:p>
      <w:pPr>
        <w:pStyle w:val="FirstParagraph"/>
      </w:pPr>
      <w:r>
        <w:t xml:space="preserve">The mental model is identical. You’ve built a multi-stage idempotent pipeline orchestrated by a scheduler, with containerised tasks, configurable via env vars, written runbooks-by-example in the form of headers and READMEs, and you can debug logs. That’s 60–70% of the day-to-day skillset of an early-career data engineer.</w:t>
      </w:r>
    </w:p>
    <w:bookmarkEnd w:id="59"/>
    <w:bookmarkStart w:id="60" w:name="whats-different"/>
    <w:p>
      <w:pPr>
        <w:pStyle w:val="Heading3"/>
      </w:pPr>
      <w:r>
        <w:t xml:space="preserve">11.2 What’s different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HPC / scientific</w:t>
            </w:r>
          </w:p>
        </w:tc>
        <w:tc>
          <w:tcPr/>
          <w:p>
            <w:pPr>
              <w:pStyle w:val="Compact"/>
            </w:pPr>
            <w:r>
              <w:t xml:space="preserve">Industry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primitive</w:t>
            </w:r>
          </w:p>
        </w:tc>
        <w:tc>
          <w:tcPr/>
          <w:p>
            <w:pPr>
              <w:pStyle w:val="Compact"/>
            </w:pPr>
            <w:r>
              <w:t xml:space="preserve">Files on POSIX (NFS, Lustre)</w:t>
            </w:r>
          </w:p>
        </w:tc>
        <w:tc>
          <w:tcPr/>
          <w:p>
            <w:pPr>
              <w:pStyle w:val="Compact"/>
            </w:pPr>
            <w:r>
              <w:t xml:space="preserve">Objects in S3/GCS, tables in a warehouse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primitive</w:t>
            </w:r>
          </w:p>
        </w:tc>
        <w:tc>
          <w:tcPr/>
          <w:p>
            <w:pPr>
              <w:pStyle w:val="Compact"/>
            </w:pPr>
            <w:r>
              <w:t xml:space="preserve">Slurm jobs in containers</w:t>
            </w:r>
          </w:p>
        </w:tc>
        <w:tc>
          <w:tcPr/>
          <w:p>
            <w:pPr>
              <w:pStyle w:val="Compact"/>
            </w:pPr>
            <w:r>
              <w:t xml:space="preserve">Containers in Kubernetes, or warehouse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 language</w:t>
            </w:r>
          </w:p>
        </w:tc>
        <w:tc>
          <w:tcPr/>
          <w:p>
            <w:pPr>
              <w:pStyle w:val="Compact"/>
            </w:pPr>
            <w:r>
              <w:t xml:space="preserve">Python + domain CLIs (MRtrix, FreeSurfer)</w:t>
            </w:r>
          </w:p>
        </w:tc>
        <w:tc>
          <w:tcPr/>
          <w:p>
            <w:pPr>
              <w:pStyle w:val="Compact"/>
            </w:pPr>
            <w:r>
              <w:t xml:space="preserve">SQL + Python (Spark/dbt)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Fixed cohort, manual submit</w:t>
            </w:r>
          </w:p>
        </w:tc>
        <w:tc>
          <w:tcPr/>
          <w:p>
            <w:pPr>
              <w:pStyle w:val="Compact"/>
            </w:pPr>
            <w:r>
              <w:t xml:space="preserve">Recurring schedule (hourly/daily/event-driven)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enforcement</w:t>
            </w:r>
          </w:p>
        </w:tc>
        <w:tc>
          <w:tcPr/>
          <w:p>
            <w:pPr>
              <w:pStyle w:val="Compact"/>
            </w:pPr>
            <w:r>
              <w:t xml:space="preserve">BIDS (loose, validated separately)</w:t>
            </w:r>
          </w:p>
        </w:tc>
        <w:tc>
          <w:tcPr/>
          <w:p>
            <w:pPr>
              <w:pStyle w:val="Compact"/>
            </w:pPr>
            <w:r>
              <w:t xml:space="preserve">Warehouse types (strict)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sacct</w:t>
            </w:r>
            <w:r>
              <w:t xml:space="preserve">, logs in files</w:t>
            </w:r>
          </w:p>
        </w:tc>
        <w:tc>
          <w:tcPr/>
          <w:p>
            <w:pPr>
              <w:pStyle w:val="Compact"/>
            </w:pPr>
            <w:r>
              <w:t xml:space="preserve">Web UI, dashboards,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SLOs</w:t>
            </w:r>
          </w:p>
        </w:tc>
        <w:tc>
          <w:tcPr/>
          <w:p>
            <w:pPr>
              <w:pStyle w:val="Compact"/>
            </w:pPr>
            <w:r>
              <w:t xml:space="preserve">Implicit (</w:t>
            </w:r>
            <w:r>
              <w:t xml:space="preserve">“hopefully runs over the weekend”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Explicit and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cost</w:t>
            </w:r>
          </w:p>
        </w:tc>
        <w:tc>
          <w:tcPr/>
          <w:p>
            <w:pPr>
              <w:pStyle w:val="Compact"/>
            </w:pPr>
            <w:r>
              <w:t xml:space="preserve">“Re-run the subject”</w:t>
            </w:r>
          </w:p>
        </w:tc>
        <w:tc>
          <w:tcPr/>
          <w:p>
            <w:pPr>
              <w:pStyle w:val="Compact"/>
            </w:pPr>
            <w:r>
              <w:t xml:space="preserve">“Customer churn / regulatory issue”</w:t>
            </w:r>
          </w:p>
        </w:tc>
      </w:tr>
    </w:tbl>
    <w:bookmarkEnd w:id="60"/>
    <w:bookmarkStart w:id="61" w:name="the-translation-table"/>
    <w:p>
      <w:pPr>
        <w:pStyle w:val="Heading3"/>
      </w:pPr>
      <w:r>
        <w:t xml:space="preserve">11.3 The translation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 industry says…</w:t>
            </w:r>
          </w:p>
        </w:tc>
        <w:tc>
          <w:tcPr/>
          <w:p>
            <w:pPr>
              <w:pStyle w:val="Compact"/>
            </w:pPr>
            <w:r>
              <w:t xml:space="preserve">…you’ve already done it as…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“Make this DAG resumable”</w:t>
            </w:r>
          </w:p>
        </w:tc>
        <w:tc>
          <w:tcPr/>
          <w:p>
            <w:pPr>
              <w:pStyle w:val="Compact"/>
            </w:pPr>
            <w:r>
              <w:t xml:space="preserve">Your</w:t>
            </w:r>
            <w:r>
              <w:t xml:space="preserve"> </w:t>
            </w:r>
            <w:r>
              <w:rPr>
                <w:rStyle w:val="VerbatimChar"/>
              </w:rPr>
              <w:t xml:space="preserve">aparc+aseg.mgz</w:t>
            </w:r>
            <w:r>
              <w:t xml:space="preserve"> </w:t>
            </w:r>
            <w: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“Containerise the task”</w:t>
            </w:r>
          </w:p>
        </w:tc>
        <w:tc>
          <w:tcPr/>
          <w:p>
            <w:pPr>
              <w:pStyle w:val="Compact"/>
            </w:pPr>
            <w:r>
              <w:t xml:space="preserve">Apptainer SIF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“Run it on the batch service”</w:t>
            </w:r>
          </w:p>
        </w:tc>
        <w:tc>
          <w:tcPr/>
          <w:p>
            <w:pPr>
              <w:pStyle w:val="Compact"/>
            </w:pPr>
            <w:r>
              <w:t xml:space="preserve">Slurm array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“Fan-out per partition”</w:t>
            </w:r>
          </w:p>
        </w:tc>
        <w:tc>
          <w:tcPr/>
          <w:p>
            <w:pPr>
              <w:pStyle w:val="Compact"/>
            </w:pPr>
            <w:r>
              <w:t xml:space="preserve">Per-subject array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“Bind-mount the credentials”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 FS_LICENSE:...:ro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“Stop scheduling jobs on the bad worker”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EXCLUDE_NODES=smdodwork05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“Backfill the cohort with the new release”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PIPELINE_MODE=all</w:t>
            </w:r>
            <w:r>
              <w:t xml:space="preserve"> </w:t>
            </w:r>
            <w:r>
              <w:t xml:space="preserve">over the full subject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“Promote from dev to prod”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RESULTS_ROOT=/.../dwi_test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RESULTS_ROOT=/.../prod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0" w:name="a-portfolio-progression-roadmap"/>
    <w:p>
      <w:pPr>
        <w:pStyle w:val="Heading2"/>
      </w:pPr>
      <w:r>
        <w:t xml:space="preserve">12. A portfolio progression roadmap</w:t>
      </w:r>
    </w:p>
    <w:p>
      <w:pPr>
        <w:pStyle w:val="FirstParagraph"/>
      </w:pPr>
      <w:r>
        <w:t xml:space="preserve">Concrete, ordered steps that turn your current bash pipeline into a strong DE portfolio piece. Each item is sized at</w:t>
      </w:r>
      <w:r>
        <w:t xml:space="preserve"> </w:t>
      </w:r>
      <w:r>
        <w:t xml:space="preserve">“a weekend”</w:t>
      </w:r>
      <w:r>
        <w:t xml:space="preserve">.</w:t>
      </w:r>
    </w:p>
    <w:bookmarkStart w:id="63" w:name="milestone-0-current-state"/>
    <w:p>
      <w:pPr>
        <w:pStyle w:val="Heading3"/>
      </w:pPr>
      <w:r>
        <w:t xml:space="preserve">Milestone 0 — Current state</w:t>
      </w:r>
    </w:p>
    <w:p>
      <w:pPr>
        <w:pStyle w:val="FirstParagraph"/>
      </w:pPr>
      <w:r>
        <w:t xml:space="preserve">Bash + Slurm + Apptainer + 4 stages, no tests, manual runbook.</w:t>
      </w:r>
    </w:p>
    <w:bookmarkEnd w:id="63"/>
    <w:bookmarkStart w:id="64" w:name="milestone-1-snakemake-port-1-weekend"/>
    <w:p>
      <w:pPr>
        <w:pStyle w:val="Heading3"/>
      </w:pPr>
      <w:r>
        <w:t xml:space="preserve">Milestone 1 — Snakemake port (1 weekend)</w:t>
      </w:r>
    </w:p>
    <w:p>
      <w:pPr>
        <w:pStyle w:val="Compact"/>
        <w:numPr>
          <w:ilvl w:val="0"/>
          <w:numId w:val="1029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submit.sh</w:t>
      </w:r>
      <w:r>
        <w:t xml:space="preserve">/</w:t>
      </w:r>
      <w:r>
        <w:rPr>
          <w:rStyle w:val="VerbatimChar"/>
        </w:rPr>
        <w:t xml:space="preserve">array.sh</w:t>
      </w:r>
      <w:r>
        <w:t xml:space="preserve">/</w:t>
      </w:r>
      <w:r>
        <w:rPr>
          <w:rStyle w:val="VerbatimChar"/>
        </w:rPr>
        <w:t xml:space="preserve">subject.sh</w:t>
      </w:r>
      <w:r>
        <w:t xml:space="preserve"> </w:t>
      </w:r>
      <w:r>
        <w:t xml:space="preserve">glue with a</w:t>
      </w:r>
      <w:r>
        <w:t xml:space="preserve"> </w:t>
      </w:r>
      <w:r>
        <w:rPr>
          <w:rStyle w:val="VerbatimChar"/>
        </w:rPr>
        <w:t xml:space="preserve">Snakefile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per stage; declare</w:t>
      </w:r>
      <w:r>
        <w:t xml:space="preserve"> </w:t>
      </w:r>
      <w:r>
        <w:rPr>
          <w:rStyle w:val="VerbatimChar"/>
        </w:rPr>
        <w:t xml:space="preserve">input: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output: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container: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threads: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snakemake --executor slurm --jobs 50</w:t>
      </w:r>
      <w:r>
        <w:t xml:space="preserve"> </w:t>
      </w:r>
      <w:r>
        <w:t xml:space="preserve">runs the same workload.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snakemake -n</w:t>
      </w:r>
      <w:r>
        <w:t xml:space="preserve"> </w:t>
      </w:r>
      <w:r>
        <w:t xml:space="preserve">is your dry-run / dependency-diff.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snakemake --report report.html</w:t>
      </w:r>
      <w:r>
        <w:t xml:space="preserve"> </w:t>
      </w:r>
      <w:r>
        <w:t xml:space="preserve">is your provenance artifact.</w:t>
      </w:r>
    </w:p>
    <w:p>
      <w:pPr>
        <w:pStyle w:val="Compact"/>
        <w:numPr>
          <w:ilvl w:val="0"/>
          <w:numId w:val="1029"/>
        </w:numPr>
      </w:pPr>
      <w:r>
        <w:t xml:space="preserve">Keep the bash scripts in</w:t>
      </w:r>
      <w:r>
        <w:t xml:space="preserve"> </w:t>
      </w:r>
      <w:r>
        <w:rPr>
          <w:rStyle w:val="VerbatimChar"/>
        </w:rPr>
        <w:t xml:space="preserve">dwi_pipeline/legacy/</w:t>
      </w:r>
      <w:r>
        <w:t xml:space="preserve"> </w:t>
      </w:r>
      <w:r>
        <w:t xml:space="preserve">so reviewers can compare.</w:t>
      </w:r>
    </w:p>
    <w:bookmarkEnd w:id="64"/>
    <w:bookmarkStart w:id="65" w:name="milestone-2-tests-and-ci-1-weekend"/>
    <w:p>
      <w:pPr>
        <w:pStyle w:val="Heading3"/>
      </w:pPr>
      <w:r>
        <w:t xml:space="preserve">Milestone 2 — Tests and CI (1 weekend)</w:t>
      </w:r>
    </w:p>
    <w:p>
      <w:pPr>
        <w:pStyle w:val="Compact"/>
        <w:numPr>
          <w:ilvl w:val="0"/>
          <w:numId w:val="1030"/>
        </w:numPr>
      </w:pPr>
      <w:r>
        <w:t xml:space="preserve">Pick one cropped subject as fixture (</w:t>
      </w:r>
      <w:r>
        <w:rPr>
          <w:rStyle w:val="VerbatimChar"/>
        </w:rPr>
        <w:t xml:space="preserve">tests/fixtures/sub-tiny/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with a single integration test that runs the pipeline locally on the fixture (no Slurm) and asserts the DK CSV exists with shape 84×84.</w:t>
      </w:r>
    </w:p>
    <w:p>
      <w:pPr>
        <w:pStyle w:val="Compact"/>
        <w:numPr>
          <w:ilvl w:val="0"/>
          <w:numId w:val="103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tests/test_config.py</w:t>
      </w:r>
      <w:r>
        <w:t xml:space="preserve"> </w:t>
      </w:r>
      <w:r>
        <w:t xml:space="preserve">with unit tests for any Python helpers (Pydantic config validator if you introduce one).</w:t>
      </w:r>
    </w:p>
    <w:p>
      <w:pPr>
        <w:pStyle w:val="Compact"/>
        <w:numPr>
          <w:ilvl w:val="0"/>
          <w:numId w:val="103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: shellcheck + ruff +</w:t>
      </w:r>
      <w:r>
        <w:t xml:space="preserve"> </w:t>
      </w:r>
      <w:r>
        <w:rPr>
          <w:rStyle w:val="VerbatimChar"/>
        </w:rPr>
        <w:t xml:space="preserve">snakemake -n</w:t>
      </w:r>
      <w:r>
        <w:t xml:space="preserve"> </w:t>
      </w:r>
      <w:r>
        <w:t xml:space="preserve">+ pytest.</w:t>
      </w:r>
    </w:p>
    <w:p>
      <w:pPr>
        <w:pStyle w:val="Compact"/>
        <w:numPr>
          <w:ilvl w:val="0"/>
          <w:numId w:val="103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make lint test integration</w:t>
      </w:r>
      <w:r>
        <w:t xml:space="preserve">.</w:t>
      </w:r>
    </w:p>
    <w:bookmarkEnd w:id="65"/>
    <w:bookmarkStart w:id="66" w:name="milestone-3-observability-1-weekend"/>
    <w:p>
      <w:pPr>
        <w:pStyle w:val="Heading3"/>
      </w:pPr>
      <w:r>
        <w:t xml:space="preserve">Milestone 3 — Observability (1 weekend)</w:t>
      </w:r>
    </w:p>
    <w:p>
      <w:pPr>
        <w:pStyle w:val="Compact"/>
        <w:numPr>
          <w:ilvl w:val="0"/>
          <w:numId w:val="1031"/>
        </w:numPr>
      </w:pPr>
      <w:r>
        <w:t xml:space="preserve">Emit a per-subject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(subject ID, container hashes, git SHA, timings, success/failure).</w:t>
      </w:r>
    </w:p>
    <w:p>
      <w:pPr>
        <w:pStyle w:val="Compact"/>
        <w:numPr>
          <w:ilvl w:val="0"/>
          <w:numId w:val="1031"/>
        </w:numPr>
      </w:pPr>
      <w:r>
        <w:t xml:space="preserve">Aggregate manifests into a single</w:t>
      </w:r>
      <w:r>
        <w:t xml:space="preserve"> </w:t>
      </w:r>
      <w:r>
        <w:rPr>
          <w:rStyle w:val="VerbatimChar"/>
        </w:rPr>
        <w:t xml:space="preserve">cohort_report.parquet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 tiny Grafana dashboard or a static HTML report (</w:t>
      </w:r>
      <w:r>
        <w:t xml:space="preserve">“69/76 subjects complete, p95 runtime 8.2 h, failures by stage”</w:t>
      </w:r>
      <w:r>
        <w:t xml:space="preserve">). Even a hand-written HTML works.</w:t>
      </w:r>
    </w:p>
    <w:bookmarkEnd w:id="66"/>
    <w:bookmarkStart w:id="67" w:name="milestone-4-sqlwarehouse-layer-1-weekend"/>
    <w:p>
      <w:pPr>
        <w:pStyle w:val="Heading3"/>
      </w:pPr>
      <w:r>
        <w:t xml:space="preserve">Milestone 4 — SQL/warehouse layer (1 weekend)</w:t>
      </w:r>
    </w:p>
    <w:p>
      <w:pPr>
        <w:pStyle w:val="Compact"/>
        <w:numPr>
          <w:ilvl w:val="0"/>
          <w:numId w:val="1032"/>
        </w:numPr>
      </w:pPr>
      <w:r>
        <w:t xml:space="preserve">DuckDB locally (zero ops) or a small Postgres on-cluster.</w:t>
      </w:r>
    </w:p>
    <w:p>
      <w:pPr>
        <w:pStyle w:val="Compact"/>
        <w:numPr>
          <w:ilvl w:val="0"/>
          <w:numId w:val="1032"/>
        </w:numPr>
      </w:pPr>
      <w:r>
        <w:t xml:space="preserve">Load every subject’s QC metrics, manifest, and a flattened connectome (</w:t>
      </w:r>
      <w:r>
        <w:rPr>
          <w:rStyle w:val="VerbatimChar"/>
        </w:rPr>
        <w:t xml:space="preserve">subject_id, source_node, target_node, weight</w:t>
      </w:r>
      <w:r>
        <w:t xml:space="preserve">) into three tables.</w:t>
      </w:r>
    </w:p>
    <w:p>
      <w:pPr>
        <w:pStyle w:val="Compact"/>
        <w:numPr>
          <w:ilvl w:val="0"/>
          <w:numId w:val="1032"/>
        </w:numPr>
      </w:pPr>
      <w:r>
        <w:t xml:space="preserve">Wrap a tiny dbt project around them with two models (</w:t>
      </w:r>
      <w:r>
        <w:rPr>
          <w:rStyle w:val="VerbatimChar"/>
        </w:rPr>
        <w:t xml:space="preserve">cohort_qc_summary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connectome_long_to_wide</w:t>
      </w:r>
      <w:r>
        <w:t xml:space="preserve">) and a few</w:t>
      </w:r>
      <w:r>
        <w:t xml:space="preserve"> </w:t>
      </w:r>
      <w:r>
        <w:rPr>
          <w:rStyle w:val="VerbatimChar"/>
        </w:rPr>
        <w:t xml:space="preserve">dbt test</w:t>
      </w:r>
      <w:r>
        <w:t xml:space="preserve">s.</w:t>
      </w:r>
    </w:p>
    <w:p>
      <w:pPr>
        <w:pStyle w:val="Compact"/>
        <w:numPr>
          <w:ilvl w:val="0"/>
          <w:numId w:val="1032"/>
        </w:numPr>
      </w:pPr>
      <w:r>
        <w:t xml:space="preserve">This is the missing tabular surface area that converts a</w:t>
      </w:r>
      <w:r>
        <w:t xml:space="preserve"> </w:t>
      </w:r>
      <w:r>
        <w:t xml:space="preserve">“scientific pipeline”</w:t>
      </w:r>
      <w:r>
        <w:t xml:space="preserve"> </w:t>
      </w:r>
      <w:r>
        <w:t xml:space="preserve">into</w:t>
      </w:r>
      <w:r>
        <w:t xml:space="preserve"> </w:t>
      </w:r>
      <w:r>
        <w:t xml:space="preserve">“DE portfolio”</w:t>
      </w:r>
      <w:r>
        <w:t xml:space="preserve">.</w:t>
      </w:r>
    </w:p>
    <w:bookmarkEnd w:id="67"/>
    <w:bookmarkStart w:id="68" w:name="X570c64562009fcd897cdc892fa507b5e601b463"/>
    <w:p>
      <w:pPr>
        <w:pStyle w:val="Heading3"/>
      </w:pPr>
      <w:r>
        <w:t xml:space="preserve">Milestone 5 — Cloud port (stretch, 2 weekends)</w:t>
      </w:r>
    </w:p>
    <w:p>
      <w:pPr>
        <w:pStyle w:val="Compact"/>
        <w:numPr>
          <w:ilvl w:val="0"/>
          <w:numId w:val="1033"/>
        </w:numPr>
      </w:pPr>
      <w:r>
        <w:t xml:space="preserve">Run the same Snakemake workflow on</w:t>
      </w:r>
      <w:r>
        <w:t xml:space="preserve"> </w:t>
      </w:r>
      <w:r>
        <w:rPr>
          <w:b/>
          <w:bCs/>
        </w:rPr>
        <w:t xml:space="preserve">AWS Batch</w:t>
      </w:r>
      <w:r>
        <w:t xml:space="preserve"> </w:t>
      </w:r>
      <w:r>
        <w:t xml:space="preserve">with S3 as the storage layer.</w:t>
      </w:r>
    </w:p>
    <w:p>
      <w:pPr>
        <w:pStyle w:val="Compact"/>
        <w:numPr>
          <w:ilvl w:val="0"/>
          <w:numId w:val="1033"/>
        </w:numPr>
      </w:pPr>
      <w:r>
        <w:t xml:space="preserve">Push the Apptainer images to a container registry (or convert to Docker).</w:t>
      </w:r>
    </w:p>
    <w:p>
      <w:pPr>
        <w:pStyle w:val="Compact"/>
        <w:numPr>
          <w:ilvl w:val="0"/>
          <w:numId w:val="1033"/>
        </w:numPr>
      </w:pPr>
      <w:r>
        <w:t xml:space="preserve">The pipeline now demonstrates HPC-and-cloud literacy in one repo.</w:t>
      </w:r>
    </w:p>
    <w:bookmarkEnd w:id="68"/>
    <w:bookmarkStart w:id="69" w:name="Xeb110c1d7cfaf2b2bd6627152e7bd78d035b4bd"/>
    <w:p>
      <w:pPr>
        <w:pStyle w:val="Heading3"/>
      </w:pPr>
      <w:r>
        <w:t xml:space="preserve">Milestone 6 — Airflow / Dagster comparison (stretch)</w:t>
      </w:r>
    </w:p>
    <w:p>
      <w:pPr>
        <w:pStyle w:val="Compact"/>
        <w:numPr>
          <w:ilvl w:val="0"/>
          <w:numId w:val="1034"/>
        </w:numPr>
      </w:pPr>
      <w:r>
        <w:t xml:space="preserve">Wrap the existing pipeline as a single Airflow or Dagster DAG (each stage = one operator/op).</w:t>
      </w:r>
    </w:p>
    <w:p>
      <w:pPr>
        <w:pStyle w:val="Compact"/>
        <w:numPr>
          <w:ilvl w:val="0"/>
          <w:numId w:val="1034"/>
        </w:numPr>
      </w:pPr>
      <w:r>
        <w:t xml:space="preserve">Write a short</w:t>
      </w:r>
      <w:r>
        <w:t xml:space="preserve"> </w:t>
      </w:r>
      <w:r>
        <w:rPr>
          <w:rStyle w:val="VerbatimChar"/>
        </w:rPr>
        <w:t xml:space="preserve">docs/why-snakemake-vs-airflow.md</w:t>
      </w:r>
      <w:r>
        <w:t xml:space="preserve"> </w:t>
      </w:r>
      <w:r>
        <w:t xml:space="preserve">documenting the trade-offs you observed. This is exactly the kind of artifact senior engineers and tech leads write — and is gold in interviews.</w:t>
      </w:r>
    </w:p>
    <w:p>
      <w:pPr>
        <w:pStyle w:val="FirstParagraph"/>
      </w:pPr>
      <w:r>
        <w:t xml:space="preserve">By Milestone 4 you have a strong portfolio piece. Milestones 5–6 turn it into a senior-level one.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exercises"/>
    <w:p>
      <w:pPr>
        <w:pStyle w:val="Heading2"/>
      </w:pPr>
      <w:r>
        <w:t xml:space="preserve">13. Exercises</w:t>
      </w:r>
    </w:p>
    <w:p>
      <w:pPr>
        <w:pStyle w:val="FirstParagraph"/>
      </w:pPr>
      <w:r>
        <w:t xml:space="preserve">Each exercise is a small, contained task in your current repo.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Draw the DAG of the existing pipeline by hand</w:t>
      </w:r>
      <w:r>
        <w:t xml:space="preserve">, including the dotted-line dependency from QSIPrep’s LTA into the DK step. Save it as</w:t>
      </w:r>
      <w:r>
        <w:t xml:space="preserve"> </w:t>
      </w:r>
      <w:r>
        <w:rPr>
          <w:rStyle w:val="VerbatimChar"/>
        </w:rPr>
        <w:t xml:space="preserve">docs/dag.png</w:t>
      </w:r>
      <w:r>
        <w:t xml:space="preserve"> </w:t>
      </w:r>
      <w:r>
        <w:t xml:space="preserve">(Mermaid, Graphviz, or paper photo).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Make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run_recon()</w:t>
      </w:r>
      <w:r>
        <w:rPr>
          <w:b/>
          <w:bCs/>
        </w:rPr>
        <w:t xml:space="preserve"> </w:t>
      </w:r>
      <w:r>
        <w:rPr>
          <w:b/>
          <w:bCs/>
        </w:rPr>
        <w:t xml:space="preserve">content-addressable</w:t>
      </w:r>
      <w:r>
        <w:t xml:space="preserve">: cache key = sha256 of (T1w nifti + container hash + tool flag). Skip if a hash file already exists. Compare with the current mtime/existence check.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manifest.json</w:t>
      </w:r>
      <w:r>
        <w:rPr>
          <w:b/>
          <w:bCs/>
        </w:rPr>
        <w:t xml:space="preserve"> </w:t>
      </w:r>
      <w:r>
        <w:rPr>
          <w:b/>
          <w:bCs/>
        </w:rPr>
        <w:t xml:space="preserve">per subject</w:t>
      </w:r>
      <w:r>
        <w:t xml:space="preserve"> </w:t>
      </w:r>
      <w:r>
        <w:t xml:space="preserve">capturing: subject ID, container SHA, git SHA, start/end timestamps, exit code per stage, host name, peak RSS (from</w:t>
      </w:r>
      <w:r>
        <w:t xml:space="preserve"> </w:t>
      </w:r>
      <w:r>
        <w:rPr>
          <w:rStyle w:val="VerbatimChar"/>
        </w:rPr>
        <w:t xml:space="preserve">seff</w:t>
      </w:r>
      <w:r>
        <w:t xml:space="preserve">/</w:t>
      </w:r>
      <w:r>
        <w:rPr>
          <w:rStyle w:val="VerbatimChar"/>
        </w:rPr>
        <w:t xml:space="preserve">time -v</w:t>
      </w:r>
      <w:r>
        <w:t xml:space="preserve">).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Write three data tests</w:t>
      </w:r>
      <w:r>
        <w:t xml:space="preserve"> </w:t>
      </w:r>
      <w:r>
        <w:t xml:space="preserve">(any framework you like, or hand-rolled pytest): (a) DK matrix is 84×84 numeric; (b) tractogram count is between 100 k and 100 M; (c) every QSIPrep</w:t>
      </w:r>
      <w:r>
        <w:t xml:space="preserve"> </w:t>
      </w:r>
      <w:r>
        <w:rPr>
          <w:rStyle w:val="VerbatimChar"/>
        </w:rPr>
        <w:t xml:space="preserve">*.bval</w:t>
      </w:r>
      <w:r>
        <w:t xml:space="preserve"> </w:t>
      </w:r>
      <w:r>
        <w:t xml:space="preserve">parses and contains at least one b=0 volume.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Implement atomic writes</w:t>
      </w:r>
      <w:r>
        <w:t xml:space="preserve"> </w:t>
      </w:r>
      <w:r>
        <w:t xml:space="preserve">for the DK CSV: write</w:t>
      </w:r>
      <w:r>
        <w:t xml:space="preserve"> </w:t>
      </w:r>
      <w:r>
        <w:rPr>
          <w:rStyle w:val="VerbatimChar"/>
        </w:rPr>
        <w:t xml:space="preserve">dk_connectome.csv.tmp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mv</w:t>
      </w:r>
      <w:r>
        <w:t xml:space="preserve">. Verify by killing the job mid-write and re-running — the output should never be half-written.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Introduce a Pydantic config 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dwi_pipeline/config.py</w:t>
      </w:r>
      <w:r>
        <w:t xml:space="preserve">) that mirrors today’s env vars. Replace</w:t>
      </w:r>
      <w:r>
        <w:t xml:space="preserve"> </w:t>
      </w:r>
      <w:r>
        <w:rPr>
          <w:rStyle w:val="VerbatimChar"/>
        </w:rPr>
        <w:t xml:space="preserve">${RESULTS_ROOT:-…}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cfg.results_root</w:t>
      </w:r>
      <w:r>
        <w:t xml:space="preserve">. Run with both a valid and an invalid config; observe the error quality.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--dry-run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submit.sh</w:t>
      </w:r>
      <w:r>
        <w:t xml:space="preserve"> </w:t>
      </w:r>
      <w:r>
        <w:t xml:space="preserve">that prints the planned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 </w:t>
      </w:r>
      <w:r>
        <w:t xml:space="preserve">command without submitting and a list of subjects that would actually be processed (skipping those already complete).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Port one stage to Snakemake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recon</w:t>
      </w:r>
      <w:r>
        <w:t xml:space="preserve"> </w:t>
      </w:r>
      <w:r>
        <w:t xml:space="preserve">is a good first choice because it has clear inputs/outputs. Get</w:t>
      </w:r>
      <w:r>
        <w:t xml:space="preserve"> </w:t>
      </w:r>
      <w:r>
        <w:rPr>
          <w:rStyle w:val="VerbatimChar"/>
        </w:rPr>
        <w:t xml:space="preserve">snakemake --executor slurm -j 2</w:t>
      </w:r>
      <w:r>
        <w:t xml:space="preserve"> </w:t>
      </w:r>
      <w:r>
        <w:t xml:space="preserve">to run it for sub-001 and sub-007.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Build the cohort-summary DuckDB</w:t>
      </w:r>
      <w:r>
        <w:t xml:space="preserve"> </w:t>
      </w:r>
      <w:r>
        <w:t xml:space="preserve">(Milestone 4 lite): load</w:t>
      </w:r>
      <w:r>
        <w:t xml:space="preserve"> </w:t>
      </w:r>
      <w:r>
        <w:rPr>
          <w:rStyle w:val="VerbatimChar"/>
        </w:rPr>
        <w:t xml:space="preserve">dk_connectome.csv</w:t>
      </w:r>
      <w:r>
        <w:t xml:space="preserve"> </w:t>
      </w:r>
      <w:r>
        <w:t xml:space="preserve">from every subject into a single table; write a SQL query that returns mean edge weight per (subject, source_region).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Write a one-page runbook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docs/runbook_recon_failed.md</w:t>
      </w:r>
      <w:r>
        <w:t xml:space="preserve">: symptoms, common causes, diagnostic commands, remediation, escalation.</w:t>
      </w:r>
    </w:p>
    <w:p>
      <w:r>
        <w:pict>
          <v:rect style="width:0;height:1.5pt" o:hralign="center" o:hrstd="t" o:hr="t"/>
        </w:pict>
      </w:r>
    </w:p>
    <w:bookmarkEnd w:id="71"/>
    <w:bookmarkStart w:id="72" w:name="glossary"/>
    <w:p>
      <w:pPr>
        <w:pStyle w:val="Heading2"/>
      </w:pPr>
      <w:r>
        <w:t xml:space="preserve">14. Glossary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Atomic write</w:t>
      </w:r>
      <w:r>
        <w:t xml:space="preserve"> </w:t>
      </w:r>
      <w:r>
        <w:t xml:space="preserve">— A write that either completes fully or appears not to have happened. Implemented by writing to a temp path and renaming.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Backfill</w:t>
      </w:r>
      <w:r>
        <w:t xml:space="preserve"> </w:t>
      </w:r>
      <w:r>
        <w:t xml:space="preserve">— Re-processing historical partitions with a new pipeline version.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Backpressure</w:t>
      </w:r>
      <w:r>
        <w:t xml:space="preserve"> </w:t>
      </w:r>
      <w:r>
        <w:t xml:space="preserve">— Mechanism by which a slow consumer signals an upstream producer to slow down.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Bronze/Silver/Gold</w:t>
      </w:r>
      <w:r>
        <w:t xml:space="preserve"> </w:t>
      </w:r>
      <w:r>
        <w:t xml:space="preserve">— Lakehouse layering: raw / cleaned / business-ready.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CDC</w:t>
      </w:r>
      <w:r>
        <w:t xml:space="preserve"> </w:t>
      </w:r>
      <w:r>
        <w:t xml:space="preserve">(Change Data Capture) — Streaming the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to a source table instead of re-reading it whole.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Container</w:t>
      </w:r>
      <w:r>
        <w:t xml:space="preserve"> </w:t>
      </w:r>
      <w:r>
        <w:t xml:space="preserve">— An immutable filesystem + binaries that runs identically on any compatible host.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DAG</w:t>
      </w:r>
      <w:r>
        <w:t xml:space="preserve"> </w:t>
      </w:r>
      <w:r>
        <w:t xml:space="preserve">— Directed Acyclic Graph; the model for every modern workflow engine.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contract</w:t>
      </w:r>
      <w:r>
        <w:t xml:space="preserve"> </w:t>
      </w:r>
      <w:r>
        <w:t xml:space="preserve">— A schema + an SLA between producer and consumer.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mesh</w:t>
      </w:r>
      <w:r>
        <w:t xml:space="preserve"> </w:t>
      </w:r>
      <w:r>
        <w:t xml:space="preserve">— Organisational pattern: domain teams own their data products.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dbt</w:t>
      </w:r>
      <w:r>
        <w:t xml:space="preserve"> </w:t>
      </w:r>
      <w:r>
        <w:t xml:space="preserve">— Data Build Tool; the dominant SQL transformation framework.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Dead-letter queue</w:t>
      </w:r>
      <w:r>
        <w:t xml:space="preserve"> </w:t>
      </w:r>
      <w:r>
        <w:t xml:space="preserve">— A holding area for messages/tasks that repeatedly fail processing.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Determinism</w:t>
      </w:r>
      <w:r>
        <w:t xml:space="preserve"> </w:t>
      </w:r>
      <w:r>
        <w:t xml:space="preserve">— Same input → same output, bit-for-bit.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ELT / ETL</w:t>
      </w:r>
      <w:r>
        <w:t xml:space="preserve"> </w:t>
      </w:r>
      <w:r>
        <w:t xml:space="preserve">— Extract-Load-Transform vs Extract-Transform-Load.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Event-driven</w:t>
      </w:r>
      <w:r>
        <w:t xml:space="preserve"> </w:t>
      </w:r>
      <w:r>
        <w:t xml:space="preserve">— Pipeline triggered by an event (file arrival, message on a topic) rather than a clock.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Fan-out / fan-in</w:t>
      </w:r>
      <w:r>
        <w:t xml:space="preserve"> </w:t>
      </w:r>
      <w:r>
        <w:t xml:space="preserve">— One task producing many sub-tasks / many tasks merging into one.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Idempotency</w:t>
      </w:r>
      <w:r>
        <w:t xml:space="preserve"> </w:t>
      </w:r>
      <w:r>
        <w:t xml:space="preserve">— Running the same operation twice has the same effect as running it once.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Lakehouse</w:t>
      </w:r>
      <w:r>
        <w:t xml:space="preserve"> </w:t>
      </w:r>
      <w:r>
        <w:t xml:space="preserve">— Architecture combining a data lake (object storage) with warehouse-like ACID tables (Delta, Iceberg, Hudi).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Lineage</w:t>
      </w:r>
      <w:r>
        <w:t xml:space="preserve"> </w:t>
      </w:r>
      <w:r>
        <w:t xml:space="preserve">— Directed graph of which dataset depends on which.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Manifest</w:t>
      </w:r>
      <w:r>
        <w:t xml:space="preserve"> </w:t>
      </w:r>
      <w:r>
        <w:t xml:space="preserve">— Machine-readable record of what a pipeline run produced.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Medallion architecture</w:t>
      </w:r>
      <w:r>
        <w:t xml:space="preserve"> </w:t>
      </w:r>
      <w:r>
        <w:t xml:space="preserve">— The Bronze/Silver/Gold layering pattern.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OLAP</w:t>
      </w:r>
      <w:r>
        <w:t xml:space="preserve"> </w:t>
      </w:r>
      <w:r>
        <w:t xml:space="preserve">— Online Analytical Processing: columnar, wide scans, analytics queries.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OLTP</w:t>
      </w:r>
      <w:r>
        <w:t xml:space="preserve"> </w:t>
      </w:r>
      <w:r>
        <w:t xml:space="preserve">— Online Transactional Processing: row-oriented, fast point lookups, application backends.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OpenLineage</w:t>
      </w:r>
      <w:r>
        <w:t xml:space="preserve"> </w:t>
      </w:r>
      <w:r>
        <w:t xml:space="preserve">— Open standard for emitting lineage events from any tool.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Orchestrator</w:t>
      </w:r>
      <w:r>
        <w:t xml:space="preserve"> </w:t>
      </w:r>
      <w:r>
        <w:t xml:space="preserve">— System that decides what runs, when, with what resources.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Partition</w:t>
      </w:r>
      <w:r>
        <w:t xml:space="preserve"> </w:t>
      </w:r>
      <w:r>
        <w:t xml:space="preserve">— A slice of a dataset along a natural key (date, subject, region).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Provenance</w:t>
      </w:r>
      <w:r>
        <w:t xml:space="preserve"> </w:t>
      </w:r>
      <w:r>
        <w:t xml:space="preserve">— Auditable record of how a dataset was produced.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Runbook</w:t>
      </w:r>
      <w:r>
        <w:t xml:space="preserve"> </w:t>
      </w:r>
      <w:r>
        <w:t xml:space="preserve">— Short ops document: symptoms → diagnostics → fix → escalation.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Schema</w:t>
      </w:r>
      <w:r>
        <w:t xml:space="preserve"> </w:t>
      </w:r>
      <w:r>
        <w:t xml:space="preserve">— Declared shape of data (names, types, constraints).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Schema-on-read / schema-on-write</w:t>
      </w:r>
      <w:r>
        <w:t xml:space="preserve"> </w:t>
      </w:r>
      <w:r>
        <w:t xml:space="preserve">— When the type contract is enforced: at query time vs at write time.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Sharding</w:t>
      </w:r>
      <w:r>
        <w:t xml:space="preserve"> </w:t>
      </w:r>
      <w:r>
        <w:t xml:space="preserve">— Splitting a dataset across multiple physical stores.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Slowly Changing Dimension</w:t>
      </w:r>
      <w:r>
        <w:t xml:space="preserve"> </w:t>
      </w:r>
      <w:r>
        <w:t xml:space="preserve">(SCD) — Strategies for storing history of mutable dimension records (Type 1/2/3).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SLA / SLO / SLI</w:t>
      </w:r>
      <w:r>
        <w:t xml:space="preserve"> </w:t>
      </w:r>
      <w:r>
        <w:t xml:space="preserve">— Contract / objective / indicator for reliability.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Snakemake / Nextflow</w:t>
      </w:r>
      <w:r>
        <w:t xml:space="preserve"> </w:t>
      </w:r>
      <w:r>
        <w:t xml:space="preserve">— File-based DAG workflow tools popular in bioinformatics / neuroimaging.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Streaming</w:t>
      </w:r>
      <w:r>
        <w:t xml:space="preserve"> </w:t>
      </w:r>
      <w:r>
        <w:t xml:space="preserve">— Continuous processing of unbounded data, as opposed to batch.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Warehouse</w:t>
      </w:r>
      <w:r>
        <w:t xml:space="preserve"> </w:t>
      </w:r>
      <w:r>
        <w:t xml:space="preserve">— Columnar OLAP system optimised for analytics (Snowflake, BigQuery, Redshift, Databricks SQL).</w:t>
      </w:r>
    </w:p>
    <w:p>
      <w:r>
        <w:pict>
          <v:rect style="width:0;height:1.5pt" o:hralign="center" o:hrstd="t" o:hr="t"/>
        </w:pict>
      </w:r>
    </w:p>
    <w:bookmarkEnd w:id="72"/>
    <w:bookmarkStart w:id="79" w:name="further-reading"/>
    <w:p>
      <w:pPr>
        <w:pStyle w:val="Heading2"/>
      </w:pPr>
      <w:r>
        <w:t xml:space="preserve">15. Further reading</w:t>
      </w:r>
    </w:p>
    <w:p>
      <w:pPr>
        <w:pStyle w:val="FirstParagraph"/>
      </w:pPr>
      <w:r>
        <w:t xml:space="preserve">Books worth owning: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Fundamentals of Data Engineering</w:t>
      </w:r>
      <w:r>
        <w:t xml:space="preserve"> </w:t>
      </w:r>
      <w:r>
        <w:t xml:space="preserve">— Joe Reis &amp; Matt Housley (the modern DE survey textbook).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Designing Data-Intensive Applications</w:t>
      </w:r>
      <w:r>
        <w:t xml:space="preserve"> </w:t>
      </w:r>
      <w:r>
        <w:t xml:space="preserve">— Martin Kleppmann (the systems-level reference; long but essential).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The Data Warehouse Toolkit</w:t>
      </w:r>
      <w:r>
        <w:t xml:space="preserve"> </w:t>
      </w:r>
      <w:r>
        <w:t xml:space="preserve">— Ralph Kimball (dimensional modelling; still relevant).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Software Engineering at Google</w:t>
      </w:r>
      <w:r>
        <w:t xml:space="preserve"> </w:t>
      </w:r>
      <w:r>
        <w:t xml:space="preserve">— Winters, Manshreck &amp; Wright (testing/CI culture).</w:t>
      </w:r>
    </w:p>
    <w:p>
      <w:pPr>
        <w:pStyle w:val="FirstParagraph"/>
      </w:pPr>
      <w:r>
        <w:t xml:space="preserve">Free / online:</w:t>
      </w:r>
    </w:p>
    <w:p>
      <w:pPr>
        <w:pStyle w:val="Compact"/>
        <w:numPr>
          <w:ilvl w:val="0"/>
          <w:numId w:val="1038"/>
        </w:numPr>
      </w:pPr>
      <w:r>
        <w:t xml:space="preserve">Snakemake tutorial:</w:t>
      </w:r>
      <w:r>
        <w:t xml:space="preserve"> </w:t>
      </w:r>
      <w:hyperlink r:id="rId73">
        <w:r>
          <w:rPr>
            <w:rStyle w:val="Hyperlink"/>
          </w:rPr>
          <w:t xml:space="preserve">https://snakemake.readthedocs.io/en/stable/tutorial/tutorial.html</w:t>
        </w:r>
      </w:hyperlink>
    </w:p>
    <w:p>
      <w:pPr>
        <w:pStyle w:val="Compact"/>
        <w:numPr>
          <w:ilvl w:val="0"/>
          <w:numId w:val="1038"/>
        </w:numPr>
      </w:pPr>
      <w:r>
        <w:t xml:space="preserve">nf-core training:</w:t>
      </w:r>
      <w:r>
        <w:t xml:space="preserve"> </w:t>
      </w:r>
      <w:hyperlink r:id="rId74">
        <w:r>
          <w:rPr>
            <w:rStyle w:val="Hyperlink"/>
          </w:rPr>
          <w:t xml:space="preserve">https://nf-co.re/usage/installation</w:t>
        </w:r>
      </w:hyperlink>
    </w:p>
    <w:p>
      <w:pPr>
        <w:pStyle w:val="Compact"/>
        <w:numPr>
          <w:ilvl w:val="0"/>
          <w:numId w:val="1038"/>
        </w:numPr>
      </w:pPr>
      <w:r>
        <w:t xml:space="preserve">dbt fundamentals:</w:t>
      </w:r>
      <w:r>
        <w:t xml:space="preserve"> </w:t>
      </w:r>
      <w:hyperlink r:id="rId75">
        <w:r>
          <w:rPr>
            <w:rStyle w:val="Hyperlink"/>
          </w:rPr>
          <w:t xml:space="preserve">https://courses.getdbt.com</w:t>
        </w:r>
      </w:hyperlink>
    </w:p>
    <w:p>
      <w:pPr>
        <w:pStyle w:val="Compact"/>
        <w:numPr>
          <w:ilvl w:val="0"/>
          <w:numId w:val="1038"/>
        </w:numPr>
      </w:pPr>
      <w:r>
        <w:t xml:space="preserve">Astronomer (Airflow) docs:</w:t>
      </w:r>
      <w:r>
        <w:t xml:space="preserve"> </w:t>
      </w:r>
      <w:hyperlink r:id="rId76">
        <w:r>
          <w:rPr>
            <w:rStyle w:val="Hyperlink"/>
          </w:rPr>
          <w:t xml:space="preserve">https://docs.astronomer.io</w:t>
        </w:r>
      </w:hyperlink>
    </w:p>
    <w:p>
      <w:pPr>
        <w:pStyle w:val="Compact"/>
        <w:numPr>
          <w:ilvl w:val="0"/>
          <w:numId w:val="1038"/>
        </w:numPr>
      </w:pPr>
      <w:r>
        <w:t xml:space="preserve">Dagster university:</w:t>
      </w:r>
      <w:r>
        <w:t xml:space="preserve"> </w:t>
      </w:r>
      <w:hyperlink r:id="rId77">
        <w:r>
          <w:rPr>
            <w:rStyle w:val="Hyperlink"/>
          </w:rPr>
          <w:t xml:space="preserve">https://courses.dagster.io</w:t>
        </w:r>
      </w:hyperlink>
    </w:p>
    <w:p>
      <w:pPr>
        <w:pStyle w:val="Compact"/>
        <w:numPr>
          <w:ilvl w:val="0"/>
          <w:numId w:val="1038"/>
        </w:numPr>
      </w:pPr>
      <w:r>
        <w:t xml:space="preserve">BIDS specification:</w:t>
      </w:r>
      <w:r>
        <w:t xml:space="preserve"> </w:t>
      </w:r>
      <w:hyperlink r:id="rId78">
        <w:r>
          <w:rPr>
            <w:rStyle w:val="Hyperlink"/>
          </w:rPr>
          <w:t xml:space="preserve">https://bids-specification.readthedocs.io</w:t>
        </w:r>
      </w:hyperlink>
    </w:p>
    <w:p>
      <w:pPr>
        <w:pStyle w:val="Compact"/>
        <w:numPr>
          <w:ilvl w:val="0"/>
          <w:numId w:val="1038"/>
        </w:numPr>
      </w:pPr>
      <w:r>
        <w:t xml:space="preserve">The</w:t>
      </w:r>
      <w:r>
        <w:t xml:space="preserve"> </w:t>
      </w:r>
      <w:r>
        <w:t xml:space="preserve">“Modern Data Stack”</w:t>
      </w:r>
      <w:r>
        <w:t xml:space="preserve"> </w:t>
      </w:r>
      <w:r>
        <w:t xml:space="preserve">landscape (blog/diagrams updated yearly).</w:t>
      </w:r>
    </w:p>
    <w:p>
      <w:pPr>
        <w:pStyle w:val="FirstParagraph"/>
      </w:pPr>
      <w:r>
        <w:t xml:space="preserve">Communities worth lurking in: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r/dataengineering</w:t>
      </w:r>
    </w:p>
    <w:p>
      <w:pPr>
        <w:pStyle w:val="Compact"/>
        <w:numPr>
          <w:ilvl w:val="0"/>
          <w:numId w:val="1039"/>
        </w:numPr>
      </w:pPr>
      <w:r>
        <w:t xml:space="preserve">Locally Optimistic Slack (data community)</w:t>
      </w:r>
    </w:p>
    <w:p>
      <w:pPr>
        <w:pStyle w:val="Compact"/>
        <w:numPr>
          <w:ilvl w:val="0"/>
          <w:numId w:val="1039"/>
        </w:numPr>
      </w:pPr>
      <w:r>
        <w:t xml:space="preserve">The dbt Slack</w:t>
      </w:r>
    </w:p>
    <w:p>
      <w:pPr>
        <w:pStyle w:val="Compact"/>
        <w:numPr>
          <w:ilvl w:val="0"/>
          <w:numId w:val="1039"/>
        </w:numPr>
      </w:pPr>
      <w:r>
        <w:t xml:space="preserve">The Snakemake / Nextflow user mailing lists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Part I. Suggested next step: pick one exercise from §13 and ship it this week.</w:t>
      </w:r>
    </w:p>
    <w:p>
      <w:r>
        <w:pict>
          <v:rect style="width:0;height:1.5pt" o:hralign="center" o:hrstd="t" o:hr="t"/>
        </w:pict>
      </w:r>
    </w:p>
    <w:bookmarkEnd w:id="79"/>
    <w:bookmarkStart w:id="80" w:name="where-to-go-next-part-ii-advanced-topics"/>
    <w:p>
      <w:pPr>
        <w:pStyle w:val="Heading2"/>
      </w:pPr>
      <w:r>
        <w:t xml:space="preserve">16. Where to go next — Part II (Advanced topics)</w:t>
      </w:r>
    </w:p>
    <w:p>
      <w:pPr>
        <w:pStyle w:val="FirstParagraph"/>
      </w:pPr>
      <w:r>
        <w:t xml:space="preserve">Part I is the</w:t>
      </w:r>
      <w:r>
        <w:t xml:space="preserve"> </w:t>
      </w:r>
      <w:r>
        <w:rPr>
          <w:b/>
          <w:bCs/>
        </w:rPr>
        <w:t xml:space="preserve">map</w:t>
      </w:r>
      <w:r>
        <w:t xml:space="preserve">. To move from beginner → senior, you need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in the areas Part I only names. That depth lives in</w:t>
      </w:r>
      <w:r>
        <w:t xml:space="preserve"> </w:t>
      </w:r>
      <w:r>
        <w:rPr>
          <w:rStyle w:val="VerbatimChar"/>
        </w:rPr>
        <w:t xml:space="preserve">data_engineering_part2_advanced.md</w:t>
      </w:r>
      <w:r>
        <w:t xml:space="preserve"> </w:t>
      </w:r>
      <w:r>
        <w:t xml:space="preserve">(and the matching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 It covers, with worked examples and per-tool 5-minute pipelines:</w:t>
      </w:r>
    </w:p>
    <w:p>
      <w:pPr>
        <w:pStyle w:val="Compact"/>
        <w:numPr>
          <w:ilvl w:val="0"/>
          <w:numId w:val="1040"/>
        </w:numPr>
      </w:pPr>
      <w:r>
        <w:t xml:space="preserve">Data modeling (star/snowflake, SCD types, data vault, OBT)</w:t>
      </w:r>
    </w:p>
    <w:p>
      <w:pPr>
        <w:pStyle w:val="Compact"/>
        <w:numPr>
          <w:ilvl w:val="0"/>
          <w:numId w:val="1040"/>
        </w:numPr>
      </w:pPr>
      <w:r>
        <w:t xml:space="preserve">File formats + lakehouse internals (Parquet, Avro, Iceberg, Delta, Hudi)</w:t>
      </w:r>
    </w:p>
    <w:p>
      <w:pPr>
        <w:pStyle w:val="Compact"/>
        <w:numPr>
          <w:ilvl w:val="0"/>
          <w:numId w:val="1040"/>
        </w:numPr>
      </w:pPr>
      <w:r>
        <w:t xml:space="preserve">SQL beyond SELECT (query plans, joins, window functions, MVs)</w:t>
      </w:r>
    </w:p>
    <w:p>
      <w:pPr>
        <w:pStyle w:val="Compact"/>
        <w:numPr>
          <w:ilvl w:val="0"/>
          <w:numId w:val="1040"/>
        </w:numPr>
      </w:pPr>
      <w:r>
        <w:t xml:space="preserve">Distributed systems fundamentals (CAP, consistency, exactly-once)</w:t>
      </w:r>
    </w:p>
    <w:p>
      <w:pPr>
        <w:pStyle w:val="Compact"/>
        <w:numPr>
          <w:ilvl w:val="0"/>
          <w:numId w:val="1040"/>
        </w:numPr>
      </w:pPr>
      <w:r>
        <w:t xml:space="preserve">Distributed compute — Spark (shuffle, AQE, skew, executor sizing)</w:t>
      </w:r>
    </w:p>
    <w:p>
      <w:pPr>
        <w:pStyle w:val="Compact"/>
        <w:numPr>
          <w:ilvl w:val="0"/>
          <w:numId w:val="1040"/>
        </w:numPr>
      </w:pPr>
      <w:r>
        <w:t xml:space="preserve">Streaming — Kafka, watermarks, windowing, exactly-once, CDC</w:t>
      </w:r>
    </w:p>
    <w:p>
      <w:pPr>
        <w:pStyle w:val="Compact"/>
        <w:numPr>
          <w:ilvl w:val="0"/>
          <w:numId w:val="1040"/>
        </w:numPr>
      </w:pPr>
      <w:r>
        <w:t xml:space="preserve">dbt deeply (models, snapshots, incremental, tests, contracts, semantic layer)</w:t>
      </w:r>
    </w:p>
    <w:p>
      <w:pPr>
        <w:pStyle w:val="Compact"/>
        <w:numPr>
          <w:ilvl w:val="0"/>
          <w:numId w:val="1040"/>
        </w:numPr>
      </w:pPr>
      <w:r>
        <w:t xml:space="preserve">Data contracts and schema evolution</w:t>
      </w:r>
    </w:p>
    <w:p>
      <w:pPr>
        <w:pStyle w:val="Compact"/>
        <w:numPr>
          <w:ilvl w:val="0"/>
          <w:numId w:val="1040"/>
        </w:numPr>
      </w:pPr>
      <w:r>
        <w:t xml:space="preserve">Security, governance, privacy (IAM, encryption, PII, GDPR/HIPAA)</w:t>
      </w:r>
    </w:p>
    <w:p>
      <w:pPr>
        <w:pStyle w:val="Compact"/>
        <w:numPr>
          <w:ilvl w:val="0"/>
          <w:numId w:val="1040"/>
        </w:numPr>
      </w:pPr>
      <w:r>
        <w:t xml:space="preserve">Infrastructure as Code (Terraform, Helm, GitOps)</w:t>
      </w:r>
    </w:p>
    <w:p>
      <w:pPr>
        <w:pStyle w:val="Compact"/>
        <w:numPr>
          <w:ilvl w:val="0"/>
          <w:numId w:val="1040"/>
        </w:numPr>
      </w:pPr>
      <w:r>
        <w:t xml:space="preserve">FinOps and cost engineering</w:t>
      </w:r>
    </w:p>
    <w:p>
      <w:pPr>
        <w:pStyle w:val="Compact"/>
        <w:numPr>
          <w:ilvl w:val="0"/>
          <w:numId w:val="1040"/>
        </w:numPr>
      </w:pPr>
      <w:r>
        <w:t xml:space="preserve">Performance — queues, percentiles, skew</w:t>
      </w:r>
    </w:p>
    <w:p>
      <w:pPr>
        <w:pStyle w:val="Compact"/>
        <w:numPr>
          <w:ilvl w:val="0"/>
          <w:numId w:val="1040"/>
        </w:numPr>
      </w:pPr>
      <w:r>
        <w:t xml:space="preserve">Concurrency, transactions, isolation levels</w:t>
      </w:r>
    </w:p>
    <w:p>
      <w:pPr>
        <w:pStyle w:val="Compact"/>
        <w:numPr>
          <w:ilvl w:val="0"/>
          <w:numId w:val="1040"/>
        </w:numPr>
      </w:pPr>
      <w:r>
        <w:t xml:space="preserve">Data quality deeply (six dimensions, drift, circuit breakers)</w:t>
      </w:r>
    </w:p>
    <w:p>
      <w:pPr>
        <w:pStyle w:val="Compact"/>
        <w:numPr>
          <w:ilvl w:val="0"/>
          <w:numId w:val="1040"/>
        </w:numPr>
      </w:pPr>
      <w:r>
        <w:t xml:space="preserve">Catalogs, discovery, lineage (DataHub, OpenLineage)</w:t>
      </w:r>
    </w:p>
    <w:p>
      <w:pPr>
        <w:pStyle w:val="Compact"/>
        <w:numPr>
          <w:ilvl w:val="0"/>
          <w:numId w:val="1040"/>
        </w:numPr>
      </w:pPr>
      <w:r>
        <w:t xml:space="preserve">Real-time analytics (ClickHouse, Pinot, Materialize)</w:t>
      </w:r>
    </w:p>
    <w:p>
      <w:pPr>
        <w:pStyle w:val="Compact"/>
        <w:numPr>
          <w:ilvl w:val="0"/>
          <w:numId w:val="1040"/>
        </w:numPr>
      </w:pPr>
      <w:r>
        <w:t xml:space="preserve">Ingestion patterns (CDC, Airbyte, webhooks)</w:t>
      </w:r>
    </w:p>
    <w:p>
      <w:pPr>
        <w:pStyle w:val="Compact"/>
        <w:numPr>
          <w:ilvl w:val="0"/>
          <w:numId w:val="1040"/>
        </w:numPr>
      </w:pPr>
      <w:r>
        <w:t xml:space="preserve">Event-driven (event sourcing, outbox, saga, DLQ)</w:t>
      </w:r>
    </w:p>
    <w:p>
      <w:pPr>
        <w:pStyle w:val="Compact"/>
        <w:numPr>
          <w:ilvl w:val="0"/>
          <w:numId w:val="1040"/>
        </w:numPr>
      </w:pPr>
      <w:r>
        <w:t xml:space="preserve">MLOps overlap (feature stores, vector stores)</w:t>
      </w:r>
    </w:p>
    <w:p>
      <w:pPr>
        <w:pStyle w:val="Compact"/>
        <w:numPr>
          <w:ilvl w:val="0"/>
          <w:numId w:val="1040"/>
        </w:numPr>
      </w:pPr>
      <w:r>
        <w:t xml:space="preserve">Backup, DR, RTO/RPO</w:t>
      </w:r>
    </w:p>
    <w:p>
      <w:pPr>
        <w:pStyle w:val="Compact"/>
        <w:numPr>
          <w:ilvl w:val="0"/>
          <w:numId w:val="1040"/>
        </w:numPr>
      </w:pPr>
      <w:r>
        <w:t xml:space="preserve">Incident management and postmortems</w:t>
      </w:r>
    </w:p>
    <w:p>
      <w:pPr>
        <w:pStyle w:val="Compact"/>
        <w:numPr>
          <w:ilvl w:val="0"/>
          <w:numId w:val="1040"/>
        </w:numPr>
      </w:pPr>
      <w:r>
        <w:t xml:space="preserve">Versioning everything (code, data, models)</w:t>
      </w:r>
    </w:p>
    <w:p>
      <w:pPr>
        <w:pStyle w:val="Compact"/>
        <w:numPr>
          <w:ilvl w:val="0"/>
          <w:numId w:val="1040"/>
        </w:numPr>
      </w:pPr>
      <w:r>
        <w:t xml:space="preserve">Networking essentials</w:t>
      </w:r>
    </w:p>
    <w:p>
      <w:pPr>
        <w:pStyle w:val="Compact"/>
        <w:numPr>
          <w:ilvl w:val="0"/>
          <w:numId w:val="1040"/>
        </w:numPr>
      </w:pPr>
      <w:r>
        <w:t xml:space="preserve">Org-level data engineering (data mesh, RFCs, design docs)</w:t>
      </w:r>
    </w:p>
    <w:p>
      <w:pPr>
        <w:pStyle w:val="Compact"/>
        <w:numPr>
          <w:ilvl w:val="0"/>
          <w:numId w:val="1040"/>
        </w:numPr>
      </w:pPr>
      <w:r>
        <w:t xml:space="preserve">Interview preparation (system design template + 5 walkthroughs)</w:t>
      </w:r>
    </w:p>
    <w:p>
      <w:pPr>
        <w:pStyle w:val="FirstParagraph"/>
      </w:pPr>
      <w:r>
        <w:t xml:space="preserve">Plus an</w:t>
      </w:r>
      <w:r>
        <w:t xml:space="preserve"> </w:t>
      </w:r>
      <w:r>
        <w:rPr>
          <w:b/>
          <w:bCs/>
        </w:rPr>
        <w:t xml:space="preserve">Appendix A</w:t>
      </w:r>
      <w:r>
        <w:t xml:space="preserve"> </w:t>
      </w:r>
      <w:r>
        <w:t xml:space="preserve">with hello-world pipelines for Snakemake / Airflow / Dagster / dbt / Spark / Kafka / Iceberg / DuckDB / Terraform, and an</w:t>
      </w:r>
      <w:r>
        <w:t xml:space="preserve"> </w:t>
      </w:r>
      <w:r>
        <w:rPr>
          <w:b/>
          <w:bCs/>
        </w:rPr>
        <w:t xml:space="preserve">Appendix B</w:t>
      </w:r>
      <w:r>
        <w:t xml:space="preserve"> </w:t>
      </w:r>
      <w:r>
        <w:t xml:space="preserve">career rubric (Junior → Principal across 10 dimensions).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https://bids-specification.readthedocs.io" TargetMode="External" /><Relationship Type="http://schemas.openxmlformats.org/officeDocument/2006/relationships/hyperlink" Id="rId77" Target="https://courses.dagster.io" TargetMode="External" /><Relationship Type="http://schemas.openxmlformats.org/officeDocument/2006/relationships/hyperlink" Id="rId75" Target="https://courses.getdbt.com" TargetMode="External" /><Relationship Type="http://schemas.openxmlformats.org/officeDocument/2006/relationships/hyperlink" Id="rId76" Target="https://docs.astronomer.io" TargetMode="External" /><Relationship Type="http://schemas.openxmlformats.org/officeDocument/2006/relationships/hyperlink" Id="rId74" Target="https://nf-co.re/usage/installation" TargetMode="External" /><Relationship Type="http://schemas.openxmlformats.org/officeDocument/2006/relationships/hyperlink" Id="rId73" Target="https://snakemake.readthedocs.io/en/stable/tutorial/tutori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bids-specification.readthedocs.io" TargetMode="External" /><Relationship Type="http://schemas.openxmlformats.org/officeDocument/2006/relationships/hyperlink" Id="rId77" Target="https://courses.dagster.io" TargetMode="External" /><Relationship Type="http://schemas.openxmlformats.org/officeDocument/2006/relationships/hyperlink" Id="rId75" Target="https://courses.getdbt.com" TargetMode="External" /><Relationship Type="http://schemas.openxmlformats.org/officeDocument/2006/relationships/hyperlink" Id="rId76" Target="https://docs.astronomer.io" TargetMode="External" /><Relationship Type="http://schemas.openxmlformats.org/officeDocument/2006/relationships/hyperlink" Id="rId74" Target="https://nf-co.re/usage/installation" TargetMode="External" /><Relationship Type="http://schemas.openxmlformats.org/officeDocument/2006/relationships/hyperlink" Id="rId73" Target="https://snakemake.readthedocs.io/en/stable/tutorial/tutoria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2026-05-29T07:15:53Z</dcterms:created>
  <dcterms:modified xsi:type="dcterms:W3CDTF">2026-05-29T07:15:53Z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