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////////////////////////VIDEO OVERVIEW//////////////////////////////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MAVProxy to our SITL drone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used in this video: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way to start sitl: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courseRoot/apm/ardupilot/build/sitl/bin/arducopter --model copter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(This will start the drone, but will not load any default parameters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 configuration. To load in default parameters/configs use the following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command: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./arducopter -S -I0 --home -35.363261,149.165230,584,353 --model "+" --speedup 1 --defaults /home/ardupilot/Tools/autotest/default_params/copter.parm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Connect MAVProxy to sitl manually: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mavproxy.py --master tcp:127.0.0.1:5760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