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  <w:t xml:space="preserve"> </w:t>
      </w:r>
      <w:r>
        <w:rPr>
          <w:rFonts w:eastAsia="Times New Roman" w:cs="Times New Roman" w:ascii="Times New Roman" w:hAnsi="Times New Roman"/>
        </w:rPr>
        <w:t>The legacy record, verbatim</w:t>
      </w:r>
      <w:r>
        <w:rPr/>
        <w:t xml:space="preserve"> (</w:t>
      </w:r>
      <w:r>
        <w:rPr>
          <w:rFonts w:eastAsia="Consolas" w:cs="Consolas" w:ascii="Consolas" w:hAnsi="Consolas"/>
        </w:rPr>
        <w:t>iris.names)</w:t>
      </w:r>
      <w:r>
        <w:rPr/>
        <w:t xml:space="preserve">, </w:t>
      </w:r>
      <w:r>
        <w:rPr>
          <w:rFonts w:eastAsia="Times New Roman" w:cs="Times New Roman" w:ascii="Times New Roman" w:hAnsi="Times New Roman"/>
        </w:rPr>
        <w:t>served unchanged since 1989</w:t>
      </w:r>
    </w:p>
    <w:p>
      <w:pPr>
        <w:pStyle w:val="normal1"/>
        <w:rPr>
          <w:rFonts w:ascii="Times New Roman" w:hAnsi="Times New Roman" w:eastAsia="Times New Roman" w:cs="Times New Roman"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  <w:t xml:space="preserve">Excerpts reproduced verbatim from the repository's legacy documentation file (retrieved September 13, 2026). The record names a creator and a 1988 donor, with no custody chain between the founding publication and the donation; the citation to the founding paper misspells its journal ("Annual Eugenics"); and the file documents its own divergence from Fisher's printed table — the correction printed beside data that still embody the error. Note also the update line: dated "Sept 21" without a year, announcing "discrepency information" — misspelled. </w:t>
        <w:br/>
        <w:br/>
        <w:t xml:space="preserve">Direct </w:t>
      </w:r>
      <w:hyperlink r:id="rId2">
        <w:r>
          <w:rPr>
            <w:rStyle w:val="Style3"/>
            <w:rFonts w:eastAsia="Times New Roman" w:cs="Times New Roman" w:ascii="Times New Roman" w:hAnsi="Times New Roman"/>
            <w:i/>
            <w:iCs/>
            <w:color w:val="1155CC"/>
            <w:u w:val="single"/>
          </w:rPr>
          <w:t>source link</w:t>
        </w:r>
      </w:hyperlink>
      <w:r>
        <w:rPr>
          <w:rFonts w:eastAsia="Times New Roman" w:cs="Times New Roman" w:ascii="Times New Roman" w:hAnsi="Times New Roman"/>
          <w:i/>
          <w:iCs/>
        </w:rPr>
        <w:t xml:space="preserve">: </w:t>
        <w:br/>
      </w:r>
      <w:r>
        <w:rPr>
          <w:rFonts w:eastAsia="Times New Roman" w:cs="Times New Roman" w:ascii="Times New Roman" w:hAnsi="Times New Roman"/>
        </w:rPr>
        <w:t>Excerpted text copy below</w:t>
      </w:r>
      <w:r>
        <w:rPr>
          <w:rFonts w:eastAsia="Times New Roman" w:cs="Times New Roman" w:ascii="Times New Roman" w:hAnsi="Times New Roman"/>
          <w:i/>
          <w:iCs/>
        </w:rPr>
        <w:t>:</w:t>
        <w:br/>
      </w:r>
    </w:p>
    <w:tbl>
      <w:tblPr>
        <w:tblStyle w:val="Table1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1. Title: Iris Plants Database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Updated Sept 21 by C.Blake - Added discrepency information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2. Sources: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(a) Creator: R.A. Fisher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(b) Donor: Michael Marshall (MARSHALL%PLU@io.arc.nasa.gov)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(c) Date: July, 1988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3. Past Usage: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 Publications: too many to mention!!!  Here are a few.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1. Fisher,R.A. "The use of multiple measurements in taxonomic problems"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Annual Eugenics, 7, Part II, 179-188 (1936); also in "Contributions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to Mathematical Statistics" (John Wiley, NY, 1950).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2. Duda,R.O., &amp; Hart,P.E. (1973) Pattern Classification and Scene Analysis.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(Q327.D83) John Wiley &amp; Sons.  ISBN 0-471-22361-1.  See page 218.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3. Dasarathy, B.V. (1980) "Nosing Around the Neighborhood: A New System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Structure and Classification Rule for Recognition in Partially Exposed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Environments".  IEEE Transactions on Pattern Analysis and Machine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Intelligence, Vol. PAMI-2, No. 1, 67-71.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 Results: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 very low misclassification rates (0% for the setosa class)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4. Gates, G.W. (1972) "The Reduced Nearest Neighbor Rule".  IEEE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Transactions on Information Theory, May 1972, 431-433.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 Results: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 very low misclassification rates again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5. See also: 1988 MLC Proceedings, 54-64.  Cheeseman et al's AUTOCLASS II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conceptual clustering system finds 3 classes in the data.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4. Relevant Information: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--- This is perhaps the best known database to be found in the pattern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recognition literature.  Fisher's paper is a classic in the field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and is referenced frequently to this day.  (See Duda &amp; Hart, for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example.)  The data set contains 3 classes of 50 instances each,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where each class refers to a type of iris plant.  One class is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linearly separable from the other 2; the latter are NOT linearly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separable from each other.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--- Predicted attribute: class of iris plant.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--- This is an exceedingly simple domain.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--- This data differs from the data presented in Fishers article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(identified by Steve Chadwick,  spchadwick@espeedaz.net )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The 35th sample should be: 4.9,3.1,1.5,0.2,"Iris-setosa"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where the error is in the fourth feature.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The 38th sample: 4.9,3.6,1.4,0.1,"Iris-setosa"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where the errors are in the second and third features.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br/>
      </w:r>
      <w:r>
        <w:rPr>
          <w:rFonts w:eastAsia="Times New Roman" w:cs="Times New Roman" w:ascii="Times New Roman" w:hAnsi="Times New Roman"/>
        </w:rPr>
        <w:t>Receipts dated September 30, 2026: full outputs in accompanying receipt file.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chive.ics.uci.edu/ml/machine-learning-databases/iris/iris.names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YfzXLTDpOLEeMpVer/SM5DK9yiA==">CgMxLjA4AHIhMWZya2N6Z2tlc1ZDTGJTckwtVTBYMnVycmVpTTUxMzQ1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425</Words>
  <Characters>2409</Characters>
  <CharactersWithSpaces>3013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