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legacy record, verbatim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iris.names)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served unchanged since 1989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Excerpts reproduced verbatim from the repository's legacy documentation file (retrieved September 13, 2026). The record names a creator and a 1988 donor, with no custody chain between the founding publication and the donation; the citation to the founding paper misspells its journal ("Annual Eugenics"); and the file documents its own divergence from Fisher's printed table — the correction printed beside data that still embody the error. Note also the update line: dated "Sept 21" without a year, announcing "discrepency information" — misspelled. </w:t>
        <w:br w:type="textWrapping"/>
        <w:br w:type="textWrapping"/>
        <w:t xml:space="preserve">Direct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u w:val="single"/>
            <w:rtl w:val="0"/>
          </w:rPr>
          <w:t xml:space="preserve">source link</w:t>
        </w:r>
      </w:hyperlink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: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Excerpted text copy below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:</w:t>
        <w:br w:type="textWrapping"/>
      </w:r>
    </w:p>
    <w:tbl>
      <w:tblPr>
        <w:tblStyle w:val="Table1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00"/>
        <w:tblGridChange w:id="0">
          <w:tblGrid>
            <w:gridCol w:w="108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1. Title: Iris Plants Database</w:t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Updated Sept 21 by C.Blake - Added discrepency information</w:t>
            </w:r>
          </w:p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2. Sources: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(a) Creator: R.A. Fisher</w:t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(b) Donor: Michael Marshall (MARSHALL%PLU@io.arc.nasa.gov)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(c) Date: July, 1988</w:t>
            </w:r>
          </w:p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3. Past Usage: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- Publications: too many to mention!!!  Here are a few.</w:t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1. Fisher,R.A. "The use of multiple measurements in taxonomic problems"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Annual Eugenics, 7, Part II, 179-188 (1936); also in "Contributions</w:t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to Mathematical Statistics" (John Wiley, NY, 1950).</w:t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2. Duda,R.O., &amp; Hart,P.E. (1973) Pattern Classification and Scene Analysis.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(Q327.D83) John Wiley &amp; Sons.  ISBN 0-471-22361-1.  See page 218.</w:t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3. Dasarathy, B.V. (1980) "Nosing Around the Neighborhood: A New System</w:t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Structure and Classification Rule for Recognition in Partially Exposed</w:t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Environments".  IEEE Transactions on Pattern Analysis and Machine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Intelligence, Vol. PAMI-2, No. 1, 67-71.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-- Results:</w:t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-- very low misclassification rates (0% for the setosa class)</w:t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4. Gates, G.W. (1972) "The Reduced Nearest Neighbor Rule".  IEEE</w:t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Transactions on Information Theory, May 1972, 431-433.</w:t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-- Results: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  -- very low misclassification rates again</w:t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5. See also: 1988 MLC Proceedings, 54-64.  Cheeseman et al's AUTOCLASS II</w:t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conceptual clustering system finds 3 classes in the data.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4. Relevant Information: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--- This is perhaps the best known database to be found in the pattern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recognition literature.  Fisher's paper is a classic in the field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and is referenced frequently to this day.  (See Duda &amp; Hart, for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example.)  The data set contains 3 classes of 50 instances each,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where each class refers to a type of iris plant.  One class is</w:t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linearly separable from the other 2; the latter are NOT linearly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separable from each other.</w:t>
            </w:r>
          </w:p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--- Predicted attribute: class of iris plant.</w:t>
            </w:r>
          </w:p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--- This is an exceedingly simple domain.</w:t>
            </w:r>
          </w:p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--- This data differs from the data presented in Fishers article</w:t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(identified by Steve Chadwick,  spchadwick@espeedaz.net )</w:t>
            </w:r>
          </w:p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The 35th sample should be: 4.9,3.1,1.5,0.2,"Iris-setosa"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where the error is in the fourth feature.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The 38th sample: 4.9,3.6,1.4,0.1,"Iris-setosa"</w:t>
            </w:r>
          </w:p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rtl w:val="0"/>
              </w:rPr>
              <w:t xml:space="preserve">       where the errors are in the second and third features.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Receipts dated September 30, 2026: full outputs in accompanying receipt file.</w:t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nsolas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archive.ics.uci.edu/ml/machine-learning-databases/iris/iris.nam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fzXLTDpOLEeMpVer/SM5DK9yiA==">CgMxLjA4AHIhMWZya2N6Z2tlc1ZDTGJTckwtVTBYMnVycmVpTTUxMzQ1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