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ADA9" w14:textId="77777777" w:rsidR="00F339AB" w:rsidRPr="00521F0F" w:rsidRDefault="00F339AB" w:rsidP="00F339AB">
      <w:pPr>
        <w:widowControl w:val="0"/>
        <w:autoSpaceDE w:val="0"/>
        <w:autoSpaceDN w:val="0"/>
        <w:ind w:firstLine="0"/>
        <w:jc w:val="center"/>
        <w:rPr>
          <w:rFonts w:ascii="Calibri" w:eastAsia="Calibri" w:hAnsi="Calibri"/>
          <w:color w:val="000000"/>
          <w:sz w:val="24"/>
          <w:szCs w:val="24"/>
          <w:lang w:eastAsia="en-US"/>
        </w:rPr>
      </w:pPr>
      <w:bookmarkStart w:id="0" w:name="_Toc242194290"/>
      <w:bookmarkStart w:id="1" w:name="_Toc242194503"/>
      <w:r w:rsidRPr="00521F0F">
        <w:rPr>
          <w:rFonts w:ascii="Calibri" w:eastAsia="Calibri" w:hAnsi="Calibri"/>
          <w:noProof/>
          <w:color w:val="000000"/>
          <w:sz w:val="24"/>
          <w:szCs w:val="24"/>
        </w:rPr>
        <w:drawing>
          <wp:inline distT="0" distB="0" distL="0" distR="0" wp14:anchorId="05597434" wp14:editId="53CB99AC">
            <wp:extent cx="952500" cy="1066800"/>
            <wp:effectExtent l="0" t="0" r="0" b="0"/>
            <wp:docPr id="6" name="Рисунок 1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эмблема, символ, герб, нашив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6E5CB" w14:textId="77777777" w:rsidR="00F339AB" w:rsidRPr="00521F0F" w:rsidRDefault="00F339AB" w:rsidP="00F339AB">
      <w:pPr>
        <w:widowControl w:val="0"/>
        <w:autoSpaceDE w:val="0"/>
        <w:autoSpaceDN w:val="0"/>
        <w:ind w:firstLine="0"/>
        <w:jc w:val="center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>МИНОБРНАУКИ РОССИИ</w:t>
      </w:r>
    </w:p>
    <w:p w14:paraId="70BA5577" w14:textId="77777777" w:rsidR="00F339AB" w:rsidRPr="00521F0F" w:rsidRDefault="00F339AB" w:rsidP="00F339AB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376DA354" w14:textId="77777777" w:rsidR="00F339AB" w:rsidRPr="00521F0F" w:rsidRDefault="00F339AB" w:rsidP="00F339AB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Calibri" w:eastAsia="Calibri" w:hAnsi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b/>
          <w:color w:val="000000"/>
          <w:sz w:val="24"/>
          <w:szCs w:val="24"/>
          <w:lang w:eastAsia="en-US"/>
        </w:rPr>
        <w:t>«МИРЭА – Российский технологический университет»</w:t>
      </w:r>
    </w:p>
    <w:p w14:paraId="041F92FA" w14:textId="77777777" w:rsidR="00F339AB" w:rsidRPr="00521F0F" w:rsidRDefault="00F339AB" w:rsidP="00F339AB">
      <w:pPr>
        <w:widowControl w:val="0"/>
        <w:autoSpaceDE w:val="0"/>
        <w:autoSpaceDN w:val="0"/>
        <w:ind w:firstLine="0"/>
        <w:jc w:val="center"/>
        <w:rPr>
          <w:rFonts w:ascii="Calibri" w:eastAsia="Calibri" w:hAnsi="Calibri"/>
          <w:color w:val="000000"/>
          <w:lang w:eastAsia="en-US"/>
        </w:rPr>
      </w:pPr>
      <w:r w:rsidRPr="00521F0F">
        <w:rPr>
          <w:rFonts w:eastAsia="Consolas" w:cs="Consolas"/>
          <w:noProof/>
          <w:szCs w:val="22"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D350D2" wp14:editId="79D0735C">
                <wp:simplePos x="0" y="0"/>
                <wp:positionH relativeFrom="margin">
                  <wp:posOffset>172720</wp:posOffset>
                </wp:positionH>
                <wp:positionV relativeFrom="page">
                  <wp:posOffset>2982595</wp:posOffset>
                </wp:positionV>
                <wp:extent cx="5600700" cy="38100"/>
                <wp:effectExtent l="0" t="0" r="0" b="0"/>
                <wp:wrapSquare wrapText="bothSides"/>
                <wp:docPr id="115772910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8100"/>
                          <a:chOff x="0" y="0"/>
                          <a:chExt cx="5600827" cy="38100"/>
                        </a:xfrm>
                      </wpg:grpSpPr>
                      <wps:wsp>
                        <wps:cNvPr id="273775962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65907825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105966" id="Группа 2" o:spid="_x0000_s1026" style="position:absolute;margin-left:13.6pt;margin-top:234.85pt;width:441pt;height:3pt;z-index:251659264;mso-position-horizontal-relative:margin;mso-position-vertical-relative:page" coordsize="56008,3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&#13;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&#13;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&#13;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wrap type="square" anchorx="margin" anchory="page"/>
              </v:group>
            </w:pict>
          </mc:Fallback>
        </mc:AlternateContent>
      </w:r>
      <w:r w:rsidRPr="00521F0F">
        <w:rPr>
          <w:rFonts w:eastAsia="Calibri"/>
          <w:b/>
          <w:color w:val="000000"/>
          <w:lang w:eastAsia="en-US"/>
        </w:rPr>
        <w:t>РТУ МИРЭА</w:t>
      </w:r>
      <w:r w:rsidRPr="00521F0F">
        <w:rPr>
          <w:rFonts w:ascii="Calibri" w:eastAsia="Calibri" w:hAnsi="Calibri"/>
          <w:color w:val="000000"/>
          <w:lang w:eastAsia="en-US"/>
        </w:rPr>
        <w:t xml:space="preserve">  </w:t>
      </w:r>
    </w:p>
    <w:p w14:paraId="4A5642E8" w14:textId="77777777" w:rsidR="00F339AB" w:rsidRPr="00521F0F" w:rsidRDefault="00F339AB" w:rsidP="00F339AB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b/>
          <w:color w:val="000000"/>
          <w:sz w:val="24"/>
          <w:szCs w:val="24"/>
          <w:lang w:eastAsia="en-US"/>
        </w:rPr>
      </w:pPr>
      <w:r w:rsidRPr="00521F0F">
        <w:rPr>
          <w:rFonts w:eastAsia="Calibri"/>
          <w:b/>
          <w:color w:val="000000"/>
          <w:sz w:val="24"/>
          <w:szCs w:val="24"/>
          <w:lang w:eastAsia="en-US"/>
        </w:rPr>
        <w:t xml:space="preserve"> </w:t>
      </w:r>
    </w:p>
    <w:p w14:paraId="6A51A00F" w14:textId="77777777" w:rsidR="00F339AB" w:rsidRPr="00521F0F" w:rsidRDefault="00F339AB" w:rsidP="00F339AB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b/>
          <w:color w:val="000000"/>
          <w:sz w:val="24"/>
          <w:szCs w:val="24"/>
          <w:lang w:eastAsia="en-US"/>
        </w:rPr>
      </w:pPr>
      <w:r w:rsidRPr="00521F0F">
        <w:rPr>
          <w:rFonts w:eastAsia="Calibri"/>
          <w:b/>
          <w:color w:val="000000"/>
          <w:sz w:val="24"/>
          <w:szCs w:val="24"/>
          <w:lang w:eastAsia="en-US"/>
        </w:rPr>
        <w:t>Институт информационных технологий (ИТ)</w:t>
      </w:r>
    </w:p>
    <w:p w14:paraId="58766139" w14:textId="77777777" w:rsidR="00F339AB" w:rsidRPr="00521F0F" w:rsidRDefault="00F339AB" w:rsidP="00F339AB">
      <w:pPr>
        <w:widowControl w:val="0"/>
        <w:autoSpaceDE w:val="0"/>
        <w:autoSpaceDN w:val="0"/>
        <w:ind w:firstLine="0"/>
        <w:jc w:val="center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b/>
          <w:color w:val="000000"/>
          <w:sz w:val="24"/>
          <w:szCs w:val="24"/>
          <w:lang w:eastAsia="en-US"/>
        </w:rPr>
        <w:t>Кафедра игровой индустрии (ИИ)</w:t>
      </w:r>
    </w:p>
    <w:p w14:paraId="507CB8A0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ascii="Calibri" w:eastAsia="Calibri" w:hAnsi="Calibri"/>
          <w:color w:val="000000"/>
          <w:sz w:val="24"/>
          <w:szCs w:val="24"/>
          <w:lang w:eastAsia="en-US"/>
        </w:rPr>
      </w:pPr>
    </w:p>
    <w:p w14:paraId="5BC3A1B3" w14:textId="748DA9F5" w:rsidR="00F339AB" w:rsidRPr="00521F0F" w:rsidRDefault="00F339AB" w:rsidP="00F339AB">
      <w:pPr>
        <w:widowControl w:val="0"/>
        <w:autoSpaceDE w:val="0"/>
        <w:autoSpaceDN w:val="0"/>
        <w:ind w:firstLine="0"/>
        <w:jc w:val="center"/>
        <w:rPr>
          <w:rFonts w:eastAsia="Calibri"/>
          <w:b/>
          <w:bCs/>
          <w:color w:val="000000"/>
          <w:sz w:val="24"/>
          <w:szCs w:val="24"/>
          <w:lang w:eastAsia="en-US"/>
        </w:rPr>
      </w:pPr>
      <w:r w:rsidRPr="00521F0F">
        <w:rPr>
          <w:rFonts w:ascii="Calibri" w:eastAsia="Calibri" w:hAnsi="Calibri"/>
          <w:b/>
          <w:bCs/>
          <w:color w:val="000000"/>
          <w:sz w:val="24"/>
          <w:szCs w:val="24"/>
          <w:lang w:eastAsia="en-US"/>
        </w:rPr>
        <w:t xml:space="preserve"> </w:t>
      </w:r>
      <w:r w:rsidRPr="00521F0F">
        <w:rPr>
          <w:rFonts w:eastAsia="Calibri"/>
          <w:b/>
          <w:bCs/>
          <w:color w:val="000000"/>
          <w:sz w:val="24"/>
          <w:szCs w:val="24"/>
          <w:lang w:eastAsia="en-US"/>
        </w:rPr>
        <w:t>Отч</w:t>
      </w:r>
      <w:r w:rsidR="00BF04B0">
        <w:rPr>
          <w:rFonts w:eastAsia="Calibri"/>
          <w:b/>
          <w:bCs/>
          <w:color w:val="000000"/>
          <w:sz w:val="24"/>
          <w:szCs w:val="24"/>
          <w:lang w:eastAsia="en-US"/>
        </w:rPr>
        <w:t>е</w:t>
      </w:r>
      <w:r w:rsidRPr="00521F0F">
        <w:rPr>
          <w:rFonts w:eastAsia="Calibri"/>
          <w:b/>
          <w:bCs/>
          <w:color w:val="000000"/>
          <w:sz w:val="24"/>
          <w:szCs w:val="24"/>
          <w:lang w:eastAsia="en-US"/>
        </w:rPr>
        <w:t>т по учебной практике</w:t>
      </w:r>
    </w:p>
    <w:p w14:paraId="7B1F261E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bCs/>
          <w:color w:val="000000"/>
          <w:sz w:val="24"/>
          <w:szCs w:val="24"/>
          <w:lang w:eastAsia="en-US"/>
        </w:rPr>
      </w:pPr>
      <w:r w:rsidRPr="00521F0F">
        <w:rPr>
          <w:rFonts w:eastAsia="Calibri"/>
          <w:bCs/>
          <w:color w:val="000000"/>
          <w:sz w:val="24"/>
          <w:szCs w:val="24"/>
          <w:lang w:eastAsia="en-US"/>
        </w:rPr>
        <w:t>по дисциплине:</w:t>
      </w:r>
      <w:r w:rsidRPr="00521F0F">
        <w:rPr>
          <w:rFonts w:eastAsia="Consolas" w:cs="Consolas"/>
          <w:szCs w:val="22"/>
          <w:lang w:eastAsia="en-US"/>
        </w:rPr>
        <w:t xml:space="preserve"> </w:t>
      </w:r>
      <w:r w:rsidRPr="00521F0F">
        <w:rPr>
          <w:rFonts w:eastAsia="Calibri"/>
          <w:bCs/>
          <w:color w:val="000000"/>
          <w:sz w:val="24"/>
          <w:szCs w:val="24"/>
          <w:u w:val="single"/>
          <w:lang w:eastAsia="en-US"/>
        </w:rPr>
        <w:t xml:space="preserve">Разработка кроссплатформенных приложений дополненной реальности                                                </w:t>
      </w:r>
    </w:p>
    <w:p w14:paraId="750641C9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bCs/>
          <w:color w:val="000000"/>
          <w:sz w:val="24"/>
          <w:szCs w:val="24"/>
          <w:u w:val="single"/>
          <w:lang w:eastAsia="en-US"/>
        </w:rPr>
      </w:pPr>
      <w:r w:rsidRPr="00521F0F">
        <w:rPr>
          <w:rFonts w:eastAsia="Calibri"/>
          <w:bCs/>
          <w:color w:val="000000"/>
          <w:sz w:val="24"/>
          <w:szCs w:val="24"/>
          <w:lang w:eastAsia="en-US"/>
        </w:rPr>
        <w:t xml:space="preserve">по профилю: </w:t>
      </w:r>
      <w:r w:rsidRPr="00521F0F">
        <w:rPr>
          <w:rFonts w:eastAsia="Calibri"/>
          <w:bCs/>
          <w:color w:val="000000"/>
          <w:sz w:val="24"/>
          <w:szCs w:val="24"/>
          <w:u w:val="single"/>
          <w:lang w:eastAsia="en-US"/>
        </w:rPr>
        <w:t>Проектирование и разработка сред и приложений дополненной и виртуальной реальностей</w:t>
      </w:r>
    </w:p>
    <w:p w14:paraId="0C16A3A6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bCs/>
          <w:color w:val="000000"/>
          <w:sz w:val="24"/>
          <w:szCs w:val="24"/>
          <w:lang w:eastAsia="en-US"/>
        </w:rPr>
      </w:pPr>
      <w:r w:rsidRPr="00521F0F">
        <w:rPr>
          <w:rFonts w:eastAsia="Calibri"/>
          <w:bCs/>
          <w:color w:val="000000"/>
          <w:sz w:val="24"/>
          <w:szCs w:val="24"/>
          <w:lang w:eastAsia="en-US"/>
        </w:rPr>
        <w:t xml:space="preserve">направления профессиональной подготовки: </w:t>
      </w:r>
      <w:r w:rsidRPr="00521F0F">
        <w:rPr>
          <w:rFonts w:eastAsia="Calibri"/>
          <w:bCs/>
          <w:color w:val="000000"/>
          <w:sz w:val="24"/>
          <w:szCs w:val="24"/>
          <w:u w:val="single"/>
          <w:lang w:eastAsia="en-US"/>
        </w:rPr>
        <w:t>09.03.04 «Программная инженерия»</w:t>
      </w:r>
      <w:r w:rsidRPr="00521F0F">
        <w:rPr>
          <w:rFonts w:eastAsia="Calibri"/>
          <w:bCs/>
          <w:color w:val="000000"/>
          <w:sz w:val="24"/>
          <w:szCs w:val="24"/>
          <w:lang w:eastAsia="en-US"/>
        </w:rPr>
        <w:t xml:space="preserve">       </w:t>
      </w:r>
    </w:p>
    <w:p w14:paraId="5B90D2DF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bCs/>
          <w:color w:val="000000"/>
          <w:sz w:val="24"/>
          <w:szCs w:val="24"/>
          <w:lang w:eastAsia="en-US"/>
        </w:rPr>
      </w:pPr>
    </w:p>
    <w:p w14:paraId="5DF69E5C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bCs/>
          <w:color w:val="000000"/>
          <w:sz w:val="24"/>
          <w:szCs w:val="24"/>
          <w:lang w:eastAsia="en-US"/>
        </w:rPr>
      </w:pPr>
      <w:r w:rsidRPr="00521F0F">
        <w:rPr>
          <w:rFonts w:eastAsia="Calibri"/>
          <w:bCs/>
          <w:color w:val="000000"/>
          <w:sz w:val="24"/>
          <w:szCs w:val="24"/>
          <w:lang w:eastAsia="en-US"/>
        </w:rPr>
        <w:t xml:space="preserve">Тема: </w:t>
      </w:r>
      <w:r w:rsidRPr="00521F0F">
        <w:rPr>
          <w:sz w:val="24"/>
          <w:szCs w:val="24"/>
        </w:rPr>
        <w:t>Внедрение систем дополненной реальности в складской комплекс</w:t>
      </w:r>
    </w:p>
    <w:p w14:paraId="59261818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 xml:space="preserve">Студент: </w:t>
      </w:r>
      <w:r>
        <w:rPr>
          <w:rFonts w:eastAsia="Calibri"/>
          <w:color w:val="000000"/>
          <w:sz w:val="24"/>
          <w:szCs w:val="24"/>
          <w:lang w:eastAsia="en-US"/>
        </w:rPr>
        <w:t>Толмачев Иван Андреевич</w:t>
      </w:r>
    </w:p>
    <w:p w14:paraId="25774768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>Группа: ИКБО-31-24</w:t>
      </w:r>
    </w:p>
    <w:p w14:paraId="6BFB2FD4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>Работа представлена к защите: _____________ (</w:t>
      </w:r>
      <w:proofErr w:type="gramStart"/>
      <w:r w:rsidRPr="00521F0F">
        <w:rPr>
          <w:rFonts w:eastAsia="Calibri"/>
          <w:color w:val="000000"/>
          <w:sz w:val="24"/>
          <w:szCs w:val="24"/>
          <w:lang w:eastAsia="en-US"/>
        </w:rPr>
        <w:t>дата)</w:t>
      </w:r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 xml:space="preserve">   </w:t>
      </w:r>
      <w:proofErr w:type="gramEnd"/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 xml:space="preserve">                    </w:t>
      </w:r>
      <w:r w:rsidRPr="00521F0F">
        <w:rPr>
          <w:rFonts w:eastAsia="Calibri"/>
          <w:color w:val="000000"/>
          <w:sz w:val="24"/>
          <w:szCs w:val="24"/>
          <w:lang w:eastAsia="en-US"/>
        </w:rPr>
        <w:t>/</w:t>
      </w:r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 xml:space="preserve">                                       </w:t>
      </w:r>
      <w:r w:rsidRPr="00521F0F">
        <w:rPr>
          <w:rFonts w:eastAsia="Calibri"/>
          <w:color w:val="000000"/>
          <w:sz w:val="24"/>
          <w:szCs w:val="24"/>
          <w:lang w:eastAsia="en-US"/>
        </w:rPr>
        <w:t xml:space="preserve"> /</w:t>
      </w:r>
    </w:p>
    <w:p w14:paraId="1E66CA0F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i/>
          <w:iCs/>
          <w:color w:val="000000"/>
          <w:sz w:val="24"/>
          <w:szCs w:val="24"/>
          <w:vertAlign w:val="superscript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  <w:t xml:space="preserve"> </w:t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  <w:t xml:space="preserve">          </w:t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  <w:t xml:space="preserve">        </w:t>
      </w:r>
      <w:r w:rsidRPr="00521F0F">
        <w:rPr>
          <w:rFonts w:eastAsia="Calibri"/>
          <w:i/>
          <w:iCs/>
          <w:color w:val="000000"/>
          <w:sz w:val="24"/>
          <w:szCs w:val="24"/>
          <w:vertAlign w:val="superscript"/>
          <w:lang w:eastAsia="en-US"/>
        </w:rPr>
        <w:t xml:space="preserve">(подпись и </w:t>
      </w:r>
      <w:proofErr w:type="spellStart"/>
      <w:r w:rsidRPr="00521F0F">
        <w:rPr>
          <w:rFonts w:eastAsia="Calibri"/>
          <w:i/>
          <w:iCs/>
          <w:color w:val="000000"/>
          <w:sz w:val="24"/>
          <w:szCs w:val="24"/>
          <w:vertAlign w:val="superscript"/>
          <w:lang w:eastAsia="en-US"/>
        </w:rPr>
        <w:t>ф.и.о.</w:t>
      </w:r>
      <w:proofErr w:type="spellEnd"/>
      <w:r w:rsidRPr="00521F0F">
        <w:rPr>
          <w:rFonts w:eastAsia="Calibri"/>
          <w:i/>
          <w:iCs/>
          <w:color w:val="000000"/>
          <w:sz w:val="24"/>
          <w:szCs w:val="24"/>
          <w:vertAlign w:val="superscript"/>
          <w:lang w:eastAsia="en-US"/>
        </w:rPr>
        <w:t xml:space="preserve"> студента)</w:t>
      </w:r>
    </w:p>
    <w:p w14:paraId="68626675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>Руководитель: _________________________________________________________________</w:t>
      </w:r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 xml:space="preserve"> </w:t>
      </w:r>
    </w:p>
    <w:p w14:paraId="22017B82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>Работа представлена к защите: _____________ (</w:t>
      </w:r>
      <w:proofErr w:type="gramStart"/>
      <w:r w:rsidRPr="00521F0F">
        <w:rPr>
          <w:rFonts w:eastAsia="Calibri"/>
          <w:color w:val="000000"/>
          <w:sz w:val="24"/>
          <w:szCs w:val="24"/>
          <w:lang w:eastAsia="en-US"/>
        </w:rPr>
        <w:t xml:space="preserve">дата) </w:t>
      </w:r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 xml:space="preserve">  </w:t>
      </w:r>
      <w:proofErr w:type="gramEnd"/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 xml:space="preserve">                  </w:t>
      </w:r>
      <w:r w:rsidRPr="00521F0F">
        <w:rPr>
          <w:rFonts w:eastAsia="Calibri"/>
          <w:color w:val="000000"/>
          <w:sz w:val="24"/>
          <w:szCs w:val="24"/>
          <w:lang w:eastAsia="en-US"/>
        </w:rPr>
        <w:t>/</w:t>
      </w:r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 xml:space="preserve">                                          </w:t>
      </w:r>
      <w:r w:rsidRPr="00521F0F">
        <w:rPr>
          <w:rFonts w:eastAsia="Calibri"/>
          <w:color w:val="000000"/>
          <w:sz w:val="24"/>
          <w:szCs w:val="24"/>
          <w:lang w:eastAsia="en-US"/>
        </w:rPr>
        <w:t>/</w:t>
      </w:r>
    </w:p>
    <w:p w14:paraId="2DEBFE5F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i/>
          <w:iCs/>
          <w:color w:val="000000"/>
          <w:sz w:val="24"/>
          <w:szCs w:val="24"/>
          <w:vertAlign w:val="superscript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vertAlign w:val="superscript"/>
          <w:lang w:eastAsia="en-US"/>
        </w:rPr>
        <w:t xml:space="preserve"> </w:t>
      </w:r>
      <w:r w:rsidRPr="00521F0F">
        <w:rPr>
          <w:rFonts w:eastAsia="Calibri"/>
          <w:color w:val="000000"/>
          <w:sz w:val="24"/>
          <w:szCs w:val="24"/>
          <w:vertAlign w:val="superscript"/>
          <w:lang w:eastAsia="en-US"/>
        </w:rPr>
        <w:tab/>
        <w:t xml:space="preserve"> </w:t>
      </w:r>
      <w:r w:rsidRPr="00521F0F">
        <w:rPr>
          <w:rFonts w:eastAsia="Calibri"/>
          <w:i/>
          <w:iCs/>
          <w:color w:val="000000"/>
          <w:sz w:val="24"/>
          <w:szCs w:val="24"/>
          <w:vertAlign w:val="superscript"/>
          <w:lang w:eastAsia="en-US"/>
        </w:rPr>
        <w:t xml:space="preserve">(подпись и </w:t>
      </w:r>
      <w:proofErr w:type="spellStart"/>
      <w:r w:rsidRPr="00521F0F">
        <w:rPr>
          <w:rFonts w:eastAsia="Calibri"/>
          <w:i/>
          <w:iCs/>
          <w:color w:val="000000"/>
          <w:sz w:val="24"/>
          <w:szCs w:val="24"/>
          <w:vertAlign w:val="superscript"/>
          <w:lang w:eastAsia="en-US"/>
        </w:rPr>
        <w:t>ф.и.о.</w:t>
      </w:r>
      <w:proofErr w:type="spellEnd"/>
      <w:r w:rsidRPr="00521F0F">
        <w:rPr>
          <w:rFonts w:eastAsia="Calibri"/>
          <w:i/>
          <w:iCs/>
          <w:color w:val="000000"/>
          <w:sz w:val="24"/>
          <w:szCs w:val="24"/>
          <w:vertAlign w:val="superscript"/>
          <w:lang w:eastAsia="en-US"/>
        </w:rPr>
        <w:t xml:space="preserve"> рук-ля)</w:t>
      </w:r>
    </w:p>
    <w:p w14:paraId="518A5BAD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color w:val="000000"/>
          <w:sz w:val="24"/>
          <w:szCs w:val="24"/>
          <w:lang w:eastAsia="en-US"/>
        </w:rPr>
        <w:t xml:space="preserve">Оценка по итогам защиты: </w:t>
      </w:r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ab/>
        <w:t xml:space="preserve">             </w:t>
      </w:r>
      <w:r w:rsidRPr="00521F0F">
        <w:rPr>
          <w:rFonts w:eastAsia="Calibri"/>
          <w:color w:val="000000"/>
          <w:sz w:val="24"/>
          <w:szCs w:val="24"/>
          <w:u w:val="single"/>
          <w:lang w:eastAsia="en-US"/>
        </w:rPr>
        <w:tab/>
      </w:r>
      <w:r w:rsidRPr="00521F0F">
        <w:rPr>
          <w:rFonts w:eastAsia="Calibri"/>
          <w:color w:val="000000"/>
          <w:sz w:val="24"/>
          <w:szCs w:val="24"/>
          <w:lang w:eastAsia="en-US"/>
        </w:rPr>
        <w:t xml:space="preserve"> </w:t>
      </w:r>
    </w:p>
    <w:p w14:paraId="43EBDB88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b/>
          <w:color w:val="000000"/>
          <w:sz w:val="24"/>
          <w:szCs w:val="24"/>
          <w:lang w:eastAsia="en-US"/>
        </w:rPr>
        <w:t xml:space="preserve"> </w:t>
      </w:r>
      <w:r w:rsidRPr="00521F0F">
        <w:rPr>
          <w:rFonts w:eastAsia="Calibri"/>
          <w:bCs/>
          <w:color w:val="000000"/>
          <w:sz w:val="24"/>
          <w:szCs w:val="24"/>
          <w:u w:val="single"/>
          <w:lang w:eastAsia="en-US"/>
        </w:rPr>
        <w:t xml:space="preserve">                                        </w:t>
      </w:r>
      <w:r w:rsidRPr="00521F0F">
        <w:rPr>
          <w:rFonts w:eastAsia="Calibri"/>
          <w:bCs/>
          <w:color w:val="000000"/>
          <w:sz w:val="24"/>
          <w:szCs w:val="24"/>
          <w:lang w:eastAsia="en-US"/>
        </w:rPr>
        <w:t>/</w:t>
      </w:r>
      <w:r w:rsidRPr="00521F0F">
        <w:rPr>
          <w:rFonts w:eastAsia="Calibri"/>
          <w:bCs/>
          <w:color w:val="000000"/>
          <w:sz w:val="24"/>
          <w:szCs w:val="24"/>
          <w:u w:val="single"/>
          <w:lang w:eastAsia="en-US"/>
        </w:rPr>
        <w:t xml:space="preserve">                                                                                                                </w:t>
      </w:r>
      <w:r w:rsidRPr="00521F0F">
        <w:rPr>
          <w:rFonts w:eastAsia="Calibri"/>
          <w:color w:val="000000"/>
          <w:sz w:val="24"/>
          <w:szCs w:val="24"/>
          <w:lang w:eastAsia="en-US"/>
        </w:rPr>
        <w:t>/</w:t>
      </w:r>
    </w:p>
    <w:p w14:paraId="4A51C886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  <w:r w:rsidRPr="00521F0F">
        <w:rPr>
          <w:rFonts w:eastAsia="Calibri"/>
          <w:b/>
          <w:color w:val="000000"/>
          <w:sz w:val="24"/>
          <w:szCs w:val="24"/>
          <w:lang w:eastAsia="en-US"/>
        </w:rPr>
        <w:t xml:space="preserve"> </w:t>
      </w:r>
      <w:r w:rsidRPr="00521F0F">
        <w:rPr>
          <w:rFonts w:eastAsia="Calibri"/>
          <w:bCs/>
          <w:color w:val="000000"/>
          <w:sz w:val="24"/>
          <w:szCs w:val="24"/>
          <w:u w:val="single"/>
          <w:lang w:eastAsia="en-US"/>
        </w:rPr>
        <w:t xml:space="preserve">                                       </w:t>
      </w:r>
      <w:r w:rsidRPr="00521F0F">
        <w:rPr>
          <w:rFonts w:eastAsia="Calibri"/>
          <w:bCs/>
          <w:color w:val="000000"/>
          <w:sz w:val="24"/>
          <w:szCs w:val="24"/>
          <w:lang w:eastAsia="en-US"/>
        </w:rPr>
        <w:t>/</w:t>
      </w:r>
      <w:r w:rsidRPr="00521F0F">
        <w:rPr>
          <w:rFonts w:eastAsia="Calibri"/>
          <w:bCs/>
          <w:color w:val="000000"/>
          <w:sz w:val="24"/>
          <w:szCs w:val="24"/>
          <w:u w:val="single"/>
          <w:lang w:eastAsia="en-US"/>
        </w:rPr>
        <w:t xml:space="preserve">                                                                                                                 </w:t>
      </w:r>
      <w:r w:rsidRPr="00521F0F">
        <w:rPr>
          <w:rFonts w:eastAsia="Calibri"/>
          <w:color w:val="000000"/>
          <w:sz w:val="24"/>
          <w:szCs w:val="24"/>
          <w:lang w:eastAsia="en-US"/>
        </w:rPr>
        <w:t>/</w:t>
      </w:r>
    </w:p>
    <w:p w14:paraId="3E868789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i/>
          <w:iCs/>
          <w:color w:val="000000"/>
          <w:sz w:val="20"/>
          <w:szCs w:val="20"/>
          <w:lang w:eastAsia="en-US"/>
        </w:rPr>
      </w:pPr>
      <w:r w:rsidRPr="00521F0F">
        <w:rPr>
          <w:rFonts w:eastAsia="Calibri"/>
          <w:i/>
          <w:iCs/>
          <w:color w:val="000000"/>
          <w:sz w:val="20"/>
          <w:szCs w:val="20"/>
          <w:lang w:eastAsia="en-US"/>
        </w:rPr>
        <w:t xml:space="preserve">(подписи, дата / </w:t>
      </w:r>
      <w:proofErr w:type="spellStart"/>
      <w:r w:rsidRPr="00521F0F">
        <w:rPr>
          <w:rFonts w:eastAsia="Calibri"/>
          <w:i/>
          <w:iCs/>
          <w:color w:val="000000"/>
          <w:sz w:val="20"/>
          <w:szCs w:val="20"/>
          <w:lang w:eastAsia="en-US"/>
        </w:rPr>
        <w:t>ф.и.о.</w:t>
      </w:r>
      <w:proofErr w:type="spellEnd"/>
      <w:r w:rsidRPr="00521F0F">
        <w:rPr>
          <w:rFonts w:eastAsia="Calibri"/>
          <w:i/>
          <w:iCs/>
          <w:color w:val="000000"/>
          <w:sz w:val="20"/>
          <w:szCs w:val="20"/>
          <w:lang w:eastAsia="en-US"/>
        </w:rPr>
        <w:t>, должность, звание, уч. степень двух преподавателей, принявших защиту)</w:t>
      </w:r>
    </w:p>
    <w:p w14:paraId="4A0A57DA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</w:p>
    <w:p w14:paraId="09D9322C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</w:p>
    <w:p w14:paraId="6C666BA4" w14:textId="77777777" w:rsidR="00F339AB" w:rsidRPr="00521F0F" w:rsidRDefault="00F339AB" w:rsidP="00F339AB">
      <w:pPr>
        <w:widowControl w:val="0"/>
        <w:autoSpaceDE w:val="0"/>
        <w:autoSpaceDN w:val="0"/>
        <w:ind w:firstLine="0"/>
        <w:rPr>
          <w:rFonts w:eastAsia="Calibri"/>
          <w:color w:val="000000"/>
          <w:sz w:val="24"/>
          <w:szCs w:val="24"/>
          <w:lang w:eastAsia="en-US"/>
        </w:rPr>
      </w:pPr>
    </w:p>
    <w:p w14:paraId="303C727B" w14:textId="77777777" w:rsidR="00F339AB" w:rsidRDefault="00F339AB" w:rsidP="00F339AB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onsolas" w:cs="Consolas"/>
          <w:sz w:val="24"/>
          <w:szCs w:val="24"/>
          <w:lang w:eastAsia="en-US"/>
        </w:rPr>
      </w:pPr>
      <w:r w:rsidRPr="00521F0F">
        <w:rPr>
          <w:rFonts w:eastAsia="Consolas" w:cs="Consolas"/>
          <w:sz w:val="24"/>
          <w:szCs w:val="24"/>
          <w:lang w:eastAsia="en-US"/>
        </w:rPr>
        <w:t>М. РТУ МИРЭА. 2026 г.</w:t>
      </w:r>
    </w:p>
    <w:p w14:paraId="1A00B4EC" w14:textId="77777777" w:rsidR="00F339AB" w:rsidRPr="00521F0F" w:rsidRDefault="00F339AB" w:rsidP="00F339AB">
      <w:pPr>
        <w:widowControl w:val="0"/>
        <w:autoSpaceDE w:val="0"/>
        <w:autoSpaceDN w:val="0"/>
        <w:spacing w:line="240" w:lineRule="auto"/>
        <w:ind w:firstLine="0"/>
        <w:rPr>
          <w:rFonts w:cs="Consolas"/>
          <w:color w:val="000000"/>
          <w:sz w:val="24"/>
          <w:szCs w:val="24"/>
          <w:lang w:eastAsia="en-US"/>
        </w:rPr>
      </w:pPr>
      <w:r w:rsidRPr="00521F0F">
        <w:br w:type="page"/>
      </w:r>
    </w:p>
    <w:sdt>
      <w:sdtPr>
        <w:rPr>
          <w:b w:val="0"/>
          <w:bCs w:val="0"/>
        </w:rPr>
        <w:id w:val="-1715422243"/>
        <w:docPartObj>
          <w:docPartGallery w:val="Table of Contents"/>
          <w:docPartUnique/>
        </w:docPartObj>
      </w:sdtPr>
      <w:sdtContent>
        <w:p w14:paraId="1C215AC3" w14:textId="66C84DE4" w:rsidR="00F339AB" w:rsidRPr="00F339AB" w:rsidRDefault="00F339AB" w:rsidP="00F339AB">
          <w:pPr>
            <w:pStyle w:val="oglav"/>
            <w:ind w:firstLine="0"/>
            <w:rPr>
              <w:sz w:val="32"/>
              <w:szCs w:val="32"/>
            </w:rPr>
          </w:pPr>
          <w:r w:rsidRPr="00F339AB">
            <w:rPr>
              <w:sz w:val="32"/>
              <w:szCs w:val="32"/>
            </w:rPr>
            <w:t>Содержание</w:t>
          </w:r>
        </w:p>
        <w:p w14:paraId="1DF56D07" w14:textId="6B59A349" w:rsidR="00F339AB" w:rsidRPr="00F339AB" w:rsidRDefault="00F339AB" w:rsidP="00F339AB">
          <w:pPr>
            <w:pStyle w:val="12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r w:rsidRPr="00F339AB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begin"/>
          </w:r>
          <w:r w:rsidRPr="00F339AB">
            <w:rPr>
              <w:rFonts w:ascii="Times New Roman" w:hAnsi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F339AB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separate"/>
          </w:r>
          <w:hyperlink w:anchor="_Toc242206108" w:history="1">
            <w:r w:rsidRPr="00F339AB">
              <w:rPr>
                <w:rStyle w:val="ac"/>
                <w:rFonts w:ascii="Times New Roman" w:eastAsiaTheme="majorEastAsia" w:hAnsi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_Toc242206108 \h </w:instrTex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646A53" w14:textId="132761E9" w:rsidR="00F339AB" w:rsidRPr="00F339AB" w:rsidRDefault="00F339AB" w:rsidP="00F339AB">
          <w:pPr>
            <w:pStyle w:val="12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09" w:history="1">
            <w:r w:rsidRPr="00F339AB">
              <w:rPr>
                <w:rStyle w:val="ac"/>
                <w:rFonts w:ascii="Times New Roman" w:eastAsiaTheme="majorEastAsia" w:hAnsi="Times New Roman"/>
                <w:b w:val="0"/>
                <w:bCs w:val="0"/>
                <w:noProof/>
                <w:sz w:val="28"/>
                <w:szCs w:val="28"/>
              </w:rPr>
              <w:t>1 Предметная область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_Toc242206109 \h </w:instrTex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FE89E" w14:textId="083A675C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0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 xml:space="preserve">1.1 История развития складской комплектации и технологии </w:t>
            </w:r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д</w:t>
            </w:r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ополненной реальности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_Toc242206110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BAF9E" w14:textId="501648F9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1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1.2 Текущее состояние области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_Toc242206111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D1F68" w14:textId="7EE5B4BB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2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1.3 Дополненная реальность в складских процессах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_Toc242206112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ABEE9" w14:textId="121360BA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3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1.4 Обоснование автоматизации процесса комплектации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_Toc242206113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ABA3A" w14:textId="1DC88421" w:rsidR="00F339AB" w:rsidRPr="00F339AB" w:rsidRDefault="00F339AB" w:rsidP="00F339AB">
          <w:pPr>
            <w:pStyle w:val="12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4" w:history="1">
            <w:r w:rsidRPr="00F339AB">
              <w:rPr>
                <w:rStyle w:val="ac"/>
                <w:rFonts w:ascii="Times New Roman" w:eastAsiaTheme="majorEastAsia" w:hAnsi="Times New Roman"/>
                <w:b w:val="0"/>
                <w:bCs w:val="0"/>
                <w:noProof/>
                <w:sz w:val="28"/>
                <w:szCs w:val="28"/>
              </w:rPr>
              <w:t>2 Описание бизнес-процесса «Комплектация заказа на складе»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_Toc242206114 \h </w:instrTex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704C9" w14:textId="78450C40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5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2.1 Общая характеристика процесса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_Toc242206115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F51F5" w14:textId="28C11B76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6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2.2 Участники процесса и их роли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_Toc242206116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81407" w14:textId="30420BDA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7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2.3 Вход процесса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_Toc242206117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5509DE" w14:textId="17D638DE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8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2.4 Последовательность шагов процесса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_Toc242206118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83B67" w14:textId="73C8712C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19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2.5 Выход процесса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_Toc242206119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BA945" w14:textId="0DC66638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20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2.6 Узкие места и потери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_Toc242206120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9A784" w14:textId="7A9B1532" w:rsidR="00F339AB" w:rsidRPr="00F339AB" w:rsidRDefault="00F339AB" w:rsidP="00F339AB">
          <w:pPr>
            <w:pStyle w:val="12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21" w:history="1">
            <w:r w:rsidRPr="00F339AB">
              <w:rPr>
                <w:rStyle w:val="ac"/>
                <w:rFonts w:ascii="Times New Roman" w:eastAsiaTheme="majorEastAsia" w:hAnsi="Times New Roman"/>
                <w:b w:val="0"/>
                <w:bCs w:val="0"/>
                <w:noProof/>
                <w:sz w:val="28"/>
                <w:szCs w:val="28"/>
              </w:rPr>
              <w:t>3 Среда разработки и система контроля версий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_Toc242206121 \h </w:instrTex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C3890" w14:textId="675783FB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22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3.1 Выбор платформы разработки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_Toc242206122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2BC56" w14:textId="7C47EAFD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23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3.2 Язык программирования и интегрированная среда разработки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_Toc242206123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008C9" w14:textId="4A5D2A8C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24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3.3 Выбор СУБД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_Toc242206124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DBCD1" w14:textId="7E14570E" w:rsidR="00F339AB" w:rsidRPr="00F339AB" w:rsidRDefault="00F339AB" w:rsidP="00F339AB">
          <w:pPr>
            <w:pStyle w:val="25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small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25" w:history="1">
            <w:r w:rsidRPr="00F339AB">
              <w:rPr>
                <w:rStyle w:val="ac"/>
                <w:rFonts w:ascii="Times New Roman" w:eastAsiaTheme="majorEastAsia" w:hAnsi="Times New Roman"/>
                <w:noProof/>
                <w:sz w:val="28"/>
                <w:szCs w:val="28"/>
              </w:rPr>
              <w:t>3.4 Система контроля версий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_Toc242206125 \h </w:instrTex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F339A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187CC" w14:textId="1A54B76C" w:rsidR="00F339AB" w:rsidRPr="00F339AB" w:rsidRDefault="00F339AB" w:rsidP="00F339AB">
          <w:pPr>
            <w:pStyle w:val="12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26" w:history="1">
            <w:r w:rsidRPr="00F339AB">
              <w:rPr>
                <w:rStyle w:val="ac"/>
                <w:rFonts w:ascii="Times New Roman" w:eastAsiaTheme="majorEastAsia" w:hAnsi="Times New Roman"/>
                <w:b w:val="0"/>
                <w:bCs w:val="0"/>
                <w:noProof/>
                <w:sz w:val="28"/>
                <w:szCs w:val="28"/>
              </w:rPr>
              <w:t>СПИСОК ИСПОЛЬЗОВАННЫХ ИСТОЧНИКОВ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_Toc242206126 \h </w:instrTex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39033" w14:textId="02013C11" w:rsidR="00F339AB" w:rsidRPr="00F339AB" w:rsidRDefault="00F339AB" w:rsidP="00F339AB">
          <w:pPr>
            <w:pStyle w:val="12"/>
            <w:tabs>
              <w:tab w:val="right" w:leader="dot" w:pos="9628"/>
            </w:tabs>
            <w:ind w:firstLine="0"/>
            <w:rPr>
              <w:rFonts w:ascii="Times New Roman" w:eastAsiaTheme="minorEastAsia" w:hAnsi="Times New Roman"/>
              <w:b w:val="0"/>
              <w:bCs w:val="0"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206127" w:history="1">
            <w:r w:rsidRPr="00F339AB">
              <w:rPr>
                <w:rStyle w:val="ac"/>
                <w:rFonts w:ascii="Times New Roman" w:eastAsiaTheme="majorEastAsia" w:hAnsi="Times New Roman"/>
                <w:b w:val="0"/>
                <w:bCs w:val="0"/>
                <w:noProof/>
                <w:sz w:val="28"/>
                <w:szCs w:val="28"/>
              </w:rPr>
              <w:t>ПРИЛОЖЕНИЕ А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_Toc242206127 \h </w:instrTex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F339A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3BA30" w14:textId="6EEFCE5D" w:rsidR="00F339AB" w:rsidRDefault="00F339AB" w:rsidP="00F339AB">
          <w:pPr>
            <w:ind w:firstLine="0"/>
            <w:jc w:val="left"/>
          </w:pPr>
          <w:r w:rsidRPr="00F339AB">
            <w:rPr>
              <w:noProof/>
            </w:rPr>
            <w:fldChar w:fldCharType="end"/>
          </w:r>
        </w:p>
      </w:sdtContent>
    </w:sdt>
    <w:p w14:paraId="6EC79479" w14:textId="77777777" w:rsidR="00F339AB" w:rsidRPr="00F339AB" w:rsidRDefault="00F339AB" w:rsidP="00F339AB">
      <w:pPr>
        <w:pStyle w:val="11"/>
        <w:rPr>
          <w:lang w:val="en-US"/>
        </w:rPr>
      </w:pPr>
    </w:p>
    <w:p w14:paraId="68FBC2B6" w14:textId="5361ECD5" w:rsidR="00F339AB" w:rsidRDefault="00F339AB" w:rsidP="00F339AB">
      <w:pPr>
        <w:pStyle w:val="11"/>
      </w:pPr>
      <w:r>
        <w:br w:type="page"/>
      </w:r>
    </w:p>
    <w:p w14:paraId="5CF4E296" w14:textId="20333EC5" w:rsidR="00F339AB" w:rsidRPr="00F339AB" w:rsidRDefault="00F339AB" w:rsidP="00F339AB">
      <w:pPr>
        <w:pStyle w:val="11"/>
      </w:pPr>
      <w:bookmarkStart w:id="2" w:name="_Toc242206108"/>
      <w:r w:rsidRPr="00F339AB">
        <w:lastRenderedPageBreak/>
        <w:t>ВВЕДЕНИЕ</w:t>
      </w:r>
      <w:bookmarkEnd w:id="0"/>
      <w:bookmarkEnd w:id="1"/>
      <w:bookmarkEnd w:id="2"/>
    </w:p>
    <w:p w14:paraId="39A56EB5" w14:textId="44CBEEBB" w:rsidR="00F339AB" w:rsidRDefault="00F339AB" w:rsidP="00F339AB">
      <w:r>
        <w:t>Комплектация заказов – наиболее трудо</w:t>
      </w:r>
      <w:r w:rsidR="00BF04B0">
        <w:t>е</w:t>
      </w:r>
      <w:r>
        <w:t>мкая операция складского комплекса и основной источник ошибок при обработке заказов [1, 2]. Сотрудник должен найти нужную ячейку среди множества однотипных стеллажей и взять товар в правильном количестве. Привычные средства поддержки – бумажные листы подбора и терминалы сбора данных – сообщают ему лишь адрес ячейки, а соотносить этот адрес с реальным местом на складе приходится самостоятельно. Это увеличивает время поиска, приводит к ошибкам отбора и затрудняет обучение новых сотрудников.</w:t>
      </w:r>
    </w:p>
    <w:p w14:paraId="1A94E3E8" w14:textId="77777777" w:rsidR="00F339AB" w:rsidRDefault="00F339AB" w:rsidP="00F339AB">
      <w:r>
        <w:t>Технология дополненной реальности позволяет показать подсказку прямо поверх изображения стеллажа: выделить нужную ячейку, вывести количество товара и предупредить об ошибке [5, 6]. Существующие AR-решения для складов рассчитаны на крупные предприятия и требуют закупки умных очков, тогда как современные смартфоны уже поддерживают дополненную реальность. Поэтому автоматизация процесса комплектации с помощью мобильного AR-приложения, доступного складам среднего и малого размера, является актуальной задачей.</w:t>
      </w:r>
    </w:p>
    <w:p w14:paraId="5CF80010" w14:textId="77777777" w:rsidR="00F339AB" w:rsidRDefault="00F339AB" w:rsidP="00F339AB">
      <w:r>
        <w:t>Тема практики – «Внедрение систем дополненной реальности в складской комплекс».</w:t>
      </w:r>
    </w:p>
    <w:p w14:paraId="31275C46" w14:textId="77777777" w:rsidR="00F339AB" w:rsidRDefault="00F339AB" w:rsidP="00F339AB">
      <w:r>
        <w:t>Объектом исследования является процесс комплектации заказов в складском комплексе.</w:t>
      </w:r>
    </w:p>
    <w:p w14:paraId="4E0BC9F0" w14:textId="77777777" w:rsidR="00F339AB" w:rsidRDefault="00F339AB" w:rsidP="00F339AB">
      <w:r>
        <w:t>Предметом исследования является автоматизация процесса комплектации заказов с использованием технологии дополненной реальности.</w:t>
      </w:r>
    </w:p>
    <w:p w14:paraId="354ED43B" w14:textId="2DAF6D16" w:rsidR="00F339AB" w:rsidRDefault="00F339AB" w:rsidP="00F339AB">
      <w:r>
        <w:t>Целью практики является автоматизация бизнес-процесса «Комплектация заказа на складе» пут</w:t>
      </w:r>
      <w:r w:rsidR="00BF04B0">
        <w:t>е</w:t>
      </w:r>
      <w:r>
        <w:t>м разработки мобильного AR-приложения для комплектовщика.</w:t>
      </w:r>
    </w:p>
    <w:p w14:paraId="2C309F52" w14:textId="77777777" w:rsidR="00F339AB" w:rsidRDefault="00F339AB" w:rsidP="00F339AB">
      <w:r>
        <w:t>Для достижения цели необходимо решить следующие задачи:</w:t>
      </w:r>
    </w:p>
    <w:p w14:paraId="605CD5FE" w14:textId="77777777" w:rsidR="00F339AB" w:rsidRDefault="00F339AB" w:rsidP="00F339AB">
      <w:pPr>
        <w:pStyle w:val="a7"/>
        <w:numPr>
          <w:ilvl w:val="0"/>
          <w:numId w:val="3"/>
        </w:numPr>
        <w:ind w:left="0" w:firstLine="1069"/>
        <w:contextualSpacing w:val="0"/>
      </w:pPr>
      <w:r>
        <w:t>исследовать предметную область, описать бизнес-процесс комплектации заказа, выбрать и обосновать средства разработки;</w:t>
      </w:r>
    </w:p>
    <w:p w14:paraId="648A5CDE" w14:textId="77777777" w:rsidR="00F339AB" w:rsidRDefault="00F339AB" w:rsidP="00F339AB">
      <w:pPr>
        <w:pStyle w:val="a7"/>
        <w:numPr>
          <w:ilvl w:val="0"/>
          <w:numId w:val="3"/>
        </w:numPr>
        <w:ind w:left="0" w:firstLine="1069"/>
        <w:contextualSpacing w:val="0"/>
      </w:pPr>
      <w:r>
        <w:lastRenderedPageBreak/>
        <w:t>построить модель бизнес-процесса комплектации заказа в нотации и определить, какие его шаги будут автоматизированы;</w:t>
      </w:r>
    </w:p>
    <w:p w14:paraId="2B19AA8F" w14:textId="77777777" w:rsidR="00F339AB" w:rsidRDefault="00F339AB" w:rsidP="00F339AB">
      <w:pPr>
        <w:pStyle w:val="a7"/>
        <w:numPr>
          <w:ilvl w:val="0"/>
          <w:numId w:val="3"/>
        </w:numPr>
        <w:ind w:left="0" w:firstLine="1069"/>
        <w:contextualSpacing w:val="0"/>
      </w:pPr>
      <w:r>
        <w:t>спроектировать базу данных и архитектуру приложения, реализовать загрузку заданий на комплектацию и распознавание маркеров ячеек;</w:t>
      </w:r>
    </w:p>
    <w:p w14:paraId="12B0F7BC" w14:textId="77777777" w:rsidR="00F339AB" w:rsidRDefault="00F339AB" w:rsidP="00F339AB">
      <w:pPr>
        <w:pStyle w:val="a7"/>
        <w:numPr>
          <w:ilvl w:val="0"/>
          <w:numId w:val="3"/>
        </w:numPr>
        <w:ind w:left="0" w:firstLine="1069"/>
        <w:contextualSpacing w:val="0"/>
      </w:pPr>
      <w:r>
        <w:t>реализовать отображение AR-подсказок, контроль правильности ячейки и сохранение результатов комплектации, провести тестирование приложения;</w:t>
      </w:r>
    </w:p>
    <w:p w14:paraId="2A1C9B39" w14:textId="77777777" w:rsidR="00F339AB" w:rsidRDefault="00F339AB" w:rsidP="00F339AB">
      <w:pPr>
        <w:pStyle w:val="a7"/>
        <w:numPr>
          <w:ilvl w:val="0"/>
          <w:numId w:val="3"/>
        </w:numPr>
        <w:ind w:left="0" w:firstLine="1069"/>
        <w:contextualSpacing w:val="0"/>
      </w:pPr>
      <w:r>
        <w:t>оформить итоговые результаты практики.</w:t>
      </w:r>
    </w:p>
    <w:p w14:paraId="267BAED4" w14:textId="77777777" w:rsidR="00F339AB" w:rsidRDefault="00F339AB" w:rsidP="00F339AB">
      <w:pPr>
        <w:pStyle w:val="a7"/>
        <w:numPr>
          <w:ilvl w:val="0"/>
          <w:numId w:val="3"/>
        </w:numPr>
        <w:ind w:left="0" w:firstLine="1069"/>
        <w:contextualSpacing w:val="0"/>
      </w:pPr>
      <w:r>
        <w:br w:type="page"/>
      </w:r>
    </w:p>
    <w:p w14:paraId="71EEBBAD" w14:textId="5329AF65" w:rsidR="00F339AB" w:rsidRDefault="00F339AB" w:rsidP="00F339AB">
      <w:pPr>
        <w:pStyle w:val="11"/>
        <w:ind w:firstLine="708"/>
        <w:jc w:val="both"/>
      </w:pPr>
      <w:bookmarkStart w:id="3" w:name="_Toc242194291"/>
      <w:bookmarkStart w:id="4" w:name="_Toc242194504"/>
      <w:bookmarkStart w:id="5" w:name="_Toc242206109"/>
      <w:r>
        <w:lastRenderedPageBreak/>
        <w:t>1 Предметная область</w:t>
      </w:r>
      <w:bookmarkEnd w:id="3"/>
      <w:bookmarkEnd w:id="4"/>
      <w:bookmarkEnd w:id="5"/>
    </w:p>
    <w:p w14:paraId="6EA2D2AE" w14:textId="26B34801" w:rsidR="00F339AB" w:rsidRDefault="00F339AB" w:rsidP="00F339AB">
      <w:pPr>
        <w:pStyle w:val="22"/>
      </w:pPr>
      <w:bookmarkStart w:id="6" w:name="_Toc242194292"/>
      <w:bookmarkStart w:id="7" w:name="_Toc242194505"/>
      <w:bookmarkStart w:id="8" w:name="_Toc242206110"/>
      <w:r>
        <w:t xml:space="preserve">1.1 </w:t>
      </w:r>
      <w:r>
        <w:t>История развития складской комплектации и технологии дополненной реальности</w:t>
      </w:r>
      <w:bookmarkEnd w:id="6"/>
      <w:bookmarkEnd w:id="7"/>
      <w:bookmarkEnd w:id="8"/>
    </w:p>
    <w:p w14:paraId="7779608F" w14:textId="0ADA81C3" w:rsidR="00F339AB" w:rsidRPr="006515F4" w:rsidRDefault="00F339AB" w:rsidP="00F339AB">
      <w:bookmarkStart w:id="9" w:name="_Toc242194293"/>
      <w:bookmarkStart w:id="10" w:name="_Toc242194506"/>
      <w:r w:rsidRPr="006515F4">
        <w:t>Долгое время заказы собирали по бумажным листам подбора: сотрудник ш</w:t>
      </w:r>
      <w:r w:rsidR="00BF04B0">
        <w:t>е</w:t>
      </w:r>
      <w:r w:rsidRPr="006515F4">
        <w:t xml:space="preserve">л по складу со списком товаров и адресов ячеек и отмечал взятые позиции. Ошибки при этом всплывали только на контроле, а то и у получателя [1]. Ситуация изменилась с появлением штрихкодов и складских систем управления (WMS, </w:t>
      </w:r>
      <w:proofErr w:type="spellStart"/>
      <w:r w:rsidRPr="006515F4">
        <w:t>Warehouse</w:t>
      </w:r>
      <w:proofErr w:type="spellEnd"/>
      <w:r w:rsidRPr="006515F4">
        <w:t xml:space="preserve"> Management System): склады перешли к адресному хранению, а отбор стали подтверждать сканированием на терминале сбора данных. Ошибок стало меньше, но руки и внимание сотрудника теперь были заняты терминалом [2–4].</w:t>
      </w:r>
    </w:p>
    <w:p w14:paraId="067A37D4" w14:textId="77777777" w:rsidR="00F339AB" w:rsidRPr="006515F4" w:rsidRDefault="00F339AB" w:rsidP="00F339AB">
      <w:r w:rsidRPr="006515F4">
        <w:t xml:space="preserve">Следующие решения пытались эту проблему снять. В системах </w:t>
      </w:r>
      <w:proofErr w:type="spellStart"/>
      <w:r w:rsidRPr="006515F4">
        <w:t>pick-by-voice</w:t>
      </w:r>
      <w:proofErr w:type="spellEnd"/>
      <w:r w:rsidRPr="006515F4">
        <w:t xml:space="preserve"> задание диктуется через гарнитуру, в </w:t>
      </w:r>
      <w:proofErr w:type="spellStart"/>
      <w:r w:rsidRPr="006515F4">
        <w:t>pick-by-light</w:t>
      </w:r>
      <w:proofErr w:type="spellEnd"/>
      <w:r w:rsidRPr="006515F4">
        <w:t xml:space="preserve"> нужную ячейку подсвечивает индикатор. </w:t>
      </w:r>
      <w:proofErr w:type="spellStart"/>
      <w:r w:rsidRPr="006515F4">
        <w:t>Pick-by-light</w:t>
      </w:r>
      <w:proofErr w:type="spellEnd"/>
      <w:r w:rsidRPr="006515F4">
        <w:t xml:space="preserve"> работает быстро и точно, но требует оборудования на каждом месте хранения, поэтому его ставят в основном в зонах ходовых товаров [3].</w:t>
      </w:r>
    </w:p>
    <w:p w14:paraId="19BC6675" w14:textId="47A97FCA" w:rsidR="00F339AB" w:rsidRDefault="00F339AB" w:rsidP="00F339AB">
      <w:pPr>
        <w:rPr>
          <w:b/>
          <w:bCs/>
        </w:rPr>
      </w:pPr>
      <w:r w:rsidRPr="006515F4">
        <w:t>Параллельно развивалась дополненная реальность. Сам термин появился в начале 1990-х годов у инженеров Boeing, которые предложили выводить подсказки сборщикам проводки на дисплей, закрепл</w:t>
      </w:r>
      <w:r w:rsidR="00BF04B0">
        <w:t>е</w:t>
      </w:r>
      <w:r w:rsidRPr="006515F4">
        <w:t xml:space="preserve">нный на голове. По-настоящему массовой технология стала после выхода </w:t>
      </w:r>
      <w:proofErr w:type="spellStart"/>
      <w:r w:rsidRPr="006515F4">
        <w:t>ARKit</w:t>
      </w:r>
      <w:proofErr w:type="spellEnd"/>
      <w:r w:rsidRPr="006515F4">
        <w:t xml:space="preserve"> в 2017 году и </w:t>
      </w:r>
      <w:proofErr w:type="spellStart"/>
      <w:r w:rsidRPr="006515F4">
        <w:t>ARCore</w:t>
      </w:r>
      <w:proofErr w:type="spellEnd"/>
      <w:r w:rsidRPr="006515F4">
        <w:t xml:space="preserve"> в 2018 году, которые встроили AR в обычные смартфоны [12]. В логистике к ней присмотрелись в середине 2010-х годов, когда крупные операторы, в том числе DHL, начали пилотные проекты комплектации с умными очками, так называемый </w:t>
      </w:r>
      <w:proofErr w:type="spellStart"/>
      <w:r w:rsidRPr="006515F4">
        <w:t>vision</w:t>
      </w:r>
      <w:proofErr w:type="spellEnd"/>
      <w:r w:rsidRPr="006515F4">
        <w:t xml:space="preserve"> </w:t>
      </w:r>
      <w:proofErr w:type="spellStart"/>
      <w:r w:rsidRPr="006515F4">
        <w:t>picking</w:t>
      </w:r>
      <w:proofErr w:type="spellEnd"/>
      <w:r w:rsidRPr="006515F4">
        <w:t xml:space="preserve"> [2, 5, 7].</w:t>
      </w:r>
    </w:p>
    <w:p w14:paraId="6BB350F2" w14:textId="77777777" w:rsidR="00F339AB" w:rsidRDefault="00F339AB" w:rsidP="00F339AB">
      <w:r>
        <w:br w:type="page"/>
      </w:r>
    </w:p>
    <w:p w14:paraId="593547D4" w14:textId="77777777" w:rsidR="00F339AB" w:rsidRPr="00F339AB" w:rsidRDefault="00F339AB" w:rsidP="00F339AB">
      <w:pPr>
        <w:pStyle w:val="22"/>
      </w:pPr>
      <w:bookmarkStart w:id="11" w:name="_Toc242206111"/>
      <w:r w:rsidRPr="00F339AB">
        <w:lastRenderedPageBreak/>
        <w:t>1.2 Текущее состояние области</w:t>
      </w:r>
      <w:bookmarkEnd w:id="9"/>
      <w:bookmarkEnd w:id="10"/>
      <w:bookmarkEnd w:id="11"/>
    </w:p>
    <w:p w14:paraId="6C1169DA" w14:textId="068DA944" w:rsidR="00F339AB" w:rsidRDefault="00F339AB" w:rsidP="00F339AB">
      <w:r>
        <w:t>Рост электронной торговли прив</w:t>
      </w:r>
      <w:r w:rsidR="00BF04B0">
        <w:t>е</w:t>
      </w:r>
      <w:r>
        <w:t>л к увеличению числа заказов, которые обрабатывают склады, и к уменьшению их среднего размера. Склады переходят от отгрузки крупных партий к сборке большого количества мелких заказов, что повышает нагрузку именно на процесс комплектации [8]. Одновременно растут требования к срокам обработки и к точности сборки.</w:t>
      </w:r>
    </w:p>
    <w:p w14:paraId="7316C83A" w14:textId="77777777" w:rsidR="00F339AB" w:rsidRDefault="00F339AB" w:rsidP="00F339AB">
      <w:r>
        <w:t>Технологии поддержки комплектовщика различаются способом, которым сотрудник получает задание [3]. Их сравнение приведено в таблице 1.1.</w:t>
      </w:r>
    </w:p>
    <w:p w14:paraId="4C0C58D3" w14:textId="77777777" w:rsidR="00F339AB" w:rsidRDefault="00F339AB" w:rsidP="00F339AB">
      <w:pPr>
        <w:keepNext/>
        <w:spacing w:line="240" w:lineRule="auto"/>
        <w:ind w:firstLine="0"/>
        <w:jc w:val="left"/>
      </w:pPr>
      <w:r>
        <w:t>Таблица 1.1 – Сравнение технологий комплектации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1643"/>
        <w:gridCol w:w="1624"/>
        <w:gridCol w:w="1526"/>
        <w:gridCol w:w="1430"/>
        <w:gridCol w:w="1668"/>
      </w:tblGrid>
      <w:tr w:rsidR="00F339AB" w14:paraId="7836CCC3" w14:textId="77777777" w:rsidTr="00D9549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864F5" w14:textId="77777777" w:rsidR="00F339AB" w:rsidRDefault="00F339AB" w:rsidP="00D9549F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5B75D" w14:textId="77777777" w:rsidR="00F339AB" w:rsidRDefault="00F339AB" w:rsidP="00D9549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Pick-by-paper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832A5" w14:textId="77777777" w:rsidR="00F339AB" w:rsidRDefault="00F339AB" w:rsidP="00D9549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Pick-by-scan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(ТСД)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B9ED5" w14:textId="77777777" w:rsidR="00F339AB" w:rsidRDefault="00F339AB" w:rsidP="00D9549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Pick-by-voice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948BE" w14:textId="77777777" w:rsidR="00F339AB" w:rsidRDefault="00F339AB" w:rsidP="00D9549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Pick-by-light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86210" w14:textId="77777777" w:rsidR="00F339AB" w:rsidRDefault="00F339AB" w:rsidP="00D9549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Pick-by-vision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(AR)</w:t>
            </w:r>
          </w:p>
        </w:tc>
      </w:tr>
      <w:tr w:rsidR="00F339AB" w14:paraId="47926255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A4395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Носитель задания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F96CD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Бумажный лист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910FD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Экран терминала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D7D93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Голосовые команды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724B4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Индикатор на ячейке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7DEFC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AR-подсказка поверх изображения</w:t>
            </w:r>
          </w:p>
        </w:tc>
      </w:tr>
      <w:tr w:rsidR="00F339AB" w14:paraId="023D06FC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32939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Привязка подсказки к месту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E16173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44848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59AEA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4FC05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5182A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</w:tr>
      <w:tr w:rsidR="00F339AB" w14:paraId="3227EE42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1B175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Контроль правильности ячейки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1D363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74D5E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Сканирование штрихкода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FBECD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Контрольная цифра голосом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7AC65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Кнопка на ячейке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D6426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Распознавание ячейки камерой</w:t>
            </w:r>
          </w:p>
        </w:tc>
      </w:tr>
      <w:tr w:rsidR="00F339AB" w14:paraId="31AA28F3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C1565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Оборудование на стеллажах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D9F1B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D995E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Штрихкоды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1545B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E2384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Индикатор на каждой ячейке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54D7A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Маркеры или штрихкоды</w:t>
            </w:r>
          </w:p>
        </w:tc>
      </w:tr>
      <w:tr w:rsidR="00F339AB" w14:paraId="040A58A0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1ADC5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Затраты на внедрение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440F3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Минимальные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C70B5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Средние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CC611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Средние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74CC0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Высокие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81BAB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Средние</w:t>
            </w:r>
          </w:p>
        </w:tc>
      </w:tr>
      <w:tr w:rsidR="00F339AB" w14:paraId="04184085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69C03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Порог обучения персонала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BE72B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052C8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4ADA8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6C831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Низкий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AE88D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Низкий</w:t>
            </w:r>
          </w:p>
        </w:tc>
      </w:tr>
    </w:tbl>
    <w:p w14:paraId="316FD2E2" w14:textId="77777777" w:rsidR="00F339AB" w:rsidRDefault="00F339AB" w:rsidP="00F339AB"/>
    <w:p w14:paraId="29F9F428" w14:textId="77777777" w:rsidR="00F339AB" w:rsidRDefault="00F339AB" w:rsidP="00F339AB">
      <w:r>
        <w:t xml:space="preserve">Из таблицы 1.1 видно, что </w:t>
      </w:r>
      <w:proofErr w:type="spellStart"/>
      <w:r>
        <w:t>pick-by-vision</w:t>
      </w:r>
      <w:proofErr w:type="spellEnd"/>
      <w:r>
        <w:t xml:space="preserve"> сочетает привязку подсказки к месту, свойственную </w:t>
      </w:r>
      <w:proofErr w:type="spellStart"/>
      <w:r>
        <w:t>pick-by-light</w:t>
      </w:r>
      <w:proofErr w:type="spellEnd"/>
      <w:r>
        <w:t>, со сравнительно низкими затратами на оборудование.</w:t>
      </w:r>
    </w:p>
    <w:p w14:paraId="75186404" w14:textId="77777777" w:rsidR="00F339AB" w:rsidRDefault="00F339AB" w:rsidP="00F339AB">
      <w:r>
        <w:t xml:space="preserve">На рынке представлены промышленные решения </w:t>
      </w:r>
      <w:proofErr w:type="spellStart"/>
      <w:r>
        <w:t>pick-by-vision</w:t>
      </w:r>
      <w:proofErr w:type="spellEnd"/>
      <w:r>
        <w:t xml:space="preserve"> на основе умных очков, интегрируемые с WMS, например </w:t>
      </w:r>
      <w:proofErr w:type="spellStart"/>
      <w:r>
        <w:t>TeamViewer</w:t>
      </w:r>
      <w:proofErr w:type="spellEnd"/>
      <w:r>
        <w:t xml:space="preserve"> </w:t>
      </w:r>
      <w:proofErr w:type="spellStart"/>
      <w:r>
        <w:t>Frontline</w:t>
      </w:r>
      <w:proofErr w:type="spellEnd"/>
      <w:r>
        <w:t>. Распространены также голосовые системы комплектации [5, 7]. Сравнение типовых решений приведено в таблице 1.2.</w:t>
      </w:r>
    </w:p>
    <w:p w14:paraId="43C1E437" w14:textId="77777777" w:rsidR="00F339AB" w:rsidRDefault="00F339AB" w:rsidP="00F339AB">
      <w:pPr>
        <w:keepNext/>
        <w:spacing w:line="240" w:lineRule="auto"/>
        <w:ind w:firstLine="0"/>
        <w:jc w:val="left"/>
      </w:pPr>
      <w:r>
        <w:lastRenderedPageBreak/>
        <w:t>Таблица 1.2 – Сравнение существующих решений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2400"/>
        <w:gridCol w:w="2400"/>
        <w:gridCol w:w="2400"/>
      </w:tblGrid>
      <w:tr w:rsidR="00F339AB" w14:paraId="190FCDDB" w14:textId="77777777" w:rsidTr="00D9549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CE814" w14:textId="77777777" w:rsidR="00F339AB" w:rsidRDefault="00F339AB" w:rsidP="00D9549F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FEF6E" w14:textId="77777777" w:rsidR="00F339AB" w:rsidRDefault="00F339AB" w:rsidP="00D9549F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AR-решения на умных очках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1103A" w14:textId="77777777" w:rsidR="00F339AB" w:rsidRDefault="00F339AB" w:rsidP="00D9549F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Голосовые системы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84AF2" w14:textId="77777777" w:rsidR="00F339AB" w:rsidRDefault="00F339AB" w:rsidP="00D9549F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WMS + ТСД</w:t>
            </w:r>
          </w:p>
        </w:tc>
      </w:tr>
      <w:tr w:rsidR="00F339AB" w14:paraId="07637E1F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8F6EC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Технология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568BC" w14:textId="77777777" w:rsidR="00F339AB" w:rsidRDefault="00F339AB" w:rsidP="00D9549F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Pick-by-vision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F977A" w14:textId="77777777" w:rsidR="00F339AB" w:rsidRDefault="00F339AB" w:rsidP="00D9549F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Pick-by-voice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2F4BB" w14:textId="77777777" w:rsidR="00F339AB" w:rsidRDefault="00F339AB" w:rsidP="00D9549F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Pick-by-scan</w:t>
            </w:r>
            <w:proofErr w:type="spellEnd"/>
          </w:p>
        </w:tc>
      </w:tr>
      <w:tr w:rsidR="00F339AB" w14:paraId="48FE0B8F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A0E68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76686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Умные очки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50C1B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Гарнитура и носимый терминал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E3116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Терминал сбора данных</w:t>
            </w:r>
          </w:p>
        </w:tc>
      </w:tr>
      <w:tr w:rsidR="00F339AB" w14:paraId="6B0346B0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E3C72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Визуальная подсказка у ячейки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1D6E7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E2E90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D3191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F339AB" w14:paraId="6619E576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BC4EC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Свободные руки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E7CA7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11AAB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8B94E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F339AB" w14:paraId="2D4C8ADC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4D0F0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Работа на обычном смартфоне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03E56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43718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262FE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Частично</w:t>
            </w:r>
          </w:p>
        </w:tc>
      </w:tr>
      <w:tr w:rsidR="00F339AB" w14:paraId="09277F54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7D291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Стоимость внедрения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5EACD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DAA7D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26C75" w14:textId="77777777" w:rsidR="00F339AB" w:rsidRDefault="00F339AB" w:rsidP="00D9549F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Средняя</w:t>
            </w:r>
          </w:p>
        </w:tc>
      </w:tr>
    </w:tbl>
    <w:p w14:paraId="4B4C5D2E" w14:textId="77777777" w:rsidR="00F339AB" w:rsidRDefault="00F339AB" w:rsidP="00F339AB"/>
    <w:p w14:paraId="4B9F993C" w14:textId="2858511C" w:rsidR="00F339AB" w:rsidRDefault="00F339AB" w:rsidP="00F339AB">
      <w:r>
        <w:t>Как следует из таблицы 1.2, существующие AR-решения ориентированы на крупные предприятия: они требуют закупки специализированных устройств и корпоративного лицензирования. Для небольших и средних складов такой порог входа часто неприемлем, поэтому основным средством поддержки комплектовщика у них оста</w:t>
      </w:r>
      <w:r w:rsidR="00BF04B0">
        <w:t>е</w:t>
      </w:r>
      <w:r>
        <w:t>тся терминал сбора данных [8, 9].</w:t>
      </w:r>
    </w:p>
    <w:p w14:paraId="44C65F60" w14:textId="77777777" w:rsidR="00F339AB" w:rsidRDefault="00F339AB" w:rsidP="00F339AB">
      <w:pPr>
        <w:pStyle w:val="22"/>
      </w:pPr>
      <w:bookmarkStart w:id="12" w:name="_Toc242194294"/>
      <w:bookmarkStart w:id="13" w:name="_Toc242194507"/>
      <w:bookmarkStart w:id="14" w:name="_Toc242206112"/>
      <w:r>
        <w:t>1.3 Дополненная реальность в складских процессах</w:t>
      </w:r>
      <w:bookmarkEnd w:id="12"/>
      <w:bookmarkEnd w:id="13"/>
      <w:bookmarkEnd w:id="14"/>
    </w:p>
    <w:p w14:paraId="0945B1C8" w14:textId="77777777" w:rsidR="00F339AB" w:rsidRDefault="00F339AB" w:rsidP="00F339AB">
      <w:r>
        <w:t>Для отображения AR-подсказок на складе могут использоваться умные очки, промышленные терминалы и смартфоны. Умные очки удобнее всего для комплектовщика, так как оставляют руки свободными, но отличаются высокой стоимостью. Смартфоны уступают очкам в эргономике, но доступны, поддерживают развитые AR-фреймворки и не требуют закупки специального оборудования [6, 7].</w:t>
      </w:r>
    </w:p>
    <w:p w14:paraId="51C1F935" w14:textId="348493B3" w:rsidR="00F339AB" w:rsidRDefault="00F339AB" w:rsidP="00F339AB">
      <w:r>
        <w:t>Чтобы показать подсказку у нужной ячейки, приложение должно определить е</w:t>
      </w:r>
      <w:r w:rsidR="00BF04B0">
        <w:t>е</w:t>
      </w:r>
      <w:r>
        <w:t xml:space="preserve"> положение в пространстве и опознать е</w:t>
      </w:r>
      <w:r w:rsidR="00BF04B0">
        <w:t>е</w:t>
      </w:r>
      <w:r>
        <w:t xml:space="preserve">. </w:t>
      </w:r>
      <w:proofErr w:type="spellStart"/>
      <w:r>
        <w:t>Безмаркерный</w:t>
      </w:r>
      <w:proofErr w:type="spellEnd"/>
      <w:r>
        <w:t xml:space="preserve"> трекинг строит карту окружения по характерным точкам изображения. В условиях склада его точность снижается из-за однотипности стеллажей и упаковок, и он не позволяет однозначно определить, какая ячейка находится перед камерой [6]. Маркерный трекинг основан на распознавании заранее известных изображений, размещ</w:t>
      </w:r>
      <w:r w:rsidR="00BF04B0">
        <w:t>е</w:t>
      </w:r>
      <w:r>
        <w:t>нных на ячейках: маркер одновременно зада</w:t>
      </w:r>
      <w:r w:rsidR="00BF04B0">
        <w:t>е</w:t>
      </w:r>
      <w:r>
        <w:t xml:space="preserve">т положение подсказки и </w:t>
      </w:r>
      <w:r>
        <w:lastRenderedPageBreak/>
        <w:t>идентифицирует ячейку. Маркеры д</w:t>
      </w:r>
      <w:r w:rsidR="00BF04B0">
        <w:t>е</w:t>
      </w:r>
      <w:r>
        <w:t>шевы в изготовлении и не требуют электропитания, поэтому для складского применения выбран маркерный подход.</w:t>
      </w:r>
    </w:p>
    <w:p w14:paraId="19823EE6" w14:textId="77777777" w:rsidR="00F339AB" w:rsidRDefault="00F339AB" w:rsidP="00F339AB">
      <w:r>
        <w:t>Использование AR на складе связано и с ограничениями. Неравномерное освещение ухудшает распознавание маркеров. Работа в перчатках требует крупных элементов интерфейса. Нестабильное беспроводное соединение в глубине склада требует работы приложения без постоянного подключения к сети [6, 10].</w:t>
      </w:r>
    </w:p>
    <w:p w14:paraId="34B3AC76" w14:textId="77777777" w:rsidR="00F339AB" w:rsidRDefault="00F339AB" w:rsidP="00F339AB">
      <w:pPr>
        <w:pStyle w:val="22"/>
      </w:pPr>
      <w:bookmarkStart w:id="15" w:name="_Toc242194295"/>
      <w:bookmarkStart w:id="16" w:name="_Toc242194508"/>
      <w:bookmarkStart w:id="17" w:name="_Toc242206113"/>
      <w:r>
        <w:t>1.4 Обоснование автоматизации процесса комплектации</w:t>
      </w:r>
      <w:bookmarkEnd w:id="15"/>
      <w:bookmarkEnd w:id="16"/>
      <w:bookmarkEnd w:id="17"/>
    </w:p>
    <w:p w14:paraId="6BEBF977" w14:textId="77777777" w:rsidR="00F339AB" w:rsidRDefault="00F339AB" w:rsidP="00F339AB">
      <w:r>
        <w:t xml:space="preserve">Для автоматизации выбран процесс комплектации заказа, поскольку на него приходится наибольшая доля трудозатрат складского персонала, а ошибки, допущенные на этом этапе, напрямую влияют на качество обслуживания клиентов [1, 2]. Основное время комплектовщика уходит на перемещение и поиск ячейки, а ошибки </w:t>
      </w:r>
      <w:proofErr w:type="spellStart"/>
      <w:r>
        <w:t>пересорта</w:t>
      </w:r>
      <w:proofErr w:type="spellEnd"/>
      <w:r>
        <w:t xml:space="preserve"> обнаруживаются только на контроле или у получателя и требуют повторной работы.</w:t>
      </w:r>
    </w:p>
    <w:p w14:paraId="56CE38D3" w14:textId="77777777" w:rsidR="00F339AB" w:rsidRDefault="00F339AB" w:rsidP="00F339AB">
      <w:r>
        <w:t xml:space="preserve">Мобильное AR-приложение устраняет эти проблемы без перестройки склада. Подсказка выводится прямо у нужной ячейки, что сокращает время поиска. Распознавание ячейки камерой позволяет предупредить сотрудника об ошибке в момент отбора, а не на этапе контроля. Понятный интерфейс снижает порог обучения новых сотрудников [5, 6]. Использование данного приложения требует только смартфона с поддержкой AR и маркеров на ячейках, поэтому решение доступно складам среднего и малого размера, для которых промышленные системы </w:t>
      </w:r>
      <w:proofErr w:type="spellStart"/>
      <w:r>
        <w:t>pick-by-vision</w:t>
      </w:r>
      <w:proofErr w:type="spellEnd"/>
      <w:r>
        <w:t xml:space="preserve"> экономически не оправданы.</w:t>
      </w:r>
    </w:p>
    <w:p w14:paraId="4066D463" w14:textId="77777777" w:rsidR="00F339AB" w:rsidRDefault="00F339AB" w:rsidP="00F339AB">
      <w:r>
        <w:br w:type="page"/>
      </w:r>
    </w:p>
    <w:p w14:paraId="43EEBCB8" w14:textId="013A8FFC" w:rsidR="00F339AB" w:rsidRDefault="00F339AB" w:rsidP="00F339AB">
      <w:pPr>
        <w:pStyle w:val="11"/>
        <w:ind w:firstLine="708"/>
        <w:jc w:val="both"/>
      </w:pPr>
      <w:bookmarkStart w:id="18" w:name="_Toc242194296"/>
      <w:bookmarkStart w:id="19" w:name="_Toc242194509"/>
      <w:bookmarkStart w:id="20" w:name="_Toc242206114"/>
      <w:r>
        <w:lastRenderedPageBreak/>
        <w:t>2 Описание бизнес-процесса «Комплектация заказа на складе»</w:t>
      </w:r>
      <w:bookmarkEnd w:id="18"/>
      <w:bookmarkEnd w:id="19"/>
      <w:bookmarkEnd w:id="20"/>
    </w:p>
    <w:p w14:paraId="38CAC81E" w14:textId="77777777" w:rsidR="00F339AB" w:rsidRDefault="00F339AB" w:rsidP="00F339AB">
      <w:pPr>
        <w:pStyle w:val="22"/>
        <w:ind w:firstLine="709"/>
      </w:pPr>
      <w:bookmarkStart w:id="21" w:name="_Toc242194297"/>
      <w:bookmarkStart w:id="22" w:name="_Toc242194510"/>
      <w:bookmarkStart w:id="23" w:name="_Toc242206115"/>
      <w:r>
        <w:t>2.1 Общая характеристика процесса</w:t>
      </w:r>
      <w:bookmarkEnd w:id="21"/>
      <w:bookmarkEnd w:id="22"/>
      <w:bookmarkEnd w:id="23"/>
    </w:p>
    <w:p w14:paraId="4FC3F884" w14:textId="77777777" w:rsidR="003C627E" w:rsidRPr="003C627E" w:rsidRDefault="003C627E" w:rsidP="003C627E">
      <w:bookmarkStart w:id="24" w:name="_Toc242194298"/>
      <w:bookmarkStart w:id="25" w:name="_Toc242194511"/>
      <w:bookmarkStart w:id="26" w:name="_Toc242206116"/>
      <w:r w:rsidRPr="003C627E">
        <w:t>Для автоматизации выбран процесс «Комплектация заказа на складе». Это сбор товаров из мест хранения по заказу клиента и передача готового заказа на отгрузку.</w:t>
      </w:r>
    </w:p>
    <w:p w14:paraId="56ADEAE2" w14:textId="77777777" w:rsidR="003C627E" w:rsidRDefault="003C627E" w:rsidP="003C627E">
      <w:pPr>
        <w:rPr>
          <w:b/>
        </w:rPr>
      </w:pPr>
      <w:r w:rsidRPr="003C627E">
        <w:t>Процесс запускается, когда в WMS появляется новое задание на комплектацию. Заканчивается он тогда, когда проверенный заказ передан в зону отгрузки, а задание в системе закрыто. Процесс описан в том виде, в каком он обычно выполняется сейчас, – на складе с адресным хранением, где комплектовщик работает по бумажному листу подбора или с терминалом сбора данных [1, 2].</w:t>
      </w:r>
    </w:p>
    <w:p w14:paraId="38F0CC95" w14:textId="07FB81C4" w:rsidR="00F339AB" w:rsidRDefault="00F339AB" w:rsidP="003C627E">
      <w:pPr>
        <w:pStyle w:val="22"/>
        <w:ind w:firstLine="709"/>
      </w:pPr>
      <w:r>
        <w:t>2.2 Участники процесса и их роли</w:t>
      </w:r>
      <w:bookmarkEnd w:id="24"/>
      <w:bookmarkEnd w:id="25"/>
      <w:bookmarkEnd w:id="26"/>
    </w:p>
    <w:p w14:paraId="5C896750" w14:textId="2BF1C184" w:rsidR="00BF04B0" w:rsidRPr="00BF04B0" w:rsidRDefault="00BF04B0" w:rsidP="00BF04B0">
      <w:pPr>
        <w:pStyle w:val="a7"/>
        <w:numPr>
          <w:ilvl w:val="0"/>
          <w:numId w:val="8"/>
        </w:numPr>
        <w:ind w:left="0" w:firstLine="709"/>
      </w:pPr>
      <w:bookmarkStart w:id="27" w:name="_Toc242194299"/>
      <w:bookmarkStart w:id="28" w:name="_Toc242194512"/>
      <w:bookmarkStart w:id="29" w:name="_Toc242206117"/>
      <w:r w:rsidRPr="00BF04B0">
        <w:t xml:space="preserve">Диспетчер склада </w:t>
      </w:r>
      <w:r>
        <w:t>–</w:t>
      </w:r>
      <w:r w:rsidRPr="00BF04B0">
        <w:t xml:space="preserve"> получает заказы, формирует из них задания на комплектацию, распределяет между комплектовщиками.</w:t>
      </w:r>
    </w:p>
    <w:p w14:paraId="1E4D5469" w14:textId="23FD917F" w:rsidR="00BF04B0" w:rsidRPr="00BF04B0" w:rsidRDefault="00BF04B0" w:rsidP="00BF04B0">
      <w:pPr>
        <w:pStyle w:val="a7"/>
        <w:numPr>
          <w:ilvl w:val="0"/>
          <w:numId w:val="8"/>
        </w:numPr>
        <w:ind w:left="0" w:firstLine="709"/>
      </w:pPr>
      <w:r w:rsidRPr="00BF04B0">
        <w:t>Комплектовщик – главный исполнитель: ходит по складу, находит нужные ячейки, бер</w:t>
      </w:r>
      <w:r>
        <w:t>е</w:t>
      </w:r>
      <w:r w:rsidRPr="00BF04B0">
        <w:t>т товар и отвозит собранный заказ на контроль.</w:t>
      </w:r>
    </w:p>
    <w:p w14:paraId="17AC0CA6" w14:textId="54DB2F4E" w:rsidR="00BF04B0" w:rsidRPr="00BF04B0" w:rsidRDefault="00BF04B0" w:rsidP="00BF04B0">
      <w:pPr>
        <w:pStyle w:val="a7"/>
        <w:numPr>
          <w:ilvl w:val="0"/>
          <w:numId w:val="8"/>
        </w:numPr>
        <w:ind w:left="0" w:firstLine="709"/>
      </w:pPr>
      <w:r w:rsidRPr="00BF04B0">
        <w:t>Контрол</w:t>
      </w:r>
      <w:r>
        <w:t>е</w:t>
      </w:r>
      <w:r w:rsidRPr="00BF04B0">
        <w:t>р – проверяет, совпадает ли собранное с заданием</w:t>
      </w:r>
      <w:r>
        <w:t>. Если содержимое отклоняется от задания, возвращает заказ на доработку.</w:t>
      </w:r>
    </w:p>
    <w:p w14:paraId="3E6E013D" w14:textId="34490C32" w:rsidR="00BF04B0" w:rsidRPr="00BF04B0" w:rsidRDefault="00BF04B0" w:rsidP="00BF04B0">
      <w:pPr>
        <w:pStyle w:val="a7"/>
        <w:numPr>
          <w:ilvl w:val="0"/>
          <w:numId w:val="8"/>
        </w:numPr>
        <w:ind w:left="0" w:firstLine="709"/>
      </w:pPr>
      <w:r>
        <w:t>К</w:t>
      </w:r>
      <w:r w:rsidRPr="00BF04B0">
        <w:t>ладовщик зоны отгрузки – принимает проверенный заказ и готовит его к отправке.</w:t>
      </w:r>
    </w:p>
    <w:p w14:paraId="1B048822" w14:textId="57036265" w:rsidR="00BF04B0" w:rsidRPr="00BF04B0" w:rsidRDefault="00BF04B0" w:rsidP="00BF04B0">
      <w:pPr>
        <w:pStyle w:val="a7"/>
        <w:numPr>
          <w:ilvl w:val="0"/>
          <w:numId w:val="8"/>
        </w:numPr>
        <w:ind w:left="0" w:firstLine="709"/>
        <w:rPr>
          <w:b/>
        </w:rPr>
      </w:pPr>
      <w:r w:rsidRPr="00BF04B0">
        <w:t>WMS – хранит информацию о товарах, ячейках и остатках</w:t>
      </w:r>
      <w:r>
        <w:t>.</w:t>
      </w:r>
      <w:r w:rsidRPr="00BF04B0">
        <w:t xml:space="preserve"> </w:t>
      </w:r>
      <w:r>
        <w:t>Ф</w:t>
      </w:r>
      <w:r w:rsidRPr="00BF04B0">
        <w:t>ормирует задания и фиксирует</w:t>
      </w:r>
      <w:r>
        <w:t xml:space="preserve"> их выполнение.</w:t>
      </w:r>
    </w:p>
    <w:p w14:paraId="72EA8100" w14:textId="204BE7B3" w:rsidR="00F339AB" w:rsidRDefault="00F339AB" w:rsidP="00BF04B0">
      <w:pPr>
        <w:pStyle w:val="22"/>
      </w:pPr>
      <w:r>
        <w:t>2.3 Вход процесса</w:t>
      </w:r>
      <w:bookmarkEnd w:id="27"/>
      <w:bookmarkEnd w:id="28"/>
      <w:bookmarkEnd w:id="29"/>
    </w:p>
    <w:p w14:paraId="5634645B" w14:textId="19FF9C20" w:rsidR="00BF04B0" w:rsidRPr="00BF04B0" w:rsidRDefault="00BF04B0" w:rsidP="00BF04B0">
      <w:bookmarkStart w:id="30" w:name="_Toc242194300"/>
      <w:bookmarkStart w:id="31" w:name="_Toc242194513"/>
      <w:bookmarkStart w:id="32" w:name="_Toc242206118"/>
      <w:r w:rsidRPr="00BF04B0">
        <w:t>На вход поступает заказ клиента – из отдела продаж или напрямую из интернет-магазина. По нему WMS формирует задание на комплектацию, или лист подбора. Для каждой позиции в н</w:t>
      </w:r>
      <w:r>
        <w:t>е</w:t>
      </w:r>
      <w:r w:rsidRPr="00BF04B0">
        <w:t>м указаны артикул, наименование товара, количество и адрес ячейки, где он лежит.</w:t>
      </w:r>
    </w:p>
    <w:p w14:paraId="55B93A1A" w14:textId="1064F09E" w:rsidR="00BF04B0" w:rsidRDefault="00BF04B0" w:rsidP="00BF04B0">
      <w:pPr>
        <w:rPr>
          <w:b/>
        </w:rPr>
      </w:pPr>
      <w:r w:rsidRPr="00BF04B0">
        <w:lastRenderedPageBreak/>
        <w:t>Чтобы приступить к работе, комплектовщику нужны ещ</w:t>
      </w:r>
      <w:r>
        <w:t>е</w:t>
      </w:r>
      <w:r w:rsidRPr="00BF04B0">
        <w:t xml:space="preserve"> тара для заказа, тележка и сам лист подбора или терминал.</w:t>
      </w:r>
    </w:p>
    <w:p w14:paraId="1E162D37" w14:textId="1CF09CBA" w:rsidR="00F339AB" w:rsidRDefault="00F339AB" w:rsidP="00BF04B0">
      <w:pPr>
        <w:pStyle w:val="22"/>
      </w:pPr>
      <w:r>
        <w:t>2.4 Последовательность шагов процесса</w:t>
      </w:r>
      <w:bookmarkEnd w:id="30"/>
      <w:bookmarkEnd w:id="31"/>
      <w:bookmarkEnd w:id="32"/>
    </w:p>
    <w:p w14:paraId="53D1686D" w14:textId="77777777" w:rsidR="00F339AB" w:rsidRDefault="00F339AB" w:rsidP="00BF04B0">
      <w:r>
        <w:t>Процесс выполняется в следующей последовательности:</w:t>
      </w:r>
    </w:p>
    <w:p w14:paraId="23A00873" w14:textId="77777777" w:rsidR="00F339AB" w:rsidRDefault="00F339AB" w:rsidP="00BF04B0">
      <w:pPr>
        <w:pStyle w:val="a7"/>
        <w:numPr>
          <w:ilvl w:val="0"/>
          <w:numId w:val="5"/>
        </w:numPr>
        <w:ind w:left="0" w:firstLine="709"/>
        <w:contextualSpacing w:val="0"/>
      </w:pPr>
      <w:r>
        <w:t>Диспетчер получает заказ в WMS и формирует задание на комплектацию.</w:t>
      </w:r>
    </w:p>
    <w:p w14:paraId="4D70D800" w14:textId="3D881006" w:rsidR="00F339AB" w:rsidRDefault="00F339AB" w:rsidP="00BF04B0">
      <w:pPr>
        <w:pStyle w:val="a7"/>
        <w:numPr>
          <w:ilvl w:val="0"/>
          <w:numId w:val="5"/>
        </w:numPr>
        <w:ind w:left="0" w:firstLine="709"/>
        <w:contextualSpacing w:val="0"/>
      </w:pPr>
      <w:r>
        <w:t>Диспетчер назначает задание комплектовщику, распечатывает лист подбора или отправляет задание на терминал.</w:t>
      </w:r>
    </w:p>
    <w:p w14:paraId="7D1B68FD" w14:textId="28D0C83E" w:rsidR="00F339AB" w:rsidRDefault="00F339AB" w:rsidP="00BF04B0">
      <w:pPr>
        <w:pStyle w:val="a7"/>
        <w:numPr>
          <w:ilvl w:val="0"/>
          <w:numId w:val="5"/>
        </w:numPr>
        <w:ind w:left="0" w:firstLine="709"/>
        <w:contextualSpacing w:val="0"/>
      </w:pPr>
      <w:r>
        <w:t>Комплектовщик получает задание,</w:t>
      </w:r>
      <w:r w:rsidR="00BF04B0">
        <w:t xml:space="preserve"> берет корзину или тележку</w:t>
      </w:r>
      <w:r>
        <w:t>.</w:t>
      </w:r>
    </w:p>
    <w:p w14:paraId="1F97AED1" w14:textId="77777777" w:rsidR="00F339AB" w:rsidRDefault="00F339AB" w:rsidP="00BF04B0">
      <w:pPr>
        <w:pStyle w:val="a7"/>
        <w:numPr>
          <w:ilvl w:val="0"/>
          <w:numId w:val="5"/>
        </w:numPr>
        <w:ind w:left="0" w:firstLine="709"/>
        <w:contextualSpacing w:val="0"/>
      </w:pPr>
      <w:r>
        <w:t>Для каждой позиции задания комплектовщик:</w:t>
      </w:r>
    </w:p>
    <w:p w14:paraId="191A59FA" w14:textId="20D3F753" w:rsidR="00F339AB" w:rsidRDefault="00F339AB" w:rsidP="00BF04B0">
      <w:pPr>
        <w:pStyle w:val="a7"/>
        <w:numPr>
          <w:ilvl w:val="2"/>
          <w:numId w:val="6"/>
        </w:numPr>
        <w:ind w:left="1843" w:hanging="425"/>
        <w:contextualSpacing w:val="0"/>
      </w:pPr>
      <w:r>
        <w:t xml:space="preserve"> считывает адрес ячейки</w:t>
      </w:r>
      <w:r w:rsidR="00BF04B0">
        <w:t>.</w:t>
      </w:r>
    </w:p>
    <w:p w14:paraId="22FA7B54" w14:textId="3DF838DD" w:rsidR="00F339AB" w:rsidRDefault="00F339AB" w:rsidP="00BF04B0">
      <w:pPr>
        <w:pStyle w:val="a7"/>
        <w:numPr>
          <w:ilvl w:val="2"/>
          <w:numId w:val="6"/>
        </w:numPr>
        <w:ind w:left="1843" w:hanging="425"/>
        <w:contextualSpacing w:val="0"/>
      </w:pPr>
      <w:r>
        <w:t xml:space="preserve"> перемещается в нужную зону и ряд</w:t>
      </w:r>
      <w:r w:rsidR="00BF04B0">
        <w:t>.</w:t>
      </w:r>
    </w:p>
    <w:p w14:paraId="7E59FF22" w14:textId="4719E75F" w:rsidR="00F339AB" w:rsidRDefault="00F339AB" w:rsidP="00BF04B0">
      <w:pPr>
        <w:pStyle w:val="a7"/>
        <w:numPr>
          <w:ilvl w:val="2"/>
          <w:numId w:val="6"/>
        </w:numPr>
        <w:ind w:left="1843" w:hanging="425"/>
        <w:contextualSpacing w:val="0"/>
      </w:pPr>
      <w:r>
        <w:t xml:space="preserve"> находит ячейку и сверяет е</w:t>
      </w:r>
      <w:r w:rsidR="00BF04B0">
        <w:t>е</w:t>
      </w:r>
      <w:r>
        <w:t xml:space="preserve"> адрес с заданием</w:t>
      </w:r>
      <w:r w:rsidR="00BF04B0">
        <w:t>.</w:t>
      </w:r>
    </w:p>
    <w:p w14:paraId="5D9DAF57" w14:textId="2D45229C" w:rsidR="00F339AB" w:rsidRDefault="00F339AB" w:rsidP="00BF04B0">
      <w:pPr>
        <w:pStyle w:val="a7"/>
        <w:numPr>
          <w:ilvl w:val="2"/>
          <w:numId w:val="6"/>
        </w:numPr>
        <w:ind w:left="1843" w:hanging="425"/>
        <w:contextualSpacing w:val="0"/>
      </w:pPr>
      <w:r>
        <w:t xml:space="preserve"> </w:t>
      </w:r>
      <w:r w:rsidR="00BF04B0">
        <w:t>берет</w:t>
      </w:r>
      <w:r>
        <w:t xml:space="preserve"> товар в указанном количестве</w:t>
      </w:r>
      <w:r w:rsidR="00BF04B0">
        <w:t>.</w:t>
      </w:r>
    </w:p>
    <w:p w14:paraId="055C7D58" w14:textId="77777777" w:rsidR="00F339AB" w:rsidRDefault="00F339AB" w:rsidP="00BF04B0">
      <w:pPr>
        <w:pStyle w:val="a7"/>
        <w:numPr>
          <w:ilvl w:val="2"/>
          <w:numId w:val="6"/>
        </w:numPr>
        <w:ind w:left="1843" w:hanging="425"/>
        <w:contextualSpacing w:val="0"/>
      </w:pPr>
      <w:r>
        <w:t xml:space="preserve"> отмечает позицию как выполненную в листе подбора или сканированием на терминале.</w:t>
      </w:r>
    </w:p>
    <w:p w14:paraId="48413930" w14:textId="77777777" w:rsidR="00F339AB" w:rsidRDefault="00F339AB" w:rsidP="00BF04B0">
      <w:pPr>
        <w:pStyle w:val="a7"/>
        <w:numPr>
          <w:ilvl w:val="0"/>
          <w:numId w:val="5"/>
        </w:numPr>
        <w:ind w:left="0" w:firstLine="709"/>
        <w:contextualSpacing w:val="0"/>
      </w:pPr>
      <w:r>
        <w:t>Если в ячейке нет нужного количества товара, комплектовщик сообщает об этом диспетчеру, и позиция отмечается как недостача.</w:t>
      </w:r>
    </w:p>
    <w:p w14:paraId="093BC454" w14:textId="77777777" w:rsidR="00F339AB" w:rsidRDefault="00F339AB" w:rsidP="00BF04B0">
      <w:pPr>
        <w:pStyle w:val="a7"/>
        <w:numPr>
          <w:ilvl w:val="0"/>
          <w:numId w:val="5"/>
        </w:numPr>
        <w:ind w:left="0" w:firstLine="709"/>
        <w:contextualSpacing w:val="0"/>
      </w:pPr>
      <w:r>
        <w:t>После отбора всех позиций комплектовщик доставляет заказ в зону контроля.</w:t>
      </w:r>
    </w:p>
    <w:p w14:paraId="54E76E7B" w14:textId="51243DE9" w:rsidR="00F339AB" w:rsidRDefault="00F339AB" w:rsidP="00BF04B0">
      <w:pPr>
        <w:pStyle w:val="a7"/>
        <w:numPr>
          <w:ilvl w:val="0"/>
          <w:numId w:val="5"/>
        </w:numPr>
        <w:ind w:left="0" w:firstLine="709"/>
        <w:contextualSpacing w:val="0"/>
      </w:pPr>
      <w:r>
        <w:t>Контрол</w:t>
      </w:r>
      <w:r w:rsidR="00BF04B0">
        <w:t>е</w:t>
      </w:r>
      <w:r>
        <w:t>р сверяет состав и количество товаров с заданием. Если выявлена ошибка, заказ возвращается комплектовщику на исправление, и шаги 4–7 повторяются для ошибочных позиций.</w:t>
      </w:r>
    </w:p>
    <w:p w14:paraId="4D8645B7" w14:textId="0C1FBEF2" w:rsidR="00F339AB" w:rsidRDefault="00F339AB" w:rsidP="00BF04B0">
      <w:pPr>
        <w:pStyle w:val="a7"/>
        <w:numPr>
          <w:ilvl w:val="0"/>
          <w:numId w:val="5"/>
        </w:numPr>
        <w:ind w:left="0" w:firstLine="709"/>
        <w:contextualSpacing w:val="0"/>
      </w:pPr>
      <w:r>
        <w:t>Проверенный заказ переда</w:t>
      </w:r>
      <w:r w:rsidR="00BF04B0">
        <w:t>е</w:t>
      </w:r>
      <w:r>
        <w:t>тся в зону отгрузки, а задание закрывается в WMS.</w:t>
      </w:r>
    </w:p>
    <w:p w14:paraId="332D5FF0" w14:textId="77777777" w:rsidR="00F339AB" w:rsidRDefault="00F339AB" w:rsidP="00F339AB">
      <w:pPr>
        <w:pStyle w:val="22"/>
      </w:pPr>
      <w:bookmarkStart w:id="33" w:name="_Toc242194301"/>
      <w:bookmarkStart w:id="34" w:name="_Toc242194514"/>
      <w:bookmarkStart w:id="35" w:name="_Toc242206119"/>
      <w:r>
        <w:t>2.5 Выход процесса</w:t>
      </w:r>
      <w:bookmarkEnd w:id="33"/>
      <w:bookmarkEnd w:id="34"/>
      <w:bookmarkEnd w:id="35"/>
    </w:p>
    <w:p w14:paraId="6EC64796" w14:textId="78BBA03C" w:rsidR="00F339AB" w:rsidRDefault="00F339AB" w:rsidP="00F339AB">
      <w:r>
        <w:t xml:space="preserve">Выходом процесса является собранный и проверенный заказ, переданный кладовщику зоны отгрузки, и закрытое в WMS задание на комплектацию. В задании отражены фактически отобранные количества и выявленные недостачи. </w:t>
      </w:r>
      <w:r>
        <w:lastRenderedPageBreak/>
        <w:t>Эти сведения используются диспетчером для уч</w:t>
      </w:r>
      <w:r w:rsidR="00BF04B0">
        <w:t>е</w:t>
      </w:r>
      <w:r>
        <w:t>та остатков и планирования следующих заданий.</w:t>
      </w:r>
    </w:p>
    <w:p w14:paraId="47B537AF" w14:textId="77777777" w:rsidR="00F339AB" w:rsidRDefault="00F339AB" w:rsidP="00F339AB">
      <w:pPr>
        <w:pStyle w:val="22"/>
      </w:pPr>
      <w:bookmarkStart w:id="36" w:name="_Toc242194302"/>
      <w:bookmarkStart w:id="37" w:name="_Toc242194515"/>
      <w:bookmarkStart w:id="38" w:name="_Toc242206120"/>
      <w:r>
        <w:t>2.6 Узкие места и потери</w:t>
      </w:r>
      <w:bookmarkEnd w:id="36"/>
      <w:bookmarkEnd w:id="37"/>
      <w:bookmarkEnd w:id="38"/>
    </w:p>
    <w:p w14:paraId="0E260786" w14:textId="77777777" w:rsidR="00F339AB" w:rsidRDefault="00F339AB" w:rsidP="00F339AB">
      <w:r>
        <w:t>Анализ процесса позволяет выделить узкие места, которые приводят к потерям времени и ошибкам. Они перечислены в таблице 2.1 вместе со способами их устранения при автоматизации.</w:t>
      </w:r>
    </w:p>
    <w:p w14:paraId="63FB5613" w14:textId="77777777" w:rsidR="00F339AB" w:rsidRDefault="00F339AB" w:rsidP="00F339AB">
      <w:pPr>
        <w:keepNext/>
        <w:spacing w:line="240" w:lineRule="auto"/>
        <w:ind w:firstLine="0"/>
        <w:jc w:val="left"/>
      </w:pPr>
      <w:r>
        <w:t>Таблица 2.1 – Узкие места процесса и способы их устранения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138"/>
        <w:gridCol w:w="3700"/>
      </w:tblGrid>
      <w:tr w:rsidR="00F339AB" w14:paraId="1A7919C0" w14:textId="77777777" w:rsidTr="00D9549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21229" w14:textId="77777777" w:rsidR="00F339AB" w:rsidRDefault="00F339AB" w:rsidP="00D9549F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Узкое место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F8105" w14:textId="77777777" w:rsidR="00F339AB" w:rsidRDefault="00F339AB" w:rsidP="00D9549F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Потери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5534B" w14:textId="77777777" w:rsidR="00F339AB" w:rsidRDefault="00F339AB" w:rsidP="00D9549F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Способ устранения при автоматизации</w:t>
            </w:r>
          </w:p>
        </w:tc>
      </w:tr>
      <w:tr w:rsidR="00F339AB" w14:paraId="48D700F2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D9964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Поиск ячейки по абстрактному адресу (шаг 4)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26578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Время на поиск, особенно у новых сотрудников и при однотипных стеллажах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BAC1F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AR-подсказка выделяет нужную ячейку на изображении с камеры</w:t>
            </w:r>
          </w:p>
        </w:tc>
      </w:tr>
      <w:tr w:rsidR="00F339AB" w14:paraId="7C234393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C1C07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Ошибки отбора: не та ячейка или не то количество (шаг 4)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C29C3" w14:textId="77777777" w:rsidR="00F339AB" w:rsidRDefault="00F339AB" w:rsidP="00D9549F">
            <w:pPr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Пересорт</w:t>
            </w:r>
            <w:proofErr w:type="spellEnd"/>
            <w:r>
              <w:rPr>
                <w:sz w:val="24"/>
                <w:szCs w:val="24"/>
              </w:rPr>
              <w:t>, повторная работа, возвраты от клиентов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AE2FF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Распознавание ячейки камерой и предупреждение о неверной ячейке в момент отбора</w:t>
            </w:r>
          </w:p>
        </w:tc>
      </w:tr>
      <w:tr w:rsidR="00F339AB" w14:paraId="362430AD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450AA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Позднее обнаружение ошибок (шаг 7)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78A1D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Возврат заказа на исправление, повторное выполнение шагов 4–7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A33DB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Перенос проверки правильности ячейки с этапа контроля на этап отбора</w:t>
            </w:r>
          </w:p>
        </w:tc>
      </w:tr>
      <w:tr w:rsidR="00F339AB" w14:paraId="5B75247C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C27B4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Постоянная сверка с листом или экраном терминала (шаг 4)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BE97A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Отвлечение внимания, замедление работы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8B2EE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Вывод количества товара прямо у ячейки</w:t>
            </w:r>
          </w:p>
        </w:tc>
      </w:tr>
      <w:tr w:rsidR="00F339AB" w14:paraId="3471E139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58296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Длительное обучение новых сотрудников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F90A7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Низкая производительность в период адаптации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D408B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Наглядные подсказки, не требующие знания топологии склада</w:t>
            </w:r>
          </w:p>
        </w:tc>
      </w:tr>
      <w:tr w:rsidR="00F339AB" w14:paraId="46094356" w14:textId="77777777" w:rsidTr="00D954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A218D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Отсутствие данных о времени выполнения позиций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5C988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Невозможность оценить производительность и найти проблемные участки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13FCC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Автоматическая фиксация времени начала и окончания комплектации</w:t>
            </w:r>
          </w:p>
        </w:tc>
      </w:tr>
    </w:tbl>
    <w:p w14:paraId="6C6905FE" w14:textId="77777777" w:rsidR="00F339AB" w:rsidRDefault="00F339AB" w:rsidP="00F339AB"/>
    <w:p w14:paraId="1417D39E" w14:textId="77777777" w:rsidR="00F339AB" w:rsidRDefault="00F339AB" w:rsidP="00F339AB">
      <w:r>
        <w:t>Таким образом, основные потери процесса сосредоточены на шаге поиска и отбора товара. Автоматизация этого шага с помощью мобильного AR-</w:t>
      </w:r>
      <w:r>
        <w:lastRenderedPageBreak/>
        <w:t>приложения позволяет сократить время поиска ячейки, предотвратить ошибки до этапа контроля и уменьшить количество возвратов заказов на исправление.</w:t>
      </w:r>
    </w:p>
    <w:p w14:paraId="711E0EEA" w14:textId="77777777" w:rsidR="00F339AB" w:rsidRDefault="00F339AB" w:rsidP="00F339AB">
      <w:r>
        <w:br w:type="page"/>
      </w:r>
    </w:p>
    <w:p w14:paraId="292F21E4" w14:textId="7C6F4151" w:rsidR="00F339AB" w:rsidRDefault="00F339AB" w:rsidP="00F339AB">
      <w:pPr>
        <w:pStyle w:val="11"/>
        <w:ind w:firstLine="708"/>
        <w:jc w:val="both"/>
      </w:pPr>
      <w:bookmarkStart w:id="39" w:name="_Toc242194303"/>
      <w:bookmarkStart w:id="40" w:name="_Toc242194516"/>
      <w:bookmarkStart w:id="41" w:name="_Toc242206121"/>
      <w:r>
        <w:lastRenderedPageBreak/>
        <w:t>3 Среда разработки и система контроля версий</w:t>
      </w:r>
      <w:bookmarkEnd w:id="39"/>
      <w:bookmarkEnd w:id="40"/>
      <w:bookmarkEnd w:id="41"/>
    </w:p>
    <w:p w14:paraId="1033FD79" w14:textId="77777777" w:rsidR="00F339AB" w:rsidRDefault="00F339AB" w:rsidP="00F339AB">
      <w:pPr>
        <w:pStyle w:val="22"/>
      </w:pPr>
      <w:bookmarkStart w:id="42" w:name="_Toc242194304"/>
      <w:bookmarkStart w:id="43" w:name="_Toc242194517"/>
      <w:bookmarkStart w:id="44" w:name="_Toc242206122"/>
      <w:r>
        <w:t>3.1 Выбор платформы разработки</w:t>
      </w:r>
      <w:bookmarkEnd w:id="42"/>
      <w:bookmarkEnd w:id="43"/>
      <w:bookmarkEnd w:id="44"/>
    </w:p>
    <w:p w14:paraId="358FD609" w14:textId="77777777" w:rsidR="00F339AB" w:rsidRDefault="00F339AB" w:rsidP="00F339AB">
      <w:r>
        <w:t xml:space="preserve">Для разработки мобильного AR-приложения рассмотрены четыре варианта: игровой движок </w:t>
      </w:r>
      <w:proofErr w:type="spellStart"/>
      <w:r>
        <w:t>Unreal</w:t>
      </w:r>
      <w:proofErr w:type="spellEnd"/>
      <w:r>
        <w:t xml:space="preserve"> Engine с плагином Apple </w:t>
      </w:r>
      <w:proofErr w:type="spellStart"/>
      <w:r>
        <w:t>ARKit</w:t>
      </w:r>
      <w:proofErr w:type="spellEnd"/>
      <w:r>
        <w:t xml:space="preserve">, игровой движок </w:t>
      </w:r>
      <w:proofErr w:type="spellStart"/>
      <w:r>
        <w:t>Unity</w:t>
      </w:r>
      <w:proofErr w:type="spellEnd"/>
      <w:r>
        <w:t xml:space="preserve"> с фреймворком AR Foundation, нативная разработка на Swift с </w:t>
      </w:r>
      <w:proofErr w:type="spellStart"/>
      <w:r>
        <w:t>ARKit</w:t>
      </w:r>
      <w:proofErr w:type="spellEnd"/>
      <w:r>
        <w:t xml:space="preserve"> в среде </w:t>
      </w:r>
      <w:proofErr w:type="spellStart"/>
      <w:r>
        <w:t>Xcode</w:t>
      </w:r>
      <w:proofErr w:type="spellEnd"/>
      <w:r>
        <w:t xml:space="preserve"> и </w:t>
      </w:r>
      <w:proofErr w:type="spellStart"/>
      <w:r>
        <w:t>WebAR</w:t>
      </w:r>
      <w:proofErr w:type="spellEnd"/>
      <w:r>
        <w:t xml:space="preserve"> на библиотеках </w:t>
      </w:r>
      <w:proofErr w:type="spellStart"/>
      <w:r>
        <w:t>MindAR</w:t>
      </w:r>
      <w:proofErr w:type="spellEnd"/>
      <w:r>
        <w:t xml:space="preserve"> и A-Frame. Сравнение приведено в таблице 3.1.</w:t>
      </w:r>
    </w:p>
    <w:p w14:paraId="6A12F142" w14:textId="77777777" w:rsidR="00F339AB" w:rsidRDefault="00F339AB" w:rsidP="00F339AB">
      <w:pPr>
        <w:keepNext/>
        <w:ind w:firstLine="0"/>
        <w:jc w:val="left"/>
      </w:pPr>
      <w:r>
        <w:t>Таблица 3.1 – Сравнение платформ разработки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2165"/>
        <w:gridCol w:w="1862"/>
        <w:gridCol w:w="1899"/>
        <w:gridCol w:w="1848"/>
        <w:gridCol w:w="1864"/>
      </w:tblGrid>
      <w:tr w:rsidR="00F339AB" w14:paraId="7895247D" w14:textId="77777777" w:rsidTr="00D9549F">
        <w:tc>
          <w:tcPr>
            <w:tcW w:w="2165" w:type="dxa"/>
          </w:tcPr>
          <w:p w14:paraId="73BE5095" w14:textId="77777777" w:rsidR="00F339AB" w:rsidRDefault="00F339AB" w:rsidP="00D9549F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862" w:type="dxa"/>
          </w:tcPr>
          <w:p w14:paraId="67265BA3" w14:textId="77777777" w:rsidR="00F339AB" w:rsidRDefault="00F339AB" w:rsidP="00D9549F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Unreal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Engine + </w:t>
            </w:r>
            <w:proofErr w:type="spellStart"/>
            <w:r>
              <w:rPr>
                <w:b/>
                <w:bCs/>
                <w:sz w:val="24"/>
                <w:szCs w:val="24"/>
              </w:rPr>
              <w:t>ARKit</w:t>
            </w:r>
            <w:proofErr w:type="spellEnd"/>
          </w:p>
        </w:tc>
        <w:tc>
          <w:tcPr>
            <w:tcW w:w="1899" w:type="dxa"/>
          </w:tcPr>
          <w:p w14:paraId="459671A1" w14:textId="77777777" w:rsidR="00F339AB" w:rsidRDefault="00F339AB" w:rsidP="00D9549F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Unity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AR Foundation</w:t>
            </w:r>
          </w:p>
        </w:tc>
        <w:tc>
          <w:tcPr>
            <w:tcW w:w="1848" w:type="dxa"/>
          </w:tcPr>
          <w:p w14:paraId="3791F92B" w14:textId="77777777" w:rsidR="00F339AB" w:rsidRDefault="00F339AB" w:rsidP="00D9549F">
            <w:pPr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Swift + </w:t>
            </w:r>
            <w:proofErr w:type="spellStart"/>
            <w:r>
              <w:rPr>
                <w:b/>
                <w:bCs/>
                <w:sz w:val="24"/>
                <w:szCs w:val="24"/>
              </w:rPr>
              <w:t>ARKit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Xcode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64" w:type="dxa"/>
          </w:tcPr>
          <w:p w14:paraId="7610ABA1" w14:textId="77777777" w:rsidR="00F339AB" w:rsidRDefault="00F339AB" w:rsidP="00D9549F">
            <w:pPr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WebAR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MindAR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+ A-Frame)</w:t>
            </w:r>
          </w:p>
        </w:tc>
      </w:tr>
      <w:tr w:rsidR="00F339AB" w14:paraId="594F6FD5" w14:textId="77777777" w:rsidTr="00D9549F">
        <w:tc>
          <w:tcPr>
            <w:tcW w:w="2165" w:type="dxa"/>
          </w:tcPr>
          <w:p w14:paraId="0CA5C9EC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Распознавание изображений</w:t>
            </w:r>
          </w:p>
        </w:tc>
        <w:tc>
          <w:tcPr>
            <w:tcW w:w="1862" w:type="dxa"/>
          </w:tcPr>
          <w:p w14:paraId="4F40159C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 xml:space="preserve">Да, плагин Apple </w:t>
            </w:r>
            <w:proofErr w:type="spellStart"/>
            <w:r>
              <w:rPr>
                <w:sz w:val="24"/>
                <w:szCs w:val="24"/>
              </w:rPr>
              <w:t>ARKit</w:t>
            </w:r>
            <w:proofErr w:type="spellEnd"/>
          </w:p>
        </w:tc>
        <w:tc>
          <w:tcPr>
            <w:tcW w:w="1899" w:type="dxa"/>
          </w:tcPr>
          <w:p w14:paraId="6889E852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48" w:type="dxa"/>
          </w:tcPr>
          <w:p w14:paraId="0DA28C26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64" w:type="dxa"/>
          </w:tcPr>
          <w:p w14:paraId="2FE75909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</w:tr>
      <w:tr w:rsidR="00F339AB" w14:paraId="4376E0F0" w14:textId="77777777" w:rsidTr="00D9549F">
        <w:tc>
          <w:tcPr>
            <w:tcW w:w="2165" w:type="dxa"/>
          </w:tcPr>
          <w:p w14:paraId="578215BF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Платформы</w:t>
            </w:r>
          </w:p>
        </w:tc>
        <w:tc>
          <w:tcPr>
            <w:tcW w:w="1862" w:type="dxa"/>
          </w:tcPr>
          <w:p w14:paraId="34891249" w14:textId="77777777" w:rsidR="00F339AB" w:rsidRDefault="00F339AB" w:rsidP="00D9549F">
            <w:pPr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iOS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1899" w:type="dxa"/>
          </w:tcPr>
          <w:p w14:paraId="098F4274" w14:textId="77777777" w:rsidR="00F339AB" w:rsidRDefault="00F339AB" w:rsidP="00D9549F">
            <w:pPr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iOS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Android</w:t>
            </w:r>
            <w:proofErr w:type="spellEnd"/>
          </w:p>
        </w:tc>
        <w:tc>
          <w:tcPr>
            <w:tcW w:w="1848" w:type="dxa"/>
          </w:tcPr>
          <w:p w14:paraId="57F51E00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 xml:space="preserve">Только </w:t>
            </w:r>
            <w:proofErr w:type="spellStart"/>
            <w:r>
              <w:rPr>
                <w:sz w:val="24"/>
                <w:szCs w:val="24"/>
              </w:rPr>
              <w:t>iOS</w:t>
            </w:r>
            <w:proofErr w:type="spellEnd"/>
          </w:p>
        </w:tc>
        <w:tc>
          <w:tcPr>
            <w:tcW w:w="1864" w:type="dxa"/>
          </w:tcPr>
          <w:p w14:paraId="718CD93D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Браузер</w:t>
            </w:r>
          </w:p>
        </w:tc>
      </w:tr>
      <w:tr w:rsidR="00F339AB" w14:paraId="225782E2" w14:textId="77777777" w:rsidTr="00D9549F">
        <w:tc>
          <w:tcPr>
            <w:tcW w:w="2165" w:type="dxa"/>
          </w:tcPr>
          <w:p w14:paraId="42A020B1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Язык разработки</w:t>
            </w:r>
          </w:p>
        </w:tc>
        <w:tc>
          <w:tcPr>
            <w:tcW w:w="1862" w:type="dxa"/>
          </w:tcPr>
          <w:p w14:paraId="14130769" w14:textId="77777777" w:rsidR="00F339AB" w:rsidRDefault="00F339AB" w:rsidP="00D9549F">
            <w:pPr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Blueprints</w:t>
            </w:r>
            <w:proofErr w:type="spellEnd"/>
            <w:r>
              <w:rPr>
                <w:sz w:val="24"/>
                <w:szCs w:val="24"/>
              </w:rPr>
              <w:t>, C++</w:t>
            </w:r>
          </w:p>
        </w:tc>
        <w:tc>
          <w:tcPr>
            <w:tcW w:w="1899" w:type="dxa"/>
          </w:tcPr>
          <w:p w14:paraId="39100A35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C#</w:t>
            </w:r>
          </w:p>
        </w:tc>
        <w:tc>
          <w:tcPr>
            <w:tcW w:w="1848" w:type="dxa"/>
          </w:tcPr>
          <w:p w14:paraId="37645C89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Swift</w:t>
            </w:r>
          </w:p>
        </w:tc>
        <w:tc>
          <w:tcPr>
            <w:tcW w:w="1864" w:type="dxa"/>
          </w:tcPr>
          <w:p w14:paraId="203EBFF9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JavaScript</w:t>
            </w:r>
          </w:p>
        </w:tc>
      </w:tr>
      <w:tr w:rsidR="00F339AB" w14:paraId="3BABA917" w14:textId="77777777" w:rsidTr="00D9549F">
        <w:tc>
          <w:tcPr>
            <w:tcW w:w="2165" w:type="dxa"/>
          </w:tcPr>
          <w:p w14:paraId="1244E043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Визуальное программирование</w:t>
            </w:r>
          </w:p>
        </w:tc>
        <w:tc>
          <w:tcPr>
            <w:tcW w:w="1862" w:type="dxa"/>
          </w:tcPr>
          <w:p w14:paraId="775C1ABE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Да (</w:t>
            </w:r>
            <w:proofErr w:type="spellStart"/>
            <w:r>
              <w:rPr>
                <w:sz w:val="24"/>
                <w:szCs w:val="24"/>
              </w:rPr>
              <w:t>Blueprints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899" w:type="dxa"/>
          </w:tcPr>
          <w:p w14:paraId="237AD1E7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48" w:type="dxa"/>
          </w:tcPr>
          <w:p w14:paraId="39D34D88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64" w:type="dxa"/>
          </w:tcPr>
          <w:p w14:paraId="7A52203C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F339AB" w14:paraId="765AD015" w14:textId="77777777" w:rsidTr="00D9549F">
        <w:tc>
          <w:tcPr>
            <w:tcW w:w="2165" w:type="dxa"/>
          </w:tcPr>
          <w:p w14:paraId="4382A49B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Встроенные средства хранения данных</w:t>
            </w:r>
          </w:p>
        </w:tc>
        <w:tc>
          <w:tcPr>
            <w:tcW w:w="1862" w:type="dxa"/>
          </w:tcPr>
          <w:p w14:paraId="05F1B291" w14:textId="77777777" w:rsidR="00F339AB" w:rsidRDefault="00F339AB" w:rsidP="00D9549F">
            <w:pPr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DataTable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SaveGame</w:t>
            </w:r>
            <w:proofErr w:type="spellEnd"/>
          </w:p>
        </w:tc>
        <w:tc>
          <w:tcPr>
            <w:tcW w:w="1899" w:type="dxa"/>
          </w:tcPr>
          <w:p w14:paraId="245C1981" w14:textId="77777777" w:rsidR="00F339AB" w:rsidRDefault="00F339AB" w:rsidP="00D9549F">
            <w:pPr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ScriptableObject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PlayerPrefs</w:t>
            </w:r>
            <w:proofErr w:type="spellEnd"/>
          </w:p>
        </w:tc>
        <w:tc>
          <w:tcPr>
            <w:tcW w:w="1848" w:type="dxa"/>
          </w:tcPr>
          <w:p w14:paraId="7C4B1F82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 xml:space="preserve">Core Data, </w:t>
            </w:r>
            <w:proofErr w:type="spellStart"/>
            <w:r>
              <w:rPr>
                <w:sz w:val="24"/>
                <w:szCs w:val="24"/>
              </w:rPr>
              <w:t>SwiftData</w:t>
            </w:r>
            <w:proofErr w:type="spellEnd"/>
          </w:p>
        </w:tc>
        <w:tc>
          <w:tcPr>
            <w:tcW w:w="1864" w:type="dxa"/>
          </w:tcPr>
          <w:p w14:paraId="6904C086" w14:textId="77777777" w:rsidR="00F339AB" w:rsidRDefault="00F339AB" w:rsidP="00D9549F">
            <w:pPr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</w:p>
        </w:tc>
      </w:tr>
      <w:tr w:rsidR="00F339AB" w14:paraId="73E3686E" w14:textId="77777777" w:rsidTr="00D9549F">
        <w:tc>
          <w:tcPr>
            <w:tcW w:w="2165" w:type="dxa"/>
          </w:tcPr>
          <w:p w14:paraId="14EDBC0E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Качество трекинга</w:t>
            </w:r>
          </w:p>
        </w:tc>
        <w:tc>
          <w:tcPr>
            <w:tcW w:w="1862" w:type="dxa"/>
          </w:tcPr>
          <w:p w14:paraId="7F541350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899" w:type="dxa"/>
          </w:tcPr>
          <w:p w14:paraId="5775E709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848" w:type="dxa"/>
          </w:tcPr>
          <w:p w14:paraId="612D3197" w14:textId="77777777" w:rsidR="00F339AB" w:rsidRDefault="00F339AB" w:rsidP="00D9549F">
            <w:pPr>
              <w:ind w:firstLine="0"/>
              <w:jc w:val="left"/>
            </w:pPr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864" w:type="dxa"/>
          </w:tcPr>
          <w:p w14:paraId="1DD44839" w14:textId="77777777" w:rsidR="00F339AB" w:rsidRPr="00711740" w:rsidRDefault="00F339AB" w:rsidP="00D9549F">
            <w:pPr>
              <w:ind w:firstLine="0"/>
              <w:jc w:val="left"/>
              <w:rPr>
                <w:sz w:val="24"/>
                <w:szCs w:val="24"/>
              </w:rPr>
            </w:pPr>
            <w:r w:rsidRPr="00711740">
              <w:rPr>
                <w:sz w:val="24"/>
                <w:szCs w:val="24"/>
              </w:rPr>
              <w:t>Среднее</w:t>
            </w:r>
          </w:p>
        </w:tc>
      </w:tr>
    </w:tbl>
    <w:p w14:paraId="762A26DD" w14:textId="77777777" w:rsidR="00F339AB" w:rsidRDefault="00F339AB" w:rsidP="00F339AB">
      <w:pPr>
        <w:ind w:firstLine="708"/>
      </w:pPr>
    </w:p>
    <w:p w14:paraId="4A21E37F" w14:textId="66A77250" w:rsidR="00F339AB" w:rsidRDefault="00F339AB" w:rsidP="00F339AB">
      <w:pPr>
        <w:ind w:firstLine="708"/>
      </w:pPr>
      <w:proofErr w:type="spellStart"/>
      <w:r>
        <w:t>Unity</w:t>
      </w:r>
      <w:proofErr w:type="spellEnd"/>
      <w:r>
        <w:t xml:space="preserve"> является наиболее распростран</w:t>
      </w:r>
      <w:r w:rsidR="00BF04B0">
        <w:t>е</w:t>
      </w:r>
      <w:r>
        <w:t xml:space="preserve">нной платформой мобильной AR, но требует освоения C# и нового редактора. Нативная разработка на Swift ограничивает решение одной платформой. </w:t>
      </w:r>
      <w:proofErr w:type="spellStart"/>
      <w:r>
        <w:t>WebAR</w:t>
      </w:r>
      <w:proofErr w:type="spellEnd"/>
      <w:r>
        <w:t xml:space="preserve"> не требует установки приложения, однако качество трекинга в браузере ниже стандартного.</w:t>
      </w:r>
    </w:p>
    <w:p w14:paraId="112158AE" w14:textId="77777777" w:rsidR="00F339AB" w:rsidRDefault="00F339AB" w:rsidP="00F339AB">
      <w:r>
        <w:t xml:space="preserve">Выбран </w:t>
      </w:r>
      <w:proofErr w:type="spellStart"/>
      <w:r>
        <w:t>Unreal</w:t>
      </w:r>
      <w:proofErr w:type="spellEnd"/>
      <w:r>
        <w:t xml:space="preserve"> Engine </w:t>
      </w:r>
      <w:r w:rsidRPr="00E5272D">
        <w:t>версии 5.8.</w:t>
      </w:r>
      <w:r>
        <w:t xml:space="preserve">3 с плагином Apple </w:t>
      </w:r>
      <w:proofErr w:type="spellStart"/>
      <w:r>
        <w:t>ARKit</w:t>
      </w:r>
      <w:proofErr w:type="spellEnd"/>
      <w:r>
        <w:t>. Движок поддерживает распознавание изображений-маркеров и размещение виртуальных объектов через встроенный плагин [11].</w:t>
      </w:r>
    </w:p>
    <w:p w14:paraId="4753C102" w14:textId="77777777" w:rsidR="00F339AB" w:rsidRDefault="00F339AB" w:rsidP="00F339AB">
      <w:pPr>
        <w:pStyle w:val="22"/>
      </w:pPr>
      <w:bookmarkStart w:id="45" w:name="_Toc242194305"/>
      <w:bookmarkStart w:id="46" w:name="_Toc242194518"/>
      <w:bookmarkStart w:id="47" w:name="_Toc242206123"/>
      <w:r>
        <w:lastRenderedPageBreak/>
        <w:t>3.2 Язык программирования и интегрированная среда разработки</w:t>
      </w:r>
      <w:bookmarkEnd w:id="45"/>
      <w:bookmarkEnd w:id="46"/>
      <w:bookmarkEnd w:id="47"/>
    </w:p>
    <w:p w14:paraId="73205399" w14:textId="77777777" w:rsidR="00F339AB" w:rsidRDefault="00F339AB" w:rsidP="00F339AB">
      <w:r>
        <w:t xml:space="preserve">Логика приложения реализуется на языке визуального программирования </w:t>
      </w:r>
      <w:proofErr w:type="spellStart"/>
      <w:r>
        <w:t>Blueprints</w:t>
      </w:r>
      <w:proofErr w:type="spellEnd"/>
      <w:r>
        <w:t xml:space="preserve">, входящем в </w:t>
      </w:r>
      <w:proofErr w:type="spellStart"/>
      <w:r>
        <w:t>Unreal</w:t>
      </w:r>
      <w:proofErr w:type="spellEnd"/>
      <w:r>
        <w:t xml:space="preserve"> Engine </w:t>
      </w:r>
      <w:r w:rsidRPr="009D2D20">
        <w:t>5.</w:t>
      </w:r>
      <w:r>
        <w:t>8.3</w:t>
      </w:r>
      <w:r w:rsidRPr="00E84B2D">
        <w:t>.</w:t>
      </w:r>
      <w:r>
        <w:t xml:space="preserve"> </w:t>
      </w:r>
      <w:proofErr w:type="spellStart"/>
      <w:r>
        <w:t>Blueprints</w:t>
      </w:r>
      <w:proofErr w:type="spellEnd"/>
      <w:r>
        <w:t xml:space="preserve"> позволяет описывать поведение объектов и интерфейса без написания кода на C++. Это сокращает время разработки и исключает этап компиляции при каждом изменении логики. Возможностей </w:t>
      </w:r>
      <w:proofErr w:type="spellStart"/>
      <w:r>
        <w:t>Blueprints</w:t>
      </w:r>
      <w:proofErr w:type="spellEnd"/>
      <w:r>
        <w:t xml:space="preserve"> достаточно для реализуемого сценария: загрузки заданий, обработки событий распознавания маркеров и управления интерфейсом.</w:t>
      </w:r>
    </w:p>
    <w:p w14:paraId="3A3407AC" w14:textId="6D646401" w:rsidR="00F339AB" w:rsidRDefault="00F339AB" w:rsidP="00F339AB">
      <w:r>
        <w:t xml:space="preserve">В качестве интегрированной среды разработки используется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Rider</w:t>
      </w:r>
      <w:proofErr w:type="spellEnd"/>
      <w:r>
        <w:t xml:space="preserve"> версии </w:t>
      </w:r>
      <w:r w:rsidRPr="009D2D20">
        <w:t>2026.</w:t>
      </w:r>
      <w:r>
        <w:t xml:space="preserve">2.3.1 Он поддерживает проекты </w:t>
      </w:r>
      <w:proofErr w:type="spellStart"/>
      <w:r>
        <w:t>Unreal</w:t>
      </w:r>
      <w:proofErr w:type="spellEnd"/>
      <w:r>
        <w:t xml:space="preserve"> Engine и работает </w:t>
      </w:r>
      <w:r>
        <w:rPr>
          <w:lang w:val="en-US"/>
        </w:rPr>
        <w:t>c</w:t>
      </w:r>
      <w:r>
        <w:t xml:space="preserve"> </w:t>
      </w:r>
      <w:proofErr w:type="spellStart"/>
      <w:r>
        <w:t>macOS</w:t>
      </w:r>
      <w:proofErr w:type="spellEnd"/>
      <w:r>
        <w:t xml:space="preserve"> [15]. Для сборки, подписи и установки приложения на iPhone используется </w:t>
      </w:r>
      <w:proofErr w:type="spellStart"/>
      <w:r>
        <w:t>Xcode</w:t>
      </w:r>
      <w:proofErr w:type="spellEnd"/>
      <w:r>
        <w:t xml:space="preserve"> версии 26.4. Разработка вед</w:t>
      </w:r>
      <w:r w:rsidR="00BF04B0">
        <w:t>е</w:t>
      </w:r>
      <w:r>
        <w:t xml:space="preserve">тся на компьютере </w:t>
      </w:r>
      <w:r>
        <w:rPr>
          <w:lang w:val="en-US"/>
        </w:rPr>
        <w:t>Mac</w:t>
      </w:r>
      <w:r>
        <w:t xml:space="preserve"> с операционной системой </w:t>
      </w:r>
      <w:proofErr w:type="spellStart"/>
      <w:r>
        <w:t>macOS</w:t>
      </w:r>
      <w:proofErr w:type="spellEnd"/>
      <w:r>
        <w:t xml:space="preserve">, тестирование проводится на смартфоне </w:t>
      </w:r>
      <w:r w:rsidRPr="00BC0EF1">
        <w:t>iPhone</w:t>
      </w:r>
      <w:r>
        <w:t>.</w:t>
      </w:r>
    </w:p>
    <w:p w14:paraId="79172B52" w14:textId="77777777" w:rsidR="00F339AB" w:rsidRDefault="00F339AB" w:rsidP="00F339AB">
      <w:pPr>
        <w:pStyle w:val="22"/>
      </w:pPr>
      <w:bookmarkStart w:id="48" w:name="_Toc242194306"/>
      <w:bookmarkStart w:id="49" w:name="_Toc242194519"/>
      <w:bookmarkStart w:id="50" w:name="_Toc242206124"/>
      <w:r>
        <w:t>3.3 Выбор СУБД</w:t>
      </w:r>
      <w:bookmarkEnd w:id="48"/>
      <w:bookmarkEnd w:id="49"/>
      <w:bookmarkEnd w:id="50"/>
    </w:p>
    <w:p w14:paraId="08E5E0D4" w14:textId="77777777" w:rsidR="00F339AB" w:rsidRDefault="00F339AB" w:rsidP="00F339AB">
      <w:r>
        <w:t xml:space="preserve">Данные склада имеют реляционную структуру: товары размещаются в ячейках, заказы состоят из позиций, каждая позиция ссылается на ячейку и количество, а заказ закрепляется за сотрудником. Поэтому выбрана реляционная СУБД </w:t>
      </w:r>
      <w:proofErr w:type="spellStart"/>
      <w:r>
        <w:t>PostgreSQL</w:t>
      </w:r>
      <w:proofErr w:type="spellEnd"/>
      <w:r>
        <w:t xml:space="preserve"> [13]. Это свободно распространяемая СУБД с поддержкой первичных и внешних ключей, проверочных ограничений и транзакций.</w:t>
      </w:r>
    </w:p>
    <w:p w14:paraId="75EED80A" w14:textId="77777777" w:rsidR="00F339AB" w:rsidRDefault="00F339AB" w:rsidP="00F339AB">
      <w:r>
        <w:t xml:space="preserve">Альтернативы – MySQL и </w:t>
      </w:r>
      <w:proofErr w:type="spellStart"/>
      <w:r>
        <w:t>SQLite</w:t>
      </w:r>
      <w:proofErr w:type="spellEnd"/>
      <w:r>
        <w:t>. MySQL сопоставима по возможностям</w:t>
      </w:r>
      <w:r w:rsidRPr="001A24D5">
        <w:t>.</w:t>
      </w:r>
      <w:r>
        <w:t xml:space="preserve"> </w:t>
      </w:r>
      <w:proofErr w:type="spellStart"/>
      <w:r>
        <w:t>SQLite</w:t>
      </w:r>
      <w:proofErr w:type="spellEnd"/>
      <w:r>
        <w:t xml:space="preserve"> предназначена для встраивания в приложение и не рассчитана на многопользовательскую серверную работу, которая потребуется при развитии системы.</w:t>
      </w:r>
    </w:p>
    <w:p w14:paraId="66E2EC38" w14:textId="7EFA8C71" w:rsidR="00F339AB" w:rsidRDefault="00F339AB" w:rsidP="00F339AB">
      <w:proofErr w:type="spellStart"/>
      <w:r>
        <w:t>PostgreSQL</w:t>
      </w:r>
      <w:proofErr w:type="spellEnd"/>
      <w:r>
        <w:t xml:space="preserve"> используется как основная база данных склада. Данные о заданиях на комплектацию выгружаются из не</w:t>
      </w:r>
      <w:r w:rsidR="00BF04B0">
        <w:t>е</w:t>
      </w:r>
      <w:r>
        <w:t xml:space="preserve"> в формат CSV и импортируются в приложение, что обеспечивает работу приложения без сетевого подключения.</w:t>
      </w:r>
    </w:p>
    <w:p w14:paraId="2A8D1276" w14:textId="77777777" w:rsidR="00F339AB" w:rsidRDefault="00F339AB" w:rsidP="00F339AB">
      <w:pPr>
        <w:pStyle w:val="22"/>
      </w:pPr>
      <w:bookmarkStart w:id="51" w:name="_Toc242194307"/>
      <w:bookmarkStart w:id="52" w:name="_Toc242194520"/>
      <w:bookmarkStart w:id="53" w:name="_Toc242206125"/>
      <w:r>
        <w:t>3.4 Система контроля версий</w:t>
      </w:r>
      <w:bookmarkEnd w:id="51"/>
      <w:bookmarkEnd w:id="52"/>
      <w:bookmarkEnd w:id="53"/>
    </w:p>
    <w:p w14:paraId="010A04D9" w14:textId="78EF4C4F" w:rsidR="00F339AB" w:rsidRDefault="00F339AB" w:rsidP="00F339AB">
      <w:r>
        <w:t>Для управления исходным кодом выбрана распредел</w:t>
      </w:r>
      <w:r w:rsidR="00BF04B0">
        <w:t>е</w:t>
      </w:r>
      <w:r>
        <w:t xml:space="preserve">нная система контроля версий </w:t>
      </w:r>
      <w:proofErr w:type="spellStart"/>
      <w:r>
        <w:t>Git</w:t>
      </w:r>
      <w:proofErr w:type="spellEnd"/>
      <w:r>
        <w:t xml:space="preserve"> версии </w:t>
      </w:r>
      <w:r w:rsidRPr="001A24D5">
        <w:t>2.50.1</w:t>
      </w:r>
      <w:r>
        <w:t xml:space="preserve"> [14], для хранения удал</w:t>
      </w:r>
      <w:r w:rsidR="00BF04B0">
        <w:t>е</w:t>
      </w:r>
      <w:r>
        <w:t xml:space="preserve">нного репозитория – </w:t>
      </w:r>
      <w:r>
        <w:lastRenderedPageBreak/>
        <w:t xml:space="preserve">сервис </w:t>
      </w:r>
      <w:proofErr w:type="spellStart"/>
      <w:r>
        <w:t>GitHub</w:t>
      </w:r>
      <w:proofErr w:type="spellEnd"/>
      <w:r>
        <w:t xml:space="preserve">. </w:t>
      </w:r>
      <w:proofErr w:type="spellStart"/>
      <w:r>
        <w:t>Git</w:t>
      </w:r>
      <w:proofErr w:type="spellEnd"/>
      <w:r>
        <w:t xml:space="preserve"> позволяет хранить историю изменений, возвращаться к предыдущим версиям и вести разработку в отдельных ветках, а </w:t>
      </w:r>
      <w:proofErr w:type="spellStart"/>
      <w:r>
        <w:t>GitHub</w:t>
      </w:r>
      <w:proofErr w:type="spellEnd"/>
      <w:r>
        <w:t xml:space="preserve"> обеспечивает резервное хранение репозитория.</w:t>
      </w:r>
    </w:p>
    <w:p w14:paraId="53CC5D99" w14:textId="59C0C2FF" w:rsidR="00F339AB" w:rsidRDefault="00F339AB" w:rsidP="00F339AB">
      <w:r>
        <w:br w:type="page"/>
      </w:r>
    </w:p>
    <w:p w14:paraId="530584DB" w14:textId="77777777" w:rsidR="00F339AB" w:rsidRDefault="00F339AB" w:rsidP="00F339AB"/>
    <w:p w14:paraId="7868B359" w14:textId="77777777" w:rsidR="00F339AB" w:rsidRDefault="00F339AB" w:rsidP="00F339AB">
      <w:pPr>
        <w:pStyle w:val="11"/>
      </w:pPr>
      <w:bookmarkStart w:id="54" w:name="_Toc242194308"/>
      <w:bookmarkStart w:id="55" w:name="_Toc242194521"/>
      <w:bookmarkStart w:id="56" w:name="_Toc242206126"/>
      <w:r>
        <w:t>СПИСОК ИСПОЛЬЗОВАННЫХ ИСТОЧНИКОВ</w:t>
      </w:r>
      <w:bookmarkEnd w:id="54"/>
      <w:bookmarkEnd w:id="55"/>
      <w:bookmarkEnd w:id="56"/>
    </w:p>
    <w:p w14:paraId="63B55837" w14:textId="77777777" w:rsidR="00F339AB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</w:pPr>
      <w:r>
        <w:t xml:space="preserve">Логистика складирования: учебник. – В.В. </w:t>
      </w:r>
      <w:proofErr w:type="spellStart"/>
      <w:r>
        <w:t>Дыбская</w:t>
      </w:r>
      <w:proofErr w:type="spellEnd"/>
      <w:r>
        <w:t xml:space="preserve"> – </w:t>
      </w:r>
      <w:proofErr w:type="gramStart"/>
      <w:r>
        <w:t xml:space="preserve">Москва </w:t>
      </w:r>
      <w:r w:rsidRPr="000C2DAF">
        <w:t>;</w:t>
      </w:r>
      <w:proofErr w:type="gramEnd"/>
      <w:r w:rsidRPr="000C2DAF">
        <w:t xml:space="preserve"> </w:t>
      </w:r>
      <w:r>
        <w:t>Вологда</w:t>
      </w:r>
      <w:r w:rsidRPr="000C2DAF">
        <w:t xml:space="preserve">: </w:t>
      </w:r>
      <w:r>
        <w:t>Инфра-Инженерия, 2025 – 796с.</w:t>
      </w:r>
    </w:p>
    <w:p w14:paraId="3F06172A" w14:textId="77777777" w:rsidR="00F339AB" w:rsidRPr="00C96E1C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</w:pPr>
      <w:r w:rsidRPr="000C2DAF">
        <w:rPr>
          <w:color w:val="000000"/>
        </w:rPr>
        <w:t>Попова Т. А. Цифровые технологии: современный виток развития складской логистики // Новое в экономической кибернетике. – 2024. – № 4. – URL:</w:t>
      </w:r>
      <w:r w:rsidRPr="000C2DAF">
        <w:rPr>
          <w:rStyle w:val="apple-converted-space"/>
          <w:color w:val="000000"/>
        </w:rPr>
        <w:t xml:space="preserve"> </w:t>
      </w:r>
      <w:hyperlink r:id="rId6" w:history="1">
        <w:r w:rsidRPr="00C257D9">
          <w:rPr>
            <w:rStyle w:val="ac"/>
          </w:rPr>
          <w:t>https://doi.org/10.5281/zenodo.15101877</w:t>
        </w:r>
      </w:hyperlink>
      <w:r w:rsidRPr="000C2DAF">
        <w:rPr>
          <w:rStyle w:val="apple-converted-space"/>
          <w:color w:val="000000"/>
        </w:rPr>
        <w:t xml:space="preserve"> </w:t>
      </w:r>
      <w:r w:rsidRPr="000C2DAF">
        <w:rPr>
          <w:color w:val="000000"/>
        </w:rPr>
        <w:t>(дата обращения: 0</w:t>
      </w:r>
      <w:r w:rsidRPr="0004267F">
        <w:rPr>
          <w:color w:val="000000"/>
        </w:rPr>
        <w:t>2</w:t>
      </w:r>
      <w:r w:rsidRPr="000C2DAF">
        <w:rPr>
          <w:color w:val="000000"/>
        </w:rPr>
        <w:t>.10.2026).</w:t>
      </w:r>
    </w:p>
    <w:p w14:paraId="67B37049" w14:textId="77777777" w:rsidR="00F339AB" w:rsidRPr="001A607C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</w:pPr>
      <w:r w:rsidRPr="00C96E1C">
        <w:rPr>
          <w:color w:val="000000"/>
        </w:rPr>
        <w:t>Волкова А. А., Никитин Ю. А., Плотников В. А. Эволюция цифровых технологий, используемых в логистике // Управленческое консультирование. – 2022. – № 1. – URL:</w:t>
      </w:r>
      <w:r w:rsidRPr="00C96E1C">
        <w:rPr>
          <w:rStyle w:val="apple-converted-space"/>
          <w:color w:val="000000"/>
        </w:rPr>
        <w:t xml:space="preserve"> </w:t>
      </w:r>
      <w:hyperlink r:id="rId7" w:history="1">
        <w:r w:rsidRPr="00C257D9">
          <w:rPr>
            <w:rStyle w:val="ac"/>
          </w:rPr>
          <w:t>https://doi.org/10.22394/1726-1139-2022-1-76-83</w:t>
        </w:r>
      </w:hyperlink>
      <w:r w:rsidRPr="00C96E1C">
        <w:rPr>
          <w:rStyle w:val="apple-converted-space"/>
          <w:color w:val="000000"/>
        </w:rPr>
        <w:t xml:space="preserve"> </w:t>
      </w:r>
      <w:r w:rsidRPr="00C96E1C">
        <w:rPr>
          <w:color w:val="000000"/>
        </w:rPr>
        <w:t>(дата обращения: 0</w:t>
      </w:r>
      <w:r w:rsidRPr="0004267F">
        <w:rPr>
          <w:color w:val="000000"/>
        </w:rPr>
        <w:t>2</w:t>
      </w:r>
      <w:r w:rsidRPr="00C96E1C">
        <w:rPr>
          <w:color w:val="000000"/>
        </w:rPr>
        <w:t>.10.2026).</w:t>
      </w:r>
    </w:p>
    <w:p w14:paraId="69E78C0A" w14:textId="77777777" w:rsidR="00F339AB" w:rsidRPr="0004267F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</w:pPr>
      <w:r w:rsidRPr="001A607C">
        <w:rPr>
          <w:color w:val="000000"/>
        </w:rPr>
        <w:t xml:space="preserve">Никишов С. И. Формирование и развитие адаптивно-интегрированной логистики на платформе искусственного интеллекта: </w:t>
      </w:r>
      <w:proofErr w:type="spellStart"/>
      <w:r w:rsidRPr="001A607C">
        <w:rPr>
          <w:color w:val="000000"/>
        </w:rPr>
        <w:t>дис</w:t>
      </w:r>
      <w:proofErr w:type="spellEnd"/>
      <w:r w:rsidRPr="001A607C">
        <w:rPr>
          <w:color w:val="000000"/>
        </w:rPr>
        <w:t>. … д-ра экон. наук. – СПб., 2022. – URL:</w:t>
      </w:r>
      <w:r w:rsidRPr="001A607C">
        <w:rPr>
          <w:rStyle w:val="apple-converted-space"/>
          <w:color w:val="000000"/>
        </w:rPr>
        <w:t xml:space="preserve"> </w:t>
      </w:r>
      <w:hyperlink r:id="rId8" w:history="1">
        <w:r w:rsidRPr="00C257D9">
          <w:rPr>
            <w:rStyle w:val="ac"/>
          </w:rPr>
          <w:t>https://unecon.ru/sites/default/files/dissnikishovsi.pdf</w:t>
        </w:r>
      </w:hyperlink>
      <w:r w:rsidRPr="001A607C">
        <w:rPr>
          <w:rStyle w:val="apple-converted-space"/>
          <w:color w:val="000000"/>
        </w:rPr>
        <w:t xml:space="preserve"> </w:t>
      </w:r>
      <w:r w:rsidRPr="001A607C">
        <w:rPr>
          <w:color w:val="000000"/>
        </w:rPr>
        <w:t>(дата обращения: 03.10.2026).</w:t>
      </w:r>
    </w:p>
    <w:p w14:paraId="72F44E92" w14:textId="77777777" w:rsidR="00F339AB" w:rsidRPr="006A6FC8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  <w:rPr>
          <w:lang w:val="en-US"/>
        </w:rPr>
      </w:pPr>
      <w:proofErr w:type="spellStart"/>
      <w:r w:rsidRPr="0004267F">
        <w:rPr>
          <w:color w:val="000000"/>
          <w:lang w:val="en-US"/>
        </w:rPr>
        <w:t>Jumahat</w:t>
      </w:r>
      <w:proofErr w:type="spellEnd"/>
      <w:r w:rsidRPr="0004267F">
        <w:rPr>
          <w:color w:val="000000"/>
          <w:lang w:val="en-US"/>
        </w:rPr>
        <w:t xml:space="preserve"> S., Sidhu M. S., Shah S. M. A review on the positive implications of augmented reality pick-by-vision in warehouse management systems // Acta Logistica. – 2023. – № 1. – URL:</w:t>
      </w:r>
      <w:r w:rsidRPr="006A6FC8">
        <w:rPr>
          <w:lang w:val="en-US"/>
        </w:rPr>
        <w:t xml:space="preserve"> </w:t>
      </w:r>
      <w:hyperlink r:id="rId9" w:history="1">
        <w:r w:rsidRPr="0004267F">
          <w:rPr>
            <w:rStyle w:val="ac"/>
            <w:lang w:val="en-US"/>
          </w:rPr>
          <w:t>https://doi.org/10.22306/al.v10i1.337</w:t>
        </w:r>
      </w:hyperlink>
      <w:r>
        <w:rPr>
          <w:rStyle w:val="apple-converted-space"/>
          <w:color w:val="000000"/>
          <w:lang w:val="en-US"/>
        </w:rPr>
        <w:t xml:space="preserve"> </w:t>
      </w:r>
      <w:r w:rsidRPr="0004267F">
        <w:rPr>
          <w:color w:val="000000"/>
          <w:lang w:val="en-US"/>
        </w:rPr>
        <w:t>(</w:t>
      </w:r>
      <w:r w:rsidRPr="0004267F">
        <w:rPr>
          <w:color w:val="000000"/>
        </w:rPr>
        <w:t>дата</w:t>
      </w:r>
      <w:r w:rsidRPr="0004267F">
        <w:rPr>
          <w:color w:val="000000"/>
          <w:lang w:val="en-US"/>
        </w:rPr>
        <w:t xml:space="preserve"> </w:t>
      </w:r>
      <w:r w:rsidRPr="0004267F">
        <w:rPr>
          <w:color w:val="000000"/>
        </w:rPr>
        <w:t>обращения</w:t>
      </w:r>
      <w:r w:rsidRPr="0004267F">
        <w:rPr>
          <w:color w:val="000000"/>
          <w:lang w:val="en-US"/>
        </w:rPr>
        <w:t xml:space="preserve">: </w:t>
      </w:r>
      <w:r>
        <w:rPr>
          <w:color w:val="000000"/>
          <w:lang w:val="en-US"/>
        </w:rPr>
        <w:t>4</w:t>
      </w:r>
      <w:r w:rsidRPr="0004267F">
        <w:rPr>
          <w:color w:val="000000"/>
          <w:lang w:val="en-US"/>
        </w:rPr>
        <w:t>.10.2026).</w:t>
      </w:r>
    </w:p>
    <w:p w14:paraId="2177294F" w14:textId="77777777" w:rsidR="00F339AB" w:rsidRPr="002505CB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  <w:rPr>
          <w:lang w:val="en-US"/>
        </w:rPr>
      </w:pPr>
      <w:r w:rsidRPr="006A6FC8">
        <w:rPr>
          <w:color w:val="000000"/>
          <w:lang w:val="en-US"/>
        </w:rPr>
        <w:t xml:space="preserve">Li K. W., </w:t>
      </w:r>
      <w:proofErr w:type="spellStart"/>
      <w:r w:rsidRPr="006A6FC8">
        <w:rPr>
          <w:color w:val="000000"/>
          <w:lang w:val="en-US"/>
        </w:rPr>
        <w:t>Khaday</w:t>
      </w:r>
      <w:proofErr w:type="spellEnd"/>
      <w:r w:rsidRPr="006A6FC8">
        <w:rPr>
          <w:color w:val="000000"/>
          <w:lang w:val="en-US"/>
        </w:rPr>
        <w:t xml:space="preserve"> S., Peng L. Assessments of Order-Picking Tasks Using a Paper List and Augmented Reality Glasses with Different Order Information Displays // Applied Sciences. – 2023. – № 22. – URL:</w:t>
      </w:r>
      <w:r>
        <w:rPr>
          <w:color w:val="000000"/>
          <w:lang w:val="en-US"/>
        </w:rPr>
        <w:t xml:space="preserve"> </w:t>
      </w:r>
      <w:hyperlink r:id="rId10" w:history="1">
        <w:r w:rsidRPr="00C257D9">
          <w:rPr>
            <w:rStyle w:val="ac"/>
            <w:lang w:val="en-US"/>
          </w:rPr>
          <w:t>https://www.mdpi.com/2076-3417/13/22/12222</w:t>
        </w:r>
      </w:hyperlink>
      <w:r>
        <w:rPr>
          <w:color w:val="000000"/>
          <w:lang w:val="en-US"/>
        </w:rPr>
        <w:t xml:space="preserve"> </w:t>
      </w:r>
      <w:r w:rsidRPr="006A6FC8">
        <w:rPr>
          <w:color w:val="000000"/>
          <w:lang w:val="en-US"/>
        </w:rPr>
        <w:t>(</w:t>
      </w:r>
      <w:r w:rsidRPr="006A6FC8">
        <w:rPr>
          <w:color w:val="000000"/>
        </w:rPr>
        <w:t>дата</w:t>
      </w:r>
      <w:r w:rsidRPr="006A6FC8">
        <w:rPr>
          <w:color w:val="000000"/>
          <w:lang w:val="en-US"/>
        </w:rPr>
        <w:t xml:space="preserve"> </w:t>
      </w:r>
      <w:r w:rsidRPr="006A6FC8">
        <w:rPr>
          <w:color w:val="000000"/>
        </w:rPr>
        <w:t>обращения</w:t>
      </w:r>
      <w:r w:rsidRPr="006A6FC8">
        <w:rPr>
          <w:color w:val="000000"/>
          <w:lang w:val="en-US"/>
        </w:rPr>
        <w:t>: 0</w:t>
      </w:r>
      <w:r>
        <w:rPr>
          <w:color w:val="000000"/>
          <w:lang w:val="en-US"/>
        </w:rPr>
        <w:t>3</w:t>
      </w:r>
      <w:r w:rsidRPr="006A6FC8">
        <w:rPr>
          <w:color w:val="000000"/>
          <w:lang w:val="en-US"/>
        </w:rPr>
        <w:t>.10.2026).</w:t>
      </w:r>
    </w:p>
    <w:p w14:paraId="73786F52" w14:textId="77777777" w:rsidR="00F339AB" w:rsidRPr="00EB23A1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</w:pPr>
      <w:proofErr w:type="spellStart"/>
      <w:r w:rsidRPr="002505CB">
        <w:t>Брынцев</w:t>
      </w:r>
      <w:proofErr w:type="spellEnd"/>
      <w:r w:rsidRPr="002505CB">
        <w:t xml:space="preserve"> А. Н., Никишов С. И. Цифровые инновации в сфере логистики: монография. – М.: Белый ветер, 2023. – 174 с.</w:t>
      </w:r>
    </w:p>
    <w:p w14:paraId="6E53A2C2" w14:textId="77777777" w:rsidR="00F339AB" w:rsidRPr="00A12110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</w:pPr>
      <w:r w:rsidRPr="00EB23A1">
        <w:rPr>
          <w:color w:val="000000"/>
        </w:rPr>
        <w:t>Дергачева В., Попова А. С. Перспективы развития цифровой логистики в России: умные контейнеры и склады, дроны // Стратегии бизнеса. – 2022. – № 12. – URL:</w:t>
      </w:r>
      <w:r w:rsidRPr="00EB23A1">
        <w:rPr>
          <w:rStyle w:val="apple-converted-space"/>
          <w:color w:val="000000"/>
        </w:rPr>
        <w:t xml:space="preserve"> </w:t>
      </w:r>
      <w:hyperlink r:id="rId11" w:history="1">
        <w:r w:rsidRPr="00C257D9">
          <w:rPr>
            <w:rStyle w:val="ac"/>
          </w:rPr>
          <w:t>https://cyberleninka.ru/article/n/perspektivy-razvitiya-tsifrovoy-logistiki-v-rossii-umnye-konteynery-i-sklady-drony</w:t>
        </w:r>
      </w:hyperlink>
      <w:r w:rsidRPr="00A12110">
        <w:t xml:space="preserve"> </w:t>
      </w:r>
      <w:r w:rsidRPr="00EB23A1">
        <w:rPr>
          <w:color w:val="000000"/>
        </w:rPr>
        <w:t>(дата обращения: 0</w:t>
      </w:r>
      <w:r w:rsidRPr="00A12110">
        <w:rPr>
          <w:color w:val="000000"/>
        </w:rPr>
        <w:t>2</w:t>
      </w:r>
      <w:r w:rsidRPr="00EB23A1">
        <w:rPr>
          <w:color w:val="000000"/>
        </w:rPr>
        <w:t>.10.2026).</w:t>
      </w:r>
    </w:p>
    <w:p w14:paraId="1997E3FD" w14:textId="77777777" w:rsidR="00F339AB" w:rsidRPr="00A07FAF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</w:pPr>
      <w:proofErr w:type="spellStart"/>
      <w:r w:rsidRPr="00A12110">
        <w:rPr>
          <w:color w:val="000000"/>
        </w:rPr>
        <w:lastRenderedPageBreak/>
        <w:t>Бекмурзаев</w:t>
      </w:r>
      <w:proofErr w:type="spellEnd"/>
      <w:r w:rsidRPr="00A12110">
        <w:rPr>
          <w:color w:val="000000"/>
        </w:rPr>
        <w:t xml:space="preserve"> И. Д., Акчурин Р. Х., Молоков А. В. Совершенствование системы складской логистики в контексте «Индустрия 4.0» // Журнал прикладных исследований. – 2022. – № 2. – URL:</w:t>
      </w:r>
      <w:r w:rsidRPr="00AA11C8">
        <w:rPr>
          <w:rStyle w:val="apple-converted-space"/>
          <w:color w:val="000000"/>
        </w:rPr>
        <w:t xml:space="preserve"> </w:t>
      </w:r>
      <w:hyperlink r:id="rId12" w:history="1">
        <w:r w:rsidRPr="00A12110">
          <w:rPr>
            <w:rStyle w:val="ac"/>
          </w:rPr>
          <w:t>https://cyberleninka.ru/article/n/sovershenstvovanie-sistemy-skladskoy-logistiki-v-kontekste-industriya-4-0</w:t>
        </w:r>
      </w:hyperlink>
      <w:r w:rsidRPr="00AA11C8">
        <w:rPr>
          <w:rStyle w:val="apple-converted-space"/>
          <w:color w:val="000000"/>
        </w:rPr>
        <w:t xml:space="preserve"> </w:t>
      </w:r>
      <w:r w:rsidRPr="00A12110">
        <w:rPr>
          <w:color w:val="000000"/>
        </w:rPr>
        <w:t>(дата обращения: 0</w:t>
      </w:r>
      <w:r w:rsidRPr="00AA11C8">
        <w:rPr>
          <w:color w:val="000000"/>
        </w:rPr>
        <w:t>2</w:t>
      </w:r>
      <w:r w:rsidRPr="00A12110">
        <w:rPr>
          <w:color w:val="000000"/>
        </w:rPr>
        <w:t>.10.2026).</w:t>
      </w:r>
    </w:p>
    <w:p w14:paraId="73122FF5" w14:textId="77777777" w:rsidR="00F339AB" w:rsidRPr="00A07FAF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</w:pPr>
      <w:r w:rsidRPr="00A07FAF">
        <w:rPr>
          <w:color w:val="000000"/>
        </w:rPr>
        <w:t>Лобанова А. А., Васильева В. А. Технологии будущего в складской и транспортной логистике // Молодой ученый. – 2022. – № 34. – URL:</w:t>
      </w:r>
      <w:r w:rsidRPr="00A07FAF">
        <w:rPr>
          <w:rStyle w:val="apple-converted-space"/>
          <w:color w:val="000000"/>
        </w:rPr>
        <w:t xml:space="preserve"> </w:t>
      </w:r>
      <w:hyperlink r:id="rId13" w:history="1">
        <w:r w:rsidRPr="00C257D9">
          <w:rPr>
            <w:rStyle w:val="ac"/>
          </w:rPr>
          <w:t>https://moluch.ru/archive/429/94623/</w:t>
        </w:r>
      </w:hyperlink>
      <w:r w:rsidRPr="00A07FAF">
        <w:rPr>
          <w:rStyle w:val="apple-converted-space"/>
          <w:color w:val="000000"/>
        </w:rPr>
        <w:t xml:space="preserve"> </w:t>
      </w:r>
      <w:r w:rsidRPr="00A07FAF">
        <w:rPr>
          <w:color w:val="000000"/>
        </w:rPr>
        <w:t>(дата обращения: 05.10.2026).</w:t>
      </w:r>
    </w:p>
    <w:p w14:paraId="1BC6BC0C" w14:textId="77777777" w:rsidR="00F339AB" w:rsidRPr="00961BC1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  <w:rPr>
          <w:lang w:val="en-US"/>
        </w:rPr>
      </w:pPr>
      <w:r w:rsidRPr="00A07FAF">
        <w:rPr>
          <w:color w:val="000000"/>
          <w:lang w:val="en-US"/>
        </w:rPr>
        <w:t>Unreal Engine Documentation: Developing for ARKit. – URL:</w:t>
      </w:r>
      <w:r>
        <w:rPr>
          <w:rStyle w:val="apple-converted-space"/>
          <w:color w:val="000000"/>
          <w:lang w:val="en-US"/>
        </w:rPr>
        <w:t xml:space="preserve"> </w:t>
      </w:r>
      <w:hyperlink r:id="rId14" w:history="1">
        <w:r w:rsidRPr="00C257D9">
          <w:rPr>
            <w:rStyle w:val="ac"/>
            <w:lang w:val="en-US"/>
          </w:rPr>
          <w:t>https://dev.epicgames.com/documentation</w:t>
        </w:r>
      </w:hyperlink>
      <w:r>
        <w:rPr>
          <w:rStyle w:val="apple-converted-space"/>
          <w:color w:val="000000"/>
          <w:lang w:val="en-US"/>
        </w:rPr>
        <w:t xml:space="preserve"> </w:t>
      </w:r>
      <w:r w:rsidRPr="00A07FAF">
        <w:rPr>
          <w:color w:val="000000"/>
          <w:lang w:val="en-US"/>
        </w:rPr>
        <w:t>(</w:t>
      </w:r>
      <w:r w:rsidRPr="00A07FAF">
        <w:rPr>
          <w:color w:val="000000"/>
        </w:rPr>
        <w:t>дата</w:t>
      </w:r>
      <w:r w:rsidRPr="00A07FAF">
        <w:rPr>
          <w:color w:val="000000"/>
          <w:lang w:val="en-US"/>
        </w:rPr>
        <w:t xml:space="preserve"> </w:t>
      </w:r>
      <w:r w:rsidRPr="00A07FAF">
        <w:rPr>
          <w:color w:val="000000"/>
        </w:rPr>
        <w:t>обращения</w:t>
      </w:r>
      <w:r w:rsidRPr="00A07FAF">
        <w:rPr>
          <w:color w:val="000000"/>
          <w:lang w:val="en-US"/>
        </w:rPr>
        <w:t>: 0</w:t>
      </w:r>
      <w:r>
        <w:rPr>
          <w:color w:val="000000"/>
          <w:lang w:val="en-US"/>
        </w:rPr>
        <w:t>1</w:t>
      </w:r>
      <w:r w:rsidRPr="00A07FAF">
        <w:rPr>
          <w:color w:val="000000"/>
          <w:lang w:val="en-US"/>
        </w:rPr>
        <w:t>.10.2026).</w:t>
      </w:r>
    </w:p>
    <w:p w14:paraId="3228DD5F" w14:textId="77777777" w:rsidR="00F339AB" w:rsidRPr="003402C3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  <w:rPr>
          <w:lang w:val="en-US"/>
        </w:rPr>
      </w:pPr>
      <w:r w:rsidRPr="00961BC1">
        <w:rPr>
          <w:color w:val="000000"/>
          <w:lang w:val="en-US"/>
        </w:rPr>
        <w:t>Apple Developer Documentation: ARKit. – URL:</w:t>
      </w:r>
      <w:r>
        <w:rPr>
          <w:rStyle w:val="apple-converted-space"/>
          <w:color w:val="000000"/>
          <w:lang w:val="en-US"/>
        </w:rPr>
        <w:t xml:space="preserve"> </w:t>
      </w:r>
      <w:hyperlink r:id="rId15" w:history="1">
        <w:r w:rsidRPr="00C257D9">
          <w:rPr>
            <w:rStyle w:val="ac"/>
            <w:lang w:val="en-US"/>
          </w:rPr>
          <w:t>https://developer.apple.com/documentation/arkit</w:t>
        </w:r>
      </w:hyperlink>
      <w:r>
        <w:rPr>
          <w:rStyle w:val="apple-converted-space"/>
          <w:color w:val="000000"/>
          <w:lang w:val="en-US"/>
        </w:rPr>
        <w:t xml:space="preserve"> </w:t>
      </w:r>
      <w:r w:rsidRPr="00961BC1">
        <w:rPr>
          <w:color w:val="000000"/>
          <w:lang w:val="en-US"/>
        </w:rPr>
        <w:t>(</w:t>
      </w:r>
      <w:r w:rsidRPr="00961BC1">
        <w:rPr>
          <w:color w:val="000000"/>
        </w:rPr>
        <w:t>дата</w:t>
      </w:r>
      <w:r w:rsidRPr="00961BC1">
        <w:rPr>
          <w:color w:val="000000"/>
          <w:lang w:val="en-US"/>
        </w:rPr>
        <w:t xml:space="preserve"> </w:t>
      </w:r>
      <w:r w:rsidRPr="00961BC1">
        <w:rPr>
          <w:color w:val="000000"/>
        </w:rPr>
        <w:t>обращения</w:t>
      </w:r>
      <w:r w:rsidRPr="00961BC1">
        <w:rPr>
          <w:color w:val="000000"/>
          <w:lang w:val="en-US"/>
        </w:rPr>
        <w:t>: 0</w:t>
      </w:r>
      <w:r>
        <w:rPr>
          <w:color w:val="000000"/>
          <w:lang w:val="en-US"/>
        </w:rPr>
        <w:t>1</w:t>
      </w:r>
      <w:r w:rsidRPr="00961BC1">
        <w:rPr>
          <w:color w:val="000000"/>
          <w:lang w:val="en-US"/>
        </w:rPr>
        <w:t>.10.2026).</w:t>
      </w:r>
    </w:p>
    <w:p w14:paraId="64C14426" w14:textId="77777777" w:rsidR="00F339AB" w:rsidRPr="00C7284A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  <w:rPr>
          <w:lang w:val="en-US"/>
        </w:rPr>
      </w:pPr>
      <w:r w:rsidRPr="003402C3">
        <w:rPr>
          <w:color w:val="000000"/>
          <w:lang w:val="en-US"/>
        </w:rPr>
        <w:t>PostgreSQL Documentation. – URL:</w:t>
      </w:r>
      <w:r>
        <w:rPr>
          <w:rStyle w:val="apple-converted-space"/>
          <w:color w:val="000000"/>
          <w:lang w:val="en-US"/>
        </w:rPr>
        <w:t xml:space="preserve"> </w:t>
      </w:r>
      <w:hyperlink r:id="rId16" w:history="1">
        <w:r w:rsidRPr="00C257D9">
          <w:rPr>
            <w:rStyle w:val="ac"/>
            <w:lang w:val="en-US"/>
          </w:rPr>
          <w:t>https://www.postgresql.org/docs/</w:t>
        </w:r>
      </w:hyperlink>
      <w:r>
        <w:rPr>
          <w:rStyle w:val="apple-converted-space"/>
          <w:color w:val="000000"/>
          <w:lang w:val="en-US"/>
        </w:rPr>
        <w:t xml:space="preserve"> </w:t>
      </w:r>
      <w:r w:rsidRPr="003402C3">
        <w:rPr>
          <w:color w:val="000000"/>
          <w:lang w:val="en-US"/>
        </w:rPr>
        <w:t>(</w:t>
      </w:r>
      <w:r w:rsidRPr="003402C3">
        <w:rPr>
          <w:color w:val="000000"/>
        </w:rPr>
        <w:t>дата</w:t>
      </w:r>
      <w:r w:rsidRPr="003402C3">
        <w:rPr>
          <w:color w:val="000000"/>
          <w:lang w:val="en-US"/>
        </w:rPr>
        <w:t xml:space="preserve"> </w:t>
      </w:r>
      <w:r w:rsidRPr="003402C3">
        <w:rPr>
          <w:color w:val="000000"/>
        </w:rPr>
        <w:t>обращения</w:t>
      </w:r>
      <w:r w:rsidRPr="003402C3">
        <w:rPr>
          <w:color w:val="000000"/>
          <w:lang w:val="en-US"/>
        </w:rPr>
        <w:t>: 0</w:t>
      </w:r>
      <w:r>
        <w:rPr>
          <w:color w:val="000000"/>
          <w:lang w:val="en-US"/>
        </w:rPr>
        <w:t>5</w:t>
      </w:r>
      <w:r w:rsidRPr="003402C3">
        <w:rPr>
          <w:color w:val="000000"/>
          <w:lang w:val="en-US"/>
        </w:rPr>
        <w:t>.10.2026).</w:t>
      </w:r>
    </w:p>
    <w:p w14:paraId="6560604F" w14:textId="77777777" w:rsidR="00F339AB" w:rsidRPr="00C7284A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  <w:rPr>
          <w:lang w:val="en-US"/>
        </w:rPr>
      </w:pPr>
      <w:r w:rsidRPr="00C7284A">
        <w:rPr>
          <w:color w:val="000000"/>
          <w:lang w:val="en-US"/>
        </w:rPr>
        <w:t>Git Documentation. – URL:</w:t>
      </w:r>
      <w:r>
        <w:rPr>
          <w:rStyle w:val="apple-converted-space"/>
          <w:color w:val="000000"/>
          <w:lang w:val="en-US"/>
        </w:rPr>
        <w:t xml:space="preserve"> </w:t>
      </w:r>
      <w:hyperlink r:id="rId17" w:history="1">
        <w:r w:rsidRPr="00C257D9">
          <w:rPr>
            <w:rStyle w:val="ac"/>
            <w:lang w:val="en-US"/>
          </w:rPr>
          <w:t>https://git-scm.com/doc</w:t>
        </w:r>
      </w:hyperlink>
      <w:r>
        <w:rPr>
          <w:rStyle w:val="apple-converted-space"/>
          <w:color w:val="000000"/>
          <w:lang w:val="en-US"/>
        </w:rPr>
        <w:t xml:space="preserve"> </w:t>
      </w:r>
      <w:r w:rsidRPr="00C7284A">
        <w:rPr>
          <w:color w:val="000000"/>
          <w:lang w:val="en-US"/>
        </w:rPr>
        <w:t>(</w:t>
      </w:r>
      <w:r w:rsidRPr="00C7284A">
        <w:rPr>
          <w:color w:val="000000"/>
        </w:rPr>
        <w:t>дата</w:t>
      </w:r>
      <w:r w:rsidRPr="00C7284A">
        <w:rPr>
          <w:color w:val="000000"/>
          <w:lang w:val="en-US"/>
        </w:rPr>
        <w:t xml:space="preserve"> </w:t>
      </w:r>
      <w:r w:rsidRPr="00C7284A">
        <w:rPr>
          <w:color w:val="000000"/>
        </w:rPr>
        <w:t>обращения</w:t>
      </w:r>
      <w:r w:rsidRPr="00C7284A">
        <w:rPr>
          <w:color w:val="000000"/>
          <w:lang w:val="en-US"/>
        </w:rPr>
        <w:t>: 0</w:t>
      </w:r>
      <w:r>
        <w:rPr>
          <w:color w:val="000000"/>
          <w:lang w:val="en-US"/>
        </w:rPr>
        <w:t>5</w:t>
      </w:r>
      <w:r w:rsidRPr="00C7284A">
        <w:rPr>
          <w:color w:val="000000"/>
          <w:lang w:val="en-US"/>
        </w:rPr>
        <w:t>.10.2026).</w:t>
      </w:r>
    </w:p>
    <w:p w14:paraId="3D5BB63A" w14:textId="77777777" w:rsidR="00F339AB" w:rsidRPr="00C7284A" w:rsidRDefault="00F339AB" w:rsidP="00F339AB">
      <w:pPr>
        <w:pStyle w:val="a7"/>
        <w:numPr>
          <w:ilvl w:val="0"/>
          <w:numId w:val="7"/>
        </w:numPr>
        <w:ind w:left="0" w:firstLine="0"/>
        <w:contextualSpacing w:val="0"/>
        <w:rPr>
          <w:lang w:val="en-US"/>
        </w:rPr>
      </w:pPr>
      <w:r w:rsidRPr="00C7284A">
        <w:rPr>
          <w:color w:val="000000"/>
          <w:lang w:val="en-US"/>
        </w:rPr>
        <w:t>JetBrains Rider Documentation. – URL:</w:t>
      </w:r>
      <w:r>
        <w:rPr>
          <w:rStyle w:val="apple-converted-space"/>
          <w:color w:val="000000"/>
          <w:lang w:val="en-US"/>
        </w:rPr>
        <w:t xml:space="preserve"> </w:t>
      </w:r>
      <w:hyperlink r:id="rId18" w:history="1">
        <w:r w:rsidRPr="00C257D9">
          <w:rPr>
            <w:rStyle w:val="ac"/>
            <w:lang w:val="en-US"/>
          </w:rPr>
          <w:t>https://www.jetbrains.com/help/rider/</w:t>
        </w:r>
      </w:hyperlink>
      <w:r>
        <w:rPr>
          <w:rStyle w:val="apple-converted-space"/>
          <w:color w:val="000000"/>
          <w:lang w:val="en-US"/>
        </w:rPr>
        <w:t xml:space="preserve"> </w:t>
      </w:r>
      <w:r w:rsidRPr="00C7284A">
        <w:rPr>
          <w:color w:val="000000"/>
          <w:lang w:val="en-US"/>
        </w:rPr>
        <w:t>(</w:t>
      </w:r>
      <w:r w:rsidRPr="00C7284A">
        <w:rPr>
          <w:color w:val="000000"/>
        </w:rPr>
        <w:t>дата</w:t>
      </w:r>
      <w:r w:rsidRPr="00C7284A">
        <w:rPr>
          <w:color w:val="000000"/>
          <w:lang w:val="en-US"/>
        </w:rPr>
        <w:t xml:space="preserve"> </w:t>
      </w:r>
      <w:r w:rsidRPr="00C7284A">
        <w:rPr>
          <w:color w:val="000000"/>
        </w:rPr>
        <w:t>обращения</w:t>
      </w:r>
      <w:r w:rsidRPr="00C7284A">
        <w:rPr>
          <w:color w:val="000000"/>
          <w:lang w:val="en-US"/>
        </w:rPr>
        <w:t>: 06.10.2026).</w:t>
      </w:r>
    </w:p>
    <w:p w14:paraId="026AAEC2" w14:textId="77777777" w:rsidR="00F339AB" w:rsidRPr="00A07FAF" w:rsidRDefault="00F339AB" w:rsidP="00F339AB">
      <w:pPr>
        <w:rPr>
          <w:lang w:val="en-US"/>
        </w:rPr>
      </w:pPr>
      <w:r w:rsidRPr="00A07FAF">
        <w:rPr>
          <w:lang w:val="en-US"/>
        </w:rPr>
        <w:br w:type="page"/>
      </w:r>
    </w:p>
    <w:p w14:paraId="51BEFA3A" w14:textId="77777777" w:rsidR="00F339AB" w:rsidRDefault="00F339AB" w:rsidP="00F339AB">
      <w:pPr>
        <w:pStyle w:val="11"/>
      </w:pPr>
      <w:bookmarkStart w:id="57" w:name="_Toc242194309"/>
      <w:bookmarkStart w:id="58" w:name="_Toc242194522"/>
      <w:bookmarkStart w:id="59" w:name="_Toc242206127"/>
      <w:r>
        <w:lastRenderedPageBreak/>
        <w:t>ПРИЛОЖЕНИЕ А</w:t>
      </w:r>
      <w:bookmarkEnd w:id="57"/>
      <w:bookmarkEnd w:id="58"/>
      <w:bookmarkEnd w:id="59"/>
    </w:p>
    <w:p w14:paraId="2692744B" w14:textId="77777777" w:rsidR="00F339AB" w:rsidRDefault="00F339AB" w:rsidP="00F339AB">
      <w:pPr>
        <w:ind w:firstLine="0"/>
        <w:jc w:val="center"/>
      </w:pPr>
      <w:r>
        <w:rPr>
          <w:b/>
          <w:bCs/>
        </w:rPr>
        <w:t>Перевод фрагмента иностранного источника</w:t>
      </w:r>
    </w:p>
    <w:p w14:paraId="5B8416F8" w14:textId="77777777" w:rsidR="00F339AB" w:rsidRPr="00636D02" w:rsidRDefault="00F339AB" w:rsidP="00F339AB">
      <w:pPr>
        <w:rPr>
          <w:lang w:val="en-US"/>
        </w:rPr>
      </w:pPr>
      <w:r>
        <w:t>Выходные</w:t>
      </w:r>
      <w:r w:rsidRPr="00636D02">
        <w:rPr>
          <w:lang w:val="en-US"/>
        </w:rPr>
        <w:t xml:space="preserve"> </w:t>
      </w:r>
      <w:r>
        <w:t>данные</w:t>
      </w:r>
      <w:r w:rsidRPr="00636D02">
        <w:rPr>
          <w:lang w:val="en-US"/>
        </w:rPr>
        <w:t xml:space="preserve"> </w:t>
      </w:r>
      <w:r>
        <w:t>оригинала</w:t>
      </w:r>
      <w:r w:rsidRPr="00636D02">
        <w:rPr>
          <w:lang w:val="en-US"/>
        </w:rPr>
        <w:t xml:space="preserve">: </w:t>
      </w:r>
      <w:r w:rsidRPr="00636D02">
        <w:t>Выходные</w:t>
      </w:r>
      <w:r w:rsidRPr="00636D02">
        <w:rPr>
          <w:lang w:val="en-US"/>
        </w:rPr>
        <w:t xml:space="preserve"> </w:t>
      </w:r>
      <w:r w:rsidRPr="00636D02">
        <w:t>данные</w:t>
      </w:r>
      <w:r w:rsidRPr="00636D02">
        <w:rPr>
          <w:lang w:val="en-US"/>
        </w:rPr>
        <w:t xml:space="preserve"> </w:t>
      </w:r>
      <w:r w:rsidRPr="00636D02">
        <w:t>оригинала</w:t>
      </w:r>
      <w:r w:rsidRPr="00636D02">
        <w:rPr>
          <w:lang w:val="en-US"/>
        </w:rPr>
        <w:t xml:space="preserve">: Li K. W., </w:t>
      </w:r>
      <w:proofErr w:type="spellStart"/>
      <w:r w:rsidRPr="00636D02">
        <w:rPr>
          <w:lang w:val="en-US"/>
        </w:rPr>
        <w:t>Khaday</w:t>
      </w:r>
      <w:proofErr w:type="spellEnd"/>
      <w:r w:rsidRPr="00636D02">
        <w:rPr>
          <w:lang w:val="en-US"/>
        </w:rPr>
        <w:t xml:space="preserve"> S., Peng L. Assessments of Order-Picking Tasks Using a Paper List and Augmented Reality Glasses with Different Order Information Displays // Applied Sciences. – 2023. – Vol. 13, № 22. – Art. 12222. – </w:t>
      </w:r>
      <w:r>
        <w:rPr>
          <w:lang w:val="en-US"/>
        </w:rPr>
        <w:t xml:space="preserve">URL: </w:t>
      </w:r>
      <w:hyperlink r:id="rId19" w:history="1">
        <w:r w:rsidRPr="00636D02">
          <w:rPr>
            <w:rStyle w:val="ac"/>
            <w:rFonts w:eastAsiaTheme="majorEastAsia"/>
            <w:lang w:val="en-US"/>
          </w:rPr>
          <w:t>https://www.mdpi.com/2076-3417/13/22/12222</w:t>
        </w:r>
      </w:hyperlink>
      <w:r w:rsidRPr="00636D02">
        <w:rPr>
          <w:lang w:val="en-US"/>
        </w:rPr>
        <w:t>.</w:t>
      </w:r>
    </w:p>
    <w:p w14:paraId="75720AFF" w14:textId="77777777" w:rsidR="00F339AB" w:rsidRPr="00F339AB" w:rsidRDefault="00F339AB" w:rsidP="00F339AB">
      <w:pPr>
        <w:ind w:firstLine="0"/>
        <w:rPr>
          <w:b/>
          <w:bCs/>
        </w:rPr>
      </w:pPr>
      <w:r>
        <w:rPr>
          <w:b/>
          <w:bCs/>
        </w:rPr>
        <w:t>Перевод аннотации</w:t>
      </w:r>
      <w:r w:rsidRPr="00F339AB">
        <w:rPr>
          <w:b/>
          <w:bCs/>
        </w:rPr>
        <w:t>:</w:t>
      </w:r>
    </w:p>
    <w:p w14:paraId="331CCFD9" w14:textId="77777777" w:rsidR="00F339AB" w:rsidRDefault="00F339AB" w:rsidP="00F339AB">
      <w:pPr>
        <w:ind w:firstLine="0"/>
      </w:pPr>
      <w:r>
        <w:tab/>
      </w:r>
      <w:r w:rsidRPr="00636D02">
        <w:t>В данном исследовании изучалось влияние использования устройств дополненной реальности (AR) на эффективность работы и уровень комфорта пользователей при выполнении задач по комплектации заказов (</w:t>
      </w:r>
      <w:proofErr w:type="spellStart"/>
      <w:r w:rsidRPr="00636D02">
        <w:t>order-picking</w:t>
      </w:r>
      <w:proofErr w:type="spellEnd"/>
      <w:r w:rsidRPr="00636D02">
        <w:t xml:space="preserve">, OP). Помимо традиционного метода комплектации по бумажному списку, рассматривались два типа AR-устройств в сочетании с тремя вариантами визуализации информации о заказе. </w:t>
      </w:r>
    </w:p>
    <w:p w14:paraId="735E915E" w14:textId="77777777" w:rsidR="00F339AB" w:rsidRDefault="00F339AB" w:rsidP="00F339AB">
      <w:pPr>
        <w:ind w:firstLine="708"/>
      </w:pPr>
      <w:r w:rsidRPr="00636D02">
        <w:t xml:space="preserve">В исследовании приняли участие тридцать взрослых добровольцев. Они искали и находили коробки, указанные в списке заказа, забирали их и возвращались в исходную точку. </w:t>
      </w:r>
    </w:p>
    <w:p w14:paraId="0DFBC5AD" w14:textId="77777777" w:rsidR="00F339AB" w:rsidRDefault="00F339AB" w:rsidP="00F339AB">
      <w:pPr>
        <w:ind w:firstLine="708"/>
      </w:pPr>
      <w:r w:rsidRPr="00636D02">
        <w:t xml:space="preserve">Для оценки эффективности выполнения задач анализировались время выполнения и количество ошибочно выбранных коробок. Для оценки конструктивных особенностей AR-устройств и способов отображения информации собирались субъективные оценки участников по шкале комфорта (CRS) и результаты опроса по шкале укачивания в симуляторе (SSQ). </w:t>
      </w:r>
    </w:p>
    <w:p w14:paraId="0EDB415D" w14:textId="77777777" w:rsidR="00F339AB" w:rsidRDefault="00F339AB" w:rsidP="00F339AB">
      <w:pPr>
        <w:ind w:firstLine="708"/>
      </w:pPr>
      <w:r w:rsidRPr="00636D02">
        <w:t xml:space="preserve">Было установлено, что участники выполняли задачи по комплектации быстрее при использовании карты заказа (4,97 ± 1,57 мин) или 3D-графики (4,87 ± 1,50 мин) на любом из AR-устройств, по сравнению с использованием бумажного списка (6,03 ± 1,28 мин). Однако при использовании обоих типов AR-очков в сочетании с методом сканирования QR-кодов время выполнения задач (10,16 ± 4,30 мин) превышало время, затрачиваемое при работе с бумажным списком. </w:t>
      </w:r>
    </w:p>
    <w:p w14:paraId="0C673327" w14:textId="77777777" w:rsidR="00F339AB" w:rsidRDefault="00F339AB" w:rsidP="00F339AB">
      <w:pPr>
        <w:ind w:firstLine="708"/>
      </w:pPr>
      <w:r w:rsidRPr="00636D02">
        <w:lastRenderedPageBreak/>
        <w:t>Использование QR-кодов и соответствующих вариантов визуализации на любом из AR-устройств обеспечивало 100% точность, но снижало эффективность выполнения задачи. AR-устройство с бинокулярным дисплеем и функцией распознавания жестов получило значительно более низкие оценки по шкале CRS в категориях «крепление» (5,6) и «движение» (6,3) по сравнению с аналогичными показателями (8,0 и 8,3 соответственно) другого устройства, оснащенного монокулярным дисплеем и системой управления через сенсорный ввод (касание рукой). При использовании обоих исследуемых AR-устройств участники жаловались на зрительное напряжение. Это свидетельствует о том, что данные AR-устройства могут не подходить для длительного ношения. Во избежание зрительного напряжения и других неприятных ощущений пользователям рекомендуется снимать AR-устройство, когда нет необходимости просматривать виртуальное изображение.</w:t>
      </w:r>
    </w:p>
    <w:p w14:paraId="6E2212A4" w14:textId="77777777" w:rsidR="00F339AB" w:rsidRDefault="00F339AB" w:rsidP="00F339AB">
      <w:pPr>
        <w:ind w:firstLine="0"/>
      </w:pPr>
    </w:p>
    <w:p w14:paraId="2C32159D" w14:textId="77777777" w:rsidR="00F339AB" w:rsidRPr="00636D02" w:rsidRDefault="00F339AB" w:rsidP="00F339AB">
      <w:pPr>
        <w:ind w:firstLine="0"/>
        <w:rPr>
          <w:b/>
          <w:bCs/>
        </w:rPr>
      </w:pPr>
      <w:r w:rsidRPr="00636D02">
        <w:rPr>
          <w:b/>
          <w:bCs/>
        </w:rPr>
        <w:t>4.4. Практические выводы</w:t>
      </w:r>
    </w:p>
    <w:p w14:paraId="1874016D" w14:textId="77777777" w:rsidR="00F339AB" w:rsidRDefault="00F339AB" w:rsidP="00F339AB">
      <w:pPr>
        <w:ind w:firstLine="708"/>
      </w:pPr>
      <w:r>
        <w:t xml:space="preserve">Результаты исследования указывают на то, что длительное ношение протестированных устройств дополненной реальности (AR) во время работы может быть нежелательным. Рекомендуется снимать AR-устройство, используемое для выполнения операционных задач, в те моменты, когда оно не требуется; это позволит избежать зрительного напряжения и других проявлений дискомфорта. Пользователи </w:t>
      </w:r>
      <w:proofErr w:type="spellStart"/>
      <w:r>
        <w:t>HoloLens</w:t>
      </w:r>
      <w:proofErr w:type="spellEnd"/>
      <w:r>
        <w:t xml:space="preserve"> 2 могут откинуть очки вверх, если им не нужно видеть виртуальное изображение. В то же время конструкция очков M400 не предусматривает возможности их временного откидывания, а снять их довольно сложно. Эти недостатки следует устранить при дальнейшей модернизации данных устройств.</w:t>
      </w:r>
    </w:p>
    <w:p w14:paraId="356780D3" w14:textId="77777777" w:rsidR="00F339AB" w:rsidRPr="00636D02" w:rsidRDefault="00F339AB" w:rsidP="00F339AB">
      <w:pPr>
        <w:ind w:firstLine="0"/>
        <w:rPr>
          <w:b/>
          <w:bCs/>
        </w:rPr>
      </w:pPr>
      <w:r w:rsidRPr="00636D02">
        <w:rPr>
          <w:b/>
          <w:bCs/>
        </w:rPr>
        <w:t>4.5. Ограничения</w:t>
      </w:r>
    </w:p>
    <w:p w14:paraId="5EC5EA67" w14:textId="77777777" w:rsidR="00F339AB" w:rsidRDefault="00F339AB" w:rsidP="00F339AB">
      <w:pPr>
        <w:ind w:firstLine="708"/>
      </w:pPr>
      <w:r>
        <w:t xml:space="preserve">Данное исследование имеет ряд ограничений. Используемые нами зоны хранения значительно меньше реальных промышленных складов. Задачи по комплектации заказов в производственных условиях гораздо сложнее тех, что рассматривались в нашем исследовании. В связи с этим результаты исследования </w:t>
      </w:r>
      <w:r>
        <w:lastRenderedPageBreak/>
        <w:t xml:space="preserve">могут не в полной мере отражать специфику типичных складских операций. Еще одним ограничением является то, что в исследовании участвовали молодые люди (в возрасте от 18 до 22 лет). Не исключено, что показатели эффективности работы и восприятие уровня комфорта или дискомфорта при использовании устройств дополненной реальности (AR) могут различаться у людей разных возрастных групп. В будущих исследованиях целесообразно изучить влияние возраста на эффективность выполнения задач и субъективную оценку комфорта при использовании AR-очков. </w:t>
      </w:r>
    </w:p>
    <w:p w14:paraId="69BE63C2" w14:textId="77777777" w:rsidR="00F339AB" w:rsidRPr="00636D02" w:rsidRDefault="00F339AB" w:rsidP="00F339AB">
      <w:pPr>
        <w:ind w:firstLine="708"/>
      </w:pPr>
      <w:r>
        <w:t>Наконец, в рамках данной работы были протестированы лишь три варианта отображения информации о заказе и два типа AR-устройств. В дальнейшем могут быть исследованы и испытаны другие варианты дизайна, способствующие повышению эффективности выполнения задач по комплектации заказов при минимизации дискомфорта для работников.</w:t>
      </w:r>
    </w:p>
    <w:p w14:paraId="4805EA5C" w14:textId="77777777" w:rsidR="00F339AB" w:rsidRPr="00636D02" w:rsidRDefault="00F339AB" w:rsidP="00F339AB">
      <w:pPr>
        <w:ind w:firstLine="0"/>
        <w:rPr>
          <w:b/>
          <w:bCs/>
        </w:rPr>
      </w:pPr>
      <w:r>
        <w:rPr>
          <w:b/>
          <w:bCs/>
        </w:rPr>
        <w:t>Перевод заключения</w:t>
      </w:r>
      <w:r w:rsidRPr="00636D02">
        <w:rPr>
          <w:b/>
          <w:bCs/>
        </w:rPr>
        <w:t>:</w:t>
      </w:r>
    </w:p>
    <w:p w14:paraId="25FC9FF1" w14:textId="77777777" w:rsidR="00F339AB" w:rsidRDefault="00F339AB" w:rsidP="00F339AB">
      <w:pPr>
        <w:ind w:firstLine="0"/>
      </w:pPr>
      <w:r w:rsidRPr="00636D02">
        <w:rPr>
          <w:b/>
          <w:bCs/>
        </w:rPr>
        <w:tab/>
      </w:r>
      <w:r w:rsidRPr="00636D02">
        <w:t xml:space="preserve">Эффективность выполнения задач по комплектации заказов (OP) с использованием устройств дополненной реальности (AR) по сравнению с бумажными списками зависит от способа отображения информации о заказе. </w:t>
      </w:r>
    </w:p>
    <w:p w14:paraId="6790B631" w14:textId="77777777" w:rsidR="00F339AB" w:rsidRDefault="00F339AB" w:rsidP="00F339AB">
      <w:pPr>
        <w:ind w:firstLine="708"/>
      </w:pPr>
      <w:r w:rsidRPr="00636D02">
        <w:t xml:space="preserve">В данном исследовании предложены новые подходы к визуализации: использование QR-кодов, карт заказов и метода комплектации на основе 3D-графиков. Наилучшим вариантом оказался метод отображения в виде 3D-графика: он обеспечил минимальное время выполнения задач и наименьшее количество ошибок при комплектации по сравнению с использованием карт заказов и бумажных списков. С другой стороны, метод с использованием QR-кодов гарантировал 100% точность комплектации, но при этом снижал общую эффективность выполнения задач. </w:t>
      </w:r>
    </w:p>
    <w:p w14:paraId="35AA673E" w14:textId="77777777" w:rsidR="00F339AB" w:rsidRDefault="00F339AB" w:rsidP="00F339AB">
      <w:pPr>
        <w:ind w:firstLine="708"/>
      </w:pPr>
      <w:r w:rsidRPr="00636D02">
        <w:t xml:space="preserve">Результаты исследования позволяют оценить преимущества и недостатки различных способов представления информации и самих протестированных AR-устройств. Инженеры и специалисты по организации рабочих процессов могут выбрать наиболее подходящий метод комплектации с использованием AR-устройств, исходя из того, что является приоритетом в конкретной задаче: </w:t>
      </w:r>
      <w:r w:rsidRPr="00636D02">
        <w:lastRenderedPageBreak/>
        <w:t xml:space="preserve">эффективность или точность. Это один из ключевых вкладов данного исследования. </w:t>
      </w:r>
    </w:p>
    <w:p w14:paraId="65478F83" w14:textId="77777777" w:rsidR="00F339AB" w:rsidRPr="00636D02" w:rsidRDefault="00F339AB" w:rsidP="00F339AB">
      <w:pPr>
        <w:ind w:firstLine="708"/>
      </w:pPr>
      <w:r w:rsidRPr="00636D02">
        <w:t xml:space="preserve">Данные опросов CRS и SSQ свидетельствуют о том, что при использовании протестированного бинокулярного </w:t>
      </w:r>
      <w:proofErr w:type="spellStart"/>
      <w:r w:rsidRPr="00636D02">
        <w:t>наголовного</w:t>
      </w:r>
      <w:proofErr w:type="spellEnd"/>
      <w:r w:rsidRPr="00636D02">
        <w:t xml:space="preserve"> дисплея уровень дискомфорта был значительно ниже, чем при работе с монокулярным AR-устройством (M400). В обоих случаях пользователи жаловались на зрительное напряжение. Это означает, что ни одно из рассмотренных в исследовании AR-устройств, вероятно, не подходит для длительного ношения. Во избежание зрительного напряжения и других неприятных ощущений пользователям рекомендуется снимать AR-устройство, когда нет необходимости просматривать виртуальное изображение.</w:t>
      </w:r>
    </w:p>
    <w:p w14:paraId="486B0088" w14:textId="77777777" w:rsidR="00911671" w:rsidRDefault="00911671"/>
    <w:sectPr w:rsidR="00911671" w:rsidSect="00F339AB">
      <w:footerReference w:type="default" r:id="rId20"/>
      <w:footerReference w:type="first" r:id="rId21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7FEA" w14:textId="77777777" w:rsidR="00F339AB" w:rsidRDefault="00F339AB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FCE1" w14:textId="77777777" w:rsidR="00F339AB" w:rsidRDefault="00F339AB"/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103F"/>
    <w:multiLevelType w:val="hybridMultilevel"/>
    <w:tmpl w:val="59DA7C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9F0E61E">
      <w:start w:val="1"/>
      <w:numFmt w:val="russianLower"/>
      <w:lvlText w:val="%3)"/>
      <w:lvlJc w:val="left"/>
      <w:pPr>
        <w:ind w:left="1637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B3AFB"/>
    <w:multiLevelType w:val="multilevel"/>
    <w:tmpl w:val="24D0B9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F1709C"/>
    <w:multiLevelType w:val="hybridMultilevel"/>
    <w:tmpl w:val="B5CE39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B2F59C5"/>
    <w:multiLevelType w:val="hybridMultilevel"/>
    <w:tmpl w:val="69FEB432"/>
    <w:lvl w:ilvl="0" w:tplc="E340D4E4">
      <w:start w:val="1"/>
      <w:numFmt w:val="bullet"/>
      <w:lvlText w:val="-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F131868"/>
    <w:multiLevelType w:val="hybridMultilevel"/>
    <w:tmpl w:val="0108CF78"/>
    <w:lvl w:ilvl="0" w:tplc="E340D4E4">
      <w:start w:val="1"/>
      <w:numFmt w:val="bullet"/>
      <w:lvlText w:val="-"/>
      <w:lvlJc w:val="left"/>
      <w:pPr>
        <w:ind w:left="40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8387432"/>
    <w:multiLevelType w:val="hybridMultilevel"/>
    <w:tmpl w:val="CD188630"/>
    <w:lvl w:ilvl="0" w:tplc="0419000F">
      <w:start w:val="1"/>
      <w:numFmt w:val="decimal"/>
      <w:lvlText w:val="%1."/>
      <w:lvlJc w:val="left"/>
      <w:pPr>
        <w:ind w:left="5322" w:hanging="360"/>
      </w:pPr>
    </w:lvl>
    <w:lvl w:ilvl="1" w:tplc="04190019" w:tentative="1">
      <w:start w:val="1"/>
      <w:numFmt w:val="lowerLetter"/>
      <w:lvlText w:val="%2."/>
      <w:lvlJc w:val="left"/>
      <w:pPr>
        <w:ind w:left="6042" w:hanging="360"/>
      </w:pPr>
    </w:lvl>
    <w:lvl w:ilvl="2" w:tplc="0419001B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6" w15:restartNumberingAfterBreak="0">
    <w:nsid w:val="6D8D7D39"/>
    <w:multiLevelType w:val="hybridMultilevel"/>
    <w:tmpl w:val="85C680CA"/>
    <w:lvl w:ilvl="0" w:tplc="E340D4E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0492078">
    <w:abstractNumId w:val="1"/>
  </w:num>
  <w:num w:numId="2" w16cid:durableId="1654335801">
    <w:abstractNumId w:val="1"/>
  </w:num>
  <w:num w:numId="3" w16cid:durableId="1521048390">
    <w:abstractNumId w:val="4"/>
  </w:num>
  <w:num w:numId="4" w16cid:durableId="473983869">
    <w:abstractNumId w:val="3"/>
  </w:num>
  <w:num w:numId="5" w16cid:durableId="983895429">
    <w:abstractNumId w:val="5"/>
  </w:num>
  <w:num w:numId="6" w16cid:durableId="1887522457">
    <w:abstractNumId w:val="0"/>
  </w:num>
  <w:num w:numId="7" w16cid:durableId="1233929468">
    <w:abstractNumId w:val="2"/>
  </w:num>
  <w:num w:numId="8" w16cid:durableId="1493906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AB"/>
    <w:rsid w:val="0004715B"/>
    <w:rsid w:val="003C627E"/>
    <w:rsid w:val="004B5C75"/>
    <w:rsid w:val="00911671"/>
    <w:rsid w:val="00BF04B0"/>
    <w:rsid w:val="00F339AB"/>
    <w:rsid w:val="00F6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E89A2C"/>
  <w15:chartTrackingRefBased/>
  <w15:docId w15:val="{EB491EC6-D377-1C4C-BF5E-D4C9F751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A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3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91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9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9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9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9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2 норм"/>
    <w:basedOn w:val="20"/>
    <w:next w:val="a"/>
    <w:autoRedefine/>
    <w:qFormat/>
    <w:rsid w:val="00F339AB"/>
    <w:pPr>
      <w:numPr>
        <w:ilvl w:val="1"/>
        <w:numId w:val="2"/>
      </w:numPr>
      <w:ind w:left="0" w:firstLine="709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91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11">
    <w:name w:val="1 норм"/>
    <w:basedOn w:val="1"/>
    <w:autoRedefine/>
    <w:qFormat/>
    <w:rsid w:val="00F339AB"/>
    <w:pPr>
      <w:ind w:firstLine="0"/>
      <w:jc w:val="center"/>
    </w:pPr>
    <w:rPr>
      <w:rFonts w:ascii="Times New Roman" w:hAnsi="Times New Roman"/>
      <w:b/>
      <w:bCs/>
      <w:color w:val="000000" w:themeColor="text1"/>
      <w:sz w:val="28"/>
    </w:rPr>
  </w:style>
  <w:style w:type="paragraph" w:customStyle="1" w:styleId="31">
    <w:name w:val="3 норм"/>
    <w:basedOn w:val="3"/>
    <w:next w:val="a"/>
    <w:autoRedefine/>
    <w:qFormat/>
    <w:rsid w:val="00911671"/>
    <w:pPr>
      <w:spacing w:after="120"/>
    </w:pPr>
    <w:rPr>
      <w:color w:val="0E2841" w:themeColor="text2"/>
    </w:rPr>
  </w:style>
  <w:style w:type="character" w:customStyle="1" w:styleId="30">
    <w:name w:val="Заголовок 3 Знак"/>
    <w:basedOn w:val="a0"/>
    <w:link w:val="3"/>
    <w:uiPriority w:val="9"/>
    <w:semiHidden/>
    <w:rsid w:val="00911671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22">
    <w:name w:val="2 другой"/>
    <w:basedOn w:val="20"/>
    <w:autoRedefine/>
    <w:qFormat/>
    <w:rsid w:val="00F339AB"/>
    <w:pPr>
      <w:ind w:firstLine="708"/>
    </w:pPr>
    <w:rPr>
      <w:rFonts w:ascii="Times New Roman" w:hAnsi="Times New Roman" w:cs="Times New Roman (Заголовки (сло"/>
      <w:b/>
      <w:color w:val="000000" w:themeColor="text1"/>
      <w:sz w:val="28"/>
    </w:rPr>
  </w:style>
  <w:style w:type="paragraph" w:customStyle="1" w:styleId="oglav">
    <w:name w:val="oglav"/>
    <w:basedOn w:val="12"/>
    <w:autoRedefine/>
    <w:qFormat/>
    <w:rsid w:val="00F339AB"/>
    <w:pPr>
      <w:tabs>
        <w:tab w:val="right" w:leader="dot" w:pos="9345"/>
      </w:tabs>
      <w:spacing w:after="0"/>
      <w:jc w:val="center"/>
    </w:pPr>
    <w:rPr>
      <w:rFonts w:ascii="Times New Roman" w:hAnsi="Times New Roman"/>
      <w:caps w:val="0"/>
      <w:noProof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911671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3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F339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9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9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9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9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9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3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F3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F339AB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F339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9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9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39AB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unhideWhenUsed/>
    <w:rsid w:val="00F339AB"/>
    <w:rPr>
      <w:color w:val="0563C1"/>
      <w:u w:val="single"/>
    </w:rPr>
  </w:style>
  <w:style w:type="table" w:styleId="ad">
    <w:name w:val="Table Grid"/>
    <w:basedOn w:val="a1"/>
    <w:uiPriority w:val="39"/>
    <w:rsid w:val="00F339A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F339AB"/>
  </w:style>
  <w:style w:type="paragraph" w:styleId="ae">
    <w:name w:val="TOC Heading"/>
    <w:basedOn w:val="1"/>
    <w:next w:val="a"/>
    <w:uiPriority w:val="39"/>
    <w:unhideWhenUsed/>
    <w:qFormat/>
    <w:rsid w:val="00F339AB"/>
    <w:pPr>
      <w:spacing w:before="480" w:after="0" w:line="276" w:lineRule="auto"/>
      <w:ind w:firstLine="0"/>
      <w:jc w:val="left"/>
      <w:outlineLvl w:val="9"/>
    </w:pPr>
    <w:rPr>
      <w:b/>
      <w:bCs/>
      <w:sz w:val="28"/>
      <w:szCs w:val="28"/>
    </w:rPr>
  </w:style>
  <w:style w:type="paragraph" w:styleId="25">
    <w:name w:val="toc 2"/>
    <w:basedOn w:val="a"/>
    <w:next w:val="a"/>
    <w:autoRedefine/>
    <w:uiPriority w:val="39"/>
    <w:unhideWhenUsed/>
    <w:rsid w:val="00F339AB"/>
    <w:pPr>
      <w:ind w:left="280"/>
      <w:jc w:val="left"/>
    </w:pPr>
    <w:rPr>
      <w:rFonts w:asciiTheme="minorHAnsi" w:hAnsiTheme="minorHAnsi"/>
      <w:smallCaps/>
      <w:sz w:val="20"/>
      <w:szCs w:val="20"/>
    </w:rPr>
  </w:style>
  <w:style w:type="paragraph" w:styleId="32">
    <w:name w:val="toc 3"/>
    <w:basedOn w:val="a"/>
    <w:next w:val="a"/>
    <w:autoRedefine/>
    <w:uiPriority w:val="39"/>
    <w:semiHidden/>
    <w:unhideWhenUsed/>
    <w:rsid w:val="00F339AB"/>
    <w:pPr>
      <w:ind w:left="560"/>
      <w:jc w:val="left"/>
    </w:pPr>
    <w:rPr>
      <w:rFonts w:asciiTheme="minorHAnsi" w:hAnsi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339AB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semiHidden/>
    <w:unhideWhenUsed/>
    <w:rsid w:val="00F339AB"/>
    <w:pPr>
      <w:ind w:left="1120"/>
      <w:jc w:val="left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semiHidden/>
    <w:unhideWhenUsed/>
    <w:rsid w:val="00F339AB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F339AB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F339AB"/>
    <w:pPr>
      <w:ind w:left="1960"/>
      <w:jc w:val="left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semiHidden/>
    <w:unhideWhenUsed/>
    <w:rsid w:val="00F339AB"/>
    <w:pPr>
      <w:ind w:left="2240"/>
      <w:jc w:val="left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econ.ru/sites/default/files/dissnikishovsi.pdf" TargetMode="External"/><Relationship Id="rId13" Type="http://schemas.openxmlformats.org/officeDocument/2006/relationships/hyperlink" Target="https://moluch.ru/archive/429/94623/" TargetMode="External"/><Relationship Id="rId18" Type="http://schemas.openxmlformats.org/officeDocument/2006/relationships/hyperlink" Target="https://www.jetbrains.com/help/rider/" TargetMode="Externa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doi.org/10.22394/1726-1139-2022-1-76-83" TargetMode="External"/><Relationship Id="rId12" Type="http://schemas.openxmlformats.org/officeDocument/2006/relationships/hyperlink" Target="https://cyberleninka.ru/article/n/sovershenstvovanie-sistemy-skladskoy-logistiki-v-kontekste-industriya-4-0" TargetMode="External"/><Relationship Id="rId17" Type="http://schemas.openxmlformats.org/officeDocument/2006/relationships/hyperlink" Target="https://git-scm.com/do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hyperlink" Target="https://doi.org/10.5281/zenodo.15101877" TargetMode="External"/><Relationship Id="rId11" Type="http://schemas.openxmlformats.org/officeDocument/2006/relationships/hyperlink" Target="https://cyberleninka.ru/article/n/perspektivy-razvitiya-tsifrovoy-logistiki-v-rossii-umnye-konteynery-i-sklady-drony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eloper.apple.com/documentation/arki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mdpi.com/2076-3417/13/22/12222" TargetMode="External"/><Relationship Id="rId19" Type="http://schemas.openxmlformats.org/officeDocument/2006/relationships/hyperlink" Target="https://www.mdpi.com/2076-3417/13/22/122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2306/al.v10i1.337" TargetMode="External"/><Relationship Id="rId14" Type="http://schemas.openxmlformats.org/officeDocument/2006/relationships/hyperlink" Target="https://dev.epicgames.com/documentati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3824</Words>
  <Characters>25891</Characters>
  <Application>Microsoft Office Word</Application>
  <DocSecurity>0</DocSecurity>
  <Lines>809</Lines>
  <Paragraphs>424</Paragraphs>
  <ScaleCrop>false</ScaleCrop>
  <Company/>
  <LinksUpToDate>false</LinksUpToDate>
  <CharactersWithSpaces>29291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phio 69</dc:creator>
  <cp:keywords/>
  <dc:description/>
  <cp:lastModifiedBy>phio 69</cp:lastModifiedBy>
  <cp:revision>4</cp:revision>
  <dcterms:created xsi:type="dcterms:W3CDTF">2026-10-06T16:00:00Z</dcterms:created>
  <dcterms:modified xsi:type="dcterms:W3CDTF">2026-10-06T16:37:00Z</dcterms:modified>
</cp:coreProperties>
</file>