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1A1" w:rsidRPr="00A069E8" w:rsidRDefault="00D171A1" w:rsidP="00D171A1">
      <w:pPr>
        <w:pStyle w:val="NoSpacing"/>
        <w:jc w:val="center"/>
        <w:outlineLvl w:val="0"/>
        <w:rPr>
          <w:rFonts w:ascii="Times New Roman" w:hAnsi="Times New Roman" w:cs="Times New Roman"/>
          <w:b/>
          <w:sz w:val="24"/>
          <w:szCs w:val="24"/>
        </w:rPr>
      </w:pPr>
      <w:r w:rsidRPr="00A069E8">
        <w:rPr>
          <w:rFonts w:ascii="Times New Roman" w:hAnsi="Times New Roman" w:cs="Times New Roman"/>
          <w:b/>
          <w:sz w:val="24"/>
          <w:szCs w:val="24"/>
        </w:rPr>
        <w:t xml:space="preserve">HƯỚNG DẪN TÍNH TỶ LỆ </w:t>
      </w:r>
      <w:proofErr w:type="gramStart"/>
      <w:r w:rsidRPr="00A069E8">
        <w:rPr>
          <w:rFonts w:ascii="Times New Roman" w:hAnsi="Times New Roman" w:cs="Times New Roman"/>
          <w:b/>
          <w:sz w:val="24"/>
          <w:szCs w:val="24"/>
        </w:rPr>
        <w:t>AN</w:t>
      </w:r>
      <w:proofErr w:type="gramEnd"/>
      <w:r w:rsidRPr="00A069E8">
        <w:rPr>
          <w:rFonts w:ascii="Times New Roman" w:hAnsi="Times New Roman" w:cs="Times New Roman"/>
          <w:b/>
          <w:sz w:val="24"/>
          <w:szCs w:val="24"/>
        </w:rPr>
        <w:t xml:space="preserve"> TOÀN VỐN</w:t>
      </w:r>
    </w:p>
    <w:p w:rsidR="00D171A1" w:rsidRPr="00A069E8" w:rsidRDefault="00D171A1" w:rsidP="00D171A1">
      <w:pPr>
        <w:pStyle w:val="NoSpacing"/>
        <w:jc w:val="center"/>
        <w:outlineLvl w:val="0"/>
        <w:rPr>
          <w:rFonts w:ascii="Times New Roman" w:hAnsi="Times New Roman" w:cs="Times New Roman"/>
          <w:b/>
          <w:sz w:val="24"/>
          <w:szCs w:val="24"/>
        </w:rPr>
      </w:pPr>
      <w:proofErr w:type="gramStart"/>
      <w:r w:rsidRPr="00A069E8">
        <w:rPr>
          <w:rFonts w:ascii="Times New Roman" w:hAnsi="Times New Roman" w:cs="Times New Roman"/>
          <w:b/>
          <w:sz w:val="24"/>
          <w:szCs w:val="24"/>
        </w:rPr>
        <w:t>theo</w:t>
      </w:r>
      <w:proofErr w:type="gramEnd"/>
      <w:r w:rsidRPr="00A069E8">
        <w:rPr>
          <w:rFonts w:ascii="Times New Roman" w:hAnsi="Times New Roman" w:cs="Times New Roman"/>
          <w:b/>
          <w:sz w:val="24"/>
          <w:szCs w:val="24"/>
        </w:rPr>
        <w:t xml:space="preserve"> thông tư 41/2016/TT-NHNN</w:t>
      </w:r>
    </w:p>
    <w:p w:rsidR="00D171A1" w:rsidRPr="00A069E8" w:rsidRDefault="00D171A1" w:rsidP="00D171A1">
      <w:pPr>
        <w:pStyle w:val="NoSpacing"/>
        <w:jc w:val="both"/>
        <w:rPr>
          <w:rFonts w:ascii="Times New Roman" w:hAnsi="Times New Roman" w:cs="Times New Roman"/>
          <w:sz w:val="24"/>
          <w:szCs w:val="24"/>
        </w:rPr>
      </w:pPr>
    </w:p>
    <w:p w:rsidR="00D171A1" w:rsidRPr="00A069E8" w:rsidRDefault="00D171A1" w:rsidP="00D171A1">
      <w:pPr>
        <w:pStyle w:val="NoSpacing"/>
        <w:jc w:val="both"/>
        <w:rPr>
          <w:rFonts w:ascii="Times New Roman" w:hAnsi="Times New Roman" w:cs="Times New Roman"/>
          <w:sz w:val="24"/>
          <w:szCs w:val="24"/>
        </w:rPr>
      </w:pPr>
      <w:r w:rsidRPr="00A069E8">
        <w:rPr>
          <w:rFonts w:ascii="Times New Roman" w:hAnsi="Times New Roman" w:cs="Times New Roman"/>
          <w:sz w:val="24"/>
          <w:szCs w:val="24"/>
        </w:rPr>
        <w:t xml:space="preserve">Tài liệu này đưa ra hướng dẫn </w:t>
      </w:r>
      <w:proofErr w:type="gramStart"/>
      <w:r w:rsidRPr="00A069E8">
        <w:rPr>
          <w:rFonts w:ascii="Times New Roman" w:hAnsi="Times New Roman" w:cs="Times New Roman"/>
          <w:sz w:val="24"/>
          <w:szCs w:val="24"/>
        </w:rPr>
        <w:t>thu</w:t>
      </w:r>
      <w:proofErr w:type="gramEnd"/>
      <w:r w:rsidRPr="00A069E8">
        <w:rPr>
          <w:rFonts w:ascii="Times New Roman" w:hAnsi="Times New Roman" w:cs="Times New Roman"/>
          <w:sz w:val="24"/>
          <w:szCs w:val="24"/>
        </w:rPr>
        <w:t xml:space="preserve"> thập dữ liệu, xử lý dữ liệu và nhập dữ liệu vào công cụ tính tỷ lệ an toàn vốn (CAR) theo Thông tư 41/2016/TT-NHNN ban hành ngày 30/12/2016 và hiệu lực từ ngày 1/1/2020.</w:t>
      </w:r>
    </w:p>
    <w:tbl>
      <w:tblPr>
        <w:tblW w:w="5490" w:type="dxa"/>
        <w:tblInd w:w="1548" w:type="dxa"/>
        <w:tblLook w:val="04A0" w:firstRow="1" w:lastRow="0" w:firstColumn="1" w:lastColumn="0" w:noHBand="0" w:noVBand="1"/>
      </w:tblPr>
      <w:tblGrid>
        <w:gridCol w:w="990"/>
        <w:gridCol w:w="4500"/>
      </w:tblGrid>
      <w:tr w:rsidR="00D171A1" w:rsidRPr="00A069E8" w:rsidTr="008B2AB5">
        <w:trPr>
          <w:trHeight w:val="351"/>
        </w:trPr>
        <w:tc>
          <w:tcPr>
            <w:tcW w:w="990" w:type="dxa"/>
            <w:vMerge w:val="restart"/>
            <w:tcBorders>
              <w:top w:val="nil"/>
              <w:left w:val="nil"/>
              <w:bottom w:val="nil"/>
              <w:right w:val="nil"/>
            </w:tcBorders>
            <w:shd w:val="clear" w:color="000000" w:fill="FFFFFF"/>
            <w:noWrap/>
            <w:vAlign w:val="center"/>
            <w:hideMark/>
          </w:tcPr>
          <w:p w:rsidR="00D171A1" w:rsidRPr="00A069E8" w:rsidRDefault="00D171A1" w:rsidP="008B2AB5">
            <w:pPr>
              <w:pStyle w:val="NoSpacing"/>
              <w:jc w:val="both"/>
              <w:rPr>
                <w:rFonts w:ascii="Times New Roman" w:hAnsi="Times New Roman" w:cs="Times New Roman"/>
                <w:b/>
                <w:color w:val="0000FF"/>
                <w:sz w:val="24"/>
                <w:szCs w:val="24"/>
              </w:rPr>
            </w:pPr>
            <w:r w:rsidRPr="00A069E8">
              <w:rPr>
                <w:rFonts w:ascii="Times New Roman" w:hAnsi="Times New Roman" w:cs="Times New Roman"/>
                <w:b/>
                <w:color w:val="0000FF"/>
                <w:sz w:val="24"/>
                <w:szCs w:val="24"/>
              </w:rPr>
              <w:t>CAR =</w:t>
            </w:r>
          </w:p>
        </w:tc>
        <w:tc>
          <w:tcPr>
            <w:tcW w:w="4500" w:type="dxa"/>
            <w:tcBorders>
              <w:top w:val="nil"/>
              <w:left w:val="nil"/>
              <w:bottom w:val="single" w:sz="4" w:space="0" w:color="auto"/>
              <w:right w:val="nil"/>
            </w:tcBorders>
            <w:shd w:val="clear" w:color="000000" w:fill="FFFFFF"/>
            <w:noWrap/>
            <w:vAlign w:val="bottom"/>
            <w:hideMark/>
          </w:tcPr>
          <w:p w:rsidR="00D171A1" w:rsidRPr="00A069E8" w:rsidRDefault="00D171A1" w:rsidP="008B2AB5">
            <w:pPr>
              <w:pStyle w:val="NoSpacing"/>
              <w:jc w:val="center"/>
              <w:rPr>
                <w:rFonts w:ascii="Times New Roman" w:hAnsi="Times New Roman" w:cs="Times New Roman"/>
                <w:b/>
                <w:color w:val="0000FF"/>
                <w:sz w:val="24"/>
                <w:szCs w:val="24"/>
              </w:rPr>
            </w:pPr>
            <w:r w:rsidRPr="00A069E8">
              <w:rPr>
                <w:rFonts w:ascii="Times New Roman" w:hAnsi="Times New Roman" w:cs="Times New Roman"/>
                <w:b/>
                <w:color w:val="0000FF"/>
                <w:sz w:val="24"/>
                <w:szCs w:val="24"/>
              </w:rPr>
              <w:t>C</w:t>
            </w:r>
          </w:p>
        </w:tc>
      </w:tr>
      <w:tr w:rsidR="00D171A1" w:rsidRPr="00A069E8" w:rsidTr="008B2AB5">
        <w:trPr>
          <w:trHeight w:val="270"/>
        </w:trPr>
        <w:tc>
          <w:tcPr>
            <w:tcW w:w="990" w:type="dxa"/>
            <w:vMerge/>
            <w:tcBorders>
              <w:top w:val="nil"/>
              <w:left w:val="nil"/>
              <w:bottom w:val="nil"/>
              <w:right w:val="nil"/>
            </w:tcBorders>
            <w:vAlign w:val="center"/>
            <w:hideMark/>
          </w:tcPr>
          <w:p w:rsidR="00D171A1" w:rsidRPr="00A069E8" w:rsidRDefault="00D171A1" w:rsidP="008B2AB5">
            <w:pPr>
              <w:pStyle w:val="NoSpacing"/>
              <w:jc w:val="both"/>
              <w:rPr>
                <w:rFonts w:ascii="Times New Roman" w:hAnsi="Times New Roman" w:cs="Times New Roman"/>
                <w:b/>
                <w:color w:val="0000FF"/>
                <w:sz w:val="24"/>
                <w:szCs w:val="24"/>
              </w:rPr>
            </w:pPr>
          </w:p>
        </w:tc>
        <w:tc>
          <w:tcPr>
            <w:tcW w:w="4500" w:type="dxa"/>
            <w:tcBorders>
              <w:top w:val="nil"/>
              <w:left w:val="nil"/>
              <w:bottom w:val="nil"/>
              <w:right w:val="nil"/>
            </w:tcBorders>
            <w:shd w:val="clear" w:color="000000" w:fill="FFFFFF"/>
            <w:noWrap/>
            <w:hideMark/>
          </w:tcPr>
          <w:p w:rsidR="00D171A1" w:rsidRPr="00A069E8" w:rsidRDefault="00D171A1" w:rsidP="008B2AB5">
            <w:pPr>
              <w:pStyle w:val="NoSpacing"/>
              <w:jc w:val="both"/>
              <w:rPr>
                <w:rFonts w:ascii="Times New Roman" w:hAnsi="Times New Roman" w:cs="Times New Roman"/>
                <w:b/>
                <w:color w:val="0000FF"/>
                <w:sz w:val="24"/>
                <w:szCs w:val="24"/>
              </w:rPr>
            </w:pPr>
            <w:r w:rsidRPr="00A069E8">
              <w:rPr>
                <w:rFonts w:ascii="Times New Roman" w:hAnsi="Times New Roman" w:cs="Times New Roman"/>
                <w:b/>
                <w:color w:val="0000FF"/>
                <w:sz w:val="24"/>
                <w:szCs w:val="24"/>
              </w:rPr>
              <w:t>RWA</w:t>
            </w:r>
            <w:r w:rsidRPr="00A069E8">
              <w:rPr>
                <w:rFonts w:ascii="Times New Roman" w:hAnsi="Times New Roman" w:cs="Times New Roman"/>
                <w:b/>
                <w:color w:val="0000FF"/>
                <w:sz w:val="24"/>
                <w:szCs w:val="24"/>
                <w:vertAlign w:val="subscript"/>
              </w:rPr>
              <w:t>CR</w:t>
            </w:r>
            <w:r w:rsidRPr="00A069E8">
              <w:rPr>
                <w:rFonts w:ascii="Times New Roman" w:hAnsi="Times New Roman" w:cs="Times New Roman"/>
                <w:b/>
                <w:color w:val="0000FF"/>
                <w:sz w:val="24"/>
                <w:szCs w:val="24"/>
              </w:rPr>
              <w:t xml:space="preserve"> + RWA</w:t>
            </w:r>
            <w:r w:rsidRPr="00A069E8">
              <w:rPr>
                <w:rFonts w:ascii="Times New Roman" w:hAnsi="Times New Roman" w:cs="Times New Roman"/>
                <w:b/>
                <w:color w:val="0000FF"/>
                <w:sz w:val="24"/>
                <w:szCs w:val="24"/>
                <w:vertAlign w:val="subscript"/>
              </w:rPr>
              <w:t>CCR</w:t>
            </w:r>
            <w:r w:rsidRPr="00A069E8">
              <w:rPr>
                <w:rFonts w:ascii="Times New Roman" w:hAnsi="Times New Roman" w:cs="Times New Roman"/>
                <w:b/>
                <w:color w:val="0000FF"/>
                <w:sz w:val="24"/>
                <w:szCs w:val="24"/>
              </w:rPr>
              <w:t xml:space="preserve"> + 12,5 x (K</w:t>
            </w:r>
            <w:r w:rsidRPr="00A069E8">
              <w:rPr>
                <w:rFonts w:ascii="Times New Roman" w:hAnsi="Times New Roman" w:cs="Times New Roman"/>
                <w:b/>
                <w:color w:val="0000FF"/>
                <w:sz w:val="24"/>
                <w:szCs w:val="24"/>
                <w:vertAlign w:val="subscript"/>
              </w:rPr>
              <w:t>MR</w:t>
            </w:r>
            <w:r w:rsidRPr="00A069E8">
              <w:rPr>
                <w:rFonts w:ascii="Times New Roman" w:hAnsi="Times New Roman" w:cs="Times New Roman"/>
                <w:b/>
                <w:color w:val="0000FF"/>
                <w:sz w:val="24"/>
                <w:szCs w:val="24"/>
              </w:rPr>
              <w:t xml:space="preserve"> + K</w:t>
            </w:r>
            <w:r w:rsidRPr="00A069E8">
              <w:rPr>
                <w:rFonts w:ascii="Times New Roman" w:hAnsi="Times New Roman" w:cs="Times New Roman"/>
                <w:b/>
                <w:color w:val="0000FF"/>
                <w:sz w:val="24"/>
                <w:szCs w:val="24"/>
                <w:vertAlign w:val="subscript"/>
              </w:rPr>
              <w:t>OR</w:t>
            </w:r>
            <w:r w:rsidRPr="00A069E8">
              <w:rPr>
                <w:rFonts w:ascii="Times New Roman" w:hAnsi="Times New Roman" w:cs="Times New Roman"/>
                <w:b/>
                <w:color w:val="0000FF"/>
                <w:sz w:val="24"/>
                <w:szCs w:val="24"/>
              </w:rPr>
              <w:t>)</w:t>
            </w:r>
          </w:p>
        </w:tc>
      </w:tr>
    </w:tbl>
    <w:p w:rsidR="00D171A1" w:rsidRPr="00A069E8" w:rsidRDefault="00D171A1" w:rsidP="00D171A1">
      <w:pPr>
        <w:pStyle w:val="NoSpacing"/>
        <w:jc w:val="both"/>
        <w:rPr>
          <w:rFonts w:ascii="Times New Roman" w:hAnsi="Times New Roman" w:cs="Times New Roman"/>
          <w:sz w:val="24"/>
          <w:szCs w:val="24"/>
        </w:rPr>
      </w:pPr>
    </w:p>
    <w:p w:rsidR="00D171A1" w:rsidRPr="00A069E8" w:rsidRDefault="00D171A1" w:rsidP="00D171A1">
      <w:pPr>
        <w:pStyle w:val="NoSpacing"/>
        <w:jc w:val="both"/>
        <w:rPr>
          <w:rFonts w:ascii="Times New Roman" w:hAnsi="Times New Roman" w:cs="Times New Roman"/>
          <w:sz w:val="24"/>
          <w:szCs w:val="24"/>
        </w:rPr>
      </w:pPr>
      <w:proofErr w:type="gramStart"/>
      <w:r w:rsidRPr="00A069E8">
        <w:rPr>
          <w:rFonts w:ascii="Times New Roman" w:hAnsi="Times New Roman" w:cs="Times New Roman"/>
          <w:sz w:val="24"/>
          <w:szCs w:val="24"/>
        </w:rPr>
        <w:t>trong</w:t>
      </w:r>
      <w:proofErr w:type="gramEnd"/>
      <w:r w:rsidRPr="00A069E8">
        <w:rPr>
          <w:rFonts w:ascii="Times New Roman" w:hAnsi="Times New Roman" w:cs="Times New Roman"/>
          <w:sz w:val="24"/>
          <w:szCs w:val="24"/>
        </w:rPr>
        <w:t xml:space="preserve"> đó có các cấu phần:</w:t>
      </w:r>
    </w:p>
    <w:p w:rsidR="00D171A1" w:rsidRPr="00A069E8" w:rsidRDefault="00D171A1" w:rsidP="00D171A1">
      <w:pPr>
        <w:pStyle w:val="NoSpacing"/>
        <w:jc w:val="both"/>
        <w:outlineLvl w:val="0"/>
        <w:rPr>
          <w:rFonts w:ascii="Times New Roman" w:hAnsi="Times New Roman" w:cs="Times New Roman"/>
          <w:b/>
          <w:sz w:val="24"/>
          <w:szCs w:val="24"/>
        </w:rPr>
      </w:pPr>
      <w:r w:rsidRPr="00A069E8">
        <w:rPr>
          <w:rFonts w:ascii="Times New Roman" w:hAnsi="Times New Roman" w:cs="Times New Roman"/>
          <w:b/>
          <w:sz w:val="24"/>
          <w:szCs w:val="24"/>
        </w:rPr>
        <w:t>Vốn tự có C</w:t>
      </w:r>
    </w:p>
    <w:p w:rsidR="00D171A1" w:rsidRPr="00A069E8" w:rsidRDefault="00D171A1" w:rsidP="00D171A1">
      <w:pPr>
        <w:pStyle w:val="NoSpacing"/>
        <w:numPr>
          <w:ilvl w:val="0"/>
          <w:numId w:val="1"/>
        </w:numPr>
        <w:tabs>
          <w:tab w:val="left" w:pos="-2070"/>
          <w:tab w:val="left" w:pos="270"/>
        </w:tabs>
        <w:ind w:left="270" w:hanging="270"/>
        <w:jc w:val="both"/>
        <w:rPr>
          <w:rFonts w:ascii="Times New Roman" w:hAnsi="Times New Roman" w:cs="Times New Roman"/>
          <w:sz w:val="24"/>
          <w:szCs w:val="24"/>
        </w:rPr>
      </w:pPr>
      <w:r w:rsidRPr="00A069E8">
        <w:rPr>
          <w:rFonts w:ascii="Times New Roman" w:hAnsi="Times New Roman" w:cs="Times New Roman"/>
          <w:sz w:val="24"/>
          <w:szCs w:val="24"/>
          <w:lang w:bidi="th-TH"/>
        </w:rPr>
        <w:t>Vốn tự có riêng lẻ: vốn cấp 1, vốn cấp 2, các khoản giảm trừ</w:t>
      </w:r>
    </w:p>
    <w:p w:rsidR="00D171A1" w:rsidRPr="00A069E8" w:rsidRDefault="00D171A1" w:rsidP="00D171A1">
      <w:pPr>
        <w:pStyle w:val="NoSpacing"/>
        <w:numPr>
          <w:ilvl w:val="0"/>
          <w:numId w:val="1"/>
        </w:numPr>
        <w:tabs>
          <w:tab w:val="left" w:pos="-2070"/>
          <w:tab w:val="left" w:pos="270"/>
        </w:tabs>
        <w:ind w:left="270" w:hanging="270"/>
        <w:jc w:val="both"/>
        <w:rPr>
          <w:rFonts w:ascii="Times New Roman" w:hAnsi="Times New Roman" w:cs="Times New Roman"/>
          <w:sz w:val="24"/>
          <w:szCs w:val="24"/>
        </w:rPr>
      </w:pPr>
      <w:r w:rsidRPr="00A069E8">
        <w:rPr>
          <w:rFonts w:ascii="Times New Roman" w:hAnsi="Times New Roman" w:cs="Times New Roman"/>
          <w:sz w:val="24"/>
          <w:szCs w:val="24"/>
          <w:lang w:bidi="th-TH"/>
        </w:rPr>
        <w:t>Vốn tự có hợp nhất: vốn cấp 1, vốn cấp 2, các khoản giảm trừ</w:t>
      </w:r>
    </w:p>
    <w:p w:rsidR="00D171A1" w:rsidRPr="00A069E8" w:rsidRDefault="00D171A1" w:rsidP="00D171A1">
      <w:pPr>
        <w:pStyle w:val="NoSpacing"/>
        <w:jc w:val="both"/>
        <w:outlineLvl w:val="0"/>
        <w:rPr>
          <w:rFonts w:ascii="Times New Roman" w:hAnsi="Times New Roman" w:cs="Times New Roman"/>
          <w:b/>
          <w:sz w:val="24"/>
          <w:szCs w:val="24"/>
        </w:rPr>
      </w:pPr>
      <w:r w:rsidRPr="00A069E8">
        <w:rPr>
          <w:rFonts w:ascii="Times New Roman" w:hAnsi="Times New Roman" w:cs="Times New Roman"/>
          <w:b/>
          <w:sz w:val="24"/>
          <w:szCs w:val="24"/>
        </w:rPr>
        <w:t>Tài sản có rủi ro tín dụng RWA</w:t>
      </w:r>
      <w:r w:rsidRPr="00A069E8">
        <w:rPr>
          <w:rFonts w:ascii="Times New Roman" w:hAnsi="Times New Roman" w:cs="Times New Roman"/>
          <w:b/>
          <w:sz w:val="24"/>
          <w:szCs w:val="24"/>
          <w:vertAlign w:val="subscript"/>
        </w:rPr>
        <w:t>CR</w:t>
      </w:r>
    </w:p>
    <w:p w:rsidR="00D171A1" w:rsidRPr="00A069E8" w:rsidRDefault="00D171A1" w:rsidP="00D171A1">
      <w:pPr>
        <w:pStyle w:val="NoSpacing"/>
        <w:numPr>
          <w:ilvl w:val="0"/>
          <w:numId w:val="2"/>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với nợ xấu - BadDebt</w:t>
      </w:r>
    </w:p>
    <w:p w:rsidR="00D171A1" w:rsidRPr="00A069E8" w:rsidRDefault="00D171A1" w:rsidP="00D171A1">
      <w:pPr>
        <w:pStyle w:val="NoSpacing"/>
        <w:numPr>
          <w:ilvl w:val="0"/>
          <w:numId w:val="2"/>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với khoản phải đòi chính phủ - GOV</w:t>
      </w:r>
    </w:p>
    <w:p w:rsidR="00D171A1" w:rsidRPr="00A069E8" w:rsidRDefault="00D171A1" w:rsidP="00D171A1">
      <w:pPr>
        <w:pStyle w:val="NoSpacing"/>
        <w:numPr>
          <w:ilvl w:val="0"/>
          <w:numId w:val="2"/>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với khoản phải đòi định chế tài chinh - CI</w:t>
      </w:r>
    </w:p>
    <w:p w:rsidR="00D171A1" w:rsidRPr="00A069E8" w:rsidRDefault="00D171A1" w:rsidP="00D171A1">
      <w:pPr>
        <w:pStyle w:val="NoSpacing"/>
        <w:numPr>
          <w:ilvl w:val="0"/>
          <w:numId w:val="2"/>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với khoản cho vay bảo đảm bằng BĐS – RealEstate</w:t>
      </w:r>
    </w:p>
    <w:p w:rsidR="00D171A1" w:rsidRPr="00A069E8" w:rsidRDefault="00D171A1" w:rsidP="00D171A1">
      <w:pPr>
        <w:pStyle w:val="NoSpacing"/>
        <w:numPr>
          <w:ilvl w:val="0"/>
          <w:numId w:val="2"/>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với khoản cho vay thế chấp nhà – Mortgage</w:t>
      </w:r>
    </w:p>
    <w:p w:rsidR="00D171A1" w:rsidRPr="00A069E8" w:rsidRDefault="00D171A1" w:rsidP="00D171A1">
      <w:pPr>
        <w:pStyle w:val="NoSpacing"/>
        <w:numPr>
          <w:ilvl w:val="0"/>
          <w:numId w:val="2"/>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với khoản phải đòi KHDN – Corp</w:t>
      </w:r>
    </w:p>
    <w:p w:rsidR="00D171A1" w:rsidRPr="00A069E8" w:rsidRDefault="00D171A1" w:rsidP="00D171A1">
      <w:pPr>
        <w:pStyle w:val="NoSpacing"/>
        <w:numPr>
          <w:ilvl w:val="0"/>
          <w:numId w:val="2"/>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với khoản phải đòi cá nhân – Retail</w:t>
      </w:r>
    </w:p>
    <w:p w:rsidR="00D171A1" w:rsidRPr="00A069E8" w:rsidRDefault="00D171A1" w:rsidP="00D171A1">
      <w:pPr>
        <w:pStyle w:val="NoSpacing"/>
        <w:numPr>
          <w:ilvl w:val="0"/>
          <w:numId w:val="2"/>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với tài sản khác</w:t>
      </w:r>
    </w:p>
    <w:p w:rsidR="00D171A1" w:rsidRPr="00A069E8" w:rsidRDefault="00D171A1" w:rsidP="00D171A1">
      <w:pPr>
        <w:pStyle w:val="NoSpacing"/>
        <w:jc w:val="both"/>
        <w:outlineLvl w:val="0"/>
        <w:rPr>
          <w:rFonts w:ascii="Times New Roman" w:hAnsi="Times New Roman" w:cs="Times New Roman"/>
          <w:b/>
          <w:sz w:val="24"/>
          <w:szCs w:val="24"/>
        </w:rPr>
      </w:pPr>
      <w:r w:rsidRPr="00A069E8">
        <w:rPr>
          <w:rFonts w:ascii="Times New Roman" w:hAnsi="Times New Roman" w:cs="Times New Roman"/>
          <w:b/>
          <w:sz w:val="24"/>
          <w:szCs w:val="24"/>
        </w:rPr>
        <w:t>Tài sản có rủi ro tín dụng đối tác RWA</w:t>
      </w:r>
      <w:r w:rsidRPr="00A069E8">
        <w:rPr>
          <w:rFonts w:ascii="Times New Roman" w:hAnsi="Times New Roman" w:cs="Times New Roman"/>
          <w:b/>
          <w:sz w:val="24"/>
          <w:szCs w:val="24"/>
          <w:vertAlign w:val="subscript"/>
        </w:rPr>
        <w:t>CCR</w:t>
      </w:r>
    </w:p>
    <w:p w:rsidR="00D171A1" w:rsidRPr="00A069E8" w:rsidRDefault="00D171A1" w:rsidP="00D171A1">
      <w:pPr>
        <w:pStyle w:val="NoSpacing"/>
        <w:numPr>
          <w:ilvl w:val="0"/>
          <w:numId w:val="3"/>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tác trong giao dịch phái sinh OTC (ngoại hối kỳ hạn, hoán đổi ngoại hối, hoán đổi tiền tệ chéo, hoán đổi lãi suất, …)</w:t>
      </w:r>
    </w:p>
    <w:p w:rsidR="00D171A1" w:rsidRPr="00A069E8" w:rsidRDefault="00D171A1" w:rsidP="00D171A1">
      <w:pPr>
        <w:pStyle w:val="NoSpacing"/>
        <w:numPr>
          <w:ilvl w:val="0"/>
          <w:numId w:val="3"/>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tác trong giao dịch repo và reverse repo</w:t>
      </w:r>
    </w:p>
    <w:p w:rsidR="00D171A1" w:rsidRPr="00A069E8" w:rsidRDefault="00D171A1" w:rsidP="00D171A1">
      <w:pPr>
        <w:pStyle w:val="NoSpacing"/>
        <w:numPr>
          <w:ilvl w:val="0"/>
          <w:numId w:val="3"/>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tác trong giao dịch mua kỳ hạn tài sản tài chính</w:t>
      </w:r>
    </w:p>
    <w:p w:rsidR="00D171A1" w:rsidRPr="00A069E8" w:rsidRDefault="00D171A1" w:rsidP="00D171A1">
      <w:pPr>
        <w:pStyle w:val="NoSpacing"/>
        <w:numPr>
          <w:ilvl w:val="0"/>
          <w:numId w:val="3"/>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tác trong giao dịch có thỏa thuận thanh toán đồng thời</w:t>
      </w:r>
    </w:p>
    <w:p w:rsidR="00D171A1" w:rsidRPr="00A069E8" w:rsidRDefault="00D171A1" w:rsidP="00D171A1">
      <w:pPr>
        <w:pStyle w:val="NoSpacing"/>
        <w:numPr>
          <w:ilvl w:val="0"/>
          <w:numId w:val="3"/>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tác trong giao dịch không thỏa thuận thanh toán đồng thời</w:t>
      </w:r>
    </w:p>
    <w:p w:rsidR="00D171A1" w:rsidRPr="00A069E8" w:rsidRDefault="00D171A1" w:rsidP="00D171A1">
      <w:pPr>
        <w:pStyle w:val="NoSpacing"/>
        <w:numPr>
          <w:ilvl w:val="0"/>
          <w:numId w:val="3"/>
        </w:numPr>
        <w:tabs>
          <w:tab w:val="left" w:pos="270"/>
        </w:tabs>
        <w:ind w:left="270" w:hanging="270"/>
        <w:jc w:val="both"/>
        <w:rPr>
          <w:rFonts w:ascii="Times New Roman" w:hAnsi="Times New Roman" w:cs="Times New Roman"/>
          <w:sz w:val="24"/>
          <w:szCs w:val="24"/>
          <w:lang w:bidi="th-TH"/>
        </w:rPr>
      </w:pPr>
      <w:r w:rsidRPr="00A069E8">
        <w:rPr>
          <w:rFonts w:ascii="Times New Roman" w:hAnsi="Times New Roman" w:cs="Times New Roman"/>
          <w:sz w:val="24"/>
          <w:szCs w:val="24"/>
          <w:lang w:bidi="th-TH"/>
        </w:rPr>
        <w:t>Tài sản có rủi ro tín dụng đối tác khi bù trừ hai bên: Việt Nam áp dụng</w:t>
      </w:r>
    </w:p>
    <w:p w:rsidR="00D171A1" w:rsidRPr="00A069E8" w:rsidRDefault="00D171A1" w:rsidP="00D171A1">
      <w:pPr>
        <w:pStyle w:val="NoSpacing"/>
        <w:jc w:val="both"/>
        <w:outlineLvl w:val="0"/>
        <w:rPr>
          <w:rFonts w:ascii="Times New Roman" w:hAnsi="Times New Roman" w:cs="Times New Roman"/>
          <w:b/>
          <w:sz w:val="24"/>
          <w:szCs w:val="24"/>
        </w:rPr>
      </w:pPr>
      <w:r w:rsidRPr="00A069E8">
        <w:rPr>
          <w:rFonts w:ascii="Times New Roman" w:hAnsi="Times New Roman" w:cs="Times New Roman"/>
          <w:b/>
          <w:sz w:val="24"/>
          <w:szCs w:val="24"/>
        </w:rPr>
        <w:t>Vốn yêu cầu cho rủi ro thị trường K</w:t>
      </w:r>
      <w:r w:rsidRPr="00A069E8">
        <w:rPr>
          <w:rFonts w:ascii="Times New Roman" w:hAnsi="Times New Roman" w:cs="Times New Roman"/>
          <w:b/>
          <w:sz w:val="24"/>
          <w:szCs w:val="24"/>
          <w:vertAlign w:val="subscript"/>
        </w:rPr>
        <w:t>MR</w:t>
      </w:r>
      <w:r w:rsidRPr="00A069E8">
        <w:rPr>
          <w:rFonts w:ascii="Times New Roman" w:hAnsi="Times New Roman" w:cs="Times New Roman"/>
          <w:b/>
          <w:sz w:val="24"/>
          <w:szCs w:val="24"/>
        </w:rPr>
        <w:t xml:space="preserve"> </w:t>
      </w:r>
      <w:r w:rsidRPr="00A069E8">
        <w:rPr>
          <w:rFonts w:ascii="Times New Roman" w:hAnsi="Times New Roman" w:cs="Times New Roman"/>
          <w:sz w:val="24"/>
          <w:szCs w:val="24"/>
        </w:rPr>
        <w:t>(ngân hàng không có rủi ro giá cổ phiếu/giá hàng hóa do không có các nghiệp vụ kinh doanh cổ phiếu/hàng hóa)</w:t>
      </w:r>
    </w:p>
    <w:p w:rsidR="00D171A1" w:rsidRPr="00A069E8" w:rsidRDefault="00D171A1" w:rsidP="00D171A1">
      <w:pPr>
        <w:pStyle w:val="NoSpacing"/>
        <w:numPr>
          <w:ilvl w:val="0"/>
          <w:numId w:val="5"/>
        </w:numPr>
        <w:ind w:left="270" w:hanging="270"/>
        <w:jc w:val="both"/>
        <w:rPr>
          <w:rFonts w:ascii="Times New Roman" w:hAnsi="Times New Roman" w:cs="Times New Roman"/>
          <w:sz w:val="24"/>
          <w:szCs w:val="24"/>
        </w:rPr>
      </w:pPr>
      <w:r w:rsidRPr="00A069E8">
        <w:rPr>
          <w:rFonts w:ascii="Times New Roman" w:hAnsi="Times New Roman" w:cs="Times New Roman"/>
          <w:sz w:val="24"/>
          <w:szCs w:val="24"/>
        </w:rPr>
        <w:t>Vốn yêu cầu cho rủi ro ngoại hối K</w:t>
      </w:r>
      <w:r w:rsidRPr="00A069E8">
        <w:rPr>
          <w:rFonts w:ascii="Times New Roman" w:hAnsi="Times New Roman" w:cs="Times New Roman"/>
          <w:sz w:val="24"/>
          <w:szCs w:val="24"/>
          <w:vertAlign w:val="subscript"/>
        </w:rPr>
        <w:t>FXR</w:t>
      </w:r>
      <w:r w:rsidRPr="00A069E8">
        <w:rPr>
          <w:rFonts w:ascii="Times New Roman" w:hAnsi="Times New Roman" w:cs="Times New Roman"/>
          <w:sz w:val="24"/>
          <w:szCs w:val="24"/>
        </w:rPr>
        <w:t xml:space="preserve">  </w:t>
      </w:r>
    </w:p>
    <w:p w:rsidR="00D171A1" w:rsidRPr="00A069E8" w:rsidRDefault="00D171A1" w:rsidP="00D171A1">
      <w:pPr>
        <w:pStyle w:val="NoSpacing"/>
        <w:numPr>
          <w:ilvl w:val="0"/>
          <w:numId w:val="5"/>
        </w:numPr>
        <w:ind w:left="270" w:hanging="270"/>
        <w:jc w:val="both"/>
        <w:rPr>
          <w:rFonts w:ascii="Times New Roman" w:hAnsi="Times New Roman" w:cs="Times New Roman"/>
          <w:sz w:val="24"/>
          <w:szCs w:val="24"/>
        </w:rPr>
      </w:pPr>
      <w:r w:rsidRPr="00A069E8">
        <w:rPr>
          <w:rFonts w:ascii="Times New Roman" w:hAnsi="Times New Roman" w:cs="Times New Roman"/>
          <w:sz w:val="24"/>
          <w:szCs w:val="24"/>
        </w:rPr>
        <w:t>Vốn yêu cầu cho rủi ro lãi suất K</w:t>
      </w:r>
      <w:r w:rsidRPr="00A069E8">
        <w:rPr>
          <w:rFonts w:ascii="Times New Roman" w:hAnsi="Times New Roman" w:cs="Times New Roman"/>
          <w:sz w:val="24"/>
          <w:szCs w:val="24"/>
          <w:vertAlign w:val="subscript"/>
        </w:rPr>
        <w:t>IRR</w:t>
      </w:r>
    </w:p>
    <w:p w:rsidR="00D171A1" w:rsidRPr="00A069E8" w:rsidRDefault="00D171A1" w:rsidP="00D171A1">
      <w:pPr>
        <w:pStyle w:val="NoSpacing"/>
        <w:ind w:left="720" w:hanging="720"/>
        <w:jc w:val="both"/>
        <w:outlineLvl w:val="0"/>
        <w:rPr>
          <w:rFonts w:ascii="Times New Roman" w:hAnsi="Times New Roman" w:cs="Times New Roman"/>
          <w:b/>
          <w:sz w:val="24"/>
          <w:szCs w:val="24"/>
        </w:rPr>
      </w:pPr>
      <w:r w:rsidRPr="00A069E8">
        <w:rPr>
          <w:rFonts w:ascii="Times New Roman" w:hAnsi="Times New Roman" w:cs="Times New Roman"/>
          <w:b/>
          <w:sz w:val="24"/>
          <w:szCs w:val="24"/>
        </w:rPr>
        <w:t>Vốn yêu cầu cho rủi ro hoạt động K</w:t>
      </w:r>
      <w:r w:rsidRPr="00A069E8">
        <w:rPr>
          <w:rFonts w:ascii="Times New Roman" w:hAnsi="Times New Roman" w:cs="Times New Roman"/>
          <w:b/>
          <w:sz w:val="24"/>
          <w:szCs w:val="24"/>
          <w:vertAlign w:val="subscript"/>
        </w:rPr>
        <w:t>OR</w:t>
      </w:r>
    </w:p>
    <w:p w:rsidR="00D171A1" w:rsidRPr="00A069E8" w:rsidRDefault="00D171A1" w:rsidP="00D171A1">
      <w:pPr>
        <w:pStyle w:val="NoSpacing"/>
        <w:numPr>
          <w:ilvl w:val="0"/>
          <w:numId w:val="4"/>
        </w:numPr>
        <w:ind w:left="270" w:hanging="270"/>
        <w:jc w:val="both"/>
        <w:rPr>
          <w:rFonts w:ascii="Times New Roman" w:hAnsi="Times New Roman" w:cs="Times New Roman"/>
          <w:sz w:val="24"/>
          <w:szCs w:val="24"/>
        </w:rPr>
      </w:pPr>
      <w:r w:rsidRPr="00A069E8">
        <w:rPr>
          <w:rFonts w:ascii="Times New Roman" w:hAnsi="Times New Roman" w:cs="Times New Roman"/>
          <w:sz w:val="24"/>
          <w:szCs w:val="24"/>
        </w:rPr>
        <w:t>Cấu phần lãi IC</w:t>
      </w:r>
    </w:p>
    <w:p w:rsidR="00D171A1" w:rsidRPr="00A069E8" w:rsidRDefault="00D171A1" w:rsidP="00D171A1">
      <w:pPr>
        <w:pStyle w:val="NoSpacing"/>
        <w:numPr>
          <w:ilvl w:val="0"/>
          <w:numId w:val="4"/>
        </w:numPr>
        <w:ind w:left="270" w:hanging="270"/>
        <w:jc w:val="both"/>
        <w:rPr>
          <w:rFonts w:ascii="Times New Roman" w:hAnsi="Times New Roman" w:cs="Times New Roman"/>
          <w:sz w:val="24"/>
          <w:szCs w:val="24"/>
        </w:rPr>
      </w:pPr>
      <w:r w:rsidRPr="00A069E8">
        <w:rPr>
          <w:rFonts w:ascii="Times New Roman" w:hAnsi="Times New Roman" w:cs="Times New Roman"/>
          <w:sz w:val="24"/>
          <w:szCs w:val="24"/>
        </w:rPr>
        <w:t>Cấu phần dịch vụ SC</w:t>
      </w:r>
    </w:p>
    <w:p w:rsidR="00D171A1" w:rsidRPr="00A069E8" w:rsidRDefault="00D171A1" w:rsidP="00D171A1">
      <w:pPr>
        <w:pStyle w:val="NoSpacing"/>
        <w:numPr>
          <w:ilvl w:val="0"/>
          <w:numId w:val="4"/>
        </w:numPr>
        <w:ind w:left="270" w:hanging="270"/>
        <w:jc w:val="both"/>
        <w:rPr>
          <w:rFonts w:ascii="Times New Roman" w:hAnsi="Times New Roman" w:cs="Times New Roman"/>
          <w:sz w:val="24"/>
          <w:szCs w:val="24"/>
        </w:rPr>
      </w:pPr>
      <w:r w:rsidRPr="00A069E8">
        <w:rPr>
          <w:rFonts w:ascii="Times New Roman" w:hAnsi="Times New Roman" w:cs="Times New Roman"/>
          <w:sz w:val="24"/>
          <w:szCs w:val="24"/>
        </w:rPr>
        <w:t>Cấu phần tài chính FC</w:t>
      </w:r>
    </w:p>
    <w:p w:rsidR="008B2AB5" w:rsidRPr="00A069E8" w:rsidRDefault="008B2AB5">
      <w:pPr>
        <w:rPr>
          <w:rFonts w:ascii="Times New Roman" w:hAnsi="Times New Roman" w:cs="Times New Roman"/>
          <w:sz w:val="24"/>
          <w:szCs w:val="24"/>
        </w:rPr>
      </w:pPr>
    </w:p>
    <w:p w:rsidR="00D171A1" w:rsidRPr="00A069E8" w:rsidRDefault="00D171A1" w:rsidP="00D171A1">
      <w:pPr>
        <w:pStyle w:val="ListParagraph"/>
        <w:numPr>
          <w:ilvl w:val="0"/>
          <w:numId w:val="6"/>
        </w:numPr>
        <w:rPr>
          <w:rFonts w:ascii="Times New Roman" w:hAnsi="Times New Roman" w:cs="Times New Roman"/>
          <w:sz w:val="24"/>
          <w:szCs w:val="24"/>
        </w:rPr>
      </w:pPr>
      <w:r w:rsidRPr="00A069E8">
        <w:rPr>
          <w:rFonts w:ascii="Times New Roman" w:hAnsi="Times New Roman" w:cs="Times New Roman"/>
          <w:sz w:val="24"/>
          <w:szCs w:val="24"/>
        </w:rPr>
        <w:t>TÍNH VỐN TỰ CÓ</w:t>
      </w:r>
    </w:p>
    <w:p w:rsidR="00D171A1" w:rsidRPr="00A069E8" w:rsidRDefault="00D171A1" w:rsidP="00D171A1">
      <w:pPr>
        <w:pStyle w:val="ListParagraph"/>
        <w:numPr>
          <w:ilvl w:val="0"/>
          <w:numId w:val="6"/>
        </w:numPr>
        <w:rPr>
          <w:rFonts w:ascii="Times New Roman" w:hAnsi="Times New Roman" w:cs="Times New Roman"/>
          <w:sz w:val="24"/>
          <w:szCs w:val="24"/>
        </w:rPr>
      </w:pPr>
      <w:r w:rsidRPr="00A069E8">
        <w:rPr>
          <w:rFonts w:ascii="Times New Roman" w:hAnsi="Times New Roman" w:cs="Times New Roman"/>
          <w:sz w:val="24"/>
          <w:szCs w:val="24"/>
        </w:rPr>
        <w:t>TÍNH TÀI SẢN CÓ RỦI RO TÍN DỤNG</w:t>
      </w:r>
    </w:p>
    <w:p w:rsidR="00D171A1" w:rsidRPr="00A069E8" w:rsidRDefault="00D171A1" w:rsidP="00D171A1">
      <w:pPr>
        <w:pStyle w:val="ListParagraph"/>
        <w:numPr>
          <w:ilvl w:val="0"/>
          <w:numId w:val="7"/>
        </w:numPr>
        <w:rPr>
          <w:rFonts w:ascii="Times New Roman" w:hAnsi="Times New Roman" w:cs="Times New Roman"/>
          <w:sz w:val="24"/>
          <w:szCs w:val="24"/>
        </w:rPr>
      </w:pPr>
      <w:r w:rsidRPr="00A069E8">
        <w:rPr>
          <w:rFonts w:ascii="Times New Roman" w:hAnsi="Times New Roman" w:cs="Times New Roman"/>
          <w:sz w:val="24"/>
          <w:szCs w:val="24"/>
        </w:rPr>
        <w:t>Phạm vi tính toán</w:t>
      </w:r>
    </w:p>
    <w:p w:rsidR="00D171A1" w:rsidRPr="00A069E8" w:rsidRDefault="00D171A1" w:rsidP="00D171A1">
      <w:pPr>
        <w:pStyle w:val="ListParagraph"/>
        <w:numPr>
          <w:ilvl w:val="0"/>
          <w:numId w:val="8"/>
        </w:numPr>
        <w:rPr>
          <w:rFonts w:ascii="Times New Roman" w:hAnsi="Times New Roman" w:cs="Times New Roman"/>
          <w:sz w:val="24"/>
          <w:szCs w:val="24"/>
        </w:rPr>
      </w:pPr>
      <w:r w:rsidRPr="00A069E8">
        <w:rPr>
          <w:rFonts w:ascii="Times New Roman" w:hAnsi="Times New Roman" w:cs="Times New Roman"/>
          <w:sz w:val="24"/>
          <w:szCs w:val="24"/>
        </w:rPr>
        <w:t>Toàn bộ các chỉ tiêu thuộc bảng cân đối tài sản có trừ: các khoản đầu tư trái phiếu sẵn sang để bán được phân vào Trading bond, các khoản mua bán có kỳ hạn được tính Rủi ro tín dụng đối tác</w:t>
      </w:r>
    </w:p>
    <w:p w:rsidR="00D171A1" w:rsidRPr="00A768D0" w:rsidRDefault="00D171A1" w:rsidP="00A768D0">
      <w:pPr>
        <w:pStyle w:val="ListParagraph"/>
        <w:numPr>
          <w:ilvl w:val="0"/>
          <w:numId w:val="7"/>
        </w:numPr>
        <w:spacing w:before="120" w:after="120"/>
        <w:rPr>
          <w:rFonts w:ascii="Times New Roman" w:hAnsi="Times New Roman" w:cs="Times New Roman"/>
          <w:b/>
          <w:sz w:val="24"/>
          <w:szCs w:val="24"/>
        </w:rPr>
      </w:pPr>
      <w:r w:rsidRPr="00A768D0">
        <w:rPr>
          <w:rFonts w:ascii="Times New Roman" w:hAnsi="Times New Roman" w:cs="Times New Roman"/>
          <w:b/>
          <w:sz w:val="24"/>
          <w:szCs w:val="24"/>
        </w:rPr>
        <w:lastRenderedPageBreak/>
        <w:t>Nguyên tắc tính toán</w:t>
      </w:r>
    </w:p>
    <w:p w:rsidR="00D171A1" w:rsidRPr="00A069E8" w:rsidRDefault="00D171A1" w:rsidP="00D171A1">
      <w:pPr>
        <w:pStyle w:val="ListParagraph"/>
        <w:numPr>
          <w:ilvl w:val="0"/>
          <w:numId w:val="8"/>
        </w:numPr>
        <w:rPr>
          <w:rFonts w:ascii="Times New Roman" w:hAnsi="Times New Roman" w:cs="Times New Roman"/>
          <w:sz w:val="24"/>
          <w:szCs w:val="24"/>
        </w:rPr>
      </w:pPr>
      <w:r w:rsidRPr="00A069E8">
        <w:rPr>
          <w:rFonts w:ascii="Times New Roman" w:hAnsi="Times New Roman" w:cs="Times New Roman"/>
          <w:sz w:val="24"/>
          <w:szCs w:val="24"/>
        </w:rPr>
        <w:t>Tính RWA chi tiết theo từng khoản phải đòi</w:t>
      </w:r>
    </w:p>
    <w:p w:rsidR="00D171A1" w:rsidRPr="00A069E8" w:rsidRDefault="00D171A1" w:rsidP="00D171A1">
      <w:pPr>
        <w:pStyle w:val="ListParagraph"/>
        <w:numPr>
          <w:ilvl w:val="0"/>
          <w:numId w:val="8"/>
        </w:numPr>
        <w:rPr>
          <w:rFonts w:ascii="Times New Roman" w:hAnsi="Times New Roman" w:cs="Times New Roman"/>
          <w:sz w:val="24"/>
          <w:szCs w:val="24"/>
        </w:rPr>
      </w:pPr>
      <w:r w:rsidRPr="00A069E8">
        <w:rPr>
          <w:rFonts w:ascii="Times New Roman" w:hAnsi="Times New Roman" w:cs="Times New Roman"/>
          <w:sz w:val="24"/>
          <w:szCs w:val="24"/>
        </w:rPr>
        <w:t>Đối với các chỉ tiêu không theo dõi theo khoản phải đòi mà chỉ theo dõi trên tài khoản kế toán như Tài sản cố định, các khoản phải thu khác…thực hiện tính RWA chi tiết theo tài khoản GL</w:t>
      </w:r>
    </w:p>
    <w:p w:rsidR="00234772" w:rsidRPr="00A069E8" w:rsidRDefault="00234772" w:rsidP="00234772">
      <w:pPr>
        <w:pStyle w:val="ListParagraph"/>
        <w:numPr>
          <w:ilvl w:val="0"/>
          <w:numId w:val="8"/>
        </w:numPr>
        <w:rPr>
          <w:rFonts w:ascii="Times New Roman" w:hAnsi="Times New Roman" w:cs="Times New Roman"/>
          <w:sz w:val="24"/>
          <w:szCs w:val="24"/>
        </w:rPr>
      </w:pPr>
      <w:r w:rsidRPr="00A069E8">
        <w:rPr>
          <w:rFonts w:ascii="Times New Roman" w:hAnsi="Times New Roman" w:cs="Times New Roman"/>
          <w:sz w:val="24"/>
          <w:szCs w:val="24"/>
        </w:rPr>
        <w:t>Bảng tính phải có đầy đủ các trường tính toán theo yêu cầu của NHNN tại TT41, trường hợp không có dữ liệu trên hệ thống thì sẽ xác định giá trị mặc định và đưa vào kế hoạch cải thiện chất lượng dữ liệu</w:t>
      </w:r>
    </w:p>
    <w:p w:rsidR="00D171A1" w:rsidRPr="00A069E8" w:rsidRDefault="00D171A1" w:rsidP="00D171A1">
      <w:pPr>
        <w:pStyle w:val="ListParagraph"/>
        <w:numPr>
          <w:ilvl w:val="0"/>
          <w:numId w:val="8"/>
        </w:numPr>
        <w:rPr>
          <w:rFonts w:ascii="Times New Roman" w:hAnsi="Times New Roman" w:cs="Times New Roman"/>
          <w:sz w:val="24"/>
          <w:szCs w:val="24"/>
        </w:rPr>
      </w:pPr>
      <w:r w:rsidRPr="00A069E8">
        <w:rPr>
          <w:rFonts w:ascii="Times New Roman" w:hAnsi="Times New Roman" w:cs="Times New Roman"/>
          <w:sz w:val="24"/>
          <w:szCs w:val="24"/>
        </w:rPr>
        <w:t xml:space="preserve">Áp dụng phương pháp thận trọng, đối với trường hợp không có thông tin hoặc không có đủ </w:t>
      </w:r>
      <w:r w:rsidR="009F3FD2" w:rsidRPr="00A069E8">
        <w:rPr>
          <w:rFonts w:ascii="Times New Roman" w:hAnsi="Times New Roman" w:cs="Times New Roman"/>
          <w:sz w:val="24"/>
          <w:szCs w:val="24"/>
        </w:rPr>
        <w:t>thông tin phải mặc định thông tin rủi ro cao hơn, ví dụ đối với TSBĐ là BDS nếu không có thông tin về mục đích sử dụng của BDS là Kinh doanh hay Không kinh doanh thì mặc định là kinh doanh</w:t>
      </w:r>
    </w:p>
    <w:p w:rsidR="00A069E8" w:rsidRPr="00A768D0" w:rsidRDefault="00A069E8" w:rsidP="00A768D0">
      <w:pPr>
        <w:pStyle w:val="ListParagraph"/>
        <w:numPr>
          <w:ilvl w:val="0"/>
          <w:numId w:val="7"/>
        </w:numPr>
        <w:spacing w:before="120" w:after="120"/>
        <w:rPr>
          <w:rFonts w:ascii="Times New Roman" w:hAnsi="Times New Roman" w:cs="Times New Roman"/>
          <w:b/>
          <w:sz w:val="24"/>
          <w:szCs w:val="24"/>
        </w:rPr>
      </w:pPr>
      <w:r w:rsidRPr="00A768D0">
        <w:rPr>
          <w:rFonts w:ascii="Times New Roman" w:hAnsi="Times New Roman" w:cs="Times New Roman"/>
          <w:b/>
          <w:sz w:val="24"/>
          <w:szCs w:val="24"/>
        </w:rPr>
        <w:t>Công thức tính toán</w:t>
      </w:r>
    </w:p>
    <w:p w:rsidR="00A768D0" w:rsidRDefault="00A069E8" w:rsidP="00A069E8">
      <w:pPr>
        <w:pStyle w:val="NoSpacing"/>
        <w:tabs>
          <w:tab w:val="left" w:pos="1350"/>
        </w:tabs>
        <w:ind w:left="720"/>
        <w:jc w:val="both"/>
        <w:rPr>
          <w:rFonts w:ascii="Times New Roman" w:hAnsi="Times New Roman" w:cs="Times New Roman"/>
          <w:sz w:val="24"/>
          <w:szCs w:val="24"/>
        </w:rPr>
      </w:pPr>
      <w:r w:rsidRPr="00A069E8">
        <w:rPr>
          <w:rFonts w:ascii="Times New Roman" w:hAnsi="Times New Roman" w:cs="Times New Roman"/>
          <w:i/>
          <w:sz w:val="24"/>
          <w:szCs w:val="24"/>
        </w:rPr>
        <w:t>Rủi ro tín dụng</w:t>
      </w:r>
      <w:r w:rsidRPr="00A069E8">
        <w:rPr>
          <w:rFonts w:ascii="Times New Roman" w:hAnsi="Times New Roman" w:cs="Times New Roman"/>
          <w:sz w:val="24"/>
          <w:szCs w:val="24"/>
        </w:rPr>
        <w:t xml:space="preserve"> là tổn thất có thể xảy ra do khách hàng không thực hiện hoặc không có khả năng thực hiện một phần hoặc toàn bộ nghĩa vụ trả nợ </w:t>
      </w:r>
      <w:proofErr w:type="gramStart"/>
      <w:r w:rsidRPr="00A069E8">
        <w:rPr>
          <w:rFonts w:ascii="Times New Roman" w:hAnsi="Times New Roman" w:cs="Times New Roman"/>
          <w:sz w:val="24"/>
          <w:szCs w:val="24"/>
        </w:rPr>
        <w:t>theo</w:t>
      </w:r>
      <w:proofErr w:type="gramEnd"/>
      <w:r w:rsidRPr="00A069E8">
        <w:rPr>
          <w:rFonts w:ascii="Times New Roman" w:hAnsi="Times New Roman" w:cs="Times New Roman"/>
          <w:sz w:val="24"/>
          <w:szCs w:val="24"/>
        </w:rPr>
        <w:t xml:space="preserve"> hợp đồng hoặc thỏa thuận với ngân hàng. </w:t>
      </w:r>
    </w:p>
    <w:p w:rsidR="00A069E8" w:rsidRPr="00A069E8" w:rsidRDefault="00A069E8" w:rsidP="00A069E8">
      <w:pPr>
        <w:pStyle w:val="NoSpacing"/>
        <w:tabs>
          <w:tab w:val="left" w:pos="1350"/>
        </w:tabs>
        <w:ind w:left="720"/>
        <w:jc w:val="both"/>
        <w:rPr>
          <w:rFonts w:ascii="Times New Roman" w:hAnsi="Times New Roman" w:cs="Times New Roman"/>
          <w:sz w:val="24"/>
          <w:szCs w:val="24"/>
        </w:rPr>
      </w:pPr>
      <w:proofErr w:type="gramStart"/>
      <w:r w:rsidRPr="00A069E8">
        <w:rPr>
          <w:rFonts w:ascii="Times New Roman" w:hAnsi="Times New Roman" w:cs="Times New Roman"/>
          <w:sz w:val="24"/>
          <w:szCs w:val="24"/>
        </w:rPr>
        <w:t>Theo khoản 8.5 Thông tư 41, các giao dịch đã tính rủi ro tín dụng đối tác không phải tính rủi ro tín dụng.</w:t>
      </w:r>
      <w:proofErr w:type="gramEnd"/>
    </w:p>
    <w:p w:rsidR="00A069E8" w:rsidRPr="00A069E8" w:rsidRDefault="00A069E8" w:rsidP="00A069E8">
      <w:pPr>
        <w:pStyle w:val="NoSpacing"/>
        <w:ind w:left="1440"/>
        <w:jc w:val="both"/>
        <w:outlineLvl w:val="0"/>
        <w:rPr>
          <w:rFonts w:ascii="Times New Roman" w:hAnsi="Times New Roman" w:cs="Times New Roman"/>
          <w:sz w:val="24"/>
          <w:szCs w:val="24"/>
        </w:rPr>
      </w:pPr>
    </w:p>
    <w:p w:rsidR="00A069E8" w:rsidRPr="00A069E8" w:rsidRDefault="00A069E8" w:rsidP="00A069E8">
      <w:pPr>
        <w:pStyle w:val="NoSpacing"/>
        <w:ind w:left="1440"/>
        <w:jc w:val="both"/>
        <w:outlineLvl w:val="0"/>
        <w:rPr>
          <w:rFonts w:ascii="Times New Roman" w:hAnsi="Times New Roman" w:cs="Times New Roman"/>
          <w:sz w:val="24"/>
          <w:szCs w:val="24"/>
        </w:rPr>
      </w:pPr>
      <w:r w:rsidRPr="00A069E8">
        <w:rPr>
          <w:rFonts w:ascii="Times New Roman" w:hAnsi="Times New Roman" w:cs="Times New Roman"/>
          <w:b/>
          <w:sz w:val="24"/>
          <w:szCs w:val="24"/>
        </w:rPr>
        <w:t>RWA</w:t>
      </w:r>
      <w:r w:rsidRPr="00A069E8">
        <w:rPr>
          <w:rFonts w:ascii="Times New Roman" w:hAnsi="Times New Roman" w:cs="Times New Roman"/>
          <w:b/>
          <w:sz w:val="24"/>
          <w:szCs w:val="24"/>
          <w:vertAlign w:val="subscript"/>
        </w:rPr>
        <w:t>CR</w:t>
      </w:r>
      <w:r w:rsidRPr="00A069E8">
        <w:rPr>
          <w:rFonts w:ascii="Times New Roman" w:hAnsi="Times New Roman" w:cs="Times New Roman"/>
          <w:b/>
          <w:sz w:val="24"/>
          <w:szCs w:val="24"/>
        </w:rPr>
        <w:t xml:space="preserve"> = </w:t>
      </w:r>
      <w:r w:rsidR="007D5EF6" w:rsidRPr="00A069E8">
        <w:rPr>
          <w:rFonts w:ascii="Times New Roman" w:hAnsi="Times New Roman" w:cs="Times New Roman"/>
          <w:b/>
          <w:sz w:val="24"/>
          <w:szCs w:val="24"/>
        </w:rPr>
        <w:t>∑</w:t>
      </w:r>
      <w:r w:rsidR="007D5EF6">
        <w:rPr>
          <w:rFonts w:ascii="Times New Roman" w:hAnsi="Times New Roman" w:cs="Times New Roman"/>
          <w:b/>
          <w:sz w:val="24"/>
          <w:szCs w:val="24"/>
        </w:rPr>
        <w:t>E</w:t>
      </w:r>
      <w:r w:rsidR="007D5EF6">
        <w:rPr>
          <w:rFonts w:ascii="Times New Roman" w:hAnsi="Times New Roman" w:cs="Times New Roman"/>
          <w:b/>
          <w:sz w:val="24"/>
          <w:szCs w:val="24"/>
          <w:vertAlign w:val="subscript"/>
        </w:rPr>
        <w:t xml:space="preserve">j </w:t>
      </w:r>
      <w:r w:rsidR="007D5EF6">
        <w:rPr>
          <w:rFonts w:ascii="Times New Roman" w:hAnsi="Times New Roman" w:cs="Times New Roman"/>
          <w:b/>
          <w:sz w:val="24"/>
          <w:szCs w:val="24"/>
        </w:rPr>
        <w:t>x C</w:t>
      </w:r>
      <w:r w:rsidR="007D5EF6" w:rsidRPr="00A069E8">
        <w:rPr>
          <w:rFonts w:ascii="Times New Roman" w:hAnsi="Times New Roman" w:cs="Times New Roman"/>
          <w:b/>
          <w:sz w:val="24"/>
          <w:szCs w:val="24"/>
        </w:rPr>
        <w:t>RW</w:t>
      </w:r>
      <w:r w:rsidR="007D5EF6">
        <w:rPr>
          <w:rFonts w:ascii="Times New Roman" w:hAnsi="Times New Roman" w:cs="Times New Roman"/>
          <w:b/>
          <w:sz w:val="24"/>
          <w:szCs w:val="24"/>
          <w:vertAlign w:val="subscript"/>
        </w:rPr>
        <w:t xml:space="preserve">j </w:t>
      </w:r>
      <w:r w:rsidR="007D5EF6">
        <w:rPr>
          <w:rFonts w:ascii="Times New Roman" w:hAnsi="Times New Roman" w:cs="Times New Roman"/>
          <w:b/>
          <w:sz w:val="24"/>
          <w:szCs w:val="24"/>
        </w:rPr>
        <w:t xml:space="preserve">+ </w:t>
      </w:r>
      <w:r w:rsidRPr="00A069E8">
        <w:rPr>
          <w:rFonts w:ascii="Times New Roman" w:hAnsi="Times New Roman" w:cs="Times New Roman"/>
          <w:b/>
          <w:sz w:val="24"/>
          <w:szCs w:val="24"/>
        </w:rPr>
        <w:t xml:space="preserve">∑ </w:t>
      </w:r>
      <w:proofErr w:type="gramStart"/>
      <w:r w:rsidR="007D5EF6">
        <w:rPr>
          <w:rFonts w:ascii="Times New Roman" w:hAnsi="Times New Roman" w:cs="Times New Roman"/>
          <w:b/>
          <w:sz w:val="24"/>
          <w:szCs w:val="24"/>
        </w:rPr>
        <w:t>Max{</w:t>
      </w:r>
      <w:proofErr w:type="gramEnd"/>
      <w:r w:rsidRPr="00A069E8">
        <w:rPr>
          <w:rFonts w:ascii="Times New Roman" w:hAnsi="Times New Roman" w:cs="Times New Roman"/>
          <w:b/>
          <w:sz w:val="24"/>
          <w:szCs w:val="24"/>
        </w:rPr>
        <w:t>0, E</w:t>
      </w:r>
      <w:r w:rsidRPr="00A069E8">
        <w:rPr>
          <w:rFonts w:ascii="Times New Roman" w:hAnsi="Times New Roman" w:cs="Times New Roman"/>
          <w:b/>
          <w:sz w:val="24"/>
          <w:szCs w:val="24"/>
          <w:vertAlign w:val="subscript"/>
        </w:rPr>
        <w:t>i</w:t>
      </w:r>
      <w:r w:rsidR="007D5EF6">
        <w:rPr>
          <w:rFonts w:ascii="Times New Roman" w:hAnsi="Times New Roman" w:cs="Times New Roman"/>
          <w:b/>
          <w:sz w:val="24"/>
          <w:szCs w:val="24"/>
          <w:vertAlign w:val="superscript"/>
        </w:rPr>
        <w:t>*</w:t>
      </w:r>
      <w:r w:rsidRPr="00A069E8">
        <w:rPr>
          <w:rFonts w:ascii="Times New Roman" w:hAnsi="Times New Roman" w:cs="Times New Roman"/>
          <w:b/>
          <w:sz w:val="24"/>
          <w:szCs w:val="24"/>
        </w:rPr>
        <w:t xml:space="preserve"> - SP</w:t>
      </w:r>
      <w:r w:rsidRPr="00A069E8">
        <w:rPr>
          <w:rFonts w:ascii="Times New Roman" w:hAnsi="Times New Roman" w:cs="Times New Roman"/>
          <w:b/>
          <w:sz w:val="24"/>
          <w:szCs w:val="24"/>
          <w:vertAlign w:val="subscript"/>
        </w:rPr>
        <w:t>i</w:t>
      </w:r>
      <w:r w:rsidRPr="00A069E8">
        <w:rPr>
          <w:rFonts w:ascii="Times New Roman" w:hAnsi="Times New Roman" w:cs="Times New Roman"/>
          <w:b/>
          <w:sz w:val="24"/>
          <w:szCs w:val="24"/>
        </w:rPr>
        <w:t>)</w:t>
      </w:r>
      <w:r w:rsidR="007D5EF6" w:rsidRPr="007D5EF6">
        <w:rPr>
          <w:rFonts w:ascii="Times New Roman" w:hAnsi="Times New Roman" w:cs="Times New Roman"/>
          <w:b/>
          <w:sz w:val="24"/>
          <w:szCs w:val="24"/>
        </w:rPr>
        <w:t xml:space="preserve"> </w:t>
      </w:r>
      <w:r w:rsidR="007D5EF6">
        <w:rPr>
          <w:rFonts w:ascii="Times New Roman" w:hAnsi="Times New Roman" w:cs="Times New Roman"/>
          <w:b/>
          <w:sz w:val="24"/>
          <w:szCs w:val="24"/>
        </w:rPr>
        <w:t>x C</w:t>
      </w:r>
      <w:r w:rsidR="007D5EF6" w:rsidRPr="00A069E8">
        <w:rPr>
          <w:rFonts w:ascii="Times New Roman" w:hAnsi="Times New Roman" w:cs="Times New Roman"/>
          <w:b/>
          <w:sz w:val="24"/>
          <w:szCs w:val="24"/>
        </w:rPr>
        <w:t>RW</w:t>
      </w:r>
      <w:r w:rsidR="007D5EF6" w:rsidRPr="00A069E8">
        <w:rPr>
          <w:rFonts w:ascii="Times New Roman" w:hAnsi="Times New Roman" w:cs="Times New Roman"/>
          <w:b/>
          <w:sz w:val="24"/>
          <w:szCs w:val="24"/>
          <w:vertAlign w:val="subscript"/>
        </w:rPr>
        <w:t>i</w:t>
      </w:r>
    </w:p>
    <w:p w:rsidR="00A069E8" w:rsidRPr="00A069E8" w:rsidRDefault="00E429D1" w:rsidP="00E429D1">
      <w:pPr>
        <w:pStyle w:val="NoSpacing"/>
        <w:ind w:right="-475" w:firstLine="720"/>
        <w:jc w:val="both"/>
        <w:rPr>
          <w:rFonts w:ascii="Times New Roman" w:hAnsi="Times New Roman" w:cs="Times New Roman"/>
          <w:sz w:val="24"/>
          <w:szCs w:val="24"/>
        </w:rPr>
      </w:pPr>
      <w:r>
        <w:rPr>
          <w:rFonts w:ascii="Times New Roman" w:hAnsi="Times New Roman" w:cs="Times New Roman"/>
          <w:sz w:val="24"/>
          <w:szCs w:val="24"/>
        </w:rPr>
        <w:t>T</w:t>
      </w:r>
      <w:r w:rsidR="00A069E8" w:rsidRPr="00A069E8">
        <w:rPr>
          <w:rFonts w:ascii="Times New Roman" w:hAnsi="Times New Roman" w:cs="Times New Roman"/>
          <w:sz w:val="24"/>
          <w:szCs w:val="24"/>
        </w:rPr>
        <w:t>rong đó</w:t>
      </w:r>
    </w:p>
    <w:p w:rsidR="007D5EF6" w:rsidRDefault="007D5EF6" w:rsidP="00A069E8">
      <w:pPr>
        <w:pStyle w:val="NoSpacing"/>
        <w:ind w:left="1440"/>
        <w:jc w:val="both"/>
        <w:rPr>
          <w:rFonts w:ascii="Times New Roman" w:hAnsi="Times New Roman" w:cs="Times New Roman"/>
          <w:sz w:val="24"/>
          <w:szCs w:val="24"/>
        </w:rPr>
      </w:pPr>
      <w:r w:rsidRPr="007D5EF6">
        <w:rPr>
          <w:rFonts w:ascii="Times New Roman" w:hAnsi="Times New Roman" w:cs="Times New Roman"/>
          <w:b/>
          <w:sz w:val="24"/>
          <w:szCs w:val="24"/>
        </w:rPr>
        <w:t>E</w:t>
      </w:r>
      <w:r w:rsidRPr="007D5EF6">
        <w:rPr>
          <w:rFonts w:ascii="Times New Roman" w:hAnsi="Times New Roman" w:cs="Times New Roman"/>
          <w:b/>
          <w:sz w:val="24"/>
          <w:szCs w:val="24"/>
          <w:vertAlign w:val="subscript"/>
        </w:rPr>
        <w:t>j</w:t>
      </w:r>
      <w:r>
        <w:rPr>
          <w:rFonts w:ascii="Times New Roman" w:hAnsi="Times New Roman" w:cs="Times New Roman"/>
          <w:sz w:val="24"/>
          <w:szCs w:val="24"/>
        </w:rPr>
        <w:t>: Giá trị tài sản (không phải là khoản phải đòi) thứ j</w:t>
      </w:r>
    </w:p>
    <w:p w:rsidR="007D5EF6" w:rsidRPr="007D5EF6" w:rsidRDefault="007D5EF6" w:rsidP="00A069E8">
      <w:pPr>
        <w:pStyle w:val="NoSpacing"/>
        <w:ind w:left="1440"/>
        <w:jc w:val="both"/>
        <w:rPr>
          <w:rFonts w:ascii="Times New Roman" w:hAnsi="Times New Roman" w:cs="Times New Roman"/>
          <w:sz w:val="24"/>
          <w:szCs w:val="24"/>
        </w:rPr>
      </w:pPr>
      <w:r>
        <w:rPr>
          <w:rFonts w:ascii="Times New Roman" w:hAnsi="Times New Roman" w:cs="Times New Roman"/>
          <w:b/>
          <w:sz w:val="24"/>
          <w:szCs w:val="24"/>
        </w:rPr>
        <w:t>C</w:t>
      </w:r>
      <w:r w:rsidRPr="00A069E8">
        <w:rPr>
          <w:rFonts w:ascii="Times New Roman" w:hAnsi="Times New Roman" w:cs="Times New Roman"/>
          <w:b/>
          <w:sz w:val="24"/>
          <w:szCs w:val="24"/>
        </w:rPr>
        <w:t>RW</w:t>
      </w:r>
      <w:r>
        <w:rPr>
          <w:rFonts w:ascii="Times New Roman" w:hAnsi="Times New Roman" w:cs="Times New Roman"/>
          <w:b/>
          <w:sz w:val="24"/>
          <w:szCs w:val="24"/>
          <w:vertAlign w:val="subscript"/>
        </w:rPr>
        <w:t>j</w:t>
      </w:r>
      <w:r>
        <w:rPr>
          <w:rFonts w:ascii="Times New Roman" w:hAnsi="Times New Roman" w:cs="Times New Roman"/>
          <w:b/>
          <w:sz w:val="24"/>
          <w:szCs w:val="24"/>
        </w:rPr>
        <w:t xml:space="preserve">: </w:t>
      </w:r>
      <w:r>
        <w:rPr>
          <w:rFonts w:ascii="Times New Roman" w:hAnsi="Times New Roman" w:cs="Times New Roman"/>
          <w:sz w:val="24"/>
          <w:szCs w:val="24"/>
        </w:rPr>
        <w:t>Hệ số rủi ro tín dụng của tài sản thứ j</w:t>
      </w:r>
    </w:p>
    <w:p w:rsidR="00A069E8" w:rsidRDefault="00A069E8" w:rsidP="00A069E8">
      <w:pPr>
        <w:pStyle w:val="NoSpacing"/>
        <w:ind w:left="1440"/>
        <w:jc w:val="both"/>
        <w:rPr>
          <w:rFonts w:ascii="Times New Roman" w:hAnsi="Times New Roman" w:cs="Times New Roman"/>
          <w:sz w:val="24"/>
          <w:szCs w:val="24"/>
        </w:rPr>
      </w:pPr>
      <w:r w:rsidRPr="00A069E8">
        <w:rPr>
          <w:rFonts w:ascii="Times New Roman" w:hAnsi="Times New Roman" w:cs="Times New Roman"/>
          <w:b/>
          <w:sz w:val="24"/>
          <w:szCs w:val="24"/>
        </w:rPr>
        <w:t>E</w:t>
      </w:r>
      <w:r w:rsidRPr="00A069E8">
        <w:rPr>
          <w:rFonts w:ascii="Times New Roman" w:hAnsi="Times New Roman" w:cs="Times New Roman"/>
          <w:b/>
          <w:sz w:val="24"/>
          <w:szCs w:val="24"/>
          <w:vertAlign w:val="subscript"/>
        </w:rPr>
        <w:t>i</w:t>
      </w:r>
      <w:r w:rsidR="007D5EF6">
        <w:rPr>
          <w:rFonts w:ascii="Times New Roman" w:hAnsi="Times New Roman" w:cs="Times New Roman"/>
          <w:b/>
          <w:sz w:val="24"/>
          <w:szCs w:val="24"/>
          <w:vertAlign w:val="superscript"/>
        </w:rPr>
        <w:t>*</w:t>
      </w:r>
      <w:r w:rsidRPr="00A069E8">
        <w:rPr>
          <w:rFonts w:ascii="Times New Roman" w:hAnsi="Times New Roman" w:cs="Times New Roman"/>
          <w:sz w:val="24"/>
          <w:szCs w:val="24"/>
        </w:rPr>
        <w:t xml:space="preserve">     : Giá trị khoản phải đòi thứ </w:t>
      </w:r>
      <w:r w:rsidRPr="00A069E8">
        <w:rPr>
          <w:rFonts w:ascii="Times New Roman" w:hAnsi="Times New Roman" w:cs="Times New Roman"/>
          <w:i/>
          <w:sz w:val="24"/>
          <w:szCs w:val="24"/>
        </w:rPr>
        <w:t>i</w:t>
      </w:r>
      <w:r w:rsidRPr="00A069E8">
        <w:rPr>
          <w:rFonts w:ascii="Times New Roman" w:hAnsi="Times New Roman" w:cs="Times New Roman"/>
          <w:sz w:val="24"/>
          <w:szCs w:val="24"/>
        </w:rPr>
        <w:t xml:space="preserve"> </w:t>
      </w:r>
      <w:r w:rsidR="00A768D0">
        <w:rPr>
          <w:rFonts w:ascii="Times New Roman" w:hAnsi="Times New Roman" w:cs="Times New Roman"/>
          <w:sz w:val="24"/>
          <w:szCs w:val="24"/>
        </w:rPr>
        <w:t xml:space="preserve">sau khi điều chỉnh giảm </w:t>
      </w:r>
      <w:proofErr w:type="gramStart"/>
      <w:r w:rsidR="00A768D0">
        <w:rPr>
          <w:rFonts w:ascii="Times New Roman" w:hAnsi="Times New Roman" w:cs="Times New Roman"/>
          <w:sz w:val="24"/>
          <w:szCs w:val="24"/>
        </w:rPr>
        <w:t>theo</w:t>
      </w:r>
      <w:proofErr w:type="gramEnd"/>
      <w:r w:rsidR="00A768D0">
        <w:rPr>
          <w:rFonts w:ascii="Times New Roman" w:hAnsi="Times New Roman" w:cs="Times New Roman"/>
          <w:sz w:val="24"/>
          <w:szCs w:val="24"/>
        </w:rPr>
        <w:t xml:space="preserve"> các biện pháp giảm thiểu rủi ro tín dụng</w:t>
      </w:r>
    </w:p>
    <w:p w:rsidR="00A768D0" w:rsidRPr="00A069E8" w:rsidRDefault="00A768D0" w:rsidP="00A768D0">
      <w:pPr>
        <w:pStyle w:val="NoSpacing"/>
        <w:ind w:left="1440"/>
        <w:jc w:val="both"/>
        <w:rPr>
          <w:rFonts w:ascii="Times New Roman" w:hAnsi="Times New Roman" w:cs="Times New Roman"/>
          <w:sz w:val="24"/>
          <w:szCs w:val="24"/>
        </w:rPr>
      </w:pPr>
      <w:r w:rsidRPr="00A069E8">
        <w:rPr>
          <w:rFonts w:ascii="Times New Roman" w:hAnsi="Times New Roman" w:cs="Times New Roman"/>
          <w:b/>
          <w:sz w:val="24"/>
          <w:szCs w:val="24"/>
        </w:rPr>
        <w:t>SP</w:t>
      </w:r>
      <w:r w:rsidRPr="00A069E8">
        <w:rPr>
          <w:rFonts w:ascii="Times New Roman" w:hAnsi="Times New Roman" w:cs="Times New Roman"/>
          <w:b/>
          <w:sz w:val="24"/>
          <w:szCs w:val="24"/>
          <w:vertAlign w:val="subscript"/>
        </w:rPr>
        <w:t>i</w:t>
      </w:r>
      <w:r w:rsidRPr="00A069E8">
        <w:rPr>
          <w:rFonts w:ascii="Times New Roman" w:hAnsi="Times New Roman" w:cs="Times New Roman"/>
          <w:sz w:val="24"/>
          <w:szCs w:val="24"/>
        </w:rPr>
        <w:t xml:space="preserve">    : Dự phòng cụ thể của khoản phải đòi thứ </w:t>
      </w:r>
      <w:r w:rsidRPr="00A069E8">
        <w:rPr>
          <w:rFonts w:ascii="Times New Roman" w:hAnsi="Times New Roman" w:cs="Times New Roman"/>
          <w:i/>
          <w:sz w:val="24"/>
          <w:szCs w:val="24"/>
        </w:rPr>
        <w:t>i</w:t>
      </w:r>
    </w:p>
    <w:p w:rsidR="00A069E8" w:rsidRPr="00A069E8" w:rsidRDefault="00A069E8" w:rsidP="00A069E8">
      <w:pPr>
        <w:pStyle w:val="NoSpacing"/>
        <w:ind w:left="1440"/>
        <w:jc w:val="both"/>
        <w:rPr>
          <w:rFonts w:ascii="Times New Roman" w:hAnsi="Times New Roman" w:cs="Times New Roman"/>
          <w:sz w:val="24"/>
          <w:szCs w:val="24"/>
        </w:rPr>
      </w:pPr>
      <w:proofErr w:type="gramStart"/>
      <w:r w:rsidRPr="00A069E8">
        <w:rPr>
          <w:rFonts w:ascii="Times New Roman" w:hAnsi="Times New Roman" w:cs="Times New Roman"/>
          <w:b/>
          <w:sz w:val="24"/>
          <w:szCs w:val="24"/>
        </w:rPr>
        <w:t>RW</w:t>
      </w:r>
      <w:r w:rsidRPr="00A069E8">
        <w:rPr>
          <w:rFonts w:ascii="Times New Roman" w:hAnsi="Times New Roman" w:cs="Times New Roman"/>
          <w:b/>
          <w:sz w:val="24"/>
          <w:szCs w:val="24"/>
          <w:vertAlign w:val="subscript"/>
        </w:rPr>
        <w:t>i</w:t>
      </w:r>
      <w:r w:rsidRPr="00A069E8">
        <w:rPr>
          <w:rFonts w:ascii="Times New Roman" w:hAnsi="Times New Roman" w:cs="Times New Roman"/>
          <w:sz w:val="24"/>
          <w:szCs w:val="24"/>
        </w:rPr>
        <w:t xml:space="preserve">  :</w:t>
      </w:r>
      <w:proofErr w:type="gramEnd"/>
      <w:r w:rsidRPr="00A069E8">
        <w:rPr>
          <w:rFonts w:ascii="Times New Roman" w:hAnsi="Times New Roman" w:cs="Times New Roman"/>
          <w:sz w:val="24"/>
          <w:szCs w:val="24"/>
        </w:rPr>
        <w:t xml:space="preserve"> Hệ số rủi ro tín dụng của khoản phải đòi thứ </w:t>
      </w:r>
      <w:r w:rsidRPr="00A069E8">
        <w:rPr>
          <w:rFonts w:ascii="Times New Roman" w:hAnsi="Times New Roman" w:cs="Times New Roman"/>
          <w:i/>
          <w:sz w:val="24"/>
          <w:szCs w:val="24"/>
        </w:rPr>
        <w:t>i</w:t>
      </w:r>
    </w:p>
    <w:p w:rsidR="00A768D0" w:rsidRDefault="00A768D0" w:rsidP="00A768D0">
      <w:pPr>
        <w:rPr>
          <w:rFonts w:ascii="Times New Roman" w:hAnsi="Times New Roman" w:cs="Times New Roman"/>
          <w:sz w:val="24"/>
          <w:szCs w:val="24"/>
        </w:rPr>
      </w:pPr>
    </w:p>
    <w:p w:rsidR="00A069E8" w:rsidRDefault="00A768D0" w:rsidP="00A768D0">
      <w:pPr>
        <w:spacing w:after="120"/>
        <w:rPr>
          <w:rFonts w:ascii="Times New Roman" w:hAnsi="Times New Roman" w:cs="Times New Roman"/>
          <w:sz w:val="24"/>
          <w:szCs w:val="24"/>
        </w:rPr>
      </w:pPr>
      <w:r>
        <w:rPr>
          <w:rFonts w:ascii="Times New Roman" w:hAnsi="Times New Roman" w:cs="Times New Roman"/>
          <w:sz w:val="24"/>
          <w:szCs w:val="24"/>
        </w:rPr>
        <w:t xml:space="preserve">Giá trị số dư khoản phải đòi (bao gồm cả gốc và lãi, phí nếu có) được tính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công thức</w:t>
      </w:r>
    </w:p>
    <w:p w:rsidR="00A768D0" w:rsidRPr="00A768D0" w:rsidRDefault="00A768D0" w:rsidP="00A768D0">
      <w:pPr>
        <w:jc w:val="center"/>
        <w:rPr>
          <w:rFonts w:ascii="Times New Roman" w:hAnsi="Times New Roman" w:cs="Times New Roman"/>
          <w:b/>
          <w:sz w:val="24"/>
          <w:szCs w:val="24"/>
          <w:vertAlign w:val="subscript"/>
        </w:rPr>
      </w:pPr>
      <w:r w:rsidRPr="00A768D0">
        <w:rPr>
          <w:rFonts w:ascii="Times New Roman" w:hAnsi="Times New Roman" w:cs="Times New Roman"/>
          <w:b/>
          <w:sz w:val="24"/>
          <w:szCs w:val="24"/>
        </w:rPr>
        <w:t>E</w:t>
      </w:r>
      <w:r w:rsidRPr="00A768D0">
        <w:rPr>
          <w:rFonts w:ascii="Times New Roman" w:hAnsi="Times New Roman" w:cs="Times New Roman"/>
          <w:b/>
          <w:sz w:val="24"/>
          <w:szCs w:val="24"/>
          <w:vertAlign w:val="subscript"/>
        </w:rPr>
        <w:t xml:space="preserve">i </w:t>
      </w:r>
      <w:r w:rsidRPr="00A768D0">
        <w:rPr>
          <w:rFonts w:ascii="Times New Roman" w:hAnsi="Times New Roman" w:cs="Times New Roman"/>
          <w:b/>
          <w:sz w:val="24"/>
          <w:szCs w:val="24"/>
        </w:rPr>
        <w:t>= Eon</w:t>
      </w:r>
      <w:r w:rsidRPr="00A768D0">
        <w:rPr>
          <w:rFonts w:ascii="Times New Roman" w:hAnsi="Times New Roman" w:cs="Times New Roman"/>
          <w:b/>
          <w:sz w:val="24"/>
          <w:szCs w:val="24"/>
          <w:vertAlign w:val="subscript"/>
        </w:rPr>
        <w:t xml:space="preserve">i + </w:t>
      </w:r>
      <w:r w:rsidRPr="00A768D0">
        <w:rPr>
          <w:rFonts w:ascii="Times New Roman" w:hAnsi="Times New Roman" w:cs="Times New Roman"/>
          <w:b/>
          <w:sz w:val="24"/>
          <w:szCs w:val="24"/>
        </w:rPr>
        <w:t>+ Eoff</w:t>
      </w:r>
      <w:r w:rsidRPr="00A768D0">
        <w:rPr>
          <w:rFonts w:ascii="Times New Roman" w:hAnsi="Times New Roman" w:cs="Times New Roman"/>
          <w:b/>
          <w:sz w:val="24"/>
          <w:szCs w:val="24"/>
          <w:vertAlign w:val="subscript"/>
        </w:rPr>
        <w:t>i</w:t>
      </w:r>
      <w:r w:rsidRPr="00A768D0">
        <w:rPr>
          <w:rFonts w:ascii="Times New Roman" w:hAnsi="Times New Roman" w:cs="Times New Roman"/>
          <w:b/>
          <w:sz w:val="24"/>
          <w:szCs w:val="24"/>
        </w:rPr>
        <w:t xml:space="preserve"> x CCF</w:t>
      </w:r>
      <w:r w:rsidRPr="00A768D0">
        <w:rPr>
          <w:rFonts w:ascii="Times New Roman" w:hAnsi="Times New Roman" w:cs="Times New Roman"/>
          <w:b/>
          <w:sz w:val="24"/>
          <w:szCs w:val="24"/>
          <w:vertAlign w:val="subscript"/>
        </w:rPr>
        <w:t>i</w:t>
      </w:r>
    </w:p>
    <w:p w:rsidR="00A768D0" w:rsidRDefault="00A768D0" w:rsidP="00A768D0">
      <w:pPr>
        <w:spacing w:after="120"/>
        <w:ind w:firstLine="720"/>
        <w:rPr>
          <w:rFonts w:ascii="Times New Roman" w:hAnsi="Times New Roman" w:cs="Times New Roman"/>
          <w:sz w:val="24"/>
          <w:szCs w:val="24"/>
        </w:rPr>
      </w:pPr>
      <w:r>
        <w:rPr>
          <w:rFonts w:ascii="Times New Roman" w:hAnsi="Times New Roman" w:cs="Times New Roman"/>
          <w:sz w:val="24"/>
          <w:szCs w:val="24"/>
        </w:rPr>
        <w:t>Trong đó:</w:t>
      </w:r>
    </w:p>
    <w:p w:rsidR="00A768D0" w:rsidRDefault="00A768D0" w:rsidP="00A768D0">
      <w:pPr>
        <w:spacing w:after="0"/>
        <w:ind w:left="1440"/>
        <w:rPr>
          <w:rFonts w:ascii="Times New Roman" w:hAnsi="Times New Roman" w:cs="Times New Roman"/>
          <w:sz w:val="24"/>
          <w:szCs w:val="24"/>
        </w:rPr>
      </w:pPr>
      <w:r w:rsidRPr="00A768D0">
        <w:rPr>
          <w:rFonts w:ascii="Times New Roman" w:hAnsi="Times New Roman" w:cs="Times New Roman"/>
          <w:b/>
          <w:sz w:val="24"/>
          <w:szCs w:val="24"/>
        </w:rPr>
        <w:t>E</w:t>
      </w:r>
      <w:r w:rsidRPr="00A768D0">
        <w:rPr>
          <w:rFonts w:ascii="Times New Roman" w:hAnsi="Times New Roman" w:cs="Times New Roman"/>
          <w:b/>
          <w:sz w:val="24"/>
          <w:szCs w:val="24"/>
          <w:vertAlign w:val="subscript"/>
        </w:rPr>
        <w:t>i</w:t>
      </w:r>
      <w:r w:rsidRPr="00A768D0">
        <w:rPr>
          <w:rFonts w:ascii="Times New Roman" w:hAnsi="Times New Roman" w:cs="Times New Roman"/>
          <w:b/>
          <w:sz w:val="24"/>
          <w:szCs w:val="24"/>
        </w:rPr>
        <w:t>:</w:t>
      </w:r>
      <w:r>
        <w:rPr>
          <w:rFonts w:ascii="Times New Roman" w:hAnsi="Times New Roman" w:cs="Times New Roman"/>
          <w:sz w:val="24"/>
          <w:szCs w:val="24"/>
        </w:rPr>
        <w:t xml:space="preserve"> Giá trị số dư xác định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nguyên giá của khoản phải đòi thứ i</w:t>
      </w:r>
    </w:p>
    <w:p w:rsidR="00A768D0" w:rsidRPr="00A768D0" w:rsidRDefault="00A768D0" w:rsidP="00A768D0">
      <w:pPr>
        <w:spacing w:after="0"/>
        <w:ind w:left="1440"/>
        <w:rPr>
          <w:rFonts w:ascii="Times New Roman" w:hAnsi="Times New Roman" w:cs="Times New Roman"/>
          <w:b/>
          <w:sz w:val="24"/>
          <w:szCs w:val="24"/>
        </w:rPr>
      </w:pPr>
      <w:r w:rsidRPr="00A768D0">
        <w:rPr>
          <w:rFonts w:ascii="Times New Roman" w:hAnsi="Times New Roman" w:cs="Times New Roman"/>
          <w:b/>
          <w:sz w:val="24"/>
          <w:szCs w:val="24"/>
        </w:rPr>
        <w:t>Eon</w:t>
      </w:r>
      <w:r w:rsidRPr="00A768D0">
        <w:rPr>
          <w:rFonts w:ascii="Times New Roman" w:hAnsi="Times New Roman" w:cs="Times New Roman"/>
          <w:b/>
          <w:sz w:val="24"/>
          <w:szCs w:val="24"/>
          <w:vertAlign w:val="subscript"/>
        </w:rPr>
        <w:t>i</w:t>
      </w:r>
      <w:r>
        <w:rPr>
          <w:rFonts w:ascii="Times New Roman" w:hAnsi="Times New Roman" w:cs="Times New Roman"/>
          <w:b/>
          <w:sz w:val="24"/>
          <w:szCs w:val="24"/>
        </w:rPr>
        <w:t xml:space="preserve">: </w:t>
      </w:r>
      <w:r w:rsidRPr="00A768D0">
        <w:rPr>
          <w:rFonts w:ascii="Times New Roman" w:hAnsi="Times New Roman" w:cs="Times New Roman"/>
          <w:sz w:val="24"/>
          <w:szCs w:val="24"/>
        </w:rPr>
        <w:t>Số dư phần nội bảng của khoản phải đòi thứ i</w:t>
      </w:r>
    </w:p>
    <w:p w:rsidR="00A768D0" w:rsidRPr="00A768D0" w:rsidRDefault="00A768D0" w:rsidP="00A768D0">
      <w:pPr>
        <w:spacing w:after="0"/>
        <w:ind w:left="1440"/>
        <w:rPr>
          <w:rFonts w:ascii="Times New Roman" w:hAnsi="Times New Roman" w:cs="Times New Roman"/>
          <w:sz w:val="24"/>
          <w:szCs w:val="24"/>
        </w:rPr>
      </w:pPr>
      <w:r w:rsidRPr="00A768D0">
        <w:rPr>
          <w:rFonts w:ascii="Times New Roman" w:hAnsi="Times New Roman" w:cs="Times New Roman"/>
          <w:b/>
          <w:sz w:val="24"/>
          <w:szCs w:val="24"/>
        </w:rPr>
        <w:t>Eoff</w:t>
      </w:r>
      <w:r w:rsidRPr="00A768D0">
        <w:rPr>
          <w:rFonts w:ascii="Times New Roman" w:hAnsi="Times New Roman" w:cs="Times New Roman"/>
          <w:b/>
          <w:sz w:val="24"/>
          <w:szCs w:val="24"/>
          <w:vertAlign w:val="subscript"/>
        </w:rPr>
        <w:t>i</w:t>
      </w:r>
      <w:r>
        <w:rPr>
          <w:rFonts w:ascii="Times New Roman" w:hAnsi="Times New Roman" w:cs="Times New Roman"/>
          <w:b/>
          <w:sz w:val="24"/>
          <w:szCs w:val="24"/>
        </w:rPr>
        <w:t xml:space="preserve">: </w:t>
      </w:r>
      <w:r w:rsidRPr="00A768D0">
        <w:rPr>
          <w:rFonts w:ascii="Times New Roman" w:hAnsi="Times New Roman" w:cs="Times New Roman"/>
          <w:sz w:val="24"/>
          <w:szCs w:val="24"/>
        </w:rPr>
        <w:t>Số dư phần ngoại bảng của khoản phải đòi thứ i</w:t>
      </w:r>
    </w:p>
    <w:p w:rsidR="00A768D0" w:rsidRPr="00A768D0" w:rsidRDefault="00A768D0" w:rsidP="00A768D0">
      <w:pPr>
        <w:spacing w:after="0"/>
        <w:ind w:left="1440"/>
        <w:rPr>
          <w:rFonts w:ascii="Times New Roman" w:hAnsi="Times New Roman" w:cs="Times New Roman"/>
          <w:b/>
          <w:sz w:val="24"/>
          <w:szCs w:val="24"/>
        </w:rPr>
      </w:pPr>
      <w:r w:rsidRPr="00A768D0">
        <w:rPr>
          <w:rFonts w:ascii="Times New Roman" w:hAnsi="Times New Roman" w:cs="Times New Roman"/>
          <w:b/>
          <w:sz w:val="24"/>
          <w:szCs w:val="24"/>
        </w:rPr>
        <w:t>CCF</w:t>
      </w:r>
      <w:r w:rsidRPr="00A768D0">
        <w:rPr>
          <w:rFonts w:ascii="Times New Roman" w:hAnsi="Times New Roman" w:cs="Times New Roman"/>
          <w:b/>
          <w:sz w:val="24"/>
          <w:szCs w:val="24"/>
          <w:vertAlign w:val="subscript"/>
        </w:rPr>
        <w:t>i</w:t>
      </w:r>
      <w:r>
        <w:rPr>
          <w:rFonts w:ascii="Times New Roman" w:hAnsi="Times New Roman" w:cs="Times New Roman"/>
          <w:b/>
          <w:sz w:val="24"/>
          <w:szCs w:val="24"/>
        </w:rPr>
        <w:t>:</w:t>
      </w:r>
      <w:r w:rsidRPr="00A768D0">
        <w:rPr>
          <w:rFonts w:ascii="Times New Roman" w:hAnsi="Times New Roman" w:cs="Times New Roman"/>
          <w:sz w:val="24"/>
          <w:szCs w:val="24"/>
        </w:rPr>
        <w:t xml:space="preserve"> Hệ số chuyển đổi của phần ngoại bảng của khoản phải đòi thứ i</w:t>
      </w:r>
    </w:p>
    <w:p w:rsidR="00A768D0" w:rsidRDefault="00A768D0" w:rsidP="00A768D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Xác định số dư E</w:t>
      </w:r>
      <w:r>
        <w:rPr>
          <w:rFonts w:ascii="Times New Roman" w:hAnsi="Times New Roman" w:cs="Times New Roman"/>
          <w:sz w:val="24"/>
          <w:szCs w:val="24"/>
          <w:vertAlign w:val="subscript"/>
        </w:rPr>
        <w:t>i</w:t>
      </w:r>
      <w:r>
        <w:rPr>
          <w:rFonts w:ascii="Times New Roman" w:hAnsi="Times New Roman" w:cs="Times New Roman"/>
          <w:sz w:val="24"/>
          <w:szCs w:val="24"/>
        </w:rPr>
        <w:t xml:space="preserve"> tại SeABank</w:t>
      </w:r>
      <w:r w:rsidR="00CF45FE">
        <w:rPr>
          <w:rFonts w:ascii="Times New Roman" w:hAnsi="Times New Roman" w:cs="Times New Roman"/>
          <w:sz w:val="24"/>
          <w:szCs w:val="24"/>
        </w:rPr>
        <w:t xml:space="preserve"> – theo bảng cân đối tài sản</w:t>
      </w:r>
    </w:p>
    <w:tbl>
      <w:tblPr>
        <w:tblStyle w:val="TableGrid"/>
        <w:tblW w:w="9828" w:type="dxa"/>
        <w:tblLayout w:type="fixed"/>
        <w:tblLook w:val="04A0" w:firstRow="1" w:lastRow="0" w:firstColumn="1" w:lastColumn="0" w:noHBand="0" w:noVBand="1"/>
      </w:tblPr>
      <w:tblGrid>
        <w:gridCol w:w="558"/>
        <w:gridCol w:w="4140"/>
        <w:gridCol w:w="3240"/>
        <w:gridCol w:w="1890"/>
      </w:tblGrid>
      <w:tr w:rsidR="00CF45FE" w:rsidRPr="00CF45FE" w:rsidTr="00CF45FE">
        <w:trPr>
          <w:trHeight w:val="263"/>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STT</w:t>
            </w:r>
          </w:p>
        </w:tc>
        <w:tc>
          <w:tcPr>
            <w:tcW w:w="4140"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Chỉ tiêu</w:t>
            </w:r>
          </w:p>
        </w:tc>
        <w:tc>
          <w:tcPr>
            <w:tcW w:w="3240" w:type="dxa"/>
          </w:tcPr>
          <w:p w:rsidR="00CF45FE" w:rsidRPr="00CF45FE" w:rsidRDefault="00CF45FE" w:rsidP="008B2AB5">
            <w:pPr>
              <w:pStyle w:val="ListParagraph"/>
              <w:ind w:left="0"/>
              <w:jc w:val="center"/>
              <w:rPr>
                <w:rFonts w:ascii="Times New Roman" w:hAnsi="Times New Roman" w:cs="Times New Roman"/>
                <w:b/>
                <w:sz w:val="24"/>
                <w:szCs w:val="24"/>
              </w:rPr>
            </w:pPr>
            <w:r w:rsidRPr="00CF45FE">
              <w:rPr>
                <w:rFonts w:ascii="Times New Roman" w:hAnsi="Times New Roman" w:cs="Times New Roman"/>
                <w:b/>
                <w:sz w:val="24"/>
                <w:szCs w:val="24"/>
              </w:rPr>
              <w:t>Bảng dữ liệu</w:t>
            </w:r>
          </w:p>
        </w:tc>
        <w:tc>
          <w:tcPr>
            <w:tcW w:w="1890" w:type="dxa"/>
          </w:tcPr>
          <w:p w:rsidR="00CF45FE" w:rsidRPr="00CF45FE" w:rsidRDefault="00CF45FE" w:rsidP="008B2AB5">
            <w:pPr>
              <w:pStyle w:val="ListParagraph"/>
              <w:ind w:left="0"/>
              <w:jc w:val="center"/>
              <w:rPr>
                <w:rFonts w:ascii="Times New Roman" w:hAnsi="Times New Roman" w:cs="Times New Roman"/>
                <w:b/>
                <w:sz w:val="24"/>
                <w:szCs w:val="24"/>
              </w:rPr>
            </w:pPr>
            <w:r w:rsidRPr="00CF45FE">
              <w:rPr>
                <w:rFonts w:ascii="Times New Roman" w:hAnsi="Times New Roman" w:cs="Times New Roman"/>
                <w:b/>
                <w:sz w:val="24"/>
                <w:szCs w:val="24"/>
              </w:rPr>
              <w:t>Đơn vị cung cấp</w:t>
            </w:r>
          </w:p>
        </w:tc>
      </w:tr>
      <w:tr w:rsidR="00CF45FE" w:rsidRPr="00CF45FE" w:rsidTr="00CF45FE">
        <w:trPr>
          <w:trHeight w:val="263"/>
        </w:trPr>
        <w:tc>
          <w:tcPr>
            <w:tcW w:w="558" w:type="dxa"/>
            <w:hideMark/>
          </w:tcPr>
          <w:p w:rsidR="00CF45FE" w:rsidRPr="00FD6B26" w:rsidRDefault="00CF45FE" w:rsidP="00FD6B26">
            <w:pPr>
              <w:jc w:val="center"/>
              <w:rPr>
                <w:rFonts w:ascii="Times New Roman" w:eastAsia="Times New Roman" w:hAnsi="Times New Roman" w:cs="Times New Roman"/>
                <w:i/>
                <w:iCs/>
                <w:color w:val="000000"/>
                <w:sz w:val="24"/>
                <w:szCs w:val="24"/>
              </w:rPr>
            </w:pPr>
            <w:r w:rsidRPr="00FD6B26">
              <w:rPr>
                <w:rFonts w:ascii="Times New Roman" w:eastAsia="Times New Roman" w:hAnsi="Times New Roman" w:cs="Times New Roman"/>
                <w:i/>
                <w:iCs/>
                <w:color w:val="000000"/>
                <w:sz w:val="24"/>
                <w:szCs w:val="24"/>
              </w:rPr>
              <w:t>A</w:t>
            </w:r>
            <w:r w:rsidRPr="00FD6B26">
              <w:rPr>
                <w:rFonts w:ascii="Times New Roman" w:eastAsia="Times New Roman" w:hAnsi="Times New Roman" w:cs="Times New Roman"/>
                <w:color w:val="000000"/>
                <w:sz w:val="24"/>
                <w:szCs w:val="24"/>
              </w:rPr>
              <w:t xml:space="preserve"> </w:t>
            </w:r>
            <w:r w:rsidRPr="00FD6B26">
              <w:rPr>
                <w:rFonts w:ascii="Times New Roman" w:eastAsia="Times New Roman" w:hAnsi="Times New Roman" w:cs="Times New Roman"/>
                <w:color w:val="000080"/>
                <w:sz w:val="24"/>
                <w:szCs w:val="24"/>
              </w:rPr>
              <w:t xml:space="preserve">  </w:t>
            </w:r>
          </w:p>
        </w:tc>
        <w:tc>
          <w:tcPr>
            <w:tcW w:w="4140" w:type="dxa"/>
            <w:hideMark/>
          </w:tcPr>
          <w:p w:rsidR="00CF45FE" w:rsidRPr="00FD6B26" w:rsidRDefault="00CF45FE" w:rsidP="00FD6B26">
            <w:pPr>
              <w:rPr>
                <w:rFonts w:ascii="Times New Roman" w:eastAsia="Times New Roman" w:hAnsi="Times New Roman" w:cs="Times New Roman"/>
                <w:i/>
                <w:iCs/>
                <w:color w:val="000000"/>
                <w:sz w:val="24"/>
                <w:szCs w:val="24"/>
              </w:rPr>
            </w:pPr>
            <w:r w:rsidRPr="00FD6B26">
              <w:rPr>
                <w:rFonts w:ascii="Times New Roman" w:eastAsia="Times New Roman" w:hAnsi="Times New Roman" w:cs="Times New Roman"/>
                <w:i/>
                <w:iCs/>
                <w:color w:val="000000"/>
                <w:sz w:val="24"/>
                <w:szCs w:val="24"/>
              </w:rPr>
              <w:t>Tài sản</w:t>
            </w:r>
          </w:p>
        </w:tc>
        <w:tc>
          <w:tcPr>
            <w:tcW w:w="3240" w:type="dxa"/>
          </w:tcPr>
          <w:p w:rsidR="00CF45FE" w:rsidRPr="00CF45FE" w:rsidRDefault="00CF45FE" w:rsidP="00FD6B26">
            <w:pPr>
              <w:rPr>
                <w:rFonts w:ascii="Times New Roman" w:eastAsia="Times New Roman" w:hAnsi="Times New Roman" w:cs="Times New Roman"/>
                <w:i/>
                <w:iCs/>
                <w:color w:val="000000"/>
                <w:sz w:val="24"/>
                <w:szCs w:val="24"/>
              </w:rPr>
            </w:pPr>
          </w:p>
        </w:tc>
        <w:tc>
          <w:tcPr>
            <w:tcW w:w="1890" w:type="dxa"/>
          </w:tcPr>
          <w:p w:rsidR="00CF45FE" w:rsidRPr="00CF45FE" w:rsidRDefault="00CF45FE" w:rsidP="00FD6B26">
            <w:pPr>
              <w:rPr>
                <w:rFonts w:ascii="Times New Roman" w:eastAsia="Times New Roman" w:hAnsi="Times New Roman" w:cs="Times New Roman"/>
                <w:i/>
                <w:iCs/>
                <w:color w:val="000000"/>
                <w:sz w:val="24"/>
                <w:szCs w:val="24"/>
              </w:rPr>
            </w:pPr>
          </w:p>
        </w:tc>
      </w:tr>
      <w:tr w:rsidR="00CF45FE" w:rsidRPr="00CF45FE" w:rsidTr="00CF45FE">
        <w:trPr>
          <w:trHeight w:val="240"/>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lastRenderedPageBreak/>
              <w:t xml:space="preserve">I </w:t>
            </w:r>
          </w:p>
        </w:tc>
        <w:tc>
          <w:tcPr>
            <w:tcW w:w="4140" w:type="dxa"/>
            <w:hideMark/>
          </w:tcPr>
          <w:p w:rsidR="00CF45FE" w:rsidRPr="00FD6B26" w:rsidRDefault="00CF45FE"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Tiền mặt, vàng bạc, đá quí </w:t>
            </w:r>
          </w:p>
        </w:tc>
        <w:tc>
          <w:tcPr>
            <w:tcW w:w="3240" w:type="dxa"/>
          </w:tcPr>
          <w:p w:rsidR="00CF45FE" w:rsidRPr="00CF45FE" w:rsidRDefault="00CF45FE" w:rsidP="00FD6B26">
            <w:pPr>
              <w:rPr>
                <w:rFonts w:ascii="Times New Roman" w:eastAsia="Times New Roman" w:hAnsi="Times New Roman" w:cs="Times New Roman"/>
                <w:b/>
                <w:bCs/>
                <w:color w:val="000000"/>
                <w:sz w:val="24"/>
                <w:szCs w:val="24"/>
              </w:rPr>
            </w:pPr>
          </w:p>
        </w:tc>
        <w:tc>
          <w:tcPr>
            <w:tcW w:w="1890" w:type="dxa"/>
          </w:tcPr>
          <w:p w:rsidR="00CF45FE" w:rsidRPr="00CF45FE" w:rsidRDefault="00CF45FE" w:rsidP="00FD6B26">
            <w:pPr>
              <w:rPr>
                <w:rFonts w:ascii="Times New Roman" w:eastAsia="Times New Roman" w:hAnsi="Times New Roman" w:cs="Times New Roman"/>
                <w:b/>
                <w:bCs/>
                <w:color w:val="000000"/>
                <w:sz w:val="24"/>
                <w:szCs w:val="24"/>
              </w:rPr>
            </w:pPr>
          </w:p>
        </w:tc>
      </w:tr>
      <w:tr w:rsidR="00CF45FE" w:rsidRPr="00CF45FE" w:rsidTr="00CF45FE">
        <w:trPr>
          <w:trHeight w:val="240"/>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II </w:t>
            </w:r>
          </w:p>
        </w:tc>
        <w:tc>
          <w:tcPr>
            <w:tcW w:w="4140" w:type="dxa"/>
            <w:hideMark/>
          </w:tcPr>
          <w:p w:rsidR="00CF45FE" w:rsidRPr="00FD6B26" w:rsidRDefault="00CF45FE"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Tiền gửi tại NHNN </w:t>
            </w:r>
          </w:p>
        </w:tc>
        <w:tc>
          <w:tcPr>
            <w:tcW w:w="3240" w:type="dxa"/>
          </w:tcPr>
          <w:p w:rsidR="00CF45FE" w:rsidRPr="00CF45FE" w:rsidRDefault="00CF45FE" w:rsidP="00FD6B26">
            <w:pPr>
              <w:rPr>
                <w:rFonts w:ascii="Times New Roman" w:eastAsia="Times New Roman" w:hAnsi="Times New Roman" w:cs="Times New Roman"/>
                <w:b/>
                <w:bCs/>
                <w:color w:val="000000"/>
                <w:sz w:val="24"/>
                <w:szCs w:val="24"/>
              </w:rPr>
            </w:pPr>
          </w:p>
        </w:tc>
        <w:tc>
          <w:tcPr>
            <w:tcW w:w="1890" w:type="dxa"/>
          </w:tcPr>
          <w:p w:rsidR="00CF45FE" w:rsidRPr="00CF45FE" w:rsidRDefault="00CF45FE" w:rsidP="00FD6B26">
            <w:pPr>
              <w:rPr>
                <w:rFonts w:ascii="Times New Roman" w:eastAsia="Times New Roman" w:hAnsi="Times New Roman" w:cs="Times New Roman"/>
                <w:b/>
                <w:bCs/>
                <w:color w:val="000000"/>
                <w:sz w:val="24"/>
                <w:szCs w:val="24"/>
              </w:rPr>
            </w:pPr>
          </w:p>
        </w:tc>
      </w:tr>
      <w:tr w:rsidR="00CF45FE" w:rsidRPr="00CF45FE" w:rsidTr="00CF45FE">
        <w:trPr>
          <w:trHeight w:val="240"/>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III </w:t>
            </w:r>
          </w:p>
        </w:tc>
        <w:tc>
          <w:tcPr>
            <w:tcW w:w="4140" w:type="dxa"/>
            <w:hideMark/>
          </w:tcPr>
          <w:p w:rsidR="00CF45FE" w:rsidRPr="00FD6B26" w:rsidRDefault="00CF45FE"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Tiền, vàng gửi tại các TCTD khác và cho vay các TCTD khác </w:t>
            </w:r>
          </w:p>
        </w:tc>
        <w:tc>
          <w:tcPr>
            <w:tcW w:w="3240" w:type="dxa"/>
          </w:tcPr>
          <w:p w:rsidR="00CF45FE" w:rsidRPr="00CF45FE" w:rsidRDefault="00CF45FE" w:rsidP="00FD6B26">
            <w:pPr>
              <w:rPr>
                <w:rFonts w:ascii="Times New Roman" w:eastAsia="Times New Roman" w:hAnsi="Times New Roman" w:cs="Times New Roman"/>
                <w:b/>
                <w:bCs/>
                <w:color w:val="000000"/>
                <w:sz w:val="24"/>
                <w:szCs w:val="24"/>
              </w:rPr>
            </w:pPr>
          </w:p>
        </w:tc>
        <w:tc>
          <w:tcPr>
            <w:tcW w:w="1890" w:type="dxa"/>
          </w:tcPr>
          <w:p w:rsidR="00CF45FE" w:rsidRPr="00CF45FE" w:rsidRDefault="00CF45FE" w:rsidP="00FD6B26">
            <w:pPr>
              <w:rPr>
                <w:rFonts w:ascii="Times New Roman" w:eastAsia="Times New Roman" w:hAnsi="Times New Roman" w:cs="Times New Roman"/>
                <w:b/>
                <w:bCs/>
                <w:color w:val="000000"/>
                <w:sz w:val="24"/>
                <w:szCs w:val="24"/>
              </w:rPr>
            </w:pP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1</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Tiền, vàng gửi tại các TCTD khác </w:t>
            </w:r>
          </w:p>
        </w:tc>
        <w:tc>
          <w:tcPr>
            <w:tcW w:w="3240" w:type="dxa"/>
            <w:vAlign w:val="center"/>
          </w:tcPr>
          <w:p w:rsidR="00CF45FE" w:rsidRPr="00CF45FE" w:rsidRDefault="00CF45FE" w:rsidP="008B2AB5">
            <w:pPr>
              <w:pStyle w:val="NoSpacing"/>
              <w:rPr>
                <w:rFonts w:ascii="Times New Roman" w:hAnsi="Times New Roman" w:cs="Times New Roman"/>
                <w:sz w:val="24"/>
                <w:szCs w:val="24"/>
              </w:rPr>
            </w:pPr>
            <w:r w:rsidRPr="00CF45FE">
              <w:rPr>
                <w:rFonts w:ascii="Times New Roman" w:hAnsi="Times New Roman" w:cs="Times New Roman"/>
                <w:sz w:val="24"/>
                <w:szCs w:val="24"/>
              </w:rPr>
              <w:t>Sao kê tiền gửi không kỳ hạn của SeABank tại TCTD (nostro)</w:t>
            </w:r>
          </w:p>
        </w:tc>
        <w:tc>
          <w:tcPr>
            <w:tcW w:w="1890" w:type="dxa"/>
          </w:tcPr>
          <w:p w:rsidR="00CF45FE" w:rsidRPr="00CF45FE" w:rsidRDefault="00CF45FE" w:rsidP="008B2AB5">
            <w:pPr>
              <w:pStyle w:val="ListParagraph"/>
              <w:ind w:left="0"/>
              <w:rPr>
                <w:rFonts w:ascii="Times New Roman" w:hAnsi="Times New Roman" w:cs="Times New Roman"/>
                <w:sz w:val="24"/>
                <w:szCs w:val="24"/>
              </w:rPr>
            </w:pPr>
            <w:r w:rsidRPr="00CF45FE">
              <w:rPr>
                <w:rFonts w:ascii="Times New Roman" w:hAnsi="Times New Roman" w:cs="Times New Roman"/>
                <w:sz w:val="24"/>
                <w:szCs w:val="24"/>
              </w:rPr>
              <w:t>Ngân hàng đại lý - KVH</w:t>
            </w: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2</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Cho vay các TCTD khác </w:t>
            </w:r>
          </w:p>
        </w:tc>
        <w:tc>
          <w:tcPr>
            <w:tcW w:w="3240" w:type="dxa"/>
          </w:tcPr>
          <w:p w:rsidR="00CF45FE" w:rsidRPr="00CF45FE" w:rsidRDefault="00CF45FE" w:rsidP="00FD6B26">
            <w:pPr>
              <w:rPr>
                <w:rFonts w:ascii="Times New Roman" w:eastAsia="Times New Roman" w:hAnsi="Times New Roman" w:cs="Times New Roman"/>
                <w:color w:val="000000"/>
                <w:sz w:val="24"/>
                <w:szCs w:val="24"/>
              </w:rPr>
            </w:pPr>
            <w:r w:rsidRPr="00CF45FE">
              <w:rPr>
                <w:rFonts w:ascii="Times New Roman" w:hAnsi="Times New Roman" w:cs="Times New Roman"/>
                <w:sz w:val="24"/>
                <w:szCs w:val="24"/>
              </w:rPr>
              <w:t>Sao kê cho vay/đi vay TCTD</w:t>
            </w:r>
          </w:p>
        </w:tc>
        <w:tc>
          <w:tcPr>
            <w:tcW w:w="1890" w:type="dxa"/>
          </w:tcPr>
          <w:p w:rsidR="00CF45FE" w:rsidRPr="00CF45FE" w:rsidRDefault="00CF45FE" w:rsidP="00FD6B26">
            <w:pPr>
              <w:rPr>
                <w:rFonts w:ascii="Times New Roman" w:eastAsia="Times New Roman" w:hAnsi="Times New Roman" w:cs="Times New Roman"/>
                <w:color w:val="000000"/>
                <w:sz w:val="24"/>
                <w:szCs w:val="24"/>
              </w:rPr>
            </w:pPr>
            <w:r w:rsidRPr="00CF45FE">
              <w:rPr>
                <w:rFonts w:ascii="Times New Roman" w:hAnsi="Times New Roman" w:cs="Times New Roman"/>
                <w:sz w:val="24"/>
                <w:szCs w:val="24"/>
              </w:rPr>
              <w:t>Khối Nguồn vốn</w:t>
            </w: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3</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Dự phòng rủi ro cho vay các TCTD khác (*) </w:t>
            </w:r>
          </w:p>
        </w:tc>
        <w:tc>
          <w:tcPr>
            <w:tcW w:w="3240" w:type="dxa"/>
          </w:tcPr>
          <w:p w:rsidR="00CF45FE" w:rsidRPr="00CF45FE" w:rsidRDefault="00CF45FE" w:rsidP="00FD6B26">
            <w:pPr>
              <w:rPr>
                <w:rFonts w:ascii="Times New Roman" w:eastAsia="Times New Roman" w:hAnsi="Times New Roman" w:cs="Times New Roman"/>
                <w:color w:val="000000"/>
                <w:sz w:val="24"/>
                <w:szCs w:val="24"/>
              </w:rPr>
            </w:pPr>
            <w:r w:rsidRPr="00CF45FE">
              <w:rPr>
                <w:rFonts w:ascii="Times New Roman" w:hAnsi="Times New Roman" w:cs="Times New Roman"/>
                <w:sz w:val="24"/>
                <w:szCs w:val="24"/>
              </w:rPr>
              <w:t>Báo cáo dự phòng cụ thể</w:t>
            </w:r>
          </w:p>
        </w:tc>
        <w:tc>
          <w:tcPr>
            <w:tcW w:w="1890" w:type="dxa"/>
          </w:tcPr>
          <w:p w:rsidR="00CF45FE" w:rsidRPr="00CF45FE" w:rsidRDefault="00CF45FE" w:rsidP="00FD6B26">
            <w:pPr>
              <w:rPr>
                <w:rFonts w:ascii="Times New Roman" w:eastAsia="Times New Roman" w:hAnsi="Times New Roman" w:cs="Times New Roman"/>
                <w:color w:val="000000"/>
                <w:sz w:val="24"/>
                <w:szCs w:val="24"/>
              </w:rPr>
            </w:pPr>
            <w:r w:rsidRPr="00CF45FE">
              <w:rPr>
                <w:rFonts w:ascii="Times New Roman" w:eastAsia="Times New Roman" w:hAnsi="Times New Roman" w:cs="Times New Roman"/>
                <w:color w:val="000000"/>
                <w:sz w:val="24"/>
                <w:szCs w:val="24"/>
              </w:rPr>
              <w:t>Khối Tài chính</w:t>
            </w:r>
          </w:p>
        </w:tc>
      </w:tr>
      <w:tr w:rsidR="00CF45FE" w:rsidRPr="00CF45FE" w:rsidTr="00CF45FE">
        <w:trPr>
          <w:trHeight w:val="240"/>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IV </w:t>
            </w:r>
          </w:p>
        </w:tc>
        <w:tc>
          <w:tcPr>
            <w:tcW w:w="4140" w:type="dxa"/>
            <w:hideMark/>
          </w:tcPr>
          <w:p w:rsidR="00CF45FE" w:rsidRPr="00FD6B26" w:rsidRDefault="00CF45FE"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Chứng khoán kinh doanh  </w:t>
            </w:r>
          </w:p>
        </w:tc>
        <w:tc>
          <w:tcPr>
            <w:tcW w:w="3240" w:type="dxa"/>
          </w:tcPr>
          <w:p w:rsidR="00CF45FE" w:rsidRPr="00CF45FE" w:rsidRDefault="00CF45FE" w:rsidP="00FD6B26">
            <w:pPr>
              <w:rPr>
                <w:rFonts w:ascii="Times New Roman" w:eastAsia="Times New Roman" w:hAnsi="Times New Roman" w:cs="Times New Roman"/>
                <w:b/>
                <w:bCs/>
                <w:color w:val="000000"/>
                <w:sz w:val="24"/>
                <w:szCs w:val="24"/>
              </w:rPr>
            </w:pPr>
          </w:p>
        </w:tc>
        <w:tc>
          <w:tcPr>
            <w:tcW w:w="1890" w:type="dxa"/>
          </w:tcPr>
          <w:p w:rsidR="00CF45FE" w:rsidRPr="00CF45FE" w:rsidRDefault="00CF45FE" w:rsidP="00FD6B26">
            <w:pPr>
              <w:rPr>
                <w:rFonts w:ascii="Times New Roman" w:eastAsia="Times New Roman" w:hAnsi="Times New Roman" w:cs="Times New Roman"/>
                <w:b/>
                <w:bCs/>
                <w:color w:val="000000"/>
                <w:sz w:val="24"/>
                <w:szCs w:val="24"/>
              </w:rPr>
            </w:pP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1</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Chứng khoán kinh doanh (1) </w:t>
            </w:r>
          </w:p>
        </w:tc>
        <w:tc>
          <w:tcPr>
            <w:tcW w:w="3240" w:type="dxa"/>
          </w:tcPr>
          <w:p w:rsidR="00CF45FE" w:rsidRPr="00CF45FE" w:rsidRDefault="00CF45FE" w:rsidP="00FD6B26">
            <w:pPr>
              <w:rPr>
                <w:rFonts w:ascii="Times New Roman" w:eastAsia="Times New Roman" w:hAnsi="Times New Roman" w:cs="Times New Roman"/>
                <w:color w:val="000000"/>
                <w:sz w:val="24"/>
                <w:szCs w:val="24"/>
              </w:rPr>
            </w:pPr>
          </w:p>
        </w:tc>
        <w:tc>
          <w:tcPr>
            <w:tcW w:w="1890" w:type="dxa"/>
          </w:tcPr>
          <w:p w:rsidR="00CF45FE" w:rsidRPr="00CF45FE" w:rsidRDefault="00CF45FE" w:rsidP="00FD6B26">
            <w:pPr>
              <w:rPr>
                <w:rFonts w:ascii="Times New Roman" w:eastAsia="Times New Roman" w:hAnsi="Times New Roman" w:cs="Times New Roman"/>
                <w:color w:val="000000"/>
                <w:sz w:val="24"/>
                <w:szCs w:val="24"/>
              </w:rPr>
            </w:pP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2</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Dự phòng giảm giá chứng khoán kinh doanh (*) </w:t>
            </w:r>
          </w:p>
        </w:tc>
        <w:tc>
          <w:tcPr>
            <w:tcW w:w="3240" w:type="dxa"/>
          </w:tcPr>
          <w:p w:rsidR="00CF45FE" w:rsidRPr="00CF45FE" w:rsidRDefault="00CF45FE" w:rsidP="00FD6B26">
            <w:pPr>
              <w:rPr>
                <w:rFonts w:ascii="Times New Roman" w:eastAsia="Times New Roman" w:hAnsi="Times New Roman" w:cs="Times New Roman"/>
                <w:color w:val="000000"/>
                <w:sz w:val="24"/>
                <w:szCs w:val="24"/>
              </w:rPr>
            </w:pPr>
          </w:p>
        </w:tc>
        <w:tc>
          <w:tcPr>
            <w:tcW w:w="1890" w:type="dxa"/>
          </w:tcPr>
          <w:p w:rsidR="00CF45FE" w:rsidRPr="00CF45FE" w:rsidRDefault="00CF45FE" w:rsidP="00FD6B26">
            <w:pPr>
              <w:rPr>
                <w:rFonts w:ascii="Times New Roman" w:eastAsia="Times New Roman" w:hAnsi="Times New Roman" w:cs="Times New Roman"/>
                <w:color w:val="000000"/>
                <w:sz w:val="24"/>
                <w:szCs w:val="24"/>
              </w:rPr>
            </w:pPr>
          </w:p>
        </w:tc>
      </w:tr>
      <w:tr w:rsidR="00CF45FE" w:rsidRPr="00CF45FE" w:rsidTr="00CF45FE">
        <w:trPr>
          <w:trHeight w:val="240"/>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V </w:t>
            </w:r>
          </w:p>
        </w:tc>
        <w:tc>
          <w:tcPr>
            <w:tcW w:w="4140" w:type="dxa"/>
            <w:hideMark/>
          </w:tcPr>
          <w:p w:rsidR="00CF45FE" w:rsidRPr="00FD6B26" w:rsidRDefault="00CF45FE"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Các công cụ tài chính phái sinh và các tài sản tài chính khác  </w:t>
            </w:r>
          </w:p>
        </w:tc>
        <w:tc>
          <w:tcPr>
            <w:tcW w:w="3240" w:type="dxa"/>
          </w:tcPr>
          <w:p w:rsidR="00CF45FE" w:rsidRPr="00CF45FE" w:rsidRDefault="00CF45FE" w:rsidP="00FD6B26">
            <w:pPr>
              <w:rPr>
                <w:rFonts w:ascii="Times New Roman" w:eastAsia="Times New Roman" w:hAnsi="Times New Roman" w:cs="Times New Roman"/>
                <w:b/>
                <w:bCs/>
                <w:color w:val="000000"/>
                <w:sz w:val="24"/>
                <w:szCs w:val="24"/>
              </w:rPr>
            </w:pPr>
          </w:p>
        </w:tc>
        <w:tc>
          <w:tcPr>
            <w:tcW w:w="1890" w:type="dxa"/>
          </w:tcPr>
          <w:p w:rsidR="00CF45FE" w:rsidRPr="00CF45FE" w:rsidRDefault="00CF45FE" w:rsidP="00FD6B26">
            <w:pPr>
              <w:rPr>
                <w:rFonts w:ascii="Times New Roman" w:eastAsia="Times New Roman" w:hAnsi="Times New Roman" w:cs="Times New Roman"/>
                <w:b/>
                <w:bCs/>
                <w:color w:val="000000"/>
                <w:sz w:val="24"/>
                <w:szCs w:val="24"/>
              </w:rPr>
            </w:pPr>
          </w:p>
        </w:tc>
      </w:tr>
      <w:tr w:rsidR="00CF45FE" w:rsidRPr="00CF45FE" w:rsidTr="00CF45FE">
        <w:trPr>
          <w:trHeight w:val="240"/>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VI </w:t>
            </w:r>
          </w:p>
        </w:tc>
        <w:tc>
          <w:tcPr>
            <w:tcW w:w="4140" w:type="dxa"/>
            <w:hideMark/>
          </w:tcPr>
          <w:p w:rsidR="00CF45FE" w:rsidRPr="00FD6B26" w:rsidRDefault="00CF45FE"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Cho vay khách hàng </w:t>
            </w:r>
          </w:p>
        </w:tc>
        <w:tc>
          <w:tcPr>
            <w:tcW w:w="3240" w:type="dxa"/>
          </w:tcPr>
          <w:p w:rsidR="00CF45FE" w:rsidRPr="00CF45FE" w:rsidRDefault="00CF45FE" w:rsidP="00FD6B26">
            <w:pPr>
              <w:rPr>
                <w:rFonts w:ascii="Times New Roman" w:eastAsia="Times New Roman" w:hAnsi="Times New Roman" w:cs="Times New Roman"/>
                <w:b/>
                <w:bCs/>
                <w:color w:val="000000"/>
                <w:sz w:val="24"/>
                <w:szCs w:val="24"/>
              </w:rPr>
            </w:pPr>
          </w:p>
        </w:tc>
        <w:tc>
          <w:tcPr>
            <w:tcW w:w="1890" w:type="dxa"/>
          </w:tcPr>
          <w:p w:rsidR="00CF45FE" w:rsidRPr="00CF45FE" w:rsidRDefault="00CF45FE" w:rsidP="00FD6B26">
            <w:pPr>
              <w:rPr>
                <w:rFonts w:ascii="Times New Roman" w:eastAsia="Times New Roman" w:hAnsi="Times New Roman" w:cs="Times New Roman"/>
                <w:b/>
                <w:bCs/>
                <w:color w:val="000000"/>
                <w:sz w:val="24"/>
                <w:szCs w:val="24"/>
              </w:rPr>
            </w:pP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1</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Cho vay khách hàng </w:t>
            </w:r>
          </w:p>
        </w:tc>
        <w:tc>
          <w:tcPr>
            <w:tcW w:w="3240" w:type="dxa"/>
            <w:vAlign w:val="center"/>
          </w:tcPr>
          <w:p w:rsidR="00CF45FE" w:rsidRPr="00CF45FE" w:rsidRDefault="00CF45FE" w:rsidP="008B2AB5">
            <w:pPr>
              <w:pStyle w:val="NoSpacing"/>
              <w:jc w:val="both"/>
              <w:rPr>
                <w:rFonts w:ascii="Times New Roman" w:hAnsi="Times New Roman" w:cs="Times New Roman"/>
                <w:sz w:val="24"/>
                <w:szCs w:val="24"/>
              </w:rPr>
            </w:pPr>
            <w:r w:rsidRPr="00CF45FE">
              <w:rPr>
                <w:rFonts w:ascii="Times New Roman" w:hAnsi="Times New Roman" w:cs="Times New Roman"/>
                <w:sz w:val="24"/>
                <w:szCs w:val="24"/>
              </w:rPr>
              <w:t>Sao kê tín dụng</w:t>
            </w:r>
          </w:p>
          <w:p w:rsidR="00CF45FE" w:rsidRPr="00CF45FE" w:rsidRDefault="00CF45FE" w:rsidP="008B2AB5">
            <w:pPr>
              <w:pStyle w:val="NoSpacing"/>
              <w:jc w:val="both"/>
              <w:rPr>
                <w:rFonts w:ascii="Times New Roman" w:hAnsi="Times New Roman" w:cs="Times New Roman"/>
                <w:sz w:val="24"/>
                <w:szCs w:val="24"/>
              </w:rPr>
            </w:pPr>
            <w:r w:rsidRPr="00CF45FE">
              <w:rPr>
                <w:rFonts w:ascii="Times New Roman" w:hAnsi="Times New Roman" w:cs="Times New Roman"/>
                <w:sz w:val="24"/>
                <w:szCs w:val="24"/>
              </w:rPr>
              <w:t>Sao kê L/C</w:t>
            </w:r>
          </w:p>
          <w:p w:rsidR="00CF45FE" w:rsidRPr="00CF45FE" w:rsidRDefault="00CF45FE" w:rsidP="008B2AB5">
            <w:pPr>
              <w:pStyle w:val="NoSpacing"/>
              <w:jc w:val="both"/>
              <w:rPr>
                <w:rFonts w:ascii="Times New Roman" w:hAnsi="Times New Roman" w:cs="Times New Roman"/>
                <w:sz w:val="24"/>
                <w:szCs w:val="24"/>
              </w:rPr>
            </w:pPr>
            <w:r w:rsidRPr="00CF45FE">
              <w:rPr>
                <w:rFonts w:ascii="Times New Roman" w:hAnsi="Times New Roman" w:cs="Times New Roman"/>
                <w:sz w:val="24"/>
                <w:szCs w:val="24"/>
              </w:rPr>
              <w:t>Sao kê phát hành bảo lãnh</w:t>
            </w:r>
          </w:p>
        </w:tc>
        <w:tc>
          <w:tcPr>
            <w:tcW w:w="1890" w:type="dxa"/>
          </w:tcPr>
          <w:p w:rsidR="00CF45FE" w:rsidRPr="00CF45FE" w:rsidRDefault="00CF45FE" w:rsidP="00FD6B26">
            <w:pPr>
              <w:rPr>
                <w:rFonts w:ascii="Times New Roman" w:eastAsia="Times New Roman" w:hAnsi="Times New Roman" w:cs="Times New Roman"/>
                <w:color w:val="000000"/>
                <w:sz w:val="24"/>
                <w:szCs w:val="24"/>
              </w:rPr>
            </w:pPr>
            <w:r w:rsidRPr="00CF45FE">
              <w:rPr>
                <w:rFonts w:ascii="Times New Roman" w:hAnsi="Times New Roman" w:cs="Times New Roman"/>
                <w:sz w:val="24"/>
                <w:szCs w:val="24"/>
              </w:rPr>
              <w:t>Khối Tài chinh</w:t>
            </w: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2</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Dự phòng rủi ro cho vay khách hàng </w:t>
            </w:r>
          </w:p>
        </w:tc>
        <w:tc>
          <w:tcPr>
            <w:tcW w:w="3240" w:type="dxa"/>
          </w:tcPr>
          <w:p w:rsidR="00CF45FE" w:rsidRPr="00CF45FE" w:rsidRDefault="00CF45FE" w:rsidP="008B2AB5">
            <w:pPr>
              <w:rPr>
                <w:rFonts w:ascii="Times New Roman" w:eastAsia="Times New Roman" w:hAnsi="Times New Roman" w:cs="Times New Roman"/>
                <w:color w:val="000000"/>
                <w:sz w:val="24"/>
                <w:szCs w:val="24"/>
              </w:rPr>
            </w:pPr>
            <w:r w:rsidRPr="00CF45FE">
              <w:rPr>
                <w:rFonts w:ascii="Times New Roman" w:hAnsi="Times New Roman" w:cs="Times New Roman"/>
                <w:sz w:val="24"/>
                <w:szCs w:val="24"/>
              </w:rPr>
              <w:t>Báo cáo dự phòng cụ thể</w:t>
            </w:r>
          </w:p>
        </w:tc>
        <w:tc>
          <w:tcPr>
            <w:tcW w:w="1890" w:type="dxa"/>
          </w:tcPr>
          <w:p w:rsidR="00CF45FE" w:rsidRPr="00CF45FE" w:rsidRDefault="00CF45FE" w:rsidP="008B2AB5">
            <w:pPr>
              <w:rPr>
                <w:rFonts w:ascii="Times New Roman" w:eastAsia="Times New Roman" w:hAnsi="Times New Roman" w:cs="Times New Roman"/>
                <w:color w:val="000000"/>
                <w:sz w:val="24"/>
                <w:szCs w:val="24"/>
              </w:rPr>
            </w:pPr>
            <w:r w:rsidRPr="00CF45FE">
              <w:rPr>
                <w:rFonts w:ascii="Times New Roman" w:eastAsia="Times New Roman" w:hAnsi="Times New Roman" w:cs="Times New Roman"/>
                <w:color w:val="000000"/>
                <w:sz w:val="24"/>
                <w:szCs w:val="24"/>
              </w:rPr>
              <w:t>Khối Tài chính</w:t>
            </w:r>
          </w:p>
        </w:tc>
      </w:tr>
      <w:tr w:rsidR="00CF45FE" w:rsidRPr="00CF45FE" w:rsidTr="00CF45FE">
        <w:trPr>
          <w:trHeight w:val="240"/>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VII </w:t>
            </w:r>
          </w:p>
        </w:tc>
        <w:tc>
          <w:tcPr>
            <w:tcW w:w="4140" w:type="dxa"/>
            <w:hideMark/>
          </w:tcPr>
          <w:p w:rsidR="00CF45FE" w:rsidRPr="00FD6B26" w:rsidRDefault="00CF45FE"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Chứng khoán đầu tư </w:t>
            </w:r>
          </w:p>
        </w:tc>
        <w:tc>
          <w:tcPr>
            <w:tcW w:w="3240" w:type="dxa"/>
            <w:vAlign w:val="center"/>
          </w:tcPr>
          <w:p w:rsidR="00CF45FE" w:rsidRPr="00CF45FE" w:rsidRDefault="00CF45FE" w:rsidP="008B2AB5">
            <w:pPr>
              <w:pStyle w:val="NoSpacing"/>
              <w:jc w:val="both"/>
              <w:rPr>
                <w:rFonts w:ascii="Times New Roman" w:hAnsi="Times New Roman" w:cs="Times New Roman"/>
                <w:sz w:val="24"/>
                <w:szCs w:val="24"/>
              </w:rPr>
            </w:pPr>
          </w:p>
        </w:tc>
        <w:tc>
          <w:tcPr>
            <w:tcW w:w="1890" w:type="dxa"/>
          </w:tcPr>
          <w:p w:rsidR="00CF45FE" w:rsidRPr="00CF45FE" w:rsidRDefault="00CF45FE" w:rsidP="00FD6B26">
            <w:pPr>
              <w:rPr>
                <w:rFonts w:ascii="Times New Roman" w:eastAsia="Times New Roman" w:hAnsi="Times New Roman" w:cs="Times New Roman"/>
                <w:b/>
                <w:bCs/>
                <w:color w:val="000000"/>
                <w:sz w:val="24"/>
                <w:szCs w:val="24"/>
              </w:rPr>
            </w:pPr>
          </w:p>
        </w:tc>
      </w:tr>
      <w:tr w:rsidR="00CF45FE" w:rsidRPr="00CF45FE" w:rsidTr="00CF45FE">
        <w:trPr>
          <w:trHeight w:val="611"/>
        </w:trPr>
        <w:tc>
          <w:tcPr>
            <w:tcW w:w="558" w:type="dxa"/>
            <w:vMerge w:val="restart"/>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1</w:t>
            </w:r>
          </w:p>
        </w:tc>
        <w:tc>
          <w:tcPr>
            <w:tcW w:w="4140" w:type="dxa"/>
            <w:vMerge w:val="restart"/>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Chứng khoán đầu từ sẵn sàng để bán (2) </w:t>
            </w:r>
          </w:p>
        </w:tc>
        <w:tc>
          <w:tcPr>
            <w:tcW w:w="3240" w:type="dxa"/>
          </w:tcPr>
          <w:p w:rsidR="00CF45FE" w:rsidRPr="00CF45FE" w:rsidRDefault="00CF45FE" w:rsidP="00FD6B26">
            <w:pPr>
              <w:rPr>
                <w:rFonts w:ascii="Times New Roman" w:eastAsia="Times New Roman" w:hAnsi="Times New Roman" w:cs="Times New Roman"/>
                <w:color w:val="000000"/>
                <w:sz w:val="24"/>
                <w:szCs w:val="24"/>
              </w:rPr>
            </w:pPr>
            <w:r w:rsidRPr="00CF45FE">
              <w:rPr>
                <w:rFonts w:ascii="Times New Roman" w:hAnsi="Times New Roman" w:cs="Times New Roman"/>
                <w:sz w:val="24"/>
                <w:szCs w:val="24"/>
              </w:rPr>
              <w:t>Sao kê giao dịch đầu tư trái phiếu chính phủ</w:t>
            </w:r>
          </w:p>
        </w:tc>
        <w:tc>
          <w:tcPr>
            <w:tcW w:w="1890" w:type="dxa"/>
            <w:vAlign w:val="center"/>
          </w:tcPr>
          <w:p w:rsidR="00CF45FE" w:rsidRPr="00CF45FE" w:rsidRDefault="00CF45FE" w:rsidP="008B2AB5">
            <w:pPr>
              <w:pStyle w:val="NoSpacing"/>
              <w:jc w:val="center"/>
              <w:rPr>
                <w:rFonts w:ascii="Times New Roman" w:hAnsi="Times New Roman" w:cs="Times New Roman"/>
                <w:sz w:val="24"/>
                <w:szCs w:val="24"/>
              </w:rPr>
            </w:pPr>
            <w:r w:rsidRPr="00CF45FE">
              <w:rPr>
                <w:rFonts w:ascii="Times New Roman" w:hAnsi="Times New Roman" w:cs="Times New Roman"/>
                <w:sz w:val="24"/>
                <w:szCs w:val="24"/>
              </w:rPr>
              <w:t>Khối Đầu tư</w:t>
            </w:r>
          </w:p>
        </w:tc>
      </w:tr>
      <w:tr w:rsidR="00CF45FE" w:rsidRPr="00CF45FE" w:rsidTr="00CF45FE">
        <w:trPr>
          <w:trHeight w:val="602"/>
        </w:trPr>
        <w:tc>
          <w:tcPr>
            <w:tcW w:w="558" w:type="dxa"/>
            <w:vMerge/>
          </w:tcPr>
          <w:p w:rsidR="00CF45FE" w:rsidRPr="00CF45FE" w:rsidRDefault="00CF45FE" w:rsidP="00FD6B26">
            <w:pPr>
              <w:jc w:val="center"/>
              <w:rPr>
                <w:rFonts w:ascii="Times New Roman" w:eastAsia="Times New Roman" w:hAnsi="Times New Roman" w:cs="Times New Roman"/>
                <w:color w:val="000000"/>
                <w:sz w:val="24"/>
                <w:szCs w:val="24"/>
              </w:rPr>
            </w:pPr>
          </w:p>
        </w:tc>
        <w:tc>
          <w:tcPr>
            <w:tcW w:w="4140" w:type="dxa"/>
            <w:vMerge/>
          </w:tcPr>
          <w:p w:rsidR="00CF45FE" w:rsidRPr="00CF45FE" w:rsidRDefault="00CF45FE" w:rsidP="00FD6B26">
            <w:pPr>
              <w:rPr>
                <w:rFonts w:ascii="Times New Roman" w:eastAsia="Times New Roman" w:hAnsi="Times New Roman" w:cs="Times New Roman"/>
                <w:color w:val="000000"/>
                <w:sz w:val="24"/>
                <w:szCs w:val="24"/>
              </w:rPr>
            </w:pPr>
          </w:p>
        </w:tc>
        <w:tc>
          <w:tcPr>
            <w:tcW w:w="3240" w:type="dxa"/>
          </w:tcPr>
          <w:p w:rsidR="00CF45FE" w:rsidRPr="00CF45FE" w:rsidRDefault="00CF45FE" w:rsidP="00FD6B26">
            <w:pPr>
              <w:rPr>
                <w:rFonts w:ascii="Times New Roman" w:hAnsi="Times New Roman" w:cs="Times New Roman"/>
                <w:sz w:val="24"/>
                <w:szCs w:val="24"/>
              </w:rPr>
            </w:pPr>
            <w:r w:rsidRPr="00CF45FE">
              <w:rPr>
                <w:rFonts w:ascii="Times New Roman" w:hAnsi="Times New Roman" w:cs="Times New Roman"/>
                <w:sz w:val="24"/>
                <w:szCs w:val="24"/>
              </w:rPr>
              <w:t>Sao kê giao dịch đầu tư trái phiếu ĐCTC, doanh nghiệp</w:t>
            </w:r>
          </w:p>
        </w:tc>
        <w:tc>
          <w:tcPr>
            <w:tcW w:w="1890" w:type="dxa"/>
            <w:vAlign w:val="center"/>
          </w:tcPr>
          <w:p w:rsidR="00CF45FE" w:rsidRPr="00CF45FE" w:rsidRDefault="00CF45FE" w:rsidP="008B2AB5">
            <w:pPr>
              <w:pStyle w:val="NoSpacing"/>
              <w:jc w:val="cente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CF45FE" w:rsidRPr="00CF45FE" w:rsidTr="00CF45FE">
        <w:trPr>
          <w:trHeight w:val="638"/>
        </w:trPr>
        <w:tc>
          <w:tcPr>
            <w:tcW w:w="558" w:type="dxa"/>
            <w:vMerge w:val="restart"/>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2</w:t>
            </w:r>
          </w:p>
        </w:tc>
        <w:tc>
          <w:tcPr>
            <w:tcW w:w="4140" w:type="dxa"/>
            <w:vMerge w:val="restart"/>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Chứng khoán đầu tư giữ đến ngày đáo hạn  </w:t>
            </w:r>
          </w:p>
        </w:tc>
        <w:tc>
          <w:tcPr>
            <w:tcW w:w="3240" w:type="dxa"/>
          </w:tcPr>
          <w:p w:rsidR="00CF45FE" w:rsidRPr="00CF45FE" w:rsidRDefault="00CF45FE" w:rsidP="00FD6B26">
            <w:pPr>
              <w:rPr>
                <w:rFonts w:ascii="Times New Roman" w:eastAsia="Times New Roman" w:hAnsi="Times New Roman" w:cs="Times New Roman"/>
                <w:color w:val="000000"/>
                <w:sz w:val="24"/>
                <w:szCs w:val="24"/>
              </w:rPr>
            </w:pPr>
            <w:r w:rsidRPr="00CF45FE">
              <w:rPr>
                <w:rFonts w:ascii="Times New Roman" w:hAnsi="Times New Roman" w:cs="Times New Roman"/>
                <w:sz w:val="24"/>
                <w:szCs w:val="24"/>
              </w:rPr>
              <w:t>Sao kê giao dịch đầu tư trái phiếu chính phủ</w:t>
            </w:r>
          </w:p>
        </w:tc>
        <w:tc>
          <w:tcPr>
            <w:tcW w:w="1890" w:type="dxa"/>
            <w:vAlign w:val="center"/>
          </w:tcPr>
          <w:p w:rsidR="00CF45FE" w:rsidRPr="00CF45FE" w:rsidRDefault="00CF45FE" w:rsidP="008B2AB5">
            <w:pPr>
              <w:pStyle w:val="NoSpacing"/>
              <w:jc w:val="center"/>
              <w:rPr>
                <w:rFonts w:ascii="Times New Roman" w:hAnsi="Times New Roman" w:cs="Times New Roman"/>
                <w:sz w:val="24"/>
                <w:szCs w:val="24"/>
              </w:rPr>
            </w:pPr>
            <w:r w:rsidRPr="00CF45FE">
              <w:rPr>
                <w:rFonts w:ascii="Times New Roman" w:hAnsi="Times New Roman" w:cs="Times New Roman"/>
                <w:sz w:val="24"/>
                <w:szCs w:val="24"/>
              </w:rPr>
              <w:t>Khối Đầu tư</w:t>
            </w:r>
          </w:p>
        </w:tc>
      </w:tr>
      <w:tr w:rsidR="00CF45FE" w:rsidRPr="00CF45FE" w:rsidTr="00CF45FE">
        <w:trPr>
          <w:trHeight w:val="701"/>
        </w:trPr>
        <w:tc>
          <w:tcPr>
            <w:tcW w:w="558" w:type="dxa"/>
            <w:vMerge/>
          </w:tcPr>
          <w:p w:rsidR="00CF45FE" w:rsidRPr="00CF45FE" w:rsidRDefault="00CF45FE" w:rsidP="00FD6B26">
            <w:pPr>
              <w:jc w:val="center"/>
              <w:rPr>
                <w:rFonts w:ascii="Times New Roman" w:eastAsia="Times New Roman" w:hAnsi="Times New Roman" w:cs="Times New Roman"/>
                <w:color w:val="000000"/>
                <w:sz w:val="24"/>
                <w:szCs w:val="24"/>
              </w:rPr>
            </w:pPr>
          </w:p>
        </w:tc>
        <w:tc>
          <w:tcPr>
            <w:tcW w:w="4140" w:type="dxa"/>
            <w:vMerge/>
          </w:tcPr>
          <w:p w:rsidR="00CF45FE" w:rsidRPr="00CF45FE" w:rsidRDefault="00CF45FE" w:rsidP="00FD6B26">
            <w:pPr>
              <w:rPr>
                <w:rFonts w:ascii="Times New Roman" w:eastAsia="Times New Roman" w:hAnsi="Times New Roman" w:cs="Times New Roman"/>
                <w:color w:val="000000"/>
                <w:sz w:val="24"/>
                <w:szCs w:val="24"/>
              </w:rPr>
            </w:pPr>
          </w:p>
        </w:tc>
        <w:tc>
          <w:tcPr>
            <w:tcW w:w="3240" w:type="dxa"/>
          </w:tcPr>
          <w:p w:rsidR="00CF45FE" w:rsidRPr="00CF45FE" w:rsidRDefault="00CF45FE" w:rsidP="00FD6B26">
            <w:pPr>
              <w:rPr>
                <w:rFonts w:ascii="Times New Roman" w:hAnsi="Times New Roman" w:cs="Times New Roman"/>
                <w:sz w:val="24"/>
                <w:szCs w:val="24"/>
              </w:rPr>
            </w:pPr>
            <w:r w:rsidRPr="00CF45FE">
              <w:rPr>
                <w:rFonts w:ascii="Times New Roman" w:hAnsi="Times New Roman" w:cs="Times New Roman"/>
                <w:sz w:val="24"/>
                <w:szCs w:val="24"/>
              </w:rPr>
              <w:t>Sao kê giao dịch đầu tư trái phiếu ĐCTC, doanh nghiệp</w:t>
            </w:r>
          </w:p>
        </w:tc>
        <w:tc>
          <w:tcPr>
            <w:tcW w:w="1890" w:type="dxa"/>
            <w:vAlign w:val="center"/>
          </w:tcPr>
          <w:p w:rsidR="00CF45FE" w:rsidRPr="00CF45FE" w:rsidRDefault="00CF45FE" w:rsidP="008B2AB5">
            <w:pPr>
              <w:pStyle w:val="NoSpacing"/>
              <w:jc w:val="cente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3</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Dự phòng giảm giá chứng khoán đầu tư </w:t>
            </w:r>
          </w:p>
        </w:tc>
        <w:tc>
          <w:tcPr>
            <w:tcW w:w="3240" w:type="dxa"/>
          </w:tcPr>
          <w:p w:rsidR="00CF45FE" w:rsidRPr="00CF45FE" w:rsidRDefault="00CF45FE" w:rsidP="00FD6B26">
            <w:pPr>
              <w:rPr>
                <w:rFonts w:ascii="Times New Roman" w:eastAsia="Times New Roman" w:hAnsi="Times New Roman" w:cs="Times New Roman"/>
                <w:color w:val="000000"/>
                <w:sz w:val="24"/>
                <w:szCs w:val="24"/>
              </w:rPr>
            </w:pPr>
          </w:p>
        </w:tc>
        <w:tc>
          <w:tcPr>
            <w:tcW w:w="1890" w:type="dxa"/>
          </w:tcPr>
          <w:p w:rsidR="00CF45FE" w:rsidRPr="00CF45FE" w:rsidRDefault="00CF45FE" w:rsidP="00FD6B26">
            <w:pPr>
              <w:rPr>
                <w:rFonts w:ascii="Times New Roman" w:eastAsia="Times New Roman" w:hAnsi="Times New Roman" w:cs="Times New Roman"/>
                <w:color w:val="000000"/>
                <w:sz w:val="24"/>
                <w:szCs w:val="24"/>
              </w:rPr>
            </w:pPr>
          </w:p>
        </w:tc>
      </w:tr>
      <w:tr w:rsidR="00CF45FE" w:rsidRPr="00CF45FE" w:rsidTr="00CF45FE">
        <w:trPr>
          <w:trHeight w:val="240"/>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VIII </w:t>
            </w:r>
          </w:p>
        </w:tc>
        <w:tc>
          <w:tcPr>
            <w:tcW w:w="4140" w:type="dxa"/>
            <w:hideMark/>
          </w:tcPr>
          <w:p w:rsidR="00CF45FE" w:rsidRPr="00FD6B26" w:rsidRDefault="00CF45FE"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Góp vốn, đầu tư dài hạn </w:t>
            </w:r>
          </w:p>
        </w:tc>
        <w:tc>
          <w:tcPr>
            <w:tcW w:w="3240" w:type="dxa"/>
          </w:tcPr>
          <w:p w:rsidR="00CF45FE" w:rsidRPr="00CF45FE" w:rsidRDefault="00CF45FE" w:rsidP="00FD6B26">
            <w:pPr>
              <w:rPr>
                <w:rFonts w:ascii="Times New Roman" w:eastAsia="Times New Roman" w:hAnsi="Times New Roman" w:cs="Times New Roman"/>
                <w:b/>
                <w:bCs/>
                <w:color w:val="000000"/>
                <w:sz w:val="24"/>
                <w:szCs w:val="24"/>
              </w:rPr>
            </w:pPr>
          </w:p>
        </w:tc>
        <w:tc>
          <w:tcPr>
            <w:tcW w:w="1890" w:type="dxa"/>
          </w:tcPr>
          <w:p w:rsidR="00CF45FE" w:rsidRPr="00CF45FE" w:rsidRDefault="00CF45FE" w:rsidP="00FD6B26">
            <w:pPr>
              <w:rPr>
                <w:rFonts w:ascii="Times New Roman" w:eastAsia="Times New Roman" w:hAnsi="Times New Roman" w:cs="Times New Roman"/>
                <w:b/>
                <w:bCs/>
                <w:color w:val="000000"/>
                <w:sz w:val="24"/>
                <w:szCs w:val="24"/>
              </w:rPr>
            </w:pP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1</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Đầu tư vào công ty con </w:t>
            </w:r>
          </w:p>
        </w:tc>
        <w:tc>
          <w:tcPr>
            <w:tcW w:w="3240" w:type="dxa"/>
          </w:tcPr>
          <w:p w:rsidR="00CF45FE" w:rsidRPr="00CF45FE" w:rsidRDefault="00F47076" w:rsidP="00FD6B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Line_BAL</w:t>
            </w:r>
          </w:p>
        </w:tc>
        <w:tc>
          <w:tcPr>
            <w:tcW w:w="1890" w:type="dxa"/>
          </w:tcPr>
          <w:p w:rsidR="00CF45FE" w:rsidRPr="00CF45FE" w:rsidRDefault="00CF45FE">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2</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Vốn góp liên doanh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3</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Đầu tư vào công ty liên kết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4</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Đầu tư dài hạn khác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5</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Dự phòng giảm giá đầu tư dài hạn (*)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40"/>
        </w:trPr>
        <w:tc>
          <w:tcPr>
            <w:tcW w:w="558" w:type="dxa"/>
            <w:hideMark/>
          </w:tcPr>
          <w:p w:rsidR="00F47076" w:rsidRPr="00FD6B26" w:rsidRDefault="00F47076"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IX </w:t>
            </w:r>
          </w:p>
        </w:tc>
        <w:tc>
          <w:tcPr>
            <w:tcW w:w="4140" w:type="dxa"/>
            <w:hideMark/>
          </w:tcPr>
          <w:p w:rsidR="00F47076" w:rsidRPr="00FD6B26" w:rsidRDefault="00F47076"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Tài sản cố định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rsidP="00FD6B26">
            <w:pPr>
              <w:rPr>
                <w:rFonts w:ascii="Times New Roman" w:eastAsia="Times New Roman" w:hAnsi="Times New Roman" w:cs="Times New Roman"/>
                <w:b/>
                <w:bCs/>
                <w:color w:val="000000"/>
                <w:sz w:val="24"/>
                <w:szCs w:val="24"/>
              </w:rPr>
            </w:pP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1</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Tài sản cố định hữu hình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a</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Nguyên giá TSCĐ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b</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Hao mòn TSCĐ (*)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2</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Tài sản cố định thuê tài chính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lastRenderedPageBreak/>
              <w:t>a</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Nguyên giá TSCĐ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b</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Hao mòn TSCĐ (*)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3</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Tài sản cố định vô hình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a</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Nguyên giá TSCĐ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b</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Hao mòn TSCĐ (*)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40"/>
        </w:trPr>
        <w:tc>
          <w:tcPr>
            <w:tcW w:w="558" w:type="dxa"/>
            <w:hideMark/>
          </w:tcPr>
          <w:p w:rsidR="00F47076" w:rsidRPr="00FD6B26" w:rsidRDefault="00F47076"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X </w:t>
            </w:r>
          </w:p>
        </w:tc>
        <w:tc>
          <w:tcPr>
            <w:tcW w:w="4140" w:type="dxa"/>
            <w:hideMark/>
          </w:tcPr>
          <w:p w:rsidR="00F47076" w:rsidRPr="00FD6B26" w:rsidRDefault="00F47076"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Bất động sản đầu tư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rsidP="00FD6B26">
            <w:pPr>
              <w:rPr>
                <w:rFonts w:ascii="Times New Roman" w:eastAsia="Times New Roman" w:hAnsi="Times New Roman" w:cs="Times New Roman"/>
                <w:b/>
                <w:bCs/>
                <w:color w:val="000000"/>
                <w:sz w:val="24"/>
                <w:szCs w:val="24"/>
              </w:rPr>
            </w:pP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a</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Nguyên giá BĐSĐT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b</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Hao mòn BĐSĐT (*) </w:t>
            </w:r>
          </w:p>
        </w:tc>
        <w:tc>
          <w:tcPr>
            <w:tcW w:w="3240" w:type="dxa"/>
          </w:tcPr>
          <w:p w:rsidR="00F47076" w:rsidRDefault="00F47076">
            <w:r w:rsidRPr="00CA6173">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CF45FE" w:rsidRPr="00CF45FE" w:rsidTr="00CF45FE">
        <w:trPr>
          <w:trHeight w:val="240"/>
        </w:trPr>
        <w:tc>
          <w:tcPr>
            <w:tcW w:w="558" w:type="dxa"/>
            <w:hideMark/>
          </w:tcPr>
          <w:p w:rsidR="00CF45FE" w:rsidRPr="00FD6B26" w:rsidRDefault="00CF45FE" w:rsidP="00FD6B26">
            <w:pPr>
              <w:jc w:val="cente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XI </w:t>
            </w:r>
          </w:p>
        </w:tc>
        <w:tc>
          <w:tcPr>
            <w:tcW w:w="4140" w:type="dxa"/>
            <w:hideMark/>
          </w:tcPr>
          <w:p w:rsidR="00CF45FE" w:rsidRPr="00FD6B26" w:rsidRDefault="00CF45FE" w:rsidP="00FD6B26">
            <w:pPr>
              <w:rPr>
                <w:rFonts w:ascii="Times New Roman" w:eastAsia="Times New Roman" w:hAnsi="Times New Roman" w:cs="Times New Roman"/>
                <w:b/>
                <w:bCs/>
                <w:color w:val="000000"/>
                <w:sz w:val="24"/>
                <w:szCs w:val="24"/>
              </w:rPr>
            </w:pPr>
            <w:r w:rsidRPr="00FD6B26">
              <w:rPr>
                <w:rFonts w:ascii="Times New Roman" w:eastAsia="Times New Roman" w:hAnsi="Times New Roman" w:cs="Times New Roman"/>
                <w:b/>
                <w:bCs/>
                <w:color w:val="000000"/>
                <w:sz w:val="24"/>
                <w:szCs w:val="24"/>
              </w:rPr>
              <w:t xml:space="preserve">Tài sản Có khác </w:t>
            </w:r>
          </w:p>
        </w:tc>
        <w:tc>
          <w:tcPr>
            <w:tcW w:w="3240" w:type="dxa"/>
          </w:tcPr>
          <w:p w:rsidR="00CF45FE" w:rsidRPr="00CF45FE" w:rsidRDefault="00CF45FE" w:rsidP="00FD6B26">
            <w:pPr>
              <w:rPr>
                <w:rFonts w:ascii="Times New Roman" w:eastAsia="Times New Roman" w:hAnsi="Times New Roman" w:cs="Times New Roman"/>
                <w:b/>
                <w:bCs/>
                <w:color w:val="000000"/>
                <w:sz w:val="24"/>
                <w:szCs w:val="24"/>
              </w:rPr>
            </w:pPr>
          </w:p>
        </w:tc>
        <w:tc>
          <w:tcPr>
            <w:tcW w:w="1890" w:type="dxa"/>
          </w:tcPr>
          <w:p w:rsidR="00CF45FE" w:rsidRPr="00CF45FE" w:rsidRDefault="00CF45FE" w:rsidP="00FD6B26">
            <w:pPr>
              <w:rPr>
                <w:rFonts w:ascii="Times New Roman" w:eastAsia="Times New Roman" w:hAnsi="Times New Roman" w:cs="Times New Roman"/>
                <w:b/>
                <w:bCs/>
                <w:color w:val="000000"/>
                <w:sz w:val="24"/>
                <w:szCs w:val="24"/>
              </w:rPr>
            </w:pP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1</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Các khoản phải thu  </w:t>
            </w:r>
          </w:p>
        </w:tc>
        <w:tc>
          <w:tcPr>
            <w:tcW w:w="3240" w:type="dxa"/>
          </w:tcPr>
          <w:p w:rsidR="00CF45FE" w:rsidRPr="00CF45FE" w:rsidRDefault="00F47076" w:rsidP="00FD6B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Line_BAL</w:t>
            </w:r>
          </w:p>
        </w:tc>
        <w:tc>
          <w:tcPr>
            <w:tcW w:w="1890" w:type="dxa"/>
          </w:tcPr>
          <w:p w:rsidR="00CF45FE" w:rsidRPr="00CF45FE" w:rsidRDefault="00CF45FE" w:rsidP="00FD6B26">
            <w:pPr>
              <w:rPr>
                <w:rFonts w:ascii="Times New Roman" w:eastAsia="Times New Roman" w:hAnsi="Times New Roman" w:cs="Times New Roman"/>
                <w:color w:val="000000"/>
                <w:sz w:val="24"/>
                <w:szCs w:val="24"/>
              </w:rPr>
            </w:pPr>
          </w:p>
        </w:tc>
      </w:tr>
      <w:tr w:rsidR="00CF45FE" w:rsidRPr="00CF45FE" w:rsidTr="00CF45FE">
        <w:trPr>
          <w:trHeight w:val="218"/>
        </w:trPr>
        <w:tc>
          <w:tcPr>
            <w:tcW w:w="558" w:type="dxa"/>
            <w:hideMark/>
          </w:tcPr>
          <w:p w:rsidR="00CF45FE" w:rsidRPr="00FD6B26" w:rsidRDefault="00CF45FE"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2</w:t>
            </w:r>
          </w:p>
        </w:tc>
        <w:tc>
          <w:tcPr>
            <w:tcW w:w="4140" w:type="dxa"/>
            <w:hideMark/>
          </w:tcPr>
          <w:p w:rsidR="00CF45FE" w:rsidRPr="00FD6B26" w:rsidRDefault="00CF45FE"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Các khoản lãi, phí phải thu  </w:t>
            </w:r>
          </w:p>
        </w:tc>
        <w:tc>
          <w:tcPr>
            <w:tcW w:w="3240" w:type="dxa"/>
          </w:tcPr>
          <w:p w:rsidR="00CF45FE" w:rsidRPr="00CF45FE" w:rsidRDefault="00CF45FE" w:rsidP="00FD6B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Gắn theo khoản phải đòi</w:t>
            </w:r>
          </w:p>
        </w:tc>
        <w:tc>
          <w:tcPr>
            <w:tcW w:w="1890" w:type="dxa"/>
          </w:tcPr>
          <w:p w:rsidR="00CF45FE" w:rsidRPr="00CF45FE" w:rsidRDefault="00CF45FE" w:rsidP="00FD6B26">
            <w:pPr>
              <w:rPr>
                <w:rFonts w:ascii="Times New Roman" w:eastAsia="Times New Roman" w:hAnsi="Times New Roman" w:cs="Times New Roman"/>
                <w:color w:val="000000"/>
                <w:sz w:val="24"/>
                <w:szCs w:val="24"/>
              </w:rPr>
            </w:pP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3</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Tài sản thuế TNDN hoãn lại  </w:t>
            </w:r>
          </w:p>
        </w:tc>
        <w:tc>
          <w:tcPr>
            <w:tcW w:w="3240" w:type="dxa"/>
          </w:tcPr>
          <w:p w:rsidR="00F47076" w:rsidRDefault="00F47076">
            <w:r w:rsidRPr="002B2E9C">
              <w:rPr>
                <w:rFonts w:ascii="Times New Roman" w:eastAsia="Times New Roman" w:hAnsi="Times New Roman" w:cs="Times New Roman"/>
                <w:color w:val="000000"/>
                <w:sz w:val="24"/>
                <w:szCs w:val="24"/>
              </w:rPr>
              <w:t>Line_BAL</w:t>
            </w:r>
          </w:p>
        </w:tc>
        <w:tc>
          <w:tcPr>
            <w:tcW w:w="1890" w:type="dxa"/>
          </w:tcPr>
          <w:p w:rsidR="00F47076" w:rsidRPr="00CF45FE" w:rsidRDefault="00F47076" w:rsidP="00FD6B26">
            <w:pPr>
              <w:rPr>
                <w:rFonts w:ascii="Times New Roman" w:eastAsia="Times New Roman" w:hAnsi="Times New Roman" w:cs="Times New Roman"/>
                <w:color w:val="000000"/>
                <w:sz w:val="24"/>
                <w:szCs w:val="24"/>
              </w:rPr>
            </w:pP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4</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 Trong đó: Lợi thế thương mại </w:t>
            </w:r>
          </w:p>
        </w:tc>
        <w:tc>
          <w:tcPr>
            <w:tcW w:w="3240" w:type="dxa"/>
          </w:tcPr>
          <w:p w:rsidR="00F47076" w:rsidRDefault="00F47076">
            <w:r w:rsidRPr="002B2E9C">
              <w:rPr>
                <w:rFonts w:ascii="Times New Roman" w:eastAsia="Times New Roman" w:hAnsi="Times New Roman" w:cs="Times New Roman"/>
                <w:color w:val="000000"/>
                <w:sz w:val="24"/>
                <w:szCs w:val="24"/>
              </w:rPr>
              <w:t>Line_BAL</w:t>
            </w:r>
          </w:p>
        </w:tc>
        <w:tc>
          <w:tcPr>
            <w:tcW w:w="1890" w:type="dxa"/>
          </w:tcPr>
          <w:p w:rsidR="00F47076" w:rsidRPr="00CF45FE" w:rsidRDefault="00F47076" w:rsidP="00FD6B26">
            <w:pPr>
              <w:rPr>
                <w:rFonts w:ascii="Times New Roman" w:eastAsia="Times New Roman" w:hAnsi="Times New Roman" w:cs="Times New Roman"/>
                <w:color w:val="000000"/>
                <w:sz w:val="24"/>
                <w:szCs w:val="24"/>
              </w:rPr>
            </w:pP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4</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Tài sản Có khác </w:t>
            </w:r>
          </w:p>
        </w:tc>
        <w:tc>
          <w:tcPr>
            <w:tcW w:w="3240" w:type="dxa"/>
          </w:tcPr>
          <w:p w:rsidR="00F47076" w:rsidRDefault="00F47076">
            <w:r w:rsidRPr="002B2E9C">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r w:rsidR="00F47076" w:rsidRPr="00CF45FE" w:rsidTr="00CF45FE">
        <w:trPr>
          <w:trHeight w:val="218"/>
        </w:trPr>
        <w:tc>
          <w:tcPr>
            <w:tcW w:w="558" w:type="dxa"/>
            <w:hideMark/>
          </w:tcPr>
          <w:p w:rsidR="00F47076" w:rsidRPr="00FD6B26" w:rsidRDefault="00F47076" w:rsidP="00FD6B26">
            <w:pPr>
              <w:jc w:val="cente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5</w:t>
            </w:r>
          </w:p>
        </w:tc>
        <w:tc>
          <w:tcPr>
            <w:tcW w:w="4140" w:type="dxa"/>
            <w:hideMark/>
          </w:tcPr>
          <w:p w:rsidR="00F47076" w:rsidRPr="00FD6B26" w:rsidRDefault="00F47076" w:rsidP="00FD6B26">
            <w:pPr>
              <w:rPr>
                <w:rFonts w:ascii="Times New Roman" w:eastAsia="Times New Roman" w:hAnsi="Times New Roman" w:cs="Times New Roman"/>
                <w:color w:val="000000"/>
                <w:sz w:val="24"/>
                <w:szCs w:val="24"/>
              </w:rPr>
            </w:pPr>
            <w:r w:rsidRPr="00FD6B26">
              <w:rPr>
                <w:rFonts w:ascii="Times New Roman" w:eastAsia="Times New Roman" w:hAnsi="Times New Roman" w:cs="Times New Roman"/>
                <w:color w:val="000000"/>
                <w:sz w:val="24"/>
                <w:szCs w:val="24"/>
              </w:rPr>
              <w:t xml:space="preserve">Các khoản dự phòng rủi ro cho các tài sản Có nội bảng khác (*) </w:t>
            </w:r>
          </w:p>
        </w:tc>
        <w:tc>
          <w:tcPr>
            <w:tcW w:w="3240" w:type="dxa"/>
          </w:tcPr>
          <w:p w:rsidR="00F47076" w:rsidRDefault="00F47076">
            <w:r w:rsidRPr="002B2E9C">
              <w:rPr>
                <w:rFonts w:ascii="Times New Roman" w:eastAsia="Times New Roman" w:hAnsi="Times New Roman" w:cs="Times New Roman"/>
                <w:color w:val="000000"/>
                <w:sz w:val="24"/>
                <w:szCs w:val="24"/>
              </w:rPr>
              <w:t>Line_BAL</w:t>
            </w:r>
          </w:p>
        </w:tc>
        <w:tc>
          <w:tcPr>
            <w:tcW w:w="1890" w:type="dxa"/>
          </w:tcPr>
          <w:p w:rsidR="00F47076" w:rsidRPr="00CF45FE" w:rsidRDefault="00F47076">
            <w:pPr>
              <w:rPr>
                <w:rFonts w:ascii="Times New Roman" w:hAnsi="Times New Roman" w:cs="Times New Roman"/>
                <w:sz w:val="24"/>
                <w:szCs w:val="24"/>
              </w:rPr>
            </w:pPr>
            <w:r w:rsidRPr="00CF45FE">
              <w:rPr>
                <w:rFonts w:ascii="Times New Roman" w:hAnsi="Times New Roman" w:cs="Times New Roman"/>
                <w:sz w:val="24"/>
                <w:szCs w:val="24"/>
              </w:rPr>
              <w:t>Khối Tài Chính</w:t>
            </w:r>
          </w:p>
        </w:tc>
      </w:tr>
    </w:tbl>
    <w:p w:rsidR="00FD6B26" w:rsidRDefault="00FD6B26" w:rsidP="00A768D0">
      <w:pPr>
        <w:pStyle w:val="ListParagraph"/>
        <w:rPr>
          <w:rFonts w:ascii="Times New Roman" w:hAnsi="Times New Roman" w:cs="Times New Roman"/>
          <w:b/>
          <w:sz w:val="24"/>
          <w:szCs w:val="24"/>
        </w:rPr>
      </w:pPr>
    </w:p>
    <w:p w:rsidR="008F6B29" w:rsidRDefault="008F6B29" w:rsidP="008F6B29">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Quy trình tính RWA cho các khoản phải đòi</w:t>
      </w:r>
    </w:p>
    <w:p w:rsidR="008F6B29" w:rsidRPr="002D5281" w:rsidRDefault="008F6B29" w:rsidP="002D5281">
      <w:pPr>
        <w:pStyle w:val="ListParagraph"/>
        <w:numPr>
          <w:ilvl w:val="0"/>
          <w:numId w:val="11"/>
        </w:numPr>
        <w:rPr>
          <w:rFonts w:ascii="Times New Roman" w:hAnsi="Times New Roman" w:cs="Times New Roman"/>
          <w:sz w:val="24"/>
          <w:szCs w:val="24"/>
        </w:rPr>
      </w:pPr>
      <w:r w:rsidRPr="002D5281">
        <w:rPr>
          <w:rFonts w:ascii="Times New Roman" w:hAnsi="Times New Roman" w:cs="Times New Roman"/>
          <w:sz w:val="24"/>
          <w:szCs w:val="24"/>
        </w:rPr>
        <w:t>Thu thập sao kê từ các Khối/Phòng ban nghiệp vụ</w:t>
      </w:r>
    </w:p>
    <w:p w:rsidR="008F6B29" w:rsidRPr="002D5281" w:rsidRDefault="008F6B29" w:rsidP="008F6B29">
      <w:pPr>
        <w:pStyle w:val="ListParagraph"/>
        <w:numPr>
          <w:ilvl w:val="0"/>
          <w:numId w:val="11"/>
        </w:numPr>
        <w:rPr>
          <w:rFonts w:ascii="Times New Roman" w:hAnsi="Times New Roman" w:cs="Times New Roman"/>
          <w:sz w:val="24"/>
          <w:szCs w:val="24"/>
        </w:rPr>
      </w:pPr>
      <w:r w:rsidRPr="002D5281">
        <w:rPr>
          <w:rFonts w:ascii="Times New Roman" w:hAnsi="Times New Roman" w:cs="Times New Roman"/>
          <w:sz w:val="24"/>
          <w:szCs w:val="24"/>
        </w:rPr>
        <w:t>Tổng hợp thành 1 file chung</w:t>
      </w:r>
    </w:p>
    <w:p w:rsidR="008F6B29" w:rsidRPr="002D5281" w:rsidRDefault="008F6B29" w:rsidP="008F6B29">
      <w:pPr>
        <w:pStyle w:val="ListParagraph"/>
        <w:numPr>
          <w:ilvl w:val="0"/>
          <w:numId w:val="11"/>
        </w:numPr>
        <w:rPr>
          <w:rFonts w:ascii="Times New Roman" w:hAnsi="Times New Roman" w:cs="Times New Roman"/>
          <w:sz w:val="24"/>
          <w:szCs w:val="24"/>
        </w:rPr>
      </w:pPr>
      <w:r w:rsidRPr="002D5281">
        <w:rPr>
          <w:rFonts w:ascii="Times New Roman" w:hAnsi="Times New Roman" w:cs="Times New Roman"/>
          <w:sz w:val="24"/>
          <w:szCs w:val="24"/>
        </w:rPr>
        <w:t>Xác định số dư của từng khoản phải đòi thông qua việc xác định: giá trị giảm thiểu, dự phòng cụ thể, số dư ngoại bảng</w:t>
      </w:r>
    </w:p>
    <w:p w:rsidR="008F6B29" w:rsidRPr="002D5281" w:rsidRDefault="008F6B29" w:rsidP="008F6B29">
      <w:pPr>
        <w:pStyle w:val="ListParagraph"/>
        <w:numPr>
          <w:ilvl w:val="0"/>
          <w:numId w:val="11"/>
        </w:numPr>
        <w:rPr>
          <w:rFonts w:ascii="Times New Roman" w:hAnsi="Times New Roman" w:cs="Times New Roman"/>
          <w:sz w:val="24"/>
          <w:szCs w:val="24"/>
        </w:rPr>
      </w:pPr>
      <w:r w:rsidRPr="002D5281">
        <w:rPr>
          <w:rFonts w:ascii="Times New Roman" w:hAnsi="Times New Roman" w:cs="Times New Roman"/>
          <w:sz w:val="24"/>
          <w:szCs w:val="24"/>
        </w:rPr>
        <w:t>Phân nhóm khoản phải đòi – DebtClass</w:t>
      </w:r>
    </w:p>
    <w:p w:rsidR="008F6B29" w:rsidRPr="002D5281" w:rsidRDefault="008F6B29" w:rsidP="008F6B29">
      <w:pPr>
        <w:pStyle w:val="ListParagraph"/>
        <w:numPr>
          <w:ilvl w:val="0"/>
          <w:numId w:val="11"/>
        </w:numPr>
        <w:rPr>
          <w:rFonts w:ascii="Times New Roman" w:hAnsi="Times New Roman" w:cs="Times New Roman"/>
          <w:sz w:val="24"/>
          <w:szCs w:val="24"/>
        </w:rPr>
      </w:pPr>
      <w:r w:rsidRPr="002D5281">
        <w:rPr>
          <w:rFonts w:ascii="Times New Roman" w:hAnsi="Times New Roman" w:cs="Times New Roman"/>
          <w:sz w:val="24"/>
          <w:szCs w:val="24"/>
        </w:rPr>
        <w:t>Tách từng DebtClass ra các file nhỏ để xác định RW theo yêu cầu của TT41</w:t>
      </w:r>
    </w:p>
    <w:p w:rsidR="008F6B29" w:rsidRPr="002D5281" w:rsidRDefault="008F6B29" w:rsidP="008F6B29">
      <w:pPr>
        <w:pStyle w:val="ListParagraph"/>
        <w:numPr>
          <w:ilvl w:val="0"/>
          <w:numId w:val="11"/>
        </w:numPr>
        <w:rPr>
          <w:rFonts w:ascii="Times New Roman" w:hAnsi="Times New Roman" w:cs="Times New Roman"/>
          <w:sz w:val="24"/>
          <w:szCs w:val="24"/>
        </w:rPr>
      </w:pPr>
      <w:r w:rsidRPr="002D5281">
        <w:rPr>
          <w:rFonts w:ascii="Times New Roman" w:hAnsi="Times New Roman" w:cs="Times New Roman"/>
          <w:sz w:val="24"/>
          <w:szCs w:val="24"/>
        </w:rPr>
        <w:t>Tổng hợp các khoản phải đòi thành file RWA tổng hợp</w:t>
      </w:r>
    </w:p>
    <w:p w:rsidR="00A768D0" w:rsidRDefault="002657B5" w:rsidP="00B948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Thực hiện chi tiết</w:t>
      </w:r>
    </w:p>
    <w:p w:rsidR="002657B5" w:rsidRDefault="002657B5" w:rsidP="002657B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Xử lý dữ liệu sau khi thu thập để thành 1 file chung</w:t>
      </w:r>
    </w:p>
    <w:p w:rsidR="002657B5" w:rsidRDefault="002657B5" w:rsidP="002657B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Form </w:t>
      </w:r>
      <w:proofErr w:type="gramStart"/>
      <w:r>
        <w:rPr>
          <w:rFonts w:ascii="Times New Roman" w:hAnsi="Times New Roman" w:cs="Times New Roman"/>
          <w:sz w:val="24"/>
          <w:szCs w:val="24"/>
        </w:rPr>
        <w:t>chung</w:t>
      </w:r>
      <w:proofErr w:type="gramEnd"/>
      <w:r>
        <w:rPr>
          <w:rFonts w:ascii="Times New Roman" w:hAnsi="Times New Roman" w:cs="Times New Roman"/>
          <w:sz w:val="24"/>
          <w:szCs w:val="24"/>
        </w:rPr>
        <w:t xml:space="preserve"> để tổng hợ</w:t>
      </w:r>
      <w:r w:rsidR="00D94EB0">
        <w:rPr>
          <w:rFonts w:ascii="Times New Roman" w:hAnsi="Times New Roman" w:cs="Times New Roman"/>
          <w:sz w:val="24"/>
          <w:szCs w:val="24"/>
        </w:rPr>
        <w:t xml:space="preserve">p – file </w:t>
      </w:r>
      <w:r w:rsidR="00D94EB0" w:rsidRPr="00D94EB0">
        <w:rPr>
          <w:rFonts w:ascii="Times New Roman" w:hAnsi="Times New Roman" w:cs="Times New Roman"/>
          <w:b/>
          <w:sz w:val="24"/>
          <w:szCs w:val="24"/>
        </w:rPr>
        <w:t>1.Transaction</w:t>
      </w:r>
    </w:p>
    <w:tbl>
      <w:tblPr>
        <w:tblW w:w="8402" w:type="dxa"/>
        <w:tblInd w:w="1066" w:type="dxa"/>
        <w:tblLook w:val="04A0" w:firstRow="1" w:lastRow="0" w:firstColumn="1" w:lastColumn="0" w:noHBand="0" w:noVBand="1"/>
      </w:tblPr>
      <w:tblGrid>
        <w:gridCol w:w="2120"/>
        <w:gridCol w:w="1096"/>
        <w:gridCol w:w="5186"/>
      </w:tblGrid>
      <w:tr w:rsidR="00647F7A" w:rsidRPr="00F6217C" w:rsidTr="00647F7A">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7F7A" w:rsidRPr="00647F7A" w:rsidRDefault="00647F7A" w:rsidP="00647F7A">
            <w:pPr>
              <w:spacing w:after="0" w:line="240" w:lineRule="auto"/>
              <w:jc w:val="center"/>
              <w:rPr>
                <w:rFonts w:ascii="Times New Roman" w:eastAsia="Times New Roman" w:hAnsi="Times New Roman" w:cs="Times New Roman"/>
                <w:b/>
                <w:color w:val="000000"/>
              </w:rPr>
            </w:pPr>
            <w:r w:rsidRPr="00647F7A">
              <w:rPr>
                <w:rFonts w:ascii="Times New Roman" w:eastAsia="Times New Roman" w:hAnsi="Times New Roman" w:cs="Times New Roman"/>
                <w:b/>
                <w:color w:val="000000"/>
              </w:rPr>
              <w:t>Chỉ tiêu</w:t>
            </w:r>
          </w:p>
        </w:tc>
        <w:tc>
          <w:tcPr>
            <w:tcW w:w="1096" w:type="dxa"/>
            <w:tcBorders>
              <w:top w:val="single" w:sz="4" w:space="0" w:color="auto"/>
              <w:left w:val="nil"/>
              <w:bottom w:val="single" w:sz="4" w:space="0" w:color="auto"/>
              <w:right w:val="single" w:sz="4" w:space="0" w:color="auto"/>
            </w:tcBorders>
            <w:shd w:val="clear" w:color="auto" w:fill="auto"/>
            <w:noWrap/>
            <w:vAlign w:val="bottom"/>
          </w:tcPr>
          <w:p w:rsidR="00647F7A" w:rsidRPr="00647F7A" w:rsidRDefault="00647F7A" w:rsidP="00647F7A">
            <w:pPr>
              <w:spacing w:after="0" w:line="240" w:lineRule="auto"/>
              <w:jc w:val="center"/>
              <w:rPr>
                <w:rFonts w:ascii="Times New Roman" w:eastAsia="Times New Roman" w:hAnsi="Times New Roman" w:cs="Times New Roman"/>
                <w:b/>
                <w:color w:val="000000"/>
              </w:rPr>
            </w:pPr>
            <w:r w:rsidRPr="00647F7A">
              <w:rPr>
                <w:rFonts w:ascii="Times New Roman" w:eastAsia="Times New Roman" w:hAnsi="Times New Roman" w:cs="Times New Roman"/>
                <w:b/>
                <w:color w:val="000000"/>
              </w:rPr>
              <w:t>Ví dụ</w:t>
            </w:r>
          </w:p>
        </w:tc>
        <w:tc>
          <w:tcPr>
            <w:tcW w:w="5186" w:type="dxa"/>
            <w:tcBorders>
              <w:top w:val="single" w:sz="4" w:space="0" w:color="auto"/>
              <w:left w:val="nil"/>
              <w:bottom w:val="single" w:sz="4" w:space="0" w:color="auto"/>
              <w:right w:val="single" w:sz="4" w:space="0" w:color="auto"/>
            </w:tcBorders>
          </w:tcPr>
          <w:p w:rsidR="00647F7A" w:rsidRPr="00647F7A" w:rsidRDefault="00647F7A" w:rsidP="00647F7A">
            <w:pPr>
              <w:spacing w:after="0" w:line="240" w:lineRule="auto"/>
              <w:jc w:val="center"/>
              <w:rPr>
                <w:rFonts w:ascii="Times New Roman" w:eastAsia="Times New Roman" w:hAnsi="Times New Roman" w:cs="Times New Roman"/>
                <w:b/>
                <w:color w:val="000000"/>
              </w:rPr>
            </w:pPr>
            <w:r w:rsidRPr="00647F7A">
              <w:rPr>
                <w:rFonts w:ascii="Times New Roman" w:eastAsia="Times New Roman" w:hAnsi="Times New Roman" w:cs="Times New Roman"/>
                <w:b/>
                <w:color w:val="000000"/>
              </w:rPr>
              <w:t>Mục đích</w:t>
            </w:r>
          </w:p>
        </w:tc>
      </w:tr>
      <w:tr w:rsidR="00F6217C" w:rsidRPr="00F6217C" w:rsidTr="00647F7A">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HopDongChinh</w:t>
            </w:r>
          </w:p>
        </w:tc>
        <w:tc>
          <w:tcPr>
            <w:tcW w:w="1096" w:type="dxa"/>
            <w:tcBorders>
              <w:top w:val="single" w:sz="4" w:space="0" w:color="auto"/>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jc w:val="right"/>
              <w:rPr>
                <w:rFonts w:ascii="Times New Roman" w:eastAsia="Times New Roman" w:hAnsi="Times New Roman" w:cs="Times New Roman"/>
                <w:color w:val="000000"/>
              </w:rPr>
            </w:pPr>
            <w:r w:rsidRPr="00F6217C">
              <w:rPr>
                <w:rFonts w:ascii="Times New Roman" w:eastAsia="Times New Roman" w:hAnsi="Times New Roman" w:cs="Times New Roman"/>
                <w:color w:val="000000"/>
              </w:rPr>
              <w:t>416</w:t>
            </w:r>
          </w:p>
        </w:tc>
        <w:tc>
          <w:tcPr>
            <w:tcW w:w="5186" w:type="dxa"/>
            <w:tcBorders>
              <w:top w:val="single" w:sz="4" w:space="0" w:color="auto"/>
              <w:left w:val="nil"/>
              <w:bottom w:val="single" w:sz="4" w:space="0" w:color="auto"/>
              <w:right w:val="single" w:sz="4" w:space="0" w:color="auto"/>
            </w:tcBorders>
          </w:tcPr>
          <w:p w:rsidR="00F6217C" w:rsidRPr="00F6217C" w:rsidRDefault="00647F7A" w:rsidP="00647F7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Để link thông tin với TSBĐ</w:t>
            </w:r>
          </w:p>
        </w:tc>
      </w:tr>
      <w:tr w:rsidR="00F6217C" w:rsidRPr="00F6217C" w:rsidTr="00647F7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Ma_KhachHang</w:t>
            </w:r>
          </w:p>
        </w:tc>
        <w:tc>
          <w:tcPr>
            <w:tcW w:w="1096" w:type="dxa"/>
            <w:tcBorders>
              <w:top w:val="nil"/>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jc w:val="right"/>
              <w:rPr>
                <w:rFonts w:ascii="Times New Roman" w:eastAsia="Times New Roman" w:hAnsi="Times New Roman" w:cs="Times New Roman"/>
                <w:color w:val="000000"/>
              </w:rPr>
            </w:pPr>
            <w:r w:rsidRPr="00F6217C">
              <w:rPr>
                <w:rFonts w:ascii="Times New Roman" w:eastAsia="Times New Roman" w:hAnsi="Times New Roman" w:cs="Times New Roman"/>
                <w:color w:val="000000"/>
              </w:rPr>
              <w:t>14845302</w:t>
            </w:r>
          </w:p>
        </w:tc>
        <w:tc>
          <w:tcPr>
            <w:tcW w:w="5186" w:type="dxa"/>
            <w:tcBorders>
              <w:top w:val="nil"/>
              <w:left w:val="nil"/>
              <w:bottom w:val="single" w:sz="4" w:space="0" w:color="auto"/>
              <w:right w:val="single" w:sz="4" w:space="0" w:color="auto"/>
            </w:tcBorders>
          </w:tcPr>
          <w:p w:rsidR="00F6217C" w:rsidRPr="00F6217C" w:rsidRDefault="00F6217C" w:rsidP="00647F7A">
            <w:pPr>
              <w:spacing w:after="0" w:line="240" w:lineRule="auto"/>
              <w:rPr>
                <w:rFonts w:ascii="Times New Roman" w:eastAsia="Times New Roman" w:hAnsi="Times New Roman" w:cs="Times New Roman"/>
                <w:color w:val="000000"/>
              </w:rPr>
            </w:pPr>
          </w:p>
        </w:tc>
      </w:tr>
      <w:tr w:rsidR="00F6217C" w:rsidRPr="00F6217C" w:rsidTr="00647F7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PhanHe</w:t>
            </w:r>
          </w:p>
        </w:tc>
        <w:tc>
          <w:tcPr>
            <w:tcW w:w="1096" w:type="dxa"/>
            <w:tcBorders>
              <w:top w:val="nil"/>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AC</w:t>
            </w:r>
          </w:p>
        </w:tc>
        <w:tc>
          <w:tcPr>
            <w:tcW w:w="5186" w:type="dxa"/>
            <w:tcBorders>
              <w:top w:val="nil"/>
              <w:left w:val="nil"/>
              <w:bottom w:val="single" w:sz="4" w:space="0" w:color="auto"/>
              <w:right w:val="single" w:sz="4" w:space="0" w:color="auto"/>
            </w:tcBorders>
          </w:tcPr>
          <w:p w:rsidR="00F6217C" w:rsidRPr="00F6217C" w:rsidRDefault="00647F7A" w:rsidP="00647F7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Phân bổ DPCT trong trường hợp có báo cáo DPCT theo từng phân hệ</w:t>
            </w:r>
          </w:p>
        </w:tc>
      </w:tr>
      <w:tr w:rsidR="00F6217C" w:rsidRPr="00F6217C" w:rsidTr="00647F7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Mucdichvay_c2</w:t>
            </w:r>
          </w:p>
        </w:tc>
        <w:tc>
          <w:tcPr>
            <w:tcW w:w="1096" w:type="dxa"/>
            <w:tcBorders>
              <w:top w:val="nil"/>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jc w:val="right"/>
              <w:rPr>
                <w:rFonts w:ascii="Times New Roman" w:eastAsia="Times New Roman" w:hAnsi="Times New Roman" w:cs="Times New Roman"/>
                <w:color w:val="000000"/>
              </w:rPr>
            </w:pPr>
            <w:r w:rsidRPr="00F6217C">
              <w:rPr>
                <w:rFonts w:ascii="Times New Roman" w:eastAsia="Times New Roman" w:hAnsi="Times New Roman" w:cs="Times New Roman"/>
                <w:color w:val="000000"/>
              </w:rPr>
              <w:t>9.15</w:t>
            </w:r>
          </w:p>
        </w:tc>
        <w:tc>
          <w:tcPr>
            <w:tcW w:w="5186" w:type="dxa"/>
            <w:tcBorders>
              <w:top w:val="nil"/>
              <w:left w:val="nil"/>
              <w:bottom w:val="single" w:sz="4" w:space="0" w:color="auto"/>
              <w:right w:val="single" w:sz="4" w:space="0" w:color="auto"/>
            </w:tcBorders>
          </w:tcPr>
          <w:p w:rsidR="00F6217C" w:rsidRPr="00F6217C" w:rsidRDefault="00647F7A" w:rsidP="00647F7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Xác định khoản vay chứng khoán hoặc BDS</w:t>
            </w:r>
          </w:p>
        </w:tc>
      </w:tr>
      <w:tr w:rsidR="00F6217C" w:rsidRPr="00F6217C" w:rsidTr="00647F7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Ma_Segment</w:t>
            </w:r>
          </w:p>
        </w:tc>
        <w:tc>
          <w:tcPr>
            <w:tcW w:w="1096" w:type="dxa"/>
            <w:tcBorders>
              <w:top w:val="nil"/>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jc w:val="right"/>
              <w:rPr>
                <w:rFonts w:ascii="Times New Roman" w:eastAsia="Times New Roman" w:hAnsi="Times New Roman" w:cs="Times New Roman"/>
                <w:color w:val="000000"/>
              </w:rPr>
            </w:pPr>
            <w:r w:rsidRPr="00F6217C">
              <w:rPr>
                <w:rFonts w:ascii="Times New Roman" w:eastAsia="Times New Roman" w:hAnsi="Times New Roman" w:cs="Times New Roman"/>
                <w:color w:val="000000"/>
              </w:rPr>
              <w:t>14</w:t>
            </w:r>
          </w:p>
        </w:tc>
        <w:tc>
          <w:tcPr>
            <w:tcW w:w="5186" w:type="dxa"/>
            <w:tcBorders>
              <w:top w:val="nil"/>
              <w:left w:val="nil"/>
              <w:bottom w:val="single" w:sz="4" w:space="0" w:color="auto"/>
              <w:right w:val="single" w:sz="4" w:space="0" w:color="auto"/>
            </w:tcBorders>
          </w:tcPr>
          <w:p w:rsidR="00F6217C" w:rsidRPr="00F6217C" w:rsidRDefault="00647F7A" w:rsidP="00647F7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Xác định đối tượng của khoản phải đòi</w:t>
            </w:r>
          </w:p>
        </w:tc>
      </w:tr>
      <w:tr w:rsidR="00F6217C" w:rsidRPr="00F6217C" w:rsidTr="00647F7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Ma_Sector</w:t>
            </w:r>
          </w:p>
        </w:tc>
        <w:tc>
          <w:tcPr>
            <w:tcW w:w="1096" w:type="dxa"/>
            <w:tcBorders>
              <w:top w:val="nil"/>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jc w:val="right"/>
              <w:rPr>
                <w:rFonts w:ascii="Times New Roman" w:eastAsia="Times New Roman" w:hAnsi="Times New Roman" w:cs="Times New Roman"/>
                <w:color w:val="000000"/>
              </w:rPr>
            </w:pPr>
            <w:r w:rsidRPr="00F6217C">
              <w:rPr>
                <w:rFonts w:ascii="Times New Roman" w:eastAsia="Times New Roman" w:hAnsi="Times New Roman" w:cs="Times New Roman"/>
                <w:color w:val="000000"/>
              </w:rPr>
              <w:t>1700</w:t>
            </w:r>
          </w:p>
        </w:tc>
        <w:tc>
          <w:tcPr>
            <w:tcW w:w="5186" w:type="dxa"/>
            <w:tcBorders>
              <w:top w:val="nil"/>
              <w:left w:val="nil"/>
              <w:bottom w:val="single" w:sz="4" w:space="0" w:color="auto"/>
              <w:right w:val="single" w:sz="4" w:space="0" w:color="auto"/>
            </w:tcBorders>
          </w:tcPr>
          <w:p w:rsidR="00F6217C" w:rsidRPr="00F6217C" w:rsidRDefault="00647F7A" w:rsidP="00647F7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Xác định đối tượng của khoản phải đòi</w:t>
            </w:r>
          </w:p>
        </w:tc>
      </w:tr>
      <w:tr w:rsidR="00F6217C" w:rsidRPr="00F6217C" w:rsidTr="00647F7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NhomNo</w:t>
            </w:r>
          </w:p>
        </w:tc>
        <w:tc>
          <w:tcPr>
            <w:tcW w:w="1096" w:type="dxa"/>
            <w:tcBorders>
              <w:top w:val="nil"/>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jc w:val="right"/>
              <w:rPr>
                <w:rFonts w:ascii="Times New Roman" w:eastAsia="Times New Roman" w:hAnsi="Times New Roman" w:cs="Times New Roman"/>
                <w:color w:val="000000"/>
              </w:rPr>
            </w:pPr>
            <w:r w:rsidRPr="00F6217C">
              <w:rPr>
                <w:rFonts w:ascii="Times New Roman" w:eastAsia="Times New Roman" w:hAnsi="Times New Roman" w:cs="Times New Roman"/>
                <w:color w:val="000000"/>
              </w:rPr>
              <w:t>1</w:t>
            </w:r>
          </w:p>
        </w:tc>
        <w:tc>
          <w:tcPr>
            <w:tcW w:w="5186" w:type="dxa"/>
            <w:tcBorders>
              <w:top w:val="nil"/>
              <w:left w:val="nil"/>
              <w:bottom w:val="single" w:sz="4" w:space="0" w:color="auto"/>
              <w:right w:val="single" w:sz="4" w:space="0" w:color="auto"/>
            </w:tcBorders>
          </w:tcPr>
          <w:p w:rsidR="00F6217C" w:rsidRPr="00F6217C" w:rsidRDefault="00647F7A" w:rsidP="00647F7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Xác định DebtClass = BadDebt</w:t>
            </w:r>
          </w:p>
        </w:tc>
      </w:tr>
      <w:tr w:rsidR="00F6217C" w:rsidRPr="00F6217C" w:rsidTr="00647F7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KyHan</w:t>
            </w:r>
          </w:p>
        </w:tc>
        <w:tc>
          <w:tcPr>
            <w:tcW w:w="1096" w:type="dxa"/>
            <w:tcBorders>
              <w:top w:val="nil"/>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jc w:val="right"/>
              <w:rPr>
                <w:rFonts w:ascii="Times New Roman" w:eastAsia="Times New Roman" w:hAnsi="Times New Roman" w:cs="Times New Roman"/>
                <w:color w:val="000000"/>
              </w:rPr>
            </w:pPr>
            <w:r w:rsidRPr="00F6217C">
              <w:rPr>
                <w:rFonts w:ascii="Times New Roman" w:eastAsia="Times New Roman" w:hAnsi="Times New Roman" w:cs="Times New Roman"/>
                <w:color w:val="000000"/>
              </w:rPr>
              <w:t>0</w:t>
            </w:r>
          </w:p>
        </w:tc>
        <w:tc>
          <w:tcPr>
            <w:tcW w:w="5186" w:type="dxa"/>
            <w:tcBorders>
              <w:top w:val="nil"/>
              <w:left w:val="nil"/>
              <w:bottom w:val="single" w:sz="4" w:space="0" w:color="auto"/>
              <w:right w:val="single" w:sz="4" w:space="0" w:color="auto"/>
            </w:tcBorders>
          </w:tcPr>
          <w:p w:rsidR="00F6217C" w:rsidRPr="00F6217C" w:rsidRDefault="00647F7A" w:rsidP="00647F7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Xác định điều kiện giảm thiểu</w:t>
            </w:r>
          </w:p>
        </w:tc>
      </w:tr>
      <w:tr w:rsidR="00F6217C" w:rsidRPr="00F6217C" w:rsidTr="00647F7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GocQuyDoi</w:t>
            </w:r>
          </w:p>
        </w:tc>
        <w:tc>
          <w:tcPr>
            <w:tcW w:w="1096" w:type="dxa"/>
            <w:tcBorders>
              <w:top w:val="nil"/>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jc w:val="right"/>
              <w:rPr>
                <w:rFonts w:ascii="Times New Roman" w:eastAsia="Times New Roman" w:hAnsi="Times New Roman" w:cs="Times New Roman"/>
                <w:color w:val="000000"/>
              </w:rPr>
            </w:pPr>
            <w:r w:rsidRPr="00F6217C">
              <w:rPr>
                <w:rFonts w:ascii="Times New Roman" w:eastAsia="Times New Roman" w:hAnsi="Times New Roman" w:cs="Times New Roman"/>
                <w:color w:val="000000"/>
              </w:rPr>
              <w:t>4.76E+08</w:t>
            </w:r>
          </w:p>
        </w:tc>
        <w:tc>
          <w:tcPr>
            <w:tcW w:w="5186" w:type="dxa"/>
            <w:tcBorders>
              <w:top w:val="nil"/>
              <w:left w:val="nil"/>
              <w:bottom w:val="single" w:sz="4" w:space="0" w:color="auto"/>
              <w:right w:val="single" w:sz="4" w:space="0" w:color="auto"/>
            </w:tcBorders>
          </w:tcPr>
          <w:p w:rsidR="00F6217C" w:rsidRPr="00F6217C" w:rsidRDefault="00647F7A" w:rsidP="00647F7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Tính số dư khoản phải đòi</w:t>
            </w:r>
          </w:p>
        </w:tc>
      </w:tr>
      <w:tr w:rsidR="00F6217C" w:rsidRPr="00F6217C" w:rsidTr="00647F7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rPr>
                <w:rFonts w:ascii="Times New Roman" w:eastAsia="Times New Roman" w:hAnsi="Times New Roman" w:cs="Times New Roman"/>
                <w:color w:val="000000"/>
              </w:rPr>
            </w:pPr>
            <w:r w:rsidRPr="00F6217C">
              <w:rPr>
                <w:rFonts w:ascii="Times New Roman" w:eastAsia="Times New Roman" w:hAnsi="Times New Roman" w:cs="Times New Roman"/>
                <w:color w:val="000000"/>
              </w:rPr>
              <w:t>LaiConLaiVND</w:t>
            </w:r>
          </w:p>
        </w:tc>
        <w:tc>
          <w:tcPr>
            <w:tcW w:w="1096" w:type="dxa"/>
            <w:tcBorders>
              <w:top w:val="nil"/>
              <w:left w:val="nil"/>
              <w:bottom w:val="single" w:sz="4" w:space="0" w:color="auto"/>
              <w:right w:val="single" w:sz="4" w:space="0" w:color="auto"/>
            </w:tcBorders>
            <w:shd w:val="clear" w:color="auto" w:fill="auto"/>
            <w:noWrap/>
            <w:vAlign w:val="bottom"/>
            <w:hideMark/>
          </w:tcPr>
          <w:p w:rsidR="00F6217C" w:rsidRPr="00F6217C" w:rsidRDefault="00F6217C" w:rsidP="00F6217C">
            <w:pPr>
              <w:spacing w:after="0" w:line="240" w:lineRule="auto"/>
              <w:jc w:val="right"/>
              <w:rPr>
                <w:rFonts w:ascii="Times New Roman" w:eastAsia="Times New Roman" w:hAnsi="Times New Roman" w:cs="Times New Roman"/>
                <w:color w:val="000000"/>
              </w:rPr>
            </w:pPr>
            <w:r w:rsidRPr="00F6217C">
              <w:rPr>
                <w:rFonts w:ascii="Times New Roman" w:eastAsia="Times New Roman" w:hAnsi="Times New Roman" w:cs="Times New Roman"/>
                <w:color w:val="000000"/>
              </w:rPr>
              <w:t>0</w:t>
            </w:r>
          </w:p>
        </w:tc>
        <w:tc>
          <w:tcPr>
            <w:tcW w:w="5186" w:type="dxa"/>
            <w:tcBorders>
              <w:top w:val="nil"/>
              <w:left w:val="nil"/>
              <w:bottom w:val="single" w:sz="4" w:space="0" w:color="auto"/>
              <w:right w:val="single" w:sz="4" w:space="0" w:color="auto"/>
            </w:tcBorders>
          </w:tcPr>
          <w:p w:rsidR="00F6217C" w:rsidRPr="00F6217C" w:rsidRDefault="00647F7A" w:rsidP="00647F7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Tính số dư khoản phải đòi</w:t>
            </w:r>
          </w:p>
        </w:tc>
      </w:tr>
    </w:tbl>
    <w:p w:rsidR="00F6217C" w:rsidRDefault="00F6217C" w:rsidP="002657B5">
      <w:pPr>
        <w:pStyle w:val="ListParagraph"/>
        <w:ind w:left="1080"/>
        <w:rPr>
          <w:rFonts w:ascii="Times New Roman" w:hAnsi="Times New Roman" w:cs="Times New Roman"/>
          <w:sz w:val="24"/>
          <w:szCs w:val="24"/>
        </w:rPr>
      </w:pPr>
    </w:p>
    <w:p w:rsidR="002657B5" w:rsidRDefault="00647F7A" w:rsidP="00647F7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Xác định giá trị giảm thiể</w:t>
      </w:r>
      <w:r w:rsidR="0001194A">
        <w:rPr>
          <w:rFonts w:ascii="Times New Roman" w:hAnsi="Times New Roman" w:cs="Times New Roman"/>
          <w:sz w:val="24"/>
          <w:szCs w:val="24"/>
        </w:rPr>
        <w:t xml:space="preserve">u – file </w:t>
      </w:r>
      <w:r w:rsidR="0001194A" w:rsidRPr="00D94EB0">
        <w:rPr>
          <w:rFonts w:ascii="Times New Roman" w:hAnsi="Times New Roman" w:cs="Times New Roman"/>
          <w:b/>
          <w:sz w:val="24"/>
          <w:szCs w:val="24"/>
        </w:rPr>
        <w:t>2.Mitigation</w:t>
      </w:r>
    </w:p>
    <w:p w:rsidR="00D94EB0" w:rsidRDefault="00D94EB0" w:rsidP="00D94EB0">
      <w:pPr>
        <w:rPr>
          <w:rFonts w:ascii="Times New Roman" w:hAnsi="Times New Roman" w:cs="Times New Roman"/>
          <w:b/>
          <w:i/>
          <w:sz w:val="24"/>
          <w:szCs w:val="24"/>
          <w:u w:val="single"/>
        </w:rPr>
      </w:pPr>
      <w:r w:rsidRPr="00D94EB0">
        <w:rPr>
          <w:rFonts w:ascii="Times New Roman" w:hAnsi="Times New Roman" w:cs="Times New Roman"/>
          <w:b/>
          <w:i/>
          <w:sz w:val="24"/>
          <w:szCs w:val="24"/>
          <w:u w:val="single"/>
        </w:rPr>
        <w:lastRenderedPageBreak/>
        <w:t>Bước 1: xác định TSBĐ đủ điều kiện giảm thiểu</w:t>
      </w:r>
    </w:p>
    <w:p w:rsidR="00BF2E5D" w:rsidRPr="00BF2E5D" w:rsidRDefault="00BF2E5D" w:rsidP="00D94EB0">
      <w:pPr>
        <w:rPr>
          <w:rFonts w:ascii="Times New Roman" w:hAnsi="Times New Roman" w:cs="Times New Roman"/>
          <w:b/>
          <w:sz w:val="24"/>
          <w:szCs w:val="24"/>
        </w:rPr>
      </w:pPr>
      <w:r w:rsidRPr="00BF2E5D">
        <w:rPr>
          <w:rFonts w:ascii="Times New Roman" w:hAnsi="Times New Roman" w:cs="Times New Roman"/>
          <w:b/>
          <w:sz w:val="24"/>
          <w:szCs w:val="24"/>
        </w:rPr>
        <w:t>Nguồn: file Sao kê tài sản bảo đảm</w:t>
      </w:r>
    </w:p>
    <w:p w:rsidR="00426D74" w:rsidRDefault="00426D74" w:rsidP="00426D7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Danh mục các TSBĐ thuộc danh mục được phép áp dụng giảm thiểu rủi ro tín dụng theo quy định tại TT41</w:t>
      </w:r>
    </w:p>
    <w:tbl>
      <w:tblPr>
        <w:tblW w:w="3841" w:type="dxa"/>
        <w:tblInd w:w="1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2481"/>
      </w:tblGrid>
      <w:tr w:rsidR="006B30DE" w:rsidRPr="00426D74" w:rsidTr="006B30DE">
        <w:trPr>
          <w:trHeight w:val="300"/>
        </w:trPr>
        <w:tc>
          <w:tcPr>
            <w:tcW w:w="136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CATEGORY</w:t>
            </w:r>
          </w:p>
        </w:tc>
        <w:tc>
          <w:tcPr>
            <w:tcW w:w="2481"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TENCATE</w:t>
            </w:r>
          </w:p>
        </w:tc>
      </w:tr>
      <w:tr w:rsidR="006B30DE" w:rsidRPr="00426D74" w:rsidTr="006B30DE">
        <w:trPr>
          <w:trHeight w:val="300"/>
        </w:trPr>
        <w:tc>
          <w:tcPr>
            <w:tcW w:w="136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28537</w:t>
            </w:r>
          </w:p>
        </w:tc>
        <w:tc>
          <w:tcPr>
            <w:tcW w:w="2481"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Vang</w:t>
            </w:r>
          </w:p>
        </w:tc>
      </w:tr>
      <w:tr w:rsidR="006B30DE" w:rsidRPr="00426D74" w:rsidTr="006B30DE">
        <w:trPr>
          <w:trHeight w:val="300"/>
        </w:trPr>
        <w:tc>
          <w:tcPr>
            <w:tcW w:w="136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28551</w:t>
            </w:r>
          </w:p>
        </w:tc>
        <w:tc>
          <w:tcPr>
            <w:tcW w:w="2481"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So tiet kiem,HD</w:t>
            </w:r>
          </w:p>
        </w:tc>
      </w:tr>
      <w:tr w:rsidR="006B30DE" w:rsidRPr="00426D74" w:rsidTr="006B30DE">
        <w:trPr>
          <w:trHeight w:val="300"/>
        </w:trPr>
        <w:tc>
          <w:tcPr>
            <w:tcW w:w="136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28552</w:t>
            </w:r>
          </w:p>
        </w:tc>
        <w:tc>
          <w:tcPr>
            <w:tcW w:w="2481"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Co phieu</w:t>
            </w:r>
          </w:p>
        </w:tc>
        <w:bookmarkStart w:id="0" w:name="_GoBack"/>
        <w:bookmarkEnd w:id="0"/>
      </w:tr>
      <w:tr w:rsidR="0036522F" w:rsidRPr="00426D74" w:rsidTr="006B30DE">
        <w:trPr>
          <w:trHeight w:val="300"/>
        </w:trPr>
        <w:tc>
          <w:tcPr>
            <w:tcW w:w="1360" w:type="dxa"/>
            <w:shd w:val="clear" w:color="auto" w:fill="auto"/>
            <w:noWrap/>
            <w:vAlign w:val="bottom"/>
          </w:tcPr>
          <w:p w:rsidR="0036522F" w:rsidRPr="00426D74" w:rsidRDefault="0036522F" w:rsidP="00426D74">
            <w:pPr>
              <w:spacing w:after="0" w:line="240" w:lineRule="auto"/>
              <w:jc w:val="right"/>
              <w:rPr>
                <w:rFonts w:ascii="Calibri" w:eastAsia="Times New Roman" w:hAnsi="Calibri" w:cs="Times New Roman"/>
                <w:b/>
                <w:bCs/>
                <w:color w:val="000000" w:themeColor="text1"/>
              </w:rPr>
            </w:pPr>
            <w:r>
              <w:rPr>
                <w:rFonts w:ascii="Calibri" w:eastAsia="Times New Roman" w:hAnsi="Calibri" w:cs="Times New Roman"/>
                <w:b/>
                <w:bCs/>
                <w:color w:val="000000" w:themeColor="text1"/>
              </w:rPr>
              <w:t>28553</w:t>
            </w:r>
          </w:p>
        </w:tc>
        <w:tc>
          <w:tcPr>
            <w:tcW w:w="2481" w:type="dxa"/>
            <w:shd w:val="clear" w:color="auto" w:fill="auto"/>
            <w:noWrap/>
            <w:vAlign w:val="bottom"/>
          </w:tcPr>
          <w:p w:rsidR="0036522F" w:rsidRPr="00644C96" w:rsidRDefault="0036522F" w:rsidP="0036522F">
            <w:pPr>
              <w:spacing w:after="0"/>
              <w:rPr>
                <w:rFonts w:ascii="Calibri" w:eastAsia="Times New Roman" w:hAnsi="Calibri" w:cs="Times New Roman"/>
                <w:color w:val="000000" w:themeColor="text1"/>
              </w:rPr>
            </w:pPr>
            <w:r w:rsidRPr="00644C96">
              <w:rPr>
                <w:rFonts w:ascii="Calibri" w:eastAsia="Times New Roman" w:hAnsi="Calibri" w:cs="Times New Roman"/>
                <w:color w:val="000000" w:themeColor="text1"/>
              </w:rPr>
              <w:t>Tra</w:t>
            </w:r>
            <w:r w:rsidRPr="00644C96">
              <w:rPr>
                <w:rFonts w:ascii="Calibri" w:eastAsia="Times New Roman" w:hAnsi="Calibri" w:cs="Times New Roman"/>
                <w:color w:val="000000" w:themeColor="text1"/>
              </w:rPr>
              <w:t>i phieu,tin phieu,ky phieu,CCquy</w:t>
            </w:r>
          </w:p>
        </w:tc>
      </w:tr>
      <w:tr w:rsidR="006B30DE" w:rsidRPr="00426D74" w:rsidTr="006B30DE">
        <w:trPr>
          <w:trHeight w:val="300"/>
        </w:trPr>
        <w:tc>
          <w:tcPr>
            <w:tcW w:w="136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28560</w:t>
            </w:r>
          </w:p>
        </w:tc>
        <w:tc>
          <w:tcPr>
            <w:tcW w:w="2481"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GTCG khac</w:t>
            </w:r>
          </w:p>
        </w:tc>
      </w:tr>
    </w:tbl>
    <w:p w:rsidR="00426D74" w:rsidRDefault="00426D74" w:rsidP="00426D74">
      <w:pPr>
        <w:ind w:left="630"/>
        <w:rPr>
          <w:rFonts w:ascii="Times New Roman" w:hAnsi="Times New Roman" w:cs="Times New Roman"/>
          <w:sz w:val="24"/>
          <w:szCs w:val="24"/>
        </w:rPr>
      </w:pPr>
      <w:r w:rsidRPr="00426D74">
        <w:rPr>
          <w:rFonts w:ascii="Times New Roman" w:hAnsi="Times New Roman" w:cs="Times New Roman"/>
          <w:sz w:val="24"/>
          <w:szCs w:val="24"/>
        </w:rPr>
        <w:t>Dữ liệu hiện tại có nhiều TS không thuộc danh mục trên nhưng vẫn được ghi nhận nên trong giai đoạn làm báo cáo excel thì Basel II dựa vào các trường thông tin sau để loại bỏ các khoản không phù hợp (dữ liệu lấy tại ngày 31/3/2019)</w:t>
      </w:r>
    </w:p>
    <w:tbl>
      <w:tblPr>
        <w:tblW w:w="40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2640"/>
      </w:tblGrid>
      <w:tr w:rsidR="006B30DE" w:rsidRPr="00426D74" w:rsidTr="006B30DE">
        <w:trPr>
          <w:trHeight w:val="300"/>
        </w:trPr>
        <w:tc>
          <w:tcPr>
            <w:tcW w:w="136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COLL.CODE</w:t>
            </w:r>
          </w:p>
        </w:tc>
        <w:tc>
          <w:tcPr>
            <w:tcW w:w="264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COLL.CODE.NAME</w:t>
            </w:r>
          </w:p>
        </w:tc>
      </w:tr>
      <w:tr w:rsidR="006B30DE" w:rsidRPr="00426D74" w:rsidTr="006B30DE">
        <w:trPr>
          <w:trHeight w:val="300"/>
        </w:trPr>
        <w:tc>
          <w:tcPr>
            <w:tcW w:w="136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80</w:t>
            </w:r>
          </w:p>
        </w:tc>
        <w:tc>
          <w:tcPr>
            <w:tcW w:w="264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TS TU VON VAY (notused)</w:t>
            </w:r>
          </w:p>
        </w:tc>
      </w:tr>
      <w:tr w:rsidR="006B30DE" w:rsidRPr="00426D74" w:rsidTr="006B30DE">
        <w:trPr>
          <w:trHeight w:val="300"/>
        </w:trPr>
        <w:tc>
          <w:tcPr>
            <w:tcW w:w="136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230</w:t>
            </w:r>
          </w:p>
        </w:tc>
        <w:tc>
          <w:tcPr>
            <w:tcW w:w="264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TS KHAC (notuse (notused)</w:t>
            </w:r>
          </w:p>
        </w:tc>
      </w:tr>
      <w:tr w:rsidR="006B30DE" w:rsidRPr="00426D74" w:rsidTr="006B30DE">
        <w:trPr>
          <w:trHeight w:val="300"/>
        </w:trPr>
        <w:tc>
          <w:tcPr>
            <w:tcW w:w="136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400</w:t>
            </w:r>
          </w:p>
        </w:tc>
        <w:tc>
          <w:tcPr>
            <w:tcW w:w="264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PHUONGTIEN VTAI</w:t>
            </w:r>
          </w:p>
        </w:tc>
      </w:tr>
    </w:tbl>
    <w:p w:rsidR="00426D74" w:rsidRDefault="00426D74" w:rsidP="00426D74">
      <w:pPr>
        <w:ind w:left="630"/>
        <w:rPr>
          <w:rFonts w:ascii="Times New Roman" w:hAnsi="Times New Roman" w:cs="Times New Roman"/>
          <w:sz w:val="24"/>
          <w:szCs w:val="24"/>
        </w:rPr>
      </w:pPr>
    </w:p>
    <w:tbl>
      <w:tblPr>
        <w:tblW w:w="5320" w:type="dxa"/>
        <w:tblInd w:w="1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4020"/>
      </w:tblGrid>
      <w:tr w:rsidR="006B30DE" w:rsidRPr="00426D74" w:rsidTr="006B30DE">
        <w:trPr>
          <w:trHeight w:val="300"/>
        </w:trPr>
        <w:tc>
          <w:tcPr>
            <w:tcW w:w="1300" w:type="dxa"/>
            <w:shd w:val="clear" w:color="auto" w:fill="auto"/>
            <w:noWrap/>
            <w:vAlign w:val="bottom"/>
            <w:hideMark/>
          </w:tcPr>
          <w:p w:rsidR="00426D74" w:rsidRPr="00426D74" w:rsidRDefault="00426D74" w:rsidP="00426D74">
            <w:pPr>
              <w:spacing w:after="0" w:line="240" w:lineRule="auto"/>
              <w:ind w:hanging="109"/>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COLL.TYPE</w:t>
            </w:r>
          </w:p>
        </w:tc>
        <w:tc>
          <w:tcPr>
            <w:tcW w:w="402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COLL.TYPE.NAME</w:t>
            </w:r>
          </w:p>
        </w:tc>
      </w:tr>
      <w:tr w:rsidR="006B30DE" w:rsidRPr="00426D74" w:rsidTr="006B30DE">
        <w:trPr>
          <w:trHeight w:val="300"/>
        </w:trPr>
        <w:tc>
          <w:tcPr>
            <w:tcW w:w="130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80</w:t>
            </w:r>
          </w:p>
        </w:tc>
        <w:tc>
          <w:tcPr>
            <w:tcW w:w="402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TAI SAN HINH THANH TU VON VAY (NOTU</w:t>
            </w:r>
          </w:p>
        </w:tc>
      </w:tr>
      <w:tr w:rsidR="006B30DE" w:rsidRPr="00426D74" w:rsidTr="006B30DE">
        <w:trPr>
          <w:trHeight w:val="300"/>
        </w:trPr>
        <w:tc>
          <w:tcPr>
            <w:tcW w:w="130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142</w:t>
            </w:r>
          </w:p>
        </w:tc>
        <w:tc>
          <w:tcPr>
            <w:tcW w:w="402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VANG MIENG KO N.YET</w:t>
            </w:r>
            <w:proofErr w:type="gramStart"/>
            <w:r w:rsidRPr="00426D74">
              <w:rPr>
                <w:rFonts w:ascii="Calibri" w:eastAsia="Times New Roman" w:hAnsi="Calibri" w:cs="Times New Roman"/>
                <w:color w:val="000000" w:themeColor="text1"/>
              </w:rPr>
              <w:t>;AU</w:t>
            </w:r>
            <w:proofErr w:type="gramEnd"/>
            <w:r w:rsidRPr="00426D74">
              <w:rPr>
                <w:rFonts w:ascii="Calibri" w:eastAsia="Times New Roman" w:hAnsi="Calibri" w:cs="Times New Roman"/>
                <w:color w:val="000000" w:themeColor="text1"/>
              </w:rPr>
              <w:t xml:space="preserve"> #;DA/KL QUY.</w:t>
            </w:r>
          </w:p>
        </w:tc>
      </w:tr>
      <w:tr w:rsidR="006B30DE" w:rsidRPr="00426D74" w:rsidTr="006B30DE">
        <w:trPr>
          <w:trHeight w:val="300"/>
        </w:trPr>
        <w:tc>
          <w:tcPr>
            <w:tcW w:w="130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230</w:t>
            </w:r>
          </w:p>
        </w:tc>
        <w:tc>
          <w:tcPr>
            <w:tcW w:w="402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TAI SAN KHAC (notused)</w:t>
            </w:r>
          </w:p>
        </w:tc>
      </w:tr>
      <w:tr w:rsidR="006B30DE" w:rsidRPr="00426D74" w:rsidTr="006B30DE">
        <w:trPr>
          <w:trHeight w:val="300"/>
        </w:trPr>
        <w:tc>
          <w:tcPr>
            <w:tcW w:w="130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401</w:t>
            </w:r>
          </w:p>
        </w:tc>
        <w:tc>
          <w:tcPr>
            <w:tcW w:w="402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r w:rsidRPr="00426D74">
              <w:rPr>
                <w:rFonts w:ascii="Calibri" w:eastAsia="Times New Roman" w:hAnsi="Calibri" w:cs="Times New Roman"/>
                <w:color w:val="000000" w:themeColor="text1"/>
              </w:rPr>
              <w:t>XE O TO CHO NGUOI</w:t>
            </w:r>
          </w:p>
        </w:tc>
      </w:tr>
      <w:tr w:rsidR="006B30DE" w:rsidRPr="00426D74" w:rsidTr="006B30DE">
        <w:trPr>
          <w:trHeight w:val="300"/>
        </w:trPr>
        <w:tc>
          <w:tcPr>
            <w:tcW w:w="1300" w:type="dxa"/>
            <w:shd w:val="clear" w:color="auto" w:fill="auto"/>
            <w:noWrap/>
            <w:vAlign w:val="bottom"/>
            <w:hideMark/>
          </w:tcPr>
          <w:p w:rsidR="00426D74" w:rsidRPr="00426D74" w:rsidRDefault="00426D74" w:rsidP="00426D74">
            <w:pPr>
              <w:spacing w:after="0" w:line="240" w:lineRule="auto"/>
              <w:jc w:val="right"/>
              <w:rPr>
                <w:rFonts w:ascii="Calibri" w:eastAsia="Times New Roman" w:hAnsi="Calibri" w:cs="Times New Roman"/>
                <w:b/>
                <w:bCs/>
                <w:color w:val="000000" w:themeColor="text1"/>
              </w:rPr>
            </w:pPr>
            <w:r w:rsidRPr="00426D74">
              <w:rPr>
                <w:rFonts w:ascii="Calibri" w:eastAsia="Times New Roman" w:hAnsi="Calibri" w:cs="Times New Roman"/>
                <w:b/>
                <w:bCs/>
                <w:color w:val="000000" w:themeColor="text1"/>
              </w:rPr>
              <w:t>450</w:t>
            </w:r>
          </w:p>
        </w:tc>
        <w:tc>
          <w:tcPr>
            <w:tcW w:w="4020" w:type="dxa"/>
            <w:shd w:val="clear" w:color="auto" w:fill="auto"/>
            <w:noWrap/>
            <w:vAlign w:val="bottom"/>
            <w:hideMark/>
          </w:tcPr>
          <w:p w:rsidR="00426D74" w:rsidRPr="00426D74" w:rsidRDefault="00426D74" w:rsidP="00426D74">
            <w:pPr>
              <w:spacing w:after="0" w:line="240" w:lineRule="auto"/>
              <w:rPr>
                <w:rFonts w:ascii="Calibri" w:eastAsia="Times New Roman" w:hAnsi="Calibri" w:cs="Times New Roman"/>
                <w:color w:val="000000" w:themeColor="text1"/>
              </w:rPr>
            </w:pPr>
          </w:p>
        </w:tc>
      </w:tr>
    </w:tbl>
    <w:p w:rsidR="008D56C3" w:rsidRDefault="008D56C3" w:rsidP="00426D7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Tài sản đang thế chấp tại SB:</w:t>
      </w:r>
    </w:p>
    <w:tbl>
      <w:tblPr>
        <w:tblW w:w="5361"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44"/>
      </w:tblGrid>
      <w:tr w:rsidR="008D56C3" w:rsidRPr="008D56C3" w:rsidTr="008D56C3">
        <w:trPr>
          <w:trHeight w:val="300"/>
        </w:trPr>
        <w:tc>
          <w:tcPr>
            <w:tcW w:w="2417" w:type="dxa"/>
            <w:shd w:val="clear" w:color="auto" w:fill="auto"/>
            <w:noWrap/>
            <w:vAlign w:val="bottom"/>
            <w:hideMark/>
          </w:tcPr>
          <w:p w:rsidR="008D56C3" w:rsidRPr="008D56C3" w:rsidRDefault="008D56C3" w:rsidP="008D56C3">
            <w:pPr>
              <w:spacing w:after="0" w:line="240" w:lineRule="auto"/>
              <w:rPr>
                <w:rFonts w:ascii="Times New Roman" w:eastAsia="Times New Roman" w:hAnsi="Times New Roman" w:cs="Times New Roman"/>
                <w:b/>
                <w:bCs/>
                <w:color w:val="000000"/>
                <w:sz w:val="24"/>
                <w:szCs w:val="24"/>
              </w:rPr>
            </w:pPr>
            <w:r w:rsidRPr="008D56C3">
              <w:rPr>
                <w:rFonts w:ascii="Times New Roman" w:eastAsia="Times New Roman" w:hAnsi="Times New Roman" w:cs="Times New Roman"/>
                <w:b/>
                <w:bCs/>
                <w:color w:val="000000"/>
                <w:sz w:val="24"/>
                <w:szCs w:val="24"/>
              </w:rPr>
              <w:t>SEAB.COL.STATUS</w:t>
            </w:r>
          </w:p>
        </w:tc>
        <w:tc>
          <w:tcPr>
            <w:tcW w:w="2944" w:type="dxa"/>
            <w:shd w:val="clear" w:color="auto" w:fill="auto"/>
            <w:noWrap/>
            <w:vAlign w:val="bottom"/>
            <w:hideMark/>
          </w:tcPr>
          <w:p w:rsidR="008D56C3" w:rsidRPr="008D56C3" w:rsidRDefault="008D56C3" w:rsidP="008D56C3">
            <w:pPr>
              <w:spacing w:after="0" w:line="240" w:lineRule="auto"/>
              <w:rPr>
                <w:rFonts w:ascii="Times New Roman" w:eastAsia="Times New Roman" w:hAnsi="Times New Roman" w:cs="Times New Roman"/>
                <w:b/>
                <w:bCs/>
                <w:color w:val="000000"/>
                <w:sz w:val="24"/>
                <w:szCs w:val="24"/>
              </w:rPr>
            </w:pPr>
            <w:r w:rsidRPr="008D56C3">
              <w:rPr>
                <w:rFonts w:ascii="Times New Roman" w:eastAsia="Times New Roman" w:hAnsi="Times New Roman" w:cs="Times New Roman"/>
                <w:b/>
                <w:bCs/>
                <w:color w:val="000000"/>
                <w:sz w:val="24"/>
                <w:szCs w:val="24"/>
              </w:rPr>
              <w:t>SEAB.COL.STATUS.DES</w:t>
            </w:r>
          </w:p>
        </w:tc>
      </w:tr>
      <w:tr w:rsidR="008D56C3" w:rsidRPr="008D56C3" w:rsidTr="008D56C3">
        <w:trPr>
          <w:trHeight w:val="300"/>
        </w:trPr>
        <w:tc>
          <w:tcPr>
            <w:tcW w:w="2417" w:type="dxa"/>
            <w:shd w:val="clear" w:color="auto" w:fill="auto"/>
            <w:noWrap/>
            <w:vAlign w:val="bottom"/>
            <w:hideMark/>
          </w:tcPr>
          <w:p w:rsidR="008D56C3" w:rsidRPr="008D56C3" w:rsidRDefault="008D56C3" w:rsidP="008D56C3">
            <w:pPr>
              <w:spacing w:after="0" w:line="240" w:lineRule="auto"/>
              <w:rPr>
                <w:rFonts w:ascii="Times New Roman" w:eastAsia="Times New Roman" w:hAnsi="Times New Roman" w:cs="Times New Roman"/>
                <w:color w:val="000000"/>
                <w:sz w:val="24"/>
                <w:szCs w:val="24"/>
              </w:rPr>
            </w:pPr>
            <w:r w:rsidRPr="008D56C3">
              <w:rPr>
                <w:rFonts w:ascii="Times New Roman" w:eastAsia="Times New Roman" w:hAnsi="Times New Roman" w:cs="Times New Roman"/>
                <w:color w:val="000000"/>
                <w:sz w:val="24"/>
                <w:szCs w:val="24"/>
              </w:rPr>
              <w:t>1</w:t>
            </w:r>
          </w:p>
        </w:tc>
        <w:tc>
          <w:tcPr>
            <w:tcW w:w="2944" w:type="dxa"/>
            <w:shd w:val="clear" w:color="auto" w:fill="auto"/>
            <w:noWrap/>
            <w:vAlign w:val="bottom"/>
            <w:hideMark/>
          </w:tcPr>
          <w:p w:rsidR="008D56C3" w:rsidRPr="008D56C3" w:rsidRDefault="008D56C3" w:rsidP="008D56C3">
            <w:pPr>
              <w:spacing w:after="0" w:line="240" w:lineRule="auto"/>
              <w:rPr>
                <w:rFonts w:ascii="Times New Roman" w:eastAsia="Times New Roman" w:hAnsi="Times New Roman" w:cs="Times New Roman"/>
                <w:color w:val="000000"/>
                <w:sz w:val="24"/>
                <w:szCs w:val="24"/>
              </w:rPr>
            </w:pPr>
            <w:r w:rsidRPr="008D56C3">
              <w:rPr>
                <w:rFonts w:ascii="Times New Roman" w:eastAsia="Times New Roman" w:hAnsi="Times New Roman" w:cs="Times New Roman"/>
                <w:color w:val="000000"/>
                <w:sz w:val="24"/>
                <w:szCs w:val="24"/>
              </w:rPr>
              <w:t>Dang the chap</w:t>
            </w:r>
          </w:p>
        </w:tc>
      </w:tr>
    </w:tbl>
    <w:p w:rsidR="00EA1DC1" w:rsidRDefault="00EA1DC1" w:rsidP="00426D7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Vơi cổ phiếu thì phải là cổ phiếu niêm yết trên Sở giao dịch chứng khoán HCM hoặc HN, hiện tại dựa trên mã COLL.TYPE.NAME có thể xác định được cổ phiếu của CTY Niêm yết hoặc cổ phiếu của NH niêm yết</w:t>
      </w:r>
    </w:p>
    <w:tbl>
      <w:tblPr>
        <w:tblW w:w="504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740"/>
      </w:tblGrid>
      <w:tr w:rsidR="006B30DE" w:rsidRPr="00EA1DC1" w:rsidTr="006B30DE">
        <w:trPr>
          <w:trHeight w:val="300"/>
        </w:trPr>
        <w:tc>
          <w:tcPr>
            <w:tcW w:w="1300" w:type="dxa"/>
            <w:shd w:val="clear" w:color="auto" w:fill="auto"/>
            <w:noWrap/>
            <w:vAlign w:val="bottom"/>
            <w:hideMark/>
          </w:tcPr>
          <w:p w:rsidR="00EA1DC1" w:rsidRPr="00EA1DC1" w:rsidRDefault="00EA1DC1" w:rsidP="00EA1DC1">
            <w:pPr>
              <w:spacing w:after="0" w:line="240" w:lineRule="auto"/>
              <w:rPr>
                <w:rFonts w:ascii="Calibri" w:eastAsia="Times New Roman" w:hAnsi="Calibri" w:cs="Times New Roman"/>
                <w:b/>
                <w:bCs/>
                <w:color w:val="000000" w:themeColor="text1"/>
              </w:rPr>
            </w:pPr>
            <w:r w:rsidRPr="00EA1DC1">
              <w:rPr>
                <w:rFonts w:ascii="Calibri" w:eastAsia="Times New Roman" w:hAnsi="Calibri" w:cs="Times New Roman"/>
                <w:b/>
                <w:bCs/>
                <w:color w:val="000000" w:themeColor="text1"/>
              </w:rPr>
              <w:t>COLL.TYPE</w:t>
            </w:r>
          </w:p>
        </w:tc>
        <w:tc>
          <w:tcPr>
            <w:tcW w:w="3740" w:type="dxa"/>
            <w:shd w:val="clear" w:color="auto" w:fill="auto"/>
            <w:noWrap/>
            <w:vAlign w:val="bottom"/>
            <w:hideMark/>
          </w:tcPr>
          <w:p w:rsidR="00EA1DC1" w:rsidRPr="00EA1DC1" w:rsidRDefault="00EA1DC1" w:rsidP="00EA1DC1">
            <w:pPr>
              <w:spacing w:after="0" w:line="240" w:lineRule="auto"/>
              <w:rPr>
                <w:rFonts w:ascii="Calibri" w:eastAsia="Times New Roman" w:hAnsi="Calibri" w:cs="Times New Roman"/>
                <w:b/>
                <w:bCs/>
                <w:color w:val="000000" w:themeColor="text1"/>
              </w:rPr>
            </w:pPr>
            <w:r w:rsidRPr="00EA1DC1">
              <w:rPr>
                <w:rFonts w:ascii="Calibri" w:eastAsia="Times New Roman" w:hAnsi="Calibri" w:cs="Times New Roman"/>
                <w:b/>
                <w:bCs/>
                <w:color w:val="000000" w:themeColor="text1"/>
              </w:rPr>
              <w:t>COLL.TYPE.NAME</w:t>
            </w:r>
          </w:p>
        </w:tc>
      </w:tr>
      <w:tr w:rsidR="006B30DE" w:rsidRPr="00EA1DC1" w:rsidTr="006B30DE">
        <w:trPr>
          <w:trHeight w:val="300"/>
        </w:trPr>
        <w:tc>
          <w:tcPr>
            <w:tcW w:w="1300" w:type="dxa"/>
            <w:shd w:val="clear" w:color="auto" w:fill="auto"/>
            <w:noWrap/>
            <w:vAlign w:val="bottom"/>
            <w:hideMark/>
          </w:tcPr>
          <w:p w:rsidR="00EA1DC1" w:rsidRPr="00EA1DC1" w:rsidRDefault="00EA1DC1" w:rsidP="00EA1DC1">
            <w:pPr>
              <w:spacing w:after="0" w:line="240" w:lineRule="auto"/>
              <w:jc w:val="right"/>
              <w:rPr>
                <w:rFonts w:ascii="Calibri" w:eastAsia="Times New Roman" w:hAnsi="Calibri" w:cs="Times New Roman"/>
                <w:b/>
                <w:bCs/>
                <w:color w:val="000000" w:themeColor="text1"/>
              </w:rPr>
            </w:pPr>
            <w:r w:rsidRPr="00EA1DC1">
              <w:rPr>
                <w:rFonts w:ascii="Calibri" w:eastAsia="Times New Roman" w:hAnsi="Calibri" w:cs="Times New Roman"/>
                <w:b/>
                <w:bCs/>
                <w:color w:val="000000" w:themeColor="text1"/>
              </w:rPr>
              <w:t>471</w:t>
            </w:r>
          </w:p>
        </w:tc>
        <w:tc>
          <w:tcPr>
            <w:tcW w:w="3740" w:type="dxa"/>
            <w:shd w:val="clear" w:color="auto" w:fill="auto"/>
            <w:noWrap/>
            <w:vAlign w:val="bottom"/>
            <w:hideMark/>
          </w:tcPr>
          <w:p w:rsidR="00EA1DC1" w:rsidRPr="00EA1DC1" w:rsidRDefault="00EA1DC1" w:rsidP="00EA1DC1">
            <w:pPr>
              <w:spacing w:after="0" w:line="240" w:lineRule="auto"/>
              <w:rPr>
                <w:rFonts w:ascii="Calibri" w:eastAsia="Times New Roman" w:hAnsi="Calibri" w:cs="Times New Roman"/>
                <w:color w:val="000000" w:themeColor="text1"/>
              </w:rPr>
            </w:pPr>
            <w:r w:rsidRPr="00EA1DC1">
              <w:rPr>
                <w:rFonts w:ascii="Calibri" w:eastAsia="Times New Roman" w:hAnsi="Calibri" w:cs="Times New Roman"/>
                <w:color w:val="000000" w:themeColor="text1"/>
              </w:rPr>
              <w:t>CO PHIEU CTY NIEM YET</w:t>
            </w:r>
          </w:p>
        </w:tc>
      </w:tr>
      <w:tr w:rsidR="006B30DE" w:rsidRPr="00EA1DC1" w:rsidTr="006B30DE">
        <w:trPr>
          <w:trHeight w:val="300"/>
        </w:trPr>
        <w:tc>
          <w:tcPr>
            <w:tcW w:w="1300" w:type="dxa"/>
            <w:shd w:val="clear" w:color="auto" w:fill="auto"/>
            <w:noWrap/>
            <w:vAlign w:val="bottom"/>
            <w:hideMark/>
          </w:tcPr>
          <w:p w:rsidR="00EA1DC1" w:rsidRPr="00EA1DC1" w:rsidRDefault="00EA1DC1" w:rsidP="00EA1DC1">
            <w:pPr>
              <w:spacing w:after="0" w:line="240" w:lineRule="auto"/>
              <w:jc w:val="right"/>
              <w:rPr>
                <w:rFonts w:ascii="Calibri" w:eastAsia="Times New Roman" w:hAnsi="Calibri" w:cs="Times New Roman"/>
                <w:b/>
                <w:bCs/>
                <w:color w:val="000000" w:themeColor="text1"/>
              </w:rPr>
            </w:pPr>
            <w:r w:rsidRPr="00EA1DC1">
              <w:rPr>
                <w:rFonts w:ascii="Calibri" w:eastAsia="Times New Roman" w:hAnsi="Calibri" w:cs="Times New Roman"/>
                <w:b/>
                <w:bCs/>
                <w:color w:val="000000" w:themeColor="text1"/>
              </w:rPr>
              <w:t>472</w:t>
            </w:r>
          </w:p>
        </w:tc>
        <w:tc>
          <w:tcPr>
            <w:tcW w:w="3740" w:type="dxa"/>
            <w:shd w:val="clear" w:color="auto" w:fill="auto"/>
            <w:noWrap/>
            <w:vAlign w:val="bottom"/>
            <w:hideMark/>
          </w:tcPr>
          <w:p w:rsidR="00EA1DC1" w:rsidRPr="00EA1DC1" w:rsidRDefault="00EA1DC1" w:rsidP="00EA1DC1">
            <w:pPr>
              <w:spacing w:after="0" w:line="240" w:lineRule="auto"/>
              <w:rPr>
                <w:rFonts w:ascii="Calibri" w:eastAsia="Times New Roman" w:hAnsi="Calibri" w:cs="Times New Roman"/>
                <w:color w:val="000000" w:themeColor="text1"/>
              </w:rPr>
            </w:pPr>
            <w:r w:rsidRPr="00EA1DC1">
              <w:rPr>
                <w:rFonts w:ascii="Calibri" w:eastAsia="Times New Roman" w:hAnsi="Calibri" w:cs="Times New Roman"/>
                <w:color w:val="000000" w:themeColor="text1"/>
              </w:rPr>
              <w:t>CO PHIEU NGAN HANG KHAC NIEM YET</w:t>
            </w:r>
          </w:p>
        </w:tc>
      </w:tr>
    </w:tbl>
    <w:p w:rsidR="00EA1DC1" w:rsidRDefault="00EA1DC1" w:rsidP="00EA1DC1">
      <w:pPr>
        <w:pStyle w:val="ListParagraph"/>
        <w:ind w:left="1170"/>
        <w:rPr>
          <w:rFonts w:ascii="Times New Roman" w:hAnsi="Times New Roman" w:cs="Times New Roman"/>
          <w:sz w:val="24"/>
          <w:szCs w:val="24"/>
        </w:rPr>
      </w:pPr>
      <w:r>
        <w:rPr>
          <w:rFonts w:ascii="Times New Roman" w:hAnsi="Times New Roman" w:cs="Times New Roman"/>
          <w:sz w:val="24"/>
          <w:szCs w:val="24"/>
        </w:rPr>
        <w:lastRenderedPageBreak/>
        <w:t>Tuy nhiên, tại thời điểm rà soat thì có những mã cổ phiếu của NH chưa niêm yết nhưng vẫn được ghi nhận vào mục trên: ví dụ như cổ phiếu của MSB. Ngoài ra trong chinh sach cần làm rõ việc “Niêm yết”: công ty niêm yết hay cổ phiếu niêm yết??</w:t>
      </w:r>
    </w:p>
    <w:p w:rsidR="00EA1DC1" w:rsidRDefault="00EA1DC1" w:rsidP="00EA1DC1">
      <w:pPr>
        <w:pStyle w:val="ListParagraph"/>
        <w:ind w:left="1170"/>
        <w:rPr>
          <w:rFonts w:ascii="Times New Roman" w:hAnsi="Times New Roman" w:cs="Times New Roman"/>
          <w:sz w:val="24"/>
          <w:szCs w:val="24"/>
        </w:rPr>
      </w:pPr>
    </w:p>
    <w:p w:rsidR="00426D74" w:rsidRDefault="00426D74" w:rsidP="0001194A">
      <w:pPr>
        <w:pStyle w:val="ListParagraph"/>
        <w:numPr>
          <w:ilvl w:val="0"/>
          <w:numId w:val="8"/>
        </w:numPr>
        <w:rPr>
          <w:rFonts w:ascii="Times New Roman" w:hAnsi="Times New Roman" w:cs="Times New Roman"/>
          <w:sz w:val="24"/>
          <w:szCs w:val="24"/>
        </w:rPr>
      </w:pPr>
      <w:r w:rsidRPr="00EA1DC1">
        <w:rPr>
          <w:rFonts w:ascii="Times New Roman" w:hAnsi="Times New Roman" w:cs="Times New Roman"/>
          <w:sz w:val="24"/>
          <w:szCs w:val="24"/>
        </w:rPr>
        <w:t>Theo yêu cầu của TT41 thì</w:t>
      </w:r>
      <w:r w:rsidR="00EA1DC1" w:rsidRPr="00EA1DC1">
        <w:rPr>
          <w:rFonts w:ascii="Times New Roman" w:hAnsi="Times New Roman" w:cs="Times New Roman"/>
          <w:sz w:val="24"/>
          <w:szCs w:val="24"/>
        </w:rPr>
        <w:t xml:space="preserve"> đối với TSBĐ là Cổ phiếu, GTCG không do khách hàng, công ty mẹ, công ty con hoặc công ty lien kết phát hanh hoặc bảo lãnh thanh toán, </w:t>
      </w:r>
      <w:r w:rsidRPr="00EA1DC1">
        <w:rPr>
          <w:rFonts w:ascii="Times New Roman" w:hAnsi="Times New Roman" w:cs="Times New Roman"/>
          <w:sz w:val="24"/>
          <w:szCs w:val="24"/>
        </w:rPr>
        <w:t>ngoài việc xác định giá trị TSBĐ thì phải xác định được hệ số hiệu chỉnh của TSBĐ</w:t>
      </w:r>
      <w:r w:rsidR="00EA1DC1">
        <w:rPr>
          <w:rFonts w:ascii="Times New Roman" w:hAnsi="Times New Roman" w:cs="Times New Roman"/>
          <w:sz w:val="24"/>
          <w:szCs w:val="24"/>
        </w:rPr>
        <w:t xml:space="preserve"> thông qua tình trạng giao dịch/xếp hạng của khách hang. Hiện tại chỉ xác định được đơn vị phát hanh/bảo lãnh dựa trên trường </w:t>
      </w:r>
      <w:r w:rsidR="0001194A" w:rsidRPr="0001194A">
        <w:rPr>
          <w:rFonts w:ascii="Times New Roman" w:hAnsi="Times New Roman" w:cs="Times New Roman"/>
          <w:sz w:val="24"/>
          <w:szCs w:val="24"/>
        </w:rPr>
        <w:t>DESCRIPTION</w:t>
      </w:r>
      <w:r w:rsidR="00EA1DC1">
        <w:rPr>
          <w:rFonts w:ascii="Times New Roman" w:hAnsi="Times New Roman" w:cs="Times New Roman"/>
          <w:sz w:val="24"/>
          <w:szCs w:val="24"/>
        </w:rPr>
        <w:t xml:space="preserve"> </w:t>
      </w:r>
      <w:r w:rsidR="00EA1DC1" w:rsidRPr="00EA1DC1">
        <w:rPr>
          <w:rFonts w:ascii="Times New Roman" w:hAnsi="Times New Roman" w:cs="Times New Roman"/>
          <w:sz w:val="24"/>
          <w:szCs w:val="24"/>
        </w:rPr>
        <w:sym w:font="Wingdings" w:char="F0E0"/>
      </w:r>
      <w:r w:rsidR="00EA1DC1">
        <w:rPr>
          <w:rFonts w:ascii="Times New Roman" w:hAnsi="Times New Roman" w:cs="Times New Roman"/>
          <w:sz w:val="24"/>
          <w:szCs w:val="24"/>
        </w:rPr>
        <w:t xml:space="preserve"> tại giai đoạn làm excel thì Basel II sẽ nhận diện đơn vị phát hanh thủ công dựa theo mô tả tại trường này, trong giai đoạn phát triển hệ thống tính toán tự động thì cần điều chỉnh lại nguyên tắc nhập liệu tại trường này để hệ thống tự động lấy thông tin</w:t>
      </w:r>
    </w:p>
    <w:p w:rsidR="00D94EB0" w:rsidRDefault="00D94EB0" w:rsidP="0001194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Ngoài ra thì đối với sổ/thẻ tiết kiệm cần có thông tin về thời hạn phát hanh, thời hạn còn lại, do vậy cần map thông tin với sao kê tiền gửi để lấy thông tin. Dữ liệu hiện tại chưa có, bên Basel II đang lien hệ với BI để xuất dữ liệu.</w:t>
      </w:r>
    </w:p>
    <w:p w:rsidR="00D94EB0" w:rsidRDefault="00D94EB0" w:rsidP="00D94EB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Dựa vào các thông tin trên, Basel II đã xây dựng công thức để tính toán lần lượt Hc trong từng trường hợp tại các cột sau:</w:t>
      </w:r>
    </w:p>
    <w:tbl>
      <w:tblPr>
        <w:tblW w:w="4851" w:type="dxa"/>
        <w:tblInd w:w="1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tblGrid>
      <w:tr w:rsidR="00BF2E5D" w:rsidRPr="00BF2E5D" w:rsidTr="00BF2E5D">
        <w:trPr>
          <w:trHeight w:val="300"/>
        </w:trPr>
        <w:tc>
          <w:tcPr>
            <w:tcW w:w="4851" w:type="dxa"/>
            <w:shd w:val="clear" w:color="auto" w:fill="auto"/>
            <w:noWrap/>
            <w:vAlign w:val="bottom"/>
            <w:hideMark/>
          </w:tcPr>
          <w:p w:rsidR="00BF2E5D" w:rsidRPr="00BF2E5D" w:rsidRDefault="00BF2E5D" w:rsidP="00BF2E5D">
            <w:pPr>
              <w:spacing w:after="0" w:line="240" w:lineRule="auto"/>
              <w:rPr>
                <w:rFonts w:ascii="Times New Roman" w:eastAsia="Times New Roman" w:hAnsi="Times New Roman" w:cs="Times New Roman"/>
                <w:color w:val="000000"/>
                <w:sz w:val="24"/>
                <w:szCs w:val="24"/>
              </w:rPr>
            </w:pPr>
            <w:r w:rsidRPr="00BF2E5D">
              <w:rPr>
                <w:rFonts w:ascii="Times New Roman" w:eastAsia="Times New Roman" w:hAnsi="Times New Roman" w:cs="Times New Roman"/>
                <w:color w:val="000000"/>
                <w:sz w:val="24"/>
                <w:szCs w:val="24"/>
              </w:rPr>
              <w:t>Hc - loại TS là TM, vàng</w:t>
            </w:r>
          </w:p>
        </w:tc>
      </w:tr>
      <w:tr w:rsidR="00BF2E5D" w:rsidRPr="00BF2E5D" w:rsidTr="00BF2E5D">
        <w:trPr>
          <w:trHeight w:val="300"/>
        </w:trPr>
        <w:tc>
          <w:tcPr>
            <w:tcW w:w="4851" w:type="dxa"/>
            <w:shd w:val="clear" w:color="auto" w:fill="auto"/>
            <w:noWrap/>
            <w:vAlign w:val="bottom"/>
            <w:hideMark/>
          </w:tcPr>
          <w:p w:rsidR="00BF2E5D" w:rsidRPr="00BF2E5D" w:rsidRDefault="00BF2E5D" w:rsidP="00BF2E5D">
            <w:pPr>
              <w:spacing w:after="0" w:line="240" w:lineRule="auto"/>
              <w:rPr>
                <w:rFonts w:ascii="Times New Roman" w:eastAsia="Times New Roman" w:hAnsi="Times New Roman" w:cs="Times New Roman"/>
                <w:color w:val="000000"/>
                <w:sz w:val="24"/>
                <w:szCs w:val="24"/>
              </w:rPr>
            </w:pPr>
            <w:r w:rsidRPr="00BF2E5D">
              <w:rPr>
                <w:rFonts w:ascii="Times New Roman" w:eastAsia="Times New Roman" w:hAnsi="Times New Roman" w:cs="Times New Roman"/>
                <w:color w:val="000000"/>
                <w:sz w:val="24"/>
                <w:szCs w:val="24"/>
              </w:rPr>
              <w:t>Hc</w:t>
            </w:r>
            <w:r>
              <w:rPr>
                <w:rFonts w:ascii="Times New Roman" w:eastAsia="Times New Roman" w:hAnsi="Times New Roman" w:cs="Times New Roman"/>
                <w:color w:val="000000"/>
                <w:sz w:val="24"/>
                <w:szCs w:val="24"/>
              </w:rPr>
              <w:t xml:space="preserve"> </w:t>
            </w:r>
            <w:r w:rsidRPr="00BF2E5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F2E5D">
              <w:rPr>
                <w:rFonts w:ascii="Times New Roman" w:eastAsia="Times New Roman" w:hAnsi="Times New Roman" w:cs="Times New Roman"/>
                <w:color w:val="000000"/>
                <w:sz w:val="24"/>
                <w:szCs w:val="24"/>
              </w:rPr>
              <w:t>Đơn vị phát hành (SeABank, GOV)</w:t>
            </w:r>
          </w:p>
        </w:tc>
      </w:tr>
      <w:tr w:rsidR="00BF2E5D" w:rsidRPr="00BF2E5D" w:rsidTr="00BF2E5D">
        <w:trPr>
          <w:trHeight w:val="300"/>
        </w:trPr>
        <w:tc>
          <w:tcPr>
            <w:tcW w:w="4851" w:type="dxa"/>
            <w:shd w:val="clear" w:color="auto" w:fill="auto"/>
            <w:noWrap/>
            <w:vAlign w:val="bottom"/>
            <w:hideMark/>
          </w:tcPr>
          <w:p w:rsidR="00BF2E5D" w:rsidRPr="00BF2E5D" w:rsidRDefault="00BF2E5D" w:rsidP="00BF2E5D">
            <w:pPr>
              <w:spacing w:after="0" w:line="240" w:lineRule="auto"/>
              <w:rPr>
                <w:rFonts w:ascii="Times New Roman" w:eastAsia="Times New Roman" w:hAnsi="Times New Roman" w:cs="Times New Roman"/>
                <w:color w:val="000000"/>
                <w:sz w:val="24"/>
                <w:szCs w:val="24"/>
              </w:rPr>
            </w:pPr>
            <w:r w:rsidRPr="00BF2E5D">
              <w:rPr>
                <w:rFonts w:ascii="Times New Roman" w:eastAsia="Times New Roman" w:hAnsi="Times New Roman" w:cs="Times New Roman"/>
                <w:color w:val="000000"/>
                <w:sz w:val="24"/>
                <w:szCs w:val="24"/>
              </w:rPr>
              <w:t>Hc</w:t>
            </w:r>
            <w:r>
              <w:rPr>
                <w:rFonts w:ascii="Times New Roman" w:eastAsia="Times New Roman" w:hAnsi="Times New Roman" w:cs="Times New Roman"/>
                <w:color w:val="000000"/>
                <w:sz w:val="24"/>
                <w:szCs w:val="24"/>
              </w:rPr>
              <w:t xml:space="preserve"> </w:t>
            </w:r>
            <w:r w:rsidRPr="00BF2E5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F2E5D">
              <w:rPr>
                <w:rFonts w:ascii="Times New Roman" w:eastAsia="Times New Roman" w:hAnsi="Times New Roman" w:cs="Times New Roman"/>
                <w:color w:val="000000"/>
                <w:sz w:val="24"/>
                <w:szCs w:val="24"/>
              </w:rPr>
              <w:t>TSBĐ là thẻ tiết kiệm của TCTD trong nc</w:t>
            </w:r>
          </w:p>
        </w:tc>
      </w:tr>
      <w:tr w:rsidR="00BF2E5D" w:rsidRPr="00BF2E5D" w:rsidTr="00BF2E5D">
        <w:trPr>
          <w:trHeight w:val="300"/>
        </w:trPr>
        <w:tc>
          <w:tcPr>
            <w:tcW w:w="4851" w:type="dxa"/>
            <w:shd w:val="clear" w:color="auto" w:fill="auto"/>
            <w:noWrap/>
            <w:vAlign w:val="bottom"/>
            <w:hideMark/>
          </w:tcPr>
          <w:p w:rsidR="00BF2E5D" w:rsidRPr="00BF2E5D" w:rsidRDefault="00BF2E5D" w:rsidP="00BF2E5D">
            <w:pPr>
              <w:spacing w:after="0" w:line="240" w:lineRule="auto"/>
              <w:rPr>
                <w:rFonts w:ascii="Times New Roman" w:eastAsia="Times New Roman" w:hAnsi="Times New Roman" w:cs="Times New Roman"/>
                <w:color w:val="000000"/>
                <w:sz w:val="24"/>
                <w:szCs w:val="24"/>
              </w:rPr>
            </w:pPr>
            <w:r w:rsidRPr="00BF2E5D">
              <w:rPr>
                <w:rFonts w:ascii="Times New Roman" w:eastAsia="Times New Roman" w:hAnsi="Times New Roman" w:cs="Times New Roman"/>
                <w:color w:val="000000"/>
                <w:sz w:val="24"/>
                <w:szCs w:val="24"/>
              </w:rPr>
              <w:t>Hc - ĐVPH</w:t>
            </w:r>
          </w:p>
        </w:tc>
      </w:tr>
      <w:tr w:rsidR="00BF2E5D" w:rsidRPr="00BF2E5D" w:rsidTr="00BF2E5D">
        <w:trPr>
          <w:trHeight w:val="300"/>
        </w:trPr>
        <w:tc>
          <w:tcPr>
            <w:tcW w:w="4851" w:type="dxa"/>
            <w:shd w:val="clear" w:color="auto" w:fill="auto"/>
            <w:noWrap/>
            <w:vAlign w:val="bottom"/>
            <w:hideMark/>
          </w:tcPr>
          <w:p w:rsidR="00BF2E5D" w:rsidRPr="00BF2E5D" w:rsidRDefault="00BF2E5D" w:rsidP="00BF2E5D">
            <w:pPr>
              <w:spacing w:after="0" w:line="240" w:lineRule="auto"/>
              <w:rPr>
                <w:rFonts w:ascii="Times New Roman" w:eastAsia="Times New Roman" w:hAnsi="Times New Roman" w:cs="Times New Roman"/>
                <w:color w:val="000000"/>
                <w:sz w:val="24"/>
                <w:szCs w:val="24"/>
              </w:rPr>
            </w:pPr>
            <w:r w:rsidRPr="00BF2E5D">
              <w:rPr>
                <w:rFonts w:ascii="Times New Roman" w:eastAsia="Times New Roman" w:hAnsi="Times New Roman" w:cs="Times New Roman"/>
                <w:color w:val="000000"/>
                <w:sz w:val="24"/>
                <w:szCs w:val="24"/>
              </w:rPr>
              <w:t>Hc</w:t>
            </w:r>
            <w:r>
              <w:rPr>
                <w:rFonts w:ascii="Times New Roman" w:eastAsia="Times New Roman" w:hAnsi="Times New Roman" w:cs="Times New Roman"/>
                <w:color w:val="000000"/>
                <w:sz w:val="24"/>
                <w:szCs w:val="24"/>
              </w:rPr>
              <w:t xml:space="preserve"> </w:t>
            </w:r>
            <w:r w:rsidRPr="00BF2E5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F2E5D">
              <w:rPr>
                <w:rFonts w:ascii="Times New Roman" w:eastAsia="Times New Roman" w:hAnsi="Times New Roman" w:cs="Times New Roman"/>
                <w:color w:val="000000"/>
                <w:sz w:val="24"/>
                <w:szCs w:val="24"/>
              </w:rPr>
              <w:t>Cổ phiếu được tính vào VN30/HNX30</w:t>
            </w:r>
          </w:p>
        </w:tc>
      </w:tr>
      <w:tr w:rsidR="00BF2E5D" w:rsidRPr="00BF2E5D" w:rsidTr="00BF2E5D">
        <w:trPr>
          <w:trHeight w:val="300"/>
        </w:trPr>
        <w:tc>
          <w:tcPr>
            <w:tcW w:w="4851" w:type="dxa"/>
            <w:shd w:val="clear" w:color="auto" w:fill="auto"/>
            <w:noWrap/>
            <w:vAlign w:val="bottom"/>
            <w:hideMark/>
          </w:tcPr>
          <w:p w:rsidR="00BF2E5D" w:rsidRPr="00BF2E5D" w:rsidRDefault="00BF2E5D" w:rsidP="00BF2E5D">
            <w:pPr>
              <w:spacing w:after="0" w:line="240" w:lineRule="auto"/>
              <w:rPr>
                <w:rFonts w:ascii="Times New Roman" w:eastAsia="Times New Roman" w:hAnsi="Times New Roman" w:cs="Times New Roman"/>
                <w:color w:val="000000"/>
                <w:sz w:val="24"/>
                <w:szCs w:val="24"/>
              </w:rPr>
            </w:pPr>
            <w:r w:rsidRPr="00BF2E5D">
              <w:rPr>
                <w:rFonts w:ascii="Times New Roman" w:eastAsia="Times New Roman" w:hAnsi="Times New Roman" w:cs="Times New Roman"/>
                <w:color w:val="000000"/>
                <w:sz w:val="24"/>
                <w:szCs w:val="24"/>
              </w:rPr>
              <w:t>Hc</w:t>
            </w:r>
            <w:r>
              <w:rPr>
                <w:rFonts w:ascii="Times New Roman" w:eastAsia="Times New Roman" w:hAnsi="Times New Roman" w:cs="Times New Roman"/>
                <w:color w:val="000000"/>
                <w:sz w:val="24"/>
                <w:szCs w:val="24"/>
              </w:rPr>
              <w:t xml:space="preserve"> </w:t>
            </w:r>
            <w:r w:rsidRPr="00BF2E5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F2E5D">
              <w:rPr>
                <w:rFonts w:ascii="Times New Roman" w:eastAsia="Times New Roman" w:hAnsi="Times New Roman" w:cs="Times New Roman"/>
                <w:color w:val="000000"/>
                <w:sz w:val="24"/>
                <w:szCs w:val="24"/>
              </w:rPr>
              <w:t>Cổ phiếu được niêm yết</w:t>
            </w:r>
          </w:p>
        </w:tc>
      </w:tr>
      <w:tr w:rsidR="00BF2E5D" w:rsidRPr="00BF2E5D" w:rsidTr="00BF2E5D">
        <w:trPr>
          <w:trHeight w:val="300"/>
        </w:trPr>
        <w:tc>
          <w:tcPr>
            <w:tcW w:w="4851" w:type="dxa"/>
            <w:shd w:val="clear" w:color="auto" w:fill="auto"/>
            <w:noWrap/>
            <w:vAlign w:val="bottom"/>
            <w:hideMark/>
          </w:tcPr>
          <w:p w:rsidR="00BF2E5D" w:rsidRPr="00BF2E5D" w:rsidRDefault="00BF2E5D" w:rsidP="00BF2E5D">
            <w:pPr>
              <w:spacing w:after="0" w:line="240" w:lineRule="auto"/>
              <w:rPr>
                <w:rFonts w:ascii="Times New Roman" w:eastAsia="Times New Roman" w:hAnsi="Times New Roman" w:cs="Times New Roman"/>
                <w:color w:val="000000"/>
                <w:sz w:val="24"/>
                <w:szCs w:val="24"/>
              </w:rPr>
            </w:pPr>
            <w:r w:rsidRPr="00BF2E5D">
              <w:rPr>
                <w:rFonts w:ascii="Times New Roman" w:eastAsia="Times New Roman" w:hAnsi="Times New Roman" w:cs="Times New Roman"/>
                <w:color w:val="000000"/>
                <w:sz w:val="24"/>
                <w:szCs w:val="24"/>
              </w:rPr>
              <w:t>Hc</w:t>
            </w:r>
            <w:r>
              <w:rPr>
                <w:rFonts w:ascii="Times New Roman" w:eastAsia="Times New Roman" w:hAnsi="Times New Roman" w:cs="Times New Roman"/>
                <w:color w:val="000000"/>
                <w:sz w:val="24"/>
                <w:szCs w:val="24"/>
              </w:rPr>
              <w:t xml:space="preserve"> -</w:t>
            </w:r>
            <w:r w:rsidRPr="00BF2E5D">
              <w:rPr>
                <w:rFonts w:ascii="Times New Roman" w:eastAsia="Times New Roman" w:hAnsi="Times New Roman" w:cs="Times New Roman"/>
                <w:color w:val="000000"/>
                <w:sz w:val="24"/>
                <w:szCs w:val="24"/>
              </w:rPr>
              <w:t xml:space="preserve"> xếp hạng</w:t>
            </w:r>
          </w:p>
        </w:tc>
      </w:tr>
    </w:tbl>
    <w:p w:rsidR="00D94EB0" w:rsidRDefault="00BF2E5D" w:rsidP="00BF2E5D">
      <w:pPr>
        <w:spacing w:before="240"/>
        <w:ind w:left="810"/>
        <w:rPr>
          <w:rFonts w:ascii="Times New Roman" w:hAnsi="Times New Roman" w:cs="Times New Roman"/>
          <w:b/>
          <w:i/>
          <w:sz w:val="24"/>
          <w:szCs w:val="24"/>
          <w:u w:val="single"/>
        </w:rPr>
      </w:pPr>
      <w:r w:rsidRPr="00BF2E5D">
        <w:rPr>
          <w:rFonts w:ascii="Times New Roman" w:hAnsi="Times New Roman" w:cs="Times New Roman"/>
          <w:b/>
          <w:i/>
          <w:sz w:val="24"/>
          <w:szCs w:val="24"/>
          <w:u w:val="single"/>
        </w:rPr>
        <w:t xml:space="preserve">Bước </w:t>
      </w:r>
      <w:r>
        <w:rPr>
          <w:rFonts w:ascii="Times New Roman" w:hAnsi="Times New Roman" w:cs="Times New Roman"/>
          <w:b/>
          <w:i/>
          <w:sz w:val="24"/>
          <w:szCs w:val="24"/>
          <w:u w:val="single"/>
        </w:rPr>
        <w:t>2</w:t>
      </w:r>
      <w:r w:rsidRPr="00BF2E5D">
        <w:rPr>
          <w:rFonts w:ascii="Times New Roman" w:hAnsi="Times New Roman" w:cs="Times New Roman"/>
          <w:b/>
          <w:i/>
          <w:sz w:val="24"/>
          <w:szCs w:val="24"/>
          <w:u w:val="single"/>
        </w:rPr>
        <w:t>: xác định giá trị giảm thiểu trên từng hợp đồng</w:t>
      </w:r>
    </w:p>
    <w:p w:rsidR="00BF2E5D" w:rsidRPr="00BF2E5D" w:rsidRDefault="00BF2E5D" w:rsidP="00BF2E5D">
      <w:pPr>
        <w:spacing w:before="240"/>
        <w:ind w:left="810"/>
        <w:rPr>
          <w:rFonts w:ascii="Times New Roman" w:hAnsi="Times New Roman" w:cs="Times New Roman"/>
          <w:b/>
          <w:sz w:val="24"/>
          <w:szCs w:val="24"/>
        </w:rPr>
      </w:pPr>
      <w:r>
        <w:rPr>
          <w:rFonts w:ascii="Times New Roman" w:hAnsi="Times New Roman" w:cs="Times New Roman"/>
          <w:b/>
          <w:sz w:val="24"/>
          <w:szCs w:val="24"/>
        </w:rPr>
        <w:t>Nguồn: file Link MD-LD</w:t>
      </w:r>
    </w:p>
    <w:p w:rsidR="00D04F95" w:rsidRDefault="00BF2E5D" w:rsidP="00D04F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File này đã link thông tin giữa hợp đồng và TSBĐ, tuy nhiên sẽ có nhiều trường hợp 1 TSBĐ được bảo đảm cho nhiều hợp đồng </w:t>
      </w:r>
      <w:r w:rsidRPr="00BF2E5D">
        <w:rPr>
          <w:rFonts w:ascii="Times New Roman" w:hAnsi="Times New Roman" w:cs="Times New Roman"/>
          <w:sz w:val="24"/>
          <w:szCs w:val="24"/>
        </w:rPr>
        <w:sym w:font="Wingdings" w:char="F0E0"/>
      </w:r>
      <w:r>
        <w:rPr>
          <w:rFonts w:ascii="Times New Roman" w:hAnsi="Times New Roman" w:cs="Times New Roman"/>
          <w:sz w:val="24"/>
          <w:szCs w:val="24"/>
        </w:rPr>
        <w:t xml:space="preserve">  thực hiện phân bổ giá trị TSBĐ bảo đảm cho từng hợp đồng</w:t>
      </w:r>
      <w:r w:rsidR="00D04F95">
        <w:rPr>
          <w:rFonts w:ascii="Times New Roman" w:hAnsi="Times New Roman" w:cs="Times New Roman"/>
          <w:sz w:val="24"/>
          <w:szCs w:val="24"/>
        </w:rPr>
        <w:t xml:space="preserve"> - Chỉ lấy các TSBĐ thuộc sheet “</w:t>
      </w:r>
      <w:r w:rsidR="00D04F95" w:rsidRPr="00D04F95">
        <w:rPr>
          <w:rFonts w:ascii="Times New Roman" w:hAnsi="Times New Roman" w:cs="Times New Roman"/>
          <w:sz w:val="24"/>
          <w:szCs w:val="24"/>
        </w:rPr>
        <w:t>TSBĐ giảm thiểu</w:t>
      </w:r>
      <w:r w:rsidR="00D04F95">
        <w:rPr>
          <w:rFonts w:ascii="Times New Roman" w:hAnsi="Times New Roman" w:cs="Times New Roman"/>
          <w:sz w:val="24"/>
          <w:szCs w:val="24"/>
        </w:rPr>
        <w:t>”</w:t>
      </w:r>
    </w:p>
    <w:p w:rsidR="00BF2E5D" w:rsidRDefault="00BF2E5D" w:rsidP="00BF2E5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Tại thời điểm làm báo cáo bằng excel thì không làm được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nguyên tắc phân bổ có điều kiện nên Basel II đang thực hiên phân bổ tuyến tính cho các </w:t>
      </w:r>
      <w:r w:rsidR="00D04F95">
        <w:rPr>
          <w:rFonts w:ascii="Times New Roman" w:hAnsi="Times New Roman" w:cs="Times New Roman"/>
          <w:sz w:val="24"/>
          <w:szCs w:val="24"/>
        </w:rPr>
        <w:t>hợp đồng dựa trên dư nợ. Khi thực hiện xây dựng hệ thống tính toán tự động thì sẽ set up nguyên tắc phân bổ như sau:</w:t>
      </w:r>
    </w:p>
    <w:p w:rsidR="00D04F95" w:rsidRDefault="00D04F95" w:rsidP="00D04F95">
      <w:pPr>
        <w:pStyle w:val="ListParagraph"/>
        <w:ind w:left="1170"/>
        <w:rPr>
          <w:rFonts w:ascii="Times New Roman" w:hAnsi="Times New Roman" w:cs="Times New Roman"/>
          <w:sz w:val="24"/>
          <w:szCs w:val="24"/>
        </w:rPr>
      </w:pPr>
      <w:r>
        <w:rPr>
          <w:rFonts w:ascii="Times New Roman" w:hAnsi="Times New Roman" w:cs="Times New Roman"/>
          <w:sz w:val="24"/>
          <w:szCs w:val="24"/>
        </w:rPr>
        <w:t>+ Sắp xếp thứ tự ưu tiên của hợp đồng: ngày giải ngân, giá trị dư nợ (bao gồm cả gốc + lãi + hạn mức chưa giải ngân)</w:t>
      </w:r>
    </w:p>
    <w:p w:rsidR="00D04F95" w:rsidRDefault="00D04F95" w:rsidP="00D04F95">
      <w:pPr>
        <w:pStyle w:val="ListParagraph"/>
        <w:ind w:left="1170"/>
        <w:rPr>
          <w:rFonts w:ascii="Times New Roman" w:hAnsi="Times New Roman" w:cs="Times New Roman"/>
          <w:sz w:val="24"/>
          <w:szCs w:val="24"/>
        </w:rPr>
      </w:pPr>
      <w:r>
        <w:rPr>
          <w:rFonts w:ascii="Times New Roman" w:hAnsi="Times New Roman" w:cs="Times New Roman"/>
          <w:sz w:val="24"/>
          <w:szCs w:val="24"/>
        </w:rPr>
        <w:t>+ Sắp xếp thứ tự ưu tiên của TSBĐ: tính thanh khoản, giá trị TSBĐ</w:t>
      </w:r>
    </w:p>
    <w:p w:rsidR="00D04F95" w:rsidRDefault="00D04F95" w:rsidP="00D04F95">
      <w:pPr>
        <w:pStyle w:val="ListParagraph"/>
        <w:ind w:left="1170"/>
        <w:rPr>
          <w:rFonts w:ascii="Times New Roman" w:hAnsi="Times New Roman" w:cs="Times New Roman"/>
          <w:sz w:val="24"/>
          <w:szCs w:val="24"/>
        </w:rPr>
      </w:pPr>
      <w:r>
        <w:rPr>
          <w:rFonts w:ascii="Times New Roman" w:hAnsi="Times New Roman" w:cs="Times New Roman"/>
          <w:sz w:val="24"/>
          <w:szCs w:val="24"/>
        </w:rPr>
        <w:t xml:space="preserve">+ Thực hiện phân bổ lần lượt giá trị của TSBĐ thứ nhất cho hợp đồng thứ nhất, nếu không đủ thì tiếp tục lấy TS thứ 2 đổ vào, trường hợp còn dư thì sẽ đổ tiếp cho hợp </w:t>
      </w:r>
      <w:r>
        <w:rPr>
          <w:rFonts w:ascii="Times New Roman" w:hAnsi="Times New Roman" w:cs="Times New Roman"/>
          <w:sz w:val="24"/>
          <w:szCs w:val="24"/>
        </w:rPr>
        <w:lastRenderedPageBreak/>
        <w:t>đồng thứ 2,…tiếp tục cho đến hết. Nếu TSBĐ còn thừa thì sẽ phân bổ đều cho toàn bộ các hợp đồng</w:t>
      </w:r>
    </w:p>
    <w:p w:rsidR="00D04F95" w:rsidRPr="00D04F95" w:rsidRDefault="00D04F95" w:rsidP="00D04F95">
      <w:pPr>
        <w:spacing w:before="240"/>
        <w:ind w:left="810"/>
        <w:rPr>
          <w:rFonts w:ascii="Times New Roman" w:hAnsi="Times New Roman" w:cs="Times New Roman"/>
          <w:b/>
          <w:i/>
          <w:sz w:val="24"/>
          <w:szCs w:val="24"/>
          <w:u w:val="single"/>
        </w:rPr>
      </w:pPr>
      <w:r w:rsidRPr="00D04F95">
        <w:rPr>
          <w:rFonts w:ascii="Times New Roman" w:hAnsi="Times New Roman" w:cs="Times New Roman"/>
          <w:b/>
          <w:i/>
          <w:sz w:val="24"/>
          <w:szCs w:val="24"/>
          <w:u w:val="single"/>
        </w:rPr>
        <w:t>Bước 3: link giá trị vào file tổng hợp</w:t>
      </w:r>
    </w:p>
    <w:p w:rsidR="00D04F95" w:rsidRDefault="00D04F95" w:rsidP="00D04F95">
      <w:pPr>
        <w:pStyle w:val="ListParagraph"/>
        <w:numPr>
          <w:ilvl w:val="0"/>
          <w:numId w:val="8"/>
        </w:numPr>
        <w:spacing w:before="240"/>
        <w:rPr>
          <w:rFonts w:ascii="Times New Roman" w:hAnsi="Times New Roman" w:cs="Times New Roman"/>
          <w:sz w:val="24"/>
          <w:szCs w:val="24"/>
        </w:rPr>
      </w:pPr>
      <w:r>
        <w:rPr>
          <w:rFonts w:ascii="Times New Roman" w:hAnsi="Times New Roman" w:cs="Times New Roman"/>
          <w:sz w:val="24"/>
          <w:szCs w:val="24"/>
        </w:rPr>
        <w:t>Link thông tin giá trị được giảm thiểu, Hc đã được tính vào file tổng hợp theo số hợp đồng</w:t>
      </w:r>
    </w:p>
    <w:p w:rsidR="00D04F95" w:rsidRDefault="00D04F95" w:rsidP="00D04F95">
      <w:pPr>
        <w:pStyle w:val="ListParagraph"/>
        <w:numPr>
          <w:ilvl w:val="0"/>
          <w:numId w:val="8"/>
        </w:numPr>
        <w:spacing w:before="240"/>
        <w:rPr>
          <w:rFonts w:ascii="Times New Roman" w:hAnsi="Times New Roman" w:cs="Times New Roman"/>
          <w:sz w:val="24"/>
          <w:szCs w:val="24"/>
        </w:rPr>
      </w:pPr>
      <w:r>
        <w:rPr>
          <w:rFonts w:ascii="Times New Roman" w:hAnsi="Times New Roman" w:cs="Times New Roman"/>
          <w:sz w:val="24"/>
          <w:szCs w:val="24"/>
        </w:rPr>
        <w:t>Xác định giá trị được giả</w:t>
      </w:r>
      <w:r w:rsidR="00F8684B">
        <w:rPr>
          <w:rFonts w:ascii="Times New Roman" w:hAnsi="Times New Roman" w:cs="Times New Roman"/>
          <w:sz w:val="24"/>
          <w:szCs w:val="24"/>
        </w:rPr>
        <w:t>m thiểu theo công thức</w:t>
      </w:r>
    </w:p>
    <w:p w:rsidR="00F8684B" w:rsidRDefault="00F8684B" w:rsidP="00D04F95">
      <w:pPr>
        <w:pStyle w:val="ListParagraph"/>
        <w:numPr>
          <w:ilvl w:val="0"/>
          <w:numId w:val="8"/>
        </w:numPr>
        <w:spacing w:before="240"/>
        <w:rPr>
          <w:rFonts w:ascii="Times New Roman" w:hAnsi="Times New Roman" w:cs="Times New Roman"/>
          <w:sz w:val="24"/>
          <w:szCs w:val="24"/>
        </w:rPr>
      </w:pPr>
    </w:p>
    <w:p w:rsidR="00F8684B" w:rsidRPr="002F4141" w:rsidRDefault="00F8684B" w:rsidP="00A5711E">
      <w:pPr>
        <w:pStyle w:val="ListParagraph"/>
        <w:spacing w:before="240"/>
        <w:ind w:left="1170"/>
        <w:jc w:val="center"/>
        <w:rPr>
          <w:rFonts w:ascii="Times New Roman" w:hAnsi="Times New Roman" w:cs="Times New Roman"/>
          <w:b/>
          <w:sz w:val="24"/>
          <w:szCs w:val="24"/>
        </w:rPr>
      </w:pPr>
      <w:r w:rsidRPr="002F4141">
        <w:rPr>
          <w:rFonts w:ascii="Times New Roman" w:hAnsi="Times New Roman" w:cs="Times New Roman"/>
          <w:b/>
          <w:sz w:val="24"/>
          <w:szCs w:val="24"/>
        </w:rPr>
        <w:t>MTG = C* x (1-Hc-Hfx)</w:t>
      </w:r>
    </w:p>
    <w:p w:rsidR="00F8684B" w:rsidRDefault="00F8684B" w:rsidP="00F8684B">
      <w:pPr>
        <w:pStyle w:val="ListParagraph"/>
        <w:spacing w:before="240"/>
        <w:ind w:left="1170"/>
        <w:rPr>
          <w:rFonts w:ascii="Times New Roman" w:hAnsi="Times New Roman" w:cs="Times New Roman"/>
          <w:sz w:val="24"/>
          <w:szCs w:val="24"/>
        </w:rPr>
      </w:pPr>
      <w:r>
        <w:rPr>
          <w:rFonts w:ascii="Times New Roman" w:hAnsi="Times New Roman" w:cs="Times New Roman"/>
          <w:sz w:val="24"/>
          <w:szCs w:val="24"/>
        </w:rPr>
        <w:t>Trong đó:</w:t>
      </w:r>
    </w:p>
    <w:p w:rsidR="00F8684B" w:rsidRDefault="00F8684B" w:rsidP="00F8684B">
      <w:pPr>
        <w:pStyle w:val="ListParagraph"/>
        <w:spacing w:before="240"/>
        <w:ind w:left="1170"/>
        <w:rPr>
          <w:rFonts w:ascii="Times New Roman" w:hAnsi="Times New Roman" w:cs="Times New Roman"/>
          <w:sz w:val="24"/>
          <w:szCs w:val="24"/>
        </w:rPr>
      </w:pPr>
      <w:r>
        <w:rPr>
          <w:rFonts w:ascii="Times New Roman" w:hAnsi="Times New Roman" w:cs="Times New Roman"/>
          <w:sz w:val="24"/>
          <w:szCs w:val="24"/>
        </w:rPr>
        <w:t>Hc: Hệ số hiệu chỉnh TSBĐ – đã được xác định ở bước 2</w:t>
      </w:r>
    </w:p>
    <w:p w:rsidR="00F8684B" w:rsidRDefault="00F8684B" w:rsidP="00F8684B">
      <w:pPr>
        <w:pStyle w:val="ListParagraph"/>
        <w:spacing w:before="240"/>
        <w:ind w:left="1170"/>
        <w:rPr>
          <w:rFonts w:ascii="Times New Roman" w:hAnsi="Times New Roman" w:cs="Times New Roman"/>
          <w:sz w:val="24"/>
          <w:szCs w:val="24"/>
        </w:rPr>
      </w:pPr>
      <w:r>
        <w:rPr>
          <w:rFonts w:ascii="Times New Roman" w:hAnsi="Times New Roman" w:cs="Times New Roman"/>
          <w:sz w:val="24"/>
          <w:szCs w:val="24"/>
        </w:rPr>
        <w:t>Hfx: nếu loại tiền của TSBĐ và tiền vay khác nhau thì Hfx = 8%</w:t>
      </w:r>
    </w:p>
    <w:p w:rsidR="00F8684B" w:rsidRDefault="00F8684B" w:rsidP="00F8684B">
      <w:pPr>
        <w:pStyle w:val="ListParagraph"/>
        <w:spacing w:before="240"/>
        <w:ind w:left="1170"/>
        <w:rPr>
          <w:rFonts w:ascii="Times New Roman" w:hAnsi="Times New Roman" w:cs="Times New Roman"/>
          <w:sz w:val="24"/>
          <w:szCs w:val="24"/>
        </w:rPr>
      </w:pPr>
      <w:r>
        <w:rPr>
          <w:rFonts w:ascii="Times New Roman" w:hAnsi="Times New Roman" w:cs="Times New Roman"/>
          <w:sz w:val="24"/>
          <w:szCs w:val="24"/>
        </w:rPr>
        <w:t xml:space="preserve">C*: giá trị tài sản bảo đảm hiệu chỉnh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độ lệch thời hạn, theo công thức sau</w:t>
      </w:r>
    </w:p>
    <w:p w:rsidR="00A5711E" w:rsidRPr="002F4141" w:rsidRDefault="00F8684B" w:rsidP="00A5711E">
      <w:pPr>
        <w:pStyle w:val="ListParagraph"/>
        <w:spacing w:before="240"/>
        <w:ind w:left="1170"/>
        <w:jc w:val="center"/>
        <w:rPr>
          <w:rFonts w:ascii="Times New Roman" w:hAnsi="Times New Roman" w:cs="Times New Roman"/>
          <w:b/>
          <w:sz w:val="24"/>
          <w:szCs w:val="24"/>
        </w:rPr>
      </w:pPr>
      <w:r w:rsidRPr="002F4141">
        <w:rPr>
          <w:rFonts w:ascii="Times New Roman" w:hAnsi="Times New Roman" w:cs="Times New Roman"/>
          <w:b/>
          <w:sz w:val="24"/>
          <w:szCs w:val="24"/>
        </w:rPr>
        <w:t>C* = C x (t - 0.25)</w:t>
      </w:r>
      <w:r w:rsidR="002F4141">
        <w:rPr>
          <w:rFonts w:ascii="Times New Roman" w:hAnsi="Times New Roman" w:cs="Times New Roman"/>
          <w:b/>
          <w:sz w:val="24"/>
          <w:szCs w:val="24"/>
        </w:rPr>
        <w:t xml:space="preserve"> </w:t>
      </w:r>
      <w:r w:rsidRPr="002F4141">
        <w:rPr>
          <w:rFonts w:ascii="Times New Roman" w:hAnsi="Times New Roman" w:cs="Times New Roman"/>
          <w:b/>
          <w:sz w:val="24"/>
          <w:szCs w:val="24"/>
        </w:rPr>
        <w:t>/</w:t>
      </w:r>
      <w:r w:rsidR="002F4141">
        <w:rPr>
          <w:rFonts w:ascii="Times New Roman" w:hAnsi="Times New Roman" w:cs="Times New Roman"/>
          <w:b/>
          <w:sz w:val="24"/>
          <w:szCs w:val="24"/>
        </w:rPr>
        <w:t xml:space="preserve"> </w:t>
      </w:r>
      <w:r w:rsidRPr="002F4141">
        <w:rPr>
          <w:rFonts w:ascii="Times New Roman" w:hAnsi="Times New Roman" w:cs="Times New Roman"/>
          <w:b/>
          <w:sz w:val="24"/>
          <w:szCs w:val="24"/>
        </w:rPr>
        <w:t>(T - 0.25)</w:t>
      </w:r>
    </w:p>
    <w:p w:rsidR="00F8684B" w:rsidRDefault="00A5711E" w:rsidP="00A5711E">
      <w:pPr>
        <w:pStyle w:val="ListParagraph"/>
        <w:spacing w:before="240"/>
        <w:ind w:left="1170"/>
        <w:rPr>
          <w:rFonts w:ascii="Times New Roman" w:hAnsi="Times New Roman" w:cs="Times New Roman"/>
          <w:sz w:val="24"/>
          <w:szCs w:val="24"/>
        </w:rPr>
      </w:pPr>
      <w:r>
        <w:rPr>
          <w:rFonts w:ascii="Times New Roman" w:hAnsi="Times New Roman" w:cs="Times New Roman"/>
          <w:sz w:val="24"/>
          <w:szCs w:val="24"/>
        </w:rPr>
        <w:t>T</w:t>
      </w:r>
      <w:r w:rsidR="00F8684B">
        <w:rPr>
          <w:rFonts w:ascii="Times New Roman" w:hAnsi="Times New Roman" w:cs="Times New Roman"/>
          <w:sz w:val="24"/>
          <w:szCs w:val="24"/>
        </w:rPr>
        <w:t>rong đó:</w:t>
      </w:r>
    </w:p>
    <w:p w:rsidR="00F8684B" w:rsidRDefault="00F8684B" w:rsidP="00F8684B">
      <w:pPr>
        <w:pStyle w:val="ListParagraph"/>
        <w:spacing w:before="240"/>
        <w:ind w:left="1170"/>
        <w:rPr>
          <w:rFonts w:ascii="Times New Roman" w:hAnsi="Times New Roman" w:cs="Times New Roman"/>
          <w:sz w:val="24"/>
          <w:szCs w:val="24"/>
        </w:rPr>
      </w:pPr>
      <w:r>
        <w:rPr>
          <w:rFonts w:ascii="Times New Roman" w:hAnsi="Times New Roman" w:cs="Times New Roman"/>
          <w:sz w:val="24"/>
          <w:szCs w:val="24"/>
        </w:rPr>
        <w:t>C: giá trị của tài sản bảo đảm</w:t>
      </w:r>
    </w:p>
    <w:p w:rsidR="00F8684B" w:rsidRDefault="00F8684B" w:rsidP="00F8684B">
      <w:pPr>
        <w:pStyle w:val="ListParagraph"/>
        <w:spacing w:before="240"/>
        <w:ind w:left="1170"/>
        <w:rPr>
          <w:rFonts w:ascii="Times New Roman" w:hAnsi="Times New Roman" w:cs="Times New Roman"/>
          <w:sz w:val="24"/>
          <w:szCs w:val="24"/>
        </w:rPr>
      </w:pPr>
      <w:r>
        <w:rPr>
          <w:rFonts w:ascii="Times New Roman" w:hAnsi="Times New Roman" w:cs="Times New Roman"/>
          <w:sz w:val="24"/>
          <w:szCs w:val="24"/>
        </w:rPr>
        <w:t xml:space="preserve">T: giá trị tối thiểu của (5 năm, thời hạn còn lại của giao dịch tính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năm)</w:t>
      </w:r>
    </w:p>
    <w:p w:rsidR="00F8684B" w:rsidRDefault="00F8684B" w:rsidP="00F8684B">
      <w:pPr>
        <w:pStyle w:val="ListParagraph"/>
        <w:spacing w:before="240"/>
        <w:ind w:left="1170"/>
        <w:rPr>
          <w:rFonts w:ascii="Times New Roman" w:hAnsi="Times New Roman" w:cs="Times New Roman"/>
          <w:sz w:val="24"/>
          <w:szCs w:val="24"/>
        </w:rPr>
      </w:pPr>
      <w:r>
        <w:rPr>
          <w:rFonts w:ascii="Times New Roman" w:hAnsi="Times New Roman" w:cs="Times New Roman"/>
          <w:sz w:val="24"/>
          <w:szCs w:val="24"/>
        </w:rPr>
        <w:t xml:space="preserve">T: giá trị tối thiểu của (T tính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năm, thời hạn còn lại của TSBĐ theo năm)</w:t>
      </w:r>
    </w:p>
    <w:p w:rsidR="00F8684B" w:rsidRPr="00D04F95" w:rsidRDefault="00F8684B" w:rsidP="00F8684B">
      <w:pPr>
        <w:pStyle w:val="ListParagraph"/>
        <w:spacing w:before="240"/>
        <w:ind w:left="1170"/>
        <w:rPr>
          <w:rFonts w:ascii="Times New Roman" w:hAnsi="Times New Roman" w:cs="Times New Roman"/>
          <w:sz w:val="24"/>
          <w:szCs w:val="24"/>
        </w:rPr>
      </w:pPr>
    </w:p>
    <w:p w:rsidR="009D04BD" w:rsidRDefault="009D04BD" w:rsidP="00647F7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Xác định hạn mức còn được giải ngân</w:t>
      </w:r>
    </w:p>
    <w:p w:rsidR="00C14297" w:rsidRDefault="00C14297" w:rsidP="00C1429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Hiện tại BI đã xuất báo cáo có các trường sau:</w:t>
      </w:r>
    </w:p>
    <w:tbl>
      <w:tblPr>
        <w:tblW w:w="259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tblGrid>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LIMIT_REF</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INTERNAL_AMOUNT</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LIMIT_CURRENCY</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LIMIT_NO</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TEN_LIMIT</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TUAN_HOAN</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CONTRACT</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DATASOURCE</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DU_NO</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CCY</w:t>
            </w:r>
          </w:p>
        </w:tc>
      </w:tr>
      <w:tr w:rsidR="00C14297" w:rsidRPr="00C14297" w:rsidTr="00C14297">
        <w:trPr>
          <w:trHeight w:val="300"/>
        </w:trPr>
        <w:tc>
          <w:tcPr>
            <w:tcW w:w="2590" w:type="dxa"/>
            <w:shd w:val="clear" w:color="auto" w:fill="auto"/>
            <w:noWrap/>
            <w:vAlign w:val="bottom"/>
            <w:hideMark/>
          </w:tcPr>
          <w:p w:rsidR="00C14297" w:rsidRPr="00C14297" w:rsidRDefault="00C14297" w:rsidP="00C14297">
            <w:pPr>
              <w:spacing w:after="0" w:line="240" w:lineRule="auto"/>
              <w:rPr>
                <w:rFonts w:ascii="Times New Roman" w:eastAsia="Times New Roman" w:hAnsi="Times New Roman" w:cs="Times New Roman"/>
                <w:color w:val="000000"/>
                <w:sz w:val="24"/>
                <w:szCs w:val="24"/>
              </w:rPr>
            </w:pPr>
            <w:r w:rsidRPr="00C14297">
              <w:rPr>
                <w:rFonts w:ascii="Times New Roman" w:eastAsia="Times New Roman" w:hAnsi="Times New Roman" w:cs="Times New Roman"/>
                <w:color w:val="000000"/>
                <w:sz w:val="24"/>
                <w:szCs w:val="24"/>
              </w:rPr>
              <w:t>TONG_GN</w:t>
            </w:r>
          </w:p>
        </w:tc>
      </w:tr>
    </w:tbl>
    <w:p w:rsidR="00C14297" w:rsidRDefault="00C14297" w:rsidP="00C1429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Căn cứ trên dữ liệu, Basel II thực hiện phân bổ hạn mức còn được giải ngân cho các Hợp đồng theo tỷ trọng số dư trên tổng hợp đồng, tuy nhiên dữ liệu hiện tại còn 1 số vấn đề sau:</w:t>
      </w:r>
    </w:p>
    <w:p w:rsidR="00C14297" w:rsidRDefault="00C14297" w:rsidP="00C14297">
      <w:pPr>
        <w:pStyle w:val="ListParagraph"/>
        <w:numPr>
          <w:ilvl w:val="0"/>
          <w:numId w:val="15"/>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Không có thông tin về thời hạn rút vốn nên chưa xác định được các hạn mức này còn hiệu lực hay </w:t>
      </w:r>
      <w:proofErr w:type="gramStart"/>
      <w:r>
        <w:rPr>
          <w:rFonts w:ascii="Times New Roman" w:hAnsi="Times New Roman" w:cs="Times New Roman"/>
          <w:sz w:val="24"/>
          <w:szCs w:val="24"/>
        </w:rPr>
        <w:t>ko</w:t>
      </w:r>
      <w:proofErr w:type="gramEnd"/>
      <w:r>
        <w:rPr>
          <w:rFonts w:ascii="Times New Roman" w:hAnsi="Times New Roman" w:cs="Times New Roman"/>
          <w:sz w:val="24"/>
          <w:szCs w:val="24"/>
        </w:rPr>
        <w:t>?</w:t>
      </w:r>
    </w:p>
    <w:p w:rsidR="00C14297" w:rsidRPr="00C14297" w:rsidRDefault="00C14297" w:rsidP="00C14297">
      <w:pPr>
        <w:pStyle w:val="ListParagraph"/>
        <w:numPr>
          <w:ilvl w:val="0"/>
          <w:numId w:val="15"/>
        </w:numPr>
        <w:spacing w:after="0" w:line="240" w:lineRule="auto"/>
        <w:contextualSpacing w:val="0"/>
        <w:rPr>
          <w:rFonts w:ascii="Times New Roman" w:hAnsi="Times New Roman" w:cs="Times New Roman"/>
          <w:sz w:val="24"/>
          <w:szCs w:val="24"/>
        </w:rPr>
      </w:pPr>
      <w:r w:rsidRPr="00C14297">
        <w:rPr>
          <w:rFonts w:ascii="Times New Roman" w:hAnsi="Times New Roman" w:cs="Times New Roman"/>
          <w:sz w:val="24"/>
          <w:szCs w:val="24"/>
        </w:rPr>
        <w:t xml:space="preserve"> Có nhiều khoản không có thông tin về TUAN HOAN/MON</w:t>
      </w:r>
    </w:p>
    <w:p w:rsidR="00C14297" w:rsidRPr="00C14297" w:rsidRDefault="00C14297" w:rsidP="00C14297">
      <w:pPr>
        <w:pStyle w:val="ListParagraph"/>
        <w:numPr>
          <w:ilvl w:val="0"/>
          <w:numId w:val="15"/>
        </w:numPr>
        <w:spacing w:after="0" w:line="240" w:lineRule="auto"/>
        <w:contextualSpacing w:val="0"/>
        <w:rPr>
          <w:rFonts w:ascii="Times New Roman" w:hAnsi="Times New Roman" w:cs="Times New Roman"/>
          <w:sz w:val="24"/>
          <w:szCs w:val="24"/>
        </w:rPr>
      </w:pPr>
      <w:r w:rsidRPr="00C14297">
        <w:rPr>
          <w:rFonts w:ascii="Times New Roman" w:hAnsi="Times New Roman" w:cs="Times New Roman"/>
          <w:sz w:val="24"/>
          <w:szCs w:val="24"/>
        </w:rPr>
        <w:t>Nhiều khoản số tiền GN = 0 nhưng lại có dư nợ hoặc số tiền GN ít hơn dư nợ</w:t>
      </w:r>
    </w:p>
    <w:p w:rsidR="00C14297" w:rsidRPr="00C14297" w:rsidRDefault="00C14297" w:rsidP="00C14297">
      <w:pPr>
        <w:pStyle w:val="ListParagraph"/>
        <w:numPr>
          <w:ilvl w:val="0"/>
          <w:numId w:val="15"/>
        </w:numPr>
        <w:spacing w:after="0" w:line="240" w:lineRule="auto"/>
        <w:contextualSpacing w:val="0"/>
        <w:rPr>
          <w:rFonts w:ascii="Times New Roman" w:hAnsi="Times New Roman" w:cs="Times New Roman"/>
          <w:sz w:val="24"/>
          <w:szCs w:val="24"/>
        </w:rPr>
      </w:pPr>
      <w:r w:rsidRPr="00C14297">
        <w:rPr>
          <w:rFonts w:ascii="Times New Roman" w:hAnsi="Times New Roman" w:cs="Times New Roman"/>
          <w:sz w:val="24"/>
          <w:szCs w:val="24"/>
        </w:rPr>
        <w:t>Nhiều khoản hạn mức &lt; dư nợ hoặc nhỏ  hơn số tiền GN (nếu là MON)</w:t>
      </w:r>
    </w:p>
    <w:p w:rsidR="00C14297" w:rsidRDefault="00C14297" w:rsidP="00C14297">
      <w:pPr>
        <w:pStyle w:val="ListParagraph"/>
        <w:ind w:left="1170"/>
        <w:rPr>
          <w:rFonts w:ascii="Times New Roman" w:hAnsi="Times New Roman" w:cs="Times New Roman"/>
          <w:sz w:val="24"/>
          <w:szCs w:val="24"/>
        </w:rPr>
      </w:pPr>
    </w:p>
    <w:p w:rsidR="009D04BD" w:rsidRDefault="009D04BD" w:rsidP="00647F7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Xác định dự phòng cụ thể</w:t>
      </w:r>
    </w:p>
    <w:p w:rsidR="00C14297" w:rsidRDefault="00C14297" w:rsidP="00C14297">
      <w:pPr>
        <w:pStyle w:val="ListParagraph"/>
        <w:ind w:left="1080"/>
        <w:rPr>
          <w:rFonts w:ascii="Times New Roman" w:hAnsi="Times New Roman" w:cs="Times New Roman"/>
          <w:sz w:val="24"/>
          <w:szCs w:val="24"/>
        </w:rPr>
      </w:pPr>
      <w:r>
        <w:rPr>
          <w:rFonts w:ascii="Times New Roman" w:hAnsi="Times New Roman" w:cs="Times New Roman"/>
          <w:sz w:val="24"/>
          <w:szCs w:val="24"/>
        </w:rPr>
        <w:t>Phân bổ dựa trên tỷ lệ dư nợ của hợp đồng trên dư nợ của khách hàng</w:t>
      </w:r>
    </w:p>
    <w:p w:rsidR="00C14297" w:rsidRDefault="00C14297" w:rsidP="00C1429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HIện tại báo cáo TLDP được gửi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KH, nếu sau này có dữ liệu TLDP chi tiết hơn thì sẽ phân bổ theo chi tiết của dữ liệu.</w:t>
      </w:r>
    </w:p>
    <w:p w:rsidR="00271D36" w:rsidRDefault="00271D36" w:rsidP="00271D3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Phân nhóm khoản phải đòi</w:t>
      </w:r>
    </w:p>
    <w:p w:rsidR="00271D36" w:rsidRDefault="00271D36" w:rsidP="00271D36">
      <w:pPr>
        <w:pStyle w:val="ListParagraph"/>
        <w:ind w:left="1080"/>
        <w:rPr>
          <w:rFonts w:ascii="Times New Roman" w:hAnsi="Times New Roman" w:cs="Times New Roman"/>
          <w:sz w:val="24"/>
          <w:szCs w:val="24"/>
        </w:rPr>
      </w:pPr>
      <w:r>
        <w:rPr>
          <w:rFonts w:ascii="Times New Roman" w:hAnsi="Times New Roman" w:cs="Times New Roman"/>
          <w:sz w:val="24"/>
          <w:szCs w:val="24"/>
        </w:rPr>
        <w:t>Theo TT41, khoản phải đòi được phân thành các nhóm sau</w:t>
      </w:r>
    </w:p>
    <w:tbl>
      <w:tblPr>
        <w:tblStyle w:val="TableGrid"/>
        <w:tblW w:w="0" w:type="auto"/>
        <w:tblInd w:w="1080" w:type="dxa"/>
        <w:tblLook w:val="04A0" w:firstRow="1" w:lastRow="0" w:firstColumn="1" w:lastColumn="0" w:noHBand="0" w:noVBand="1"/>
      </w:tblPr>
      <w:tblGrid>
        <w:gridCol w:w="2123"/>
        <w:gridCol w:w="6373"/>
      </w:tblGrid>
      <w:tr w:rsidR="00271D36" w:rsidTr="00271D36">
        <w:tc>
          <w:tcPr>
            <w:tcW w:w="2005" w:type="dxa"/>
          </w:tcPr>
          <w:p w:rsidR="00271D36" w:rsidRPr="00271D36" w:rsidRDefault="00271D36" w:rsidP="00271D36">
            <w:pPr>
              <w:pStyle w:val="ListParagraph"/>
              <w:ind w:left="0"/>
              <w:jc w:val="center"/>
              <w:rPr>
                <w:rFonts w:ascii="Times New Roman" w:hAnsi="Times New Roman" w:cs="Times New Roman"/>
                <w:b/>
                <w:sz w:val="24"/>
                <w:szCs w:val="24"/>
              </w:rPr>
            </w:pPr>
            <w:r w:rsidRPr="00271D36">
              <w:rPr>
                <w:rFonts w:ascii="Times New Roman" w:hAnsi="Times New Roman" w:cs="Times New Roman"/>
                <w:b/>
                <w:sz w:val="24"/>
                <w:szCs w:val="24"/>
              </w:rPr>
              <w:t>DebClass</w:t>
            </w:r>
          </w:p>
        </w:tc>
        <w:tc>
          <w:tcPr>
            <w:tcW w:w="6473" w:type="dxa"/>
          </w:tcPr>
          <w:p w:rsidR="00271D36" w:rsidRPr="00271D36" w:rsidRDefault="00271D36" w:rsidP="00271D36">
            <w:pPr>
              <w:pStyle w:val="ListParagraph"/>
              <w:ind w:left="0"/>
              <w:jc w:val="center"/>
              <w:rPr>
                <w:rFonts w:ascii="Times New Roman" w:hAnsi="Times New Roman" w:cs="Times New Roman"/>
                <w:b/>
                <w:sz w:val="24"/>
                <w:szCs w:val="24"/>
              </w:rPr>
            </w:pPr>
            <w:r w:rsidRPr="00271D36">
              <w:rPr>
                <w:rFonts w:ascii="Times New Roman" w:hAnsi="Times New Roman" w:cs="Times New Roman"/>
                <w:b/>
                <w:sz w:val="24"/>
                <w:szCs w:val="24"/>
              </w:rPr>
              <w:t>Định nghĩa</w:t>
            </w:r>
          </w:p>
        </w:tc>
      </w:tr>
      <w:tr w:rsidR="00271D36" w:rsidTr="00271D36">
        <w:tc>
          <w:tcPr>
            <w:tcW w:w="2005" w:type="dxa"/>
          </w:tcPr>
          <w:p w:rsidR="00271D36" w:rsidRDefault="00271D36" w:rsidP="00271D36">
            <w:pPr>
              <w:pStyle w:val="ListParagraph"/>
              <w:ind w:left="0"/>
              <w:rPr>
                <w:rFonts w:ascii="Times New Roman" w:hAnsi="Times New Roman" w:cs="Times New Roman"/>
                <w:sz w:val="24"/>
                <w:szCs w:val="24"/>
              </w:rPr>
            </w:pPr>
            <w:r>
              <w:rPr>
                <w:rFonts w:ascii="Times New Roman" w:hAnsi="Times New Roman" w:cs="Times New Roman"/>
                <w:sz w:val="24"/>
                <w:szCs w:val="24"/>
              </w:rPr>
              <w:t>BadDebt</w:t>
            </w:r>
          </w:p>
        </w:tc>
        <w:tc>
          <w:tcPr>
            <w:tcW w:w="6473" w:type="dxa"/>
          </w:tcPr>
          <w:p w:rsidR="00271D36" w:rsidRDefault="00CB2147"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Đối tượng: tất cả khách hàng</w:t>
            </w:r>
          </w:p>
          <w:p w:rsidR="00271D36" w:rsidRPr="003F2FA4" w:rsidRDefault="00CB2147"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Nhóm nợ: 3, 4, 5</w:t>
            </w:r>
          </w:p>
        </w:tc>
      </w:tr>
      <w:tr w:rsidR="003F2FA4" w:rsidTr="00271D36">
        <w:tc>
          <w:tcPr>
            <w:tcW w:w="2005" w:type="dxa"/>
          </w:tcPr>
          <w:p w:rsidR="003F2FA4" w:rsidRDefault="003F2FA4" w:rsidP="00271D36">
            <w:pPr>
              <w:pStyle w:val="ListParagraph"/>
              <w:ind w:left="0"/>
              <w:rPr>
                <w:rFonts w:ascii="Times New Roman" w:hAnsi="Times New Roman" w:cs="Times New Roman"/>
                <w:sz w:val="24"/>
                <w:szCs w:val="24"/>
              </w:rPr>
            </w:pPr>
            <w:r>
              <w:rPr>
                <w:rFonts w:ascii="Times New Roman" w:hAnsi="Times New Roman" w:cs="Times New Roman"/>
                <w:sz w:val="24"/>
                <w:szCs w:val="24"/>
              </w:rPr>
              <w:t>BadDebt_Mortgage</w:t>
            </w:r>
          </w:p>
        </w:tc>
        <w:tc>
          <w:tcPr>
            <w:tcW w:w="6473" w:type="dxa"/>
          </w:tcPr>
          <w:p w:rsidR="003F2FA4" w:rsidRDefault="003F2FA4"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Đối tượng: Khoản cho vay thế chấp nhà</w:t>
            </w:r>
          </w:p>
          <w:p w:rsidR="003F2FA4" w:rsidRPr="003F2FA4" w:rsidRDefault="003F2FA4"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Nhóm nợ: 3, 4, 5</w:t>
            </w:r>
          </w:p>
        </w:tc>
      </w:tr>
      <w:tr w:rsidR="00271D36" w:rsidTr="00271D36">
        <w:tc>
          <w:tcPr>
            <w:tcW w:w="2005" w:type="dxa"/>
          </w:tcPr>
          <w:p w:rsidR="00271D36" w:rsidRDefault="00271D36" w:rsidP="00271D36">
            <w:pPr>
              <w:pStyle w:val="ListParagraph"/>
              <w:ind w:left="0"/>
              <w:rPr>
                <w:rFonts w:ascii="Times New Roman" w:hAnsi="Times New Roman" w:cs="Times New Roman"/>
                <w:sz w:val="24"/>
                <w:szCs w:val="24"/>
              </w:rPr>
            </w:pPr>
            <w:r>
              <w:rPr>
                <w:rFonts w:ascii="Times New Roman" w:hAnsi="Times New Roman" w:cs="Times New Roman"/>
                <w:sz w:val="24"/>
                <w:szCs w:val="24"/>
              </w:rPr>
              <w:t>GOV</w:t>
            </w:r>
          </w:p>
        </w:tc>
        <w:tc>
          <w:tcPr>
            <w:tcW w:w="6473" w:type="dxa"/>
          </w:tcPr>
          <w:p w:rsidR="00271D36" w:rsidRDefault="00CB2147" w:rsidP="00271D36">
            <w:pPr>
              <w:pStyle w:val="ListParagraph"/>
              <w:ind w:left="0"/>
              <w:rPr>
                <w:rFonts w:ascii="Times New Roman" w:hAnsi="Times New Roman" w:cs="Times New Roman"/>
                <w:sz w:val="24"/>
                <w:szCs w:val="24"/>
              </w:rPr>
            </w:pPr>
            <w:r>
              <w:rPr>
                <w:rFonts w:ascii="Times New Roman" w:hAnsi="Times New Roman" w:cs="Times New Roman"/>
                <w:sz w:val="24"/>
                <w:szCs w:val="24"/>
              </w:rPr>
              <w:t>Đối tượng:</w:t>
            </w:r>
          </w:p>
          <w:p w:rsidR="00271D36" w:rsidRDefault="00271D36" w:rsidP="00271D36">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Chính phủ Việt Nam, NHNN, kho bạc nhà nước, UBND tỉnh thành phố thuộc Trung Ương, NHCS</w:t>
            </w:r>
          </w:p>
          <w:p w:rsidR="00271D36" w:rsidRDefault="00271D36" w:rsidP="00271D36">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VAMC, DATC</w:t>
            </w:r>
          </w:p>
          <w:p w:rsidR="00271D36" w:rsidRDefault="00271D36" w:rsidP="00271D36">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Chính phủ, ngân hàng TW các nước</w:t>
            </w:r>
          </w:p>
          <w:p w:rsidR="00271D36" w:rsidRDefault="00271D36" w:rsidP="00271D36">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Tổ chức công lập của chinh phủ, chinh quyền địa phương các nước</w:t>
            </w:r>
          </w:p>
        </w:tc>
      </w:tr>
      <w:tr w:rsidR="00271D36" w:rsidTr="00271D36">
        <w:tc>
          <w:tcPr>
            <w:tcW w:w="2005" w:type="dxa"/>
          </w:tcPr>
          <w:p w:rsidR="00271D36" w:rsidRDefault="00271D36" w:rsidP="00271D36">
            <w:pPr>
              <w:pStyle w:val="ListParagraph"/>
              <w:ind w:left="0"/>
              <w:rPr>
                <w:rFonts w:ascii="Times New Roman" w:hAnsi="Times New Roman" w:cs="Times New Roman"/>
                <w:sz w:val="24"/>
                <w:szCs w:val="24"/>
              </w:rPr>
            </w:pPr>
            <w:r>
              <w:rPr>
                <w:rFonts w:ascii="Times New Roman" w:hAnsi="Times New Roman" w:cs="Times New Roman"/>
                <w:sz w:val="24"/>
                <w:szCs w:val="24"/>
              </w:rPr>
              <w:t>CI</w:t>
            </w:r>
          </w:p>
        </w:tc>
        <w:tc>
          <w:tcPr>
            <w:tcW w:w="6473" w:type="dxa"/>
          </w:tcPr>
          <w:p w:rsidR="00271D36" w:rsidRDefault="00CB2147" w:rsidP="00271D36">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Đối tượng: Khách hàng định chế tài chính</w:t>
            </w:r>
          </w:p>
        </w:tc>
      </w:tr>
      <w:tr w:rsidR="0022641C" w:rsidTr="00271D36">
        <w:tc>
          <w:tcPr>
            <w:tcW w:w="2005" w:type="dxa"/>
          </w:tcPr>
          <w:p w:rsidR="0022641C" w:rsidRDefault="0022641C" w:rsidP="00271D36">
            <w:pPr>
              <w:pStyle w:val="ListParagraph"/>
              <w:ind w:left="0"/>
              <w:rPr>
                <w:rFonts w:ascii="Times New Roman" w:hAnsi="Times New Roman" w:cs="Times New Roman"/>
                <w:sz w:val="24"/>
                <w:szCs w:val="24"/>
              </w:rPr>
            </w:pPr>
            <w:r>
              <w:rPr>
                <w:rFonts w:ascii="Times New Roman" w:hAnsi="Times New Roman" w:cs="Times New Roman"/>
                <w:sz w:val="24"/>
                <w:szCs w:val="24"/>
              </w:rPr>
              <w:t>Security</w:t>
            </w:r>
          </w:p>
        </w:tc>
        <w:tc>
          <w:tcPr>
            <w:tcW w:w="6473" w:type="dxa"/>
          </w:tcPr>
          <w:p w:rsidR="0022641C" w:rsidRDefault="0022641C" w:rsidP="0022641C">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Đối tượng: KH ĐCTC, KHDN, Cá nhân</w:t>
            </w:r>
          </w:p>
          <w:p w:rsidR="0022641C" w:rsidRPr="0022641C" w:rsidRDefault="0022641C" w:rsidP="0022641C">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Mục đích: kinh doanh BDS</w:t>
            </w:r>
          </w:p>
        </w:tc>
      </w:tr>
      <w:tr w:rsidR="00CB2147" w:rsidTr="00271D36">
        <w:tc>
          <w:tcPr>
            <w:tcW w:w="2005" w:type="dxa"/>
          </w:tcPr>
          <w:p w:rsidR="00CB2147" w:rsidRDefault="00CB2147" w:rsidP="00271D36">
            <w:pPr>
              <w:pStyle w:val="ListParagraph"/>
              <w:ind w:left="0"/>
              <w:rPr>
                <w:rFonts w:ascii="Times New Roman" w:hAnsi="Times New Roman" w:cs="Times New Roman"/>
                <w:sz w:val="24"/>
                <w:szCs w:val="24"/>
              </w:rPr>
            </w:pPr>
            <w:r>
              <w:rPr>
                <w:rFonts w:ascii="Times New Roman" w:hAnsi="Times New Roman" w:cs="Times New Roman"/>
                <w:sz w:val="24"/>
                <w:szCs w:val="24"/>
              </w:rPr>
              <w:t>RealEstatae</w:t>
            </w:r>
          </w:p>
        </w:tc>
        <w:tc>
          <w:tcPr>
            <w:tcW w:w="6473" w:type="dxa"/>
          </w:tcPr>
          <w:p w:rsidR="003F2FA4" w:rsidRDefault="003F2FA4" w:rsidP="00CB2147">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Đối tượng: KHDN, Cá nhân</w:t>
            </w:r>
          </w:p>
          <w:p w:rsidR="00CB2147" w:rsidRDefault="00CB2147" w:rsidP="00CB2147">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Mục đích: mua BDS, thực hiện dự án BDS</w:t>
            </w:r>
          </w:p>
          <w:p w:rsidR="00CB2147" w:rsidRDefault="00CB2147" w:rsidP="00CB2147">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Bảo đảm bằng chinh BDS được hình thành từ vốn vay</w:t>
            </w:r>
          </w:p>
        </w:tc>
      </w:tr>
      <w:tr w:rsidR="00CB2147" w:rsidTr="00271D36">
        <w:tc>
          <w:tcPr>
            <w:tcW w:w="2005" w:type="dxa"/>
          </w:tcPr>
          <w:p w:rsidR="00CB2147" w:rsidRDefault="00CB2147" w:rsidP="00271D36">
            <w:pPr>
              <w:pStyle w:val="ListParagraph"/>
              <w:ind w:left="0"/>
              <w:rPr>
                <w:rFonts w:ascii="Times New Roman" w:hAnsi="Times New Roman" w:cs="Times New Roman"/>
                <w:sz w:val="24"/>
                <w:szCs w:val="24"/>
              </w:rPr>
            </w:pPr>
            <w:r>
              <w:rPr>
                <w:rFonts w:ascii="Times New Roman" w:hAnsi="Times New Roman" w:cs="Times New Roman"/>
                <w:sz w:val="24"/>
                <w:szCs w:val="24"/>
              </w:rPr>
              <w:t>Mortgage</w:t>
            </w:r>
          </w:p>
        </w:tc>
        <w:tc>
          <w:tcPr>
            <w:tcW w:w="6473" w:type="dxa"/>
          </w:tcPr>
          <w:p w:rsidR="00CB2147" w:rsidRDefault="00CB2147"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Đối tượng: cá nhân</w:t>
            </w:r>
          </w:p>
          <w:p w:rsidR="00CB2147" w:rsidRDefault="00CB2147"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Mục đích: Mua nhà</w:t>
            </w:r>
          </w:p>
          <w:p w:rsidR="00CB2147" w:rsidRDefault="00CB2147"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Đảm bảo bằng BDS</w:t>
            </w:r>
            <w:r w:rsidR="003F2FA4">
              <w:rPr>
                <w:rFonts w:ascii="Times New Roman" w:hAnsi="Times New Roman" w:cs="Times New Roman"/>
                <w:sz w:val="24"/>
                <w:szCs w:val="24"/>
              </w:rPr>
              <w:t xml:space="preserve"> </w:t>
            </w:r>
            <w:r w:rsidR="003F2FA4" w:rsidRPr="003F2FA4">
              <w:rPr>
                <w:rFonts w:ascii="Times New Roman" w:hAnsi="Times New Roman" w:cs="Times New Roman"/>
                <w:sz w:val="24"/>
                <w:szCs w:val="24"/>
              </w:rPr>
              <w:sym w:font="Wingdings" w:char="F0E0"/>
            </w:r>
            <w:r w:rsidR="003F2FA4">
              <w:rPr>
                <w:rFonts w:ascii="Times New Roman" w:hAnsi="Times New Roman" w:cs="Times New Roman"/>
                <w:sz w:val="24"/>
                <w:szCs w:val="24"/>
              </w:rPr>
              <w:t xml:space="preserve"> được hiểu là BDS hình thành từ vốn vay</w:t>
            </w:r>
          </w:p>
          <w:p w:rsidR="003F2FA4" w:rsidRDefault="003F2FA4"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Nguồn trả nợ: không phải là nguồn tiền cho thuê nhà hình thành từ vốn vay</w:t>
            </w:r>
          </w:p>
          <w:p w:rsidR="003F2FA4" w:rsidRDefault="003F2FA4"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Nhà đã hoàn thành theo hợp đồng</w:t>
            </w:r>
          </w:p>
          <w:p w:rsidR="003F2FA4" w:rsidRDefault="003F2FA4"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Định giá độc lập</w:t>
            </w:r>
          </w:p>
        </w:tc>
      </w:tr>
      <w:tr w:rsidR="00271D36" w:rsidTr="00271D36">
        <w:tc>
          <w:tcPr>
            <w:tcW w:w="2005" w:type="dxa"/>
          </w:tcPr>
          <w:p w:rsidR="00271D36" w:rsidRDefault="00271D36" w:rsidP="00271D36">
            <w:pPr>
              <w:pStyle w:val="ListParagraph"/>
              <w:ind w:left="0"/>
              <w:rPr>
                <w:rFonts w:ascii="Times New Roman" w:hAnsi="Times New Roman" w:cs="Times New Roman"/>
                <w:sz w:val="24"/>
                <w:szCs w:val="24"/>
              </w:rPr>
            </w:pPr>
            <w:r>
              <w:rPr>
                <w:rFonts w:ascii="Times New Roman" w:hAnsi="Times New Roman" w:cs="Times New Roman"/>
                <w:sz w:val="24"/>
                <w:szCs w:val="24"/>
              </w:rPr>
              <w:t>Corp</w:t>
            </w:r>
          </w:p>
        </w:tc>
        <w:tc>
          <w:tcPr>
            <w:tcW w:w="6473" w:type="dxa"/>
          </w:tcPr>
          <w:p w:rsidR="00271D36" w:rsidRPr="00271D36" w:rsidRDefault="003F2FA4" w:rsidP="003F2FA4">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Đối tượng: Khách hàng doanh nghiệp</w:t>
            </w:r>
          </w:p>
        </w:tc>
      </w:tr>
      <w:tr w:rsidR="00271D36" w:rsidTr="00271D36">
        <w:tc>
          <w:tcPr>
            <w:tcW w:w="2005" w:type="dxa"/>
          </w:tcPr>
          <w:p w:rsidR="00271D36" w:rsidRDefault="00271D36" w:rsidP="00271D36">
            <w:pPr>
              <w:pStyle w:val="ListParagraph"/>
              <w:ind w:left="0"/>
              <w:rPr>
                <w:rFonts w:ascii="Times New Roman" w:hAnsi="Times New Roman" w:cs="Times New Roman"/>
                <w:sz w:val="24"/>
                <w:szCs w:val="24"/>
              </w:rPr>
            </w:pPr>
            <w:r>
              <w:rPr>
                <w:rFonts w:ascii="Times New Roman" w:hAnsi="Times New Roman" w:cs="Times New Roman"/>
                <w:sz w:val="24"/>
                <w:szCs w:val="24"/>
              </w:rPr>
              <w:t>Retail</w:t>
            </w:r>
          </w:p>
        </w:tc>
        <w:tc>
          <w:tcPr>
            <w:tcW w:w="6473" w:type="dxa"/>
          </w:tcPr>
          <w:p w:rsidR="00271D36" w:rsidRDefault="001C129E" w:rsidP="00271D36">
            <w:pPr>
              <w:pStyle w:val="ListParagraph"/>
              <w:numPr>
                <w:ilvl w:val="0"/>
                <w:numId w:val="8"/>
              </w:numPr>
              <w:ind w:left="515" w:hanging="270"/>
              <w:rPr>
                <w:rFonts w:ascii="Times New Roman" w:hAnsi="Times New Roman" w:cs="Times New Roman"/>
                <w:sz w:val="24"/>
                <w:szCs w:val="24"/>
              </w:rPr>
            </w:pPr>
            <w:r>
              <w:rPr>
                <w:rFonts w:ascii="Times New Roman" w:hAnsi="Times New Roman" w:cs="Times New Roman"/>
                <w:sz w:val="24"/>
                <w:szCs w:val="24"/>
              </w:rPr>
              <w:t>Đối tượng: Khách hàng cá nhân</w:t>
            </w:r>
          </w:p>
        </w:tc>
      </w:tr>
      <w:tr w:rsidR="00271D36" w:rsidTr="00271D36">
        <w:tc>
          <w:tcPr>
            <w:tcW w:w="2005" w:type="dxa"/>
          </w:tcPr>
          <w:p w:rsidR="00271D36" w:rsidRDefault="00271D36" w:rsidP="00271D36">
            <w:pPr>
              <w:pStyle w:val="ListParagraph"/>
              <w:ind w:left="0"/>
              <w:rPr>
                <w:rFonts w:ascii="Times New Roman" w:hAnsi="Times New Roman" w:cs="Times New Roman"/>
                <w:sz w:val="24"/>
                <w:szCs w:val="24"/>
              </w:rPr>
            </w:pPr>
            <w:r>
              <w:rPr>
                <w:rFonts w:ascii="Times New Roman" w:hAnsi="Times New Roman" w:cs="Times New Roman"/>
                <w:sz w:val="24"/>
                <w:szCs w:val="24"/>
              </w:rPr>
              <w:t>Other asset</w:t>
            </w:r>
          </w:p>
        </w:tc>
        <w:tc>
          <w:tcPr>
            <w:tcW w:w="6473" w:type="dxa"/>
          </w:tcPr>
          <w:p w:rsidR="00271D36" w:rsidRDefault="00271D36" w:rsidP="00271D36">
            <w:pPr>
              <w:pStyle w:val="ListParagraph"/>
              <w:ind w:left="0"/>
              <w:rPr>
                <w:rFonts w:ascii="Times New Roman" w:hAnsi="Times New Roman" w:cs="Times New Roman"/>
                <w:sz w:val="24"/>
                <w:szCs w:val="24"/>
              </w:rPr>
            </w:pPr>
            <w:r>
              <w:rPr>
                <w:rFonts w:ascii="Times New Roman" w:hAnsi="Times New Roman" w:cs="Times New Roman"/>
                <w:sz w:val="24"/>
                <w:szCs w:val="24"/>
              </w:rPr>
              <w:t>Tài sản có khác</w:t>
            </w:r>
            <w:r w:rsidR="001C129E">
              <w:rPr>
                <w:rFonts w:ascii="Times New Roman" w:hAnsi="Times New Roman" w:cs="Times New Roman"/>
                <w:sz w:val="24"/>
                <w:szCs w:val="24"/>
              </w:rPr>
              <w:t xml:space="preserve"> trên bảng cân đối tài sản</w:t>
            </w:r>
          </w:p>
        </w:tc>
      </w:tr>
    </w:tbl>
    <w:p w:rsidR="00271D36" w:rsidRDefault="00271D36" w:rsidP="00271D36">
      <w:pPr>
        <w:pStyle w:val="ListParagraph"/>
        <w:ind w:left="1080"/>
        <w:rPr>
          <w:rFonts w:ascii="Times New Roman" w:hAnsi="Times New Roman" w:cs="Times New Roman"/>
          <w:sz w:val="24"/>
          <w:szCs w:val="24"/>
        </w:rPr>
      </w:pPr>
    </w:p>
    <w:p w:rsidR="00262318" w:rsidRDefault="00262318" w:rsidP="008B2AB5">
      <w:pPr>
        <w:pStyle w:val="ListParagraph"/>
        <w:ind w:left="515"/>
        <w:rPr>
          <w:rFonts w:ascii="Times New Roman" w:hAnsi="Times New Roman" w:cs="Times New Roman"/>
          <w:sz w:val="24"/>
          <w:szCs w:val="24"/>
        </w:rPr>
      </w:pPr>
      <w:r>
        <w:rPr>
          <w:rFonts w:ascii="Times New Roman" w:hAnsi="Times New Roman" w:cs="Times New Roman"/>
          <w:sz w:val="24"/>
          <w:szCs w:val="24"/>
        </w:rPr>
        <w:t xml:space="preserve">Như vậy, ngoài việc xác định đối tượng của khoản phải đòi thì cần có thông tin để xác định khoản vay có thuộc nhóm cho vay kinh doanh chứng khoán, đảm bảo bằng BDS hay thế chấp nhà ở cá nhân không. </w:t>
      </w:r>
    </w:p>
    <w:p w:rsidR="0022641C" w:rsidRDefault="0022641C" w:rsidP="00CC0E17">
      <w:pPr>
        <w:pStyle w:val="ListParagraph"/>
        <w:numPr>
          <w:ilvl w:val="0"/>
          <w:numId w:val="8"/>
        </w:numPr>
        <w:ind w:left="515" w:hanging="270"/>
        <w:rPr>
          <w:rFonts w:ascii="Times New Roman" w:hAnsi="Times New Roman" w:cs="Times New Roman"/>
          <w:sz w:val="24"/>
          <w:szCs w:val="24"/>
        </w:rPr>
      </w:pPr>
      <w:r w:rsidRPr="00CC0E17">
        <w:rPr>
          <w:rFonts w:ascii="Times New Roman" w:hAnsi="Times New Roman" w:cs="Times New Roman"/>
          <w:b/>
          <w:i/>
          <w:sz w:val="24"/>
          <w:szCs w:val="24"/>
          <w:u w:val="single"/>
        </w:rPr>
        <w:t>Xác định đối tượng khoản phải đòi:</w:t>
      </w:r>
      <w:r>
        <w:rPr>
          <w:rFonts w:ascii="Times New Roman" w:hAnsi="Times New Roman" w:cs="Times New Roman"/>
          <w:sz w:val="24"/>
          <w:szCs w:val="24"/>
        </w:rPr>
        <w:t xml:space="preserve"> dựa trên thông tin của khách hàng</w:t>
      </w:r>
      <w:r w:rsidR="00513912">
        <w:rPr>
          <w:rFonts w:ascii="Times New Roman" w:hAnsi="Times New Roman" w:cs="Times New Roman"/>
          <w:sz w:val="24"/>
          <w:szCs w:val="24"/>
        </w:rPr>
        <w:t xml:space="preserve"> tại trường </w:t>
      </w:r>
      <w:r w:rsidR="00513912" w:rsidRPr="00513912">
        <w:rPr>
          <w:rFonts w:ascii="Times New Roman" w:hAnsi="Times New Roman" w:cs="Times New Roman"/>
          <w:b/>
          <w:sz w:val="24"/>
          <w:szCs w:val="24"/>
        </w:rPr>
        <w:t>Ma_Segment</w:t>
      </w:r>
    </w:p>
    <w:tbl>
      <w:tblPr>
        <w:tblW w:w="8505" w:type="dxa"/>
        <w:tblInd w:w="1053" w:type="dxa"/>
        <w:tblLook w:val="04A0" w:firstRow="1" w:lastRow="0" w:firstColumn="1" w:lastColumn="0" w:noHBand="0" w:noVBand="1"/>
      </w:tblPr>
      <w:tblGrid>
        <w:gridCol w:w="960"/>
        <w:gridCol w:w="4665"/>
        <w:gridCol w:w="2880"/>
      </w:tblGrid>
      <w:tr w:rsidR="0022641C" w:rsidRPr="0022641C" w:rsidTr="0022641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961A3C">
            <w:pPr>
              <w:spacing w:after="0" w:line="240" w:lineRule="auto"/>
              <w:jc w:val="center"/>
              <w:rPr>
                <w:rFonts w:ascii="Times New Roman" w:eastAsia="Times New Roman" w:hAnsi="Times New Roman" w:cs="Times New Roman"/>
                <w:b/>
                <w:color w:val="000000"/>
                <w:sz w:val="24"/>
                <w:szCs w:val="24"/>
              </w:rPr>
            </w:pPr>
            <w:r w:rsidRPr="0022641C">
              <w:rPr>
                <w:rFonts w:ascii="Times New Roman" w:eastAsia="Times New Roman" w:hAnsi="Times New Roman" w:cs="Times New Roman"/>
                <w:b/>
                <w:color w:val="000000"/>
                <w:sz w:val="24"/>
                <w:szCs w:val="24"/>
              </w:rPr>
              <w:t>@ID</w:t>
            </w:r>
          </w:p>
        </w:tc>
        <w:tc>
          <w:tcPr>
            <w:tcW w:w="4665" w:type="dxa"/>
            <w:tcBorders>
              <w:top w:val="single" w:sz="4" w:space="0" w:color="auto"/>
              <w:left w:val="nil"/>
              <w:bottom w:val="single" w:sz="4" w:space="0" w:color="auto"/>
              <w:right w:val="single" w:sz="4" w:space="0" w:color="auto"/>
            </w:tcBorders>
            <w:shd w:val="clear" w:color="auto" w:fill="auto"/>
            <w:noWrap/>
            <w:vAlign w:val="bottom"/>
            <w:hideMark/>
          </w:tcPr>
          <w:p w:rsidR="0022641C" w:rsidRPr="0022641C" w:rsidRDefault="0022641C" w:rsidP="00961A3C">
            <w:pPr>
              <w:spacing w:after="0" w:line="240" w:lineRule="auto"/>
              <w:jc w:val="center"/>
              <w:rPr>
                <w:rFonts w:ascii="Times New Roman" w:eastAsia="Times New Roman" w:hAnsi="Times New Roman" w:cs="Times New Roman"/>
                <w:b/>
                <w:color w:val="000000"/>
                <w:sz w:val="24"/>
                <w:szCs w:val="24"/>
              </w:rPr>
            </w:pPr>
            <w:r w:rsidRPr="0022641C">
              <w:rPr>
                <w:rFonts w:ascii="Times New Roman" w:eastAsia="Times New Roman" w:hAnsi="Times New Roman" w:cs="Times New Roman"/>
                <w:b/>
                <w:color w:val="000000"/>
                <w:sz w:val="24"/>
                <w:szCs w:val="24"/>
              </w:rPr>
              <w:t>NAME</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22641C" w:rsidRPr="0022641C" w:rsidRDefault="0022641C" w:rsidP="00961A3C">
            <w:pPr>
              <w:spacing w:after="0" w:line="240" w:lineRule="auto"/>
              <w:jc w:val="center"/>
              <w:rPr>
                <w:rFonts w:ascii="Times New Roman" w:eastAsia="Times New Roman" w:hAnsi="Times New Roman" w:cs="Times New Roman"/>
                <w:b/>
                <w:color w:val="000000"/>
                <w:sz w:val="24"/>
                <w:szCs w:val="24"/>
              </w:rPr>
            </w:pPr>
            <w:r w:rsidRPr="00C91793">
              <w:rPr>
                <w:rFonts w:ascii="Times New Roman" w:eastAsia="Times New Roman" w:hAnsi="Times New Roman" w:cs="Times New Roman"/>
                <w:b/>
                <w:color w:val="000000"/>
                <w:sz w:val="24"/>
                <w:szCs w:val="24"/>
              </w:rPr>
              <w:t>Đối tượng khoản phải đòi</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lastRenderedPageBreak/>
              <w:t>14</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Ca nhan khong phan khuc KH</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Retail</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21</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Ho gia dinh/ca nhan tu doanh</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22</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sieu nho PRO</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23</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DN sieu nho ko phai PRO</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309</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To chuc, HH khong co tu cach PN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310</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DN khong co tu cach phap nhan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311</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nho</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312</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nho</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313</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nho</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321</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vua</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322</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vua</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323</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vua</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331</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lon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332</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lon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333</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lon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341</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rat lon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342</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rat lon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343</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Doanh nghiep rat lon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41</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Ngan hang</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CI</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42</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Dinh che tai chinh khac</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CI</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43</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Cong ty tai chinh</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CI</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44</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Cong ty thue mua tai chinh</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CI</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51</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Hiep hoi nho va vua</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52</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Hiep hoi lon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53</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To chuc khac</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Corp</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61</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Ngan hang Nha nuoc VN</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GOV</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62</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 quan hanh chinh TW</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GOV</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63</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Co quan hanh chinh dia phuong</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GOV</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64</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Dinh che nuoc ngoai cap quoc gia</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CI</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65</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Cac dinh che sieu quoc gia</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CI</w:t>
            </w:r>
          </w:p>
        </w:tc>
      </w:tr>
      <w:tr w:rsidR="0022641C" w:rsidRPr="0022641C" w:rsidTr="0022641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jc w:val="right"/>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99</w:t>
            </w:r>
          </w:p>
        </w:tc>
        <w:tc>
          <w:tcPr>
            <w:tcW w:w="4665"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CHUA PHAN KHUC</w:t>
            </w:r>
          </w:p>
        </w:tc>
        <w:tc>
          <w:tcPr>
            <w:tcW w:w="2880" w:type="dxa"/>
            <w:tcBorders>
              <w:top w:val="nil"/>
              <w:left w:val="nil"/>
              <w:bottom w:val="single" w:sz="4" w:space="0" w:color="auto"/>
              <w:right w:val="single" w:sz="4" w:space="0" w:color="auto"/>
            </w:tcBorders>
            <w:shd w:val="clear" w:color="auto" w:fill="auto"/>
            <w:noWrap/>
            <w:vAlign w:val="bottom"/>
            <w:hideMark/>
          </w:tcPr>
          <w:p w:rsidR="0022641C" w:rsidRPr="0022641C" w:rsidRDefault="0022641C" w:rsidP="0022641C">
            <w:pPr>
              <w:spacing w:after="0" w:line="240" w:lineRule="auto"/>
              <w:rPr>
                <w:rFonts w:ascii="Times New Roman" w:eastAsia="Times New Roman" w:hAnsi="Times New Roman" w:cs="Times New Roman"/>
                <w:color w:val="000000"/>
                <w:sz w:val="24"/>
                <w:szCs w:val="24"/>
              </w:rPr>
            </w:pPr>
            <w:r w:rsidRPr="0022641C">
              <w:rPr>
                <w:rFonts w:ascii="Times New Roman" w:eastAsia="Times New Roman" w:hAnsi="Times New Roman" w:cs="Times New Roman"/>
                <w:color w:val="000000"/>
                <w:sz w:val="24"/>
                <w:szCs w:val="24"/>
              </w:rPr>
              <w:t>OT</w:t>
            </w:r>
          </w:p>
        </w:tc>
      </w:tr>
    </w:tbl>
    <w:p w:rsidR="0022641C" w:rsidRDefault="0022641C" w:rsidP="0022641C">
      <w:pPr>
        <w:pStyle w:val="ListParagraph"/>
        <w:ind w:left="515"/>
        <w:rPr>
          <w:rFonts w:ascii="Times New Roman" w:hAnsi="Times New Roman" w:cs="Times New Roman"/>
          <w:sz w:val="24"/>
          <w:szCs w:val="24"/>
        </w:rPr>
      </w:pPr>
    </w:p>
    <w:p w:rsidR="0022641C" w:rsidRDefault="00961A3C" w:rsidP="0022641C">
      <w:pPr>
        <w:pStyle w:val="ListParagraph"/>
        <w:ind w:left="515"/>
        <w:rPr>
          <w:rFonts w:ascii="Times New Roman" w:hAnsi="Times New Roman" w:cs="Times New Roman"/>
          <w:sz w:val="24"/>
          <w:szCs w:val="24"/>
        </w:rPr>
      </w:pPr>
      <w:r>
        <w:rPr>
          <w:rFonts w:ascii="Times New Roman" w:hAnsi="Times New Roman" w:cs="Times New Roman"/>
          <w:sz w:val="24"/>
          <w:szCs w:val="24"/>
        </w:rPr>
        <w:t xml:space="preserve">Sử dụng dữ liệu tại </w:t>
      </w:r>
      <w:proofErr w:type="gramStart"/>
      <w:r>
        <w:rPr>
          <w:rFonts w:ascii="Times New Roman" w:hAnsi="Times New Roman" w:cs="Times New Roman"/>
          <w:sz w:val="24"/>
          <w:szCs w:val="24"/>
        </w:rPr>
        <w:t>trường  để</w:t>
      </w:r>
      <w:proofErr w:type="gramEnd"/>
      <w:r>
        <w:rPr>
          <w:rFonts w:ascii="Times New Roman" w:hAnsi="Times New Roman" w:cs="Times New Roman"/>
          <w:sz w:val="24"/>
          <w:szCs w:val="24"/>
        </w:rPr>
        <w:t xml:space="preserve"> xác định các khoản được tính RW theo đối tượng khoản phải đòi, cụ thể:</w:t>
      </w:r>
    </w:p>
    <w:tbl>
      <w:tblPr>
        <w:tblpPr w:leftFromText="180" w:rightFromText="180" w:vertAnchor="text" w:tblpY="1"/>
        <w:tblOverlap w:val="never"/>
        <w:tblW w:w="8240" w:type="dxa"/>
        <w:tblInd w:w="1053" w:type="dxa"/>
        <w:tblLook w:val="04A0" w:firstRow="1" w:lastRow="0" w:firstColumn="1" w:lastColumn="0" w:noHBand="0" w:noVBand="1"/>
      </w:tblPr>
      <w:tblGrid>
        <w:gridCol w:w="960"/>
        <w:gridCol w:w="3640"/>
        <w:gridCol w:w="3640"/>
      </w:tblGrid>
      <w:tr w:rsidR="00961A3C" w:rsidRPr="00961A3C" w:rsidTr="00CC0E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rPr>
                <w:rFonts w:ascii="Times New Roman" w:eastAsia="Times New Roman" w:hAnsi="Times New Roman" w:cs="Times New Roman"/>
                <w:b/>
                <w:color w:val="000000"/>
                <w:sz w:val="24"/>
                <w:szCs w:val="24"/>
              </w:rPr>
            </w:pPr>
            <w:r w:rsidRPr="00961A3C">
              <w:rPr>
                <w:rFonts w:ascii="Times New Roman" w:eastAsia="Times New Roman" w:hAnsi="Times New Roman" w:cs="Times New Roman"/>
                <w:b/>
                <w:color w:val="000000"/>
                <w:sz w:val="24"/>
                <w:szCs w:val="24"/>
              </w:rPr>
              <w:t>FLD</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rPr>
                <w:rFonts w:ascii="Times New Roman" w:eastAsia="Times New Roman" w:hAnsi="Times New Roman" w:cs="Times New Roman"/>
                <w:b/>
                <w:color w:val="000000"/>
                <w:sz w:val="24"/>
                <w:szCs w:val="24"/>
              </w:rPr>
            </w:pPr>
            <w:r w:rsidRPr="00961A3C">
              <w:rPr>
                <w:rFonts w:ascii="Times New Roman" w:eastAsia="Times New Roman" w:hAnsi="Times New Roman" w:cs="Times New Roman"/>
                <w:b/>
                <w:color w:val="000000"/>
                <w:sz w:val="24"/>
                <w:szCs w:val="24"/>
              </w:rPr>
              <w:t>FLD</w:t>
            </w:r>
          </w:p>
        </w:tc>
        <w:tc>
          <w:tcPr>
            <w:tcW w:w="3640" w:type="dxa"/>
            <w:tcBorders>
              <w:top w:val="single" w:sz="4" w:space="0" w:color="auto"/>
              <w:left w:val="nil"/>
              <w:bottom w:val="single" w:sz="4" w:space="0" w:color="auto"/>
              <w:right w:val="single" w:sz="4" w:space="0" w:color="auto"/>
            </w:tcBorders>
          </w:tcPr>
          <w:p w:rsidR="00961A3C" w:rsidRPr="002A72E6" w:rsidRDefault="00961A3C" w:rsidP="00CC0E17">
            <w:pPr>
              <w:spacing w:after="0" w:line="240" w:lineRule="auto"/>
              <w:rPr>
                <w:rFonts w:ascii="Times New Roman" w:eastAsia="Times New Roman" w:hAnsi="Times New Roman" w:cs="Times New Roman"/>
                <w:b/>
                <w:color w:val="000000"/>
                <w:sz w:val="24"/>
                <w:szCs w:val="24"/>
              </w:rPr>
            </w:pPr>
            <w:r w:rsidRPr="002A72E6">
              <w:rPr>
                <w:rFonts w:ascii="Times New Roman" w:eastAsia="Times New Roman" w:hAnsi="Times New Roman" w:cs="Times New Roman"/>
                <w:b/>
                <w:color w:val="000000"/>
                <w:sz w:val="24"/>
                <w:szCs w:val="24"/>
              </w:rPr>
              <w:t>RW</w:t>
            </w:r>
          </w:p>
        </w:tc>
      </w:tr>
      <w:tr w:rsidR="00961A3C" w:rsidRPr="00961A3C" w:rsidTr="00CC0E1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jc w:val="right"/>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8000</w:t>
            </w:r>
          </w:p>
        </w:tc>
        <w:tc>
          <w:tcPr>
            <w:tcW w:w="3640" w:type="dxa"/>
            <w:tcBorders>
              <w:top w:val="nil"/>
              <w:left w:val="nil"/>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Ngan hang chinh sach xa hoi</w:t>
            </w:r>
          </w:p>
        </w:tc>
        <w:tc>
          <w:tcPr>
            <w:tcW w:w="3640" w:type="dxa"/>
            <w:tcBorders>
              <w:top w:val="nil"/>
              <w:left w:val="nil"/>
              <w:bottom w:val="single" w:sz="4" w:space="0" w:color="auto"/>
              <w:right w:val="single" w:sz="4" w:space="0" w:color="auto"/>
            </w:tcBorders>
          </w:tcPr>
          <w:p w:rsidR="00961A3C" w:rsidRPr="00961A3C" w:rsidRDefault="00961A3C"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61A3C" w:rsidRPr="00961A3C" w:rsidTr="00CC0E1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jc w:val="right"/>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8001</w:t>
            </w:r>
          </w:p>
        </w:tc>
        <w:tc>
          <w:tcPr>
            <w:tcW w:w="3640" w:type="dxa"/>
            <w:tcBorders>
              <w:top w:val="nil"/>
              <w:left w:val="nil"/>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Kho Bac nha nuoc Viet nam</w:t>
            </w:r>
          </w:p>
        </w:tc>
        <w:tc>
          <w:tcPr>
            <w:tcW w:w="3640" w:type="dxa"/>
            <w:tcBorders>
              <w:top w:val="nil"/>
              <w:left w:val="nil"/>
              <w:bottom w:val="single" w:sz="4" w:space="0" w:color="auto"/>
              <w:right w:val="single" w:sz="4" w:space="0" w:color="auto"/>
            </w:tcBorders>
          </w:tcPr>
          <w:p w:rsidR="00961A3C" w:rsidRPr="00961A3C" w:rsidRDefault="00961A3C"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61A3C" w:rsidRPr="00961A3C" w:rsidTr="00CC0E1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jc w:val="right"/>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8002</w:t>
            </w:r>
          </w:p>
        </w:tc>
        <w:tc>
          <w:tcPr>
            <w:tcW w:w="3640" w:type="dxa"/>
            <w:tcBorders>
              <w:top w:val="nil"/>
              <w:left w:val="nil"/>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Ngan hang NN Viet nam</w:t>
            </w:r>
          </w:p>
        </w:tc>
        <w:tc>
          <w:tcPr>
            <w:tcW w:w="3640" w:type="dxa"/>
            <w:tcBorders>
              <w:top w:val="nil"/>
              <w:left w:val="nil"/>
              <w:bottom w:val="single" w:sz="4" w:space="0" w:color="auto"/>
              <w:right w:val="single" w:sz="4" w:space="0" w:color="auto"/>
            </w:tcBorders>
          </w:tcPr>
          <w:p w:rsidR="00961A3C" w:rsidRPr="00961A3C" w:rsidRDefault="00961A3C"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61A3C" w:rsidRPr="00961A3C" w:rsidTr="00CC0E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jc w:val="right"/>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9211</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rsidR="00961A3C" w:rsidRPr="00961A3C" w:rsidRDefault="00961A3C" w:rsidP="00CC0E17">
            <w:pPr>
              <w:spacing w:after="0" w:line="240" w:lineRule="auto"/>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Chinh phu Viet Nam</w:t>
            </w:r>
          </w:p>
        </w:tc>
        <w:tc>
          <w:tcPr>
            <w:tcW w:w="3640" w:type="dxa"/>
            <w:tcBorders>
              <w:top w:val="single" w:sz="4" w:space="0" w:color="auto"/>
              <w:left w:val="nil"/>
              <w:bottom w:val="single" w:sz="4" w:space="0" w:color="auto"/>
              <w:right w:val="single" w:sz="4" w:space="0" w:color="auto"/>
            </w:tcBorders>
          </w:tcPr>
          <w:p w:rsidR="00961A3C" w:rsidRPr="00961A3C" w:rsidRDefault="00961A3C"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961A3C" w:rsidRPr="00961A3C" w:rsidTr="00CC0E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1A3C" w:rsidRPr="00961A3C" w:rsidRDefault="00961A3C" w:rsidP="00CC0E17">
            <w:pPr>
              <w:spacing w:after="0" w:line="240" w:lineRule="auto"/>
              <w:jc w:val="right"/>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9011</w:t>
            </w:r>
          </w:p>
        </w:tc>
        <w:tc>
          <w:tcPr>
            <w:tcW w:w="3640" w:type="dxa"/>
            <w:tcBorders>
              <w:top w:val="single" w:sz="4" w:space="0" w:color="auto"/>
              <w:left w:val="nil"/>
              <w:bottom w:val="single" w:sz="4" w:space="0" w:color="auto"/>
              <w:right w:val="single" w:sz="4" w:space="0" w:color="auto"/>
            </w:tcBorders>
            <w:shd w:val="clear" w:color="auto" w:fill="auto"/>
            <w:noWrap/>
            <w:vAlign w:val="bottom"/>
          </w:tcPr>
          <w:p w:rsidR="00961A3C" w:rsidRPr="00961A3C" w:rsidRDefault="00961A3C" w:rsidP="00CC0E17">
            <w:pPr>
              <w:spacing w:after="0" w:line="240" w:lineRule="auto"/>
              <w:rPr>
                <w:rFonts w:ascii="Times New Roman" w:eastAsia="Times New Roman" w:hAnsi="Times New Roman" w:cs="Times New Roman"/>
                <w:color w:val="000000"/>
                <w:sz w:val="24"/>
                <w:szCs w:val="24"/>
              </w:rPr>
            </w:pPr>
            <w:r w:rsidRPr="00961A3C">
              <w:rPr>
                <w:rFonts w:ascii="Times New Roman" w:eastAsia="Times New Roman" w:hAnsi="Times New Roman" w:cs="Times New Roman"/>
                <w:color w:val="000000"/>
                <w:sz w:val="24"/>
                <w:szCs w:val="24"/>
              </w:rPr>
              <w:t>Co quan QLHC dia phuong</w:t>
            </w:r>
          </w:p>
        </w:tc>
        <w:tc>
          <w:tcPr>
            <w:tcW w:w="3640" w:type="dxa"/>
            <w:tcBorders>
              <w:top w:val="single" w:sz="4" w:space="0" w:color="auto"/>
              <w:left w:val="nil"/>
              <w:bottom w:val="single" w:sz="4" w:space="0" w:color="auto"/>
              <w:right w:val="single" w:sz="4" w:space="0" w:color="auto"/>
            </w:tcBorders>
          </w:tcPr>
          <w:p w:rsidR="00961A3C" w:rsidRDefault="00961A3C"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 - </w:t>
            </w:r>
            <w:r w:rsidR="002A72E6">
              <w:rPr>
                <w:rFonts w:ascii="Times New Roman" w:eastAsia="Times New Roman" w:hAnsi="Times New Roman" w:cs="Times New Roman"/>
                <w:color w:val="000000"/>
                <w:sz w:val="24"/>
                <w:szCs w:val="24"/>
              </w:rPr>
              <w:t xml:space="preserve">Lưu ý: theo TT41 thì yêu cầu là UBND tỉnh, thành phố trực </w:t>
            </w:r>
            <w:r w:rsidR="002A72E6">
              <w:rPr>
                <w:rFonts w:ascii="Times New Roman" w:eastAsia="Times New Roman" w:hAnsi="Times New Roman" w:cs="Times New Roman"/>
                <w:color w:val="000000"/>
                <w:sz w:val="24"/>
                <w:szCs w:val="24"/>
              </w:rPr>
              <w:lastRenderedPageBreak/>
              <w:t>thuộc trung ương, nên cần điều chỉnh lại tham số để lấy dữ liệu chinh xác, hiện tại SeABank chưa phát sinh</w:t>
            </w:r>
          </w:p>
        </w:tc>
      </w:tr>
      <w:tr w:rsidR="00CC0E17" w:rsidRPr="00961A3C" w:rsidTr="00CC0E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jc w:val="right"/>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lastRenderedPageBreak/>
              <w:t>9012</w:t>
            </w:r>
          </w:p>
        </w:tc>
        <w:tc>
          <w:tcPr>
            <w:tcW w:w="3640" w:type="dxa"/>
            <w:tcBorders>
              <w:top w:val="single" w:sz="4" w:space="0" w:color="auto"/>
              <w:left w:val="nil"/>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Dinh che nuoc ngoai cap quoc gia</w:t>
            </w:r>
          </w:p>
        </w:tc>
        <w:tc>
          <w:tcPr>
            <w:tcW w:w="3640" w:type="dxa"/>
            <w:tcBorders>
              <w:top w:val="single" w:sz="4" w:space="0" w:color="auto"/>
              <w:left w:val="nil"/>
              <w:bottom w:val="single" w:sz="4" w:space="0" w:color="auto"/>
              <w:right w:val="single" w:sz="4" w:space="0" w:color="auto"/>
            </w:tcBorders>
          </w:tcPr>
          <w:p w:rsidR="00CC0E17" w:rsidRDefault="00CC0E17"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Cần xem lại định nghĩa để nhập thông tin này, có phải là Tổ chức tài chinh quốc tế theo định nghĩa của TT41 hay không</w:t>
            </w:r>
          </w:p>
        </w:tc>
      </w:tr>
      <w:tr w:rsidR="00CC0E17" w:rsidRPr="00961A3C" w:rsidTr="00CC0E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jc w:val="right"/>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9112</w:t>
            </w:r>
          </w:p>
        </w:tc>
        <w:tc>
          <w:tcPr>
            <w:tcW w:w="3640" w:type="dxa"/>
            <w:tcBorders>
              <w:top w:val="single" w:sz="4" w:space="0" w:color="auto"/>
              <w:left w:val="nil"/>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Chinh phu cac nuoc</w:t>
            </w:r>
          </w:p>
        </w:tc>
        <w:tc>
          <w:tcPr>
            <w:tcW w:w="3640" w:type="dxa"/>
            <w:tcBorders>
              <w:top w:val="single" w:sz="4" w:space="0" w:color="auto"/>
              <w:left w:val="nil"/>
              <w:bottom w:val="single" w:sz="4" w:space="0" w:color="auto"/>
              <w:right w:val="single" w:sz="4" w:space="0" w:color="auto"/>
            </w:tcBorders>
          </w:tcPr>
          <w:p w:rsidR="00CC0E17" w:rsidRDefault="00CC0E17"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 xếp hạng tín nhiệm</w:t>
            </w:r>
          </w:p>
        </w:tc>
      </w:tr>
      <w:tr w:rsidR="00CC0E17" w:rsidRPr="00961A3C" w:rsidTr="00CC0E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jc w:val="right"/>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9113</w:t>
            </w:r>
          </w:p>
        </w:tc>
        <w:tc>
          <w:tcPr>
            <w:tcW w:w="3640" w:type="dxa"/>
            <w:tcBorders>
              <w:top w:val="single" w:sz="4" w:space="0" w:color="auto"/>
              <w:left w:val="nil"/>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Ngan hang TW cac nuoc</w:t>
            </w:r>
          </w:p>
        </w:tc>
        <w:tc>
          <w:tcPr>
            <w:tcW w:w="3640" w:type="dxa"/>
            <w:tcBorders>
              <w:top w:val="single" w:sz="4" w:space="0" w:color="auto"/>
              <w:left w:val="nil"/>
              <w:bottom w:val="single" w:sz="4" w:space="0" w:color="auto"/>
              <w:right w:val="single" w:sz="4" w:space="0" w:color="auto"/>
            </w:tcBorders>
          </w:tcPr>
          <w:p w:rsidR="00CC0E17" w:rsidRDefault="00CC0E17"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 xếp hạng tín nhiệm</w:t>
            </w:r>
          </w:p>
        </w:tc>
      </w:tr>
      <w:tr w:rsidR="00CC0E17" w:rsidRPr="00961A3C" w:rsidTr="00CC0E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jc w:val="right"/>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9212</w:t>
            </w:r>
          </w:p>
        </w:tc>
        <w:tc>
          <w:tcPr>
            <w:tcW w:w="3640" w:type="dxa"/>
            <w:tcBorders>
              <w:top w:val="single" w:sz="4" w:space="0" w:color="auto"/>
              <w:left w:val="nil"/>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Chinh phu cac nuoc</w:t>
            </w:r>
          </w:p>
        </w:tc>
        <w:tc>
          <w:tcPr>
            <w:tcW w:w="3640" w:type="dxa"/>
            <w:tcBorders>
              <w:top w:val="single" w:sz="4" w:space="0" w:color="auto"/>
              <w:left w:val="nil"/>
              <w:bottom w:val="single" w:sz="4" w:space="0" w:color="auto"/>
              <w:right w:val="single" w:sz="4" w:space="0" w:color="auto"/>
            </w:tcBorders>
          </w:tcPr>
          <w:p w:rsidR="00CC0E17" w:rsidRDefault="00CC0E17"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 xếp hạng tín nhiệm</w:t>
            </w:r>
          </w:p>
        </w:tc>
      </w:tr>
      <w:tr w:rsidR="00CC0E17" w:rsidRPr="00961A3C" w:rsidTr="00CC0E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jc w:val="right"/>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9213</w:t>
            </w:r>
          </w:p>
        </w:tc>
        <w:tc>
          <w:tcPr>
            <w:tcW w:w="3640" w:type="dxa"/>
            <w:tcBorders>
              <w:top w:val="single" w:sz="4" w:space="0" w:color="auto"/>
              <w:left w:val="nil"/>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NHTW cac nuoc</w:t>
            </w:r>
          </w:p>
        </w:tc>
        <w:tc>
          <w:tcPr>
            <w:tcW w:w="3640" w:type="dxa"/>
            <w:tcBorders>
              <w:top w:val="single" w:sz="4" w:space="0" w:color="auto"/>
              <w:left w:val="nil"/>
              <w:bottom w:val="single" w:sz="4" w:space="0" w:color="auto"/>
              <w:right w:val="single" w:sz="4" w:space="0" w:color="auto"/>
            </w:tcBorders>
          </w:tcPr>
          <w:p w:rsidR="00CC0E17" w:rsidRDefault="00CC0E17"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 xếp hạng tín nhiệm</w:t>
            </w:r>
          </w:p>
        </w:tc>
      </w:tr>
      <w:tr w:rsidR="00CC0E17" w:rsidRPr="00961A3C" w:rsidTr="00CC0E1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jc w:val="right"/>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9214</w:t>
            </w:r>
          </w:p>
        </w:tc>
        <w:tc>
          <w:tcPr>
            <w:tcW w:w="3640" w:type="dxa"/>
            <w:tcBorders>
              <w:top w:val="single" w:sz="4" w:space="0" w:color="auto"/>
              <w:left w:val="nil"/>
              <w:bottom w:val="single" w:sz="4" w:space="0" w:color="auto"/>
              <w:right w:val="single" w:sz="4" w:space="0" w:color="auto"/>
            </w:tcBorders>
            <w:shd w:val="clear" w:color="auto" w:fill="auto"/>
            <w:noWrap/>
            <w:vAlign w:val="bottom"/>
          </w:tcPr>
          <w:p w:rsidR="00CC0E17" w:rsidRPr="00CC0E17" w:rsidRDefault="00CC0E17" w:rsidP="00CC0E17">
            <w:pPr>
              <w:spacing w:after="0" w:line="240" w:lineRule="auto"/>
              <w:rPr>
                <w:rFonts w:ascii="Times New Roman" w:eastAsia="Times New Roman" w:hAnsi="Times New Roman" w:cs="Times New Roman"/>
                <w:color w:val="000000"/>
                <w:sz w:val="24"/>
                <w:szCs w:val="24"/>
              </w:rPr>
            </w:pPr>
            <w:r w:rsidRPr="00CC0E17">
              <w:rPr>
                <w:rFonts w:ascii="Times New Roman" w:eastAsia="Times New Roman" w:hAnsi="Times New Roman" w:cs="Times New Roman"/>
                <w:color w:val="000000"/>
                <w:sz w:val="24"/>
                <w:szCs w:val="24"/>
              </w:rPr>
              <w:t>TC cong lap CP, CQDP cac nuoc</w:t>
            </w:r>
          </w:p>
        </w:tc>
        <w:tc>
          <w:tcPr>
            <w:tcW w:w="3640" w:type="dxa"/>
            <w:tcBorders>
              <w:top w:val="single" w:sz="4" w:space="0" w:color="auto"/>
              <w:left w:val="nil"/>
              <w:bottom w:val="single" w:sz="4" w:space="0" w:color="auto"/>
              <w:right w:val="single" w:sz="4" w:space="0" w:color="auto"/>
            </w:tcBorders>
          </w:tcPr>
          <w:p w:rsidR="00CC0E17" w:rsidRDefault="00CC0E17" w:rsidP="00CC0E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 xếp hạng tín nhiệm</w:t>
            </w:r>
          </w:p>
        </w:tc>
      </w:tr>
    </w:tbl>
    <w:p w:rsidR="00CC0E17" w:rsidRDefault="00CC0E17" w:rsidP="0022641C">
      <w:pPr>
        <w:pStyle w:val="ListParagraph"/>
        <w:ind w:left="515"/>
        <w:rPr>
          <w:rFonts w:ascii="Times New Roman" w:hAnsi="Times New Roman" w:cs="Times New Roman"/>
          <w:sz w:val="24"/>
          <w:szCs w:val="24"/>
        </w:rPr>
      </w:pPr>
    </w:p>
    <w:p w:rsidR="00CC0E17" w:rsidRDefault="00CC0E17" w:rsidP="00CC0E17">
      <w:pPr>
        <w:pStyle w:val="ListParagraph"/>
        <w:numPr>
          <w:ilvl w:val="0"/>
          <w:numId w:val="8"/>
        </w:numPr>
        <w:ind w:left="515" w:hanging="270"/>
        <w:rPr>
          <w:rFonts w:ascii="Times New Roman" w:hAnsi="Times New Roman" w:cs="Times New Roman"/>
          <w:sz w:val="24"/>
          <w:szCs w:val="24"/>
        </w:rPr>
      </w:pPr>
      <w:r w:rsidRPr="00CC0E17">
        <w:rPr>
          <w:rFonts w:ascii="Times New Roman" w:hAnsi="Times New Roman" w:cs="Times New Roman"/>
          <w:b/>
          <w:i/>
          <w:sz w:val="24"/>
          <w:szCs w:val="24"/>
          <w:u w:val="single"/>
        </w:rPr>
        <w:t>Xác định nhóm nợ của khoản phải đòi:</w:t>
      </w:r>
      <w:r>
        <w:rPr>
          <w:rFonts w:ascii="Times New Roman" w:hAnsi="Times New Roman" w:cs="Times New Roman"/>
          <w:sz w:val="24"/>
          <w:szCs w:val="24"/>
        </w:rPr>
        <w:t xml:space="preserve"> theo dữ liệu SKTD</w:t>
      </w:r>
    </w:p>
    <w:p w:rsidR="00262318" w:rsidRPr="00CC0E17" w:rsidRDefault="00CC0E17" w:rsidP="00262318">
      <w:pPr>
        <w:pStyle w:val="ListParagraph"/>
        <w:numPr>
          <w:ilvl w:val="0"/>
          <w:numId w:val="8"/>
        </w:numPr>
        <w:ind w:left="515" w:hanging="270"/>
        <w:rPr>
          <w:rFonts w:ascii="Times New Roman" w:hAnsi="Times New Roman" w:cs="Times New Roman"/>
          <w:sz w:val="24"/>
          <w:szCs w:val="24"/>
        </w:rPr>
      </w:pPr>
      <w:r w:rsidRPr="00CC0E17">
        <w:rPr>
          <w:rFonts w:ascii="Times New Roman" w:hAnsi="Times New Roman" w:cs="Times New Roman"/>
          <w:b/>
          <w:i/>
          <w:sz w:val="24"/>
          <w:szCs w:val="24"/>
          <w:u w:val="single"/>
        </w:rPr>
        <w:t>Xác định khoản chovay kinh doanh chứng khoán:</w:t>
      </w:r>
      <w:r w:rsidRPr="00CC0E17">
        <w:rPr>
          <w:rFonts w:ascii="Times New Roman" w:hAnsi="Times New Roman" w:cs="Times New Roman"/>
          <w:sz w:val="24"/>
          <w:szCs w:val="24"/>
        </w:rPr>
        <w:t xml:space="preserve"> </w:t>
      </w:r>
      <w:r>
        <w:rPr>
          <w:rFonts w:ascii="Times New Roman" w:hAnsi="Times New Roman" w:cs="Times New Roman"/>
          <w:sz w:val="24"/>
          <w:szCs w:val="24"/>
        </w:rPr>
        <w:t xml:space="preserve"> </w:t>
      </w:r>
      <w:r w:rsidR="008B2AB5" w:rsidRPr="00CC0E17">
        <w:rPr>
          <w:rFonts w:ascii="Times New Roman" w:hAnsi="Times New Roman" w:cs="Times New Roman"/>
          <w:sz w:val="24"/>
          <w:szCs w:val="24"/>
        </w:rPr>
        <w:t>Đối với việc xác định khoản cho vay để kinh doanh chứng khoán thì dữ liệu hiện tại của SeABank không phát sinh, tuy nhiên để đảm bảo hệ thống tự động lấy được dữ liệu thì sẽ phải bổ sung mã mục đích cho vay kinh doanh chứng khoán vào bảng mã hiện tại của SeABank</w:t>
      </w:r>
    </w:p>
    <w:p w:rsidR="00CB2147" w:rsidRPr="00CC0E17" w:rsidRDefault="00CC0E17" w:rsidP="00262318">
      <w:pPr>
        <w:pStyle w:val="ListParagraph"/>
        <w:numPr>
          <w:ilvl w:val="0"/>
          <w:numId w:val="8"/>
        </w:numPr>
        <w:ind w:left="515" w:hanging="270"/>
        <w:rPr>
          <w:rFonts w:ascii="Times New Roman" w:hAnsi="Times New Roman" w:cs="Times New Roman"/>
          <w:b/>
          <w:i/>
          <w:sz w:val="24"/>
          <w:szCs w:val="24"/>
          <w:u w:val="single"/>
        </w:rPr>
      </w:pPr>
      <w:r w:rsidRPr="00CC0E17">
        <w:rPr>
          <w:rFonts w:ascii="Times New Roman" w:hAnsi="Times New Roman" w:cs="Times New Roman"/>
          <w:b/>
          <w:i/>
          <w:sz w:val="24"/>
          <w:szCs w:val="24"/>
          <w:u w:val="single"/>
        </w:rPr>
        <w:t>Xác định khoản cho vay bảo đảm bằng BDS</w:t>
      </w:r>
    </w:p>
    <w:p w:rsidR="002657B5" w:rsidRDefault="00D822FC" w:rsidP="002657B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Mục đích: </w:t>
      </w:r>
    </w:p>
    <w:tbl>
      <w:tblPr>
        <w:tblStyle w:val="TableGrid"/>
        <w:tblW w:w="6570" w:type="dxa"/>
        <w:tblInd w:w="1368" w:type="dxa"/>
        <w:tblLook w:val="04A0" w:firstRow="1" w:lastRow="0" w:firstColumn="1" w:lastColumn="0" w:noHBand="0" w:noVBand="1"/>
      </w:tblPr>
      <w:tblGrid>
        <w:gridCol w:w="1883"/>
        <w:gridCol w:w="4687"/>
      </w:tblGrid>
      <w:tr w:rsidR="000A0134" w:rsidRPr="00D822FC" w:rsidTr="00CA42C7">
        <w:tc>
          <w:tcPr>
            <w:tcW w:w="1883" w:type="dxa"/>
          </w:tcPr>
          <w:p w:rsidR="000A0134" w:rsidRPr="00A541E5" w:rsidRDefault="000A0134" w:rsidP="00A541E5">
            <w:pPr>
              <w:pStyle w:val="ListParagraph"/>
              <w:tabs>
                <w:tab w:val="left" w:pos="-18"/>
              </w:tabs>
              <w:ind w:left="0"/>
              <w:jc w:val="center"/>
              <w:rPr>
                <w:rFonts w:ascii="Times New Roman" w:hAnsi="Times New Roman" w:cs="Times New Roman"/>
                <w:b/>
                <w:sz w:val="24"/>
                <w:szCs w:val="24"/>
              </w:rPr>
            </w:pPr>
            <w:r w:rsidRPr="00A541E5">
              <w:rPr>
                <w:rFonts w:ascii="Times New Roman" w:hAnsi="Times New Roman" w:cs="Times New Roman"/>
                <w:b/>
                <w:sz w:val="24"/>
                <w:szCs w:val="24"/>
              </w:rPr>
              <w:t>MucdichVay_c2</w:t>
            </w:r>
          </w:p>
        </w:tc>
        <w:tc>
          <w:tcPr>
            <w:tcW w:w="4687" w:type="dxa"/>
          </w:tcPr>
          <w:p w:rsidR="000A0134" w:rsidRPr="00A541E5" w:rsidRDefault="000A0134" w:rsidP="00A541E5">
            <w:pPr>
              <w:pStyle w:val="ListParagraph"/>
              <w:tabs>
                <w:tab w:val="left" w:pos="630"/>
              </w:tabs>
              <w:ind w:left="0"/>
              <w:jc w:val="center"/>
              <w:rPr>
                <w:rFonts w:ascii="Times New Roman" w:hAnsi="Times New Roman" w:cs="Times New Roman"/>
                <w:b/>
                <w:sz w:val="24"/>
                <w:szCs w:val="24"/>
              </w:rPr>
            </w:pPr>
            <w:r w:rsidRPr="00A541E5">
              <w:rPr>
                <w:rFonts w:ascii="Times New Roman" w:hAnsi="Times New Roman" w:cs="Times New Roman"/>
                <w:b/>
                <w:sz w:val="24"/>
                <w:szCs w:val="24"/>
              </w:rPr>
              <w:t>Ý nghĩa</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7.1</w:t>
            </w:r>
          </w:p>
        </w:tc>
        <w:tc>
          <w:tcPr>
            <w:tcW w:w="4687" w:type="dxa"/>
          </w:tcPr>
          <w:p w:rsidR="000A0134" w:rsidRPr="00D822FC" w:rsidRDefault="000A0134"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CV xay nha o(ko gom nha o khu DT)</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7.2</w:t>
            </w:r>
          </w:p>
        </w:tc>
        <w:tc>
          <w:tcPr>
            <w:tcW w:w="4687" w:type="dxa"/>
          </w:tcPr>
          <w:p w:rsidR="000A0134" w:rsidRPr="00D822FC" w:rsidRDefault="000A0134"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CV XD V.Phong (cao oc cho thue)</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7.3</w:t>
            </w:r>
          </w:p>
        </w:tc>
        <w:tc>
          <w:tcPr>
            <w:tcW w:w="4687" w:type="dxa"/>
          </w:tcPr>
          <w:p w:rsidR="000A0134" w:rsidRPr="00D822FC" w:rsidRDefault="000A0134"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CV XD co so ha tang</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7.4</w:t>
            </w:r>
          </w:p>
        </w:tc>
        <w:tc>
          <w:tcPr>
            <w:tcW w:w="4687" w:type="dxa"/>
          </w:tcPr>
          <w:p w:rsidR="000A0134" w:rsidRPr="00D822FC" w:rsidRDefault="000A0134"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CV XD cong trinh, du an PTNO khu DT</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7.5</w:t>
            </w:r>
          </w:p>
        </w:tc>
        <w:tc>
          <w:tcPr>
            <w:tcW w:w="4687" w:type="dxa"/>
          </w:tcPr>
          <w:p w:rsidR="000A0134" w:rsidRPr="00D822FC" w:rsidRDefault="000A0134"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CV XD khu cong nghiep, che xuat</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7.8</w:t>
            </w:r>
          </w:p>
        </w:tc>
        <w:tc>
          <w:tcPr>
            <w:tcW w:w="4687" w:type="dxa"/>
          </w:tcPr>
          <w:p w:rsidR="000A0134" w:rsidRPr="00D822FC" w:rsidRDefault="000A0134" w:rsidP="00F34791">
            <w:pPr>
              <w:pStyle w:val="ListParagraph"/>
              <w:tabs>
                <w:tab w:val="left" w:pos="630"/>
              </w:tabs>
              <w:ind w:left="0"/>
              <w:jc w:val="both"/>
              <w:rPr>
                <w:rFonts w:ascii="Times New Roman" w:hAnsi="Times New Roman" w:cs="Times New Roman"/>
                <w:sz w:val="24"/>
                <w:szCs w:val="24"/>
              </w:rPr>
            </w:pPr>
            <w:r w:rsidRPr="00D822FC">
              <w:rPr>
                <w:rFonts w:ascii="Times New Roman" w:hAnsi="Times New Roman" w:cs="Times New Roman"/>
                <w:sz w:val="24"/>
                <w:szCs w:val="24"/>
              </w:rPr>
              <w:t>Kinh doanh bat dong san tai khu cong nghiep, khu che xuat</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7.9</w:t>
            </w:r>
          </w:p>
        </w:tc>
        <w:tc>
          <w:tcPr>
            <w:tcW w:w="4687" w:type="dxa"/>
          </w:tcPr>
          <w:p w:rsidR="000A0134" w:rsidRPr="00D822FC" w:rsidRDefault="000A0134"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KD BDS tai khu do thi, chung cu</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7.10</w:t>
            </w:r>
          </w:p>
        </w:tc>
        <w:tc>
          <w:tcPr>
            <w:tcW w:w="4687" w:type="dxa"/>
          </w:tcPr>
          <w:p w:rsidR="000A0134" w:rsidRPr="00D822FC" w:rsidRDefault="000A0134" w:rsidP="00F34791">
            <w:pPr>
              <w:pStyle w:val="ListParagraph"/>
              <w:tabs>
                <w:tab w:val="left" w:pos="630"/>
              </w:tabs>
              <w:ind w:left="0"/>
              <w:jc w:val="both"/>
              <w:rPr>
                <w:rFonts w:ascii="Times New Roman" w:hAnsi="Times New Roman" w:cs="Times New Roman"/>
                <w:sz w:val="24"/>
                <w:szCs w:val="24"/>
              </w:rPr>
            </w:pPr>
            <w:r w:rsidRPr="00D822FC">
              <w:rPr>
                <w:rFonts w:ascii="Times New Roman" w:hAnsi="Times New Roman" w:cs="Times New Roman"/>
                <w:sz w:val="24"/>
                <w:szCs w:val="24"/>
              </w:rPr>
              <w:t>Kinh doanh van phong, cao oc, cho, trung tam thuong mai</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7.11</w:t>
            </w:r>
          </w:p>
        </w:tc>
        <w:tc>
          <w:tcPr>
            <w:tcW w:w="4687" w:type="dxa"/>
          </w:tcPr>
          <w:p w:rsidR="000A0134" w:rsidRPr="00D822FC" w:rsidRDefault="000A0134"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Mua QSDD ko bao gom CN mua de o</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7.12</w:t>
            </w:r>
          </w:p>
        </w:tc>
        <w:tc>
          <w:tcPr>
            <w:tcW w:w="4687" w:type="dxa"/>
          </w:tcPr>
          <w:p w:rsidR="000A0134" w:rsidRPr="00D822FC" w:rsidRDefault="000A0134"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KD BDS khac</w:t>
            </w:r>
          </w:p>
        </w:tc>
      </w:tr>
      <w:tr w:rsidR="000A0134" w:rsidRPr="00D822FC" w:rsidTr="00CA42C7">
        <w:tc>
          <w:tcPr>
            <w:tcW w:w="1883" w:type="dxa"/>
          </w:tcPr>
          <w:p w:rsidR="000A0134" w:rsidRPr="00D822FC" w:rsidRDefault="000A0134"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9.2</w:t>
            </w:r>
          </w:p>
        </w:tc>
        <w:tc>
          <w:tcPr>
            <w:tcW w:w="4687" w:type="dxa"/>
          </w:tcPr>
          <w:p w:rsidR="000A0134" w:rsidRPr="00D822FC" w:rsidRDefault="000A0134"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Mua nha de o</w:t>
            </w:r>
          </w:p>
        </w:tc>
      </w:tr>
    </w:tbl>
    <w:p w:rsidR="00D822FC" w:rsidRDefault="00A541E5" w:rsidP="002657B5">
      <w:pPr>
        <w:pStyle w:val="ListParagraph"/>
        <w:ind w:left="1080"/>
        <w:rPr>
          <w:rFonts w:ascii="Times New Roman" w:hAnsi="Times New Roman" w:cs="Times New Roman"/>
          <w:sz w:val="24"/>
          <w:szCs w:val="24"/>
        </w:rPr>
      </w:pPr>
      <w:r>
        <w:rPr>
          <w:rFonts w:ascii="Times New Roman" w:hAnsi="Times New Roman" w:cs="Times New Roman"/>
          <w:sz w:val="24"/>
          <w:szCs w:val="24"/>
        </w:rPr>
        <w:t>+ Báo đảm bằng BDS</w:t>
      </w:r>
    </w:p>
    <w:p w:rsidR="00A541E5" w:rsidRDefault="00A541E5" w:rsidP="00A541E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Lọc các TS là BDS từ file Sao kê TSBĐ, theo mã:</w:t>
      </w:r>
    </w:p>
    <w:tbl>
      <w:tblPr>
        <w:tblW w:w="423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2627"/>
      </w:tblGrid>
      <w:tr w:rsidR="00A541E5" w:rsidRPr="00A541E5" w:rsidTr="00A541E5">
        <w:trPr>
          <w:trHeight w:val="300"/>
        </w:trPr>
        <w:tc>
          <w:tcPr>
            <w:tcW w:w="1603"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CATEGORY</w:t>
            </w:r>
          </w:p>
        </w:tc>
        <w:tc>
          <w:tcPr>
            <w:tcW w:w="2627"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TENCATE</w:t>
            </w:r>
          </w:p>
        </w:tc>
      </w:tr>
      <w:tr w:rsidR="00A541E5" w:rsidRPr="00A541E5" w:rsidTr="00A541E5">
        <w:trPr>
          <w:trHeight w:val="300"/>
        </w:trPr>
        <w:tc>
          <w:tcPr>
            <w:tcW w:w="1603" w:type="dxa"/>
            <w:shd w:val="clear" w:color="auto" w:fill="auto"/>
            <w:noWrap/>
            <w:vAlign w:val="bottom"/>
            <w:hideMark/>
          </w:tcPr>
          <w:p w:rsidR="00A541E5" w:rsidRPr="00A541E5" w:rsidRDefault="00A541E5" w:rsidP="00A541E5">
            <w:pPr>
              <w:spacing w:after="0" w:line="240" w:lineRule="auto"/>
              <w:jc w:val="right"/>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28532</w:t>
            </w:r>
          </w:p>
        </w:tc>
        <w:tc>
          <w:tcPr>
            <w:tcW w:w="2627"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Bat dong san</w:t>
            </w:r>
          </w:p>
        </w:tc>
      </w:tr>
    </w:tbl>
    <w:p w:rsidR="00A541E5" w:rsidRDefault="00A541E5" w:rsidP="00A541E5">
      <w:pPr>
        <w:pStyle w:val="ListParagraph"/>
        <w:ind w:left="1890"/>
        <w:rPr>
          <w:rFonts w:ascii="Times New Roman" w:hAnsi="Times New Roman" w:cs="Times New Roman"/>
          <w:sz w:val="24"/>
          <w:szCs w:val="24"/>
        </w:rPr>
      </w:pPr>
      <w:r>
        <w:rPr>
          <w:rFonts w:ascii="Times New Roman" w:hAnsi="Times New Roman" w:cs="Times New Roman"/>
          <w:sz w:val="24"/>
          <w:szCs w:val="24"/>
        </w:rPr>
        <w:t>Loại bỏ các tài sản không thuộc BDS nhưng vẫn được key vào mục này tại các trường sau</w:t>
      </w:r>
    </w:p>
    <w:tbl>
      <w:tblPr>
        <w:tblW w:w="6045"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3145"/>
      </w:tblGrid>
      <w:tr w:rsidR="00A541E5" w:rsidRPr="00A541E5" w:rsidTr="00A541E5">
        <w:trPr>
          <w:trHeight w:val="300"/>
        </w:trPr>
        <w:tc>
          <w:tcPr>
            <w:tcW w:w="2900"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COLL.CODE</w:t>
            </w:r>
          </w:p>
        </w:tc>
        <w:tc>
          <w:tcPr>
            <w:tcW w:w="3145"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COLL.CODE.NAME</w:t>
            </w:r>
          </w:p>
        </w:tc>
      </w:tr>
      <w:tr w:rsidR="00A541E5" w:rsidRPr="00A541E5" w:rsidTr="00A541E5">
        <w:trPr>
          <w:trHeight w:val="300"/>
        </w:trPr>
        <w:tc>
          <w:tcPr>
            <w:tcW w:w="2900" w:type="dxa"/>
            <w:shd w:val="clear" w:color="auto" w:fill="auto"/>
            <w:noWrap/>
            <w:vAlign w:val="bottom"/>
            <w:hideMark/>
          </w:tcPr>
          <w:p w:rsidR="00A541E5" w:rsidRPr="00A541E5" w:rsidRDefault="00A541E5" w:rsidP="00F0184D">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lastRenderedPageBreak/>
              <w:t>50</w:t>
            </w:r>
          </w:p>
        </w:tc>
        <w:tc>
          <w:tcPr>
            <w:tcW w:w="3145"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MAY MOC (notuse</w:t>
            </w:r>
          </w:p>
        </w:tc>
      </w:tr>
      <w:tr w:rsidR="00A541E5" w:rsidRPr="00A541E5" w:rsidTr="00A541E5">
        <w:trPr>
          <w:trHeight w:val="300"/>
        </w:trPr>
        <w:tc>
          <w:tcPr>
            <w:tcW w:w="2900" w:type="dxa"/>
            <w:shd w:val="clear" w:color="auto" w:fill="auto"/>
            <w:noWrap/>
            <w:vAlign w:val="bottom"/>
            <w:hideMark/>
          </w:tcPr>
          <w:p w:rsidR="00A541E5" w:rsidRPr="00A541E5" w:rsidRDefault="00A541E5" w:rsidP="00F0184D">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80</w:t>
            </w:r>
          </w:p>
        </w:tc>
        <w:tc>
          <w:tcPr>
            <w:tcW w:w="3145"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TS TU VON VAY (notused)</w:t>
            </w:r>
          </w:p>
        </w:tc>
      </w:tr>
      <w:tr w:rsidR="00A541E5" w:rsidRPr="00A541E5" w:rsidTr="00A541E5">
        <w:trPr>
          <w:trHeight w:val="300"/>
        </w:trPr>
        <w:tc>
          <w:tcPr>
            <w:tcW w:w="2900" w:type="dxa"/>
            <w:shd w:val="clear" w:color="auto" w:fill="auto"/>
            <w:noWrap/>
            <w:vAlign w:val="bottom"/>
            <w:hideMark/>
          </w:tcPr>
          <w:p w:rsidR="00A541E5" w:rsidRPr="00A541E5" w:rsidRDefault="00A541E5" w:rsidP="00F0184D">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450</w:t>
            </w:r>
          </w:p>
        </w:tc>
        <w:tc>
          <w:tcPr>
            <w:tcW w:w="3145"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STK/HDTG/CCTG</w:t>
            </w:r>
            <w:proofErr w:type="gramStart"/>
            <w:r w:rsidRPr="00A541E5">
              <w:rPr>
                <w:rFonts w:ascii="Times New Roman" w:eastAsia="Times New Roman" w:hAnsi="Times New Roman" w:cs="Times New Roman"/>
                <w:color w:val="000000"/>
                <w:sz w:val="24"/>
                <w:szCs w:val="24"/>
              </w:rPr>
              <w:t>..</w:t>
            </w:r>
            <w:proofErr w:type="gramEnd"/>
          </w:p>
        </w:tc>
      </w:tr>
      <w:tr w:rsidR="00A541E5" w:rsidRPr="00A541E5" w:rsidTr="00A541E5">
        <w:trPr>
          <w:trHeight w:val="300"/>
        </w:trPr>
        <w:tc>
          <w:tcPr>
            <w:tcW w:w="2900" w:type="dxa"/>
            <w:shd w:val="clear" w:color="auto" w:fill="auto"/>
            <w:noWrap/>
            <w:vAlign w:val="bottom"/>
            <w:hideMark/>
          </w:tcPr>
          <w:p w:rsidR="00A541E5" w:rsidRPr="00A541E5" w:rsidRDefault="00A541E5" w:rsidP="00F0184D">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580</w:t>
            </w:r>
          </w:p>
        </w:tc>
        <w:tc>
          <w:tcPr>
            <w:tcW w:w="3145"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TAI SAN KHAC</w:t>
            </w:r>
          </w:p>
        </w:tc>
      </w:tr>
    </w:tbl>
    <w:p w:rsidR="00A541E5" w:rsidRDefault="00A541E5" w:rsidP="00A541E5">
      <w:pPr>
        <w:pStyle w:val="ListParagraph"/>
        <w:ind w:left="1890"/>
        <w:rPr>
          <w:rFonts w:ascii="Times New Roman" w:hAnsi="Times New Roman" w:cs="Times New Roman"/>
          <w:sz w:val="24"/>
          <w:szCs w:val="24"/>
        </w:rPr>
      </w:pPr>
    </w:p>
    <w:tbl>
      <w:tblPr>
        <w:tblW w:w="711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5513"/>
      </w:tblGrid>
      <w:tr w:rsidR="00A541E5" w:rsidRPr="00A541E5" w:rsidTr="00A541E5">
        <w:trPr>
          <w:trHeight w:val="300"/>
        </w:trPr>
        <w:tc>
          <w:tcPr>
            <w:tcW w:w="1597"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COLL.TYPE</w:t>
            </w:r>
          </w:p>
        </w:tc>
        <w:tc>
          <w:tcPr>
            <w:tcW w:w="5513"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COLL.TYPE.NAME</w:t>
            </w:r>
          </w:p>
        </w:tc>
      </w:tr>
      <w:tr w:rsidR="00A541E5" w:rsidRPr="00A541E5" w:rsidTr="00A541E5">
        <w:trPr>
          <w:trHeight w:val="300"/>
        </w:trPr>
        <w:tc>
          <w:tcPr>
            <w:tcW w:w="1597" w:type="dxa"/>
            <w:shd w:val="clear" w:color="auto" w:fill="auto"/>
            <w:noWrap/>
            <w:vAlign w:val="bottom"/>
            <w:hideMark/>
          </w:tcPr>
          <w:p w:rsidR="00A541E5" w:rsidRPr="00A541E5" w:rsidRDefault="00A541E5" w:rsidP="00F0184D">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52</w:t>
            </w:r>
          </w:p>
        </w:tc>
        <w:tc>
          <w:tcPr>
            <w:tcW w:w="5513"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MAY MOC CHUYEN DUNG</w:t>
            </w:r>
          </w:p>
        </w:tc>
      </w:tr>
      <w:tr w:rsidR="00A541E5" w:rsidRPr="00A541E5" w:rsidTr="00A541E5">
        <w:trPr>
          <w:trHeight w:val="300"/>
        </w:trPr>
        <w:tc>
          <w:tcPr>
            <w:tcW w:w="1597" w:type="dxa"/>
            <w:shd w:val="clear" w:color="auto" w:fill="auto"/>
            <w:noWrap/>
            <w:vAlign w:val="bottom"/>
            <w:hideMark/>
          </w:tcPr>
          <w:p w:rsidR="00A541E5" w:rsidRPr="00A541E5" w:rsidRDefault="00A541E5" w:rsidP="00F0184D">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80</w:t>
            </w:r>
          </w:p>
        </w:tc>
        <w:tc>
          <w:tcPr>
            <w:tcW w:w="5513"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TAI SAN HINH THANH TU VON VAY (NOTU</w:t>
            </w:r>
          </w:p>
        </w:tc>
      </w:tr>
      <w:tr w:rsidR="00A541E5" w:rsidRPr="00A541E5" w:rsidTr="00A541E5">
        <w:trPr>
          <w:trHeight w:val="300"/>
        </w:trPr>
        <w:tc>
          <w:tcPr>
            <w:tcW w:w="1597" w:type="dxa"/>
            <w:shd w:val="clear" w:color="auto" w:fill="auto"/>
            <w:noWrap/>
            <w:vAlign w:val="bottom"/>
            <w:hideMark/>
          </w:tcPr>
          <w:p w:rsidR="00A541E5" w:rsidRPr="00A541E5" w:rsidRDefault="00A541E5" w:rsidP="00F0184D">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420</w:t>
            </w:r>
          </w:p>
        </w:tc>
        <w:tc>
          <w:tcPr>
            <w:tcW w:w="5513"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p>
        </w:tc>
      </w:tr>
      <w:tr w:rsidR="00A541E5" w:rsidRPr="00A541E5" w:rsidTr="00A541E5">
        <w:trPr>
          <w:trHeight w:val="300"/>
        </w:trPr>
        <w:tc>
          <w:tcPr>
            <w:tcW w:w="1597" w:type="dxa"/>
            <w:shd w:val="clear" w:color="auto" w:fill="auto"/>
            <w:noWrap/>
            <w:vAlign w:val="bottom"/>
            <w:hideMark/>
          </w:tcPr>
          <w:p w:rsidR="00A541E5" w:rsidRPr="00A541E5" w:rsidRDefault="00A541E5" w:rsidP="00F0184D">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451</w:t>
            </w:r>
          </w:p>
        </w:tc>
        <w:tc>
          <w:tcPr>
            <w:tcW w:w="5513"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STK/HDTG/CCTG SBANK PHAT HANH</w:t>
            </w:r>
          </w:p>
        </w:tc>
      </w:tr>
      <w:tr w:rsidR="00A541E5" w:rsidRPr="00A541E5" w:rsidTr="00A541E5">
        <w:trPr>
          <w:trHeight w:val="300"/>
        </w:trPr>
        <w:tc>
          <w:tcPr>
            <w:tcW w:w="1597" w:type="dxa"/>
            <w:shd w:val="clear" w:color="auto" w:fill="auto"/>
            <w:noWrap/>
            <w:vAlign w:val="bottom"/>
            <w:hideMark/>
          </w:tcPr>
          <w:p w:rsidR="00A541E5" w:rsidRPr="00A541E5" w:rsidRDefault="00A541E5" w:rsidP="00F0184D">
            <w:pPr>
              <w:spacing w:after="0" w:line="240" w:lineRule="auto"/>
              <w:rPr>
                <w:rFonts w:ascii="Times New Roman" w:eastAsia="Times New Roman" w:hAnsi="Times New Roman" w:cs="Times New Roman"/>
                <w:b/>
                <w:bCs/>
                <w:color w:val="000000"/>
                <w:sz w:val="24"/>
                <w:szCs w:val="24"/>
              </w:rPr>
            </w:pPr>
            <w:r w:rsidRPr="00A541E5">
              <w:rPr>
                <w:rFonts w:ascii="Times New Roman" w:eastAsia="Times New Roman" w:hAnsi="Times New Roman" w:cs="Times New Roman"/>
                <w:b/>
                <w:bCs/>
                <w:color w:val="000000"/>
                <w:sz w:val="24"/>
                <w:szCs w:val="24"/>
              </w:rPr>
              <w:t>582</w:t>
            </w:r>
          </w:p>
        </w:tc>
        <w:tc>
          <w:tcPr>
            <w:tcW w:w="5513" w:type="dxa"/>
            <w:shd w:val="clear" w:color="auto" w:fill="auto"/>
            <w:noWrap/>
            <w:vAlign w:val="bottom"/>
            <w:hideMark/>
          </w:tcPr>
          <w:p w:rsidR="00A541E5" w:rsidRPr="00A541E5" w:rsidRDefault="00A541E5" w:rsidP="00A541E5">
            <w:pPr>
              <w:spacing w:after="0" w:line="240" w:lineRule="auto"/>
              <w:rPr>
                <w:rFonts w:ascii="Times New Roman" w:eastAsia="Times New Roman" w:hAnsi="Times New Roman" w:cs="Times New Roman"/>
                <w:color w:val="000000"/>
                <w:sz w:val="24"/>
                <w:szCs w:val="24"/>
              </w:rPr>
            </w:pPr>
            <w:r w:rsidRPr="00A541E5">
              <w:rPr>
                <w:rFonts w:ascii="Times New Roman" w:eastAsia="Times New Roman" w:hAnsi="Times New Roman" w:cs="Times New Roman"/>
                <w:color w:val="000000"/>
                <w:sz w:val="24"/>
                <w:szCs w:val="24"/>
              </w:rPr>
              <w:t>MAY MOC TBI; DAY CHUYEN SX</w:t>
            </w:r>
          </w:p>
        </w:tc>
      </w:tr>
    </w:tbl>
    <w:p w:rsidR="008D56C3" w:rsidRDefault="008D56C3" w:rsidP="00CB5C87">
      <w:pPr>
        <w:pStyle w:val="ListParagraph"/>
        <w:ind w:left="1170"/>
        <w:rPr>
          <w:rFonts w:ascii="Times New Roman" w:hAnsi="Times New Roman" w:cs="Times New Roman"/>
          <w:sz w:val="24"/>
          <w:szCs w:val="24"/>
        </w:rPr>
      </w:pPr>
      <w:r>
        <w:rPr>
          <w:rFonts w:ascii="Times New Roman" w:hAnsi="Times New Roman" w:cs="Times New Roman"/>
          <w:sz w:val="24"/>
          <w:szCs w:val="24"/>
        </w:rPr>
        <w:t>Tài sản đang thế chấp tại SB:</w:t>
      </w:r>
    </w:p>
    <w:tbl>
      <w:tblPr>
        <w:tblW w:w="5361"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44"/>
      </w:tblGrid>
      <w:tr w:rsidR="008D56C3" w:rsidRPr="008D56C3" w:rsidTr="00F34791">
        <w:trPr>
          <w:trHeight w:val="300"/>
        </w:trPr>
        <w:tc>
          <w:tcPr>
            <w:tcW w:w="2417" w:type="dxa"/>
            <w:shd w:val="clear" w:color="auto" w:fill="auto"/>
            <w:noWrap/>
            <w:vAlign w:val="bottom"/>
            <w:hideMark/>
          </w:tcPr>
          <w:p w:rsidR="008D56C3" w:rsidRPr="008D56C3" w:rsidRDefault="008D56C3" w:rsidP="00F34791">
            <w:pPr>
              <w:spacing w:after="0" w:line="240" w:lineRule="auto"/>
              <w:rPr>
                <w:rFonts w:ascii="Times New Roman" w:eastAsia="Times New Roman" w:hAnsi="Times New Roman" w:cs="Times New Roman"/>
                <w:b/>
                <w:bCs/>
                <w:color w:val="000000"/>
                <w:sz w:val="24"/>
                <w:szCs w:val="24"/>
              </w:rPr>
            </w:pPr>
            <w:r w:rsidRPr="008D56C3">
              <w:rPr>
                <w:rFonts w:ascii="Times New Roman" w:eastAsia="Times New Roman" w:hAnsi="Times New Roman" w:cs="Times New Roman"/>
                <w:b/>
                <w:bCs/>
                <w:color w:val="000000"/>
                <w:sz w:val="24"/>
                <w:szCs w:val="24"/>
              </w:rPr>
              <w:t>SEAB.COL.STATUS</w:t>
            </w:r>
          </w:p>
        </w:tc>
        <w:tc>
          <w:tcPr>
            <w:tcW w:w="2944" w:type="dxa"/>
            <w:shd w:val="clear" w:color="auto" w:fill="auto"/>
            <w:noWrap/>
            <w:vAlign w:val="bottom"/>
            <w:hideMark/>
          </w:tcPr>
          <w:p w:rsidR="008D56C3" w:rsidRPr="008D56C3" w:rsidRDefault="008D56C3" w:rsidP="00F34791">
            <w:pPr>
              <w:spacing w:after="0" w:line="240" w:lineRule="auto"/>
              <w:rPr>
                <w:rFonts w:ascii="Times New Roman" w:eastAsia="Times New Roman" w:hAnsi="Times New Roman" w:cs="Times New Roman"/>
                <w:b/>
                <w:bCs/>
                <w:color w:val="000000"/>
                <w:sz w:val="24"/>
                <w:szCs w:val="24"/>
              </w:rPr>
            </w:pPr>
            <w:r w:rsidRPr="008D56C3">
              <w:rPr>
                <w:rFonts w:ascii="Times New Roman" w:eastAsia="Times New Roman" w:hAnsi="Times New Roman" w:cs="Times New Roman"/>
                <w:b/>
                <w:bCs/>
                <w:color w:val="000000"/>
                <w:sz w:val="24"/>
                <w:szCs w:val="24"/>
              </w:rPr>
              <w:t>SEAB.COL.STATUS.DES</w:t>
            </w:r>
          </w:p>
        </w:tc>
      </w:tr>
      <w:tr w:rsidR="008D56C3" w:rsidRPr="008D56C3" w:rsidTr="00F34791">
        <w:trPr>
          <w:trHeight w:val="300"/>
        </w:trPr>
        <w:tc>
          <w:tcPr>
            <w:tcW w:w="2417" w:type="dxa"/>
            <w:shd w:val="clear" w:color="auto" w:fill="auto"/>
            <w:noWrap/>
            <w:vAlign w:val="bottom"/>
            <w:hideMark/>
          </w:tcPr>
          <w:p w:rsidR="008D56C3" w:rsidRPr="008D56C3" w:rsidRDefault="008D56C3" w:rsidP="00F34791">
            <w:pPr>
              <w:spacing w:after="0" w:line="240" w:lineRule="auto"/>
              <w:rPr>
                <w:rFonts w:ascii="Times New Roman" w:eastAsia="Times New Roman" w:hAnsi="Times New Roman" w:cs="Times New Roman"/>
                <w:color w:val="000000"/>
                <w:sz w:val="24"/>
                <w:szCs w:val="24"/>
              </w:rPr>
            </w:pPr>
            <w:r w:rsidRPr="008D56C3">
              <w:rPr>
                <w:rFonts w:ascii="Times New Roman" w:eastAsia="Times New Roman" w:hAnsi="Times New Roman" w:cs="Times New Roman"/>
                <w:color w:val="000000"/>
                <w:sz w:val="24"/>
                <w:szCs w:val="24"/>
              </w:rPr>
              <w:t>1</w:t>
            </w:r>
          </w:p>
        </w:tc>
        <w:tc>
          <w:tcPr>
            <w:tcW w:w="2944" w:type="dxa"/>
            <w:shd w:val="clear" w:color="auto" w:fill="auto"/>
            <w:noWrap/>
            <w:vAlign w:val="bottom"/>
            <w:hideMark/>
          </w:tcPr>
          <w:p w:rsidR="008D56C3" w:rsidRPr="008D56C3" w:rsidRDefault="008D56C3" w:rsidP="00F34791">
            <w:pPr>
              <w:spacing w:after="0" w:line="240" w:lineRule="auto"/>
              <w:rPr>
                <w:rFonts w:ascii="Times New Roman" w:eastAsia="Times New Roman" w:hAnsi="Times New Roman" w:cs="Times New Roman"/>
                <w:color w:val="000000"/>
                <w:sz w:val="24"/>
                <w:szCs w:val="24"/>
              </w:rPr>
            </w:pPr>
            <w:r w:rsidRPr="008D56C3">
              <w:rPr>
                <w:rFonts w:ascii="Times New Roman" w:eastAsia="Times New Roman" w:hAnsi="Times New Roman" w:cs="Times New Roman"/>
                <w:color w:val="000000"/>
                <w:sz w:val="24"/>
                <w:szCs w:val="24"/>
              </w:rPr>
              <w:t>Dang the chap</w:t>
            </w:r>
          </w:p>
        </w:tc>
      </w:tr>
    </w:tbl>
    <w:p w:rsidR="00BF5F83" w:rsidRDefault="00BF5F83" w:rsidP="00CB5C87">
      <w:pPr>
        <w:pStyle w:val="ListParagraph"/>
        <w:ind w:left="1170"/>
        <w:rPr>
          <w:rFonts w:ascii="Times New Roman" w:hAnsi="Times New Roman" w:cs="Times New Roman"/>
          <w:sz w:val="24"/>
          <w:szCs w:val="24"/>
        </w:rPr>
      </w:pPr>
      <w:r>
        <w:rPr>
          <w:rFonts w:ascii="Times New Roman" w:hAnsi="Times New Roman" w:cs="Times New Roman"/>
          <w:sz w:val="24"/>
          <w:szCs w:val="24"/>
        </w:rPr>
        <w:t>Tài sản hình thành từ vốn vay: hiện đang mặc định là Y</w:t>
      </w:r>
    </w:p>
    <w:p w:rsidR="008D56C3" w:rsidRDefault="008D56C3" w:rsidP="00CB5C87">
      <w:pPr>
        <w:pStyle w:val="ListParagraph"/>
        <w:ind w:left="1170"/>
        <w:rPr>
          <w:rFonts w:ascii="Times New Roman" w:hAnsi="Times New Roman" w:cs="Times New Roman"/>
          <w:sz w:val="24"/>
          <w:szCs w:val="24"/>
        </w:rPr>
      </w:pPr>
      <w:r>
        <w:rPr>
          <w:rFonts w:ascii="Times New Roman" w:hAnsi="Times New Roman" w:cs="Times New Roman"/>
          <w:sz w:val="24"/>
          <w:szCs w:val="24"/>
        </w:rPr>
        <w:t>Xác định khoản vay được bảo đảm bằng BDS</w:t>
      </w:r>
      <w:r w:rsidR="00CB5C87">
        <w:rPr>
          <w:rFonts w:ascii="Times New Roman" w:hAnsi="Times New Roman" w:cs="Times New Roman"/>
          <w:sz w:val="24"/>
          <w:szCs w:val="24"/>
        </w:rPr>
        <w:t xml:space="preserve">: </w:t>
      </w:r>
      <w:r w:rsidRPr="00CB5C87">
        <w:rPr>
          <w:rFonts w:ascii="Times New Roman" w:hAnsi="Times New Roman" w:cs="Times New Roman"/>
          <w:sz w:val="24"/>
          <w:szCs w:val="24"/>
        </w:rPr>
        <w:t>Link dữ liệu tại file “Link MD_LD” với file tài sản bảo đảm là BDS đủ điều kiện ở bên trên,  khoản vay nào có thông tin thì sẽ được coi là có bảo đảm bằng BDS</w:t>
      </w:r>
      <w:r w:rsidR="00CB5C87" w:rsidRPr="00CB5C87">
        <w:rPr>
          <w:rFonts w:ascii="Times New Roman" w:hAnsi="Times New Roman" w:cs="Times New Roman"/>
          <w:sz w:val="24"/>
          <w:szCs w:val="24"/>
        </w:rPr>
        <w:t xml:space="preserve"> và ghi nhận DebtClass = RealEstate</w:t>
      </w:r>
    </w:p>
    <w:p w:rsidR="00CB5C87" w:rsidRDefault="00CB5C87" w:rsidP="00CB5C87">
      <w:pPr>
        <w:pStyle w:val="ListParagraph"/>
        <w:ind w:left="1170"/>
        <w:rPr>
          <w:rFonts w:ascii="Times New Roman" w:hAnsi="Times New Roman" w:cs="Times New Roman"/>
          <w:b/>
          <w:i/>
          <w:sz w:val="24"/>
          <w:szCs w:val="24"/>
          <w:u w:val="single"/>
        </w:rPr>
      </w:pPr>
      <w:r w:rsidRPr="00CB5C87">
        <w:rPr>
          <w:rFonts w:ascii="Times New Roman" w:hAnsi="Times New Roman" w:cs="Times New Roman"/>
          <w:b/>
          <w:i/>
          <w:sz w:val="24"/>
          <w:szCs w:val="24"/>
          <w:u w:val="single"/>
        </w:rPr>
        <w:t xml:space="preserve">Xác định khoản </w:t>
      </w:r>
      <w:r>
        <w:rPr>
          <w:rFonts w:ascii="Times New Roman" w:hAnsi="Times New Roman" w:cs="Times New Roman"/>
          <w:b/>
          <w:i/>
          <w:sz w:val="24"/>
          <w:szCs w:val="24"/>
          <w:u w:val="single"/>
        </w:rPr>
        <w:t>cho vay thế chấp nhà</w:t>
      </w:r>
    </w:p>
    <w:p w:rsidR="00CB5C87" w:rsidRDefault="00CB5C87" w:rsidP="00CB5C87">
      <w:pPr>
        <w:pStyle w:val="ListParagraph"/>
        <w:ind w:left="1170"/>
        <w:rPr>
          <w:rFonts w:ascii="Times New Roman" w:hAnsi="Times New Roman" w:cs="Times New Roman"/>
          <w:sz w:val="24"/>
          <w:szCs w:val="24"/>
        </w:rPr>
      </w:pPr>
      <w:r>
        <w:rPr>
          <w:rFonts w:ascii="Times New Roman" w:hAnsi="Times New Roman" w:cs="Times New Roman"/>
          <w:sz w:val="24"/>
          <w:szCs w:val="24"/>
        </w:rPr>
        <w:t>Các khoản cho vay thế chấp nhà phải thuộc các khoản cho vay BDS phía trên trong đó:</w:t>
      </w:r>
    </w:p>
    <w:tbl>
      <w:tblPr>
        <w:tblW w:w="801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7050"/>
      </w:tblGrid>
      <w:tr w:rsidR="00CB5C87" w:rsidRPr="00CB5C87" w:rsidTr="00CA42C7">
        <w:trPr>
          <w:trHeight w:val="300"/>
        </w:trPr>
        <w:tc>
          <w:tcPr>
            <w:tcW w:w="960" w:type="dxa"/>
            <w:shd w:val="clear" w:color="auto" w:fill="auto"/>
            <w:noWrap/>
            <w:vAlign w:val="bottom"/>
            <w:hideMark/>
          </w:tcPr>
          <w:p w:rsidR="00CB5C87" w:rsidRPr="00CB5C87" w:rsidRDefault="00CB5C87" w:rsidP="00CB5C87">
            <w:pPr>
              <w:spacing w:after="0" w:line="240" w:lineRule="auto"/>
              <w:rPr>
                <w:rFonts w:ascii="Times New Roman" w:eastAsia="Times New Roman" w:hAnsi="Times New Roman" w:cs="Times New Roman"/>
                <w:b/>
                <w:color w:val="000000"/>
                <w:sz w:val="24"/>
                <w:szCs w:val="24"/>
              </w:rPr>
            </w:pPr>
            <w:r w:rsidRPr="00CB5C87">
              <w:rPr>
                <w:rFonts w:ascii="Times New Roman" w:eastAsia="Times New Roman" w:hAnsi="Times New Roman" w:cs="Times New Roman"/>
                <w:b/>
                <w:color w:val="000000"/>
                <w:sz w:val="24"/>
                <w:szCs w:val="24"/>
              </w:rPr>
              <w:t>CPTY</w:t>
            </w:r>
          </w:p>
        </w:tc>
        <w:tc>
          <w:tcPr>
            <w:tcW w:w="7050" w:type="dxa"/>
          </w:tcPr>
          <w:p w:rsidR="00CB5C87" w:rsidRPr="00CB5C87" w:rsidRDefault="00CB5C87" w:rsidP="00CB5C87">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Cách lấy</w:t>
            </w:r>
          </w:p>
        </w:tc>
      </w:tr>
      <w:tr w:rsidR="00CB5C87" w:rsidRPr="00CB5C87" w:rsidTr="00CA42C7">
        <w:trPr>
          <w:trHeight w:val="593"/>
        </w:trPr>
        <w:tc>
          <w:tcPr>
            <w:tcW w:w="960" w:type="dxa"/>
            <w:shd w:val="clear" w:color="auto" w:fill="auto"/>
            <w:noWrap/>
            <w:vAlign w:val="center"/>
            <w:hideMark/>
          </w:tcPr>
          <w:p w:rsidR="00CB5C87" w:rsidRPr="00CB5C87" w:rsidRDefault="00CB5C87" w:rsidP="00CB5C87">
            <w:pPr>
              <w:spacing w:after="0" w:line="240" w:lineRule="auto"/>
              <w:rPr>
                <w:rFonts w:ascii="Times New Roman" w:eastAsia="Times New Roman" w:hAnsi="Times New Roman" w:cs="Times New Roman"/>
                <w:color w:val="000000"/>
                <w:sz w:val="24"/>
                <w:szCs w:val="24"/>
              </w:rPr>
            </w:pPr>
            <w:r w:rsidRPr="00CB5C87">
              <w:rPr>
                <w:rFonts w:ascii="Times New Roman" w:eastAsia="Times New Roman" w:hAnsi="Times New Roman" w:cs="Times New Roman"/>
                <w:color w:val="000000"/>
                <w:sz w:val="24"/>
                <w:szCs w:val="24"/>
              </w:rPr>
              <w:t>Retail</w:t>
            </w:r>
          </w:p>
        </w:tc>
        <w:tc>
          <w:tcPr>
            <w:tcW w:w="7050" w:type="dxa"/>
          </w:tcPr>
          <w:p w:rsidR="00CB5C87" w:rsidRPr="00CB5C87" w:rsidRDefault="00CB5C87" w:rsidP="00CB5C87">
            <w:pPr>
              <w:spacing w:after="0"/>
              <w:rPr>
                <w:rFonts w:ascii="Times New Roman" w:eastAsia="Times New Roman" w:hAnsi="Times New Roman" w:cs="Times New Roman"/>
                <w:color w:val="000000"/>
                <w:sz w:val="24"/>
                <w:szCs w:val="24"/>
              </w:rPr>
            </w:pPr>
            <w:r w:rsidRPr="00CB5C87">
              <w:rPr>
                <w:rFonts w:ascii="Times New Roman" w:hAnsi="Times New Roman" w:cs="Times New Roman"/>
                <w:sz w:val="24"/>
                <w:szCs w:val="24"/>
              </w:rPr>
              <w:t>được lấy từ Ma_Segment qua bảng tham số tại sheet “Tham số CPTY</w:t>
            </w:r>
          </w:p>
        </w:tc>
      </w:tr>
    </w:tbl>
    <w:p w:rsidR="00CB5C87" w:rsidRPr="005E024F" w:rsidRDefault="00E70FD4" w:rsidP="005E024F">
      <w:pPr>
        <w:rPr>
          <w:rFonts w:ascii="Times New Roman" w:hAnsi="Times New Roman" w:cs="Times New Roman"/>
          <w:sz w:val="24"/>
          <w:szCs w:val="24"/>
        </w:rPr>
      </w:pPr>
      <w:r w:rsidRPr="005E024F">
        <w:rPr>
          <w:rFonts w:ascii="Times New Roman" w:hAnsi="Times New Roman" w:cs="Times New Roman"/>
          <w:sz w:val="24"/>
          <w:szCs w:val="24"/>
        </w:rPr>
        <w:t>Mục đích</w:t>
      </w:r>
    </w:p>
    <w:tbl>
      <w:tblPr>
        <w:tblStyle w:val="TableGrid"/>
        <w:tblW w:w="8010" w:type="dxa"/>
        <w:tblInd w:w="1368" w:type="dxa"/>
        <w:tblLook w:val="04A0" w:firstRow="1" w:lastRow="0" w:firstColumn="1" w:lastColumn="0" w:noHBand="0" w:noVBand="1"/>
      </w:tblPr>
      <w:tblGrid>
        <w:gridCol w:w="1883"/>
        <w:gridCol w:w="6127"/>
      </w:tblGrid>
      <w:tr w:rsidR="00B35F6E" w:rsidRPr="00A541E5" w:rsidTr="00CA42C7">
        <w:tc>
          <w:tcPr>
            <w:tcW w:w="1883" w:type="dxa"/>
          </w:tcPr>
          <w:p w:rsidR="00B35F6E" w:rsidRPr="00A541E5" w:rsidRDefault="00B35F6E" w:rsidP="00F34791">
            <w:pPr>
              <w:pStyle w:val="ListParagraph"/>
              <w:tabs>
                <w:tab w:val="left" w:pos="-18"/>
              </w:tabs>
              <w:ind w:left="0"/>
              <w:jc w:val="center"/>
              <w:rPr>
                <w:rFonts w:ascii="Times New Roman" w:hAnsi="Times New Roman" w:cs="Times New Roman"/>
                <w:b/>
                <w:sz w:val="24"/>
                <w:szCs w:val="24"/>
              </w:rPr>
            </w:pPr>
            <w:r w:rsidRPr="00A541E5">
              <w:rPr>
                <w:rFonts w:ascii="Times New Roman" w:hAnsi="Times New Roman" w:cs="Times New Roman"/>
                <w:b/>
                <w:sz w:val="24"/>
                <w:szCs w:val="24"/>
              </w:rPr>
              <w:t>MucdichVay_c2</w:t>
            </w:r>
          </w:p>
        </w:tc>
        <w:tc>
          <w:tcPr>
            <w:tcW w:w="6127" w:type="dxa"/>
          </w:tcPr>
          <w:p w:rsidR="00B35F6E" w:rsidRPr="00A541E5" w:rsidRDefault="00B35F6E" w:rsidP="00F34791">
            <w:pPr>
              <w:pStyle w:val="ListParagraph"/>
              <w:tabs>
                <w:tab w:val="left" w:pos="630"/>
              </w:tabs>
              <w:ind w:left="0"/>
              <w:jc w:val="center"/>
              <w:rPr>
                <w:rFonts w:ascii="Times New Roman" w:hAnsi="Times New Roman" w:cs="Times New Roman"/>
                <w:b/>
                <w:sz w:val="24"/>
                <w:szCs w:val="24"/>
              </w:rPr>
            </w:pPr>
            <w:r w:rsidRPr="00A541E5">
              <w:rPr>
                <w:rFonts w:ascii="Times New Roman" w:hAnsi="Times New Roman" w:cs="Times New Roman"/>
                <w:b/>
                <w:sz w:val="24"/>
                <w:szCs w:val="24"/>
              </w:rPr>
              <w:t>Ý nghĩa</w:t>
            </w:r>
          </w:p>
        </w:tc>
      </w:tr>
      <w:tr w:rsidR="00B35F6E" w:rsidRPr="00D822FC" w:rsidTr="00CA42C7">
        <w:tc>
          <w:tcPr>
            <w:tcW w:w="1883" w:type="dxa"/>
          </w:tcPr>
          <w:p w:rsidR="00B35F6E" w:rsidRPr="00D822FC" w:rsidRDefault="00B35F6E" w:rsidP="00F34791">
            <w:pPr>
              <w:pStyle w:val="ListParagraph"/>
              <w:tabs>
                <w:tab w:val="left" w:pos="630"/>
              </w:tabs>
              <w:ind w:left="0"/>
              <w:jc w:val="center"/>
              <w:rPr>
                <w:rFonts w:ascii="Times New Roman" w:hAnsi="Times New Roman" w:cs="Times New Roman"/>
                <w:sz w:val="24"/>
                <w:szCs w:val="24"/>
              </w:rPr>
            </w:pPr>
            <w:r w:rsidRPr="00D822FC">
              <w:rPr>
                <w:rFonts w:ascii="Times New Roman" w:hAnsi="Times New Roman" w:cs="Times New Roman"/>
                <w:sz w:val="24"/>
                <w:szCs w:val="24"/>
              </w:rPr>
              <w:t>9.2</w:t>
            </w:r>
          </w:p>
        </w:tc>
        <w:tc>
          <w:tcPr>
            <w:tcW w:w="6127" w:type="dxa"/>
          </w:tcPr>
          <w:p w:rsidR="00B35F6E" w:rsidRPr="00D822FC" w:rsidRDefault="00B35F6E" w:rsidP="00F34791">
            <w:pPr>
              <w:jc w:val="both"/>
              <w:rPr>
                <w:rFonts w:ascii="Times New Roman" w:hAnsi="Times New Roman" w:cs="Times New Roman"/>
                <w:bCs/>
                <w:color w:val="000000"/>
                <w:sz w:val="24"/>
                <w:szCs w:val="24"/>
              </w:rPr>
            </w:pPr>
            <w:r w:rsidRPr="00D822FC">
              <w:rPr>
                <w:rFonts w:ascii="Times New Roman" w:hAnsi="Times New Roman" w:cs="Times New Roman"/>
                <w:bCs/>
                <w:color w:val="000000"/>
                <w:sz w:val="24"/>
                <w:szCs w:val="24"/>
              </w:rPr>
              <w:t>Mua nha de o</w:t>
            </w:r>
          </w:p>
        </w:tc>
      </w:tr>
    </w:tbl>
    <w:p w:rsidR="00B35F6E" w:rsidRPr="005E024F" w:rsidRDefault="00E70FD4" w:rsidP="005E024F">
      <w:pPr>
        <w:rPr>
          <w:rFonts w:ascii="Times New Roman" w:hAnsi="Times New Roman" w:cs="Times New Roman"/>
          <w:sz w:val="24"/>
          <w:szCs w:val="24"/>
        </w:rPr>
      </w:pPr>
      <w:r w:rsidRPr="005E024F">
        <w:rPr>
          <w:rFonts w:ascii="Times New Roman" w:hAnsi="Times New Roman" w:cs="Times New Roman"/>
          <w:sz w:val="24"/>
          <w:szCs w:val="24"/>
        </w:rPr>
        <w:t>Loại TSBĐ</w:t>
      </w:r>
    </w:p>
    <w:tbl>
      <w:tblPr>
        <w:tblW w:w="3260" w:type="dxa"/>
        <w:tblInd w:w="1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2390"/>
      </w:tblGrid>
      <w:tr w:rsidR="00CA42C7" w:rsidRPr="00CA42C7" w:rsidTr="00E70FD4">
        <w:trPr>
          <w:trHeight w:val="300"/>
        </w:trPr>
        <w:tc>
          <w:tcPr>
            <w:tcW w:w="1300" w:type="dxa"/>
            <w:shd w:val="clear" w:color="DCE6F1" w:fill="DCE6F1"/>
            <w:noWrap/>
            <w:vAlign w:val="bottom"/>
            <w:hideMark/>
          </w:tcPr>
          <w:p w:rsidR="00CA42C7" w:rsidRPr="00CA42C7" w:rsidRDefault="00CA42C7" w:rsidP="00CA42C7">
            <w:pPr>
              <w:spacing w:after="0" w:line="240" w:lineRule="auto"/>
              <w:rPr>
                <w:rFonts w:ascii="Times New Roman" w:eastAsia="Times New Roman" w:hAnsi="Times New Roman" w:cs="Times New Roman"/>
                <w:b/>
                <w:bCs/>
                <w:color w:val="000000"/>
                <w:sz w:val="24"/>
                <w:szCs w:val="24"/>
              </w:rPr>
            </w:pPr>
            <w:r w:rsidRPr="00CA42C7">
              <w:rPr>
                <w:rFonts w:ascii="Times New Roman" w:eastAsia="Times New Roman" w:hAnsi="Times New Roman" w:cs="Times New Roman"/>
                <w:b/>
                <w:bCs/>
                <w:color w:val="000000"/>
                <w:sz w:val="24"/>
                <w:szCs w:val="24"/>
              </w:rPr>
              <w:t>COLL.TYPE</w:t>
            </w:r>
          </w:p>
        </w:tc>
        <w:tc>
          <w:tcPr>
            <w:tcW w:w="1960" w:type="dxa"/>
            <w:shd w:val="clear" w:color="DCE6F1" w:fill="DCE6F1"/>
            <w:noWrap/>
            <w:vAlign w:val="bottom"/>
            <w:hideMark/>
          </w:tcPr>
          <w:p w:rsidR="00CA42C7" w:rsidRPr="00CA42C7" w:rsidRDefault="00CA42C7" w:rsidP="00CA42C7">
            <w:pPr>
              <w:spacing w:after="0" w:line="240" w:lineRule="auto"/>
              <w:rPr>
                <w:rFonts w:ascii="Times New Roman" w:eastAsia="Times New Roman" w:hAnsi="Times New Roman" w:cs="Times New Roman"/>
                <w:b/>
                <w:bCs/>
                <w:color w:val="000000"/>
                <w:sz w:val="24"/>
                <w:szCs w:val="24"/>
              </w:rPr>
            </w:pPr>
            <w:r w:rsidRPr="00CA42C7">
              <w:rPr>
                <w:rFonts w:ascii="Times New Roman" w:eastAsia="Times New Roman" w:hAnsi="Times New Roman" w:cs="Times New Roman"/>
                <w:b/>
                <w:bCs/>
                <w:color w:val="000000"/>
                <w:sz w:val="24"/>
                <w:szCs w:val="24"/>
              </w:rPr>
              <w:t>COLL.TYPE.NAME</w:t>
            </w:r>
          </w:p>
        </w:tc>
      </w:tr>
      <w:tr w:rsidR="00CA42C7" w:rsidRPr="00CA42C7" w:rsidTr="00E70FD4">
        <w:trPr>
          <w:trHeight w:val="300"/>
        </w:trPr>
        <w:tc>
          <w:tcPr>
            <w:tcW w:w="1300" w:type="dxa"/>
            <w:shd w:val="clear" w:color="auto" w:fill="auto"/>
            <w:noWrap/>
            <w:vAlign w:val="bottom"/>
            <w:hideMark/>
          </w:tcPr>
          <w:p w:rsidR="00CA42C7" w:rsidRPr="00CA42C7" w:rsidRDefault="00CA42C7" w:rsidP="00CA42C7">
            <w:pPr>
              <w:spacing w:after="0" w:line="240" w:lineRule="auto"/>
              <w:jc w:val="right"/>
              <w:rPr>
                <w:rFonts w:ascii="Times New Roman" w:eastAsia="Times New Roman" w:hAnsi="Times New Roman" w:cs="Times New Roman"/>
                <w:b/>
                <w:bCs/>
                <w:color w:val="000000"/>
                <w:sz w:val="24"/>
                <w:szCs w:val="24"/>
              </w:rPr>
            </w:pPr>
            <w:r w:rsidRPr="00CA42C7">
              <w:rPr>
                <w:rFonts w:ascii="Times New Roman" w:eastAsia="Times New Roman" w:hAnsi="Times New Roman" w:cs="Times New Roman"/>
                <w:b/>
                <w:bCs/>
                <w:color w:val="000000"/>
                <w:sz w:val="24"/>
                <w:szCs w:val="24"/>
              </w:rPr>
              <w:t>10</w:t>
            </w:r>
          </w:p>
        </w:tc>
        <w:tc>
          <w:tcPr>
            <w:tcW w:w="1960" w:type="dxa"/>
            <w:shd w:val="clear" w:color="auto" w:fill="auto"/>
            <w:noWrap/>
            <w:vAlign w:val="bottom"/>
            <w:hideMark/>
          </w:tcPr>
          <w:p w:rsidR="00CA42C7" w:rsidRPr="00CA42C7" w:rsidRDefault="00CA42C7" w:rsidP="00CA42C7">
            <w:pPr>
              <w:spacing w:after="0" w:line="240" w:lineRule="auto"/>
              <w:rPr>
                <w:rFonts w:ascii="Times New Roman" w:eastAsia="Times New Roman" w:hAnsi="Times New Roman" w:cs="Times New Roman"/>
                <w:color w:val="000000"/>
                <w:sz w:val="24"/>
                <w:szCs w:val="24"/>
              </w:rPr>
            </w:pPr>
            <w:r w:rsidRPr="00CA42C7">
              <w:rPr>
                <w:rFonts w:ascii="Times New Roman" w:eastAsia="Times New Roman" w:hAnsi="Times New Roman" w:cs="Times New Roman"/>
                <w:color w:val="000000"/>
                <w:sz w:val="24"/>
                <w:szCs w:val="24"/>
              </w:rPr>
              <w:t>NHA DAT</w:t>
            </w:r>
          </w:p>
        </w:tc>
      </w:tr>
      <w:tr w:rsidR="00CA42C7" w:rsidRPr="00CA42C7" w:rsidTr="00E70FD4">
        <w:trPr>
          <w:trHeight w:val="300"/>
        </w:trPr>
        <w:tc>
          <w:tcPr>
            <w:tcW w:w="1300" w:type="dxa"/>
            <w:shd w:val="clear" w:color="auto" w:fill="auto"/>
            <w:noWrap/>
            <w:vAlign w:val="bottom"/>
            <w:hideMark/>
          </w:tcPr>
          <w:p w:rsidR="00CA42C7" w:rsidRPr="00CA42C7" w:rsidRDefault="00CA42C7" w:rsidP="00CA42C7">
            <w:pPr>
              <w:spacing w:after="0" w:line="240" w:lineRule="auto"/>
              <w:jc w:val="right"/>
              <w:rPr>
                <w:rFonts w:ascii="Times New Roman" w:eastAsia="Times New Roman" w:hAnsi="Times New Roman" w:cs="Times New Roman"/>
                <w:b/>
                <w:bCs/>
                <w:color w:val="000000"/>
                <w:sz w:val="24"/>
                <w:szCs w:val="24"/>
              </w:rPr>
            </w:pPr>
            <w:r w:rsidRPr="00CA42C7">
              <w:rPr>
                <w:rFonts w:ascii="Times New Roman" w:eastAsia="Times New Roman" w:hAnsi="Times New Roman" w:cs="Times New Roman"/>
                <w:b/>
                <w:bCs/>
                <w:color w:val="000000"/>
                <w:sz w:val="24"/>
                <w:szCs w:val="24"/>
              </w:rPr>
              <w:t>11</w:t>
            </w:r>
          </w:p>
        </w:tc>
        <w:tc>
          <w:tcPr>
            <w:tcW w:w="1960" w:type="dxa"/>
            <w:shd w:val="clear" w:color="auto" w:fill="auto"/>
            <w:noWrap/>
            <w:vAlign w:val="bottom"/>
            <w:hideMark/>
          </w:tcPr>
          <w:p w:rsidR="00CA42C7" w:rsidRPr="00CA42C7" w:rsidRDefault="00CA42C7" w:rsidP="00CA42C7">
            <w:pPr>
              <w:spacing w:after="0" w:line="240" w:lineRule="auto"/>
              <w:rPr>
                <w:rFonts w:ascii="Times New Roman" w:eastAsia="Times New Roman" w:hAnsi="Times New Roman" w:cs="Times New Roman"/>
                <w:color w:val="000000"/>
                <w:sz w:val="24"/>
                <w:szCs w:val="24"/>
              </w:rPr>
            </w:pPr>
            <w:r w:rsidRPr="00CA42C7">
              <w:rPr>
                <w:rFonts w:ascii="Times New Roman" w:eastAsia="Times New Roman" w:hAnsi="Times New Roman" w:cs="Times New Roman"/>
                <w:color w:val="000000"/>
                <w:sz w:val="24"/>
                <w:szCs w:val="24"/>
              </w:rPr>
              <w:t>NHA CHUNG CU</w:t>
            </w:r>
          </w:p>
        </w:tc>
      </w:tr>
      <w:tr w:rsidR="00CA42C7" w:rsidRPr="00CA42C7" w:rsidTr="00E70FD4">
        <w:trPr>
          <w:trHeight w:val="300"/>
        </w:trPr>
        <w:tc>
          <w:tcPr>
            <w:tcW w:w="1300" w:type="dxa"/>
            <w:shd w:val="clear" w:color="auto" w:fill="auto"/>
            <w:noWrap/>
            <w:vAlign w:val="bottom"/>
            <w:hideMark/>
          </w:tcPr>
          <w:p w:rsidR="00CA42C7" w:rsidRPr="00CA42C7" w:rsidRDefault="00CA42C7" w:rsidP="00CA42C7">
            <w:pPr>
              <w:spacing w:after="0" w:line="240" w:lineRule="auto"/>
              <w:jc w:val="right"/>
              <w:rPr>
                <w:rFonts w:ascii="Times New Roman" w:eastAsia="Times New Roman" w:hAnsi="Times New Roman" w:cs="Times New Roman"/>
                <w:b/>
                <w:bCs/>
                <w:color w:val="000000"/>
                <w:sz w:val="24"/>
                <w:szCs w:val="24"/>
              </w:rPr>
            </w:pPr>
            <w:r w:rsidRPr="00CA42C7">
              <w:rPr>
                <w:rFonts w:ascii="Times New Roman" w:eastAsia="Times New Roman" w:hAnsi="Times New Roman" w:cs="Times New Roman"/>
                <w:b/>
                <w:bCs/>
                <w:color w:val="000000"/>
                <w:sz w:val="24"/>
                <w:szCs w:val="24"/>
              </w:rPr>
              <w:t>13</w:t>
            </w:r>
          </w:p>
        </w:tc>
        <w:tc>
          <w:tcPr>
            <w:tcW w:w="1960" w:type="dxa"/>
            <w:shd w:val="clear" w:color="auto" w:fill="auto"/>
            <w:noWrap/>
            <w:vAlign w:val="bottom"/>
            <w:hideMark/>
          </w:tcPr>
          <w:p w:rsidR="00CA42C7" w:rsidRPr="00CA42C7" w:rsidRDefault="00CA42C7" w:rsidP="00CA42C7">
            <w:pPr>
              <w:spacing w:after="0" w:line="240" w:lineRule="auto"/>
              <w:rPr>
                <w:rFonts w:ascii="Times New Roman" w:eastAsia="Times New Roman" w:hAnsi="Times New Roman" w:cs="Times New Roman"/>
                <w:color w:val="000000"/>
                <w:sz w:val="24"/>
                <w:szCs w:val="24"/>
              </w:rPr>
            </w:pPr>
            <w:r w:rsidRPr="00CA42C7">
              <w:rPr>
                <w:rFonts w:ascii="Times New Roman" w:eastAsia="Times New Roman" w:hAnsi="Times New Roman" w:cs="Times New Roman"/>
                <w:color w:val="000000"/>
                <w:sz w:val="24"/>
                <w:szCs w:val="24"/>
              </w:rPr>
              <w:t>NHA RIENG</w:t>
            </w:r>
          </w:p>
        </w:tc>
      </w:tr>
      <w:tr w:rsidR="00CA42C7" w:rsidRPr="00CA42C7" w:rsidTr="00E70FD4">
        <w:trPr>
          <w:trHeight w:val="300"/>
        </w:trPr>
        <w:tc>
          <w:tcPr>
            <w:tcW w:w="1300" w:type="dxa"/>
            <w:shd w:val="clear" w:color="auto" w:fill="auto"/>
            <w:noWrap/>
            <w:vAlign w:val="bottom"/>
            <w:hideMark/>
          </w:tcPr>
          <w:p w:rsidR="00CA42C7" w:rsidRPr="00CA42C7" w:rsidRDefault="00CA42C7" w:rsidP="00CA42C7">
            <w:pPr>
              <w:spacing w:after="0" w:line="240" w:lineRule="auto"/>
              <w:jc w:val="right"/>
              <w:rPr>
                <w:rFonts w:ascii="Times New Roman" w:eastAsia="Times New Roman" w:hAnsi="Times New Roman" w:cs="Times New Roman"/>
                <w:b/>
                <w:bCs/>
                <w:color w:val="000000"/>
                <w:sz w:val="24"/>
                <w:szCs w:val="24"/>
              </w:rPr>
            </w:pPr>
            <w:r w:rsidRPr="00CA42C7">
              <w:rPr>
                <w:rFonts w:ascii="Times New Roman" w:eastAsia="Times New Roman" w:hAnsi="Times New Roman" w:cs="Times New Roman"/>
                <w:b/>
                <w:bCs/>
                <w:color w:val="000000"/>
                <w:sz w:val="24"/>
                <w:szCs w:val="24"/>
              </w:rPr>
              <w:t>421</w:t>
            </w:r>
          </w:p>
        </w:tc>
        <w:tc>
          <w:tcPr>
            <w:tcW w:w="1960" w:type="dxa"/>
            <w:shd w:val="clear" w:color="auto" w:fill="auto"/>
            <w:noWrap/>
            <w:vAlign w:val="bottom"/>
            <w:hideMark/>
          </w:tcPr>
          <w:p w:rsidR="00CA42C7" w:rsidRPr="00CA42C7" w:rsidRDefault="00CA42C7" w:rsidP="00CA42C7">
            <w:pPr>
              <w:spacing w:after="0" w:line="240" w:lineRule="auto"/>
              <w:rPr>
                <w:rFonts w:ascii="Times New Roman" w:eastAsia="Times New Roman" w:hAnsi="Times New Roman" w:cs="Times New Roman"/>
                <w:color w:val="000000"/>
                <w:sz w:val="24"/>
                <w:szCs w:val="24"/>
              </w:rPr>
            </w:pPr>
            <w:r w:rsidRPr="00CA42C7">
              <w:rPr>
                <w:rFonts w:ascii="Times New Roman" w:eastAsia="Times New Roman" w:hAnsi="Times New Roman" w:cs="Times New Roman"/>
                <w:color w:val="000000"/>
                <w:sz w:val="24"/>
                <w:szCs w:val="24"/>
              </w:rPr>
              <w:t>NHA CHUNG CU</w:t>
            </w:r>
          </w:p>
        </w:tc>
      </w:tr>
    </w:tbl>
    <w:p w:rsidR="00CA42C7" w:rsidRPr="005E024F" w:rsidRDefault="00E70FD4" w:rsidP="005E024F">
      <w:pPr>
        <w:rPr>
          <w:rFonts w:ascii="Times New Roman" w:hAnsi="Times New Roman" w:cs="Times New Roman"/>
          <w:sz w:val="24"/>
          <w:szCs w:val="24"/>
        </w:rPr>
      </w:pPr>
      <w:r w:rsidRPr="005E024F">
        <w:rPr>
          <w:rFonts w:ascii="Times New Roman" w:hAnsi="Times New Roman" w:cs="Times New Roman"/>
          <w:sz w:val="24"/>
          <w:szCs w:val="24"/>
        </w:rPr>
        <w:t>Nguồn tiền trả nợ</w:t>
      </w:r>
      <w:r w:rsidR="001956A3" w:rsidRPr="005E024F">
        <w:rPr>
          <w:rFonts w:ascii="Times New Roman" w:hAnsi="Times New Roman" w:cs="Times New Roman"/>
          <w:sz w:val="24"/>
          <w:szCs w:val="24"/>
        </w:rPr>
        <w:t xml:space="preserve">: Lấy từ LOS và chỉ lấy các khách hàng có nguồn </w:t>
      </w:r>
      <w:proofErr w:type="gramStart"/>
      <w:r w:rsidR="001956A3" w:rsidRPr="005E024F">
        <w:rPr>
          <w:rFonts w:ascii="Times New Roman" w:hAnsi="Times New Roman" w:cs="Times New Roman"/>
          <w:sz w:val="24"/>
          <w:szCs w:val="24"/>
        </w:rPr>
        <w:t>thu</w:t>
      </w:r>
      <w:proofErr w:type="gramEnd"/>
      <w:r w:rsidR="001956A3" w:rsidRPr="005E024F">
        <w:rPr>
          <w:rFonts w:ascii="Times New Roman" w:hAnsi="Times New Roman" w:cs="Times New Roman"/>
          <w:sz w:val="24"/>
          <w:szCs w:val="24"/>
        </w:rPr>
        <w:t xml:space="preserve"> từ lương</w:t>
      </w:r>
    </w:p>
    <w:p w:rsidR="005E024F" w:rsidRDefault="005E024F" w:rsidP="00CB5C87">
      <w:pPr>
        <w:pStyle w:val="ListParagraph"/>
        <w:ind w:left="1170"/>
        <w:rPr>
          <w:rFonts w:ascii="Times New Roman" w:hAnsi="Times New Roman" w:cs="Times New Roman"/>
          <w:sz w:val="24"/>
          <w:szCs w:val="24"/>
        </w:rPr>
      </w:pPr>
      <w:r>
        <w:rPr>
          <w:rFonts w:ascii="Times New Roman" w:hAnsi="Times New Roman" w:cs="Times New Roman"/>
          <w:sz w:val="24"/>
          <w:szCs w:val="24"/>
        </w:rPr>
        <w:t>BI cung cấp 2 file:</w:t>
      </w:r>
    </w:p>
    <w:p w:rsidR="005E024F" w:rsidRDefault="005E024F" w:rsidP="005E024F">
      <w:pPr>
        <w:pStyle w:val="ListParagraph"/>
        <w:numPr>
          <w:ilvl w:val="0"/>
          <w:numId w:val="17"/>
        </w:numPr>
        <w:rPr>
          <w:rFonts w:ascii="Times New Roman" w:hAnsi="Times New Roman" w:cs="Times New Roman"/>
          <w:sz w:val="24"/>
          <w:szCs w:val="24"/>
        </w:rPr>
      </w:pPr>
      <w:r w:rsidRPr="005E024F">
        <w:rPr>
          <w:rFonts w:ascii="Times New Roman" w:hAnsi="Times New Roman" w:cs="Times New Roman"/>
          <w:sz w:val="24"/>
          <w:szCs w:val="24"/>
        </w:rPr>
        <w:t>REPAY_CALC</w:t>
      </w:r>
      <w:r>
        <w:rPr>
          <w:rFonts w:ascii="Times New Roman" w:hAnsi="Times New Roman" w:cs="Times New Roman"/>
          <w:sz w:val="24"/>
          <w:szCs w:val="24"/>
        </w:rPr>
        <w:t>L tổng hợp dữ liệu thu nhập của khách hàng</w:t>
      </w:r>
    </w:p>
    <w:p w:rsidR="005E024F" w:rsidRDefault="005E024F" w:rsidP="005E024F">
      <w:pPr>
        <w:pStyle w:val="ListParagraph"/>
        <w:numPr>
          <w:ilvl w:val="0"/>
          <w:numId w:val="17"/>
        </w:numPr>
        <w:rPr>
          <w:rFonts w:ascii="Times New Roman" w:hAnsi="Times New Roman" w:cs="Times New Roman"/>
          <w:sz w:val="24"/>
          <w:szCs w:val="24"/>
        </w:rPr>
      </w:pPr>
      <w:r w:rsidRPr="005E024F">
        <w:rPr>
          <w:rFonts w:ascii="Times New Roman" w:hAnsi="Times New Roman" w:cs="Times New Roman"/>
          <w:sz w:val="24"/>
          <w:szCs w:val="24"/>
        </w:rPr>
        <w:t>INCOME_SAL</w:t>
      </w:r>
      <w:r>
        <w:rPr>
          <w:rFonts w:ascii="Times New Roman" w:hAnsi="Times New Roman" w:cs="Times New Roman"/>
          <w:sz w:val="24"/>
          <w:szCs w:val="24"/>
        </w:rPr>
        <w:t>L các khách hàng có nguồn thu nhập từ lương</w:t>
      </w:r>
    </w:p>
    <w:p w:rsidR="005E024F" w:rsidRDefault="005E024F" w:rsidP="005E024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Link dữ liệu giữa 2 file trên qua mã </w:t>
      </w:r>
      <w:r w:rsidRPr="005E024F">
        <w:rPr>
          <w:rFonts w:ascii="Times New Roman" w:hAnsi="Times New Roman" w:cs="Times New Roman"/>
          <w:sz w:val="24"/>
          <w:szCs w:val="24"/>
        </w:rPr>
        <w:t>WI_NAME</w:t>
      </w:r>
      <w:r>
        <w:rPr>
          <w:rFonts w:ascii="Times New Roman" w:hAnsi="Times New Roman" w:cs="Times New Roman"/>
          <w:sz w:val="24"/>
          <w:szCs w:val="24"/>
        </w:rPr>
        <w:t xml:space="preserve"> sẽ có dữ liệu khách hàng cá nhân có nguồn thu nhập từ lương</w:t>
      </w:r>
    </w:p>
    <w:p w:rsidR="005E024F" w:rsidRDefault="005E024F" w:rsidP="005E024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Link tiếp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mã KH vào bảng tổng hợp sẽ có dữ liệu về nguồn thu nhập. Lưu ý ở đây là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nhập theo tháng, tuy nhiên khi dung để xác định DSC của khách hàng thì sẽ phải sử dụng thu nhập theo năm, do vậy sẽ phải nhân với 12 để có thu nhập theo năm.</w:t>
      </w:r>
    </w:p>
    <w:p w:rsidR="00E70FD4" w:rsidRPr="005E024F" w:rsidRDefault="00E70FD4" w:rsidP="005E024F">
      <w:pPr>
        <w:rPr>
          <w:rFonts w:ascii="Times New Roman" w:hAnsi="Times New Roman" w:cs="Times New Roman"/>
          <w:sz w:val="24"/>
          <w:szCs w:val="24"/>
        </w:rPr>
      </w:pPr>
      <w:r w:rsidRPr="005E024F">
        <w:rPr>
          <w:rFonts w:ascii="Times New Roman" w:hAnsi="Times New Roman" w:cs="Times New Roman"/>
          <w:sz w:val="24"/>
          <w:szCs w:val="24"/>
        </w:rPr>
        <w:t>Nhà đã hoàn thành</w:t>
      </w:r>
    </w:p>
    <w:tbl>
      <w:tblPr>
        <w:tblW w:w="4121"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324"/>
      </w:tblGrid>
      <w:tr w:rsidR="001956A3" w:rsidRPr="001956A3" w:rsidTr="001956A3">
        <w:trPr>
          <w:trHeight w:val="300"/>
        </w:trPr>
        <w:tc>
          <w:tcPr>
            <w:tcW w:w="1797" w:type="dxa"/>
            <w:shd w:val="clear" w:color="auto" w:fill="auto"/>
            <w:noWrap/>
            <w:vAlign w:val="bottom"/>
            <w:hideMark/>
          </w:tcPr>
          <w:p w:rsidR="001956A3" w:rsidRPr="001956A3" w:rsidRDefault="001956A3" w:rsidP="001956A3">
            <w:pPr>
              <w:spacing w:after="0" w:line="240" w:lineRule="auto"/>
              <w:rPr>
                <w:rFonts w:ascii="Times New Roman" w:eastAsia="Times New Roman" w:hAnsi="Times New Roman" w:cs="Times New Roman"/>
                <w:b/>
                <w:bCs/>
                <w:color w:val="000000"/>
                <w:sz w:val="24"/>
                <w:szCs w:val="24"/>
              </w:rPr>
            </w:pPr>
            <w:r w:rsidRPr="001956A3">
              <w:rPr>
                <w:rFonts w:ascii="Times New Roman" w:eastAsia="Times New Roman" w:hAnsi="Times New Roman" w:cs="Times New Roman"/>
                <w:b/>
                <w:bCs/>
                <w:color w:val="000000"/>
                <w:sz w:val="24"/>
                <w:szCs w:val="24"/>
              </w:rPr>
              <w:t>COL.SOURCE</w:t>
            </w:r>
          </w:p>
        </w:tc>
        <w:tc>
          <w:tcPr>
            <w:tcW w:w="2324" w:type="dxa"/>
            <w:shd w:val="clear" w:color="auto" w:fill="auto"/>
            <w:noWrap/>
            <w:vAlign w:val="bottom"/>
            <w:hideMark/>
          </w:tcPr>
          <w:p w:rsidR="001956A3" w:rsidRPr="001956A3" w:rsidRDefault="001956A3" w:rsidP="001956A3">
            <w:pPr>
              <w:spacing w:after="0" w:line="240" w:lineRule="auto"/>
              <w:rPr>
                <w:rFonts w:ascii="Times New Roman" w:eastAsia="Times New Roman" w:hAnsi="Times New Roman" w:cs="Times New Roman"/>
                <w:b/>
                <w:bCs/>
                <w:color w:val="000000"/>
                <w:sz w:val="24"/>
                <w:szCs w:val="24"/>
              </w:rPr>
            </w:pPr>
            <w:r w:rsidRPr="001956A3">
              <w:rPr>
                <w:rFonts w:ascii="Times New Roman" w:eastAsia="Times New Roman" w:hAnsi="Times New Roman" w:cs="Times New Roman"/>
                <w:b/>
                <w:bCs/>
                <w:color w:val="000000"/>
                <w:sz w:val="24"/>
                <w:szCs w:val="24"/>
              </w:rPr>
              <w:t>COL.SOURCE.DES</w:t>
            </w:r>
          </w:p>
        </w:tc>
      </w:tr>
      <w:tr w:rsidR="001956A3" w:rsidRPr="001956A3" w:rsidTr="001956A3">
        <w:trPr>
          <w:trHeight w:val="300"/>
        </w:trPr>
        <w:tc>
          <w:tcPr>
            <w:tcW w:w="1797" w:type="dxa"/>
            <w:shd w:val="clear" w:color="auto" w:fill="auto"/>
            <w:noWrap/>
            <w:vAlign w:val="bottom"/>
            <w:hideMark/>
          </w:tcPr>
          <w:p w:rsidR="001956A3" w:rsidRPr="001956A3" w:rsidRDefault="001956A3" w:rsidP="001956A3">
            <w:pPr>
              <w:spacing w:after="0" w:line="240" w:lineRule="auto"/>
              <w:rPr>
                <w:rFonts w:ascii="Times New Roman" w:eastAsia="Times New Roman" w:hAnsi="Times New Roman" w:cs="Times New Roman"/>
                <w:color w:val="000000"/>
                <w:sz w:val="24"/>
                <w:szCs w:val="24"/>
              </w:rPr>
            </w:pPr>
            <w:r w:rsidRPr="001956A3">
              <w:rPr>
                <w:rFonts w:ascii="Times New Roman" w:eastAsia="Times New Roman" w:hAnsi="Times New Roman" w:cs="Times New Roman"/>
                <w:color w:val="000000"/>
                <w:sz w:val="24"/>
                <w:szCs w:val="24"/>
              </w:rPr>
              <w:t>1</w:t>
            </w:r>
          </w:p>
        </w:tc>
        <w:tc>
          <w:tcPr>
            <w:tcW w:w="2324" w:type="dxa"/>
            <w:shd w:val="clear" w:color="auto" w:fill="auto"/>
            <w:noWrap/>
            <w:vAlign w:val="bottom"/>
            <w:hideMark/>
          </w:tcPr>
          <w:p w:rsidR="001956A3" w:rsidRPr="001956A3" w:rsidRDefault="001956A3" w:rsidP="001956A3">
            <w:pPr>
              <w:spacing w:after="0" w:line="240" w:lineRule="auto"/>
              <w:rPr>
                <w:rFonts w:ascii="Times New Roman" w:eastAsia="Times New Roman" w:hAnsi="Times New Roman" w:cs="Times New Roman"/>
                <w:color w:val="000000"/>
                <w:sz w:val="24"/>
                <w:szCs w:val="24"/>
              </w:rPr>
            </w:pPr>
            <w:r w:rsidRPr="001956A3">
              <w:rPr>
                <w:rFonts w:ascii="Times New Roman" w:eastAsia="Times New Roman" w:hAnsi="Times New Roman" w:cs="Times New Roman"/>
                <w:color w:val="000000"/>
                <w:sz w:val="24"/>
                <w:szCs w:val="24"/>
              </w:rPr>
              <w:t>Da hinh thanh</w:t>
            </w:r>
          </w:p>
        </w:tc>
      </w:tr>
    </w:tbl>
    <w:p w:rsidR="00E70FD4" w:rsidRDefault="005E024F" w:rsidP="005E024F">
      <w:pPr>
        <w:rPr>
          <w:rFonts w:ascii="Times New Roman" w:hAnsi="Times New Roman" w:cs="Times New Roman"/>
          <w:sz w:val="24"/>
          <w:szCs w:val="24"/>
        </w:rPr>
      </w:pPr>
      <w:r>
        <w:rPr>
          <w:rFonts w:ascii="Times New Roman" w:hAnsi="Times New Roman" w:cs="Times New Roman"/>
          <w:sz w:val="24"/>
          <w:szCs w:val="24"/>
        </w:rPr>
        <w:t>Các điều kiện khác:</w:t>
      </w:r>
    </w:p>
    <w:p w:rsidR="005E024F" w:rsidRDefault="005E024F" w:rsidP="005E024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SB có đầy đủ quyền hợp pháp để xử lý nhà thế chấp khi khách hàng không trả được nợ theo quy định của pháp luật về giao dịch đảm bảo</w:t>
      </w:r>
    </w:p>
    <w:tbl>
      <w:tblPr>
        <w:tblW w:w="576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3950"/>
      </w:tblGrid>
      <w:tr w:rsidR="005E024F" w:rsidRPr="005E024F" w:rsidTr="005E024F">
        <w:trPr>
          <w:trHeight w:val="300"/>
        </w:trPr>
        <w:tc>
          <w:tcPr>
            <w:tcW w:w="1810" w:type="dxa"/>
            <w:shd w:val="clear" w:color="auto" w:fill="auto"/>
            <w:noWrap/>
            <w:vAlign w:val="bottom"/>
            <w:hideMark/>
          </w:tcPr>
          <w:p w:rsidR="005E024F" w:rsidRPr="005E024F" w:rsidRDefault="005E024F" w:rsidP="005E024F">
            <w:pPr>
              <w:spacing w:after="0" w:line="240" w:lineRule="auto"/>
              <w:rPr>
                <w:rFonts w:ascii="Times New Roman" w:eastAsia="Times New Roman" w:hAnsi="Times New Roman" w:cs="Times New Roman"/>
                <w:b/>
                <w:bCs/>
                <w:color w:val="000000"/>
                <w:sz w:val="24"/>
                <w:szCs w:val="24"/>
              </w:rPr>
            </w:pPr>
            <w:r w:rsidRPr="005E024F">
              <w:rPr>
                <w:rFonts w:ascii="Times New Roman" w:eastAsia="Times New Roman" w:hAnsi="Times New Roman" w:cs="Times New Roman"/>
                <w:b/>
                <w:bCs/>
                <w:color w:val="000000"/>
                <w:sz w:val="24"/>
                <w:szCs w:val="24"/>
              </w:rPr>
              <w:t>LEGAL.CODE</w:t>
            </w:r>
          </w:p>
        </w:tc>
        <w:tc>
          <w:tcPr>
            <w:tcW w:w="3950" w:type="dxa"/>
            <w:shd w:val="clear" w:color="auto" w:fill="auto"/>
            <w:noWrap/>
            <w:vAlign w:val="bottom"/>
            <w:hideMark/>
          </w:tcPr>
          <w:p w:rsidR="005E024F" w:rsidRPr="005E024F" w:rsidRDefault="005E024F" w:rsidP="005E024F">
            <w:pPr>
              <w:spacing w:after="0" w:line="240" w:lineRule="auto"/>
              <w:rPr>
                <w:rFonts w:ascii="Times New Roman" w:eastAsia="Times New Roman" w:hAnsi="Times New Roman" w:cs="Times New Roman"/>
                <w:b/>
                <w:bCs/>
                <w:color w:val="000000"/>
                <w:sz w:val="24"/>
                <w:szCs w:val="24"/>
              </w:rPr>
            </w:pPr>
            <w:r w:rsidRPr="005E024F">
              <w:rPr>
                <w:rFonts w:ascii="Times New Roman" w:eastAsia="Times New Roman" w:hAnsi="Times New Roman" w:cs="Times New Roman"/>
                <w:b/>
                <w:bCs/>
                <w:color w:val="000000"/>
                <w:sz w:val="24"/>
                <w:szCs w:val="24"/>
              </w:rPr>
              <w:t>LEGAL.STATUS</w:t>
            </w:r>
          </w:p>
        </w:tc>
      </w:tr>
      <w:tr w:rsidR="005E024F" w:rsidRPr="005E024F" w:rsidTr="005E024F">
        <w:trPr>
          <w:trHeight w:val="300"/>
        </w:trPr>
        <w:tc>
          <w:tcPr>
            <w:tcW w:w="1810" w:type="dxa"/>
            <w:shd w:val="clear" w:color="auto" w:fill="auto"/>
            <w:noWrap/>
            <w:vAlign w:val="bottom"/>
            <w:hideMark/>
          </w:tcPr>
          <w:p w:rsidR="005E024F" w:rsidRPr="005E024F" w:rsidRDefault="005E024F" w:rsidP="005E024F">
            <w:pPr>
              <w:spacing w:after="0" w:line="240" w:lineRule="auto"/>
              <w:rPr>
                <w:rFonts w:ascii="Times New Roman" w:eastAsia="Times New Roman" w:hAnsi="Times New Roman" w:cs="Times New Roman"/>
                <w:color w:val="000000"/>
                <w:sz w:val="24"/>
                <w:szCs w:val="24"/>
              </w:rPr>
            </w:pPr>
            <w:r w:rsidRPr="005E024F">
              <w:rPr>
                <w:rFonts w:ascii="Times New Roman" w:eastAsia="Times New Roman" w:hAnsi="Times New Roman" w:cs="Times New Roman"/>
                <w:color w:val="000000"/>
                <w:sz w:val="24"/>
                <w:szCs w:val="24"/>
              </w:rPr>
              <w:t>1</w:t>
            </w:r>
          </w:p>
        </w:tc>
        <w:tc>
          <w:tcPr>
            <w:tcW w:w="3950" w:type="dxa"/>
            <w:shd w:val="clear" w:color="auto" w:fill="auto"/>
            <w:noWrap/>
            <w:vAlign w:val="bottom"/>
            <w:hideMark/>
          </w:tcPr>
          <w:p w:rsidR="005E024F" w:rsidRPr="005E024F" w:rsidRDefault="005E024F" w:rsidP="005E024F">
            <w:pPr>
              <w:spacing w:after="0" w:line="240" w:lineRule="auto"/>
              <w:rPr>
                <w:rFonts w:ascii="Times New Roman" w:eastAsia="Times New Roman" w:hAnsi="Times New Roman" w:cs="Times New Roman"/>
                <w:color w:val="000000"/>
                <w:sz w:val="24"/>
                <w:szCs w:val="24"/>
              </w:rPr>
            </w:pPr>
            <w:r w:rsidRPr="005E024F">
              <w:rPr>
                <w:rFonts w:ascii="Times New Roman" w:eastAsia="Times New Roman" w:hAnsi="Times New Roman" w:cs="Times New Roman"/>
                <w:color w:val="000000"/>
                <w:sz w:val="24"/>
                <w:szCs w:val="24"/>
              </w:rPr>
              <w:t>Da qua cong chung</w:t>
            </w:r>
          </w:p>
        </w:tc>
      </w:tr>
    </w:tbl>
    <w:p w:rsidR="005E024F" w:rsidRDefault="005E024F" w:rsidP="005E024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Nhà hình thành từ khoản cho vay phải được định giá độc lập (được bên thứ 3 định giá hoặc được bộ phận độc lập với bộ phận phê duyệt tín dụng của SB) với nguyên tắc thận trọng (giá trị không cao hơn giá thị trường tại thời điểm xét duyệt cho vay) theo quy định của SB</w:t>
      </w:r>
    </w:p>
    <w:p w:rsidR="005E024F" w:rsidRDefault="005E024F" w:rsidP="005E024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Hiện tại đang giả định là đủ điều kiện, chờ bên TSBĐ </w:t>
      </w:r>
      <w:r w:rsidR="00D526CD">
        <w:rPr>
          <w:rFonts w:ascii="Times New Roman" w:hAnsi="Times New Roman" w:cs="Times New Roman"/>
          <w:sz w:val="24"/>
          <w:szCs w:val="24"/>
        </w:rPr>
        <w:t>phản hồi</w:t>
      </w:r>
    </w:p>
    <w:p w:rsidR="00D526CD" w:rsidRDefault="00D526CD" w:rsidP="00D526CD">
      <w:pPr>
        <w:rPr>
          <w:rFonts w:ascii="Times New Roman" w:hAnsi="Times New Roman" w:cs="Times New Roman"/>
          <w:sz w:val="24"/>
          <w:szCs w:val="24"/>
        </w:rPr>
      </w:pPr>
      <w:r>
        <w:rPr>
          <w:rFonts w:ascii="Times New Roman" w:hAnsi="Times New Roman" w:cs="Times New Roman"/>
          <w:sz w:val="24"/>
          <w:szCs w:val="24"/>
        </w:rPr>
        <w:t xml:space="preserve">DebtClass các khoản còn lại được lấy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w:t>
      </w:r>
      <w:r w:rsidRPr="00D526CD">
        <w:rPr>
          <w:rFonts w:ascii="Times New Roman" w:hAnsi="Times New Roman" w:cs="Times New Roman"/>
          <w:b/>
          <w:sz w:val="24"/>
          <w:szCs w:val="24"/>
        </w:rPr>
        <w:t>CPTY</w:t>
      </w:r>
      <w:r>
        <w:rPr>
          <w:rFonts w:ascii="Times New Roman" w:hAnsi="Times New Roman" w:cs="Times New Roman"/>
          <w:b/>
          <w:sz w:val="24"/>
          <w:szCs w:val="24"/>
        </w:rPr>
        <w:t xml:space="preserve"> </w:t>
      </w:r>
      <w:r>
        <w:rPr>
          <w:rFonts w:ascii="Times New Roman" w:hAnsi="Times New Roman" w:cs="Times New Roman"/>
          <w:sz w:val="24"/>
          <w:szCs w:val="24"/>
        </w:rPr>
        <w:t>là CORP/RETAIL</w:t>
      </w:r>
    </w:p>
    <w:p w:rsidR="00D526CD" w:rsidRDefault="00D526CD" w:rsidP="00D526C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Xác định RW của từng khoản phải đòi</w:t>
      </w:r>
    </w:p>
    <w:p w:rsidR="00D526CD" w:rsidRDefault="00D526CD" w:rsidP="00D526CD">
      <w:pPr>
        <w:ind w:left="720"/>
        <w:rPr>
          <w:rFonts w:ascii="Times New Roman" w:hAnsi="Times New Roman" w:cs="Times New Roman"/>
          <w:sz w:val="24"/>
          <w:szCs w:val="24"/>
        </w:rPr>
      </w:pPr>
      <w:r>
        <w:rPr>
          <w:rFonts w:ascii="Times New Roman" w:hAnsi="Times New Roman" w:cs="Times New Roman"/>
          <w:sz w:val="24"/>
          <w:szCs w:val="24"/>
        </w:rPr>
        <w:t>Do dữ liệu lớn và nguyên tắc xác định RW của các khoản phải đòi là khác nhau nên sẽ tách thành các file nhỏ để xác định RW tương ứng trước khi tổng hợp thành file RWA tổng. Dựa vào trường DebtClass đã xác định được phía trên, tách file 1.Transaction thành 6 file tương ứng:</w:t>
      </w:r>
    </w:p>
    <w:p w:rsidR="00F47076" w:rsidRDefault="00D526CD" w:rsidP="00F47076">
      <w:pPr>
        <w:pStyle w:val="ListParagraph"/>
        <w:numPr>
          <w:ilvl w:val="0"/>
          <w:numId w:val="19"/>
        </w:numPr>
        <w:rPr>
          <w:rFonts w:ascii="Times New Roman" w:hAnsi="Times New Roman" w:cs="Times New Roman"/>
          <w:sz w:val="24"/>
          <w:szCs w:val="24"/>
        </w:rPr>
      </w:pPr>
      <w:r w:rsidRPr="00F47076">
        <w:rPr>
          <w:rFonts w:ascii="Times New Roman" w:hAnsi="Times New Roman" w:cs="Times New Roman"/>
          <w:b/>
          <w:sz w:val="24"/>
          <w:szCs w:val="24"/>
        </w:rPr>
        <w:t>EXP_BADDEBT</w:t>
      </w:r>
      <w:r w:rsidR="00F47076">
        <w:rPr>
          <w:rFonts w:ascii="Times New Roman" w:hAnsi="Times New Roman" w:cs="Times New Roman"/>
          <w:sz w:val="24"/>
          <w:szCs w:val="24"/>
        </w:rPr>
        <w:t>: RW được xác định dựa vào tỷ lệ dự phòng /giá trị của khoản nợ xấu: đã có đủ thông tin, Basel II thực hiện chia tỷ lệ và áp RW theo quy định tại TT41</w:t>
      </w:r>
    </w:p>
    <w:p w:rsidR="00D526CD" w:rsidRPr="00F47076" w:rsidRDefault="00D526CD" w:rsidP="00D526CD">
      <w:pPr>
        <w:pStyle w:val="ListParagraph"/>
        <w:numPr>
          <w:ilvl w:val="0"/>
          <w:numId w:val="19"/>
        </w:numPr>
        <w:rPr>
          <w:rFonts w:ascii="Times New Roman" w:hAnsi="Times New Roman" w:cs="Times New Roman"/>
          <w:b/>
          <w:sz w:val="24"/>
          <w:szCs w:val="24"/>
        </w:rPr>
      </w:pPr>
      <w:r w:rsidRPr="00F47076">
        <w:rPr>
          <w:rFonts w:ascii="Times New Roman" w:hAnsi="Times New Roman" w:cs="Times New Roman"/>
          <w:b/>
          <w:sz w:val="24"/>
          <w:szCs w:val="24"/>
        </w:rPr>
        <w:t>EXP_GOV</w:t>
      </w:r>
      <w:r w:rsidR="00F47076">
        <w:rPr>
          <w:rFonts w:ascii="Times New Roman" w:hAnsi="Times New Roman" w:cs="Times New Roman"/>
          <w:b/>
          <w:sz w:val="24"/>
          <w:szCs w:val="24"/>
        </w:rPr>
        <w:t>:</w:t>
      </w:r>
    </w:p>
    <w:p w:rsidR="00D526CD" w:rsidRPr="00F47076" w:rsidRDefault="00D526CD" w:rsidP="00D526CD">
      <w:pPr>
        <w:pStyle w:val="ListParagraph"/>
        <w:numPr>
          <w:ilvl w:val="0"/>
          <w:numId w:val="19"/>
        </w:numPr>
        <w:rPr>
          <w:rFonts w:ascii="Times New Roman" w:hAnsi="Times New Roman" w:cs="Times New Roman"/>
          <w:b/>
          <w:sz w:val="24"/>
          <w:szCs w:val="24"/>
        </w:rPr>
      </w:pPr>
      <w:r w:rsidRPr="00F47076">
        <w:rPr>
          <w:rFonts w:ascii="Times New Roman" w:hAnsi="Times New Roman" w:cs="Times New Roman"/>
          <w:b/>
          <w:sz w:val="24"/>
          <w:szCs w:val="24"/>
        </w:rPr>
        <w:t>EXP_CI</w:t>
      </w:r>
      <w:r w:rsidR="00F47076">
        <w:rPr>
          <w:rFonts w:ascii="Times New Roman" w:hAnsi="Times New Roman" w:cs="Times New Roman"/>
          <w:b/>
          <w:sz w:val="24"/>
          <w:szCs w:val="24"/>
        </w:rPr>
        <w:t>:</w:t>
      </w:r>
    </w:p>
    <w:p w:rsidR="00D526CD" w:rsidRPr="00F47076" w:rsidRDefault="00D526CD" w:rsidP="00D526CD">
      <w:pPr>
        <w:pStyle w:val="ListParagraph"/>
        <w:numPr>
          <w:ilvl w:val="0"/>
          <w:numId w:val="19"/>
        </w:numPr>
        <w:rPr>
          <w:rFonts w:ascii="Times New Roman" w:hAnsi="Times New Roman" w:cs="Times New Roman"/>
          <w:b/>
          <w:sz w:val="24"/>
          <w:szCs w:val="24"/>
        </w:rPr>
      </w:pPr>
      <w:r w:rsidRPr="00F47076">
        <w:rPr>
          <w:rFonts w:ascii="Times New Roman" w:hAnsi="Times New Roman" w:cs="Times New Roman"/>
          <w:b/>
          <w:sz w:val="24"/>
          <w:szCs w:val="24"/>
        </w:rPr>
        <w:t>EXP_SECURITY (hiện chưa phát sinh)</w:t>
      </w:r>
      <w:r w:rsidR="00F47076">
        <w:rPr>
          <w:rFonts w:ascii="Times New Roman" w:hAnsi="Times New Roman" w:cs="Times New Roman"/>
          <w:b/>
          <w:sz w:val="24"/>
          <w:szCs w:val="24"/>
        </w:rPr>
        <w:t>:</w:t>
      </w:r>
      <w:r w:rsidR="004B1BC4">
        <w:rPr>
          <w:rFonts w:ascii="Times New Roman" w:hAnsi="Times New Roman" w:cs="Times New Roman"/>
          <w:b/>
          <w:sz w:val="24"/>
          <w:szCs w:val="24"/>
        </w:rPr>
        <w:t xml:space="preserve"> </w:t>
      </w:r>
      <w:r w:rsidR="004B1BC4">
        <w:rPr>
          <w:rFonts w:ascii="Times New Roman" w:hAnsi="Times New Roman" w:cs="Times New Roman"/>
          <w:sz w:val="24"/>
          <w:szCs w:val="24"/>
        </w:rPr>
        <w:t>Xác định theo mã mục đích</w:t>
      </w:r>
    </w:p>
    <w:p w:rsidR="00D526CD" w:rsidRDefault="00D526CD" w:rsidP="00D526CD">
      <w:pPr>
        <w:pStyle w:val="ListParagraph"/>
        <w:numPr>
          <w:ilvl w:val="0"/>
          <w:numId w:val="19"/>
        </w:numPr>
        <w:rPr>
          <w:rFonts w:ascii="Times New Roman" w:hAnsi="Times New Roman" w:cs="Times New Roman"/>
          <w:b/>
          <w:sz w:val="24"/>
          <w:szCs w:val="24"/>
        </w:rPr>
      </w:pPr>
      <w:r w:rsidRPr="00F47076">
        <w:rPr>
          <w:rFonts w:ascii="Times New Roman" w:hAnsi="Times New Roman" w:cs="Times New Roman"/>
          <w:b/>
          <w:sz w:val="24"/>
          <w:szCs w:val="24"/>
        </w:rPr>
        <w:t>EXP_REALESTATE</w:t>
      </w:r>
      <w:r w:rsidR="00F47076">
        <w:rPr>
          <w:rFonts w:ascii="Times New Roman" w:hAnsi="Times New Roman" w:cs="Times New Roman"/>
          <w:b/>
          <w:sz w:val="24"/>
          <w:szCs w:val="24"/>
        </w:rPr>
        <w:t>:</w:t>
      </w:r>
    </w:p>
    <w:p w:rsidR="00071300" w:rsidRDefault="00071300" w:rsidP="00071300">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RW được xác định dựa trên LTV, tỷ lệ LTV được tính trên file 4.RealEstate và link vào file tính.</w:t>
      </w:r>
      <w:proofErr w:type="gramEnd"/>
    </w:p>
    <w:p w:rsidR="00071300" w:rsidRDefault="00071300" w:rsidP="00071300">
      <w:pPr>
        <w:pStyle w:val="ListParagraph"/>
        <w:ind w:left="1080"/>
        <w:rPr>
          <w:rFonts w:ascii="Times New Roman" w:hAnsi="Times New Roman" w:cs="Times New Roman"/>
          <w:sz w:val="24"/>
          <w:szCs w:val="24"/>
        </w:rPr>
      </w:pPr>
      <w:r>
        <w:rPr>
          <w:rFonts w:ascii="Times New Roman" w:hAnsi="Times New Roman" w:cs="Times New Roman"/>
          <w:sz w:val="24"/>
          <w:szCs w:val="24"/>
        </w:rPr>
        <w:t>LTV (Loan to value) = Tổng số dư khoản phải đòi/giá trị của tài sản bảo đảm</w:t>
      </w:r>
    </w:p>
    <w:p w:rsidR="00071300" w:rsidRDefault="00071300" w:rsidP="00071300">
      <w:pPr>
        <w:pStyle w:val="ListParagraph"/>
        <w:ind w:left="1080"/>
        <w:rPr>
          <w:rFonts w:ascii="Times New Roman" w:hAnsi="Times New Roman" w:cs="Times New Roman"/>
          <w:sz w:val="24"/>
          <w:szCs w:val="24"/>
        </w:rPr>
      </w:pPr>
      <w:r>
        <w:rPr>
          <w:rFonts w:ascii="Times New Roman" w:hAnsi="Times New Roman" w:cs="Times New Roman"/>
          <w:sz w:val="24"/>
          <w:szCs w:val="24"/>
        </w:rPr>
        <w:t>Trong đó:</w:t>
      </w:r>
    </w:p>
    <w:p w:rsidR="00071300" w:rsidRDefault="00071300" w:rsidP="00071300">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Tổng số dư khoản phải đòi bao gồm tổng số dư (đã giải ngân và chưa giải ngân) của khoản phải đòi và số dư (đã giải ngân và chưa giải ngân) của khoản phải đòi khác được đảm bảo bằng BDS đó tại SB</w:t>
      </w:r>
    </w:p>
    <w:p w:rsidR="00071300" w:rsidRDefault="00071300" w:rsidP="00071300">
      <w:pPr>
        <w:pStyle w:val="ListParagraph"/>
        <w:ind w:left="1080"/>
        <w:rPr>
          <w:rFonts w:ascii="Times New Roman" w:hAnsi="Times New Roman" w:cs="Times New Roman"/>
          <w:sz w:val="24"/>
          <w:szCs w:val="24"/>
          <w:u w:val="single"/>
        </w:rPr>
      </w:pPr>
      <w:r>
        <w:rPr>
          <w:rFonts w:ascii="Times New Roman" w:hAnsi="Times New Roman" w:cs="Times New Roman"/>
          <w:sz w:val="24"/>
          <w:szCs w:val="24"/>
        </w:rPr>
        <w:t xml:space="preserve">Giá trị của TSBĐ là giá trị của BDS bảo đảm cho các khoản phải đòi đó và được xác định tại </w:t>
      </w:r>
      <w:r w:rsidRPr="00071300">
        <w:rPr>
          <w:rFonts w:ascii="Times New Roman" w:hAnsi="Times New Roman" w:cs="Times New Roman"/>
          <w:sz w:val="24"/>
          <w:szCs w:val="24"/>
          <w:u w:val="single"/>
        </w:rPr>
        <w:t>thời điểm xét duyệt cho vay</w:t>
      </w:r>
    </w:p>
    <w:p w:rsidR="00071300" w:rsidRDefault="00071300" w:rsidP="00071300">
      <w:pPr>
        <w:pStyle w:val="ListParagraph"/>
        <w:ind w:left="1080"/>
        <w:rPr>
          <w:rFonts w:ascii="Times New Roman" w:hAnsi="Times New Roman" w:cs="Times New Roman"/>
          <w:sz w:val="24"/>
          <w:szCs w:val="24"/>
          <w:u w:val="single"/>
        </w:rPr>
      </w:pPr>
      <w:r>
        <w:rPr>
          <w:rFonts w:ascii="Times New Roman" w:hAnsi="Times New Roman" w:cs="Times New Roman"/>
          <w:sz w:val="24"/>
          <w:szCs w:val="24"/>
          <w:u w:val="single"/>
        </w:rPr>
        <w:t xml:space="preserve">Note: </w:t>
      </w:r>
      <w:r>
        <w:rPr>
          <w:rFonts w:ascii="Times New Roman" w:hAnsi="Times New Roman" w:cs="Times New Roman"/>
          <w:sz w:val="24"/>
          <w:szCs w:val="24"/>
        </w:rPr>
        <w:t xml:space="preserve">Tỷ lệ LTV phải xác định lại khi SB có thông tin về giá trị TSBĐ bị suy giảm trên 30% so với </w:t>
      </w:r>
      <w:r w:rsidRPr="00071300">
        <w:rPr>
          <w:rFonts w:ascii="Times New Roman" w:hAnsi="Times New Roman" w:cs="Times New Roman"/>
          <w:sz w:val="24"/>
          <w:szCs w:val="24"/>
          <w:u w:val="single"/>
        </w:rPr>
        <w:t>giá trị tại thời điểm gần nhất</w:t>
      </w:r>
    </w:p>
    <w:p w:rsidR="00071300" w:rsidRDefault="00071300" w:rsidP="00071300">
      <w:pPr>
        <w:pStyle w:val="ListParagraph"/>
        <w:ind w:left="1080"/>
        <w:rPr>
          <w:rFonts w:ascii="Times New Roman" w:hAnsi="Times New Roman" w:cs="Times New Roman"/>
          <w:sz w:val="24"/>
          <w:szCs w:val="24"/>
        </w:rPr>
      </w:pPr>
      <w:r>
        <w:rPr>
          <w:rFonts w:ascii="Times New Roman" w:hAnsi="Times New Roman" w:cs="Times New Roman"/>
          <w:sz w:val="24"/>
          <w:szCs w:val="24"/>
        </w:rPr>
        <w:t>Như vậy TSBĐ cần có 3 giá trị:</w:t>
      </w:r>
    </w:p>
    <w:p w:rsidR="00071300" w:rsidRDefault="00071300" w:rsidP="000713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Giá trị tại thời điểm xét duyệt cho vay</w:t>
      </w:r>
    </w:p>
    <w:p w:rsidR="00071300" w:rsidRDefault="00071300" w:rsidP="000713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Giá trị hiện tại</w:t>
      </w:r>
    </w:p>
    <w:p w:rsidR="00071300" w:rsidRPr="00071300" w:rsidRDefault="00071300" w:rsidP="0007130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Giá trị định giá trước thời điểm hiện tại</w:t>
      </w:r>
    </w:p>
    <w:p w:rsidR="00D526CD" w:rsidRDefault="00D526CD" w:rsidP="00D526CD">
      <w:pPr>
        <w:pStyle w:val="ListParagraph"/>
        <w:numPr>
          <w:ilvl w:val="0"/>
          <w:numId w:val="19"/>
        </w:numPr>
        <w:rPr>
          <w:rFonts w:ascii="Times New Roman" w:hAnsi="Times New Roman" w:cs="Times New Roman"/>
          <w:b/>
          <w:sz w:val="24"/>
          <w:szCs w:val="24"/>
        </w:rPr>
      </w:pPr>
      <w:r w:rsidRPr="00F47076">
        <w:rPr>
          <w:rFonts w:ascii="Times New Roman" w:hAnsi="Times New Roman" w:cs="Times New Roman"/>
          <w:b/>
          <w:sz w:val="24"/>
          <w:szCs w:val="24"/>
        </w:rPr>
        <w:t>EXP_MORTGAGE</w:t>
      </w:r>
      <w:r w:rsidR="00F47076">
        <w:rPr>
          <w:rFonts w:ascii="Times New Roman" w:hAnsi="Times New Roman" w:cs="Times New Roman"/>
          <w:b/>
          <w:sz w:val="24"/>
          <w:szCs w:val="24"/>
        </w:rPr>
        <w:t>:</w:t>
      </w:r>
    </w:p>
    <w:p w:rsidR="004B1BC4" w:rsidRDefault="004B1BC4" w:rsidP="004B1BC4">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RW được xác định dựa trên LTV, DSC.</w:t>
      </w:r>
      <w:proofErr w:type="gramEnd"/>
    </w:p>
    <w:p w:rsidR="004B1BC4" w:rsidRDefault="004B1BC4" w:rsidP="004B1BC4">
      <w:pPr>
        <w:pStyle w:val="ListParagraph"/>
        <w:ind w:left="1080"/>
        <w:rPr>
          <w:rFonts w:ascii="Times New Roman" w:hAnsi="Times New Roman" w:cs="Times New Roman"/>
          <w:sz w:val="24"/>
          <w:szCs w:val="24"/>
        </w:rPr>
      </w:pPr>
      <w:r>
        <w:rPr>
          <w:rFonts w:ascii="Times New Roman" w:hAnsi="Times New Roman" w:cs="Times New Roman"/>
          <w:sz w:val="24"/>
          <w:szCs w:val="24"/>
        </w:rPr>
        <w:t>LTV được xác định giống như khoản 5 ở trên</w:t>
      </w:r>
    </w:p>
    <w:p w:rsidR="004B1BC4" w:rsidRDefault="004B1BC4" w:rsidP="004B1BC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DSC = Tổng số dư phải hoàn trả trong năm/tổng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nhập của khách hàng</w:t>
      </w:r>
    </w:p>
    <w:p w:rsidR="004B1BC4" w:rsidRDefault="004B1BC4" w:rsidP="004B1BC4">
      <w:pPr>
        <w:pStyle w:val="ListParagraph"/>
        <w:ind w:left="1080"/>
        <w:rPr>
          <w:rFonts w:ascii="Times New Roman" w:hAnsi="Times New Roman" w:cs="Times New Roman"/>
          <w:sz w:val="24"/>
          <w:szCs w:val="24"/>
        </w:rPr>
      </w:pPr>
      <w:r>
        <w:rPr>
          <w:rFonts w:ascii="Times New Roman" w:hAnsi="Times New Roman" w:cs="Times New Roman"/>
          <w:sz w:val="24"/>
          <w:szCs w:val="24"/>
        </w:rPr>
        <w:t>Trong đó:</w:t>
      </w:r>
    </w:p>
    <w:p w:rsidR="004B1BC4" w:rsidRDefault="004B1BC4" w:rsidP="004B1BC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Tổng số dư hoàn trả trong năm bao gồm số dư nợ gốc và số dư nợ lãi </w:t>
      </w:r>
      <w:r w:rsidRPr="004B1BC4">
        <w:rPr>
          <w:rFonts w:ascii="Times New Roman" w:hAnsi="Times New Roman" w:cs="Times New Roman"/>
          <w:sz w:val="24"/>
          <w:szCs w:val="24"/>
        </w:rPr>
        <w:sym w:font="Wingdings" w:char="F0E0"/>
      </w:r>
      <w:r>
        <w:rPr>
          <w:rFonts w:ascii="Times New Roman" w:hAnsi="Times New Roman" w:cs="Times New Roman"/>
          <w:sz w:val="24"/>
          <w:szCs w:val="24"/>
        </w:rPr>
        <w:t xml:space="preserve"> cần thông tin</w:t>
      </w:r>
    </w:p>
    <w:p w:rsidR="004B1BC4" w:rsidRPr="004B1BC4" w:rsidRDefault="004B1BC4" w:rsidP="004B1BC4">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 xml:space="preserve">Tổng số tiền khách hàng đã trả từ đầu năm đến thời điểm báo cáo </w:t>
      </w:r>
    </w:p>
    <w:p w:rsidR="004B1BC4" w:rsidRPr="004B1BC4" w:rsidRDefault="004B1BC4" w:rsidP="004B1BC4">
      <w:pPr>
        <w:pStyle w:val="ListParagraph"/>
        <w:numPr>
          <w:ilvl w:val="0"/>
          <w:numId w:val="20"/>
        </w:numPr>
        <w:rPr>
          <w:rFonts w:ascii="Times New Roman" w:hAnsi="Times New Roman" w:cs="Times New Roman"/>
          <w:b/>
          <w:sz w:val="24"/>
          <w:szCs w:val="24"/>
        </w:rPr>
      </w:pPr>
      <w:r>
        <w:rPr>
          <w:rFonts w:ascii="Times New Roman" w:hAnsi="Times New Roman" w:cs="Times New Roman"/>
          <w:sz w:val="24"/>
          <w:szCs w:val="24"/>
        </w:rPr>
        <w:t>Số tiền KH sẽ phải trả từ thời điểm báo cáo đến cuối năm</w:t>
      </w:r>
    </w:p>
    <w:p w:rsidR="004B1BC4" w:rsidRPr="00FD3D40" w:rsidRDefault="00FD3D40" w:rsidP="004B1BC4">
      <w:pPr>
        <w:pStyle w:val="ListParagraph"/>
        <w:ind w:left="1080"/>
        <w:rPr>
          <w:rFonts w:ascii="Times New Roman" w:hAnsi="Times New Roman" w:cs="Times New Roman"/>
          <w:sz w:val="24"/>
          <w:szCs w:val="24"/>
        </w:rPr>
      </w:pPr>
      <w:r w:rsidRPr="00FD3D40">
        <w:rPr>
          <w:rFonts w:ascii="Times New Roman" w:hAnsi="Times New Roman" w:cs="Times New Roman"/>
          <w:sz w:val="24"/>
          <w:szCs w:val="24"/>
        </w:rPr>
        <w:t>Tổng thu nhập của khách hàng</w:t>
      </w:r>
      <w:r>
        <w:rPr>
          <w:rFonts w:ascii="Times New Roman" w:hAnsi="Times New Roman" w:cs="Times New Roman"/>
          <w:sz w:val="24"/>
          <w:szCs w:val="24"/>
        </w:rPr>
        <w:t>: lấy thông tin từ LOS, bên BI cung cấp file nguồn thu của tất cả các KH cá nhân (có thông tin mã KH) và file thu thập từ lương, basel II sẽ lấy dữ liệu thu nhập từ lương của KH</w:t>
      </w:r>
    </w:p>
    <w:p w:rsidR="00D526CD" w:rsidRDefault="00D526CD" w:rsidP="00D526CD">
      <w:pPr>
        <w:pStyle w:val="ListParagraph"/>
        <w:numPr>
          <w:ilvl w:val="0"/>
          <w:numId w:val="19"/>
        </w:numPr>
        <w:rPr>
          <w:rFonts w:ascii="Times New Roman" w:hAnsi="Times New Roman" w:cs="Times New Roman"/>
          <w:b/>
          <w:sz w:val="24"/>
          <w:szCs w:val="24"/>
        </w:rPr>
      </w:pPr>
      <w:r w:rsidRPr="00F47076">
        <w:rPr>
          <w:rFonts w:ascii="Times New Roman" w:hAnsi="Times New Roman" w:cs="Times New Roman"/>
          <w:b/>
          <w:sz w:val="24"/>
          <w:szCs w:val="24"/>
        </w:rPr>
        <w:t>EXP_CORP</w:t>
      </w:r>
      <w:r w:rsidR="00F47076">
        <w:rPr>
          <w:rFonts w:ascii="Times New Roman" w:hAnsi="Times New Roman" w:cs="Times New Roman"/>
          <w:b/>
          <w:sz w:val="24"/>
          <w:szCs w:val="24"/>
        </w:rPr>
        <w:t>:</w:t>
      </w:r>
    </w:p>
    <w:p w:rsidR="00FD3D40" w:rsidRPr="00F47076" w:rsidRDefault="00FD3D40" w:rsidP="00FD3D40">
      <w:pPr>
        <w:pStyle w:val="ListParagraph"/>
        <w:ind w:left="1080"/>
        <w:rPr>
          <w:rFonts w:ascii="Times New Roman" w:hAnsi="Times New Roman" w:cs="Times New Roman"/>
          <w:b/>
          <w:sz w:val="24"/>
          <w:szCs w:val="24"/>
        </w:rPr>
      </w:pPr>
    </w:p>
    <w:p w:rsidR="00D526CD" w:rsidRPr="00071300" w:rsidRDefault="00D526CD" w:rsidP="00D526CD">
      <w:pPr>
        <w:pStyle w:val="ListParagraph"/>
        <w:numPr>
          <w:ilvl w:val="0"/>
          <w:numId w:val="19"/>
        </w:numPr>
        <w:rPr>
          <w:rFonts w:ascii="Times New Roman" w:hAnsi="Times New Roman" w:cs="Times New Roman"/>
          <w:b/>
          <w:sz w:val="24"/>
          <w:szCs w:val="24"/>
        </w:rPr>
      </w:pPr>
      <w:r w:rsidRPr="00F47076">
        <w:rPr>
          <w:rFonts w:ascii="Times New Roman" w:hAnsi="Times New Roman" w:cs="Times New Roman"/>
          <w:b/>
          <w:sz w:val="24"/>
          <w:szCs w:val="24"/>
        </w:rPr>
        <w:t>EXP_RETAIL</w:t>
      </w:r>
      <w:r w:rsidR="00F47076">
        <w:rPr>
          <w:rFonts w:ascii="Times New Roman" w:hAnsi="Times New Roman" w:cs="Times New Roman"/>
          <w:b/>
          <w:sz w:val="24"/>
          <w:szCs w:val="24"/>
        </w:rPr>
        <w:t xml:space="preserve">: </w:t>
      </w:r>
      <w:r w:rsidR="00071300">
        <w:rPr>
          <w:rFonts w:ascii="Times New Roman" w:hAnsi="Times New Roman" w:cs="Times New Roman"/>
          <w:b/>
          <w:sz w:val="24"/>
          <w:szCs w:val="24"/>
        </w:rPr>
        <w:t xml:space="preserve"> </w:t>
      </w:r>
      <w:r w:rsidR="00071300">
        <w:rPr>
          <w:rFonts w:ascii="Times New Roman" w:hAnsi="Times New Roman" w:cs="Times New Roman"/>
          <w:sz w:val="24"/>
          <w:szCs w:val="24"/>
        </w:rPr>
        <w:t>RW được xác định dựa trên tổng dư nợ của khách hàng khi so sánh với 8 tỷ và tổng số dư của toàn bộ danh mục cấp tín dụng bán lẻ</w:t>
      </w:r>
    </w:p>
    <w:p w:rsidR="00071300" w:rsidRDefault="00071300" w:rsidP="00071300">
      <w:pPr>
        <w:pStyle w:val="ListParagraph"/>
        <w:ind w:left="1080"/>
        <w:rPr>
          <w:rFonts w:ascii="Times New Roman" w:hAnsi="Times New Roman" w:cs="Times New Roman"/>
          <w:sz w:val="24"/>
          <w:szCs w:val="24"/>
        </w:rPr>
      </w:pPr>
      <w:r w:rsidRPr="00071300">
        <w:rPr>
          <w:rFonts w:ascii="Times New Roman" w:hAnsi="Times New Roman" w:cs="Times New Roman"/>
          <w:sz w:val="24"/>
          <w:szCs w:val="24"/>
        </w:rPr>
        <w:t>RW = 75% nếu tổng số dư của KH nhỏ hơn 8 tỷ và 0,2% tổng số dư của toàn bộ danh mục cấp tín dụng bán lẻ</w:t>
      </w:r>
    </w:p>
    <w:p w:rsidR="00F47076" w:rsidRPr="00F47076" w:rsidRDefault="00071300" w:rsidP="009301FE">
      <w:pPr>
        <w:pStyle w:val="ListParagraph"/>
        <w:ind w:left="1080"/>
        <w:rPr>
          <w:rFonts w:ascii="Times New Roman" w:hAnsi="Times New Roman" w:cs="Times New Roman"/>
          <w:sz w:val="24"/>
          <w:szCs w:val="24"/>
        </w:rPr>
      </w:pPr>
      <w:r>
        <w:rPr>
          <w:rFonts w:ascii="Times New Roman" w:hAnsi="Times New Roman" w:cs="Times New Roman"/>
          <w:sz w:val="24"/>
          <w:szCs w:val="24"/>
        </w:rPr>
        <w:t>Nếu không thỏa mãn 1 trong 2 điều kiện trên thì RW = 100%</w:t>
      </w:r>
    </w:p>
    <w:p w:rsidR="00F34791" w:rsidRPr="00F34791" w:rsidRDefault="00F34791" w:rsidP="00F34791">
      <w:pPr>
        <w:ind w:left="720"/>
        <w:rPr>
          <w:rFonts w:ascii="Times New Roman" w:hAnsi="Times New Roman" w:cs="Times New Roman"/>
          <w:b/>
          <w:sz w:val="24"/>
          <w:szCs w:val="24"/>
        </w:rPr>
      </w:pPr>
    </w:p>
    <w:sectPr w:rsidR="00F34791" w:rsidRPr="00F34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E0D"/>
    <w:multiLevelType w:val="hybridMultilevel"/>
    <w:tmpl w:val="65CC9B84"/>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0A70143A"/>
    <w:multiLevelType w:val="hybridMultilevel"/>
    <w:tmpl w:val="14C2AD70"/>
    <w:lvl w:ilvl="0" w:tplc="5AA005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DD421D"/>
    <w:multiLevelType w:val="hybridMultilevel"/>
    <w:tmpl w:val="1E4EE4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022A3"/>
    <w:multiLevelType w:val="hybridMultilevel"/>
    <w:tmpl w:val="0E400A3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E790D85"/>
    <w:multiLevelType w:val="hybridMultilevel"/>
    <w:tmpl w:val="D9FC31CC"/>
    <w:lvl w:ilvl="0" w:tplc="7512A8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2A05A04"/>
    <w:multiLevelType w:val="hybridMultilevel"/>
    <w:tmpl w:val="52E45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544BE"/>
    <w:multiLevelType w:val="hybridMultilevel"/>
    <w:tmpl w:val="9754DF5E"/>
    <w:lvl w:ilvl="0" w:tplc="C8E82AC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7225BD1"/>
    <w:multiLevelType w:val="hybridMultilevel"/>
    <w:tmpl w:val="6DC8F13A"/>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41C56D54"/>
    <w:multiLevelType w:val="hybridMultilevel"/>
    <w:tmpl w:val="4344FA90"/>
    <w:lvl w:ilvl="0" w:tplc="EE08325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760F22"/>
    <w:multiLevelType w:val="hybridMultilevel"/>
    <w:tmpl w:val="E796158E"/>
    <w:lvl w:ilvl="0" w:tplc="11EA98F2">
      <w:start w:val="1"/>
      <w:numFmt w:val="bullet"/>
      <w:lvlText w:val=""/>
      <w:lvlJc w:val="left"/>
      <w:pPr>
        <w:ind w:left="1890" w:hanging="360"/>
      </w:pPr>
      <w:rPr>
        <w:rFonts w:ascii="Wingdings" w:eastAsiaTheme="minorHAnsi" w:hAnsi="Wingdings"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49383274"/>
    <w:multiLevelType w:val="hybridMultilevel"/>
    <w:tmpl w:val="8CF40C04"/>
    <w:lvl w:ilvl="0" w:tplc="0C5A528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58F460B2"/>
    <w:multiLevelType w:val="hybridMultilevel"/>
    <w:tmpl w:val="A210D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6F0A8D"/>
    <w:multiLevelType w:val="hybridMultilevel"/>
    <w:tmpl w:val="CCF0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155AE0"/>
    <w:multiLevelType w:val="hybridMultilevel"/>
    <w:tmpl w:val="3162DA4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B696C"/>
    <w:multiLevelType w:val="hybridMultilevel"/>
    <w:tmpl w:val="C29EA79E"/>
    <w:lvl w:ilvl="0" w:tplc="F45E5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AB3CE8"/>
    <w:multiLevelType w:val="hybridMultilevel"/>
    <w:tmpl w:val="BA7CB8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7C56C1"/>
    <w:multiLevelType w:val="hybridMultilevel"/>
    <w:tmpl w:val="EA94D48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350EF6"/>
    <w:multiLevelType w:val="hybridMultilevel"/>
    <w:tmpl w:val="E16EF54C"/>
    <w:lvl w:ilvl="0" w:tplc="455E9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7AB3378"/>
    <w:multiLevelType w:val="hybridMultilevel"/>
    <w:tmpl w:val="E12253B8"/>
    <w:lvl w:ilvl="0" w:tplc="3C2018E2">
      <w:start w:val="1"/>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3"/>
  </w:num>
  <w:num w:numId="3">
    <w:abstractNumId w:val="16"/>
  </w:num>
  <w:num w:numId="4">
    <w:abstractNumId w:val="2"/>
  </w:num>
  <w:num w:numId="5">
    <w:abstractNumId w:val="11"/>
  </w:num>
  <w:num w:numId="6">
    <w:abstractNumId w:val="5"/>
  </w:num>
  <w:num w:numId="7">
    <w:abstractNumId w:val="1"/>
  </w:num>
  <w:num w:numId="8">
    <w:abstractNumId w:val="18"/>
  </w:num>
  <w:num w:numId="9">
    <w:abstractNumId w:val="4"/>
  </w:num>
  <w:num w:numId="10">
    <w:abstractNumId w:val="12"/>
  </w:num>
  <w:num w:numId="11">
    <w:abstractNumId w:val="8"/>
  </w:num>
  <w:num w:numId="12">
    <w:abstractNumId w:val="14"/>
  </w:num>
  <w:num w:numId="13">
    <w:abstractNumId w:val="6"/>
  </w:num>
  <w:num w:numId="14">
    <w:abstractNumId w:val="6"/>
  </w:num>
  <w:num w:numId="15">
    <w:abstractNumId w:val="0"/>
  </w:num>
  <w:num w:numId="16">
    <w:abstractNumId w:val="7"/>
  </w:num>
  <w:num w:numId="17">
    <w:abstractNumId w:val="10"/>
  </w:num>
  <w:num w:numId="18">
    <w:abstractNumId w:val="9"/>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1A1"/>
    <w:rsid w:val="0001194A"/>
    <w:rsid w:val="00071300"/>
    <w:rsid w:val="000A0134"/>
    <w:rsid w:val="001956A3"/>
    <w:rsid w:val="001C129E"/>
    <w:rsid w:val="0022641C"/>
    <w:rsid w:val="00234772"/>
    <w:rsid w:val="002601CF"/>
    <w:rsid w:val="00262318"/>
    <w:rsid w:val="002657B5"/>
    <w:rsid w:val="00271D36"/>
    <w:rsid w:val="002A72E6"/>
    <w:rsid w:val="002D5281"/>
    <w:rsid w:val="002E490B"/>
    <w:rsid w:val="002F4141"/>
    <w:rsid w:val="00353CBF"/>
    <w:rsid w:val="0036522F"/>
    <w:rsid w:val="003707C1"/>
    <w:rsid w:val="003F2FA4"/>
    <w:rsid w:val="00426D74"/>
    <w:rsid w:val="004B1BC4"/>
    <w:rsid w:val="00513912"/>
    <w:rsid w:val="005C6B2E"/>
    <w:rsid w:val="005E024F"/>
    <w:rsid w:val="00644C96"/>
    <w:rsid w:val="00647F7A"/>
    <w:rsid w:val="006B30DE"/>
    <w:rsid w:val="006B3FE0"/>
    <w:rsid w:val="007D5EF6"/>
    <w:rsid w:val="008B2AB5"/>
    <w:rsid w:val="008D56C3"/>
    <w:rsid w:val="008F6B29"/>
    <w:rsid w:val="00912C69"/>
    <w:rsid w:val="009301FE"/>
    <w:rsid w:val="00961A3C"/>
    <w:rsid w:val="009C12AE"/>
    <w:rsid w:val="009D04BD"/>
    <w:rsid w:val="009F3FD2"/>
    <w:rsid w:val="00A069E8"/>
    <w:rsid w:val="00A541E5"/>
    <w:rsid w:val="00A5711E"/>
    <w:rsid w:val="00A768D0"/>
    <w:rsid w:val="00B35F6E"/>
    <w:rsid w:val="00B948B6"/>
    <w:rsid w:val="00BF2E5D"/>
    <w:rsid w:val="00BF5F83"/>
    <w:rsid w:val="00C14297"/>
    <w:rsid w:val="00C91793"/>
    <w:rsid w:val="00CA42C7"/>
    <w:rsid w:val="00CB2147"/>
    <w:rsid w:val="00CB5C87"/>
    <w:rsid w:val="00CC0E17"/>
    <w:rsid w:val="00CC6F55"/>
    <w:rsid w:val="00CF45FE"/>
    <w:rsid w:val="00D04F95"/>
    <w:rsid w:val="00D171A1"/>
    <w:rsid w:val="00D526CD"/>
    <w:rsid w:val="00D822FC"/>
    <w:rsid w:val="00D94EB0"/>
    <w:rsid w:val="00E124FF"/>
    <w:rsid w:val="00E429D1"/>
    <w:rsid w:val="00E70FD4"/>
    <w:rsid w:val="00EA1DC1"/>
    <w:rsid w:val="00EF58CA"/>
    <w:rsid w:val="00F0184D"/>
    <w:rsid w:val="00F34791"/>
    <w:rsid w:val="00F47076"/>
    <w:rsid w:val="00F6217C"/>
    <w:rsid w:val="00F8684B"/>
    <w:rsid w:val="00FD3D40"/>
    <w:rsid w:val="00FD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1A1"/>
    <w:pPr>
      <w:spacing w:after="0" w:line="240" w:lineRule="auto"/>
    </w:pPr>
  </w:style>
  <w:style w:type="paragraph" w:styleId="ListParagraph">
    <w:name w:val="List Paragraph"/>
    <w:aliases w:val="a),Thang2,Level 2,Colorful List - Accent 11,Paragraph,Norm,abc,Đoạn của Danh sách,List Paragraph11,Đoạn c𞹺Danh sách,List Paragraph111,Đoạn c���?nh sách,Nga 3,List Paragraph21,List Paragraph1111"/>
    <w:basedOn w:val="Normal"/>
    <w:uiPriority w:val="34"/>
    <w:qFormat/>
    <w:rsid w:val="00D171A1"/>
    <w:pPr>
      <w:ind w:left="720"/>
      <w:contextualSpacing/>
    </w:pPr>
  </w:style>
  <w:style w:type="table" w:styleId="TableGrid">
    <w:name w:val="Table Grid"/>
    <w:basedOn w:val="TableNormal"/>
    <w:uiPriority w:val="59"/>
    <w:rsid w:val="00A76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1A1"/>
    <w:pPr>
      <w:spacing w:after="0" w:line="240" w:lineRule="auto"/>
    </w:pPr>
  </w:style>
  <w:style w:type="paragraph" w:styleId="ListParagraph">
    <w:name w:val="List Paragraph"/>
    <w:aliases w:val="a),Thang2,Level 2,Colorful List - Accent 11,Paragraph,Norm,abc,Đoạn của Danh sách,List Paragraph11,Đoạn c𞹺Danh sách,List Paragraph111,Đoạn c���?nh sách,Nga 3,List Paragraph21,List Paragraph1111"/>
    <w:basedOn w:val="Normal"/>
    <w:uiPriority w:val="34"/>
    <w:qFormat/>
    <w:rsid w:val="00D171A1"/>
    <w:pPr>
      <w:ind w:left="720"/>
      <w:contextualSpacing/>
    </w:pPr>
  </w:style>
  <w:style w:type="table" w:styleId="TableGrid">
    <w:name w:val="Table Grid"/>
    <w:basedOn w:val="TableNormal"/>
    <w:uiPriority w:val="59"/>
    <w:rsid w:val="00A76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00213">
      <w:bodyDiv w:val="1"/>
      <w:marLeft w:val="0"/>
      <w:marRight w:val="0"/>
      <w:marTop w:val="0"/>
      <w:marBottom w:val="0"/>
      <w:divBdr>
        <w:top w:val="none" w:sz="0" w:space="0" w:color="auto"/>
        <w:left w:val="none" w:sz="0" w:space="0" w:color="auto"/>
        <w:bottom w:val="none" w:sz="0" w:space="0" w:color="auto"/>
        <w:right w:val="none" w:sz="0" w:space="0" w:color="auto"/>
      </w:divBdr>
    </w:div>
    <w:div w:id="147215525">
      <w:bodyDiv w:val="1"/>
      <w:marLeft w:val="0"/>
      <w:marRight w:val="0"/>
      <w:marTop w:val="0"/>
      <w:marBottom w:val="0"/>
      <w:divBdr>
        <w:top w:val="none" w:sz="0" w:space="0" w:color="auto"/>
        <w:left w:val="none" w:sz="0" w:space="0" w:color="auto"/>
        <w:bottom w:val="none" w:sz="0" w:space="0" w:color="auto"/>
        <w:right w:val="none" w:sz="0" w:space="0" w:color="auto"/>
      </w:divBdr>
    </w:div>
    <w:div w:id="245656315">
      <w:bodyDiv w:val="1"/>
      <w:marLeft w:val="0"/>
      <w:marRight w:val="0"/>
      <w:marTop w:val="0"/>
      <w:marBottom w:val="0"/>
      <w:divBdr>
        <w:top w:val="none" w:sz="0" w:space="0" w:color="auto"/>
        <w:left w:val="none" w:sz="0" w:space="0" w:color="auto"/>
        <w:bottom w:val="none" w:sz="0" w:space="0" w:color="auto"/>
        <w:right w:val="none" w:sz="0" w:space="0" w:color="auto"/>
      </w:divBdr>
    </w:div>
    <w:div w:id="532428703">
      <w:bodyDiv w:val="1"/>
      <w:marLeft w:val="0"/>
      <w:marRight w:val="0"/>
      <w:marTop w:val="0"/>
      <w:marBottom w:val="0"/>
      <w:divBdr>
        <w:top w:val="none" w:sz="0" w:space="0" w:color="auto"/>
        <w:left w:val="none" w:sz="0" w:space="0" w:color="auto"/>
        <w:bottom w:val="none" w:sz="0" w:space="0" w:color="auto"/>
        <w:right w:val="none" w:sz="0" w:space="0" w:color="auto"/>
      </w:divBdr>
    </w:div>
    <w:div w:id="577517866">
      <w:bodyDiv w:val="1"/>
      <w:marLeft w:val="0"/>
      <w:marRight w:val="0"/>
      <w:marTop w:val="0"/>
      <w:marBottom w:val="0"/>
      <w:divBdr>
        <w:top w:val="none" w:sz="0" w:space="0" w:color="auto"/>
        <w:left w:val="none" w:sz="0" w:space="0" w:color="auto"/>
        <w:bottom w:val="none" w:sz="0" w:space="0" w:color="auto"/>
        <w:right w:val="none" w:sz="0" w:space="0" w:color="auto"/>
      </w:divBdr>
    </w:div>
    <w:div w:id="589699341">
      <w:bodyDiv w:val="1"/>
      <w:marLeft w:val="0"/>
      <w:marRight w:val="0"/>
      <w:marTop w:val="0"/>
      <w:marBottom w:val="0"/>
      <w:divBdr>
        <w:top w:val="none" w:sz="0" w:space="0" w:color="auto"/>
        <w:left w:val="none" w:sz="0" w:space="0" w:color="auto"/>
        <w:bottom w:val="none" w:sz="0" w:space="0" w:color="auto"/>
        <w:right w:val="none" w:sz="0" w:space="0" w:color="auto"/>
      </w:divBdr>
    </w:div>
    <w:div w:id="730427188">
      <w:bodyDiv w:val="1"/>
      <w:marLeft w:val="0"/>
      <w:marRight w:val="0"/>
      <w:marTop w:val="0"/>
      <w:marBottom w:val="0"/>
      <w:divBdr>
        <w:top w:val="none" w:sz="0" w:space="0" w:color="auto"/>
        <w:left w:val="none" w:sz="0" w:space="0" w:color="auto"/>
        <w:bottom w:val="none" w:sz="0" w:space="0" w:color="auto"/>
        <w:right w:val="none" w:sz="0" w:space="0" w:color="auto"/>
      </w:divBdr>
    </w:div>
    <w:div w:id="921184048">
      <w:bodyDiv w:val="1"/>
      <w:marLeft w:val="0"/>
      <w:marRight w:val="0"/>
      <w:marTop w:val="0"/>
      <w:marBottom w:val="0"/>
      <w:divBdr>
        <w:top w:val="none" w:sz="0" w:space="0" w:color="auto"/>
        <w:left w:val="none" w:sz="0" w:space="0" w:color="auto"/>
        <w:bottom w:val="none" w:sz="0" w:space="0" w:color="auto"/>
        <w:right w:val="none" w:sz="0" w:space="0" w:color="auto"/>
      </w:divBdr>
    </w:div>
    <w:div w:id="1014578426">
      <w:bodyDiv w:val="1"/>
      <w:marLeft w:val="0"/>
      <w:marRight w:val="0"/>
      <w:marTop w:val="0"/>
      <w:marBottom w:val="0"/>
      <w:divBdr>
        <w:top w:val="none" w:sz="0" w:space="0" w:color="auto"/>
        <w:left w:val="none" w:sz="0" w:space="0" w:color="auto"/>
        <w:bottom w:val="none" w:sz="0" w:space="0" w:color="auto"/>
        <w:right w:val="none" w:sz="0" w:space="0" w:color="auto"/>
      </w:divBdr>
    </w:div>
    <w:div w:id="1211726544">
      <w:bodyDiv w:val="1"/>
      <w:marLeft w:val="0"/>
      <w:marRight w:val="0"/>
      <w:marTop w:val="0"/>
      <w:marBottom w:val="0"/>
      <w:divBdr>
        <w:top w:val="none" w:sz="0" w:space="0" w:color="auto"/>
        <w:left w:val="none" w:sz="0" w:space="0" w:color="auto"/>
        <w:bottom w:val="none" w:sz="0" w:space="0" w:color="auto"/>
        <w:right w:val="none" w:sz="0" w:space="0" w:color="auto"/>
      </w:divBdr>
    </w:div>
    <w:div w:id="1227378558">
      <w:bodyDiv w:val="1"/>
      <w:marLeft w:val="0"/>
      <w:marRight w:val="0"/>
      <w:marTop w:val="0"/>
      <w:marBottom w:val="0"/>
      <w:divBdr>
        <w:top w:val="none" w:sz="0" w:space="0" w:color="auto"/>
        <w:left w:val="none" w:sz="0" w:space="0" w:color="auto"/>
        <w:bottom w:val="none" w:sz="0" w:space="0" w:color="auto"/>
        <w:right w:val="none" w:sz="0" w:space="0" w:color="auto"/>
      </w:divBdr>
    </w:div>
    <w:div w:id="1242372088">
      <w:bodyDiv w:val="1"/>
      <w:marLeft w:val="0"/>
      <w:marRight w:val="0"/>
      <w:marTop w:val="0"/>
      <w:marBottom w:val="0"/>
      <w:divBdr>
        <w:top w:val="none" w:sz="0" w:space="0" w:color="auto"/>
        <w:left w:val="none" w:sz="0" w:space="0" w:color="auto"/>
        <w:bottom w:val="none" w:sz="0" w:space="0" w:color="auto"/>
        <w:right w:val="none" w:sz="0" w:space="0" w:color="auto"/>
      </w:divBdr>
    </w:div>
    <w:div w:id="1311711169">
      <w:bodyDiv w:val="1"/>
      <w:marLeft w:val="0"/>
      <w:marRight w:val="0"/>
      <w:marTop w:val="0"/>
      <w:marBottom w:val="0"/>
      <w:divBdr>
        <w:top w:val="none" w:sz="0" w:space="0" w:color="auto"/>
        <w:left w:val="none" w:sz="0" w:space="0" w:color="auto"/>
        <w:bottom w:val="none" w:sz="0" w:space="0" w:color="auto"/>
        <w:right w:val="none" w:sz="0" w:space="0" w:color="auto"/>
      </w:divBdr>
    </w:div>
    <w:div w:id="1369530797">
      <w:bodyDiv w:val="1"/>
      <w:marLeft w:val="0"/>
      <w:marRight w:val="0"/>
      <w:marTop w:val="0"/>
      <w:marBottom w:val="0"/>
      <w:divBdr>
        <w:top w:val="none" w:sz="0" w:space="0" w:color="auto"/>
        <w:left w:val="none" w:sz="0" w:space="0" w:color="auto"/>
        <w:bottom w:val="none" w:sz="0" w:space="0" w:color="auto"/>
        <w:right w:val="none" w:sz="0" w:space="0" w:color="auto"/>
      </w:divBdr>
    </w:div>
    <w:div w:id="1515806527">
      <w:bodyDiv w:val="1"/>
      <w:marLeft w:val="0"/>
      <w:marRight w:val="0"/>
      <w:marTop w:val="0"/>
      <w:marBottom w:val="0"/>
      <w:divBdr>
        <w:top w:val="none" w:sz="0" w:space="0" w:color="auto"/>
        <w:left w:val="none" w:sz="0" w:space="0" w:color="auto"/>
        <w:bottom w:val="none" w:sz="0" w:space="0" w:color="auto"/>
        <w:right w:val="none" w:sz="0" w:space="0" w:color="auto"/>
      </w:divBdr>
    </w:div>
    <w:div w:id="1644920027">
      <w:bodyDiv w:val="1"/>
      <w:marLeft w:val="0"/>
      <w:marRight w:val="0"/>
      <w:marTop w:val="0"/>
      <w:marBottom w:val="0"/>
      <w:divBdr>
        <w:top w:val="none" w:sz="0" w:space="0" w:color="auto"/>
        <w:left w:val="none" w:sz="0" w:space="0" w:color="auto"/>
        <w:bottom w:val="none" w:sz="0" w:space="0" w:color="auto"/>
        <w:right w:val="none" w:sz="0" w:space="0" w:color="auto"/>
      </w:divBdr>
    </w:div>
    <w:div w:id="1748915937">
      <w:bodyDiv w:val="1"/>
      <w:marLeft w:val="0"/>
      <w:marRight w:val="0"/>
      <w:marTop w:val="0"/>
      <w:marBottom w:val="0"/>
      <w:divBdr>
        <w:top w:val="none" w:sz="0" w:space="0" w:color="auto"/>
        <w:left w:val="none" w:sz="0" w:space="0" w:color="auto"/>
        <w:bottom w:val="none" w:sz="0" w:space="0" w:color="auto"/>
        <w:right w:val="none" w:sz="0" w:space="0" w:color="auto"/>
      </w:divBdr>
    </w:div>
    <w:div w:id="1756901523">
      <w:bodyDiv w:val="1"/>
      <w:marLeft w:val="0"/>
      <w:marRight w:val="0"/>
      <w:marTop w:val="0"/>
      <w:marBottom w:val="0"/>
      <w:divBdr>
        <w:top w:val="none" w:sz="0" w:space="0" w:color="auto"/>
        <w:left w:val="none" w:sz="0" w:space="0" w:color="auto"/>
        <w:bottom w:val="none" w:sz="0" w:space="0" w:color="auto"/>
        <w:right w:val="none" w:sz="0" w:space="0" w:color="auto"/>
      </w:divBdr>
    </w:div>
    <w:div w:id="1773360377">
      <w:bodyDiv w:val="1"/>
      <w:marLeft w:val="0"/>
      <w:marRight w:val="0"/>
      <w:marTop w:val="0"/>
      <w:marBottom w:val="0"/>
      <w:divBdr>
        <w:top w:val="none" w:sz="0" w:space="0" w:color="auto"/>
        <w:left w:val="none" w:sz="0" w:space="0" w:color="auto"/>
        <w:bottom w:val="none" w:sz="0" w:space="0" w:color="auto"/>
        <w:right w:val="none" w:sz="0" w:space="0" w:color="auto"/>
      </w:divBdr>
    </w:div>
    <w:div w:id="1953247340">
      <w:bodyDiv w:val="1"/>
      <w:marLeft w:val="0"/>
      <w:marRight w:val="0"/>
      <w:marTop w:val="0"/>
      <w:marBottom w:val="0"/>
      <w:divBdr>
        <w:top w:val="none" w:sz="0" w:space="0" w:color="auto"/>
        <w:left w:val="none" w:sz="0" w:space="0" w:color="auto"/>
        <w:bottom w:val="none" w:sz="0" w:space="0" w:color="auto"/>
        <w:right w:val="none" w:sz="0" w:space="0" w:color="auto"/>
      </w:divBdr>
    </w:div>
    <w:div w:id="2011904044">
      <w:bodyDiv w:val="1"/>
      <w:marLeft w:val="0"/>
      <w:marRight w:val="0"/>
      <w:marTop w:val="0"/>
      <w:marBottom w:val="0"/>
      <w:divBdr>
        <w:top w:val="none" w:sz="0" w:space="0" w:color="auto"/>
        <w:left w:val="none" w:sz="0" w:space="0" w:color="auto"/>
        <w:bottom w:val="none" w:sz="0" w:space="0" w:color="auto"/>
        <w:right w:val="none" w:sz="0" w:space="0" w:color="auto"/>
      </w:divBdr>
    </w:div>
    <w:div w:id="2016960631">
      <w:bodyDiv w:val="1"/>
      <w:marLeft w:val="0"/>
      <w:marRight w:val="0"/>
      <w:marTop w:val="0"/>
      <w:marBottom w:val="0"/>
      <w:divBdr>
        <w:top w:val="none" w:sz="0" w:space="0" w:color="auto"/>
        <w:left w:val="none" w:sz="0" w:space="0" w:color="auto"/>
        <w:bottom w:val="none" w:sz="0" w:space="0" w:color="auto"/>
        <w:right w:val="none" w:sz="0" w:space="0" w:color="auto"/>
      </w:divBdr>
    </w:div>
    <w:div w:id="21059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13</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thanh.pt6</dc:creator>
  <cp:lastModifiedBy>thanh.pt6</cp:lastModifiedBy>
  <cp:revision>33</cp:revision>
  <dcterms:created xsi:type="dcterms:W3CDTF">2019-05-29T01:48:00Z</dcterms:created>
  <dcterms:modified xsi:type="dcterms:W3CDTF">2019-06-04T09:55:00Z</dcterms:modified>
</cp:coreProperties>
</file>