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tLeast"/>
        <w:ind w:firstLine="361" w:firstLineChars="100"/>
        <w:rPr>
          <w:rFonts w:hint="eastAsia"/>
          <w:color w:val="333333"/>
        </w:rPr>
      </w:pPr>
      <w:bookmarkStart w:id="0" w:name="_Toc17910_WPSOffice_Level1"/>
      <w:r>
        <w:rPr>
          <w:rFonts w:hint="eastAsia"/>
          <w:color w:val="333333"/>
          <w:lang w:val="en-US" w:eastAsia="zh-CN"/>
        </w:rPr>
        <w:t>首</w:t>
      </w:r>
      <w:r>
        <w:rPr>
          <w:rFonts w:hint="eastAsia"/>
          <w:color w:val="333333"/>
        </w:rPr>
        <w:t>页接口</w:t>
      </w:r>
      <w:bookmarkEnd w:id="0"/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1、</w:t>
      </w:r>
      <w:r>
        <w:rPr>
          <w:rFonts w:hint="eastAsia"/>
          <w:b/>
          <w:bCs/>
          <w:sz w:val="32"/>
          <w:szCs w:val="32"/>
          <w:lang w:val="en-US" w:eastAsia="zh-CN"/>
        </w:rPr>
        <w:t>获取友情链接</w:t>
      </w:r>
    </w:p>
    <w:p>
      <w:pPr>
        <w:pStyle w:val="3"/>
        <w:numPr>
          <w:ilvl w:val="0"/>
          <w:numId w:val="1"/>
        </w:numPr>
        <w:spacing w:line="240" w:lineRule="atLeast"/>
        <w:ind w:left="300"/>
        <w:rPr>
          <w:rFonts w:hint="eastAsia"/>
          <w:color w:val="auto"/>
        </w:rPr>
      </w:pP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/indexUrl/getIndexUrl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获取友情链接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currentPage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orgType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机构类型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默认全部类型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villageId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县级地区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lineSize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一页显示条数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08"/>
        <w:gridCol w:w="1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友情链接id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二级栏目名字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parentId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一级栏目id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链接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2、</w:t>
      </w:r>
      <w:r>
        <w:rPr>
          <w:rFonts w:hint="eastAsia"/>
          <w:b/>
          <w:bCs/>
          <w:sz w:val="32"/>
          <w:szCs w:val="32"/>
          <w:lang w:val="en-US" w:eastAsia="zh-CN"/>
        </w:rPr>
        <w:t>获取访问量</w:t>
      </w:r>
    </w:p>
    <w:p>
      <w:pPr>
        <w:pStyle w:val="3"/>
        <w:numPr>
          <w:numId w:val="0"/>
        </w:numPr>
        <w:spacing w:line="240" w:lineRule="atLeast"/>
        <w:ind w:firstLine="271" w:firstLineChars="100"/>
        <w:rPr>
          <w:rFonts w:hint="eastAsia"/>
          <w:color w:val="auto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/user/getViews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获取访问量</w:t>
      </w:r>
    </w:p>
    <w:p>
      <w:pPr>
        <w:pStyle w:val="3"/>
        <w:spacing w:line="240" w:lineRule="atLeast"/>
        <w:ind w:left="300"/>
        <w:rPr>
          <w:rFonts w:hint="default" w:eastAsia="宋体"/>
          <w:lang w:val="en-US" w:eastAsia="zh-CN"/>
        </w:rPr>
      </w:pPr>
      <w:r>
        <w:rPr>
          <w:rFonts w:hint="eastAsia"/>
          <w:color w:val="333333"/>
        </w:rPr>
        <w:t>4) 请求参数:</w:t>
      </w:r>
      <w:r>
        <w:rPr>
          <w:rFonts w:hint="eastAsia"/>
          <w:color w:val="333333"/>
          <w:lang w:val="en-US" w:eastAsia="zh-CN"/>
        </w:rPr>
        <w:t xml:space="preserve"> 无</w:t>
      </w:r>
    </w:p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08"/>
        <w:gridCol w:w="1552"/>
      </w:tblGrid>
      <w:tr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count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访问量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3、</w:t>
      </w:r>
      <w:r>
        <w:rPr>
          <w:rFonts w:hint="eastAsia"/>
          <w:b/>
          <w:bCs/>
          <w:sz w:val="32"/>
          <w:szCs w:val="32"/>
          <w:lang w:val="en-US" w:eastAsia="zh-CN"/>
        </w:rPr>
        <w:t>根据区域获取banner</w:t>
      </w:r>
    </w:p>
    <w:p>
      <w:pPr>
        <w:pStyle w:val="3"/>
        <w:numPr>
          <w:ilvl w:val="0"/>
          <w:numId w:val="1"/>
        </w:numPr>
        <w:spacing w:line="240" w:lineRule="atLeast"/>
        <w:ind w:left="300"/>
        <w:rPr>
          <w:rFonts w:hint="eastAsia"/>
          <w:color w:val="auto"/>
        </w:rPr>
      </w:pP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/index/getBannerByAreaId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根据区域获取banner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14"/>
        <w:gridCol w:w="1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banner图id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链接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标题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pathU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pc图片地址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appPath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移动端图片链接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channelId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外链id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4、</w:t>
      </w:r>
      <w:r>
        <w:rPr>
          <w:rFonts w:hint="eastAsia"/>
          <w:b/>
          <w:bCs/>
          <w:sz w:val="32"/>
          <w:szCs w:val="32"/>
          <w:lang w:val="en-US" w:eastAsia="zh-CN"/>
        </w:rPr>
        <w:t>根据区域获取精彩推荐</w:t>
      </w:r>
    </w:p>
    <w:p>
      <w:pPr>
        <w:pStyle w:val="3"/>
        <w:numPr>
          <w:numId w:val="0"/>
        </w:numPr>
        <w:spacing w:line="240" w:lineRule="atLeast"/>
        <w:ind w:firstLine="271" w:firstLineChars="10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/index/getWondefulRecommend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根据区域获取精彩推荐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14"/>
        <w:gridCol w:w="1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推荐</w:t>
            </w:r>
            <w:bookmarkStart w:id="1" w:name="_GoBack"/>
            <w:bookmarkEnd w:id="1"/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链接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标题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indexTagId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首页标签id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summary0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5、</w:t>
      </w:r>
      <w:r>
        <w:rPr>
          <w:rFonts w:hint="eastAsia"/>
          <w:b/>
          <w:bCs/>
          <w:sz w:val="32"/>
          <w:szCs w:val="32"/>
          <w:lang w:val="en-US" w:eastAsia="zh-CN"/>
        </w:rPr>
        <w:t>根据区域获取首页资讯</w:t>
      </w:r>
    </w:p>
    <w:p>
      <w:pPr>
        <w:pStyle w:val="3"/>
        <w:numPr>
          <w:ilvl w:val="0"/>
          <w:numId w:val="0"/>
        </w:numPr>
        <w:spacing w:line="240" w:lineRule="atLeast"/>
        <w:ind w:firstLine="271" w:firstLineChars="10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/index/getZBInformation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根据区域获取首页资讯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040"/>
        <w:gridCol w:w="1114"/>
        <w:gridCol w:w="1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资讯id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二级区域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资讯标题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author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作者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资讯内容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开始时间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ong 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endTime;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informationCategoryId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资讯分类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imagepath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图片路径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noHtmlContent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去html标签的资讯内容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redCount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阅读次数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source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来源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6、</w:t>
      </w:r>
      <w:r>
        <w:rPr>
          <w:rFonts w:hint="eastAsia"/>
          <w:b/>
          <w:bCs/>
          <w:sz w:val="32"/>
          <w:szCs w:val="32"/>
          <w:lang w:val="en-US" w:eastAsia="zh-CN"/>
        </w:rPr>
        <w:t>根据区域获取推荐资讯</w:t>
      </w:r>
    </w:p>
    <w:p>
      <w:pPr>
        <w:pStyle w:val="3"/>
        <w:numPr>
          <w:ilvl w:val="0"/>
          <w:numId w:val="0"/>
        </w:numPr>
        <w:spacing w:line="240" w:lineRule="atLeast"/>
        <w:ind w:firstLine="271" w:firstLineChars="10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/information/infRecommend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根据区域获取推荐资讯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040"/>
        <w:gridCol w:w="1114"/>
        <w:gridCol w:w="1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资讯id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区域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资讯标题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author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作者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资讯内容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开始时间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ong 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endTime;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informationCategoryId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资讯分类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imagepath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图片路径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noHtmlContent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去html标签的资讯内容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redCount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阅读次数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source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来源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7、</w:t>
      </w:r>
      <w:r>
        <w:rPr>
          <w:rFonts w:hint="eastAsia"/>
          <w:b/>
          <w:bCs/>
          <w:sz w:val="32"/>
          <w:szCs w:val="32"/>
          <w:lang w:val="en-US" w:eastAsia="zh-CN"/>
        </w:rPr>
        <w:t>根据区域获取置顶活动</w:t>
      </w:r>
    </w:p>
    <w:p>
      <w:pPr>
        <w:pStyle w:val="3"/>
        <w:numPr>
          <w:ilvl w:val="0"/>
          <w:numId w:val="0"/>
        </w:numPr>
        <w:spacing w:line="240" w:lineRule="atLeast"/>
        <w:ind w:firstLine="271" w:firstLineChars="10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/index/getTopActivity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根据区域获取置顶活动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040"/>
        <w:gridCol w:w="1114"/>
        <w:gridCol w:w="17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rea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区域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活动名称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</w:t>
            </w: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开始时间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ong 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activityCategoryId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</w:t>
            </w: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分类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hPoster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横版海报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Poster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竖版</w:t>
            </w: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海报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noHtmlContent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去html标签的资讯内容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accessNumber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浏览量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source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来源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活动类型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0为一般活动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1为筹办活动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summary;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活动简介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back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签到返还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0为不返还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eastAsia="zh-CN"/>
              </w:rPr>
              <w:t>，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eastAsia="zh-CN"/>
              </w:rPr>
              <w:t>为返还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cashType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收费类型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0为免费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1为现场收费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2为平台积分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3为在线支付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commentScope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评论范围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0为所有人可评论 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1为报名后可评论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commentStatus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是否评论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0为不可评论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1为可以评论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keywords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关键字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用『，』分隔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organizationId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机构的id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organizationtypeId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机构类型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收费价格或积分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double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actSessionSTime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增加场次的后的场次最近场次时间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long 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ageTagId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活动的年龄段选项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fPoster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附件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grade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总评分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long 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gradeNum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总评分人数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预约限制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0为不限制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maxCount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最大报名数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operator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操作人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previewNumber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预览数量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筹办比例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当活动类型为一般活动时为0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recentHoldStartTime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最近的活动开始时间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recentHoldEndTime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最近的活动结束时间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reportNum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报名人数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reservationMode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预约模式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0为免预约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1为预约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0为待审核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1为未通过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2为已通过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3为报名中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4为报名结束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5为举办中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6为已结束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7为已取消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ticketNumber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活动订票数量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8、</w:t>
      </w:r>
      <w:r>
        <w:rPr>
          <w:rFonts w:hint="eastAsia"/>
          <w:b/>
          <w:bCs/>
          <w:sz w:val="32"/>
          <w:szCs w:val="32"/>
          <w:lang w:val="en-US" w:eastAsia="zh-CN"/>
        </w:rPr>
        <w:t>根据区域获取志愿之星</w:t>
      </w:r>
    </w:p>
    <w:p>
      <w:pPr>
        <w:pStyle w:val="3"/>
        <w:numPr>
          <w:ilvl w:val="0"/>
          <w:numId w:val="0"/>
        </w:numPr>
        <w:spacing w:line="240" w:lineRule="atLeast"/>
        <w:ind w:firstLine="271" w:firstLineChars="10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/index/getStarList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根据区域获取志愿之星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040"/>
        <w:gridCol w:w="1114"/>
        <w:gridCol w:w="17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durationTime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服务时长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double 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imageUrl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图片地址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vname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真实姓名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introduce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userId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9、</w:t>
      </w:r>
      <w:r>
        <w:rPr>
          <w:rFonts w:hint="eastAsia"/>
          <w:b/>
          <w:bCs/>
          <w:sz w:val="32"/>
          <w:szCs w:val="32"/>
          <w:lang w:val="en-US" w:eastAsia="zh-CN"/>
        </w:rPr>
        <w:t>根据区域获取置顶场馆</w:t>
      </w:r>
    </w:p>
    <w:p>
      <w:pPr>
        <w:pStyle w:val="3"/>
        <w:numPr>
          <w:ilvl w:val="0"/>
          <w:numId w:val="0"/>
        </w:numPr>
        <w:spacing w:line="240" w:lineRule="atLeast"/>
        <w:ind w:firstLine="271" w:firstLineChars="10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/index/getTopOrganazation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根据区域获取置顶场馆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040"/>
        <w:gridCol w:w="1114"/>
        <w:gridCol w:w="17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机构id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villageId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村id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rea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区域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addressCity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城市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addressCounty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国家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addressInfo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详细地址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addressProvince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省份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addressarea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区县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businessLicense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营业执照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审核进度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contact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联系方式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hposter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海报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keywords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关键字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『,』分割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location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 xml:space="preserve"> 经纬度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double[]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此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处在mongoDB里为数组类型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organizationTypeId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机构类型id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qq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QQ号码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不用了，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现在改为存微博账号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summary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机构简介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volumeCount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访问量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website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网址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77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10、</w:t>
      </w:r>
      <w:r>
        <w:rPr>
          <w:rFonts w:hint="eastAsia"/>
          <w:b/>
          <w:bCs/>
          <w:sz w:val="32"/>
          <w:szCs w:val="32"/>
          <w:lang w:val="en-US" w:eastAsia="zh-CN"/>
        </w:rPr>
        <w:t>获取精彩课程</w:t>
      </w:r>
    </w:p>
    <w:p>
      <w:pPr>
        <w:pStyle w:val="3"/>
        <w:numPr>
          <w:ilvl w:val="0"/>
          <w:numId w:val="0"/>
        </w:numPr>
        <w:spacing w:line="240" w:lineRule="atLeast"/>
        <w:ind w:firstLine="271" w:firstLineChars="10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/cityClass/hotAlbum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获取精彩课程</w:t>
      </w:r>
    </w:p>
    <w:p>
      <w:pPr>
        <w:pStyle w:val="3"/>
        <w:spacing w:line="240" w:lineRule="atLeast"/>
        <w:ind w:left="300"/>
        <w:rPr>
          <w:rFonts w:hint="default" w:eastAsia="宋体"/>
          <w:lang w:val="en-US" w:eastAsia="zh-CN"/>
        </w:rPr>
      </w:pPr>
      <w:r>
        <w:rPr>
          <w:rFonts w:hint="eastAsia"/>
          <w:color w:val="333333"/>
        </w:rPr>
        <w:t>4) 请求参数:</w:t>
      </w:r>
      <w:r>
        <w:rPr>
          <w:rFonts w:hint="eastAsia"/>
          <w:color w:val="333333"/>
          <w:lang w:val="en-US" w:eastAsia="zh-CN"/>
        </w:rPr>
        <w:t xml:space="preserve"> 无</w:t>
      </w:r>
    </w:p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14"/>
        <w:gridCol w:w="1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资源id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是否置顶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删除标记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默认false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链接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标题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auth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作者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citySortId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分类Id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clickNum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点击量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flag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是否是用户上传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1为用户上传没有通过</w:t>
            </w:r>
          </w:p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2为用户上传并且通过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grade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总评分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gradeNum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总评分人数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introduce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poster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专辑封面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1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8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5EED1"/>
    <w:multiLevelType w:val="singleLevel"/>
    <w:tmpl w:val="E735EED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3675F59"/>
    <w:multiLevelType w:val="multilevel"/>
    <w:tmpl w:val="53675F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16"/>
    <w:rsid w:val="002573E5"/>
    <w:rsid w:val="005E3816"/>
    <w:rsid w:val="00622F05"/>
    <w:rsid w:val="00996214"/>
    <w:rsid w:val="009A6117"/>
    <w:rsid w:val="065F4677"/>
    <w:rsid w:val="096531EE"/>
    <w:rsid w:val="0D8863E9"/>
    <w:rsid w:val="10747C6F"/>
    <w:rsid w:val="12290CB6"/>
    <w:rsid w:val="13774580"/>
    <w:rsid w:val="13D95A5E"/>
    <w:rsid w:val="14EE2E59"/>
    <w:rsid w:val="152868BA"/>
    <w:rsid w:val="16082A08"/>
    <w:rsid w:val="187566C5"/>
    <w:rsid w:val="18814CA4"/>
    <w:rsid w:val="19CD6912"/>
    <w:rsid w:val="1CE7138B"/>
    <w:rsid w:val="1CE9376A"/>
    <w:rsid w:val="210267A7"/>
    <w:rsid w:val="22AA3D6C"/>
    <w:rsid w:val="24B86706"/>
    <w:rsid w:val="25C56930"/>
    <w:rsid w:val="2F3F3D59"/>
    <w:rsid w:val="300B79FC"/>
    <w:rsid w:val="30DC0F13"/>
    <w:rsid w:val="356640E5"/>
    <w:rsid w:val="374E5F5C"/>
    <w:rsid w:val="378A5502"/>
    <w:rsid w:val="38136F4C"/>
    <w:rsid w:val="395C50A9"/>
    <w:rsid w:val="39DE7D58"/>
    <w:rsid w:val="3B0700BD"/>
    <w:rsid w:val="3DB14E42"/>
    <w:rsid w:val="3FA7310B"/>
    <w:rsid w:val="409D765C"/>
    <w:rsid w:val="42787EBC"/>
    <w:rsid w:val="43A101F2"/>
    <w:rsid w:val="44FD0D5E"/>
    <w:rsid w:val="465F28C6"/>
    <w:rsid w:val="4A4E0335"/>
    <w:rsid w:val="4BA96BB4"/>
    <w:rsid w:val="4D6B785B"/>
    <w:rsid w:val="4F5C0E86"/>
    <w:rsid w:val="51967FEB"/>
    <w:rsid w:val="53B82992"/>
    <w:rsid w:val="54D50A56"/>
    <w:rsid w:val="54F55DCD"/>
    <w:rsid w:val="573A534D"/>
    <w:rsid w:val="58DF7A36"/>
    <w:rsid w:val="58F421DF"/>
    <w:rsid w:val="590223C0"/>
    <w:rsid w:val="5A3C2426"/>
    <w:rsid w:val="5B327328"/>
    <w:rsid w:val="5BBA125C"/>
    <w:rsid w:val="5BD064F3"/>
    <w:rsid w:val="5F945655"/>
    <w:rsid w:val="60BB5A44"/>
    <w:rsid w:val="60DB3821"/>
    <w:rsid w:val="62EC1B1E"/>
    <w:rsid w:val="646E4415"/>
    <w:rsid w:val="65B61F96"/>
    <w:rsid w:val="6989137E"/>
    <w:rsid w:val="6C830093"/>
    <w:rsid w:val="6D5D06B7"/>
    <w:rsid w:val="6DAF4455"/>
    <w:rsid w:val="6F37299A"/>
    <w:rsid w:val="70722C66"/>
    <w:rsid w:val="74CD6EB2"/>
    <w:rsid w:val="78727084"/>
    <w:rsid w:val="79034F53"/>
    <w:rsid w:val="7977042C"/>
    <w:rsid w:val="79A53B32"/>
    <w:rsid w:val="7A34633A"/>
    <w:rsid w:val="7A876B88"/>
    <w:rsid w:val="7CCD48E9"/>
    <w:rsid w:val="7D2D7660"/>
    <w:rsid w:val="7DBA1990"/>
    <w:rsid w:val="7E2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1"/>
    <w:next w:val="1"/>
    <w:link w:val="12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1"/>
    <w:next w:val="1"/>
    <w:link w:val="13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3 字符"/>
    <w:basedOn w:val="8"/>
    <w:link w:val="3"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4 字符"/>
    <w:basedOn w:val="8"/>
    <w:link w:val="4"/>
    <w:uiPriority w:val="0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4">
    <w:name w:val="普通(网站) Char"/>
    <w:basedOn w:val="1"/>
    <w:uiPriority w:val="0"/>
    <w:pPr>
      <w:spacing w:before="100" w:beforeAutospacing="1" w:after="100" w:afterAutospacing="1"/>
    </w:pPr>
  </w:style>
  <w:style w:type="character" w:customStyle="1" w:styleId="15">
    <w:name w:val="15"/>
    <w:basedOn w:val="8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6">
    <w:name w:val="22"/>
    <w:basedOn w:val="8"/>
    <w:uiPriority w:val="0"/>
    <w:rPr>
      <w:rFonts w:hint="default" w:ascii="Times New Roman" w:hAnsi="Times New Roman" w:cs="Times New Roman"/>
      <w:color w:val="428BC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843</Characters>
  <Lines>7</Lines>
  <Paragraphs>1</Paragraphs>
  <TotalTime>2</TotalTime>
  <ScaleCrop>false</ScaleCrop>
  <LinksUpToDate>false</LinksUpToDate>
  <CharactersWithSpaces>989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2019-09-26T01:14:00Z</dcterms:created>
  <dc:creator>永威 殷</dc:creator>
  <cp:lastModifiedBy>巴拉拉能量小魔仙全身变°</cp:lastModifiedBy>
  <dcterms:modified xsi:type="dcterms:W3CDTF">2019-12-09T10:24:55Z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