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ind w:left="20.776348114013672" w:firstLine="0"/>
        <w:rPr>
          <w:rFonts w:ascii="Arial" w:cs="Arial" w:eastAsia="Arial" w:hAnsi="Arial"/>
          <w:b w:val="1"/>
          <w:bCs w:val="1"/>
          <w:color w:val="000000"/>
          <w:sz w:val="31.994998931884766"/>
          <w:szCs w:val="31.994998931884766"/>
        </w:rPr>
      </w:pPr>
      <w:r w:rsidDel="00000000" w:rsidR="00000000" w:rsidRPr="00000000">
        <w:rPr>
          <w:rFonts w:ascii="Arial" w:cs="Arial" w:eastAsia="Arial" w:hAnsi="Arial"/>
          <w:b w:val="1"/>
          <w:bCs w:val="1"/>
          <w:color w:val="000000"/>
          <w:sz w:val="31.994998931884766"/>
          <w:szCs w:val="31.994998931884766"/>
          <w:rtl w:val="0"/>
        </w:rPr>
        <w:t xml:space="preserve">Packet Tracer - Investigate STP Loop Prevention </w:t>
      </w:r>
    </w:p>
    <w:p w:rsidR="00000000" w:rsidDel="00000000" w:rsidP="00000000" w:rsidRDefault="00000000" w:rsidRPr="00000000" w14:paraId="00000002">
      <w:pPr>
        <w:widowControl w:val="0"/>
        <w:spacing w:before="256.61865234375" w:line="240" w:lineRule="auto"/>
        <w:ind w:left="8.597841262817383" w:firstLine="0"/>
        <w:rPr>
          <w:rFonts w:ascii="Arial" w:cs="Arial" w:eastAsia="Arial" w:hAnsi="Arial"/>
          <w:b w:val="1"/>
          <w:bCs w:val="1"/>
          <w:color w:val="000000"/>
          <w:sz w:val="25.994998931884766"/>
          <w:szCs w:val="25.994998931884766"/>
        </w:rPr>
      </w:pPr>
      <w:r w:rsidDel="00000000" w:rsidR="00000000" w:rsidRPr="00000000">
        <w:rPr>
          <w:rFonts w:ascii="Arial" w:cs="Arial" w:eastAsia="Arial" w:hAnsi="Arial"/>
          <w:b w:val="1"/>
          <w:bCs w:val="1"/>
          <w:color w:val="000000"/>
          <w:sz w:val="25.994998931884766"/>
          <w:szCs w:val="25.994998931884766"/>
          <w:rtl w:val="0"/>
        </w:rPr>
        <w:t xml:space="preserve">Objectives </w:t>
      </w:r>
    </w:p>
    <w:p w:rsidR="00000000" w:rsidDel="00000000" w:rsidP="00000000" w:rsidRDefault="00000000" w:rsidRPr="00000000" w14:paraId="00000003">
      <w:pPr>
        <w:widowControl w:val="0"/>
        <w:spacing w:before="131.63818359375" w:line="344.9483299255371" w:lineRule="auto"/>
        <w:ind w:left="388.0690383911133" w:right="2292.8753662109375" w:hanging="12.053680419921875"/>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In this lab, you will observe spanning-tree port states and watch the spanning-tree convergence process. </w:t>
      </w:r>
      <w:r w:rsidDel="00000000" w:rsidR="00000000" w:rsidRPr="00000000">
        <w:rPr>
          <w:rFonts w:ascii="Arial" w:cs="Arial" w:eastAsia="Arial" w:hAnsi="Arial"/>
          <w:color w:val="000000"/>
          <w:sz w:val="13.994999885559082"/>
          <w:szCs w:val="13.994999885559082"/>
          <w:rtl w:val="0"/>
        </w:rPr>
        <w:t xml:space="preserve">= </w:t>
      </w:r>
      <w:r w:rsidDel="00000000" w:rsidR="00000000" w:rsidRPr="00000000">
        <w:rPr>
          <w:rFonts w:ascii="Arial" w:cs="Arial" w:eastAsia="Arial" w:hAnsi="Arial"/>
          <w:color w:val="000000"/>
          <w:sz w:val="19.994998931884766"/>
          <w:szCs w:val="19.994998931884766"/>
          <w:rtl w:val="0"/>
        </w:rPr>
        <w:t xml:space="preserve">Describe the operation of Spanning Tree Protocol. </w:t>
      </w:r>
    </w:p>
    <w:p w:rsidR="00000000" w:rsidDel="00000000" w:rsidP="00000000" w:rsidRDefault="00000000" w:rsidRPr="00000000" w14:paraId="00000004">
      <w:pPr>
        <w:widowControl w:val="0"/>
        <w:spacing w:before="24.2236328125" w:line="464.930362701416" w:lineRule="auto"/>
        <w:ind w:left="16.39634132385254" w:right="1492.193603515625" w:firstLine="371.67266845703125"/>
        <w:rPr>
          <w:rFonts w:ascii="Arial" w:cs="Arial" w:eastAsia="Arial" w:hAnsi="Arial"/>
          <w:b w:val="1"/>
          <w:bCs w:val="1"/>
          <w:color w:val="000000"/>
          <w:sz w:val="25.994998931884766"/>
          <w:szCs w:val="25.994998931884766"/>
        </w:rPr>
      </w:pPr>
      <w:r w:rsidDel="00000000" w:rsidR="00000000" w:rsidRPr="00000000">
        <w:rPr>
          <w:rFonts w:ascii="Arial" w:cs="Arial" w:eastAsia="Arial" w:hAnsi="Arial"/>
          <w:color w:val="000000"/>
          <w:sz w:val="13.994999885559082"/>
          <w:szCs w:val="13.994999885559082"/>
          <w:rtl w:val="0"/>
        </w:rPr>
        <w:t xml:space="preserve">= </w:t>
      </w:r>
      <w:r w:rsidDel="00000000" w:rsidR="00000000" w:rsidRPr="00000000">
        <w:rPr>
          <w:rFonts w:ascii="Arial" w:cs="Arial" w:eastAsia="Arial" w:hAnsi="Arial"/>
          <w:color w:val="000000"/>
          <w:sz w:val="19.994998931884766"/>
          <w:szCs w:val="19.994998931884766"/>
          <w:rtl w:val="0"/>
        </w:rPr>
        <w:t xml:space="preserve">Explain how Spanning Tree Protocol prevents switching loops while allowing redundancy in switched networks. </w:t>
      </w:r>
      <w:r w:rsidDel="00000000" w:rsidR="00000000" w:rsidRPr="00000000">
        <w:rPr>
          <w:rFonts w:ascii="Arial" w:cs="Arial" w:eastAsia="Arial" w:hAnsi="Arial"/>
          <w:b w:val="1"/>
          <w:bCs w:val="1"/>
          <w:color w:val="000000"/>
          <w:sz w:val="25.994998931884766"/>
          <w:szCs w:val="25.994998931884766"/>
          <w:rtl w:val="0"/>
        </w:rPr>
        <w:t xml:space="preserve">Background / Scenario </w:t>
      </w:r>
    </w:p>
    <w:p w:rsidR="00000000" w:rsidDel="00000000" w:rsidP="00000000" w:rsidRDefault="00000000" w:rsidRPr="00000000" w14:paraId="00000005">
      <w:pPr>
        <w:widowControl w:val="0"/>
        <w:spacing w:line="224.9662971496582" w:lineRule="auto"/>
        <w:ind w:left="370.41675567626953" w:firstLine="5.598602294921875"/>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In this activity you will use Packet Tracer to observe the operation of Spanning Tree Protocol in a simple switched network that has redundant paths. </w:t>
      </w:r>
    </w:p>
    <w:p w:rsidR="00000000" w:rsidDel="00000000" w:rsidP="00000000" w:rsidRDefault="00000000" w:rsidRPr="00000000" w14:paraId="00000006">
      <w:pPr>
        <w:widowControl w:val="0"/>
        <w:spacing w:before="244.183349609375" w:line="240" w:lineRule="auto"/>
        <w:ind w:left="15.096597671508789" w:firstLine="0"/>
        <w:rPr>
          <w:rFonts w:ascii="Arial" w:cs="Arial" w:eastAsia="Arial" w:hAnsi="Arial"/>
          <w:b w:val="1"/>
          <w:bCs w:val="1"/>
          <w:color w:val="000000"/>
          <w:sz w:val="25.994998931884766"/>
          <w:szCs w:val="25.994998931884766"/>
        </w:rPr>
      </w:pPr>
      <w:r w:rsidDel="00000000" w:rsidR="00000000" w:rsidRPr="00000000">
        <w:rPr>
          <w:rFonts w:ascii="Arial" w:cs="Arial" w:eastAsia="Arial" w:hAnsi="Arial"/>
          <w:b w:val="1"/>
          <w:bCs w:val="1"/>
          <w:color w:val="000000"/>
          <w:sz w:val="25.994998931884766"/>
          <w:szCs w:val="25.994998931884766"/>
          <w:rtl w:val="0"/>
        </w:rPr>
        <w:t xml:space="preserve">Instructions </w:t>
      </w:r>
    </w:p>
    <w:p w:rsidR="00000000" w:rsidDel="00000000" w:rsidP="00000000" w:rsidRDefault="00000000" w:rsidRPr="00000000" w14:paraId="00000007">
      <w:pPr>
        <w:widowControl w:val="0"/>
        <w:spacing w:before="241.588134765625" w:line="240" w:lineRule="auto"/>
        <w:ind w:left="14.939994812011719"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Part 1: Observe a Converged Spanning-Tree Instance </w:t>
      </w:r>
    </w:p>
    <w:p w:rsidR="00000000" w:rsidDel="00000000" w:rsidP="00000000" w:rsidRDefault="00000000" w:rsidRPr="00000000" w14:paraId="00000008">
      <w:pPr>
        <w:widowControl w:val="0"/>
        <w:spacing w:before="235.01953125" w:line="240" w:lineRule="auto"/>
        <w:ind w:left="5.33639907836914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1: Verify Connectivity. </w:t>
      </w:r>
    </w:p>
    <w:p w:rsidR="00000000" w:rsidDel="00000000" w:rsidP="00000000" w:rsidRDefault="00000000" w:rsidRPr="00000000" w14:paraId="00000009">
      <w:pPr>
        <w:widowControl w:val="0"/>
        <w:spacing w:before="108.326416015625" w:line="240" w:lineRule="auto"/>
        <w:ind w:left="372.81615257263184"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Ping from PC1 to PC2 to verify connectivity between the hosts. Your ping should be successful. </w:t>
      </w:r>
    </w:p>
    <w:p w:rsidR="00000000" w:rsidDel="00000000" w:rsidP="00000000" w:rsidRDefault="00000000" w:rsidRPr="00000000" w14:paraId="0000000A">
      <w:pPr>
        <w:widowControl w:val="0"/>
        <w:spacing w:before="226.708984375" w:line="240" w:lineRule="auto"/>
        <w:ind w:left="5.33639907836914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2: View spanning-tree status on each switch. </w:t>
      </w:r>
    </w:p>
    <w:p w:rsidR="00000000" w:rsidDel="00000000" w:rsidP="00000000" w:rsidRDefault="00000000" w:rsidRPr="00000000" w14:paraId="0000000B">
      <w:pPr>
        <w:widowControl w:val="0"/>
        <w:spacing w:before="108.326416015625" w:line="231.61527156829834" w:lineRule="auto"/>
        <w:ind w:left="2.8799915313720703" w:right="74.090576171875" w:firstLine="370.33607482910156"/>
        <w:rPr>
          <w:rFonts w:ascii="Arial" w:cs="Arial" w:eastAsia="Arial" w:hAnsi="Arial"/>
          <w:i w:val="1"/>
          <w:iCs w:val="1"/>
          <w:color w:val="ffffff"/>
          <w:sz w:val="6"/>
          <w:szCs w:val="6"/>
        </w:rPr>
      </w:pPr>
      <w:r w:rsidDel="00000000" w:rsidR="00000000" w:rsidRPr="00000000">
        <w:rPr>
          <w:rFonts w:ascii="Arial" w:cs="Arial" w:eastAsia="Arial" w:hAnsi="Arial"/>
          <w:color w:val="000000"/>
          <w:sz w:val="19.994998931884766"/>
          <w:szCs w:val="19.994998931884766"/>
          <w:rtl w:val="0"/>
        </w:rPr>
        <w:t xml:space="preserve">Use the </w:t>
      </w:r>
      <w:r w:rsidDel="00000000" w:rsidR="00000000" w:rsidRPr="00000000">
        <w:rPr>
          <w:rFonts w:ascii="Arial" w:cs="Arial" w:eastAsia="Arial" w:hAnsi="Arial"/>
          <w:b w:val="1"/>
          <w:bCs w:val="1"/>
          <w:color w:val="000000"/>
          <w:sz w:val="19.994998931884766"/>
          <w:szCs w:val="19.994998931884766"/>
          <w:rtl w:val="0"/>
        </w:rPr>
        <w:t xml:space="preserve">show spanning-tree vlan 1 </w:t>
      </w:r>
      <w:r w:rsidDel="00000000" w:rsidR="00000000" w:rsidRPr="00000000">
        <w:rPr>
          <w:rFonts w:ascii="Arial" w:cs="Arial" w:eastAsia="Arial" w:hAnsi="Arial"/>
          <w:color w:val="000000"/>
          <w:sz w:val="19.994998931884766"/>
          <w:szCs w:val="19.994998931884766"/>
          <w:rtl w:val="0"/>
        </w:rPr>
        <w:t xml:space="preserve">command to gather information about the spanning tree status of each switch. Complete the table. For the purposes of the activity, only consider information about the Gigabit trunk ports. The Fast Ethernet ports are access ports that have end devices connected and are not part of the inter-switch trunk-based spanning tree. </w:t>
      </w:r>
      <w:r w:rsidDel="00000000" w:rsidR="00000000" w:rsidRPr="00000000">
        <w:rPr>
          <w:rFonts w:ascii="Arial" w:cs="Arial" w:eastAsia="Arial" w:hAnsi="Arial"/>
          <w:i w:val="1"/>
          <w:iCs w:val="1"/>
          <w:color w:val="ffffff"/>
          <w:sz w:val="6"/>
          <w:szCs w:val="6"/>
          <w:rtl w:val="0"/>
        </w:rPr>
        <w:t xml:space="preserve">Open configuration window </w:t>
      </w:r>
    </w:p>
    <w:tbl>
      <w:tblPr>
        <w:tblStyle w:val="Table1"/>
        <w:tblW w:w="9840.0" w:type="dxa"/>
        <w:jc w:val="left"/>
        <w:tblInd w:w="957.41999626159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40"/>
        <w:gridCol w:w="2460"/>
        <w:gridCol w:w="2480"/>
        <w:tblGridChange w:id="0">
          <w:tblGrid>
            <w:gridCol w:w="2460"/>
            <w:gridCol w:w="2440"/>
            <w:gridCol w:w="2460"/>
            <w:gridCol w:w="248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89.9065113067627" w:lineRule="auto"/>
              <w:ind w:left="125.26123046875" w:right="204.007568359375" w:firstLine="120.296630859375"/>
              <w:rPr>
                <w:rFonts w:ascii="Arial" w:cs="Arial" w:eastAsia="Arial" w:hAnsi="Arial"/>
                <w:i w:val="1"/>
                <w:iCs w:val="1"/>
                <w:color w:val="ffffff"/>
                <w:sz w:val="6"/>
                <w:szCs w:val="6"/>
              </w:rPr>
            </w:pPr>
            <w:r w:rsidDel="00000000" w:rsidR="00000000" w:rsidRPr="00000000">
              <w:rPr>
                <w:rFonts w:ascii="Arial" w:cs="Arial" w:eastAsia="Arial" w:hAnsi="Arial"/>
                <w:b w:val="1"/>
                <w:bCs w:val="1"/>
                <w:color w:val="000000"/>
                <w:sz w:val="19.994998931884766"/>
                <w:szCs w:val="19.994998931884766"/>
                <w:rtl w:val="0"/>
              </w:rPr>
              <w:t xml:space="preserve">Status (FWD, BLKâ€¦) </w:t>
            </w:r>
            <w:r w:rsidDel="00000000" w:rsidR="00000000" w:rsidRPr="00000000">
              <w:rPr>
                <w:rFonts w:ascii="Arial" w:cs="Arial" w:eastAsia="Arial" w:hAnsi="Arial"/>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Root Bridge?</w:t>
            </w:r>
          </w:p>
        </w:tc>
      </w:tr>
      <w:tr>
        <w:trPr>
          <w:cantSplit w:val="0"/>
          <w:trHeight w:val="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38.8414764404297"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S1 </w:t>
            </w:r>
          </w:p>
          <w:p w:rsidR="00000000" w:rsidDel="00000000" w:rsidP="00000000" w:rsidRDefault="00000000" w:rsidRPr="00000000" w14:paraId="00000011">
            <w:pPr>
              <w:widowControl w:val="0"/>
              <w:spacing w:before="251.6082763671875" w:line="240" w:lineRule="auto"/>
              <w:ind w:left="134.04373168945312"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36.2222290039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5.261230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35.808105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rPr>
                <w:rFonts w:ascii="Arial" w:cs="Arial" w:eastAsia="Arial" w:hAnsi="Arial"/>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36.2222290039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25.261230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35.808105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w:t>
            </w:r>
          </w:p>
        </w:tc>
      </w:tr>
      <w:tr>
        <w:trPr>
          <w:cantSplit w:val="0"/>
          <w:trHeight w:val="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8.8414764404297"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S2 </w:t>
            </w:r>
          </w:p>
          <w:p w:rsidR="00000000" w:rsidDel="00000000" w:rsidP="00000000" w:rsidRDefault="00000000" w:rsidRPr="00000000" w14:paraId="0000001A">
            <w:pPr>
              <w:widowControl w:val="0"/>
              <w:spacing w:before="266.6082763671875" w:line="240" w:lineRule="auto"/>
              <w:ind w:left="134.04373168945312"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36.2222290039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25.261230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35.808105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76" w:lineRule="auto"/>
              <w:rPr>
                <w:rFonts w:ascii="Arial" w:cs="Arial" w:eastAsia="Arial" w:hAnsi="Arial"/>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36.2222290039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25.261230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35.808105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w:t>
            </w:r>
          </w:p>
        </w:tc>
      </w:tr>
      <w:tr>
        <w:trPr>
          <w:cantSplit w:val="0"/>
          <w:trHeight w:val="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38.8414764404297"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S3 </w:t>
            </w:r>
          </w:p>
          <w:p w:rsidR="00000000" w:rsidDel="00000000" w:rsidP="00000000" w:rsidRDefault="00000000" w:rsidRPr="00000000" w14:paraId="00000023">
            <w:pPr>
              <w:widowControl w:val="0"/>
              <w:spacing w:before="251.6082763671875" w:line="240" w:lineRule="auto"/>
              <w:ind w:left="134.04373168945312"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36.2222290039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25.261230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35.808105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Arial" w:cs="Arial" w:eastAsia="Arial" w:hAnsi="Arial"/>
                <w:i w:val="1"/>
                <w:iCs w:val="1"/>
                <w:color w:val="ffffff"/>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36.2222290039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Arial" w:cs="Arial" w:eastAsia="Arial" w:hAnsi="Arial"/>
                <w:color w:val="000000"/>
                <w:sz w:val="19.994998931884766"/>
                <w:szCs w:val="19.9949989318847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35.80810546875"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w:t>
            </w:r>
          </w:p>
        </w:tc>
      </w:tr>
    </w:tbl>
    <w:p w:rsidR="00000000" w:rsidDel="00000000" w:rsidP="00000000" w:rsidRDefault="00000000" w:rsidRPr="00000000" w14:paraId="0000002B">
      <w:pPr>
        <w:widowControl w:val="0"/>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widowControl w:val="0"/>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widowControl w:val="0"/>
        <w:spacing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Line - no additional information</w:t>
      </w:r>
    </w:p>
    <w:p w:rsidR="00000000" w:rsidDel="00000000" w:rsidP="00000000" w:rsidRDefault="00000000" w:rsidRPr="00000000" w14:paraId="0000002E">
      <w:pPr>
        <w:widowControl w:val="0"/>
        <w:spacing w:before="4.9798583984375"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Line - no additional information</w:t>
      </w:r>
    </w:p>
    <w:p w:rsidR="00000000" w:rsidDel="00000000" w:rsidP="00000000" w:rsidRDefault="00000000" w:rsidRPr="00000000" w14:paraId="0000002F">
      <w:pPr>
        <w:widowControl w:val="0"/>
        <w:spacing w:before="105.0299072265625" w:line="240" w:lineRule="auto"/>
        <w:ind w:left="372.81615257263184"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Packet Tracer uses a different link light on one of the connections between the switches. </w:t>
      </w:r>
    </w:p>
    <w:p w:rsidR="00000000" w:rsidDel="00000000" w:rsidP="00000000" w:rsidRDefault="00000000" w:rsidRPr="00000000" w14:paraId="00000030">
      <w:pPr>
        <w:widowControl w:val="0"/>
        <w:spacing w:line="240" w:lineRule="auto"/>
        <w:ind w:left="720.0000286102295" w:firstLine="0"/>
        <w:rPr>
          <w:rFonts w:ascii="Arial" w:cs="Arial" w:eastAsia="Arial" w:hAnsi="Arial"/>
          <w:color w:val="ffffff"/>
          <w:sz w:val="6"/>
          <w:szCs w:val="6"/>
        </w:rPr>
      </w:pPr>
      <w:r w:rsidDel="00000000" w:rsidR="00000000" w:rsidRPr="00000000">
        <w:rPr>
          <w:rFonts w:ascii="Arial" w:cs="Arial" w:eastAsia="Arial" w:hAnsi="Arial"/>
          <w:color w:val="ffffff"/>
          <w:sz w:val="6"/>
          <w:szCs w:val="6"/>
          <w:rtl w:val="0"/>
        </w:rPr>
        <w:t xml:space="preserve">Questions: </w:t>
      </w:r>
    </w:p>
    <w:p w:rsidR="00000000" w:rsidDel="00000000" w:rsidP="00000000" w:rsidRDefault="00000000" w:rsidRPr="00000000" w14:paraId="00000031">
      <w:pPr>
        <w:widowControl w:val="0"/>
        <w:spacing w:line="240" w:lineRule="auto"/>
        <w:ind w:left="359.8194026947021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What do you think this this link light means? </w:t>
      </w:r>
    </w:p>
    <w:p w:rsidR="00000000" w:rsidDel="00000000" w:rsidP="00000000" w:rsidRDefault="00000000" w:rsidRPr="00000000" w14:paraId="00000032">
      <w:pPr>
        <w:widowControl w:val="0"/>
        <w:spacing w:before="111.6583251953125" w:line="240" w:lineRule="auto"/>
        <w:ind w:left="359.8194026947021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What path will frames take from PC1 to PC2? </w:t>
      </w:r>
    </w:p>
    <w:p w:rsidR="00000000" w:rsidDel="00000000" w:rsidP="00000000" w:rsidRDefault="00000000" w:rsidRPr="00000000" w14:paraId="00000033">
      <w:pPr>
        <w:widowControl w:val="0"/>
        <w:spacing w:before="111.6583251953125" w:line="240" w:lineRule="auto"/>
        <w:ind w:left="359.8194026947021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Why do the frames not travel through S3? </w:t>
      </w:r>
    </w:p>
    <w:p w:rsidR="00000000" w:rsidDel="00000000" w:rsidP="00000000" w:rsidRDefault="00000000" w:rsidRPr="00000000" w14:paraId="00000034">
      <w:pPr>
        <w:widowControl w:val="0"/>
        <w:spacing w:before="111.6583251953125" w:line="240" w:lineRule="auto"/>
        <w:ind w:left="359.8194026947021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Why has spanning tree placed a port in blocking state? </w:t>
      </w:r>
    </w:p>
    <w:p w:rsidR="00000000" w:rsidDel="00000000" w:rsidP="00000000" w:rsidRDefault="00000000" w:rsidRPr="00000000" w14:paraId="00000035">
      <w:pPr>
        <w:widowControl w:val="0"/>
        <w:spacing w:before="11.6082763671875" w:line="240" w:lineRule="auto"/>
        <w:ind w:left="2.8799915313720703"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Close configuration window </w:t>
      </w:r>
    </w:p>
    <w:p w:rsidR="00000000" w:rsidDel="00000000" w:rsidP="00000000" w:rsidRDefault="00000000" w:rsidRPr="00000000" w14:paraId="00000036">
      <w:pPr>
        <w:widowControl w:val="0"/>
        <w:spacing w:before="74.93988037109375" w:line="240" w:lineRule="auto"/>
        <w:ind w:left="14.939994812011719"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Part 2: Observe spanning-tree convergence </w:t>
      </w:r>
    </w:p>
    <w:p w:rsidR="00000000" w:rsidDel="00000000" w:rsidP="00000000" w:rsidRDefault="00000000" w:rsidRPr="00000000" w14:paraId="00000037">
      <w:pPr>
        <w:widowControl w:val="0"/>
        <w:spacing w:before="235.0201416015625" w:line="240" w:lineRule="auto"/>
        <w:ind w:left="5.33639907836914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1: Remove the connection between S1 and S2. </w:t>
      </w:r>
    </w:p>
    <w:p w:rsidR="00000000" w:rsidDel="00000000" w:rsidP="00000000" w:rsidRDefault="00000000" w:rsidRPr="00000000" w14:paraId="00000038">
      <w:pPr>
        <w:widowControl w:val="0"/>
        <w:spacing w:before="108.32672119140625" w:line="259.91100311279297" w:lineRule="auto"/>
        <w:ind w:left="2.8799915313720703" w:right="819.93408203125" w:firstLine="361.7382049560547"/>
        <w:rPr>
          <w:rFonts w:ascii="Arial" w:cs="Arial" w:eastAsia="Arial" w:hAnsi="Arial"/>
          <w:i w:val="1"/>
          <w:iCs w:val="1"/>
          <w:color w:val="ffffff"/>
          <w:sz w:val="6"/>
          <w:szCs w:val="6"/>
        </w:rPr>
      </w:pPr>
      <w:r w:rsidDel="00000000" w:rsidR="00000000" w:rsidRPr="00000000">
        <w:rPr>
          <w:rFonts w:ascii="Arial" w:cs="Arial" w:eastAsia="Arial" w:hAnsi="Arial"/>
          <w:color w:val="000000"/>
          <w:sz w:val="19.994998931884766"/>
          <w:szCs w:val="19.994998931884766"/>
          <w:rtl w:val="0"/>
        </w:rPr>
        <w:t xml:space="preserve">a. Open a CLI window on switch S3 and issue the command </w:t>
      </w:r>
      <w:r w:rsidDel="00000000" w:rsidR="00000000" w:rsidRPr="00000000">
        <w:rPr>
          <w:rFonts w:ascii="Arial" w:cs="Arial" w:eastAsia="Arial" w:hAnsi="Arial"/>
          <w:b w:val="1"/>
          <w:bCs w:val="1"/>
          <w:color w:val="000000"/>
          <w:sz w:val="19.994998931884766"/>
          <w:szCs w:val="19.994998931884766"/>
          <w:rtl w:val="0"/>
        </w:rPr>
        <w:t xml:space="preserve">show spanning-tree vlan 1</w:t>
      </w:r>
      <w:r w:rsidDel="00000000" w:rsidR="00000000" w:rsidRPr="00000000">
        <w:rPr>
          <w:rFonts w:ascii="Arial" w:cs="Arial" w:eastAsia="Arial" w:hAnsi="Arial"/>
          <w:color w:val="000000"/>
          <w:sz w:val="19.994998931884766"/>
          <w:szCs w:val="19.994998931884766"/>
          <w:rtl w:val="0"/>
        </w:rPr>
        <w:t xml:space="preserve">. Leave the CLI window open. </w:t>
      </w:r>
      <w:r w:rsidDel="00000000" w:rsidR="00000000" w:rsidRPr="00000000">
        <w:rPr>
          <w:rFonts w:ascii="Arial" w:cs="Arial" w:eastAsia="Arial" w:hAnsi="Arial"/>
          <w:i w:val="1"/>
          <w:iCs w:val="1"/>
          <w:color w:val="ffffff"/>
          <w:sz w:val="6"/>
          <w:szCs w:val="6"/>
          <w:rtl w:val="0"/>
        </w:rPr>
        <w:t xml:space="preserve">Open configuration window </w:t>
      </w:r>
    </w:p>
    <w:p w:rsidR="00000000" w:rsidDel="00000000" w:rsidP="00000000" w:rsidRDefault="00000000" w:rsidRPr="00000000" w14:paraId="00000039">
      <w:pPr>
        <w:widowControl w:val="0"/>
        <w:spacing w:before="65.0701904296875" w:line="240" w:lineRule="auto"/>
        <w:ind w:left="370.41674613952637"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b. Select the delete tool from the menu bar and click the cable that connects S1 and S2. </w:t>
      </w:r>
    </w:p>
    <w:p w:rsidR="00000000" w:rsidDel="00000000" w:rsidP="00000000" w:rsidRDefault="00000000" w:rsidRPr="00000000" w14:paraId="0000003A">
      <w:pPr>
        <w:widowControl w:val="0"/>
        <w:spacing w:before="226.70822143554688" w:line="240" w:lineRule="auto"/>
        <w:ind w:left="5.33639907836914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2: Observe spanning-tree convergence. </w:t>
      </w:r>
    </w:p>
    <w:p w:rsidR="00000000" w:rsidDel="00000000" w:rsidP="00000000" w:rsidRDefault="00000000" w:rsidRPr="00000000" w14:paraId="0000003B">
      <w:pPr>
        <w:widowControl w:val="0"/>
        <w:spacing w:before="108.32672119140625" w:line="240" w:lineRule="auto"/>
        <w:ind w:left="364.61817741394043"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a. Quickly return to the CLI prompt on switch S3 and issue the </w:t>
      </w:r>
      <w:r w:rsidDel="00000000" w:rsidR="00000000" w:rsidRPr="00000000">
        <w:rPr>
          <w:rFonts w:ascii="Arial" w:cs="Arial" w:eastAsia="Arial" w:hAnsi="Arial"/>
          <w:b w:val="1"/>
          <w:bCs w:val="1"/>
          <w:color w:val="000000"/>
          <w:sz w:val="19.994998931884766"/>
          <w:szCs w:val="19.994998931884766"/>
          <w:rtl w:val="0"/>
        </w:rPr>
        <w:t xml:space="preserve">show spanning-tree vlan 1 </w:t>
      </w:r>
      <w:r w:rsidDel="00000000" w:rsidR="00000000" w:rsidRPr="00000000">
        <w:rPr>
          <w:rFonts w:ascii="Arial" w:cs="Arial" w:eastAsia="Arial" w:hAnsi="Arial"/>
          <w:color w:val="000000"/>
          <w:sz w:val="19.994998931884766"/>
          <w:szCs w:val="19.994998931884766"/>
          <w:rtl w:val="0"/>
        </w:rPr>
        <w:t xml:space="preserve">command. </w:t>
      </w:r>
    </w:p>
    <w:p w:rsidR="00000000" w:rsidDel="00000000" w:rsidP="00000000" w:rsidRDefault="00000000" w:rsidRPr="00000000" w14:paraId="0000003C">
      <w:pPr>
        <w:widowControl w:val="0"/>
        <w:spacing w:before="126.65847778320312" w:line="239.96405124664307" w:lineRule="auto"/>
        <w:ind w:left="721.0190582275391" w:right="79.119873046875" w:hanging="350.6023406982422"/>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b. Use the up-arrow key to recall the </w:t>
      </w:r>
      <w:r w:rsidDel="00000000" w:rsidR="00000000" w:rsidRPr="00000000">
        <w:rPr>
          <w:rFonts w:ascii="Arial" w:cs="Arial" w:eastAsia="Arial" w:hAnsi="Arial"/>
          <w:b w:val="1"/>
          <w:bCs w:val="1"/>
          <w:color w:val="000000"/>
          <w:sz w:val="19.994998931884766"/>
          <w:szCs w:val="19.994998931884766"/>
          <w:rtl w:val="0"/>
        </w:rPr>
        <w:t xml:space="preserve">show spanning-tree vlan 1 </w:t>
      </w:r>
      <w:r w:rsidDel="00000000" w:rsidR="00000000" w:rsidRPr="00000000">
        <w:rPr>
          <w:rFonts w:ascii="Arial" w:cs="Arial" w:eastAsia="Arial" w:hAnsi="Arial"/>
          <w:color w:val="000000"/>
          <w:sz w:val="19.994998931884766"/>
          <w:szCs w:val="19.994998931884766"/>
          <w:rtl w:val="0"/>
        </w:rPr>
        <w:t xml:space="preserve">command and issue it repeatedly until the orange link light on the cable turns green. Observe the status of port G0/2. </w:t>
      </w:r>
    </w:p>
    <w:p w:rsidR="00000000" w:rsidDel="00000000" w:rsidP="00000000" w:rsidRDefault="00000000" w:rsidRPr="00000000" w14:paraId="0000003D">
      <w:pPr>
        <w:widowControl w:val="0"/>
        <w:spacing w:line="240" w:lineRule="auto"/>
        <w:ind w:left="720.0000286102295" w:firstLine="0"/>
        <w:rPr>
          <w:rFonts w:ascii="Arial" w:cs="Arial" w:eastAsia="Arial" w:hAnsi="Arial"/>
          <w:color w:val="ffffff"/>
          <w:sz w:val="6"/>
          <w:szCs w:val="6"/>
        </w:rPr>
      </w:pPr>
      <w:r w:rsidDel="00000000" w:rsidR="00000000" w:rsidRPr="00000000">
        <w:rPr>
          <w:rFonts w:ascii="Arial" w:cs="Arial" w:eastAsia="Arial" w:hAnsi="Arial"/>
          <w:color w:val="ffffff"/>
          <w:sz w:val="6"/>
          <w:szCs w:val="6"/>
          <w:rtl w:val="0"/>
        </w:rPr>
        <w:t xml:space="preserve">Question: </w:t>
      </w:r>
    </w:p>
    <w:p w:rsidR="00000000" w:rsidDel="00000000" w:rsidP="00000000" w:rsidRDefault="00000000" w:rsidRPr="00000000" w14:paraId="0000003E">
      <w:pPr>
        <w:widowControl w:val="0"/>
        <w:spacing w:line="240" w:lineRule="auto"/>
        <w:ind w:left="719.819364547729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What do you see happen to the status of the G0/2 port during this process? </w:t>
      </w:r>
    </w:p>
    <w:p w:rsidR="00000000" w:rsidDel="00000000" w:rsidP="00000000" w:rsidRDefault="00000000" w:rsidRPr="00000000" w14:paraId="0000003F">
      <w:pPr>
        <w:widowControl w:val="0"/>
        <w:spacing w:before="111.65840148925781" w:line="344.9482727050781" w:lineRule="auto"/>
        <w:ind w:left="365.2180480957031" w:right="284.461669921875" w:firstLine="352.8017807006836"/>
        <w:rPr>
          <w:rFonts w:ascii="Arial" w:cs="Arial" w:eastAsia="Arial" w:hAnsi="Arial"/>
          <w:color w:val="000000"/>
          <w:sz w:val="19.994998931884766"/>
          <w:szCs w:val="19.994998931884766"/>
        </w:rPr>
        <w:sectPr>
          <w:pgSz w:h="15840" w:w="12240" w:orient="portrait"/>
          <w:pgMar w:bottom="1440" w:top="1440" w:left="1440" w:right="1440" w:header="720" w:footer="720"/>
          <w:pgNumType w:start="1"/>
        </w:sectPr>
      </w:pPr>
      <w:r w:rsidDel="00000000" w:rsidR="00000000" w:rsidRPr="00000000">
        <w:rPr>
          <w:rFonts w:ascii="Arial" w:cs="Arial" w:eastAsia="Arial" w:hAnsi="Arial"/>
          <w:color w:val="000000"/>
          <w:sz w:val="19.994998931884766"/>
          <w:szCs w:val="19.994998931884766"/>
          <w:rtl w:val="0"/>
        </w:rPr>
        <w:t xml:space="preserve">You have observed the transition in port status that occurs as a spanning-tree port moves from blocking to forwarding state. c. Verify Connectivity by pinging from PC1 to PC2. Your ping should be successful.</w:t>
      </w:r>
    </w:p>
    <w:p w:rsidR="00000000" w:rsidDel="00000000" w:rsidP="00000000" w:rsidRDefault="00000000" w:rsidRPr="00000000" w14:paraId="00000040">
      <w:pPr>
        <w:widowControl w:val="0"/>
        <w:spacing w:line="224.9662971496582"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Are any ports showing an orange link light that indicates that the port is in a spanning-tree state other than forwarding? Why or why not? </w:t>
      </w:r>
    </w:p>
    <w:p w:rsidR="00000000" w:rsidDel="00000000" w:rsidP="00000000" w:rsidRDefault="00000000" w:rsidRPr="00000000" w14:paraId="00000041">
      <w:pPr>
        <w:widowControl w:val="0"/>
        <w:spacing w:before="24.13330078125" w:line="199.92000102996826"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Close configuration window </w:t>
      </w:r>
    </w:p>
    <w:p w:rsidR="00000000" w:rsidDel="00000000" w:rsidP="00000000" w:rsidRDefault="00000000" w:rsidRPr="00000000" w14:paraId="00000042">
      <w:pPr>
        <w:widowControl w:val="0"/>
        <w:spacing w:line="199.92000102996826"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End of document</w:t>
      </w:r>
    </w:p>
    <w:p w:rsidR="00000000" w:rsidDel="00000000" w:rsidP="00000000" w:rsidRDefault="00000000" w:rsidRPr="00000000" w14:paraId="00000043">
      <w:pPr>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1a202c"/>
      <w:sz w:val="32"/>
      <w:szCs w:val="32"/>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d3748"/>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