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AC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center"/>
        <w:textAlignment w:val="auto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 xml:space="preserve">THỰC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6"/>
          <w:szCs w:val="26"/>
        </w:rPr>
        <w:t xml:space="preserve">HÀNH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 xml:space="preserve">BUỔI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  <w:t>6</w:t>
      </w:r>
    </w:p>
    <w:p w14:paraId="146868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center"/>
        <w:textAlignment w:val="auto"/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  <w:t>BÀI TẬP TỔNG HỢP</w:t>
      </w:r>
    </w:p>
    <w:tbl>
      <w:tblPr>
        <w:tblStyle w:val="7"/>
        <w:tblW w:w="101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 w14:paraId="410ED4D1">
        <w:tc>
          <w:tcPr>
            <w:tcW w:w="10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10" w:color="auto" w:fill="auto"/>
          </w:tcPr>
          <w:p w14:paraId="0EA82B4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00" w:lineRule="auto"/>
              <w:textAlignment w:val="auto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Họ tên và MSSV:  </w:t>
            </w:r>
          </w:p>
          <w:p w14:paraId="1BBB14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00" w:lineRule="auto"/>
              <w:textAlignment w:val="auto"/>
              <w:rPr>
                <w:rFonts w:hint="default" w:ascii="Times New Roman Regular" w:hAnsi="Times New Roman Regular" w:cs="Times New Roman Regular"/>
                <w:b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Lớp:</w:t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             Ngày học:</w:t>
            </w:r>
          </w:p>
        </w:tc>
      </w:tr>
    </w:tbl>
    <w:p w14:paraId="1E3E45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6"/>
          <w:szCs w:val="26"/>
          <w:u w:val="none"/>
        </w:rPr>
      </w:pPr>
    </w:p>
    <w:p w14:paraId="0AD1FE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Chars="0"/>
        <w:textAlignment w:val="auto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Cho đoạn văn bản sau:</w:t>
      </w:r>
    </w:p>
    <w:p w14:paraId="4E88C3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leftChars="0" w:firstLine="720" w:firstLineChars="0"/>
        <w:jc w:val="both"/>
        <w:textAlignment w:val="auto"/>
        <w:rPr>
          <w:rStyle w:val="19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bookmarkStart w:id="0" w:name="_GoBack"/>
      <w:bookmarkEnd w:id="0"/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"Machine learning is a method of data analysis that automates analytical model building. Using algorithms that iteratively learn from data, machine learning allows computers to find hidden insights without being explicitly programmed. ^-^"</w:t>
      </w:r>
    </w:p>
    <w:p w14:paraId="228DA80A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5" w:leftChars="0" w:hanging="425" w:firstLineChars="0"/>
        <w:textAlignment w:val="auto"/>
        <w:rPr>
          <w:rFonts w:hint="default" w:ascii="Times New Roman Bold" w:hAnsi="Times New Roman Bold" w:eastAsia="Calibri" w:cs="Times New Roman Bold"/>
          <w:b/>
          <w:bCs/>
          <w:color w:val="0000FF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Bold" w:hAnsi="Times New Roman Bold" w:eastAsia="Calibri" w:cs="Times New Roman Bold"/>
          <w:b/>
          <w:bCs/>
          <w:color w:val="0000FF"/>
          <w:kern w:val="0"/>
          <w:sz w:val="26"/>
          <w:szCs w:val="26"/>
          <w:lang w:val="en-US" w:eastAsia="en-US" w:bidi="ar-SA"/>
        </w:rPr>
        <w:t xml:space="preserve">BÀI TẬP 1: </w:t>
      </w:r>
      <w:r>
        <w:rPr>
          <w:rFonts w:hint="default" w:ascii="Times New Roman Bold" w:hAnsi="Times New Roman Bold" w:cs="Times New Roman Bold"/>
          <w:b/>
          <w:bCs/>
          <w:color w:val="0000FF"/>
          <w:kern w:val="0"/>
          <w:sz w:val="26"/>
          <w:szCs w:val="26"/>
          <w:lang w:val="en-US" w:eastAsia="en-US" w:bidi="ar-SA"/>
        </w:rPr>
        <w:t>TIỀN XỬ LÝ VĂN BẢN (BẮT BUỘC)</w:t>
      </w:r>
    </w:p>
    <w:p w14:paraId="58818201"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Viết code để thực hiện tiền xử lý văn bản trên đoạn văn bản trên, bao gồm các bước:</w:t>
      </w:r>
    </w:p>
    <w:p w14:paraId="4572720C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Chuyển tất cả chữ về lowercase.</w:t>
      </w:r>
    </w:p>
    <w:p w14:paraId="72AD6BD0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Tokenization: Chia văn bản thành các từ riêng lẻ.</w:t>
      </w:r>
    </w:p>
    <w:p w14:paraId="0B6BD4C7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Loại bỏ stopwords.</w:t>
      </w:r>
    </w:p>
    <w:p w14:paraId="182F5923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Lemmatization để đưa từ về dạng nguyên thể.</w:t>
      </w:r>
    </w:p>
    <w:p w14:paraId="0E5A72C4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Loại bỏ dấu câu và ký tự đặc biệt.</w:t>
      </w:r>
    </w:p>
    <w:p w14:paraId="0FAD37F2"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5" w:leftChars="0" w:hanging="425" w:firstLineChars="0"/>
        <w:textAlignment w:val="auto"/>
        <w:outlineLvl w:val="2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Times New Roman Bold" w:hAnsi="Times New Roman Bold" w:cs="Times New Roman Bold"/>
          <w:b/>
          <w:bCs/>
          <w:color w:val="0000FF"/>
          <w:sz w:val="26"/>
          <w:szCs w:val="26"/>
          <w:lang w:val="en-US"/>
        </w:rPr>
        <w:t xml:space="preserve">BÀI TẬP 2: </w:t>
      </w:r>
      <w:r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FF"/>
          <w:spacing w:val="0"/>
          <w:sz w:val="26"/>
          <w:szCs w:val="26"/>
          <w:u w:val="none"/>
          <w:lang w:val="en-US"/>
        </w:rPr>
        <w:t xml:space="preserve">XÂY DỰNG MÔ HÌNH DỰ ĐOÁN </w:t>
      </w:r>
      <w:r>
        <w:rPr>
          <w:rStyle w:val="1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(Chọn một trong các phương pháp sau)</w:t>
      </w:r>
    </w:p>
    <w:p w14:paraId="34E2E8E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firstLine="0"/>
        <w:textAlignment w:val="auto"/>
        <w:rPr>
          <w:rStyle w:val="1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</w:rPr>
        <w:t>Option 1: Sử dụng N-Grams để dự đoán từ tiếp theo</w:t>
      </w:r>
    </w:p>
    <w:p w14:paraId="11F9A6BD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Xây dựng mô hình bigram hoặc trigram từ đoạn văn bản trên.</w:t>
      </w:r>
    </w:p>
    <w:p w14:paraId="4B7ECAF7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Viết code để dự đoán từ tiếp theo sau một từ hoặc một cụm từ cho trước.</w:t>
      </w:r>
    </w:p>
    <w:p w14:paraId="609C652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firstLine="0"/>
        <w:textAlignment w:val="auto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Ví dụ: Nếu nhập vào</w:t>
      </w:r>
      <w:r>
        <w:rPr>
          <w:rStyle w:val="25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</w:t>
      </w:r>
      <w:r>
        <w:rPr>
          <w:rStyle w:val="1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"machine learning"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, chương trình có thể dự đoán từ tiếp theo là</w:t>
      </w:r>
      <w:r>
        <w:rPr>
          <w:rStyle w:val="25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</w:t>
      </w:r>
      <w:r>
        <w:rPr>
          <w:rStyle w:val="19"/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"is"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.</w:t>
      </w:r>
    </w:p>
    <w:p w14:paraId="5128833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firstLine="0"/>
        <w:textAlignment w:val="auto"/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</w:rPr>
        <w:t>Option 2: Phân loại văn bản bằng Naive Bayes</w:t>
      </w:r>
    </w:p>
    <w:p w14:paraId="1F8C53EA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Giả sử đoạn văn bản trên thuộc một tập dữ liệu lớn với hai nhãn: "Tech" (công nghệ) và "Non-Tech" (không thuộc công nghệ)</w:t>
      </w:r>
    </w:p>
    <w:p w14:paraId="23660394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Huấn luyện mô hình Naive Bayes với một tập dữ liệu nhỏ để phân loại văn bản.</w:t>
      </w:r>
    </w:p>
    <w:p w14:paraId="4AD4CF5E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Dự đoán xem đoạn văn bản trên có thuộc nhóm "Tech" hay không.</w:t>
      </w:r>
    </w:p>
    <w:p w14:paraId="4AFFFE3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firstLine="0"/>
        <w:textAlignment w:val="auto"/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Style w:val="19"/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</w:rPr>
        <w:t>Option 3: Phân loại văn bản bằng K-Nearest Neighbors (KNN)</w:t>
      </w:r>
    </w:p>
    <w:p w14:paraId="020567DB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Chuyển đổi đoạn văn bản trên thành một vector đặc trưng bằng phương pháp TF-IDF hoặc Bag-of-Words.</w:t>
      </w:r>
    </w:p>
    <w:p w14:paraId="5B41995F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Sử dụng mô hình KNN để phân loại văn bản vào một trong hai nhóm: "Tech" hoặc "Non-Tech".</w:t>
      </w:r>
    </w:p>
    <w:p w14:paraId="451A6D6F"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leftChars="0" w:right="0" w:rightChars="0" w:hanging="137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color w:val="auto"/>
          <w:kern w:val="0"/>
          <w:sz w:val="26"/>
          <w:szCs w:val="26"/>
          <w:lang w:val="en-US" w:eastAsia="en-US" w:bidi="ar-SA"/>
        </w:rPr>
        <w:t>Thử nghiệm với các giá trị k khác nhau và đánh giá độ chính xác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</w:rPr>
        <w:t>.</w:t>
      </w:r>
    </w:p>
    <w:p w14:paraId="0A202D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  <w:t>Sinh viên nhập câu trả lời tại đây</w:t>
      </w:r>
    </w:p>
    <w:p w14:paraId="49A2BB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  <w:lang w:val="en-US" w:eastAsia="en-US"/>
        </w:rPr>
      </w:pPr>
    </w:p>
    <w:tbl>
      <w:tblPr>
        <w:tblStyle w:val="33"/>
        <w:tblW w:w="991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2"/>
      </w:tblGrid>
      <w:tr w14:paraId="1D38C82E">
        <w:tc>
          <w:tcPr>
            <w:tcW w:w="991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 w:themeFill="accent1"/>
          </w:tcPr>
          <w:p w14:paraId="57BBAF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00" w:lineRule="auto"/>
              <w:ind w:left="0" w:firstLine="0"/>
              <w:jc w:val="center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  <w:t>FILE PHẢI NỘP CHO BÀI THỰC HÀNH NÀY</w:t>
            </w:r>
          </w:p>
        </w:tc>
      </w:tr>
      <w:tr w14:paraId="2C696F4B">
        <w:tc>
          <w:tcPr>
            <w:tcW w:w="9912" w:type="dxa"/>
            <w:shd w:val="clear" w:color="auto" w:fill="DEEAF6" w:themeFill="accent1" w:themeFillTint="33"/>
          </w:tcPr>
          <w:p w14:paraId="45B5272B">
            <w:pPr>
              <w:pStyle w:val="30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00" w:lineRule="auto"/>
              <w:ind w:left="720" w:leftChars="0"/>
              <w:jc w:val="center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Một file Word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6"/>
                <w:szCs w:val="26"/>
              </w:rPr>
              <w:t xml:space="preserve"> chứa đáp án các yêu cầu</w:t>
            </w:r>
          </w:p>
        </w:tc>
      </w:tr>
    </w:tbl>
    <w:p w14:paraId="262143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jc w:val="both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0974BB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24D91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center"/>
        <w:textAlignment w:val="auto"/>
        <w:rPr>
          <w:rFonts w:hint="default" w:ascii="Times New Roman Regular" w:hAnsi="Times New Roman Regular" w:cs="Times New Roman Regular"/>
          <w:i/>
          <w:sz w:val="26"/>
          <w:szCs w:val="26"/>
        </w:rPr>
      </w:pPr>
      <w:r>
        <w:rPr>
          <w:rFonts w:hint="default" w:ascii="Times New Roman Regular" w:hAnsi="Times New Roman Regular" w:cs="Times New Roman Regular"/>
          <w:i/>
          <w:sz w:val="26"/>
          <w:szCs w:val="26"/>
        </w:rPr>
        <w:t>--- Hết ---</w:t>
      </w:r>
    </w:p>
    <w:sectPr>
      <w:headerReference r:id="rId5" w:type="default"/>
      <w:footerReference r:id="rId6" w:type="default"/>
      <w:pgSz w:w="11906" w:h="16838"/>
      <w:pgMar w:top="777" w:right="992" w:bottom="720" w:left="993" w:header="720" w:footer="0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roman"/>
    <w:pitch w:val="default"/>
    <w:sig w:usb0="E1002AFF" w:usb1="C000605B" w:usb2="00000029" w:usb3="00000000" w:csb0="200101FF" w:csb1="20280000"/>
  </w:font>
  <w:font w:name="Lohit Devanagari">
    <w:altName w:val="苹方-简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冬青黑体简体中文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5386383"/>
      <w:docPartObj>
        <w:docPartGallery w:val="autotext"/>
      </w:docPartObj>
    </w:sdtPr>
    <w:sdtContent>
      <w:p w14:paraId="4034ADC9">
        <w:pPr>
          <w:pStyle w:val="13"/>
          <w:bidi w:val="0"/>
          <w:jc w:val="center"/>
          <w:rPr>
            <w:i/>
            <w:color w:val="2F5496" w:themeColor="accent5" w:themeShade="BF"/>
          </w:rPr>
        </w:pPr>
        <w:r>
          <w:rPr>
            <w:i/>
            <w:color w:val="2F5496" w:themeColor="accent5" w:themeShade="BF"/>
          </w:rPr>
          <w:t xml:space="preserve">- Trang </w:t>
        </w:r>
        <w:r>
          <w:rPr>
            <w:i/>
            <w:color w:val="2F5496" w:themeColor="accent5" w:themeShade="BF"/>
          </w:rPr>
          <w:fldChar w:fldCharType="begin"/>
        </w:r>
        <w:r>
          <w:rPr>
            <w:i/>
            <w:color w:val="2F5496"/>
          </w:rPr>
          <w:instrText xml:space="preserve">PAGE</w:instrText>
        </w:r>
        <w:r>
          <w:rPr>
            <w:i/>
            <w:color w:val="2F5496"/>
          </w:rPr>
          <w:fldChar w:fldCharType="separate"/>
        </w:r>
        <w:r>
          <w:rPr>
            <w:i/>
            <w:color w:val="2F5496"/>
          </w:rPr>
          <w:t>4</w:t>
        </w:r>
        <w:r>
          <w:rPr>
            <w:i/>
            <w:color w:val="2F5496"/>
          </w:rPr>
          <w:fldChar w:fldCharType="end"/>
        </w:r>
        <w:r>
          <w:rPr>
            <w:i/>
            <w:color w:val="2F5496" w:themeColor="accent5" w:themeShade="BF"/>
          </w:rPr>
          <w:t xml:space="preserve"> -</w:t>
        </w:r>
      </w:p>
      <w:p w14:paraId="59CB27FD">
        <w:pPr>
          <w:pStyle w:val="13"/>
          <w:bidi w:val="0"/>
          <w:spacing w:before="0" w:after="120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E3EC5D">
    <w:pPr>
      <w:pStyle w:val="14"/>
      <w:bidi w:val="0"/>
      <w:spacing w:before="0" w:after="12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635</wp:posOffset>
              </wp:positionH>
              <wp:positionV relativeFrom="page">
                <wp:posOffset>285750</wp:posOffset>
              </wp:positionV>
              <wp:extent cx="457200" cy="46164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4616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14:paraId="0B970F7B">
                          <w:pPr>
                            <w:pStyle w:val="31"/>
                            <w:bidi w:val="0"/>
                            <w:spacing w:before="0" w:after="12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.05pt;margin-top:22.5pt;height:36.35pt;width:36pt;mso-position-horizontal-relative:page;mso-position-vertical-relative:page;z-index:-251657216;mso-width-relative:page;mso-height-relative:page;" fillcolor="#4F81BD" filled="t" stroked="f" coordsize="21600,21600" o:gfxdata="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djclM0wAAAAYBAAAPAAAAAAAAAAEAIAAAACIAAABkcnMvZG93bnJldi54&#10;bWxQSwECFAAUAAAACACHTuJADVTSOMYBAACiAwAADgAAAAAAAAABACAAAAAiAQAAZHJzL2Uyb0Rv&#10;Yy54bWxQSwUGAAAAAAYABgBZAQAAWgUAAAAA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 w14:paraId="0B970F7B">
                    <w:pPr>
                      <w:pStyle w:val="31"/>
                      <w:bidi w:val="0"/>
                      <w:spacing w:before="0" w:after="12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285750</wp:posOffset>
              </wp:positionV>
              <wp:extent cx="6644640" cy="26924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464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D7690">
                          <w:pPr>
                            <w:pStyle w:val="31"/>
                            <w:pBdr>
                              <w:bottom w:val="single" w:color="7E7E7E" w:sz="4" w:space="1"/>
                            </w:pBdr>
                            <w:bidi w:val="0"/>
                            <w:spacing w:before="0" w:after="120"/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  <w:t>Xử lý ngôn ngữ tự nhiên</w:t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 xml:space="preserve">                                                                    Lab </w:t>
                          </w:r>
                          <w:r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pt;margin-top:22.5pt;height:21.2pt;width:523.2pt;mso-position-horizontal-relative:page;mso-position-vertical-relative:page;z-index:-251657216;mso-width-relative:page;mso-height-relative:page;" filled="f" stroked="f" coordsize="21600,21600" o:gfxdata="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ZOVUd1wAAAAkB&#10;AAAPAAAAAAAAAAEAIAAAACIAAABkcnMvZG93bnJldi54bWxQSwECFAAUAAAACACHTuJArnLS9KoB&#10;AABv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 w14:paraId="247D7690">
                    <w:pPr>
                      <w:pStyle w:val="31"/>
                      <w:pBdr>
                        <w:bottom w:val="single" w:color="7E7E7E" w:sz="4" w:space="1"/>
                      </w:pBdr>
                      <w:bidi w:val="0"/>
                      <w:spacing w:before="0" w:after="120"/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</w:pPr>
                    <w:r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  <w:t>Xử lý ngôn ngữ tự nhiên</w:t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 xml:space="preserve">                                                                    Lab </w:t>
                    </w:r>
                    <w:r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57AC6"/>
    <w:multiLevelType w:val="singleLevel"/>
    <w:tmpl w:val="DFF57AC6"/>
    <w:lvl w:ilvl="0" w:tentative="0">
      <w:start w:val="1"/>
      <w:numFmt w:val="bullet"/>
      <w:lvlText w:val="−"/>
      <w:lvlJc w:val="left"/>
      <w:pPr>
        <w:tabs>
          <w:tab w:val="left" w:pos="283"/>
        </w:tabs>
        <w:ind w:left="420" w:leftChars="0" w:hanging="137" w:firstLineChars="0"/>
      </w:pPr>
      <w:rPr>
        <w:rFonts w:hint="default" w:ascii="Arial" w:hAnsi="Arial" w:cs="Arial"/>
      </w:rPr>
    </w:lvl>
  </w:abstractNum>
  <w:abstractNum w:abstractNumId="1">
    <w:nsid w:val="FFDE6DB8"/>
    <w:multiLevelType w:val="singleLevel"/>
    <w:tmpl w:val="FFDE6D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36ECD4C"/>
    <w:multiLevelType w:val="singleLevel"/>
    <w:tmpl w:val="736ECD4C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 Bold" w:hAnsi="Times New Roman Bold" w:cs="Times New Roman Bold"/>
        <w:b/>
        <w:bCs/>
        <w:color w:val="0000FF"/>
      </w:rPr>
    </w:lvl>
  </w:abstractNum>
  <w:abstractNum w:abstractNumId="3">
    <w:nsid w:val="7EFED92C"/>
    <w:multiLevelType w:val="multilevel"/>
    <w:tmpl w:val="7EFED92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6FB0F0D"/>
    <w:rsid w:val="2FFA1EBD"/>
    <w:rsid w:val="2FFEF434"/>
    <w:rsid w:val="3DFF850D"/>
    <w:rsid w:val="486B6B5B"/>
    <w:rsid w:val="522FF819"/>
    <w:rsid w:val="5EDFF237"/>
    <w:rsid w:val="5F6DE1B4"/>
    <w:rsid w:val="64BF7573"/>
    <w:rsid w:val="77F58E54"/>
    <w:rsid w:val="7AD599E3"/>
    <w:rsid w:val="7B7B7472"/>
    <w:rsid w:val="7BDE4483"/>
    <w:rsid w:val="7FED3C2F"/>
    <w:rsid w:val="7FFCCD25"/>
    <w:rsid w:val="9BFE8AA2"/>
    <w:rsid w:val="A1F28A54"/>
    <w:rsid w:val="A73F154D"/>
    <w:rsid w:val="A9E3309D"/>
    <w:rsid w:val="C77EE05D"/>
    <w:rsid w:val="CC778CBD"/>
    <w:rsid w:val="D5BF5876"/>
    <w:rsid w:val="D7631663"/>
    <w:rsid w:val="EEEF188F"/>
    <w:rsid w:val="EF754E03"/>
    <w:rsid w:val="F1F703E0"/>
    <w:rsid w:val="F2CF6BCE"/>
    <w:rsid w:val="F3F7BD90"/>
    <w:rsid w:val="F7DFBBB3"/>
    <w:rsid w:val="FD7DC87F"/>
    <w:rsid w:val="FDF73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120" w:line="288" w:lineRule="auto"/>
      <w:ind w:left="720" w:firstLine="0"/>
      <w:jc w:val="both"/>
    </w:pPr>
    <w:rPr>
      <w:rFonts w:ascii="Times New Roman" w:hAnsi="Times New Roman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eastAsia="SimSun"/>
      <w:b/>
      <w:bCs/>
      <w:kern w:val="2"/>
      <w:sz w:val="26"/>
      <w:szCs w:val="32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b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caption"/>
    <w:basedOn w:val="1"/>
    <w:next w:val="1"/>
    <w:unhideWhenUsed/>
    <w:qFormat/>
    <w:uiPriority w:val="35"/>
    <w:rPr>
      <w:b/>
      <w:bCs/>
      <w:sz w:val="20"/>
      <w:szCs w:val="20"/>
    </w:rPr>
  </w:style>
  <w:style w:type="character" w:styleId="11">
    <w:name w:val="Emphasis"/>
    <w:basedOn w:val="6"/>
    <w:qFormat/>
    <w:uiPriority w:val="20"/>
    <w:rPr>
      <w:i/>
      <w:iCs/>
    </w:rPr>
  </w:style>
  <w:style w:type="character" w:styleId="12">
    <w:name w:val="FollowedHyperlink"/>
    <w:basedOn w:val="6"/>
    <w:semiHidden/>
    <w:unhideWhenUsed/>
    <w:uiPriority w:val="99"/>
    <w:rPr>
      <w:color w:val="954F72" w:themeColor="followedHyperlink"/>
      <w:u w:val="single"/>
    </w:rPr>
  </w:style>
  <w:style w:type="paragraph" w:styleId="13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character" w:styleId="15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Hyperlink"/>
    <w:basedOn w:val="6"/>
    <w:unhideWhenUsed/>
    <w:uiPriority w:val="99"/>
    <w:rPr>
      <w:color w:val="0563C1" w:themeColor="hyperlink"/>
      <w:u w:val="single"/>
    </w:rPr>
  </w:style>
  <w:style w:type="paragraph" w:styleId="17">
    <w:name w:val="List"/>
    <w:basedOn w:val="9"/>
    <w:uiPriority w:val="0"/>
    <w:rPr>
      <w:rFonts w:cs="Lohit Devanagari"/>
    </w:rPr>
  </w:style>
  <w:style w:type="paragraph" w:styleId="18">
    <w:name w:val="Normal (Web)"/>
    <w:basedOn w:val="1"/>
    <w:unhideWhenUsed/>
    <w:qFormat/>
    <w:uiPriority w:val="99"/>
    <w:pPr>
      <w:spacing w:beforeAutospacing="1" w:afterAutospacing="1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styleId="19">
    <w:name w:val="Strong"/>
    <w:basedOn w:val="6"/>
    <w:qFormat/>
    <w:uiPriority w:val="22"/>
    <w:rPr>
      <w:b/>
      <w:bCs/>
    </w:rPr>
  </w:style>
  <w:style w:type="table" w:styleId="20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Header Char"/>
    <w:qFormat/>
    <w:uiPriority w:val="99"/>
    <w:rPr>
      <w:sz w:val="22"/>
      <w:szCs w:val="22"/>
      <w:lang w:val="vi-VN" w:eastAsia="en-US"/>
    </w:rPr>
  </w:style>
  <w:style w:type="character" w:customStyle="1" w:styleId="22">
    <w:name w:val="Footer Char"/>
    <w:qFormat/>
    <w:uiPriority w:val="99"/>
    <w:rPr>
      <w:sz w:val="22"/>
      <w:szCs w:val="22"/>
      <w:lang w:val="vi-VN" w:eastAsia="en-US"/>
    </w:rPr>
  </w:style>
  <w:style w:type="character" w:customStyle="1" w:styleId="23">
    <w:name w:val="Heading 1 Char"/>
    <w:qFormat/>
    <w:uiPriority w:val="9"/>
    <w:rPr>
      <w:rFonts w:ascii="Times New Roman" w:hAnsi="Times New Roman" w:eastAsia="SimSun"/>
      <w:b/>
      <w:bCs/>
      <w:kern w:val="2"/>
      <w:sz w:val="26"/>
      <w:szCs w:val="32"/>
      <w:lang w:eastAsia="en-US"/>
    </w:rPr>
  </w:style>
  <w:style w:type="character" w:customStyle="1" w:styleId="24">
    <w:name w:val="Heading 2 Char"/>
    <w:qFormat/>
    <w:uiPriority w:val="9"/>
    <w:rPr>
      <w:rFonts w:ascii="Times New Roman" w:hAnsi="Times New Roman"/>
      <w:b/>
      <w:sz w:val="22"/>
      <w:szCs w:val="22"/>
      <w:lang w:eastAsia="en-US"/>
    </w:rPr>
  </w:style>
  <w:style w:type="character" w:customStyle="1" w:styleId="25">
    <w:name w:val="apple-converted-space"/>
    <w:basedOn w:val="6"/>
    <w:qFormat/>
    <w:uiPriority w:val="0"/>
  </w:style>
  <w:style w:type="character" w:customStyle="1" w:styleId="26">
    <w:name w:val="Balloon Text Char"/>
    <w:basedOn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7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9">
    <w:name w:val="Header and Footer"/>
    <w:basedOn w:val="1"/>
    <w:qFormat/>
    <w:uiPriority w:val="0"/>
  </w:style>
  <w:style w:type="paragraph" w:styleId="30">
    <w:name w:val="List Paragraph"/>
    <w:basedOn w:val="1"/>
    <w:qFormat/>
    <w:uiPriority w:val="34"/>
  </w:style>
  <w:style w:type="paragraph" w:customStyle="1" w:styleId="31">
    <w:name w:val="Frame Contents"/>
    <w:basedOn w:val="1"/>
    <w:qFormat/>
    <w:uiPriority w:val="0"/>
  </w:style>
  <w:style w:type="table" w:customStyle="1" w:styleId="32">
    <w:name w:val="Grid Table 4 - Accent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3">
    <w:name w:val="Grid Table 4 - Accent 11"/>
    <w:basedOn w:val="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555</Words>
  <Characters>3170</Characters>
  <Paragraphs>7</Paragraphs>
  <TotalTime>107</TotalTime>
  <ScaleCrop>false</ScaleCrop>
  <LinksUpToDate>false</LinksUpToDate>
  <CharactersWithSpaces>3718</CharactersWithSpaces>
  <Application>WPS Office_6.11.0.8615_F1E327BC-269C-435d-A152-05C5408002CA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2018-04-01T08:22:00Z</dcterms:created>
  <dc:creator>vanlamle</dc:creator>
  <cp:lastModifiedBy>Uyen Le Anh Nha</cp:lastModifiedBy>
  <dcterms:modified xsi:type="dcterms:W3CDTF">2025-03-29T07:51:42Z</dcterms:modified>
  <dc:title>Nền tảng công nghệ thông tin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rammarlyDocumentId">
    <vt:lpwstr>459eacd73b9b20d82acde74105e69092113058fdda49b0e62d78750cd836d495</vt:lpwstr>
  </property>
  <property fmtid="{D5CDD505-2E9C-101B-9397-08002B2CF9AE}" pid="4" name="KSOProductBuildVer">
    <vt:lpwstr>1033-6.11.0.8615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ICV">
    <vt:lpwstr>C117173C29D66643FA7CA167E2601745_42</vt:lpwstr>
  </property>
</Properties>
</file>