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68B" w:rsidRDefault="00B7468B">
      <w:pPr>
        <w:pStyle w:val="Text"/>
        <w:ind w:firstLine="0"/>
        <w:rPr>
          <w:sz w:val="18"/>
          <w:szCs w:val="18"/>
        </w:rPr>
      </w:pPr>
    </w:p>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w:t>
      </w:r>
      <w:proofErr w:type="gramStart"/>
      <w:r w:rsidRPr="00023439">
        <w:rPr>
          <w:lang w:val="en-US"/>
        </w:rPr>
        <w:t>These</w:t>
      </w:r>
      <w:proofErr w:type="gramEnd"/>
      <w:r w:rsidRPr="00023439">
        <w:rPr>
          <w:lang w:val="en-US"/>
        </w:rPr>
        <w:t xml:space="preserv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proofErr w:type="gramStart"/>
      <w:r w:rsidRPr="00023439">
        <w:t>volume</w:t>
      </w:r>
      <w:proofErr w:type="gramEnd"/>
      <w:r w:rsidRPr="00023439">
        <w:t xml:space="preserv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A4693A" w:rsidRDefault="00566F05" w:rsidP="00566F05">
      <w:pPr>
        <w:pStyle w:val="Ttulo2"/>
        <w:rPr>
          <w:color w:val="282828" w:themeColor="text1"/>
        </w:rPr>
      </w:pPr>
      <w:r w:rsidRPr="00A4693A">
        <w:rPr>
          <w:color w:val="282828" w:themeColor="text1"/>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A4693A" w:rsidRDefault="002302A5" w:rsidP="002302A5">
      <w:pPr>
        <w:pStyle w:val="Ttulo2"/>
        <w:rPr>
          <w:color w:val="282828" w:themeColor="text1"/>
        </w:rPr>
      </w:pPr>
      <w:r w:rsidRPr="00A4693A">
        <w:rPr>
          <w:color w:val="282828" w:themeColor="text1"/>
        </w:rPr>
        <w:t xml:space="preserve">Transformada de </w:t>
      </w:r>
      <w:proofErr w:type="spellStart"/>
      <w:r w:rsidRPr="00A4693A">
        <w:rPr>
          <w:color w:val="282828" w:themeColor="text1"/>
        </w:rPr>
        <w:t>Hough</w:t>
      </w:r>
      <w:proofErr w:type="spellEnd"/>
    </w:p>
    <w:p w:rsidR="002302A5" w:rsidRPr="00A4693A" w:rsidRDefault="001261FF" w:rsidP="00906DE8">
      <w:pPr>
        <w:ind w:firstLine="202"/>
        <w:jc w:val="both"/>
        <w:rPr>
          <w:color w:val="282828" w:themeColor="text1"/>
        </w:rPr>
      </w:pPr>
      <w:r w:rsidRPr="00A4693A">
        <w:rPr>
          <w:color w:val="282828" w:themeColor="text1"/>
        </w:rPr>
        <w:t xml:space="preserve">A Transformada de </w:t>
      </w:r>
      <w:proofErr w:type="spellStart"/>
      <w:proofErr w:type="gramStart"/>
      <w:r w:rsidRPr="00A4693A">
        <w:rPr>
          <w:color w:val="282828" w:themeColor="text1"/>
        </w:rPr>
        <w:t>Hough</w:t>
      </w:r>
      <w:proofErr w:type="spellEnd"/>
      <w:r w:rsidRPr="00A4693A">
        <w:rPr>
          <w:color w:val="282828" w:themeColor="text1"/>
        </w:rPr>
        <w:t>[</w:t>
      </w:r>
      <w:proofErr w:type="gramEnd"/>
      <w:r w:rsidRPr="00A4693A">
        <w:rPr>
          <w:color w:val="282828" w:themeColor="text1"/>
        </w:rPr>
        <w:t>3</w:t>
      </w:r>
      <w:r w:rsidR="002302A5" w:rsidRPr="00A4693A">
        <w:rPr>
          <w:color w:val="282828" w:themeColor="text1"/>
        </w:rPr>
        <w:t>] é</w:t>
      </w:r>
      <w:r w:rsidR="00EA2672" w:rsidRPr="00A4693A">
        <w:rPr>
          <w:color w:val="282828" w:themeColor="text1"/>
        </w:rPr>
        <w:t xml:space="preserve"> uma técnica bastante útil na detecção de formas geométricas. </w:t>
      </w:r>
      <w:r w:rsidR="00A43B4F" w:rsidRPr="00A4693A">
        <w:rPr>
          <w:color w:val="282828" w:themeColor="text1"/>
        </w:rPr>
        <w:t xml:space="preserve">Uma imagem </w:t>
      </w:r>
      <w:r w:rsidR="002302A5" w:rsidRPr="00A4693A">
        <w:rPr>
          <w:i/>
          <w:color w:val="282828" w:themeColor="text1"/>
        </w:rPr>
        <w:t>f(</w:t>
      </w:r>
      <w:proofErr w:type="gramStart"/>
      <w:r w:rsidR="002302A5" w:rsidRPr="00A4693A">
        <w:rPr>
          <w:i/>
          <w:color w:val="282828" w:themeColor="text1"/>
        </w:rPr>
        <w:t>x,</w:t>
      </w:r>
      <w:proofErr w:type="gramEnd"/>
      <w:r w:rsidR="002302A5" w:rsidRPr="00A4693A">
        <w:rPr>
          <w:i/>
          <w:color w:val="282828" w:themeColor="text1"/>
        </w:rPr>
        <w:t xml:space="preserve">y) </w:t>
      </w:r>
      <w:r w:rsidR="00A43B4F" w:rsidRPr="00A4693A">
        <w:rPr>
          <w:color w:val="282828" w:themeColor="text1"/>
        </w:rPr>
        <w:t xml:space="preserve">é representada no espaço de </w:t>
      </w:r>
      <w:proofErr w:type="spellStart"/>
      <w:r w:rsidR="00A43B4F" w:rsidRPr="00A4693A">
        <w:rPr>
          <w:color w:val="282828" w:themeColor="text1"/>
        </w:rPr>
        <w:t>Hough</w:t>
      </w:r>
      <w:proofErr w:type="spellEnd"/>
      <w:r w:rsidR="00A43B4F" w:rsidRPr="00A4693A">
        <w:rPr>
          <w:color w:val="282828" w:themeColor="text1"/>
        </w:rPr>
        <w:t xml:space="preserve"> por</w:t>
      </w:r>
      <w:r w:rsidR="00EA2672" w:rsidRPr="00A4693A">
        <w:rPr>
          <w:i/>
          <w:color w:val="282828" w:themeColor="text1"/>
        </w:rPr>
        <w:t xml:space="preserve"> </w:t>
      </w:r>
      <w:r w:rsidR="000376C7" w:rsidRPr="00A4693A">
        <w:rPr>
          <w:i/>
          <w:color w:val="282828" w:themeColor="text1"/>
        </w:rPr>
        <w:t>H(</w:t>
      </w:r>
      <w:proofErr w:type="spellStart"/>
      <w:r w:rsidR="000376C7" w:rsidRPr="00A4693A">
        <w:rPr>
          <w:i/>
          <w:color w:val="282828" w:themeColor="text1"/>
        </w:rPr>
        <w:t>θ,ρ</w:t>
      </w:r>
      <w:proofErr w:type="spellEnd"/>
      <w:r w:rsidR="000376C7" w:rsidRPr="00A4693A">
        <w:rPr>
          <w:i/>
          <w:color w:val="282828" w:themeColor="text1"/>
        </w:rPr>
        <w:t xml:space="preserve">) </w:t>
      </w:r>
      <w:r w:rsidR="000376C7" w:rsidRPr="00A4693A">
        <w:rPr>
          <w:color w:val="282828" w:themeColor="text1"/>
        </w:rPr>
        <w:t>utilizando o mapeamento</w:t>
      </w:r>
      <w:r w:rsidR="0081169B" w:rsidRPr="00A4693A">
        <w:rPr>
          <w:color w:val="282828" w:themeColor="text1"/>
        </w:rPr>
        <w:t xml:space="preserve"> cartesiano-polar</w:t>
      </w:r>
      <w:r w:rsidR="000376C7" w:rsidRPr="00A4693A">
        <w:rPr>
          <w:color w:val="282828" w:themeColor="text1"/>
        </w:rPr>
        <w:t>:</w:t>
      </w:r>
    </w:p>
    <w:p w:rsidR="000376C7" w:rsidRPr="00FA7D2A" w:rsidRDefault="000376C7" w:rsidP="00906DE8">
      <w:pPr>
        <w:ind w:firstLine="202"/>
        <w:jc w:val="both"/>
        <w:rPr>
          <w:color w:val="FF0000"/>
        </w:rPr>
      </w:pPr>
    </w:p>
    <w:p w:rsidR="002302A5" w:rsidRPr="00A4693A" w:rsidRDefault="00757EB2" w:rsidP="004B750B">
      <w:pPr>
        <w:jc w:val="right"/>
        <w:rPr>
          <w:i/>
          <w:color w:val="282828" w:themeColor="text1"/>
          <w:lang w:val="en-US"/>
        </w:rPr>
      </w:pPr>
      <w:r w:rsidRPr="00A4693A">
        <w:rPr>
          <w:i/>
          <w:color w:val="282828" w:themeColor="text1"/>
        </w:rPr>
        <w:t>ρ</w:t>
      </w:r>
      <w:r w:rsidRPr="00A4693A">
        <w:rPr>
          <w:i/>
          <w:color w:val="282828" w:themeColor="text1"/>
          <w:lang w:val="en-US"/>
        </w:rPr>
        <w:t xml:space="preserve"> = </w:t>
      </w:r>
      <w:r w:rsidR="00FC31C6" w:rsidRPr="00A4693A">
        <w:rPr>
          <w:i/>
          <w:color w:val="282828" w:themeColor="text1"/>
          <w:lang w:val="en-US"/>
        </w:rPr>
        <w:t>x</w:t>
      </w:r>
      <w:r w:rsidR="008C22AF" w:rsidRPr="00A4693A">
        <w:rPr>
          <w:i/>
          <w:color w:val="282828" w:themeColor="text1"/>
          <w:lang w:val="en-US"/>
        </w:rPr>
        <w:t xml:space="preserve"> </w:t>
      </w:r>
      <w:proofErr w:type="spellStart"/>
      <w:r w:rsidR="00FC31C6" w:rsidRPr="00A4693A">
        <w:rPr>
          <w:i/>
          <w:color w:val="282828" w:themeColor="text1"/>
          <w:lang w:val="en-US"/>
        </w:rPr>
        <w:t>cos</w:t>
      </w:r>
      <w:proofErr w:type="spellEnd"/>
      <w:r w:rsidR="00FC31C6" w:rsidRPr="00A4693A">
        <w:rPr>
          <w:i/>
          <w:color w:val="282828" w:themeColor="text1"/>
          <w:lang w:val="en-US"/>
        </w:rPr>
        <w:t xml:space="preserve"> </w:t>
      </w:r>
      <w:r w:rsidR="00FC31C6" w:rsidRPr="00A4693A">
        <w:rPr>
          <w:i/>
          <w:color w:val="282828" w:themeColor="text1"/>
        </w:rPr>
        <w:t>θ</w:t>
      </w:r>
      <w:r w:rsidR="00FC31C6" w:rsidRPr="00A4693A">
        <w:rPr>
          <w:i/>
          <w:color w:val="282828" w:themeColor="text1"/>
          <w:lang w:val="en-US"/>
        </w:rPr>
        <w:t xml:space="preserve"> + y</w:t>
      </w:r>
      <w:r w:rsidR="008C22AF" w:rsidRPr="00A4693A">
        <w:rPr>
          <w:i/>
          <w:color w:val="282828" w:themeColor="text1"/>
          <w:lang w:val="en-US"/>
        </w:rPr>
        <w:t xml:space="preserve"> </w:t>
      </w:r>
      <w:proofErr w:type="spellStart"/>
      <w:r w:rsidR="00FC31C6" w:rsidRPr="00A4693A">
        <w:rPr>
          <w:i/>
          <w:color w:val="282828" w:themeColor="text1"/>
          <w:lang w:val="en-US"/>
        </w:rPr>
        <w:t>sen</w:t>
      </w:r>
      <w:proofErr w:type="spellEnd"/>
      <w:r w:rsidR="00FC31C6" w:rsidRPr="00A4693A">
        <w:rPr>
          <w:i/>
          <w:color w:val="282828" w:themeColor="text1"/>
          <w:lang w:val="en-US"/>
        </w:rPr>
        <w:t xml:space="preserve"> </w:t>
      </w:r>
      <w:r w:rsidR="00FC31C6" w:rsidRPr="00A4693A">
        <w:rPr>
          <w:i/>
          <w:color w:val="282828" w:themeColor="text1"/>
        </w:rPr>
        <w:t>θ</w:t>
      </w:r>
      <w:r w:rsidR="004B750B" w:rsidRPr="00A4693A">
        <w:rPr>
          <w:i/>
          <w:color w:val="282828" w:themeColor="text1"/>
          <w:lang w:val="en-US"/>
        </w:rPr>
        <w:t xml:space="preserve">                            (1)</w:t>
      </w:r>
    </w:p>
    <w:p w:rsidR="00C26BEF" w:rsidRPr="0081780E" w:rsidRDefault="00C26BEF" w:rsidP="00C26BEF">
      <w:pPr>
        <w:jc w:val="both"/>
        <w:rPr>
          <w:color w:val="FF0000"/>
          <w:lang w:val="en-US"/>
        </w:rPr>
      </w:pPr>
    </w:p>
    <w:p w:rsidR="00D4721F" w:rsidRPr="00A4693A" w:rsidRDefault="00FA7D2A" w:rsidP="00FA7D2A">
      <w:pPr>
        <w:jc w:val="both"/>
        <w:rPr>
          <w:color w:val="282828" w:themeColor="text1"/>
        </w:rPr>
      </w:pPr>
      <w:r w:rsidRPr="00A4693A">
        <w:rPr>
          <w:color w:val="282828" w:themeColor="text1"/>
        </w:rPr>
        <w:t xml:space="preserve">Para cada pixel, todas as possíveis linhas que passam pelo ponto são acumuladas em </w:t>
      </w:r>
      <w:r w:rsidRPr="00A4693A">
        <w:rPr>
          <w:i/>
          <w:color w:val="282828" w:themeColor="text1"/>
        </w:rPr>
        <w:t>H(θ</w:t>
      </w:r>
      <w:proofErr w:type="gramStart"/>
      <w:r w:rsidRPr="00A4693A">
        <w:rPr>
          <w:i/>
          <w:color w:val="282828" w:themeColor="text1"/>
        </w:rPr>
        <w:t>,</w:t>
      </w:r>
      <w:proofErr w:type="gramEnd"/>
      <w:r w:rsidRPr="00A4693A">
        <w:rPr>
          <w:i/>
          <w:color w:val="282828" w:themeColor="text1"/>
        </w:rPr>
        <w:t xml:space="preserve">ρ). </w:t>
      </w:r>
      <w:r w:rsidRPr="00A4693A">
        <w:rPr>
          <w:color w:val="282828" w:themeColor="text1"/>
        </w:rPr>
        <w:t xml:space="preserve">Ao fim, é possível encontrar os conjuntos </w:t>
      </w:r>
      <w:r w:rsidRPr="00A4693A">
        <w:rPr>
          <w:i/>
          <w:color w:val="282828" w:themeColor="text1"/>
        </w:rPr>
        <w:t>(θ</w:t>
      </w:r>
      <w:proofErr w:type="gramStart"/>
      <w:r w:rsidRPr="00A4693A">
        <w:rPr>
          <w:i/>
          <w:color w:val="282828" w:themeColor="text1"/>
        </w:rPr>
        <w:t>,</w:t>
      </w:r>
      <w:proofErr w:type="gramEnd"/>
      <w:r w:rsidRPr="00A4693A">
        <w:rPr>
          <w:i/>
          <w:color w:val="282828" w:themeColor="text1"/>
        </w:rPr>
        <w:t xml:space="preserve">ρ) </w:t>
      </w:r>
      <w:r w:rsidRPr="00A4693A">
        <w:rPr>
          <w:color w:val="282828" w:themeColor="text1"/>
        </w:rPr>
        <w:t xml:space="preserve">que obtiveram maior soma, e assim, determinar as linhas retas da imagem. </w:t>
      </w:r>
      <w:r w:rsidR="00A1227B" w:rsidRPr="00A4693A">
        <w:rPr>
          <w:color w:val="282828" w:themeColor="text1"/>
        </w:rPr>
        <w:t>Neste trabalho as linhas</w:t>
      </w:r>
      <w:r w:rsidR="00B7468B">
        <w:rPr>
          <w:color w:val="282828" w:themeColor="text1"/>
        </w:rPr>
        <w:t xml:space="preserve"> são representadas</w:t>
      </w:r>
      <w:r w:rsidR="00A1227B" w:rsidRPr="00A4693A">
        <w:rPr>
          <w:color w:val="282828" w:themeColor="text1"/>
        </w:rPr>
        <w:t xml:space="preserve"> </w:t>
      </w:r>
      <w:r w:rsidR="00B7468B">
        <w:rPr>
          <w:color w:val="282828" w:themeColor="text1"/>
        </w:rPr>
        <w:t>pela</w:t>
      </w:r>
      <w:r w:rsidR="001E7685" w:rsidRPr="00A4693A">
        <w:rPr>
          <w:color w:val="282828" w:themeColor="text1"/>
        </w:rPr>
        <w:t xml:space="preserve"> equação</w:t>
      </w:r>
      <w:r w:rsidR="00A1227B" w:rsidRPr="00A4693A">
        <w:rPr>
          <w:color w:val="282828" w:themeColor="text1"/>
        </w:rPr>
        <w:t xml:space="preserve"> </w:t>
      </w:r>
      <w:r w:rsidR="005A2094" w:rsidRPr="00A4693A">
        <w:rPr>
          <w:color w:val="282828" w:themeColor="text1"/>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2.9pt" o:ole="" fillcolor="window">
            <v:imagedata r:id="rId11" o:title=""/>
          </v:shape>
          <o:OLEObject Type="Embed" ProgID="Equation.3" ShapeID="_x0000_i1025" DrawAspect="Content" ObjectID="_1400478822" r:id="rId12"/>
        </w:object>
      </w:r>
      <w:r w:rsidR="001E7685" w:rsidRPr="00A4693A">
        <w:rPr>
          <w:color w:val="282828" w:themeColor="text1"/>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w:t>
      </w:r>
      <w:r w:rsidR="00B7468B">
        <w:t>indireta</w:t>
      </w:r>
      <w:r w:rsidRPr="00023439">
        <w:t xml:space="preserve"> e </w:t>
      </w:r>
      <w:r w:rsidR="00B7468B">
        <w:lastRenderedPageBreak/>
        <w:t>direta</w:t>
      </w:r>
      <w:r w:rsidRPr="00023439">
        <w:t xml:space="preserve">. Ambas utilizam informações das linhas encontradas na imagem e suas interseções. A abordagem </w:t>
      </w:r>
      <w:r w:rsidR="00B7468B">
        <w:t xml:space="preserve">indireta é mais simples </w:t>
      </w:r>
      <w:r w:rsidR="00A511B2">
        <w:t>e leva em consideração apenas a quantidade de interseções para escolher o ponto de fuga</w:t>
      </w:r>
      <w:r w:rsidR="00B7468B">
        <w:t>.</w:t>
      </w:r>
      <w:r w:rsidRPr="00023439">
        <w:t xml:space="preserve"> </w:t>
      </w:r>
      <w:r w:rsidR="00A511B2">
        <w:t>Já a</w:t>
      </w:r>
      <w:r w:rsidRPr="00023439">
        <w:t xml:space="preserve"> </w:t>
      </w:r>
      <w:r w:rsidR="00B7468B">
        <w:t xml:space="preserve">direta </w:t>
      </w:r>
      <w:r w:rsidRPr="00023439">
        <w:t xml:space="preserve">utiliza </w:t>
      </w:r>
      <w:r w:rsidR="00A511B2">
        <w:t>essa informação para limitar o espaço de observações que são realizadas</w:t>
      </w:r>
      <w:r w:rsidRPr="00023439">
        <w:t xml:space="preserve"> para a </w:t>
      </w:r>
      <w:r w:rsidR="00A511B2">
        <w:t xml:space="preserve">escolha </w:t>
      </w:r>
      <w:r w:rsidRPr="00023439">
        <w:t>d</w:t>
      </w:r>
      <w:r w:rsidR="00A511B2">
        <w:t>os</w:t>
      </w:r>
      <w:r w:rsidRPr="00023439">
        <w:t xml:space="preserve"> pontos de fuga</w:t>
      </w:r>
      <w:r w:rsidR="001261FF" w:rsidRPr="00023439">
        <w:t xml:space="preserve">. </w:t>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w:t>
      </w:r>
      <w:r w:rsidR="00444EF4" w:rsidRPr="00023439">
        <w:t>inclui</w:t>
      </w:r>
      <w:r w:rsidRPr="00023439">
        <w:t xml:space="preserve"> transformação em tons de cinza, </w:t>
      </w:r>
      <w:proofErr w:type="spellStart"/>
      <w:r w:rsidR="00A511B2">
        <w:t>binarização</w:t>
      </w:r>
      <w:proofErr w:type="spellEnd"/>
      <w:r w:rsidRPr="00023439">
        <w:t xml:space="preserve"> e detecção de bordas e, a partir das bordas são estimadas as linhas presentes na imagem. Essas linhas são usadas para detector os candida</w:t>
      </w:r>
      <w:r w:rsidR="00547B9A" w:rsidRPr="00023439">
        <w:t>t</w:t>
      </w:r>
      <w:r w:rsidRPr="00023439">
        <w:t xml:space="preserve">os a pontos de fuga da imagem. </w:t>
      </w:r>
      <w:r w:rsidR="00A511B2">
        <w:t xml:space="preserve">Os </w:t>
      </w:r>
      <w:r w:rsidRPr="00023439">
        <w:t>candidatos selecionados pela abordagem indireta</w:t>
      </w:r>
      <w:r w:rsidR="00A511B2">
        <w:t xml:space="preserve"> e direta</w:t>
      </w:r>
      <w:proofErr w:type="gramStart"/>
      <w:r w:rsidR="00A511B2">
        <w:t xml:space="preserve">, </w:t>
      </w:r>
      <w:r w:rsidRPr="00023439">
        <w:t>são</w:t>
      </w:r>
      <w:proofErr w:type="gramEnd"/>
      <w:r w:rsidRPr="00023439">
        <w:t xml:space="preserve"> </w:t>
      </w:r>
      <w:r w:rsidR="00A511B2">
        <w:t>consolidados em um resultado final</w:t>
      </w:r>
      <w:r w:rsidRPr="00023439">
        <w:t xml:space="preserve">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w:t>
      </w:r>
      <w:r w:rsidR="00A511B2" w:rsidRPr="00023439">
        <w:t>pós-processamento</w:t>
      </w:r>
      <w:r w:rsidRPr="00023439">
        <w:t>.</w:t>
      </w:r>
      <w:r w:rsidR="00605F57" w:rsidRPr="00023439">
        <w:t xml:space="preserve"> A Fig. 2 descreve esse fluxo.</w:t>
      </w:r>
    </w:p>
    <w:p w:rsidR="00605F57" w:rsidRPr="00023439" w:rsidRDefault="00605F57" w:rsidP="000011A0">
      <w:pPr>
        <w:pStyle w:val="Text"/>
      </w:pPr>
    </w:p>
    <w:p w:rsidR="00605F57" w:rsidRPr="00023439" w:rsidRDefault="00C87FB8" w:rsidP="00A511B2">
      <w:pPr>
        <w:pStyle w:val="Text"/>
        <w:jc w:val="center"/>
      </w:pPr>
      <w:r>
        <w:rPr>
          <w:noProof/>
          <w:lang w:eastAsia="pt-BR"/>
        </w:rPr>
        <w:drawing>
          <wp:inline distT="0" distB="0" distL="0" distR="0" wp14:anchorId="3268A322" wp14:editId="73470C91">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p>
    <w:p w:rsidR="002F7CAE" w:rsidRPr="00023439" w:rsidRDefault="00605F57" w:rsidP="00A511B2">
      <w:pPr>
        <w:pStyle w:val="Textodenotaderodap"/>
        <w:ind w:firstLine="0"/>
        <w:jc w:val="center"/>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w:t>
      </w:r>
      <w:proofErr w:type="gramStart"/>
      <w:r w:rsidRPr="00023439">
        <w:t>é</w:t>
      </w:r>
      <w:proofErr w:type="gramEnd"/>
      <w:r w:rsidRPr="00023439">
        <w:t xml:space="preserve"> a partir de seu resultado que são detectadas as linhas da imagem em uma etapa posterior</w:t>
      </w:r>
      <w:r w:rsidR="00567104" w:rsidRPr="00023439">
        <w:t xml:space="preserve">. A imagem </w:t>
      </w:r>
      <w:r w:rsidR="005E535F">
        <w:t>é reduzida</w:t>
      </w:r>
      <w:r w:rsidR="008F21E7" w:rsidRPr="00A4693A">
        <w:t xml:space="preserve"> utilizando </w:t>
      </w:r>
      <w:r w:rsidR="005E535F">
        <w:t>a</w:t>
      </w:r>
      <w:r w:rsidR="008F21E7" w:rsidRPr="00A4693A">
        <w:t xml:space="preserve"> 25% de seu tamanho</w:t>
      </w:r>
      <w:r w:rsidR="005E535F">
        <w:t xml:space="preserve"> original</w:t>
      </w:r>
      <w:r w:rsidR="0055098F" w:rsidRPr="00A4693A">
        <w:t xml:space="preserve">, </w:t>
      </w:r>
      <w:r w:rsidR="00567104" w:rsidRPr="00023439">
        <w:t>conve</w:t>
      </w:r>
      <w:r w:rsidR="00222018">
        <w:t xml:space="preserve">rtida para tons de cinza e </w:t>
      </w:r>
      <w:proofErr w:type="spellStart"/>
      <w:r w:rsidR="005E535F">
        <w:t>binarizada</w:t>
      </w:r>
      <w:proofErr w:type="spellEnd"/>
      <w:r w:rsidR="00222018" w:rsidRPr="00A4693A">
        <w:t xml:space="preserve"> utilizando</w:t>
      </w:r>
      <w:r w:rsidR="00567104" w:rsidRPr="00023439">
        <w:t xml:space="preserve"> </w:t>
      </w:r>
      <w:proofErr w:type="spellStart"/>
      <w:r w:rsidR="00567104" w:rsidRPr="00023439">
        <w:rPr>
          <w:i/>
        </w:rPr>
        <w:t>Block-Otsu</w:t>
      </w:r>
      <w:proofErr w:type="spellEnd"/>
      <w:r w:rsidR="00567104" w:rsidRPr="00023439">
        <w:t>. Também a partir da imagem em tons de ci</w:t>
      </w:r>
      <w:r w:rsidR="005E535F">
        <w:t xml:space="preserve">nza são detectadas as bordas com o algoritmo </w:t>
      </w:r>
      <w:r w:rsidR="00567104" w:rsidRPr="00023439">
        <w:t xml:space="preserve">de </w:t>
      </w:r>
      <w:proofErr w:type="spellStart"/>
      <w:r w:rsidR="00567104" w:rsidRPr="00023439">
        <w:rPr>
          <w:i/>
        </w:rPr>
        <w:t>Canny</w:t>
      </w:r>
      <w:proofErr w:type="spellEnd"/>
      <w:r w:rsidR="00FE6A0E" w:rsidRPr="00023439">
        <w:t xml:space="preserve"> </w:t>
      </w:r>
      <w:r w:rsidR="00035FB2" w:rsidRPr="00023439">
        <w:fldChar w:fldCharType="begin"/>
      </w:r>
      <w:r w:rsidR="00FE6A0E" w:rsidRPr="00023439">
        <w:instrText xml:space="preserve"> REF _Ref326268262 \n \h </w:instrText>
      </w:r>
      <w:r w:rsidR="00035FB2" w:rsidRPr="00023439">
        <w:fldChar w:fldCharType="separate"/>
      </w:r>
      <w:r w:rsidR="00FE6A0E" w:rsidRPr="00023439">
        <w:t>[2]</w:t>
      </w:r>
      <w:r w:rsidR="00035FB2"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A4693A" w:rsidRDefault="0067472D" w:rsidP="000011A0">
      <w:pPr>
        <w:pStyle w:val="Text"/>
      </w:pPr>
      <w:r>
        <w:t>A partir das bordas é realizada uma filtragem dos componentes</w:t>
      </w:r>
      <w:r w:rsidR="00C10391" w:rsidRPr="00A4693A">
        <w:t xml:space="preserve">. As propriedades de </w:t>
      </w:r>
      <w:proofErr w:type="spellStart"/>
      <w:proofErr w:type="gramStart"/>
      <w:r w:rsidR="00C10391" w:rsidRPr="0067472D">
        <w:rPr>
          <w:i/>
        </w:rPr>
        <w:t>BoudingBox</w:t>
      </w:r>
      <w:proofErr w:type="spellEnd"/>
      <w:proofErr w:type="gramEnd"/>
      <w:r w:rsidR="00C10391" w:rsidRPr="00A4693A">
        <w:t xml:space="preserve"> e </w:t>
      </w:r>
      <w:proofErr w:type="spellStart"/>
      <w:r w:rsidR="00C10391" w:rsidRPr="0067472D">
        <w:rPr>
          <w:i/>
        </w:rPr>
        <w:t>Eccentricity</w:t>
      </w:r>
      <w:proofErr w:type="spellEnd"/>
      <w:r w:rsidR="00C10391" w:rsidRPr="00A4693A">
        <w:t xml:space="preserve"> foram utilizadas para formar uma imagem resultante</w:t>
      </w:r>
      <w:r w:rsidR="00AE4807" w:rsidRPr="00A4693A">
        <w:t xml:space="preserve"> com</w:t>
      </w:r>
      <w:r w:rsidR="00C10391" w:rsidRPr="00A4693A">
        <w:t xml:space="preserve"> apenas componentes adequados. </w:t>
      </w:r>
      <w:r>
        <w:t>Apenas c</w:t>
      </w:r>
      <w:r w:rsidR="00C10391" w:rsidRPr="00A4693A">
        <w:t>omponentes com 5% de dimens</w:t>
      </w:r>
      <w:r w:rsidR="00210A00" w:rsidRPr="00A4693A">
        <w:t xml:space="preserve">ão </w:t>
      </w:r>
      <w:r w:rsidR="00450E59" w:rsidRPr="00A4693A">
        <w:t>e excentricidade maior que 95% foram considerados</w:t>
      </w:r>
      <w:r w:rsidR="00E459E7" w:rsidRPr="00A4693A">
        <w:t xml:space="preserve">. </w:t>
      </w:r>
      <w:r>
        <w:t xml:space="preserve">A imagem resultante foi </w:t>
      </w:r>
      <w:r w:rsidR="001261FF" w:rsidRPr="00A4693A">
        <w:t>transformada</w:t>
      </w:r>
      <w:r>
        <w:t xml:space="preserve"> para o espaço de </w:t>
      </w:r>
      <w:proofErr w:type="spellStart"/>
      <w:r>
        <w:t>Hough</w:t>
      </w:r>
      <w:proofErr w:type="spellEnd"/>
      <w:r>
        <w:t xml:space="preserve"> </w:t>
      </w:r>
      <w:r>
        <w:fldChar w:fldCharType="begin"/>
      </w:r>
      <w:r>
        <w:instrText xml:space="preserve"> REF _Ref326729717 \n \h </w:instrText>
      </w:r>
      <w:r>
        <w:fldChar w:fldCharType="separate"/>
      </w:r>
      <w:r>
        <w:t>[3]</w:t>
      </w:r>
      <w:r>
        <w:fldChar w:fldCharType="end"/>
      </w:r>
      <w:r w:rsidR="0018370D" w:rsidRPr="00A4693A">
        <w:t xml:space="preserve"> </w:t>
      </w:r>
      <w:r w:rsidR="00876760" w:rsidRPr="00A4693A">
        <w:t>para detecção da</w:t>
      </w:r>
      <w:r>
        <w:t>s</w:t>
      </w:r>
      <w:r w:rsidR="00876760" w:rsidRPr="00A4693A">
        <w:t xml:space="preserve"> linhas retas </w:t>
      </w:r>
      <w:r w:rsidR="0011719D" w:rsidRPr="00A4693A">
        <w:t>mais significativas</w:t>
      </w:r>
      <w:r w:rsidR="00C34611" w:rsidRPr="00A4693A">
        <w:t xml:space="preserve"> </w:t>
      </w:r>
      <w:r>
        <w:t>de acordo com o</w:t>
      </w:r>
      <w:r w:rsidR="00C34611" w:rsidRPr="00A4693A">
        <w:t xml:space="preserve"> tamanho</w:t>
      </w:r>
      <w:r w:rsidR="00876760" w:rsidRPr="00A4693A">
        <w:t xml:space="preserve">. </w:t>
      </w:r>
    </w:p>
    <w:p w:rsidR="00050F1B" w:rsidRPr="00023439" w:rsidRDefault="00050F1B" w:rsidP="00050F1B">
      <w:pPr>
        <w:pStyle w:val="Ttulo1"/>
      </w:pPr>
      <w:r w:rsidRPr="00023439">
        <w:lastRenderedPageBreak/>
        <w:t>Detecção e seleção de pontos de fuga</w:t>
      </w:r>
    </w:p>
    <w:p w:rsidR="00F31A30" w:rsidRDefault="00DD0903" w:rsidP="000011A0">
      <w:pPr>
        <w:pStyle w:val="Text"/>
      </w:pPr>
      <w:r>
        <w:t>As equações das linhas obtidas são utilizadas para encontrar os pontos de interseç</w:t>
      </w:r>
      <w:r w:rsidR="00F31A30">
        <w:t xml:space="preserve">ão entre elas. A </w:t>
      </w:r>
      <w:r w:rsidR="00F31A30" w:rsidRPr="00023439">
        <w:t>Fig. 1</w:t>
      </w:r>
      <w:proofErr w:type="gramStart"/>
      <w:r w:rsidR="00F31A30" w:rsidRPr="00023439">
        <w:t xml:space="preserve"> </w:t>
      </w:r>
      <w:r w:rsidR="00F31A30">
        <w:t xml:space="preserve"> </w:t>
      </w:r>
      <w:proofErr w:type="gramEnd"/>
      <w:r w:rsidR="00F31A30">
        <w:t>deixa claro por que esses pontos são escolhidos para compor os candidatos a pontos de fuga. Mas em uma imagem real certamente haverão mais linhas detectadas que as bordas do documento que alvo da correção. Para limitar o número de candidatos é feito um agrupamento desses pontos a partir do algoritmo K-Médias e apenas os centroides dos grupos são considerados candidatos a pontos de fuga.</w:t>
      </w:r>
    </w:p>
    <w:p w:rsidR="00F31A30" w:rsidRDefault="00F31A30" w:rsidP="000011A0">
      <w:pPr>
        <w:pStyle w:val="Text"/>
      </w:pPr>
      <w:r>
        <w:t>Cada abordagem detalhada a seguir define uma função de lucro para a escolha de pontos de fuga. Essas funções são consolidadas em um terceiro momento para a escolha dos pontos de fuga finais.</w:t>
      </w:r>
    </w:p>
    <w:p w:rsidR="00F31A30" w:rsidRDefault="00F31A30" w:rsidP="000011A0">
      <w:pPr>
        <w:pStyle w:val="Text"/>
      </w:pPr>
    </w:p>
    <w:p w:rsidR="00050F1B" w:rsidRPr="00023439" w:rsidRDefault="00050F1B" w:rsidP="00050F1B">
      <w:pPr>
        <w:pStyle w:val="Ttulo2"/>
      </w:pPr>
      <w:r w:rsidRPr="00023439">
        <w:t xml:space="preserve">Abordagem </w:t>
      </w:r>
      <w:r w:rsidR="00F31A30">
        <w:t>Indireta</w:t>
      </w:r>
    </w:p>
    <w:p w:rsidR="00F31A30" w:rsidRDefault="00F31A30" w:rsidP="009E6753">
      <w:pPr>
        <w:ind w:firstLine="202"/>
        <w:jc w:val="both"/>
      </w:pPr>
    </w:p>
    <w:p w:rsidR="00050F1B" w:rsidRDefault="000A4476" w:rsidP="00942DCA">
      <w:pPr>
        <w:ind w:firstLine="202"/>
        <w:jc w:val="both"/>
      </w:pPr>
      <w:r>
        <w:t>A abordagem indireta é baseada apenas</w:t>
      </w:r>
      <w:r w:rsidR="000C3FB5">
        <w:t xml:space="preserve"> nos centros dos agrupamentos. A partir de uma observação superficial da imagem é possível inferir que </w:t>
      </w:r>
      <w:r w:rsidR="00942DCA">
        <w:t>os pontos de fuga mais adequados onde mais linhas convergiram, isto é, o centroide do grupo que contém mais pontos. A função de lucro indireta pode então ser escrita como:</w:t>
      </w:r>
    </w:p>
    <w:p w:rsidR="00C97F5A" w:rsidRDefault="00C97F5A" w:rsidP="009E6753">
      <w:pPr>
        <w:ind w:firstLine="202"/>
        <w:jc w:val="both"/>
      </w:pPr>
      <w:r>
        <w:tab/>
      </w:r>
    </w:p>
    <w:p w:rsidR="00C97F5A" w:rsidRDefault="00C97F5A" w:rsidP="008750CD">
      <w:pPr>
        <w:ind w:firstLine="202"/>
        <w:jc w:val="right"/>
      </w:pPr>
      <w:r>
        <w:tab/>
      </w:r>
      <m:oMath>
        <m:sSub>
          <m:sSubPr>
            <m:ctrlPr>
              <w:rPr>
                <w:rFonts w:ascii="Cambria Math" w:hAnsi="Cambria Math"/>
                <w:i/>
              </w:rPr>
            </m:ctrlPr>
          </m:sSubPr>
          <m:e>
            <m:r>
              <w:rPr>
                <w:rFonts w:ascii="Cambria Math" w:hAnsi="Cambria Math"/>
              </w:rPr>
              <m:t>f</m:t>
            </m:r>
          </m:e>
          <m:sub>
            <m:r>
              <w:rPr>
                <w:rFonts w:ascii="Cambria Math" w:hAnsi="Cambria Math"/>
              </w:rPr>
              <m:t>ind</m:t>
            </m:r>
          </m:sub>
        </m:sSub>
        <m:d>
          <m:dPr>
            <m:ctrlPr>
              <w:rPr>
                <w:rFonts w:ascii="Cambria Math" w:hAnsi="Cambria Math"/>
                <w:i/>
              </w:rPr>
            </m:ctrlPr>
          </m:dPr>
          <m:e>
            <m:r>
              <w:rPr>
                <w:rFonts w:ascii="Cambria Math" w:hAnsi="Cambria Math"/>
              </w:rPr>
              <m:t>j</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proofErr w:type="gramStart"/>
      <w:r>
        <w:t>onde</w:t>
      </w:r>
      <w:proofErr w:type="gramEnd"/>
      <w:r w:rsidR="00942DCA">
        <w:t xml:space="preserve"> </w:t>
      </w:r>
      <m:oMath>
        <m:r>
          <w:rPr>
            <w:rFonts w:ascii="Cambria Math" w:hAnsi="Cambria Math"/>
          </w:rPr>
          <m:t>j</m:t>
        </m:r>
      </m:oMath>
      <w:r w:rsidR="00942DCA">
        <w:t xml:space="preserve"> é o centroide de um grupo, </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w:t>
      </w:r>
      <w:r w:rsidR="00360EEA">
        <w:t>seu peso sobre os centroides</w:t>
      </w:r>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w:t>
      </w:r>
      <w:r w:rsidR="00360EEA">
        <w:t>grupo de</w:t>
      </w:r>
      <w:r w:rsidR="00EA4490">
        <w:t xml:space="preserve">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w:t>
      </w:r>
      <w:r w:rsidR="00360EEA">
        <w:t>grupos</w:t>
      </w:r>
      <w:r w:rsidR="00456A2D">
        <w:t xml:space="preserve">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w:t>
      </w:r>
      <w:r w:rsidR="00360EEA">
        <w:t>grupo</w:t>
      </w:r>
      <w:r w:rsidR="00456A2D">
        <w:t xml:space="preserve">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 xml:space="preserve">Abordagem </w:t>
      </w:r>
      <w:r w:rsidR="00F31A30">
        <w:t>Direta</w:t>
      </w:r>
    </w:p>
    <w:p w:rsidR="00F31A30" w:rsidRDefault="00F31A30" w:rsidP="00985E41">
      <w:pPr>
        <w:ind w:firstLine="202"/>
        <w:jc w:val="both"/>
      </w:pP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14:anchorId="34118617" wp14:editId="1F51FCF8">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tab/>
      </w:r>
    </w:p>
    <w:p w:rsidR="00BD6D46" w:rsidRDefault="00BB2DB0" w:rsidP="00C133B8">
      <w:pPr>
        <w:ind w:firstLine="202"/>
        <w:jc w:val="both"/>
      </w:pPr>
      <w:r>
        <w:lastRenderedPageBreak/>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w:t>
      </w:r>
      <w:r w:rsidR="00B06F5D">
        <w:t>:</w:t>
      </w:r>
    </w:p>
    <w:p w:rsidR="00F862BC" w:rsidRDefault="00F862BC" w:rsidP="00C133B8">
      <w:pPr>
        <w:ind w:firstLine="202"/>
        <w:jc w:val="both"/>
      </w:pPr>
    </w:p>
    <w:p w:rsidR="00F862BC" w:rsidRDefault="00F862BC" w:rsidP="0054060F">
      <w:pPr>
        <w:ind w:firstLine="202"/>
        <w:jc w:val="right"/>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m:t>
        </m:r>
        <m:f>
          <m:fPr>
            <m:ctrlPr>
              <w:rPr>
                <w:rFonts w:ascii="Cambria Math" w:hAnsi="Cambria Math"/>
                <w:i/>
              </w:rPr>
            </m:ctrlPr>
          </m:fPr>
          <m:num>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num>
          <m:den>
            <m:r>
              <w:rPr>
                <w:rFonts w:ascii="Cambria Math" w:hAnsi="Cambria Math"/>
              </w:rPr>
              <m:t>Δθ</m:t>
            </m:r>
          </m:den>
        </m:f>
      </m:oMath>
      <w:r w:rsidR="0054060F">
        <w:t xml:space="preserve">                             (3)</w:t>
      </w:r>
    </w:p>
    <w:p w:rsidR="00FB7369" w:rsidRDefault="00FB7369" w:rsidP="00C133B8">
      <w:pPr>
        <w:ind w:firstLine="202"/>
        <w:jc w:val="both"/>
      </w:pPr>
    </w:p>
    <w:p w:rsidR="0054060F" w:rsidRDefault="00277AFD" w:rsidP="00277AFD">
      <w:pPr>
        <w:jc w:val="both"/>
      </w:pPr>
      <w:proofErr w:type="gramStart"/>
      <w:r>
        <w:t>onde</w:t>
      </w:r>
      <w:proofErr w:type="gramEnd"/>
      <w:r>
        <w:t xml:space="preserve"> </w:t>
      </w:r>
      <m:oMath>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oMath>
      <w:r>
        <w:t xml:space="preserve"> é </w:t>
      </w:r>
      <w:r w:rsidR="00AD326F">
        <w:t xml:space="preserve">o ângulo formado por </w:t>
      </w:r>
      <m:oMath>
        <m:r>
          <w:rPr>
            <w:rFonts w:ascii="Cambria Math" w:hAnsi="Cambria Math"/>
          </w:rPr>
          <m:t>P</m:t>
        </m:r>
      </m:oMath>
      <w:r w:rsidR="00AD326F">
        <w:t xml:space="preserve"> e a origem da imagem </w:t>
      </w:r>
      <m:oMath>
        <m:r>
          <w:rPr>
            <w:rFonts w:ascii="Cambria Math" w:hAnsi="Cambria Math"/>
          </w:rPr>
          <m:t>O</m:t>
        </m:r>
      </m:oMath>
      <w:r w:rsidR="006D39C9">
        <w:t xml:space="preserve"> em relação a H e </w:t>
      </w:r>
      <m:oMath>
        <m:r>
          <w:rPr>
            <w:rFonts w:ascii="Cambria Math" w:hAnsi="Cambria Math"/>
          </w:rPr>
          <m:t>Δθ</m:t>
        </m:r>
      </m:oMath>
      <w:r w:rsidR="006D39C9">
        <w:t xml:space="preserve"> é </w:t>
      </w:r>
      <w:r w:rsidR="0054060F">
        <w:t xml:space="preserve">determinado por </w:t>
      </w:r>
    </w:p>
    <w:p w:rsidR="0054060F" w:rsidRDefault="0054060F" w:rsidP="00277AFD">
      <w:pPr>
        <w:jc w:val="both"/>
      </w:pPr>
    </w:p>
    <w:p w:rsidR="008C6614" w:rsidRDefault="0054060F" w:rsidP="0054060F">
      <w:pPr>
        <w:jc w:val="right"/>
      </w:pPr>
      <m:oMath>
        <m:r>
          <w:rPr>
            <w:rFonts w:ascii="Cambria Math" w:hAnsi="Cambria Math"/>
          </w:rPr>
          <m:t>Δθ=∠</m:t>
        </m:r>
        <m:r>
          <m:rPr>
            <m:sty m:val="p"/>
          </m:rPr>
          <w:rPr>
            <w:rFonts w:ascii="Cambria Math" w:hAnsi="Cambria Math"/>
          </w:rPr>
          <m:t xml:space="preserve"> </m:t>
        </m:r>
        <m:r>
          <m:rPr>
            <m:sty m:val="p"/>
          </m:rPr>
          <w:rPr>
            <w:rFonts w:ascii="Cambria Math"/>
          </w:rPr>
          <m:t>(</m:t>
        </m:r>
        <m:sSub>
          <m:sSubPr>
            <m:ctrlPr>
              <w:rPr>
                <w:rFonts w:ascii="Cambria Math" w:hAnsi="Cambria Math"/>
              </w:rPr>
            </m:ctrlPr>
          </m:sSubPr>
          <m:e>
            <m:r>
              <m:rPr>
                <m:sty m:val="p"/>
              </m:rPr>
              <w:rPr>
                <w:rFonts w:ascii="Cambria Math"/>
              </w:rPr>
              <m:t>T</m:t>
            </m:r>
          </m:e>
          <m:sub>
            <m:r>
              <m:rPr>
                <m:sty m:val="p"/>
              </m:rPr>
              <w:rPr>
                <w:rFonts w:ascii="Cambria Math"/>
              </w:rPr>
              <m:t>L</m:t>
            </m:r>
          </m:sub>
        </m:sSub>
        <m:r>
          <m:rPr>
            <m:sty m:val="p"/>
          </m:rPr>
          <w:rPr>
            <w:rFonts w:ascii="Cambria Math"/>
          </w:rPr>
          <m:t xml:space="preserve">, </m:t>
        </m:r>
        <m:sSub>
          <m:sSubPr>
            <m:ctrlPr>
              <w:rPr>
                <w:rFonts w:ascii="Cambria Math" w:hAnsi="Cambria Math"/>
              </w:rPr>
            </m:ctrlPr>
          </m:sSubPr>
          <m:e>
            <m:r>
              <m:rPr>
                <m:sty m:val="p"/>
              </m:rPr>
              <w:rPr>
                <w:rFonts w:ascii="Cambria Math"/>
              </w:rPr>
              <m:t>T</m:t>
            </m:r>
          </m:e>
          <m:sub>
            <m:r>
              <m:rPr>
                <m:sty m:val="p"/>
              </m:rPr>
              <w:rPr>
                <w:rFonts w:ascii="Cambria Math"/>
              </w:rPr>
              <m:t>X</m:t>
            </m:r>
          </m:sub>
        </m:sSub>
        <m:r>
          <m:rPr>
            <m:sty m:val="p"/>
          </m:rPr>
          <w:rPr>
            <w:rFonts w:ascii="Cambria Math"/>
          </w:rPr>
          <m:t>)</m:t>
        </m:r>
      </m:oMath>
      <w:r>
        <w:t xml:space="preserve">                               (4)</w:t>
      </w:r>
    </w:p>
    <w:p w:rsidR="0009185F" w:rsidRDefault="0009185F" w:rsidP="00D63E33">
      <w:pPr>
        <w:jc w:val="both"/>
      </w:pPr>
    </w:p>
    <w:p w:rsidR="00D63E33" w:rsidRDefault="0009185F" w:rsidP="00D63E33">
      <w:pPr>
        <w:jc w:val="both"/>
      </w:pPr>
      <w:proofErr w:type="gramStart"/>
      <w:r>
        <w:t>onde</w:t>
      </w:r>
      <w:proofErr w:type="gramEnd"/>
      <w:r>
        <w:t xml:space="preserve"> </w:t>
      </w:r>
      <m:oMath>
        <m:sSub>
          <m:sSubPr>
            <m:ctrlPr>
              <w:rPr>
                <w:rFonts w:ascii="Cambria Math" w:hAnsi="Cambria Math"/>
              </w:rPr>
            </m:ctrlPr>
          </m:sSubPr>
          <m:e>
            <m:r>
              <m:rPr>
                <m:sty m:val="p"/>
              </m:rPr>
              <w:rPr>
                <w:rFonts w:ascii="Cambria Math"/>
              </w:rPr>
              <m:t>T</m:t>
            </m:r>
          </m:e>
          <m:sub>
            <m:r>
              <m:rPr>
                <m:sty m:val="p"/>
              </m:rPr>
              <w:rPr>
                <w:rFonts w:ascii="Cambria Math"/>
              </w:rPr>
              <m:t>L</m:t>
            </m:r>
          </m:sub>
        </m:sSub>
      </m:oMath>
      <w:r>
        <w:t xml:space="preserve"> e </w:t>
      </w:r>
      <m:oMath>
        <m:sSub>
          <m:sSubPr>
            <m:ctrlPr>
              <w:rPr>
                <w:rFonts w:ascii="Cambria Math" w:hAnsi="Cambria Math"/>
              </w:rPr>
            </m:ctrlPr>
          </m:sSubPr>
          <m:e>
            <m:r>
              <m:rPr>
                <m:sty m:val="p"/>
              </m:rPr>
              <w:rPr>
                <w:rFonts w:ascii="Cambria Math"/>
              </w:rPr>
              <m:t>T</m:t>
            </m:r>
          </m:e>
          <m:sub>
            <m:r>
              <m:rPr>
                <m:sty m:val="p"/>
              </m:rPr>
              <w:rPr>
                <w:rFonts w:ascii="Cambria Math"/>
              </w:rPr>
              <m:t>X</m:t>
            </m:r>
          </m:sub>
        </m:sSub>
      </m:oMath>
      <w:r>
        <w:t xml:space="preserve"> </w:t>
      </w:r>
      <w:r w:rsidR="003D1836">
        <w:t>são os dois pontos no círculo circunscrito no retângulo formado pela imagem que são tangenciados por retas que passam por H.</w:t>
      </w:r>
    </w:p>
    <w:p w:rsidR="00D20977" w:rsidRDefault="00D20977" w:rsidP="00D63E33">
      <w:pPr>
        <w:jc w:val="both"/>
      </w:pPr>
      <w:r>
        <w:tab/>
        <w:t>O ponto de fuga mais confiável é escolhido pelo comportamento de seu histograma.</w:t>
      </w:r>
      <w:r w:rsidR="00CB743E">
        <w:t xml:space="preserve"> Como mostra a Fig</w:t>
      </w:r>
      <w:r w:rsidR="000B301B">
        <w:t>.</w:t>
      </w:r>
      <w:r w:rsidR="00CB743E">
        <w:t xml:space="preserve"> 4 um histograma construído a partir de um ponto de fuga correto irá gerar um histograma comportado. Isto se deve ao fato que o será realizado na direção da angulação das linhas.</w:t>
      </w:r>
      <w:r>
        <w:t xml:space="preserve"> </w:t>
      </w:r>
    </w:p>
    <w:p w:rsidR="00727A13" w:rsidRDefault="00727A13" w:rsidP="00D63E33">
      <w:pPr>
        <w:jc w:val="both"/>
      </w:pPr>
    </w:p>
    <w:p w:rsidR="00727A13" w:rsidRDefault="00727A13" w:rsidP="00727A13">
      <w:pPr>
        <w:jc w:val="center"/>
      </w:pPr>
      <w:r>
        <w:rPr>
          <w:noProof/>
          <w:lang w:eastAsia="pt-BR"/>
        </w:rPr>
        <w:drawing>
          <wp:inline distT="0" distB="0" distL="0" distR="0" wp14:anchorId="27627D0D" wp14:editId="08643617">
            <wp:extent cx="2773202" cy="1756358"/>
            <wp:effectExtent l="19050" t="0" r="8098"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81279" cy="1761473"/>
                    </a:xfrm>
                    <a:prstGeom prst="rect">
                      <a:avLst/>
                    </a:prstGeom>
                    <a:noFill/>
                    <a:ln w="9525">
                      <a:noFill/>
                      <a:miter lim="800000"/>
                      <a:headEnd/>
                      <a:tailEnd/>
                    </a:ln>
                  </pic:spPr>
                </pic:pic>
              </a:graphicData>
            </a:graphic>
          </wp:inline>
        </w:drawing>
      </w:r>
    </w:p>
    <w:p w:rsidR="00727A13" w:rsidRPr="00023439" w:rsidRDefault="00727A13" w:rsidP="00727A13">
      <w:pPr>
        <w:pStyle w:val="Textodenotaderodap"/>
        <w:ind w:firstLine="0"/>
        <w:jc w:val="center"/>
      </w:pPr>
      <w:r>
        <w:t xml:space="preserve">Fig. </w:t>
      </w:r>
      <w:r w:rsidR="00A6001E">
        <w:t>4</w:t>
      </w:r>
      <w:r w:rsidRPr="00023439">
        <w:t xml:space="preserve">.  </w:t>
      </w:r>
      <w:r>
        <w:t>Histograma de perspectiva.</w:t>
      </w:r>
    </w:p>
    <w:p w:rsidR="00727A13" w:rsidRDefault="00727A13" w:rsidP="00727A13">
      <w:pPr>
        <w:jc w:val="center"/>
      </w:pPr>
    </w:p>
    <w:p w:rsidR="005B1A91" w:rsidRDefault="00CB743E" w:rsidP="00CB743E">
      <w:pPr>
        <w:ind w:firstLine="202"/>
        <w:jc w:val="both"/>
      </w:pPr>
      <w:r>
        <w:t xml:space="preserve">Podemos perceber que o histograma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apresenta um espaçamento regula</w:t>
      </w:r>
      <w:r w:rsidR="0048581C">
        <w:t>r entre as barras do histograma,</w:t>
      </w:r>
      <w:r>
        <w:t xml:space="preserve"> </w:t>
      </w:r>
      <w:r w:rsidR="0048581C">
        <w:t>e</w:t>
      </w:r>
      <w:r>
        <w:t xml:space="preserve">nquanto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48581C">
        <w:t xml:space="preserve"> apresenta um histograma caótico. Para </w:t>
      </w:r>
      <w:r w:rsidR="005B1A91">
        <w:t xml:space="preserve">estabelecer qual ponto de fuga é o mais confiável usamos a derivada da soma dos quadrados para um histograma </w:t>
      </w:r>
      <m:oMath>
        <m:r>
          <w:rPr>
            <w:rFonts w:ascii="Cambria Math" w:hAnsi="Cambria Math"/>
          </w:rPr>
          <m:t>B</m:t>
        </m:r>
      </m:oMath>
      <w:r w:rsidR="000B301B">
        <w:t xml:space="preserve"> obtido a partir do centroide </w:t>
      </w:r>
      <m:oMath>
        <m:r>
          <w:rPr>
            <w:rFonts w:ascii="Cambria Math" w:hAnsi="Cambria Math"/>
          </w:rPr>
          <m:t>c</m:t>
        </m:r>
        <m:r>
          <w:rPr>
            <w:rFonts w:ascii="Cambria Math" w:hAnsi="Cambria Math"/>
          </w:rPr>
          <m:t>(x</m:t>
        </m:r>
        <w:proofErr w:type="gramStart"/>
        <m:r>
          <w:rPr>
            <w:rFonts w:ascii="Cambria Math" w:hAnsi="Cambria Math"/>
          </w:rPr>
          <m:t>,</m:t>
        </m:r>
        <w:proofErr w:type="gramEnd"/>
        <m:r>
          <w:rPr>
            <w:rFonts w:ascii="Cambria Math" w:hAnsi="Cambria Math"/>
          </w:rPr>
          <m:t>y)</m:t>
        </m:r>
      </m:oMath>
      <w:r w:rsidR="005B1A91">
        <w:t>:</w:t>
      </w:r>
    </w:p>
    <w:p w:rsidR="005B1A91" w:rsidRDefault="005B1A91" w:rsidP="00CB743E">
      <w:pPr>
        <w:ind w:firstLine="202"/>
        <w:jc w:val="both"/>
      </w:pPr>
    </w:p>
    <w:p w:rsidR="005B1A91" w:rsidRDefault="000B301B" w:rsidP="005B1A91">
      <w:pPr>
        <w:ind w:firstLine="202"/>
        <w:jc w:val="right"/>
      </w:pPr>
      <m:oMath>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x,y</m:t>
                        </m:r>
                      </m:e>
                    </m:d>
                  </m:e>
                </m:d>
              </m:e>
              <m:sup>
                <m:r>
                  <w:rPr>
                    <w:rFonts w:ascii="Cambria Math" w:hAnsi="Cambria Math"/>
                  </w:rPr>
                  <m:t>2</m:t>
                </m:r>
              </m:sup>
            </m:sSup>
          </m:e>
        </m:nary>
      </m:oMath>
      <w:r>
        <w:t xml:space="preserve">               </w:t>
      </w:r>
      <w:r w:rsidR="005B1A91">
        <w:t xml:space="preserve"> (5)</w:t>
      </w:r>
    </w:p>
    <w:p w:rsidR="00CB743E" w:rsidRDefault="00CB743E" w:rsidP="00CB743E">
      <w:pPr>
        <w:ind w:firstLine="202"/>
        <w:jc w:val="both"/>
      </w:pPr>
      <w:r>
        <w:t xml:space="preserve"> </w:t>
      </w:r>
    </w:p>
    <w:p w:rsidR="00CB2D3F" w:rsidRDefault="00F50449" w:rsidP="00CB2D3F">
      <w:pPr>
        <w:jc w:val="both"/>
      </w:pPr>
      <w:proofErr w:type="gramStart"/>
      <w:r>
        <w:t>que</w:t>
      </w:r>
      <w:proofErr w:type="gramEnd"/>
      <w:r>
        <w:t xml:space="preserve"> irá estabelecer o ponto de fuga para qual o histograma é mais bem comportado</w:t>
      </w:r>
      <w:r w:rsidR="000B301B">
        <w:t>.</w:t>
      </w:r>
      <w:r w:rsidR="00D500EE">
        <w:t xml:space="preserve"> </w:t>
      </w:r>
      <w:r w:rsidR="000B301B">
        <w:t>E</w:t>
      </w:r>
      <w:r w:rsidR="00D500EE">
        <w:t>st</w:t>
      </w:r>
      <w:r w:rsidR="003F1325">
        <w:t>a</w:t>
      </w:r>
      <w:r w:rsidR="000B301B">
        <w:t xml:space="preserve"> é a função de lucro que por conveniência é convertida para um coeficiente:</w:t>
      </w:r>
    </w:p>
    <w:p w:rsidR="000B301B" w:rsidRDefault="000B301B" w:rsidP="00CB2D3F">
      <w:pPr>
        <w:jc w:val="both"/>
      </w:pPr>
    </w:p>
    <w:p w:rsidR="000B301B" w:rsidRDefault="000B301B" w:rsidP="000B301B">
      <w:pPr>
        <w:ind w:firstLine="202"/>
        <w:jc w:val="right"/>
      </w:pPr>
      <m:oMath>
        <m:sSub>
          <m:sSubPr>
            <m:ctrlPr>
              <w:rPr>
                <w:rFonts w:ascii="Cambria Math" w:hAnsi="Cambria Math"/>
                <w:i/>
              </w:rPr>
            </m:ctrlPr>
          </m:sSubPr>
          <m:e>
            <m:r>
              <w:rPr>
                <w:rFonts w:ascii="Cambria Math" w:hAnsi="Cambria Math"/>
              </w:rPr>
              <m:t>f</m:t>
            </m:r>
          </m:e>
          <m:sub>
            <m:r>
              <w:rPr>
                <w:rFonts w:ascii="Cambria Math" w:hAnsi="Cambria Math"/>
              </w:rPr>
              <m:t>direto</m:t>
            </m:r>
          </m:sub>
        </m:sSub>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r>
          <w:rPr>
            <w:rFonts w:ascii="Cambria Math" w:hAnsi="Cambria Math"/>
          </w:rPr>
          <m:t xml:space="preserve">= </m:t>
        </m:r>
        <m:f>
          <m:fPr>
            <m:type m:val="skw"/>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den>
        </m:f>
      </m:oMath>
      <w:r>
        <w:t xml:space="preserve">      </w:t>
      </w:r>
      <w:r>
        <w:t>(</w:t>
      </w:r>
      <w:r>
        <w:t>6</w:t>
      </w:r>
      <w:r>
        <w:t>)</w:t>
      </w:r>
    </w:p>
    <w:p w:rsidR="000B301B" w:rsidRDefault="000B301B" w:rsidP="000B301B">
      <w:pPr>
        <w:jc w:val="both"/>
      </w:pPr>
      <w:proofErr w:type="gramStart"/>
      <w:r>
        <w:t>onde</w:t>
      </w:r>
      <w:proofErr w:type="gramEnd"/>
      <w:r>
        <w:t xml:space="preserve"> </w:t>
      </w:r>
      <m:oMath>
        <m:r>
          <w:rPr>
            <w:rFonts w:ascii="Cambria Math" w:hAnsi="Cambria Math"/>
          </w:rPr>
          <m:t>N</m:t>
        </m:r>
      </m:oMath>
      <w:r>
        <w:t xml:space="preserve"> é a quantidade de centroides 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é um centroide em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w:t>
      </w:r>
    </w:p>
    <w:p w:rsidR="000B301B" w:rsidRPr="00972035" w:rsidRDefault="000B301B" w:rsidP="000B301B">
      <w:pPr>
        <w:jc w:val="both"/>
      </w:pPr>
    </w:p>
    <w:p w:rsidR="0081780E" w:rsidRDefault="00972035" w:rsidP="0081780E">
      <w:pPr>
        <w:pStyle w:val="Ttulo2"/>
      </w:pPr>
      <w:r>
        <w:t>Consolidação</w:t>
      </w:r>
      <w:r w:rsidR="0081780E">
        <w:t xml:space="preserve"> dos Pontos de Fuga</w:t>
      </w:r>
    </w:p>
    <w:p w:rsidR="000B301B" w:rsidRPr="000B301B" w:rsidRDefault="000B301B" w:rsidP="000B301B"/>
    <w:p w:rsidR="0081780E" w:rsidRDefault="00B666DF" w:rsidP="003E4E83">
      <w:pPr>
        <w:ind w:firstLine="202"/>
        <w:jc w:val="both"/>
      </w:pPr>
      <w:r>
        <w:t>Após a obtenção dos resultados pelas duas abordagens é feita a consolidação para definir o ponto de fuga final</w:t>
      </w:r>
      <w:r w:rsidR="003E4E83">
        <w:t xml:space="preserve">. Sendo </w:t>
      </w:r>
      <m:oMath>
        <m:sSub>
          <m:sSubPr>
            <m:ctrlPr>
              <w:rPr>
                <w:rFonts w:ascii="Cambria Math" w:hAnsi="Cambria Math"/>
                <w:i/>
              </w:rPr>
            </m:ctrlPr>
          </m:sSubPr>
          <m:e>
            <m:r>
              <w:rPr>
                <w:rFonts w:ascii="Cambria Math" w:hAnsi="Cambria Math"/>
              </w:rPr>
              <m:t>f</m:t>
            </m:r>
          </m:e>
          <m:sub>
            <m:r>
              <w:rPr>
                <w:rFonts w:ascii="Cambria Math" w:hAnsi="Cambria Math"/>
              </w:rPr>
              <m:t>direto</m:t>
            </m:r>
          </m:sub>
        </m:sSub>
      </m:oMath>
      <w:r w:rsidR="003E4E83">
        <w:t xml:space="preserve">o ponto de fuga estimado pela abordagem direta e </w:t>
      </w:r>
      <m:oMath>
        <m:sSub>
          <m:sSubPr>
            <m:ctrlPr>
              <w:rPr>
                <w:rFonts w:ascii="Cambria Math" w:hAnsi="Cambria Math"/>
                <w:i/>
              </w:rPr>
            </m:ctrlPr>
          </m:sSubPr>
          <m:e>
            <m:r>
              <w:rPr>
                <w:rFonts w:ascii="Cambria Math" w:hAnsi="Cambria Math"/>
              </w:rPr>
              <m:t>f</m:t>
            </m:r>
          </m:e>
          <m:sub>
            <m:r>
              <w:rPr>
                <w:rFonts w:ascii="Cambria Math" w:hAnsi="Cambria Math"/>
              </w:rPr>
              <m:t>indireto</m:t>
            </m:r>
          </m:sub>
        </m:sSub>
      </m:oMath>
      <w:r w:rsidR="003E4E83">
        <w:t>pela abordagem indireta. Temos:</w:t>
      </w:r>
    </w:p>
    <w:p w:rsidR="003E4E83" w:rsidRDefault="003E4E83" w:rsidP="003E4E83">
      <w:pPr>
        <w:ind w:firstLine="202"/>
        <w:jc w:val="both"/>
      </w:pPr>
    </w:p>
    <w:p w:rsidR="003E4E83" w:rsidRDefault="006B5596" w:rsidP="0059157C">
      <w:pPr>
        <w:ind w:firstLine="202"/>
        <w:jc w:val="right"/>
      </w:pPr>
      <m:oMath>
        <m:sSub>
          <m:sSubPr>
            <m:ctrlPr>
              <w:rPr>
                <w:rFonts w:ascii="Cambria Math" w:hAnsi="Cambria Math"/>
                <w:i/>
              </w:rPr>
            </m:ctrlPr>
          </m:sSubPr>
          <m:e>
            <m:r>
              <w:rPr>
                <w:rFonts w:ascii="Cambria Math" w:hAnsi="Cambria Math"/>
              </w:rPr>
              <m:t>f</m:t>
            </m:r>
          </m:e>
          <m:sub>
            <m:r>
              <w:rPr>
                <w:rFonts w:ascii="Cambria Math" w:hAnsi="Cambria Math"/>
              </w:rPr>
              <m:t>final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direto</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indireto</m:t>
                </m:r>
              </m:sub>
            </m:sSub>
          </m:num>
          <m:den>
            <m:r>
              <w:rPr>
                <w:rFonts w:ascii="Cambria Math" w:hAnsi="Cambria Math"/>
              </w:rPr>
              <m:t>2</m:t>
            </m:r>
          </m:den>
        </m:f>
      </m:oMath>
      <w:r w:rsidR="0059157C">
        <w:t xml:space="preserve">                      (</w:t>
      </w:r>
      <w:r w:rsidR="000B301B">
        <w:t>7</w:t>
      </w:r>
      <w:r w:rsidR="0059157C">
        <w:t>)</w:t>
      </w:r>
    </w:p>
    <w:p w:rsidR="003E4E83" w:rsidRDefault="003E4E83" w:rsidP="003E4E83">
      <w:pPr>
        <w:ind w:firstLine="202"/>
        <w:jc w:val="both"/>
      </w:pPr>
    </w:p>
    <w:p w:rsidR="009034F9" w:rsidRPr="0081780E" w:rsidRDefault="009034F9" w:rsidP="009034F9">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final</m:t>
            </m:r>
          </m:sub>
        </m:sSub>
      </m:oMath>
      <w:r>
        <w:t xml:space="preserve"> é </w:t>
      </w:r>
      <w:r w:rsidR="00B666DF">
        <w:t>o</w:t>
      </w:r>
      <w:r>
        <w:t xml:space="preserve"> ponto de fuga mais confiável derivado da média aritmética das duas abordagens.</w:t>
      </w:r>
    </w:p>
    <w:p w:rsidR="00050F1B" w:rsidRDefault="00050F1B" w:rsidP="00050F1B">
      <w:pPr>
        <w:pStyle w:val="Ttulo1"/>
      </w:pPr>
      <w:r w:rsidRPr="00023439">
        <w:t>Transformação</w:t>
      </w:r>
    </w:p>
    <w:p w:rsidR="00687A63" w:rsidRDefault="00CF0D39" w:rsidP="000D7958">
      <w:pPr>
        <w:ind w:firstLine="202"/>
        <w:jc w:val="both"/>
      </w:pPr>
      <w:r>
        <w:t xml:space="preserve">Como </w:t>
      </w:r>
      <w:r w:rsidR="006043DB">
        <w:t>é possível perceber na Fig.</w:t>
      </w:r>
      <w:r w:rsidR="00D5070F">
        <w:t xml:space="preserve"> 5</w:t>
      </w:r>
      <w:r>
        <w:t xml:space="preserve">, </w:t>
      </w:r>
      <w:r w:rsidR="00304227">
        <w:t>pode-se</w:t>
      </w:r>
      <w:r>
        <w:t xml:space="preserve"> determinar </w:t>
      </w:r>
      <w:r w:rsidR="00D5070F">
        <w:t>um</w:t>
      </w:r>
      <w:r>
        <w:t xml:space="preserve"> quadrilátero </w:t>
      </w:r>
      <w:r w:rsidR="00D5070F">
        <w:t>que contém a imagem a partir dos pontos de fuga</w:t>
      </w:r>
      <w:r w:rsidR="0000438F">
        <w:t xml:space="preserve"> </w:t>
      </w:r>
      <w:r w:rsidR="00F22490">
        <w:t xml:space="preserve">e do </w:t>
      </w:r>
      <w:r w:rsidR="0000438F">
        <w:t xml:space="preserve">círculo </w:t>
      </w:r>
      <w:r w:rsidR="006043DB">
        <w:t>que o circunscreve</w:t>
      </w:r>
      <w:r w:rsidR="00D5070F">
        <w:t xml:space="preserve">. </w:t>
      </w:r>
      <w:r w:rsidR="00304227">
        <w:t xml:space="preserve">A forma deste quadrilátero </w:t>
      </w:r>
      <w:r w:rsidR="00EE52A7">
        <w:t xml:space="preserve">é utilizada para determinar </w:t>
      </w:r>
      <w:r w:rsidR="00F22490">
        <w:t>a deformação da imagem e a matriz de transformação que será utilizada para realizar o mapeamento de retificação</w:t>
      </w:r>
      <w:r w:rsidR="000448EE">
        <w:t xml:space="preserve"> (</w:t>
      </w:r>
      <w:r w:rsidR="006043DB">
        <w:t>Fig.</w:t>
      </w:r>
      <w:r w:rsidR="00612F15">
        <w:t xml:space="preserve"> 6</w:t>
      </w:r>
      <w:r w:rsidR="000448EE">
        <w:t>)</w:t>
      </w:r>
      <w:r w:rsidR="00F22490">
        <w:t>.</w:t>
      </w:r>
      <w:r w:rsidR="00687A63">
        <w:t xml:space="preserve"> Para transformações no plano </w:t>
      </w:r>
      <w:proofErr w:type="gramStart"/>
      <w:r w:rsidR="00687A63">
        <w:t>2D</w:t>
      </w:r>
      <w:proofErr w:type="gramEnd"/>
      <w:r w:rsidR="00687A63">
        <w:t xml:space="preserve"> a relação é:</w:t>
      </w:r>
    </w:p>
    <w:p w:rsidR="0059157C" w:rsidRDefault="0059157C" w:rsidP="000D7958">
      <w:pPr>
        <w:ind w:firstLine="202"/>
        <w:jc w:val="both"/>
      </w:pPr>
    </w:p>
    <w:p w:rsidR="00687A63" w:rsidRDefault="006B5596" w:rsidP="00F50A8F">
      <w:pPr>
        <w:ind w:firstLine="202"/>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d</m:t>
                    </m:r>
                  </m:sub>
                </m:sSub>
              </m:e>
              <m:e>
                <m:sSub>
                  <m:sSubPr>
                    <m:ctrlPr>
                      <w:rPr>
                        <w:rFonts w:ascii="Cambria Math" w:hAnsi="Cambria Math"/>
                        <w:i/>
                      </w:rPr>
                    </m:ctrlPr>
                  </m:sSubPr>
                  <m:e>
                    <m:r>
                      <w:rPr>
                        <w:rFonts w:ascii="Cambria Math" w:hAnsi="Cambria Math"/>
                      </w:rPr>
                      <m:t>y</m:t>
                    </m:r>
                  </m:e>
                  <m:sub>
                    <m:r>
                      <w:rPr>
                        <w:rFonts w:ascii="Cambria Math" w:hAnsi="Cambria Math"/>
                      </w:rPr>
                      <m:t>d</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1</m:t>
                </m:r>
              </m:e>
            </m:eqArr>
          </m:e>
        </m:d>
      </m:oMath>
      <w:r w:rsidR="00F50A8F">
        <w:t xml:space="preserve">              (</w:t>
      </w:r>
      <w:r w:rsidR="000B301B">
        <w:t>8</w:t>
      </w:r>
      <w:r w:rsidR="00F50A8F">
        <w:t>)</w:t>
      </w:r>
    </w:p>
    <w:p w:rsidR="00687A63" w:rsidRDefault="00687A63" w:rsidP="000D7958">
      <w:pPr>
        <w:ind w:firstLine="202"/>
        <w:jc w:val="both"/>
      </w:pPr>
    </w:p>
    <w:p w:rsidR="00D5070F" w:rsidRDefault="00B83007" w:rsidP="00B83007">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u</m:t>
            </m:r>
          </m:sub>
        </m:sSub>
        <m:r>
          <w:rPr>
            <w:rFonts w:ascii="Cambria Math" w:hAnsi="Cambria Math"/>
          </w:rPr>
          <m:t>)</m:t>
        </m:r>
      </m:oMath>
      <w:r>
        <w:t xml:space="preserve"> é </w:t>
      </w:r>
      <w:r w:rsidR="005132C4">
        <w:t xml:space="preserve">o pixel corrigido e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5132C4">
        <w:t xml:space="preserve"> </w:t>
      </w:r>
      <w:r w:rsidR="00FA708C">
        <w:t>é o pixel original.</w:t>
      </w:r>
    </w:p>
    <w:p w:rsidR="00D5070F" w:rsidRDefault="00D5070F" w:rsidP="00D5070F">
      <w:pPr>
        <w:ind w:firstLine="202"/>
        <w:jc w:val="center"/>
        <w:rPr>
          <w:b/>
        </w:rPr>
      </w:pPr>
      <w:r>
        <w:rPr>
          <w:b/>
          <w:noProof/>
          <w:lang w:eastAsia="pt-BR"/>
        </w:rPr>
        <w:drawing>
          <wp:inline distT="0" distB="0" distL="0" distR="0" wp14:anchorId="077BC615" wp14:editId="326AD02C">
            <wp:extent cx="2103312" cy="1563464"/>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104498" cy="1564345"/>
                    </a:xfrm>
                    <a:prstGeom prst="rect">
                      <a:avLst/>
                    </a:prstGeom>
                    <a:noFill/>
                    <a:ln w="9525">
                      <a:noFill/>
                      <a:miter lim="800000"/>
                      <a:headEnd/>
                      <a:tailEnd/>
                    </a:ln>
                  </pic:spPr>
                </pic:pic>
              </a:graphicData>
            </a:graphic>
          </wp:inline>
        </w:drawing>
      </w:r>
    </w:p>
    <w:p w:rsidR="00612F15" w:rsidRPr="00023439" w:rsidRDefault="00612F15" w:rsidP="00612F15">
      <w:pPr>
        <w:pStyle w:val="Textodenotaderodap"/>
        <w:ind w:firstLine="0"/>
        <w:jc w:val="center"/>
      </w:pPr>
      <w:r>
        <w:t xml:space="preserve">Fig. </w:t>
      </w:r>
      <w:r w:rsidR="00A8400F">
        <w:t>5</w:t>
      </w:r>
      <w:r w:rsidRPr="00023439">
        <w:t xml:space="preserve">.  </w:t>
      </w:r>
      <w:r w:rsidR="00A8400F">
        <w:t>Determinação do quadrilátero a partir dos pontos de fuga</w:t>
      </w:r>
      <w:r>
        <w:t>.</w:t>
      </w:r>
    </w:p>
    <w:p w:rsidR="00612F15" w:rsidRDefault="00612F15" w:rsidP="00D5070F">
      <w:pPr>
        <w:ind w:firstLine="202"/>
        <w:jc w:val="center"/>
        <w:rPr>
          <w:b/>
        </w:rPr>
      </w:pPr>
    </w:p>
    <w:p w:rsidR="006032DE" w:rsidRDefault="006032DE" w:rsidP="00D5070F">
      <w:pPr>
        <w:ind w:firstLine="202"/>
        <w:jc w:val="center"/>
        <w:rPr>
          <w:b/>
        </w:rPr>
      </w:pPr>
      <w:r>
        <w:rPr>
          <w:b/>
          <w:noProof/>
          <w:lang w:eastAsia="pt-BR"/>
        </w:rPr>
        <w:drawing>
          <wp:inline distT="0" distB="0" distL="0" distR="0" wp14:anchorId="46C0F8D5" wp14:editId="7416DCD7">
            <wp:extent cx="2517380" cy="1020776"/>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518799" cy="1021351"/>
                    </a:xfrm>
                    <a:prstGeom prst="rect">
                      <a:avLst/>
                    </a:prstGeom>
                    <a:noFill/>
                    <a:ln w="9525">
                      <a:noFill/>
                      <a:miter lim="800000"/>
                      <a:headEnd/>
                      <a:tailEnd/>
                    </a:ln>
                  </pic:spPr>
                </pic:pic>
              </a:graphicData>
            </a:graphic>
          </wp:inline>
        </w:drawing>
      </w:r>
    </w:p>
    <w:p w:rsidR="006032DE" w:rsidRPr="00023439" w:rsidRDefault="006032DE" w:rsidP="006032DE">
      <w:pPr>
        <w:pStyle w:val="Textodenotaderodap"/>
        <w:ind w:firstLine="0"/>
        <w:jc w:val="center"/>
      </w:pPr>
      <w:r>
        <w:t xml:space="preserve">Fig. </w:t>
      </w:r>
      <w:r w:rsidR="00EF32EE">
        <w:t>6</w:t>
      </w:r>
      <w:r w:rsidRPr="00023439">
        <w:t xml:space="preserve">.  </w:t>
      </w:r>
      <w:r w:rsidR="00EF32EE">
        <w:t>Retificação da imagem</w:t>
      </w:r>
      <w:r>
        <w:t>.</w:t>
      </w:r>
    </w:p>
    <w:p w:rsidR="006032DE" w:rsidRPr="00D5070F" w:rsidRDefault="006032DE" w:rsidP="00A168A4">
      <w:pPr>
        <w:ind w:firstLine="202"/>
        <w:jc w:val="both"/>
        <w:rPr>
          <w:b/>
        </w:rPr>
      </w:pPr>
    </w:p>
    <w:p w:rsidR="00050F1B" w:rsidRDefault="00692676" w:rsidP="00050F1B">
      <w:pPr>
        <w:pStyle w:val="Ttulo1"/>
      </w:pPr>
      <w:r>
        <w:t>Resultados</w:t>
      </w:r>
    </w:p>
    <w:p w:rsidR="004A5D6E" w:rsidRDefault="006043DB" w:rsidP="00F553B4">
      <w:pPr>
        <w:ind w:firstLine="202"/>
        <w:jc w:val="both"/>
      </w:pPr>
      <w:r>
        <w:t xml:space="preserve">Para avaliar a qualidade do método </w:t>
      </w:r>
      <w:proofErr w:type="gramStart"/>
      <w:r>
        <w:t>foram</w:t>
      </w:r>
      <w:proofErr w:type="gramEnd"/>
      <w:r>
        <w:t xml:space="preserve"> estimados visualmente o resultado ideal para as imagens com distorção de perspectiva. </w:t>
      </w:r>
      <w:bookmarkStart w:id="2" w:name="_GoBack"/>
      <w:bookmarkEnd w:id="2"/>
      <w:r w:rsidR="00B63AD4">
        <w:t xml:space="preserve">É possível </w:t>
      </w:r>
      <w:r w:rsidR="00CF5E1D">
        <w:t xml:space="preserve">atestar a eficácia do método apresentado </w:t>
      </w:r>
      <w:r w:rsidR="00F553B4">
        <w:t xml:space="preserve">nas </w:t>
      </w:r>
      <w:r w:rsidR="00A22FB1">
        <w:t>imagens abaixo:</w:t>
      </w:r>
    </w:p>
    <w:p w:rsidR="00F553B4" w:rsidRDefault="00F553B4" w:rsidP="00F553B4">
      <w:pPr>
        <w:jc w:val="both"/>
      </w:pPr>
    </w:p>
    <w:p w:rsidR="00F553B4" w:rsidRDefault="00F553B4" w:rsidP="007C42ED">
      <w:pPr>
        <w:jc w:val="center"/>
      </w:pPr>
      <w:r>
        <w:rPr>
          <w:noProof/>
          <w:lang w:eastAsia="pt-BR"/>
        </w:rPr>
        <w:lastRenderedPageBreak/>
        <w:drawing>
          <wp:inline distT="0" distB="0" distL="0" distR="0" wp14:anchorId="2C231FAA" wp14:editId="5A828477">
            <wp:extent cx="2793426" cy="1298892"/>
            <wp:effectExtent l="19050" t="0" r="6924"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795000" cy="1299624"/>
                    </a:xfrm>
                    <a:prstGeom prst="rect">
                      <a:avLst/>
                    </a:prstGeom>
                    <a:noFill/>
                    <a:ln w="9525">
                      <a:noFill/>
                      <a:miter lim="800000"/>
                      <a:headEnd/>
                      <a:tailEnd/>
                    </a:ln>
                  </pic:spPr>
                </pic:pic>
              </a:graphicData>
            </a:graphic>
          </wp:inline>
        </w:drawing>
      </w:r>
    </w:p>
    <w:p w:rsidR="009C7C52" w:rsidRDefault="00F553B4" w:rsidP="007C42ED">
      <w:pPr>
        <w:pStyle w:val="Textodenotaderodap"/>
        <w:ind w:firstLine="0"/>
        <w:jc w:val="center"/>
      </w:pPr>
      <w:r>
        <w:t>Fig. 7</w:t>
      </w:r>
      <w:r w:rsidRPr="00023439">
        <w:t xml:space="preserve">.  </w:t>
      </w:r>
      <w:r>
        <w:t>Imagem de</w:t>
      </w:r>
      <w:r w:rsidR="00B12619">
        <w:t xml:space="preserve"> quadro</w:t>
      </w:r>
      <w:r>
        <w:t xml:space="preserve"> </w:t>
      </w:r>
      <w:r w:rsidR="00B12619">
        <w:t>antes (esq.)</w:t>
      </w:r>
      <w:r>
        <w:t xml:space="preserve"> </w:t>
      </w:r>
      <w:r w:rsidR="00B12619">
        <w:t>e depois (dir.) da retificação.</w:t>
      </w:r>
    </w:p>
    <w:p w:rsidR="009C7C52" w:rsidRDefault="009C7C52" w:rsidP="007C42ED">
      <w:pPr>
        <w:pStyle w:val="Textodenotaderodap"/>
        <w:ind w:firstLine="0"/>
        <w:jc w:val="center"/>
      </w:pPr>
    </w:p>
    <w:p w:rsidR="00F553B4" w:rsidRPr="00023439" w:rsidRDefault="00F553B4" w:rsidP="007C42ED">
      <w:pPr>
        <w:pStyle w:val="Textodenotaderodap"/>
        <w:ind w:firstLine="0"/>
        <w:jc w:val="center"/>
      </w:pPr>
    </w:p>
    <w:p w:rsidR="00A22FB1" w:rsidRDefault="00725541" w:rsidP="007C42ED">
      <w:pPr>
        <w:jc w:val="center"/>
      </w:pPr>
      <w:r>
        <w:rPr>
          <w:noProof/>
          <w:lang w:eastAsia="pt-BR"/>
        </w:rPr>
        <w:drawing>
          <wp:inline distT="0" distB="0" distL="0" distR="0" wp14:anchorId="5C209C8D" wp14:editId="6A22A676">
            <wp:extent cx="2771836" cy="1038338"/>
            <wp:effectExtent l="19050" t="0" r="9464"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73393" cy="1038921"/>
                    </a:xfrm>
                    <a:prstGeom prst="rect">
                      <a:avLst/>
                    </a:prstGeom>
                    <a:noFill/>
                    <a:ln w="9525">
                      <a:noFill/>
                      <a:miter lim="800000"/>
                      <a:headEnd/>
                      <a:tailEnd/>
                    </a:ln>
                  </pic:spPr>
                </pic:pic>
              </a:graphicData>
            </a:graphic>
          </wp:inline>
        </w:drawing>
      </w:r>
    </w:p>
    <w:p w:rsidR="00B12619" w:rsidRDefault="00B12619" w:rsidP="007C42ED">
      <w:pPr>
        <w:pStyle w:val="Textodenotaderodap"/>
        <w:ind w:firstLine="0"/>
        <w:jc w:val="center"/>
      </w:pPr>
      <w:r>
        <w:t>Fig. 8</w:t>
      </w:r>
      <w:r w:rsidRPr="00023439">
        <w:t xml:space="preserve">.  </w:t>
      </w:r>
      <w:r>
        <w:t xml:space="preserve">Imagem </w:t>
      </w:r>
      <w:r w:rsidR="00950318">
        <w:t xml:space="preserve">de </w:t>
      </w:r>
      <w:r>
        <w:t>livro antes (esq.) e depois (dir.) da retificação.</w:t>
      </w:r>
    </w:p>
    <w:p w:rsidR="00725541" w:rsidRPr="004A5D6E" w:rsidRDefault="00725541" w:rsidP="00B12619">
      <w:pPr>
        <w:pStyle w:val="Textodenotaderodap"/>
        <w:ind w:firstLine="0"/>
        <w:jc w:val="center"/>
      </w:pPr>
    </w:p>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proofErr w:type="spellStart"/>
      <w:r w:rsidRPr="00B12619">
        <w:rPr>
          <w:sz w:val="16"/>
          <w:szCs w:val="16"/>
        </w:rPr>
        <w:t>Xu-Cheng</w:t>
      </w:r>
      <w:proofErr w:type="spellEnd"/>
      <w:r w:rsidRPr="00B12619">
        <w:rPr>
          <w:sz w:val="16"/>
          <w:szCs w:val="16"/>
        </w:rPr>
        <w:t xml:space="preserve"> Yin, </w:t>
      </w:r>
      <w:proofErr w:type="spellStart"/>
      <w:r w:rsidRPr="00B12619">
        <w:rPr>
          <w:sz w:val="16"/>
          <w:szCs w:val="16"/>
        </w:rPr>
        <w:t>Jun</w:t>
      </w:r>
      <w:proofErr w:type="spellEnd"/>
      <w:r w:rsidRPr="00B12619">
        <w:rPr>
          <w:sz w:val="16"/>
          <w:szCs w:val="16"/>
        </w:rPr>
        <w:t xml:space="preserve"> Sun, </w:t>
      </w:r>
      <w:proofErr w:type="spellStart"/>
      <w:r w:rsidRPr="00B12619">
        <w:rPr>
          <w:sz w:val="16"/>
          <w:szCs w:val="16"/>
        </w:rPr>
        <w:t>and</w:t>
      </w:r>
      <w:proofErr w:type="spellEnd"/>
      <w:r w:rsidRPr="00B12619">
        <w:rPr>
          <w:sz w:val="16"/>
          <w:szCs w:val="16"/>
        </w:rPr>
        <w:t xml:space="preserve"> </w:t>
      </w:r>
      <w:proofErr w:type="spellStart"/>
      <w:r w:rsidRPr="00B12619">
        <w:rPr>
          <w:sz w:val="16"/>
          <w:szCs w:val="16"/>
        </w:rPr>
        <w:t>Satoshi</w:t>
      </w:r>
      <w:proofErr w:type="spellEnd"/>
      <w:r w:rsidRPr="00B12619">
        <w:rPr>
          <w:sz w:val="16"/>
          <w:szCs w:val="16"/>
        </w:rPr>
        <w:t xml:space="preserve"> </w:t>
      </w:r>
      <w:proofErr w:type="spellStart"/>
      <w:r w:rsidRPr="00B12619">
        <w:rPr>
          <w:sz w:val="16"/>
          <w:szCs w:val="16"/>
        </w:rPr>
        <w:t>Naoi</w:t>
      </w:r>
      <w:proofErr w:type="spellEnd"/>
      <w:r w:rsidRPr="00B12619">
        <w:rPr>
          <w:sz w:val="16"/>
          <w:szCs w:val="16"/>
        </w:rPr>
        <w:t>,</w:t>
      </w:r>
      <w:r w:rsidR="00E97402" w:rsidRPr="00B12619">
        <w:rPr>
          <w:sz w:val="16"/>
          <w:szCs w:val="16"/>
        </w:rPr>
        <w:t xml:space="preserve"> “</w:t>
      </w:r>
      <w:r w:rsidRPr="00B12619">
        <w:rPr>
          <w:sz w:val="16"/>
          <w:szCs w:val="16"/>
        </w:rPr>
        <w:t xml:space="preserve">Perspective </w:t>
      </w:r>
      <w:proofErr w:type="spellStart"/>
      <w:r w:rsidRPr="00B12619">
        <w:rPr>
          <w:sz w:val="16"/>
          <w:szCs w:val="16"/>
        </w:rPr>
        <w:t>rec</w:t>
      </w:r>
      <w:r w:rsidRPr="00023439">
        <w:rPr>
          <w:sz w:val="16"/>
          <w:szCs w:val="16"/>
          <w:lang w:val="en-US"/>
        </w:rPr>
        <w:t>tification</w:t>
      </w:r>
      <w:proofErr w:type="spellEnd"/>
      <w:r w:rsidRPr="00023439">
        <w:rPr>
          <w:sz w:val="16"/>
          <w:szCs w:val="16"/>
          <w:lang w:val="en-US"/>
        </w:rPr>
        <w:t xml:space="preserve"> for mobile phone camera-based documents using a hybrid approach to vanishing point detection”, International Workshop on Camera-Based Document Analysis and Recognition, </w:t>
      </w:r>
      <w:proofErr w:type="gramStart"/>
      <w:r w:rsidRPr="00023439">
        <w:rPr>
          <w:sz w:val="16"/>
          <w:szCs w:val="16"/>
          <w:lang w:val="en-US"/>
        </w:rPr>
        <w:t>2</w:t>
      </w:r>
      <w:proofErr w:type="gramEnd"/>
      <w:r w:rsidRPr="00023439">
        <w:rPr>
          <w:sz w:val="16"/>
          <w:szCs w:val="16"/>
          <w:lang w:val="en-US"/>
        </w:rPr>
        <w:t>., 2007, Paraná, Proceedings. Curitiba, 2007, p. 37-44.</w:t>
      </w:r>
    </w:p>
    <w:p w:rsidR="00E97402" w:rsidRDefault="00567104" w:rsidP="00F93BF9">
      <w:pPr>
        <w:numPr>
          <w:ilvl w:val="0"/>
          <w:numId w:val="19"/>
        </w:numPr>
        <w:rPr>
          <w:sz w:val="16"/>
          <w:szCs w:val="16"/>
          <w:lang w:val="en-US"/>
        </w:rPr>
      </w:pPr>
      <w:bookmarkStart w:id="3"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3"/>
    </w:p>
    <w:p w:rsidR="001261FF" w:rsidRPr="00023439" w:rsidRDefault="001261FF" w:rsidP="00F93BF9">
      <w:pPr>
        <w:numPr>
          <w:ilvl w:val="0"/>
          <w:numId w:val="19"/>
        </w:numPr>
        <w:rPr>
          <w:sz w:val="16"/>
          <w:szCs w:val="16"/>
          <w:lang w:val="en-US"/>
        </w:rPr>
      </w:pPr>
      <w:bookmarkStart w:id="4" w:name="_Ref326729717"/>
      <w:proofErr w:type="spellStart"/>
      <w:r w:rsidRPr="001261FF">
        <w:rPr>
          <w:sz w:val="16"/>
          <w:szCs w:val="16"/>
          <w:lang w:val="en-US"/>
        </w:rPr>
        <w:t>Duda</w:t>
      </w:r>
      <w:proofErr w:type="spellEnd"/>
      <w:r w:rsidRPr="001261FF">
        <w:rPr>
          <w:sz w:val="16"/>
          <w:szCs w:val="16"/>
          <w:lang w:val="en-US"/>
        </w:rPr>
        <w:t>, R. O. and P. E. Hart, "Use of the Hough Transformation to Detect Lines and Curves in Pictures," Comm. ACM, Vol. 15, pp. 11–15 (January, 1972)</w:t>
      </w:r>
      <w:bookmarkEnd w:id="4"/>
    </w:p>
    <w:p w:rsidR="00E97402" w:rsidRPr="0081780E" w:rsidRDefault="00E97402">
      <w:pPr>
        <w:pStyle w:val="FigureCaption"/>
        <w:rPr>
          <w:lang w:val="en-US"/>
        </w:rPr>
      </w:pPr>
    </w:p>
    <w:sectPr w:rsidR="00E97402" w:rsidRPr="0081780E" w:rsidSect="009F33FA">
      <w:headerReference w:type="default" r:id="rId20"/>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ulo Cadete Santos Machado" w:date="2012-05-31T18:46:00Z" w:initials="SCSM">
    <w:p w:rsidR="000011A0" w:rsidRPr="00310834" w:rsidRDefault="000011A0">
      <w:pPr>
        <w:pStyle w:val="Textodecomentrio"/>
        <w:rPr>
          <w:lang w:val="pt-BR"/>
        </w:rPr>
      </w:pPr>
      <w:r>
        <w:rPr>
          <w:rStyle w:val="Refdecomentrio"/>
        </w:rPr>
        <w:annotationRef/>
      </w:r>
      <w:r w:rsidRPr="00310834">
        <w:rPr>
          <w:lang w:val="pt-BR"/>
        </w:rPr>
        <w:t>Continuar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596" w:rsidRDefault="006B5596">
      <w:r>
        <w:separator/>
      </w:r>
    </w:p>
  </w:endnote>
  <w:endnote w:type="continuationSeparator" w:id="0">
    <w:p w:rsidR="006B5596" w:rsidRDefault="006B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596" w:rsidRDefault="006B5596"/>
  </w:footnote>
  <w:footnote w:type="continuationSeparator" w:id="0">
    <w:p w:rsidR="006B5596" w:rsidRDefault="006B5596">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6B5596">
    <w:pPr>
      <w:framePr w:wrap="auto" w:vAnchor="text" w:hAnchor="margin" w:xAlign="right" w:y="1"/>
    </w:pPr>
    <w:r>
      <w:fldChar w:fldCharType="begin"/>
    </w:r>
    <w:r>
      <w:instrText xml:space="preserve">PAGE  </w:instrText>
    </w:r>
    <w:r>
      <w:fldChar w:fldCharType="separate"/>
    </w:r>
    <w:r w:rsidR="006043DB">
      <w:rPr>
        <w:noProof/>
      </w:rPr>
      <w:t>4</w:t>
    </w:r>
    <w:r>
      <w:rPr>
        <w:noProof/>
      </w:rPr>
      <w:fldChar w:fldCharType="end"/>
    </w:r>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1A0"/>
    <w:rsid w:val="0000438F"/>
    <w:rsid w:val="00006598"/>
    <w:rsid w:val="00023439"/>
    <w:rsid w:val="00033CDF"/>
    <w:rsid w:val="00035FB2"/>
    <w:rsid w:val="000376C7"/>
    <w:rsid w:val="0004166C"/>
    <w:rsid w:val="000448EE"/>
    <w:rsid w:val="00050F1B"/>
    <w:rsid w:val="00067F01"/>
    <w:rsid w:val="0009185F"/>
    <w:rsid w:val="000A4476"/>
    <w:rsid w:val="000B301B"/>
    <w:rsid w:val="000B3193"/>
    <w:rsid w:val="000C3FB5"/>
    <w:rsid w:val="000D7958"/>
    <w:rsid w:val="0011719D"/>
    <w:rsid w:val="001261FF"/>
    <w:rsid w:val="00132387"/>
    <w:rsid w:val="001374F6"/>
    <w:rsid w:val="00144E72"/>
    <w:rsid w:val="00150463"/>
    <w:rsid w:val="00163E61"/>
    <w:rsid w:val="0018370D"/>
    <w:rsid w:val="001E7685"/>
    <w:rsid w:val="001F565A"/>
    <w:rsid w:val="001F6BB4"/>
    <w:rsid w:val="00210A00"/>
    <w:rsid w:val="0021316F"/>
    <w:rsid w:val="00215ED3"/>
    <w:rsid w:val="00222018"/>
    <w:rsid w:val="002302A5"/>
    <w:rsid w:val="002434A1"/>
    <w:rsid w:val="00277AFD"/>
    <w:rsid w:val="002F7CAE"/>
    <w:rsid w:val="00304227"/>
    <w:rsid w:val="00305DA9"/>
    <w:rsid w:val="00310834"/>
    <w:rsid w:val="00317EDA"/>
    <w:rsid w:val="003208BC"/>
    <w:rsid w:val="00325709"/>
    <w:rsid w:val="0033619F"/>
    <w:rsid w:val="00347BDC"/>
    <w:rsid w:val="00360269"/>
    <w:rsid w:val="00360EEA"/>
    <w:rsid w:val="003761C7"/>
    <w:rsid w:val="0038137F"/>
    <w:rsid w:val="00381743"/>
    <w:rsid w:val="003A1D0B"/>
    <w:rsid w:val="003B59D6"/>
    <w:rsid w:val="003D1836"/>
    <w:rsid w:val="003E34B2"/>
    <w:rsid w:val="003E4E83"/>
    <w:rsid w:val="003F1325"/>
    <w:rsid w:val="00400600"/>
    <w:rsid w:val="00401465"/>
    <w:rsid w:val="004038EF"/>
    <w:rsid w:val="00410F64"/>
    <w:rsid w:val="00413C11"/>
    <w:rsid w:val="0043144F"/>
    <w:rsid w:val="00431BFA"/>
    <w:rsid w:val="00444EF4"/>
    <w:rsid w:val="00450E59"/>
    <w:rsid w:val="00456A2D"/>
    <w:rsid w:val="004631BC"/>
    <w:rsid w:val="0046547B"/>
    <w:rsid w:val="0048581C"/>
    <w:rsid w:val="004A5D6E"/>
    <w:rsid w:val="004B750B"/>
    <w:rsid w:val="004C1E16"/>
    <w:rsid w:val="004D2326"/>
    <w:rsid w:val="004E687B"/>
    <w:rsid w:val="004F5C6E"/>
    <w:rsid w:val="00506B3F"/>
    <w:rsid w:val="005132C4"/>
    <w:rsid w:val="00516564"/>
    <w:rsid w:val="0054060F"/>
    <w:rsid w:val="00547B9A"/>
    <w:rsid w:val="0055098F"/>
    <w:rsid w:val="00560C3B"/>
    <w:rsid w:val="0056473E"/>
    <w:rsid w:val="00566F05"/>
    <w:rsid w:val="00567104"/>
    <w:rsid w:val="00582738"/>
    <w:rsid w:val="0059157C"/>
    <w:rsid w:val="005A2094"/>
    <w:rsid w:val="005A2A15"/>
    <w:rsid w:val="005A401B"/>
    <w:rsid w:val="005B19A4"/>
    <w:rsid w:val="005B1A91"/>
    <w:rsid w:val="005B4D1D"/>
    <w:rsid w:val="005D0917"/>
    <w:rsid w:val="005D4055"/>
    <w:rsid w:val="005E3739"/>
    <w:rsid w:val="005E3CD5"/>
    <w:rsid w:val="005E4967"/>
    <w:rsid w:val="005E535F"/>
    <w:rsid w:val="006032DE"/>
    <w:rsid w:val="006043DB"/>
    <w:rsid w:val="00605F57"/>
    <w:rsid w:val="00612F15"/>
    <w:rsid w:val="00625E96"/>
    <w:rsid w:val="00655D44"/>
    <w:rsid w:val="00667DB2"/>
    <w:rsid w:val="0067472D"/>
    <w:rsid w:val="00687A63"/>
    <w:rsid w:val="00692676"/>
    <w:rsid w:val="006B5596"/>
    <w:rsid w:val="006D2FCF"/>
    <w:rsid w:val="006D39C9"/>
    <w:rsid w:val="007230BA"/>
    <w:rsid w:val="00725541"/>
    <w:rsid w:val="00727A13"/>
    <w:rsid w:val="007511AC"/>
    <w:rsid w:val="00757EB2"/>
    <w:rsid w:val="00761627"/>
    <w:rsid w:val="0076350D"/>
    <w:rsid w:val="007C42ED"/>
    <w:rsid w:val="007C4336"/>
    <w:rsid w:val="007D0C80"/>
    <w:rsid w:val="007D6623"/>
    <w:rsid w:val="007E63FD"/>
    <w:rsid w:val="00807609"/>
    <w:rsid w:val="0081169B"/>
    <w:rsid w:val="008161BC"/>
    <w:rsid w:val="008162AF"/>
    <w:rsid w:val="0081780E"/>
    <w:rsid w:val="008245E1"/>
    <w:rsid w:val="00841155"/>
    <w:rsid w:val="0084213C"/>
    <w:rsid w:val="0085536D"/>
    <w:rsid w:val="00857438"/>
    <w:rsid w:val="0086028B"/>
    <w:rsid w:val="0087211D"/>
    <w:rsid w:val="008750CD"/>
    <w:rsid w:val="00876760"/>
    <w:rsid w:val="0087792E"/>
    <w:rsid w:val="00897318"/>
    <w:rsid w:val="008C22AF"/>
    <w:rsid w:val="008C6614"/>
    <w:rsid w:val="008E4EC1"/>
    <w:rsid w:val="008F21E7"/>
    <w:rsid w:val="009034F9"/>
    <w:rsid w:val="00906DE8"/>
    <w:rsid w:val="0091035B"/>
    <w:rsid w:val="00911708"/>
    <w:rsid w:val="00942DCA"/>
    <w:rsid w:val="00942FA9"/>
    <w:rsid w:val="00950318"/>
    <w:rsid w:val="009568DD"/>
    <w:rsid w:val="00964F3E"/>
    <w:rsid w:val="00972035"/>
    <w:rsid w:val="00985E41"/>
    <w:rsid w:val="009B78C6"/>
    <w:rsid w:val="009C7C52"/>
    <w:rsid w:val="009D168D"/>
    <w:rsid w:val="009E6753"/>
    <w:rsid w:val="009F33FA"/>
    <w:rsid w:val="00A02082"/>
    <w:rsid w:val="00A030EA"/>
    <w:rsid w:val="00A1227B"/>
    <w:rsid w:val="00A168A4"/>
    <w:rsid w:val="00A22FB1"/>
    <w:rsid w:val="00A43B4F"/>
    <w:rsid w:val="00A46726"/>
    <w:rsid w:val="00A4693A"/>
    <w:rsid w:val="00A511B2"/>
    <w:rsid w:val="00A6001E"/>
    <w:rsid w:val="00A630CD"/>
    <w:rsid w:val="00A6625C"/>
    <w:rsid w:val="00A8400F"/>
    <w:rsid w:val="00A97729"/>
    <w:rsid w:val="00AD326F"/>
    <w:rsid w:val="00AE4807"/>
    <w:rsid w:val="00B06F5D"/>
    <w:rsid w:val="00B12619"/>
    <w:rsid w:val="00B16B28"/>
    <w:rsid w:val="00B3160A"/>
    <w:rsid w:val="00B43129"/>
    <w:rsid w:val="00B63AD4"/>
    <w:rsid w:val="00B666DF"/>
    <w:rsid w:val="00B7468B"/>
    <w:rsid w:val="00B83007"/>
    <w:rsid w:val="00BB2DB0"/>
    <w:rsid w:val="00BB4995"/>
    <w:rsid w:val="00BB5EC2"/>
    <w:rsid w:val="00BD6D46"/>
    <w:rsid w:val="00BF50A3"/>
    <w:rsid w:val="00C10391"/>
    <w:rsid w:val="00C133B8"/>
    <w:rsid w:val="00C26BEF"/>
    <w:rsid w:val="00C34611"/>
    <w:rsid w:val="00C838DE"/>
    <w:rsid w:val="00C87FB8"/>
    <w:rsid w:val="00C97F5A"/>
    <w:rsid w:val="00CB04E9"/>
    <w:rsid w:val="00CB2D3F"/>
    <w:rsid w:val="00CB4B8D"/>
    <w:rsid w:val="00CB743E"/>
    <w:rsid w:val="00CF0D39"/>
    <w:rsid w:val="00CF10AF"/>
    <w:rsid w:val="00CF5E1D"/>
    <w:rsid w:val="00D20977"/>
    <w:rsid w:val="00D4721F"/>
    <w:rsid w:val="00D500EE"/>
    <w:rsid w:val="00D5070F"/>
    <w:rsid w:val="00D56935"/>
    <w:rsid w:val="00D63E33"/>
    <w:rsid w:val="00D758C6"/>
    <w:rsid w:val="00DC3D8F"/>
    <w:rsid w:val="00DD03EB"/>
    <w:rsid w:val="00DD0903"/>
    <w:rsid w:val="00DD42A1"/>
    <w:rsid w:val="00DF2DDE"/>
    <w:rsid w:val="00DF6BB7"/>
    <w:rsid w:val="00E025F2"/>
    <w:rsid w:val="00E367E9"/>
    <w:rsid w:val="00E378A0"/>
    <w:rsid w:val="00E43A3A"/>
    <w:rsid w:val="00E459E7"/>
    <w:rsid w:val="00E50828"/>
    <w:rsid w:val="00E50DF6"/>
    <w:rsid w:val="00E51D64"/>
    <w:rsid w:val="00E97402"/>
    <w:rsid w:val="00EA2672"/>
    <w:rsid w:val="00EA4490"/>
    <w:rsid w:val="00EA53F3"/>
    <w:rsid w:val="00EB4F66"/>
    <w:rsid w:val="00EE4CC9"/>
    <w:rsid w:val="00EE52A7"/>
    <w:rsid w:val="00EF32EE"/>
    <w:rsid w:val="00EF39DA"/>
    <w:rsid w:val="00F07175"/>
    <w:rsid w:val="00F14FFC"/>
    <w:rsid w:val="00F22490"/>
    <w:rsid w:val="00F31A30"/>
    <w:rsid w:val="00F3382A"/>
    <w:rsid w:val="00F50449"/>
    <w:rsid w:val="00F50A8F"/>
    <w:rsid w:val="00F553B4"/>
    <w:rsid w:val="00F65266"/>
    <w:rsid w:val="00F675AD"/>
    <w:rsid w:val="00F86256"/>
    <w:rsid w:val="00F862BC"/>
    <w:rsid w:val="00F93BF9"/>
    <w:rsid w:val="00FA04DB"/>
    <w:rsid w:val="00FA708C"/>
    <w:rsid w:val="00FA7D2A"/>
    <w:rsid w:val="00FB2B39"/>
    <w:rsid w:val="00FB7369"/>
    <w:rsid w:val="00FC31C6"/>
    <w:rsid w:val="00FE6A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13F93AB0-2FD3-403E-9F40-4152EB79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1711</Words>
  <Characters>9242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Saulo Cadete Santos Machado</cp:lastModifiedBy>
  <cp:revision>8</cp:revision>
  <cp:lastPrinted>2007-05-08T11:48:00Z</cp:lastPrinted>
  <dcterms:created xsi:type="dcterms:W3CDTF">2012-06-06T09:28:00Z</dcterms:created>
  <dcterms:modified xsi:type="dcterms:W3CDTF">2012-06-06T12:07:00Z</dcterms:modified>
</cp:coreProperties>
</file>