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CCAEDA1" wp14:paraId="2C078E63" wp14:textId="73EEAE13">
      <w:pPr>
        <w:pStyle w:val="Heading1"/>
      </w:pPr>
      <w:r w:rsidR="24A70F44">
        <w:rPr/>
        <w:t xml:space="preserve">Ultimate Guide to Activities and the </w:t>
      </w:r>
      <w:r w:rsidR="24A70F44">
        <w:rPr/>
        <w:t>ModuleManager</w:t>
      </w:r>
      <w:r w:rsidR="24A70F44">
        <w:rPr/>
        <w:t xml:space="preserve"> :)</w:t>
      </w:r>
    </w:p>
    <w:p w:rsidR="24A70F44" w:rsidRDefault="24A70F44" w14:paraId="5D5B124E" w14:textId="0EBD0618">
      <w:r w:rsidR="24A70F44">
        <w:rPr/>
        <w:t xml:space="preserve">I realized I never actually provided a resource on how this works, because </w:t>
      </w:r>
      <w:r w:rsidR="24A70F44">
        <w:rPr/>
        <w:t>it’s</w:t>
      </w:r>
      <w:r w:rsidR="24A70F44">
        <w:rPr/>
        <w:t xml:space="preserve"> quite differently structured now. SO:</w:t>
      </w:r>
    </w:p>
    <w:p w:rsidR="24A70F44" w:rsidRDefault="24A70F44" w14:paraId="725BDD8B" w14:textId="5070773C">
      <w:r w:rsidR="24A70F44">
        <w:rPr/>
        <w:t xml:space="preserve">Modules </w:t>
      </w:r>
      <w:r w:rsidR="24A70F44">
        <w:rPr/>
        <w:t>contain</w:t>
      </w:r>
      <w:r w:rsidR="24A70F44">
        <w:rPr/>
        <w:t xml:space="preserve"> Sections. Sections are made up of at least one Timeline, and any number of Activities. Each Timeline </w:t>
      </w:r>
      <w:r w:rsidR="24A70F44">
        <w:rPr/>
        <w:t>contains</w:t>
      </w:r>
      <w:r w:rsidR="24A70F44">
        <w:rPr/>
        <w:t xml:space="preserve"> animations, signals, etc. which form the section. At the end of each section, the </w:t>
      </w:r>
      <w:r w:rsidR="24A70F44">
        <w:rPr/>
        <w:t>ModuleManager</w:t>
      </w:r>
      <w:r w:rsidR="24A70F44">
        <w:rPr/>
        <w:t xml:space="preserve"> wil</w:t>
      </w:r>
      <w:r w:rsidR="217757E1">
        <w:rPr/>
        <w:t>l check if there is an Activity associated with the Timeline. If there is, it will pause all Timeline execution, and follow along with Activity logic, whatever that may be (more on that later). If there is no Activity, or the Activity has been completed, then we move onto the next Timeline. If there are no more Timelines, we move onto the next Section. And finally, if there are no more Sections, we know that we hav</w:t>
      </w:r>
      <w:r w:rsidR="507B8496">
        <w:rPr/>
        <w:t>e completed the Module!</w:t>
      </w:r>
    </w:p>
    <w:p w:rsidR="507B8496" w:rsidP="3CCAEDA1" w:rsidRDefault="507B8496" w14:paraId="3CAE8CE0" w14:textId="04EEEE35">
      <w:pPr>
        <w:pStyle w:val="Normal"/>
      </w:pPr>
      <w:r w:rsidR="507B8496">
        <w:rPr/>
        <w:t>Module -&gt; Sections -&gt; Timelines and/or Activities. Makes sense? Good!</w:t>
      </w:r>
    </w:p>
    <w:p w:rsidR="507B8496" w:rsidP="3CCAEDA1" w:rsidRDefault="507B8496" w14:paraId="74A09BDC" w14:textId="43B24E1F">
      <w:pPr>
        <w:pStyle w:val="Normal"/>
      </w:pPr>
      <w:r w:rsidR="507B8496">
        <w:rPr/>
        <w:t>To make use of the Module structure, turn your focus towards the Hierarchy panel in Unity:</w:t>
      </w:r>
      <w:r>
        <w:br/>
      </w:r>
      <w:r w:rsidR="2C641CDE">
        <w:drawing>
          <wp:inline wp14:editId="7B160276" wp14:anchorId="689D607C">
            <wp:extent cx="2924175" cy="2819400"/>
            <wp:effectExtent l="0" t="0" r="0" b="0"/>
            <wp:docPr id="2368092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6809263" name=""/>
                    <pic:cNvPicPr/>
                  </pic:nvPicPr>
                  <pic:blipFill>
                    <a:blip xmlns:r="http://schemas.openxmlformats.org/officeDocument/2006/relationships" r:embed="rId838103948">
                      <a:extLst>
                        <a:ext xmlns:a="http://schemas.openxmlformats.org/drawingml/2006/main" uri="{28A0092B-C50C-407E-A947-70E740481C1C}">
                          <a14:useLocalDpi xmlns:a14="http://schemas.microsoft.com/office/drawing/2010/main" val="0"/>
                        </a:ext>
                      </a:extLst>
                    </a:blip>
                    <a:stretch>
                      <a:fillRect/>
                    </a:stretch>
                  </pic:blipFill>
                  <pic:spPr>
                    <a:xfrm>
                      <a:off x="0" y="0"/>
                      <a:ext cx="2924175" cy="2819400"/>
                    </a:xfrm>
                    <a:prstGeom prst="rect">
                      <a:avLst/>
                    </a:prstGeom>
                  </pic:spPr>
                </pic:pic>
              </a:graphicData>
            </a:graphic>
          </wp:inline>
        </w:drawing>
      </w:r>
    </w:p>
    <w:p w:rsidR="2C641CDE" w:rsidP="3CCAEDA1" w:rsidRDefault="2C641CDE" w14:paraId="20F7B7C3" w14:textId="07326882">
      <w:pPr>
        <w:pStyle w:val="Normal"/>
      </w:pPr>
      <w:r w:rsidR="2C641CDE">
        <w:rPr/>
        <w:t xml:space="preserve">Notice everything nicely grouped together and </w:t>
      </w:r>
      <w:r w:rsidR="2C641CDE">
        <w:rPr/>
        <w:t>organised</w:t>
      </w:r>
      <w:r w:rsidR="2C641CDE">
        <w:rPr/>
        <w:t xml:space="preserve">. The </w:t>
      </w:r>
      <w:r w:rsidR="2C641CDE">
        <w:rPr/>
        <w:t>GameObjects</w:t>
      </w:r>
      <w:r w:rsidR="2C641CDE">
        <w:rPr/>
        <w:t xml:space="preserve"> [Module 2], and any of the Section headers are empty. They are merely there to </w:t>
      </w:r>
      <w:r w:rsidR="2C641CDE">
        <w:rPr/>
        <w:t>organise</w:t>
      </w:r>
      <w:r w:rsidR="2C641CDE">
        <w:rPr/>
        <w:t xml:space="preserve"> the important components: the children. These children (the ones named as [S1_Timeline 1]</w:t>
      </w:r>
      <w:r w:rsidR="5254FA6E">
        <w:rPr/>
        <w:t xml:space="preserve">, etc.) are where Timelines are stored. These </w:t>
      </w:r>
      <w:r w:rsidR="5254FA6E">
        <w:rPr/>
        <w:t>GameObjects</w:t>
      </w:r>
      <w:r w:rsidR="5254FA6E">
        <w:rPr/>
        <w:t xml:space="preserve"> are designed to have the relevant Timeline attached to them, nothing more.</w:t>
      </w:r>
    </w:p>
    <w:p w:rsidR="3CCAEDA1" w:rsidP="3CCAEDA1" w:rsidRDefault="3CCAEDA1" w14:paraId="6D3FB422" w14:textId="6C8657A1">
      <w:pPr>
        <w:pStyle w:val="Normal"/>
      </w:pPr>
    </w:p>
    <w:p w:rsidR="5254FA6E" w:rsidP="3CCAEDA1" w:rsidRDefault="5254FA6E" w14:paraId="7030A2FD" w14:textId="215A266F">
      <w:pPr>
        <w:pStyle w:val="Normal"/>
      </w:pPr>
      <w:r w:rsidR="5254FA6E">
        <w:rPr/>
        <w:t xml:space="preserve">Make sure when you attach a Timeline to one of these </w:t>
      </w:r>
      <w:r w:rsidR="5254FA6E">
        <w:rPr/>
        <w:t>GameObjects</w:t>
      </w:r>
      <w:r w:rsidR="5254FA6E">
        <w:rPr/>
        <w:t xml:space="preserve">, you UNCHECK Play </w:t>
      </w:r>
      <w:r w:rsidR="5254FA6E">
        <w:rPr/>
        <w:t>On</w:t>
      </w:r>
      <w:r w:rsidR="5254FA6E">
        <w:rPr/>
        <w:t xml:space="preserve"> Awake on the Playable Director </w:t>
      </w:r>
      <w:r w:rsidR="5254FA6E">
        <w:rPr/>
        <w:t>component</w:t>
      </w:r>
      <w:r w:rsidR="5254FA6E">
        <w:rPr/>
        <w:t xml:space="preserve"> in the Inspector panel on the right:</w:t>
      </w:r>
    </w:p>
    <w:p w:rsidR="67265880" w:rsidP="3CCAEDA1" w:rsidRDefault="67265880" w14:paraId="1FD6F16B" w14:textId="3CC6F039">
      <w:pPr>
        <w:pStyle w:val="Normal"/>
      </w:pPr>
      <w:r w:rsidR="67265880">
        <w:drawing>
          <wp:inline wp14:editId="5A359ACC" wp14:anchorId="3CAB5531">
            <wp:extent cx="5943600" cy="1514475"/>
            <wp:effectExtent l="0" t="0" r="0" b="0"/>
            <wp:docPr id="12190637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9063712" name=""/>
                    <pic:cNvPicPr/>
                  </pic:nvPicPr>
                  <pic:blipFill>
                    <a:blip xmlns:r="http://schemas.openxmlformats.org/officeDocument/2006/relationships" r:embed="rId1621652678">
                      <a:extLst>
                        <a:ext xmlns:a="http://schemas.openxmlformats.org/drawingml/2006/main" uri="{28A0092B-C50C-407E-A947-70E740481C1C}">
                          <a14:useLocalDpi xmlns:a14="http://schemas.microsoft.com/office/drawing/2010/main" val="0"/>
                        </a:ext>
                      </a:extLst>
                    </a:blip>
                    <a:stretch>
                      <a:fillRect/>
                    </a:stretch>
                  </pic:blipFill>
                  <pic:spPr>
                    <a:xfrm>
                      <a:off x="0" y="0"/>
                      <a:ext cx="5943600" cy="1514475"/>
                    </a:xfrm>
                    <a:prstGeom prst="rect">
                      <a:avLst/>
                    </a:prstGeom>
                  </pic:spPr>
                </pic:pic>
              </a:graphicData>
            </a:graphic>
          </wp:inline>
        </w:drawing>
      </w:r>
    </w:p>
    <w:p w:rsidR="67265880" w:rsidP="3CCAEDA1" w:rsidRDefault="67265880" w14:paraId="563D31F8" w14:textId="0495CD43">
      <w:pPr>
        <w:pStyle w:val="Normal"/>
      </w:pPr>
      <w:r w:rsidR="67265880">
        <w:rPr/>
        <w:t xml:space="preserve">Once you have created a Timeline </w:t>
      </w:r>
      <w:r w:rsidR="67265880">
        <w:rPr/>
        <w:t>GameObject</w:t>
      </w:r>
      <w:r w:rsidR="67265880">
        <w:rPr/>
        <w:t xml:space="preserve"> for the section </w:t>
      </w:r>
      <w:r w:rsidR="67265880">
        <w:rPr/>
        <w:t>you’re</w:t>
      </w:r>
      <w:r w:rsidR="67265880">
        <w:rPr/>
        <w:t xml:space="preserve"> working on (of which remember – there can be multiple Timelines per section), we can head on over to the ModuleManager in the Hierarchy:</w:t>
      </w:r>
    </w:p>
    <w:p w:rsidR="67265880" w:rsidP="3CCAEDA1" w:rsidRDefault="67265880" w14:paraId="2745EC23" w14:textId="79C41E39">
      <w:pPr>
        <w:pStyle w:val="Normal"/>
      </w:pPr>
      <w:r w:rsidR="67265880">
        <w:drawing>
          <wp:inline wp14:editId="1DB3760F" wp14:anchorId="4BB884EE">
            <wp:extent cx="2990850" cy="704850"/>
            <wp:effectExtent l="0" t="0" r="0" b="0"/>
            <wp:docPr id="894630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463057" name=""/>
                    <pic:cNvPicPr/>
                  </pic:nvPicPr>
                  <pic:blipFill>
                    <a:blip xmlns:r="http://schemas.openxmlformats.org/officeDocument/2006/relationships" r:embed="rId262170681">
                      <a:extLst>
                        <a:ext xmlns:a="http://schemas.openxmlformats.org/drawingml/2006/main" uri="{28A0092B-C50C-407E-A947-70E740481C1C}">
                          <a14:useLocalDpi xmlns:a14="http://schemas.microsoft.com/office/drawing/2010/main" val="0"/>
                        </a:ext>
                      </a:extLst>
                    </a:blip>
                    <a:stretch>
                      <a:fillRect/>
                    </a:stretch>
                  </pic:blipFill>
                  <pic:spPr>
                    <a:xfrm>
                      <a:off x="0" y="0"/>
                      <a:ext cx="2990850" cy="704850"/>
                    </a:xfrm>
                    <a:prstGeom prst="rect">
                      <a:avLst/>
                    </a:prstGeom>
                  </pic:spPr>
                </pic:pic>
              </a:graphicData>
            </a:graphic>
          </wp:inline>
        </w:drawing>
      </w:r>
    </w:p>
    <w:p w:rsidR="67265880" w:rsidP="3CCAEDA1" w:rsidRDefault="67265880" w14:paraId="22C33C52" w14:textId="62CE0D8B">
      <w:pPr>
        <w:pStyle w:val="Normal"/>
      </w:pPr>
      <w:r w:rsidR="67265880">
        <w:rPr/>
        <w:t>Over in</w:t>
      </w:r>
      <w:r w:rsidR="67265880">
        <w:rPr/>
        <w:t xml:space="preserve"> the Inspector panel, we see a fun looking panel. This is our Modules:</w:t>
      </w:r>
    </w:p>
    <w:p w:rsidR="67265880" w:rsidP="3CCAEDA1" w:rsidRDefault="67265880" w14:paraId="17CED13E" w14:textId="1D1D962E">
      <w:pPr>
        <w:pStyle w:val="Normal"/>
      </w:pPr>
      <w:r w:rsidR="67265880">
        <w:drawing>
          <wp:inline wp14:editId="59531875" wp14:anchorId="6F27C5BF">
            <wp:extent cx="5943600" cy="1571625"/>
            <wp:effectExtent l="0" t="0" r="0" b="0"/>
            <wp:docPr id="13984686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8468608" name=""/>
                    <pic:cNvPicPr/>
                  </pic:nvPicPr>
                  <pic:blipFill>
                    <a:blip xmlns:r="http://schemas.openxmlformats.org/officeDocument/2006/relationships" r:embed="rId784781983">
                      <a:extLst>
                        <a:ext xmlns:a="http://schemas.openxmlformats.org/drawingml/2006/main" uri="{28A0092B-C50C-407E-A947-70E740481C1C}">
                          <a14:useLocalDpi xmlns:a14="http://schemas.microsoft.com/office/drawing/2010/main" val="0"/>
                        </a:ext>
                      </a:extLst>
                    </a:blip>
                    <a:stretch>
                      <a:fillRect/>
                    </a:stretch>
                  </pic:blipFill>
                  <pic:spPr>
                    <a:xfrm>
                      <a:off x="0" y="0"/>
                      <a:ext cx="5943600" cy="1571625"/>
                    </a:xfrm>
                    <a:prstGeom prst="rect">
                      <a:avLst/>
                    </a:prstGeom>
                  </pic:spPr>
                </pic:pic>
              </a:graphicData>
            </a:graphic>
          </wp:inline>
        </w:drawing>
      </w:r>
      <w:r w:rsidR="67265880">
        <w:rPr/>
        <w:t xml:space="preserve">If you expand these dropdowns (namely for Module 2 as </w:t>
      </w:r>
      <w:r w:rsidR="67265880">
        <w:rPr/>
        <w:t>that’s</w:t>
      </w:r>
      <w:r w:rsidR="67265880">
        <w:rPr/>
        <w:t xml:space="preserve"> the only one </w:t>
      </w:r>
      <w:r w:rsidR="67265880">
        <w:rPr/>
        <w:t>we’re</w:t>
      </w:r>
      <w:r w:rsidR="67265880">
        <w:rPr/>
        <w:t xml:space="preserve"> doing), </w:t>
      </w:r>
      <w:r w:rsidR="67265880">
        <w:rPr/>
        <w:t>you’ll</w:t>
      </w:r>
      <w:r w:rsidR="67265880">
        <w:rPr/>
        <w:t xml:space="preserve"> see a field for the Module title, as well as all of its sections:</w:t>
      </w:r>
    </w:p>
    <w:p w:rsidR="67265880" w:rsidP="3CCAEDA1" w:rsidRDefault="67265880" w14:paraId="69575163" w14:textId="3D81A037">
      <w:pPr>
        <w:pStyle w:val="Normal"/>
      </w:pPr>
      <w:r w:rsidR="67265880">
        <w:drawing>
          <wp:inline wp14:editId="5E269612" wp14:anchorId="54EFB016">
            <wp:extent cx="3819525" cy="1768978"/>
            <wp:effectExtent l="0" t="0" r="0" b="0"/>
            <wp:docPr id="839565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956543" name=""/>
                    <pic:cNvPicPr/>
                  </pic:nvPicPr>
                  <pic:blipFill>
                    <a:blip xmlns:r="http://schemas.openxmlformats.org/officeDocument/2006/relationships" r:embed="rId1571358710">
                      <a:extLst>
                        <a:ext uri="{28A0092B-C50C-407E-A947-70E740481C1C}">
                          <a14:useLocalDpi xmlns:a14="http://schemas.microsoft.com/office/drawing/2010/main"/>
                        </a:ext>
                      </a:extLst>
                    </a:blip>
                    <a:stretch>
                      <a:fillRect/>
                    </a:stretch>
                  </pic:blipFill>
                  <pic:spPr>
                    <a:xfrm rot="0">
                      <a:off x="0" y="0"/>
                      <a:ext cx="3819525" cy="1768978"/>
                    </a:xfrm>
                    <a:prstGeom prst="rect">
                      <a:avLst/>
                    </a:prstGeom>
                  </pic:spPr>
                </pic:pic>
              </a:graphicData>
            </a:graphic>
          </wp:inline>
        </w:drawing>
      </w:r>
    </w:p>
    <w:p w:rsidR="67265880" w:rsidP="3CCAEDA1" w:rsidRDefault="67265880" w14:paraId="7B53C86B" w14:textId="7E34C4D1">
      <w:pPr>
        <w:pStyle w:val="Normal"/>
      </w:pPr>
      <w:r w:rsidR="67265880">
        <w:rPr/>
        <w:t>And if we expand THOSE, we get the details on each section, including their name, their Timelines in chronological order, and their Activities:</w:t>
      </w:r>
    </w:p>
    <w:p w:rsidR="67265880" w:rsidP="3CCAEDA1" w:rsidRDefault="67265880" w14:paraId="5AB78F60" w14:noSpellErr="1" w14:textId="75479F5D">
      <w:pPr>
        <w:pStyle w:val="Normal"/>
      </w:pPr>
      <w:r w:rsidR="67265880">
        <w:drawing>
          <wp:inline wp14:editId="1554AD7D" wp14:anchorId="24186112">
            <wp:extent cx="5943600" cy="2466975"/>
            <wp:effectExtent l="0" t="0" r="0" b="0"/>
            <wp:docPr id="12747399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4739950" name=""/>
                    <pic:cNvPicPr/>
                  </pic:nvPicPr>
                  <pic:blipFill>
                    <a:blip xmlns:r="http://schemas.openxmlformats.org/officeDocument/2006/relationships" r:embed="rId1864580894">
                      <a:extLst>
                        <a:ext xmlns:a="http://schemas.openxmlformats.org/drawingml/2006/main" uri="{28A0092B-C50C-407E-A947-70E740481C1C}">
                          <a14:useLocalDpi xmlns:a14="http://schemas.microsoft.com/office/drawing/2010/main" val="0"/>
                        </a:ext>
                      </a:extLst>
                    </a:blip>
                    <a:stretch>
                      <a:fillRect/>
                    </a:stretch>
                  </pic:blipFill>
                  <pic:spPr>
                    <a:xfrm>
                      <a:off x="0" y="0"/>
                      <a:ext cx="5943600" cy="2466975"/>
                    </a:xfrm>
                    <a:prstGeom prst="rect">
                      <a:avLst/>
                    </a:prstGeom>
                  </pic:spPr>
                </pic:pic>
              </a:graphicData>
            </a:graphic>
          </wp:inline>
        </w:drawing>
      </w:r>
      <w:r w:rsidR="67265880">
        <w:rPr/>
        <w:t xml:space="preserve">Something VERY IMPORTANT to note here: the order of these assignments </w:t>
      </w:r>
      <w:r w:rsidR="67265880">
        <w:rPr/>
        <w:t>are</w:t>
      </w:r>
      <w:r w:rsidR="67265880">
        <w:rPr/>
        <w:t xml:space="preserve"> critical! They are not in any random order!</w:t>
      </w:r>
      <w:r w:rsidR="59526F6E">
        <w:rPr/>
        <w:t xml:space="preserve"> Example:</w:t>
      </w:r>
    </w:p>
    <w:tbl>
      <w:tblPr>
        <w:tblStyle w:val="TableGrid"/>
        <w:tblW w:w="0" w:type="auto"/>
        <w:tblLayout w:type="fixed"/>
        <w:tblLook w:val="06A0" w:firstRow="1" w:lastRow="0" w:firstColumn="1" w:lastColumn="0" w:noHBand="1" w:noVBand="1"/>
      </w:tblPr>
      <w:tblGrid>
        <w:gridCol w:w="1872"/>
        <w:gridCol w:w="1872"/>
        <w:gridCol w:w="1872"/>
        <w:gridCol w:w="1872"/>
        <w:gridCol w:w="1872"/>
      </w:tblGrid>
      <w:tr w:rsidR="3CCAEDA1" w:rsidTr="3CCAEDA1" w14:paraId="6EAF27DF">
        <w:trPr>
          <w:trHeight w:val="300"/>
        </w:trPr>
        <w:tc>
          <w:tcPr>
            <w:tcW w:w="1872" w:type="dxa"/>
            <w:tcMar/>
          </w:tcPr>
          <w:p w:rsidR="4F2A4B71" w:rsidP="3CCAEDA1" w:rsidRDefault="4F2A4B71" w14:paraId="03DB7F6B" w14:textId="0E63ED03">
            <w:pPr>
              <w:pStyle w:val="Normal"/>
            </w:pPr>
            <w:r w:rsidR="4F2A4B71">
              <w:rPr/>
              <w:t>Timeline 1</w:t>
            </w:r>
          </w:p>
        </w:tc>
        <w:tc>
          <w:tcPr>
            <w:tcW w:w="1872" w:type="dxa"/>
            <w:tcMar/>
          </w:tcPr>
          <w:p w:rsidR="4F2A4B71" w:rsidP="3CCAEDA1" w:rsidRDefault="4F2A4B71" w14:paraId="4D892B21" w14:textId="1E0BBD86">
            <w:pPr>
              <w:pStyle w:val="Normal"/>
            </w:pPr>
            <w:r w:rsidR="4F2A4B71">
              <w:rPr/>
              <w:t>Timeline 2</w:t>
            </w:r>
          </w:p>
        </w:tc>
        <w:tc>
          <w:tcPr>
            <w:tcW w:w="1872" w:type="dxa"/>
            <w:tcMar/>
          </w:tcPr>
          <w:p w:rsidR="4F2A4B71" w:rsidP="3CCAEDA1" w:rsidRDefault="4F2A4B71" w14:paraId="349081C8" w14:textId="3679BFD3">
            <w:pPr>
              <w:pStyle w:val="Normal"/>
            </w:pPr>
            <w:r w:rsidR="4F2A4B71">
              <w:rPr/>
              <w:t>Timeline 3</w:t>
            </w:r>
          </w:p>
        </w:tc>
        <w:tc>
          <w:tcPr>
            <w:tcW w:w="1872" w:type="dxa"/>
            <w:tcMar/>
          </w:tcPr>
          <w:p w:rsidR="4F2A4B71" w:rsidP="3CCAEDA1" w:rsidRDefault="4F2A4B71" w14:paraId="62C387EE" w14:textId="6A382C19">
            <w:pPr>
              <w:pStyle w:val="Normal"/>
            </w:pPr>
            <w:r w:rsidR="4F2A4B71">
              <w:rPr/>
              <w:t>Timeline 4</w:t>
            </w:r>
          </w:p>
        </w:tc>
        <w:tc>
          <w:tcPr>
            <w:tcW w:w="1872" w:type="dxa"/>
            <w:tcMar/>
          </w:tcPr>
          <w:p w:rsidR="4F2A4B71" w:rsidP="3CCAEDA1" w:rsidRDefault="4F2A4B71" w14:paraId="416AB30E" w14:textId="059E3980">
            <w:pPr>
              <w:pStyle w:val="Normal"/>
            </w:pPr>
            <w:r w:rsidR="4F2A4B71">
              <w:rPr/>
              <w:t>Timeline 5</w:t>
            </w:r>
          </w:p>
        </w:tc>
      </w:tr>
      <w:tr w:rsidR="3CCAEDA1" w:rsidTr="3CCAEDA1" w14:paraId="640F7DD1">
        <w:trPr>
          <w:trHeight w:val="300"/>
        </w:trPr>
        <w:tc>
          <w:tcPr>
            <w:tcW w:w="1872" w:type="dxa"/>
            <w:tcMar/>
          </w:tcPr>
          <w:p w:rsidR="4F2A4B71" w:rsidP="3CCAEDA1" w:rsidRDefault="4F2A4B71" w14:paraId="662BD8B1" w14:textId="270AA7F8">
            <w:pPr>
              <w:pStyle w:val="Normal"/>
            </w:pPr>
            <w:r w:rsidR="4F2A4B71">
              <w:rPr/>
              <w:t>BLANK</w:t>
            </w:r>
          </w:p>
        </w:tc>
        <w:tc>
          <w:tcPr>
            <w:tcW w:w="1872" w:type="dxa"/>
            <w:tcMar/>
          </w:tcPr>
          <w:p w:rsidR="4F2A4B71" w:rsidP="3CCAEDA1" w:rsidRDefault="4F2A4B71" w14:paraId="0C3B9DBC" w14:textId="6FF89FE0">
            <w:pPr>
              <w:pStyle w:val="Normal"/>
            </w:pPr>
            <w:r w:rsidR="4F2A4B71">
              <w:rPr/>
              <w:t>Activity</w:t>
            </w:r>
          </w:p>
        </w:tc>
        <w:tc>
          <w:tcPr>
            <w:tcW w:w="1872" w:type="dxa"/>
            <w:tcMar/>
          </w:tcPr>
          <w:p w:rsidR="4F2A4B71" w:rsidP="3CCAEDA1" w:rsidRDefault="4F2A4B71" w14:paraId="03F9D882" w14:textId="16012B95">
            <w:pPr>
              <w:pStyle w:val="Normal"/>
            </w:pPr>
            <w:r w:rsidR="4F2A4B71">
              <w:rPr/>
              <w:t>BLANK</w:t>
            </w:r>
          </w:p>
        </w:tc>
        <w:tc>
          <w:tcPr>
            <w:tcW w:w="1872" w:type="dxa"/>
            <w:tcMar/>
          </w:tcPr>
          <w:p w:rsidR="4F2A4B71" w:rsidP="3CCAEDA1" w:rsidRDefault="4F2A4B71" w14:paraId="5A6B0D58" w14:textId="086FDF89">
            <w:pPr>
              <w:pStyle w:val="Normal"/>
            </w:pPr>
            <w:r w:rsidR="4F2A4B71">
              <w:rPr/>
              <w:t>BLANK</w:t>
            </w:r>
          </w:p>
        </w:tc>
        <w:tc>
          <w:tcPr>
            <w:tcW w:w="1872" w:type="dxa"/>
            <w:tcMar/>
          </w:tcPr>
          <w:p w:rsidR="4F2A4B71" w:rsidP="3CCAEDA1" w:rsidRDefault="4F2A4B71" w14:paraId="16552F11" w14:textId="63E2DD36">
            <w:pPr>
              <w:pStyle w:val="Normal"/>
            </w:pPr>
            <w:r w:rsidR="4F2A4B71">
              <w:rPr/>
              <w:t>Activity</w:t>
            </w:r>
          </w:p>
        </w:tc>
      </w:tr>
    </w:tbl>
    <w:p w:rsidR="3CCAEDA1" w:rsidP="3CCAEDA1" w:rsidRDefault="3CCAEDA1" w14:paraId="0E4F8EE6" w14:textId="70F7F5B3">
      <w:pPr>
        <w:pStyle w:val="Normal"/>
      </w:pPr>
    </w:p>
    <w:p w:rsidR="4F2A4B71" w:rsidP="3CCAEDA1" w:rsidRDefault="4F2A4B71" w14:paraId="058A026A" w14:textId="2759A33A">
      <w:pPr>
        <w:pStyle w:val="Normal"/>
      </w:pPr>
      <w:r w:rsidR="4F2A4B71">
        <w:rPr/>
        <w:t xml:space="preserve">If you want an activity to </w:t>
      </w:r>
      <w:r w:rsidR="4F2A4B71">
        <w:rPr/>
        <w:t>commence</w:t>
      </w:r>
      <w:r w:rsidR="4F2A4B71">
        <w:rPr/>
        <w:t xml:space="preserve"> after a Timeline, IT MUST BE IN THE SAME INDEX POSITION AS THAT TIMELINE!! </w:t>
      </w:r>
      <w:r w:rsidR="4F2A4B71">
        <w:rPr/>
        <w:t>That’s</w:t>
      </w:r>
      <w:r w:rsidR="4F2A4B71">
        <w:rPr/>
        <w:t xml:space="preserve"> how they get associated with each other in the backend! </w:t>
      </w:r>
      <w:r w:rsidR="4F2A4B71">
        <w:rPr/>
        <w:t>And with that being said, let’s get into how to create activities.</w:t>
      </w:r>
    </w:p>
    <w:p w:rsidR="4F2A4B71" w:rsidP="3CCAEDA1" w:rsidRDefault="4F2A4B71" w14:paraId="33E32E3E" w14:textId="7F1F317E">
      <w:pPr>
        <w:pStyle w:val="Normal"/>
      </w:pPr>
      <w:r w:rsidR="4F2A4B71">
        <w:rPr/>
        <w:t xml:space="preserve">To create an Activity, you must first create a </w:t>
      </w:r>
      <w:r w:rsidR="4F2A4B71">
        <w:rPr/>
        <w:t>ScriptableObject</w:t>
      </w:r>
      <w:r w:rsidR="4F2A4B71">
        <w:rPr/>
        <w:t xml:space="preserve"> to </w:t>
      </w:r>
      <w:r w:rsidR="4F2A4B71">
        <w:rPr/>
        <w:t>contain</w:t>
      </w:r>
      <w:r w:rsidR="4F2A4B71">
        <w:rPr/>
        <w:t xml:space="preserve"> the activity itself. Luckily, </w:t>
      </w:r>
      <w:r w:rsidR="4F2A4B71">
        <w:rPr/>
        <w:t>I’ve</w:t>
      </w:r>
      <w:r w:rsidR="4F2A4B71">
        <w:rPr/>
        <w:t xml:space="preserve"> made a handy-dandy menu </w:t>
      </w:r>
      <w:r w:rsidR="4F2A4B71">
        <w:rPr/>
        <w:t>option</w:t>
      </w:r>
      <w:r w:rsidR="4F2A4B71">
        <w:rPr/>
        <w:t xml:space="preserve"> that does it for you! Right click the Project </w:t>
      </w:r>
      <w:r w:rsidR="4F2A4B71">
        <w:rPr/>
        <w:t>tab, and</w:t>
      </w:r>
      <w:r w:rsidR="4F2A4B71">
        <w:rPr/>
        <w:t xml:space="preserve"> select the option that says Create &gt; Module Activity.</w:t>
      </w:r>
    </w:p>
    <w:p w:rsidR="643B1214" w:rsidP="3CCAEDA1" w:rsidRDefault="643B1214" w14:paraId="2E75AA81" w14:textId="747B2F5C">
      <w:pPr>
        <w:pStyle w:val="Normal"/>
      </w:pPr>
      <w:r w:rsidR="643B1214">
        <w:drawing>
          <wp:inline wp14:editId="351614E7" wp14:anchorId="09562F7A">
            <wp:extent cx="2464623" cy="2533650"/>
            <wp:effectExtent l="0" t="0" r="0" b="0"/>
            <wp:docPr id="16130783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3078377" name=""/>
                    <pic:cNvPicPr/>
                  </pic:nvPicPr>
                  <pic:blipFill>
                    <a:blip xmlns:r="http://schemas.openxmlformats.org/officeDocument/2006/relationships" r:embed="rId653017174">
                      <a:extLst>
                        <a:ext uri="{28A0092B-C50C-407E-A947-70E740481C1C}">
                          <a14:useLocalDpi xmlns:a14="http://schemas.microsoft.com/office/drawing/2010/main"/>
                        </a:ext>
                      </a:extLst>
                    </a:blip>
                    <a:stretch>
                      <a:fillRect/>
                    </a:stretch>
                  </pic:blipFill>
                  <pic:spPr>
                    <a:xfrm rot="0">
                      <a:off x="0" y="0"/>
                      <a:ext cx="2464623" cy="2533650"/>
                    </a:xfrm>
                    <a:prstGeom prst="rect">
                      <a:avLst/>
                    </a:prstGeom>
                  </pic:spPr>
                </pic:pic>
              </a:graphicData>
            </a:graphic>
          </wp:inline>
        </w:drawing>
      </w:r>
    </w:p>
    <w:p w:rsidR="4F2A4B71" w:rsidP="3CCAEDA1" w:rsidRDefault="4F2A4B71" w14:paraId="57DB7D34" w14:textId="18DD8E6A">
      <w:pPr>
        <w:pStyle w:val="Normal"/>
      </w:pPr>
      <w:r w:rsidR="4F2A4B71">
        <w:rPr/>
        <w:t>Name it</w:t>
      </w:r>
      <w:r w:rsidR="4F2A4B71">
        <w:rPr/>
        <w:t xml:space="preserve"> anything you like.</w:t>
      </w:r>
      <w:r w:rsidR="248172AF">
        <w:rPr/>
        <w:t xml:space="preserve"> This is your activity!</w:t>
      </w:r>
      <w:r w:rsidR="691F4941">
        <w:rPr/>
        <w:t xml:space="preserve"> </w:t>
      </w:r>
      <w:r w:rsidR="691F4941">
        <w:rPr/>
        <w:t>You’ll</w:t>
      </w:r>
      <w:r w:rsidR="691F4941">
        <w:rPr/>
        <w:t xml:space="preserve"> notice we have a few fields we now need to populate. Starting with Activity Name, this is intended to be a short, two-word summary of the activity (something like “Increase Bank</w:t>
      </w:r>
      <w:r w:rsidR="691F4941">
        <w:rPr/>
        <w:t>”,</w:t>
      </w:r>
      <w:r w:rsidR="691F4941">
        <w:rPr/>
        <w:t xml:space="preserve"> “Raise Nose</w:t>
      </w:r>
      <w:r w:rsidR="691F4941">
        <w:rPr/>
        <w:t>”,</w:t>
      </w:r>
      <w:r w:rsidR="691F4941">
        <w:rPr/>
        <w:t xml:space="preserve"> “Boost Power</w:t>
      </w:r>
      <w:r w:rsidR="691F4941">
        <w:rPr/>
        <w:t>”</w:t>
      </w:r>
      <w:r w:rsidR="7B0CA59B">
        <w:rPr/>
        <w:t>,</w:t>
      </w:r>
      <w:r w:rsidR="7B0CA59B">
        <w:rPr/>
        <w:t xml:space="preserve"> etc.). The more detailed instructions come right after, in the (</w:t>
      </w:r>
      <w:r w:rsidR="7B0CA59B">
        <w:rPr/>
        <w:t>aptly-named</w:t>
      </w:r>
      <w:r w:rsidR="7B0CA59B">
        <w:rPr/>
        <w:t xml:space="preserve">) Instructions section. Press the little plus icon, and in each entry you can type a more detailed sentence about what it is the player is expected to do (something like “Pull the controller backwards to increase the pitch of the aircraft”, </w:t>
      </w:r>
      <w:r w:rsidR="13305E18">
        <w:rPr/>
        <w:t xml:space="preserve">“Press the X button on the left controller to boost power”, etc.). VERY IMPORTANT: you can have a maximum of six instructions per activity. This should be all that we need, but if we need </w:t>
      </w:r>
      <w:r w:rsidR="13305E18">
        <w:rPr/>
        <w:t>more</w:t>
      </w:r>
      <w:r w:rsidR="13305E18">
        <w:rPr/>
        <w:t xml:space="preserve"> let me know and we can do that!</w:t>
      </w:r>
    </w:p>
    <w:p w:rsidR="13305E18" w:rsidP="3CCAEDA1" w:rsidRDefault="13305E18" w14:paraId="0280FDD9" w14:textId="18E3D4EF">
      <w:pPr>
        <w:pStyle w:val="Normal"/>
      </w:pPr>
      <w:r w:rsidR="13305E18">
        <w:rPr/>
        <w:t xml:space="preserve">Now after this, we move onto the fun part: the functional activity content itself. Most, if </w:t>
      </w:r>
      <w:r w:rsidR="13305E18">
        <w:rPr/>
        <w:t>not</w:t>
      </w:r>
      <w:r w:rsidR="13305E18">
        <w:rPr/>
        <w:t xml:space="preserve"> all of our activities that we’ll be </w:t>
      </w:r>
      <w:r w:rsidR="13305E18">
        <w:rPr/>
        <w:t>making</w:t>
      </w:r>
      <w:r w:rsidR="13305E18">
        <w:rPr/>
        <w:t xml:space="preserve"> will rely on the help from a script if I’m not mistaken. </w:t>
      </w:r>
      <w:r w:rsidR="13305E18">
        <w:rPr/>
        <w:t>So</w:t>
      </w:r>
      <w:r w:rsidR="13305E18">
        <w:rPr/>
        <w:t xml:space="preserve"> </w:t>
      </w:r>
      <w:r w:rsidR="13305E18">
        <w:rPr/>
        <w:t>we’ll</w:t>
      </w:r>
      <w:r w:rsidR="13305E18">
        <w:rPr/>
        <w:t xml:space="preserve"> need to make sure to check the box that says “Uses Custom Script” in this case.</w:t>
      </w:r>
      <w:r w:rsidR="07521280">
        <w:rPr/>
        <w:t xml:space="preserve"> This is only </w:t>
      </w:r>
      <w:r w:rsidR="07521280">
        <w:rPr/>
        <w:t>an option</w:t>
      </w:r>
      <w:r w:rsidR="07521280">
        <w:rPr/>
        <w:t xml:space="preserve"> mostly for future expandability, </w:t>
      </w:r>
      <w:r w:rsidR="07521280">
        <w:rPr/>
        <w:t>incase</w:t>
      </w:r>
      <w:r w:rsidR="07521280">
        <w:rPr/>
        <w:t xml:space="preserve"> someone wanted to add an activity that </w:t>
      </w:r>
      <w:r w:rsidR="07521280">
        <w:rPr/>
        <w:t>doesn’t</w:t>
      </w:r>
      <w:r w:rsidR="07521280">
        <w:rPr/>
        <w:t xml:space="preserve"> require a script to run...for whatever reason. </w:t>
      </w:r>
      <w:r w:rsidR="07521280">
        <w:rPr/>
        <w:t>Same</w:t>
      </w:r>
      <w:r w:rsidR="07521280">
        <w:rPr/>
        <w:t xml:space="preserve"> goes for the Player Input Required checkbox, not needed by us but might be needed by future developers. Leave that one alone. </w:t>
      </w:r>
      <w:r w:rsidR="0D685951">
        <w:rPr/>
        <w:t xml:space="preserve">Next, change the Total Steps value to </w:t>
      </w:r>
      <w:r w:rsidR="0D685951">
        <w:rPr/>
        <w:t>represent</w:t>
      </w:r>
      <w:r w:rsidR="0D685951">
        <w:rPr/>
        <w:t xml:space="preserve"> how many steps there are in the activity, </w:t>
      </w:r>
      <w:r w:rsidR="0D685951">
        <w:rPr/>
        <w:t>i.e.</w:t>
      </w:r>
      <w:r w:rsidR="0D685951">
        <w:rPr/>
        <w:t xml:space="preserve"> how many instructions you wrote above. If you wrote three, set the number to 3 (even if the indices of the instructions are 0, 1, 2, still write 3).</w:t>
      </w:r>
    </w:p>
    <w:p w:rsidR="707588C6" w:rsidP="3CCAEDA1" w:rsidRDefault="707588C6" w14:paraId="6B9A9329" w14:textId="278E4ABD">
      <w:pPr>
        <w:pStyle w:val="Normal"/>
      </w:pPr>
      <w:r w:rsidR="707588C6">
        <w:rPr/>
        <w:t>Last</w:t>
      </w:r>
      <w:r w:rsidR="707588C6">
        <w:rPr/>
        <w:t xml:space="preserve"> thing we need is the script itself. This is special in that it </w:t>
      </w:r>
      <w:r w:rsidR="707588C6">
        <w:rPr/>
        <w:t>doesn’t</w:t>
      </w:r>
      <w:r w:rsidR="707588C6">
        <w:rPr/>
        <w:t xml:space="preserve"> just take a script </w:t>
      </w:r>
      <w:r w:rsidR="707588C6">
        <w:rPr/>
        <w:t>calling it a day</w:t>
      </w:r>
      <w:r w:rsidR="707588C6">
        <w:rPr/>
        <w:t xml:space="preserve">. During runtime, it needs to “turn on” the script, and we do this by attaching a script to a </w:t>
      </w:r>
      <w:r w:rsidR="707588C6">
        <w:rPr/>
        <w:t>GameObject</w:t>
      </w:r>
      <w:r w:rsidR="707588C6">
        <w:rPr/>
        <w:t xml:space="preserve">, saving it as a </w:t>
      </w:r>
      <w:r w:rsidR="707588C6">
        <w:rPr/>
        <w:t>prefab</w:t>
      </w:r>
      <w:r w:rsidR="707588C6">
        <w:rPr/>
        <w:t xml:space="preserve">, and then instantiating that </w:t>
      </w:r>
      <w:r w:rsidR="707588C6">
        <w:rPr/>
        <w:t>prefab</w:t>
      </w:r>
      <w:r w:rsidR="707588C6">
        <w:rPr/>
        <w:t xml:space="preserve"> when the activity is started. </w:t>
      </w:r>
      <w:r w:rsidR="707588C6">
        <w:rPr/>
        <w:t>So</w:t>
      </w:r>
      <w:r w:rsidR="707588C6">
        <w:rPr/>
        <w:t xml:space="preserve"> </w:t>
      </w:r>
      <w:r w:rsidR="707588C6">
        <w:rPr/>
        <w:t>in order to</w:t>
      </w:r>
      <w:r w:rsidR="707588C6">
        <w:rPr/>
        <w:t xml:space="preserve"> do this</w:t>
      </w:r>
      <w:r w:rsidR="707588C6">
        <w:rPr/>
        <w:t>, first</w:t>
      </w:r>
      <w:r w:rsidR="707588C6">
        <w:rPr/>
        <w:t xml:space="preserve"> crea</w:t>
      </w:r>
      <w:r w:rsidR="775CE30D">
        <w:rPr/>
        <w:t xml:space="preserve">te an empty </w:t>
      </w:r>
      <w:r w:rsidR="775CE30D">
        <w:rPr/>
        <w:t>GameObject</w:t>
      </w:r>
      <w:r w:rsidR="775CE30D">
        <w:rPr/>
        <w:t xml:space="preserve">. Call it the name of the activity, whatever you like, </w:t>
      </w:r>
      <w:r w:rsidR="775CE30D">
        <w:rPr/>
        <w:t>doesn’t</w:t>
      </w:r>
      <w:r w:rsidR="775CE30D">
        <w:rPr/>
        <w:t xml:space="preserve"> really matter. Next, attach your script to it, and assign any values you need for the script to work accordingly. Finally, take that </w:t>
      </w:r>
      <w:r w:rsidR="775CE30D">
        <w:rPr/>
        <w:t>GameObject</w:t>
      </w:r>
      <w:r w:rsidR="775CE30D">
        <w:rPr/>
        <w:t xml:space="preserve">, and drag it into the Project tab. This will save that </w:t>
      </w:r>
      <w:r w:rsidR="775CE30D">
        <w:rPr/>
        <w:t>GameObject</w:t>
      </w:r>
      <w:r w:rsidR="775CE30D">
        <w:rPr/>
        <w:t xml:space="preserve"> as a </w:t>
      </w:r>
      <w:r w:rsidR="775CE30D">
        <w:rPr/>
        <w:t>prefab</w:t>
      </w:r>
      <w:r w:rsidR="775CE30D">
        <w:rPr/>
        <w:t xml:space="preserve">. </w:t>
      </w:r>
      <w:r w:rsidR="23939B06">
        <w:rPr/>
        <w:t xml:space="preserve">Make sure you </w:t>
      </w:r>
      <w:r w:rsidR="23939B06">
        <w:rPr/>
        <w:t>delete</w:t>
      </w:r>
      <w:r w:rsidR="23939B06">
        <w:rPr/>
        <w:t xml:space="preserve"> the </w:t>
      </w:r>
      <w:r w:rsidR="23939B06">
        <w:rPr/>
        <w:t>GameObject</w:t>
      </w:r>
      <w:r w:rsidR="23939B06">
        <w:rPr/>
        <w:t xml:space="preserve"> from the Hierarchy afterwards! Finally, drag that </w:t>
      </w:r>
      <w:r w:rsidR="23939B06">
        <w:rPr/>
        <w:t>prefab</w:t>
      </w:r>
      <w:r w:rsidR="23939B06">
        <w:rPr/>
        <w:t xml:space="preserve"> from the Project tab into the Module Activity’s Custom Script field. And there we have it! An activity!</w:t>
      </w:r>
    </w:p>
    <w:p w:rsidR="23939B06" w:rsidP="3CCAEDA1" w:rsidRDefault="23939B06" w14:paraId="6A630732" w14:textId="526FC6A5">
      <w:pPr>
        <w:pStyle w:val="Normal"/>
      </w:pPr>
      <w:r w:rsidR="23939B06">
        <w:rPr/>
        <w:t xml:space="preserve">This activity </w:t>
      </w:r>
      <w:r w:rsidR="23939B06">
        <w:rPr/>
        <w:t>will essen</w:t>
      </w:r>
      <w:r w:rsidR="1774A689">
        <w:rPr/>
        <w:t>tially</w:t>
      </w:r>
      <w:r w:rsidR="1774A689">
        <w:rPr/>
        <w:t xml:space="preserve"> run as soon as the associated timeline ends. </w:t>
      </w:r>
      <w:r w:rsidR="1774A689">
        <w:rPr/>
        <w:t>So</w:t>
      </w:r>
      <w:r w:rsidR="1774A689">
        <w:rPr/>
        <w:t xml:space="preserve"> say you have an animation or series of animations </w:t>
      </w:r>
      <w:r w:rsidR="1774A689">
        <w:rPr/>
        <w:t>that</w:t>
      </w:r>
      <w:r w:rsidR="1774A689">
        <w:rPr/>
        <w:t xml:space="preserve"> play. After this, you want the player to give an input or two. </w:t>
      </w:r>
      <w:r w:rsidR="1774A689">
        <w:rPr/>
        <w:t>That’s</w:t>
      </w:r>
      <w:r w:rsidR="1774A689">
        <w:rPr/>
        <w:t xml:space="preserve"> what the activity is for. You search for that input, t</w:t>
      </w:r>
      <w:r w:rsidR="5A693F56">
        <w:rPr/>
        <w:t xml:space="preserve">he player is </w:t>
      </w:r>
      <w:r w:rsidR="5A693F56">
        <w:rPr/>
        <w:t>communicated</w:t>
      </w:r>
      <w:r w:rsidR="5A693F56">
        <w:rPr/>
        <w:t xml:space="preserve"> the instructions through the </w:t>
      </w:r>
      <w:r w:rsidR="5A693F56">
        <w:rPr/>
        <w:t>dynamically-rendered</w:t>
      </w:r>
      <w:r w:rsidR="5A693F56">
        <w:rPr/>
        <w:t xml:space="preserve"> checkboxes that appear on screen during all activities, and then the following timelines are played smoothly upon completion of the activity!</w:t>
      </w:r>
    </w:p>
    <w:p w:rsidR="5A693F56" w:rsidP="3CCAEDA1" w:rsidRDefault="5A693F56" w14:paraId="0C33C5FA" w14:textId="7DCBE6F7">
      <w:pPr>
        <w:pStyle w:val="Normal"/>
      </w:pPr>
      <w:r w:rsidR="5A693F56">
        <w:rPr/>
        <w:t>Let’s</w:t>
      </w:r>
      <w:r w:rsidR="5A693F56">
        <w:rPr/>
        <w:t xml:space="preserve"> talk a little bit about how to write the scripts to support activities. Take </w:t>
      </w:r>
      <w:r w:rsidR="5A693F56">
        <w:rPr/>
        <w:t>MultiInputTest.cs</w:t>
      </w:r>
      <w:r w:rsidR="5A693F56">
        <w:rPr/>
        <w:t xml:space="preserve"> as an example. This is a test script that expects six of the same button inputs from the player before completing th</w:t>
      </w:r>
      <w:r w:rsidR="559700F1">
        <w:rPr/>
        <w:t>e activity. You can find this script to reference for your own scripts at Scripts&gt;</w:t>
      </w:r>
      <w:r w:rsidR="559700F1">
        <w:rPr/>
        <w:t>ActivityInput</w:t>
      </w:r>
      <w:r w:rsidR="559700F1">
        <w:rPr/>
        <w:t>&gt;MultiInputTest.</w:t>
      </w:r>
    </w:p>
    <w:p w:rsidR="559700F1" w:rsidP="3CCAEDA1" w:rsidRDefault="559700F1" w14:paraId="1ACA2CCE" w14:noSpellErr="1" w14:textId="5AB22BB1">
      <w:pPr>
        <w:pStyle w:val="Normal"/>
      </w:pPr>
      <w:r w:rsidR="559700F1">
        <w:rPr/>
        <w:t xml:space="preserve">To begin, VERY IMPORTANT: all Activity scripts </w:t>
      </w:r>
      <w:r w:rsidR="559700F1">
        <w:rPr/>
        <w:t>MUS</w:t>
      </w:r>
      <w:r w:rsidR="2744AC6E">
        <w:rPr/>
        <w:t>T</w:t>
      </w:r>
      <w:r w:rsidR="559700F1">
        <w:rPr/>
        <w:t xml:space="preserve"> inherit from </w:t>
      </w:r>
      <w:r w:rsidR="559700F1">
        <w:rPr/>
        <w:t>MonoBehaviour</w:t>
      </w:r>
      <w:r w:rsidR="559700F1">
        <w:rPr/>
        <w:t xml:space="preserve"> as well as </w:t>
      </w:r>
      <w:r w:rsidR="559700F1">
        <w:rPr/>
        <w:t>IActivityController</w:t>
      </w:r>
      <w:r w:rsidR="559700F1">
        <w:rPr/>
        <w:t>, an interface I set up to remove dependency from the MAS (</w:t>
      </w:r>
      <w:r w:rsidR="559700F1">
        <w:rPr/>
        <w:t>ModuleActivityScheduler</w:t>
      </w:r>
      <w:r w:rsidR="559700F1">
        <w:rPr/>
        <w:t xml:space="preserve">). If you do not inherit from these </w:t>
      </w:r>
      <w:r w:rsidR="559700F1">
        <w:rPr/>
        <w:t>classes</w:t>
      </w:r>
      <w:r w:rsidR="559700F1">
        <w:rPr/>
        <w:t xml:space="preserve"> </w:t>
      </w:r>
      <w:r w:rsidR="559700F1">
        <w:rPr/>
        <w:t>it</w:t>
      </w:r>
      <w:r w:rsidR="559700F1">
        <w:rPr/>
        <w:t xml:space="preserve"> simply will not work.</w:t>
      </w:r>
    </w:p>
    <w:p w:rsidR="610244D0" w:rsidP="3CCAEDA1" w:rsidRDefault="610244D0" w14:paraId="298747DA" w14:textId="3FFC53BC">
      <w:pPr>
        <w:pStyle w:val="Normal"/>
      </w:pPr>
      <w:r w:rsidR="610244D0">
        <w:rPr/>
        <w:t xml:space="preserve">Speaking of the MAS, you must also have a direct reference to it that is </w:t>
      </w:r>
      <w:r w:rsidR="610244D0">
        <w:rPr/>
        <w:t>programatically</w:t>
      </w:r>
      <w:r w:rsidR="610244D0">
        <w:rPr/>
        <w:t xml:space="preserve"> assigned, because it is a singleton. </w:t>
      </w:r>
      <w:r w:rsidR="610244D0">
        <w:rPr/>
        <w:t>Thankfully, this is pretty easy!</w:t>
      </w:r>
      <w:r w:rsidR="610244D0">
        <w:rPr/>
        <w:t xml:space="preserve"> Just copy this line of code and put it right at the top of your class:</w:t>
      </w:r>
    </w:p>
    <w:p w:rsidR="610244D0" w:rsidP="3CCAEDA1" w:rsidRDefault="610244D0" w14:paraId="46608240" w14:textId="42A5CB27">
      <w:pPr>
        <w:pStyle w:val="Normal"/>
      </w:pPr>
      <w:r w:rsidR="610244D0">
        <w:rPr/>
        <w:t xml:space="preserve">private </w:t>
      </w:r>
      <w:r w:rsidR="610244D0">
        <w:rPr/>
        <w:t>ModuleActivityScheduler</w:t>
      </w:r>
      <w:r w:rsidR="610244D0">
        <w:rPr/>
        <w:t xml:space="preserve"> mas =&gt; </w:t>
      </w:r>
      <w:r w:rsidR="610244D0">
        <w:rPr/>
        <w:t>ModuleActivityScheduler.Instance</w:t>
      </w:r>
      <w:r w:rsidR="610244D0">
        <w:rPr/>
        <w:t>; // Reference to MAS singleton</w:t>
      </w:r>
    </w:p>
    <w:p w:rsidR="610244D0" w:rsidP="3CCAEDA1" w:rsidRDefault="610244D0" w14:paraId="78DE8ABD" w14:textId="35B8148C">
      <w:pPr>
        <w:pStyle w:val="Normal"/>
      </w:pPr>
      <w:r w:rsidR="610244D0">
        <w:rPr/>
        <w:t xml:space="preserve">Now, you can follow along with the code. We have methods for </w:t>
      </w:r>
      <w:r w:rsidR="610244D0">
        <w:rPr/>
        <w:t>OnEnable</w:t>
      </w:r>
      <w:r w:rsidR="610244D0">
        <w:rPr/>
        <w:t xml:space="preserve">, </w:t>
      </w:r>
      <w:r w:rsidR="610244D0">
        <w:rPr/>
        <w:t>OnDisable</w:t>
      </w:r>
      <w:r w:rsidR="610244D0">
        <w:rPr/>
        <w:t xml:space="preserve">, </w:t>
      </w:r>
      <w:r w:rsidR="610244D0">
        <w:rPr/>
        <w:t>StartActivity</w:t>
      </w:r>
      <w:r w:rsidR="610244D0">
        <w:rPr/>
        <w:t xml:space="preserve">, </w:t>
      </w:r>
      <w:r w:rsidR="610244D0">
        <w:rPr/>
        <w:t>EnableCurrentStepAction</w:t>
      </w:r>
      <w:r w:rsidR="610244D0">
        <w:rPr/>
        <w:t xml:space="preserve">, and OnStepPerformed. Those first three are </w:t>
      </w:r>
      <w:r w:rsidR="610244D0">
        <w:rPr/>
        <w:t>required,</w:t>
      </w:r>
      <w:r w:rsidR="610244D0">
        <w:rPr/>
        <w:t xml:space="preserve"> anything else is your discretion. </w:t>
      </w:r>
      <w:r w:rsidR="610244D0">
        <w:rPr/>
        <w:t>OnEnable</w:t>
      </w:r>
      <w:r w:rsidR="610244D0">
        <w:rPr/>
        <w:t xml:space="preserve"> </w:t>
      </w:r>
      <w:r w:rsidR="47C2E2B2">
        <w:rPr/>
        <w:t xml:space="preserve">is designed to run through each IAR (Input Action Reference), subscribe to its event listener (keep an ear out for a specific type of input), and enable that IAR. </w:t>
      </w:r>
      <w:r w:rsidR="47C2E2B2">
        <w:rPr/>
        <w:t>OnDisable</w:t>
      </w:r>
      <w:r w:rsidR="47C2E2B2">
        <w:rPr/>
        <w:t xml:space="preserve"> does the opposite, </w:t>
      </w:r>
      <w:r w:rsidR="2C83BB11">
        <w:rPr/>
        <w:t xml:space="preserve">unsubscribing from each event listener and disabling that IAR. And finally, </w:t>
      </w:r>
      <w:r w:rsidR="2C83BB11">
        <w:rPr/>
        <w:t>StartActivity</w:t>
      </w:r>
      <w:r w:rsidR="2C83BB11">
        <w:rPr/>
        <w:t xml:space="preserve"> gets the activity started. Please do refer to the script I detailed above to get a better understanding of how it all works.</w:t>
      </w:r>
    </w:p>
    <w:p w:rsidR="3EF7D04F" w:rsidP="3CCAEDA1" w:rsidRDefault="3EF7D04F" w14:paraId="3979C27E" w14:noSpellErr="1" w14:textId="35E5253E">
      <w:pPr>
        <w:pStyle w:val="Normal"/>
      </w:pPr>
      <w:r w:rsidR="3EF7D04F">
        <w:rPr/>
        <w:t xml:space="preserve">Once a step is over, make sure to call </w:t>
      </w:r>
      <w:r w:rsidR="3EF7D04F">
        <w:rPr/>
        <w:t>mas.OnExternalStepCompleted</w:t>
      </w:r>
      <w:r w:rsidR="3EF7D04F">
        <w:rPr/>
        <w:t>(</w:t>
      </w:r>
      <w:r w:rsidR="3EF7D04F">
        <w:rPr/>
        <w:t>);.</w:t>
      </w:r>
      <w:r w:rsidR="3EF7D04F">
        <w:rPr/>
        <w:t xml:space="preserve"> </w:t>
      </w:r>
      <w:r w:rsidR="3EF7D04F">
        <w:rPr/>
        <w:t>It’s</w:t>
      </w:r>
      <w:r w:rsidR="3EF7D04F">
        <w:rPr/>
        <w:t xml:space="preserve"> automatically set up to detect when the last activity has been completed</w:t>
      </w:r>
      <w:r w:rsidR="1B144AA3">
        <w:rPr/>
        <w:t>, based on how many you specified in the activity itself.</w:t>
      </w:r>
    </w:p>
    <w:p w:rsidR="2C83BB11" w:rsidP="3CCAEDA1" w:rsidRDefault="2C83BB11" w14:paraId="41C50A52" w14:textId="66E91F39">
      <w:pPr>
        <w:pStyle w:val="Normal"/>
      </w:pPr>
      <w:r w:rsidR="2C83BB11">
        <w:rPr/>
        <w:t xml:space="preserve">One last thing! </w:t>
      </w:r>
      <w:r w:rsidR="2C83BB11">
        <w:rPr/>
        <w:t>Let’s</w:t>
      </w:r>
      <w:r w:rsidR="2C83BB11">
        <w:rPr/>
        <w:t xml:space="preserve"> help you out with reading specific inputs for your scripts.</w:t>
      </w:r>
    </w:p>
    <w:p w:rsidR="79C3F780" w:rsidP="3CCAEDA1" w:rsidRDefault="79C3F780" w14:paraId="532D5934" w14:textId="6913FB64">
      <w:pPr>
        <w:pStyle w:val="Normal"/>
      </w:pPr>
      <w:r w:rsidR="79C3F780">
        <w:rPr/>
        <w:t xml:space="preserve">The XR package </w:t>
      </w:r>
      <w:r w:rsidR="79C3F780">
        <w:rPr/>
        <w:t>we’re</w:t>
      </w:r>
      <w:r w:rsidR="79C3F780">
        <w:rPr/>
        <w:t xml:space="preserve"> using already has </w:t>
      </w:r>
      <w:r w:rsidR="79C3F780">
        <w:rPr/>
        <w:t>all of</w:t>
      </w:r>
      <w:r w:rsidR="79C3F780">
        <w:rPr/>
        <w:t xml:space="preserve"> the inputs we need. All we need to do is name them in our Input Action Asset. To do this, navigate to Assets&gt;Samples&gt;XR Interaction Toolkit&gt;3.1</w:t>
      </w:r>
      <w:r w:rsidR="0F78B3AA">
        <w:rPr/>
        <w:t xml:space="preserve">.2&gt;Starter Assets. You can double click on XRI Default Input Actions to </w:t>
      </w:r>
      <w:r w:rsidR="0F78B3AA">
        <w:rPr/>
        <w:t>open up</w:t>
      </w:r>
      <w:r w:rsidR="0F78B3AA">
        <w:rPr/>
        <w:t xml:space="preserve"> the Input Actions Editor.</w:t>
      </w:r>
    </w:p>
    <w:p w:rsidR="0F78B3AA" w:rsidP="3CCAEDA1" w:rsidRDefault="0F78B3AA" w14:paraId="730C1887" w14:textId="04BCF11B">
      <w:pPr>
        <w:pStyle w:val="Normal"/>
      </w:pPr>
      <w:r w:rsidR="0F78B3AA">
        <w:drawing>
          <wp:inline wp14:editId="0B3F6A39" wp14:anchorId="71084E08">
            <wp:extent cx="5276850" cy="2545404"/>
            <wp:effectExtent l="0" t="0" r="0" b="0"/>
            <wp:docPr id="1776498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649899" name=""/>
                    <pic:cNvPicPr/>
                  </pic:nvPicPr>
                  <pic:blipFill>
                    <a:blip xmlns:r="http://schemas.openxmlformats.org/officeDocument/2006/relationships" r:embed="rId787135601">
                      <a:extLst>
                        <a:ext uri="{28A0092B-C50C-407E-A947-70E740481C1C}">
                          <a14:useLocalDpi xmlns:a14="http://schemas.microsoft.com/office/drawing/2010/main"/>
                        </a:ext>
                      </a:extLst>
                    </a:blip>
                    <a:stretch>
                      <a:fillRect/>
                    </a:stretch>
                  </pic:blipFill>
                  <pic:spPr>
                    <a:xfrm rot="0">
                      <a:off x="0" y="0"/>
                      <a:ext cx="5276850" cy="2545404"/>
                    </a:xfrm>
                    <a:prstGeom prst="rect">
                      <a:avLst/>
                    </a:prstGeom>
                  </pic:spPr>
                </pic:pic>
              </a:graphicData>
            </a:graphic>
          </wp:inline>
        </w:drawing>
      </w:r>
    </w:p>
    <w:p w:rsidR="0F78B3AA" w:rsidP="3CCAEDA1" w:rsidRDefault="0F78B3AA" w14:paraId="32ACF1D7" w14:textId="42D7A14C">
      <w:pPr>
        <w:pStyle w:val="Normal"/>
      </w:pPr>
      <w:r w:rsidR="0F78B3AA">
        <w:rPr/>
        <w:t xml:space="preserve">Now! We can create new inputs to use in our scripts by selecting the </w:t>
      </w:r>
      <w:r w:rsidR="0F78B3AA">
        <w:rPr/>
        <w:t>VRControls</w:t>
      </w:r>
      <w:r w:rsidR="0F78B3AA">
        <w:rPr/>
        <w:t xml:space="preserve"> tab under the Action Maps column. Once </w:t>
      </w:r>
      <w:r w:rsidR="0F78B3AA">
        <w:rPr/>
        <w:t>we’re</w:t>
      </w:r>
      <w:r w:rsidR="0F78B3AA">
        <w:rPr/>
        <w:t xml:space="preserve"> here, you can click the plus icon in the top right corner of the Actions column. This creates a new action.</w:t>
      </w:r>
      <w:r w:rsidR="18EDB4A4">
        <w:rPr/>
        <w:t xml:space="preserve"> Name the action something intelligent preferably. After this, you can expand the drop-down on that new </w:t>
      </w:r>
      <w:r w:rsidR="18EDB4A4">
        <w:rPr/>
        <w:t>action, and</w:t>
      </w:r>
      <w:r w:rsidR="18EDB4A4">
        <w:rPr/>
        <w:t xml:space="preserve"> select the &lt;No Binding&gt; object. Here, under the Binding Properties column on the right, you can click the drop-down arrow on the Path </w:t>
      </w:r>
      <w:r w:rsidR="04367617">
        <w:rPr/>
        <w:t xml:space="preserve">menu. Once </w:t>
      </w:r>
      <w:r w:rsidR="04367617">
        <w:rPr/>
        <w:t>you’re</w:t>
      </w:r>
      <w:r w:rsidR="04367617">
        <w:rPr/>
        <w:t xml:space="preserve"> here, select </w:t>
      </w:r>
      <w:r w:rsidR="04367617">
        <w:rPr/>
        <w:t>XR</w:t>
      </w:r>
      <w:r w:rsidR="04367617">
        <w:rPr/>
        <w:t xml:space="preserve"> Controller. Then click either XR Controller Left or Right, followed by Usages. Here are all </w:t>
      </w:r>
      <w:r w:rsidR="04367617">
        <w:rPr/>
        <w:t>our</w:t>
      </w:r>
      <w:r w:rsidR="04367617">
        <w:rPr/>
        <w:t xml:space="preserve"> inputs we can choose from! This is the part that might take a little </w:t>
      </w:r>
      <w:r w:rsidR="04367617">
        <w:rPr/>
        <w:t>b</w:t>
      </w:r>
      <w:r w:rsidR="4AAA5202">
        <w:rPr/>
        <w:t>it</w:t>
      </w:r>
      <w:r w:rsidR="4AAA5202">
        <w:rPr/>
        <w:t xml:space="preserve">. Sift through all of the input actions until you find the exact input you’re looking </w:t>
      </w:r>
      <w:r w:rsidR="4AAA5202">
        <w:rPr/>
        <w:t>for, and</w:t>
      </w:r>
      <w:r w:rsidR="4AAA5202">
        <w:rPr/>
        <w:t xml:space="preserve"> assign it. And </w:t>
      </w:r>
      <w:r w:rsidR="4AAA5202">
        <w:rPr/>
        <w:t>that’s</w:t>
      </w:r>
      <w:r w:rsidR="4AAA5202">
        <w:rPr/>
        <w:t xml:space="preserve"> it!</w:t>
      </w:r>
    </w:p>
    <w:p w:rsidR="4AAA5202" w:rsidP="3CCAEDA1" w:rsidRDefault="4AAA5202" w14:paraId="6678C310" w14:textId="2960A695">
      <w:pPr>
        <w:pStyle w:val="Normal"/>
      </w:pPr>
      <w:r w:rsidR="4AAA5202">
        <w:rPr/>
        <w:t xml:space="preserve">In the script in question, all you have to do now is define a public </w:t>
      </w:r>
      <w:r w:rsidR="4AAA5202">
        <w:rPr/>
        <w:t>InputActionReference</w:t>
      </w:r>
      <w:r w:rsidR="4AAA5202">
        <w:rPr/>
        <w:t xml:space="preserve">, call it whatever you want, and then in the Inspector tab of the script component, select the radial menu and find the input action you just created, and assign it. Now, </w:t>
      </w:r>
      <w:r w:rsidR="4DD4EFCA">
        <w:rPr/>
        <w:t>you need to subscribe to the event listener of that input action</w:t>
      </w:r>
      <w:r w:rsidR="5652324D">
        <w:rPr/>
        <w:t xml:space="preserve"> using a method of your </w:t>
      </w:r>
      <w:r w:rsidR="5652324D">
        <w:rPr/>
        <w:t>design</w:t>
      </w:r>
      <w:r w:rsidR="4DD4EFCA">
        <w:rPr/>
        <w:t>, and</w:t>
      </w:r>
      <w:r w:rsidR="4DD4EFCA">
        <w:rPr/>
        <w:t xml:space="preserve"> enable it. </w:t>
      </w:r>
      <w:r w:rsidR="1E732B9C">
        <w:rPr/>
        <w:t>That method you make must pass in a parameter: [</w:t>
      </w:r>
      <w:r w:rsidR="1E732B9C">
        <w:rPr/>
        <w:t>InputAction.CallbackContext</w:t>
      </w:r>
      <w:r w:rsidR="1E732B9C">
        <w:rPr/>
        <w:t xml:space="preserve"> </w:t>
      </w:r>
      <w:r w:rsidR="1E732B9C">
        <w:rPr/>
        <w:t>ctx</w:t>
      </w:r>
      <w:r w:rsidR="1E732B9C">
        <w:rPr/>
        <w:t xml:space="preserve">]. You can then call </w:t>
      </w:r>
      <w:r w:rsidR="1E732B9C">
        <w:rPr/>
        <w:t>ctx.ReadValue</w:t>
      </w:r>
      <w:r w:rsidR="1E732B9C">
        <w:rPr/>
        <w:t>&lt;type</w:t>
      </w:r>
      <w:r w:rsidR="1E732B9C">
        <w:rPr/>
        <w:t>&gt;(</w:t>
      </w:r>
      <w:r w:rsidR="1E732B9C">
        <w:rPr/>
        <w:t>) to get the input value to do with as you wish! Since you set it up</w:t>
      </w:r>
      <w:r w:rsidR="16FF4C0A">
        <w:rPr/>
        <w:t xml:space="preserve"> to subscribe to this method whenever the input is passed, this method is </w:t>
      </w:r>
      <w:r w:rsidR="16FF4C0A">
        <w:rPr/>
        <w:t>essentially called</w:t>
      </w:r>
      <w:r w:rsidR="16FF4C0A">
        <w:rPr/>
        <w:t xml:space="preserve"> whenever input is received from that input action. Once that happens, you can do whatever you like with that information! But let me know if you need anything clarified.</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7A1717"/>
    <w:rsid w:val="039F94E5"/>
    <w:rsid w:val="04367617"/>
    <w:rsid w:val="07521280"/>
    <w:rsid w:val="07B6A00E"/>
    <w:rsid w:val="088D3B39"/>
    <w:rsid w:val="0B50C7FA"/>
    <w:rsid w:val="0D685951"/>
    <w:rsid w:val="0F78B3AA"/>
    <w:rsid w:val="118A38C6"/>
    <w:rsid w:val="13305E18"/>
    <w:rsid w:val="16D81EB3"/>
    <w:rsid w:val="16FF4C0A"/>
    <w:rsid w:val="1710DDC3"/>
    <w:rsid w:val="1774A689"/>
    <w:rsid w:val="18EDB4A4"/>
    <w:rsid w:val="1AE19386"/>
    <w:rsid w:val="1B144AA3"/>
    <w:rsid w:val="1C05615C"/>
    <w:rsid w:val="1C8AF00B"/>
    <w:rsid w:val="1D26D949"/>
    <w:rsid w:val="1DEA019C"/>
    <w:rsid w:val="1E732B9C"/>
    <w:rsid w:val="1F21216B"/>
    <w:rsid w:val="2039C04F"/>
    <w:rsid w:val="2115D712"/>
    <w:rsid w:val="217757E1"/>
    <w:rsid w:val="21BE6BAD"/>
    <w:rsid w:val="22189CBA"/>
    <w:rsid w:val="23939B06"/>
    <w:rsid w:val="248172AF"/>
    <w:rsid w:val="24A70F44"/>
    <w:rsid w:val="24D89F25"/>
    <w:rsid w:val="2744AC6E"/>
    <w:rsid w:val="282D2B81"/>
    <w:rsid w:val="28A7152C"/>
    <w:rsid w:val="2B69A902"/>
    <w:rsid w:val="2C641CDE"/>
    <w:rsid w:val="2C83BB11"/>
    <w:rsid w:val="2FBC162A"/>
    <w:rsid w:val="31588999"/>
    <w:rsid w:val="3720C253"/>
    <w:rsid w:val="39757072"/>
    <w:rsid w:val="3BE4BAF2"/>
    <w:rsid w:val="3CCAEDA1"/>
    <w:rsid w:val="3D0EE476"/>
    <w:rsid w:val="3E6380F3"/>
    <w:rsid w:val="3EF7D04F"/>
    <w:rsid w:val="3FD39BAE"/>
    <w:rsid w:val="4487DA8E"/>
    <w:rsid w:val="454B125F"/>
    <w:rsid w:val="45802386"/>
    <w:rsid w:val="45FAE2B9"/>
    <w:rsid w:val="47C2E2B2"/>
    <w:rsid w:val="4AAA5202"/>
    <w:rsid w:val="4B24364E"/>
    <w:rsid w:val="4BD422ED"/>
    <w:rsid w:val="4D037B1B"/>
    <w:rsid w:val="4DD4EFCA"/>
    <w:rsid w:val="4DF47228"/>
    <w:rsid w:val="4E571A94"/>
    <w:rsid w:val="4F2A4B71"/>
    <w:rsid w:val="4F64CB19"/>
    <w:rsid w:val="500AB18F"/>
    <w:rsid w:val="507B8496"/>
    <w:rsid w:val="51DE112C"/>
    <w:rsid w:val="5254FA6E"/>
    <w:rsid w:val="5328FE55"/>
    <w:rsid w:val="54ADB160"/>
    <w:rsid w:val="559700F1"/>
    <w:rsid w:val="5652324D"/>
    <w:rsid w:val="5831AA21"/>
    <w:rsid w:val="593ACEC0"/>
    <w:rsid w:val="5950AF6B"/>
    <w:rsid w:val="59526F6E"/>
    <w:rsid w:val="5A693F56"/>
    <w:rsid w:val="5ABFEE9A"/>
    <w:rsid w:val="5C373C4A"/>
    <w:rsid w:val="5D0E019B"/>
    <w:rsid w:val="5F66C41E"/>
    <w:rsid w:val="5FDDE509"/>
    <w:rsid w:val="610244D0"/>
    <w:rsid w:val="627960B1"/>
    <w:rsid w:val="627A1717"/>
    <w:rsid w:val="643B1214"/>
    <w:rsid w:val="65F76B49"/>
    <w:rsid w:val="66802171"/>
    <w:rsid w:val="67265880"/>
    <w:rsid w:val="691F4941"/>
    <w:rsid w:val="6AB5642B"/>
    <w:rsid w:val="6AC05B5D"/>
    <w:rsid w:val="6BEC2E15"/>
    <w:rsid w:val="6EAE7516"/>
    <w:rsid w:val="6F9F7FB8"/>
    <w:rsid w:val="707588C6"/>
    <w:rsid w:val="70E3571E"/>
    <w:rsid w:val="73590CBE"/>
    <w:rsid w:val="76B9A9C0"/>
    <w:rsid w:val="775CE30D"/>
    <w:rsid w:val="77B8D3D8"/>
    <w:rsid w:val="79178527"/>
    <w:rsid w:val="79C3F780"/>
    <w:rsid w:val="7B0CA59B"/>
    <w:rsid w:val="7C5C5B92"/>
    <w:rsid w:val="7E2E4251"/>
    <w:rsid w:val="7F0EDA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A1717"/>
  <w15:chartTrackingRefBased/>
  <w15:docId w15:val="{70179F9E-BE57-458B-86E1-FC74441CA5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CCAEDA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38103948" /><Relationship Type="http://schemas.openxmlformats.org/officeDocument/2006/relationships/image" Target="/media/image2.png" Id="rId1621652678" /><Relationship Type="http://schemas.openxmlformats.org/officeDocument/2006/relationships/image" Target="/media/image3.png" Id="rId262170681" /><Relationship Type="http://schemas.openxmlformats.org/officeDocument/2006/relationships/image" Target="/media/image4.png" Id="rId784781983" /><Relationship Type="http://schemas.openxmlformats.org/officeDocument/2006/relationships/image" Target="/media/image5.png" Id="rId1571358710" /><Relationship Type="http://schemas.openxmlformats.org/officeDocument/2006/relationships/image" Target="/media/image6.png" Id="rId1864580894" /><Relationship Type="http://schemas.openxmlformats.org/officeDocument/2006/relationships/image" Target="/media/image7.png" Id="rId653017174" /><Relationship Type="http://schemas.openxmlformats.org/officeDocument/2006/relationships/image" Target="/media/image8.png" Id="rId78713560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2025-10-17T12:48:28.0063379Z</dcterms:created>
  <dcterms:modified xsi:type="dcterms:W3CDTF">2025-10-18T08:53:58.9749625Z</dcterms:modified>
  <dc:creator>Martin, Caleb James - marcy066</dc:creator>
  <lastModifiedBy>Martin, Caleb James - marcy066</lastModifiedBy>
</coreProperties>
</file>