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Objects and Classes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Workshop 3</w:t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workshop, you’ll learn: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Design and code a class for a simple object,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code that includes robust user input validation, and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code that includes formatted program output.</w:t>
      </w:r>
    </w:p>
    <w:p w:rsidR="00000000" w:rsidDel="00000000" w:rsidP="00000000" w:rsidRDefault="00000000" w:rsidRPr="00000000">
      <w:pPr>
        <w:spacing w:before="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Molecules</w:t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Design and code a class named Molecule that holds information about a single molecule.  Place your class declaration and definition in a file named Molecule.java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Molecule class has the following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State/Data/Attributes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structure</w:t>
      </w:r>
      <w:r w:rsidDel="00000000" w:rsidR="00000000" w:rsidRPr="00000000">
        <w:rPr>
          <w:rtl w:val="0"/>
        </w:rPr>
        <w:t xml:space="preserve">: a string that contains characters or numbers only, holding the molecular structure.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 string that holding the full name of the molecule and.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a positive, less than 100 floating point value holding the molecular weight. </w:t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Behaviors/Operations/Methods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Default constructor:</w:t>
      </w:r>
      <w:r w:rsidDel="00000000" w:rsidR="00000000" w:rsidRPr="00000000">
        <w:rPr>
          <w:rtl w:val="0"/>
        </w:rPr>
        <w:t xml:space="preserve"> leave the object in safe empty state.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Constructor:</w:t>
      </w:r>
      <w:r w:rsidDel="00000000" w:rsidR="00000000" w:rsidRPr="00000000">
        <w:rPr>
          <w:rtl w:val="0"/>
        </w:rPr>
        <w:t xml:space="preserve"> to set values for State/Data/Attributes.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void display()</w:t>
      </w:r>
      <w:r w:rsidDel="00000000" w:rsidR="00000000" w:rsidRPr="00000000">
        <w:rPr>
          <w:rtl w:val="0"/>
        </w:rPr>
        <w:t xml:space="preserve">: displays the molecular information on standard output.</w:t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Design and code a main program that accepts information for arbitrarily given numbers of molecules and displays the molecular information in tabular format.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2. Atoms</w:t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Design and code a class named Atom that holds information about a single atom.  Place your class declaration and definition in a file named Atom.java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Atom class has the following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State/Data/Attributes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: an integer holding the atomic number,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symbol</w:t>
      </w:r>
      <w:r w:rsidDel="00000000" w:rsidR="00000000" w:rsidRPr="00000000">
        <w:rPr>
          <w:rtl w:val="0"/>
        </w:rPr>
        <w:t xml:space="preserve">: a string that holding the atomic symbol,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fullname:</w:t>
      </w:r>
      <w:r w:rsidDel="00000000" w:rsidR="00000000" w:rsidRPr="00000000">
        <w:rPr>
          <w:rtl w:val="0"/>
        </w:rPr>
        <w:t xml:space="preserve"> a string that holding the full name of the atom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a floating-point value holding the atomic weight.  </w:t>
      </w:r>
    </w:p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Behaviors/Operations/Methods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60"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Default constructor:</w:t>
      </w:r>
      <w:r w:rsidDel="00000000" w:rsidR="00000000" w:rsidRPr="00000000">
        <w:rPr>
          <w:rtl w:val="0"/>
        </w:rPr>
        <w:t xml:space="preserve"> leave the object in safe empty state.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8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bool accept()</w:t>
      </w:r>
      <w:r w:rsidDel="00000000" w:rsidR="00000000" w:rsidRPr="00000000">
        <w:rPr>
          <w:rtl w:val="0"/>
        </w:rPr>
        <w:t xml:space="preserve">: prompts for and accepts from standard input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display()</w:t>
      </w:r>
      <w:r w:rsidDel="00000000" w:rsidR="00000000" w:rsidRPr="00000000">
        <w:rPr>
          <w:rtl w:val="0"/>
        </w:rPr>
        <w:t xml:space="preserve">: displays the atomic information on standard output.</w:t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Design and code a main program that accepts information for up to 10 atomic elements and displays the atomic information in tabular format.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program output might look something like: 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4528.0" w:type="dxa"/>
        <w:jc w:val="left"/>
        <w:tblInd w:w="-15.0" w:type="dxa"/>
        <w:tblLayout w:type="fixed"/>
        <w:tblLook w:val="0000"/>
      </w:tblPr>
      <w:tblGrid>
        <w:gridCol w:w="4528"/>
        <w:tblGridChange w:id="0">
          <w:tblGrid>
            <w:gridCol w:w="452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Atomic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==================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atomic number :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symbol : 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full name : lithium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atomic weight : 6.941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atomic number :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symbol :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full name : calcium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atomic weight : 40.078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atomic number : 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symbol : Zn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full name : zinc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atomic weight : 65.409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Enter atomic number 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 3  Li  lithium  6.941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 20 Ca  calcium  40.078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sz w:val="20"/>
                <w:szCs w:val="20"/>
                <w:rtl w:val="0"/>
              </w:rPr>
              <w:t xml:space="preserve">  30 Zn  zinc     65.409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6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ind w:right="360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