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B82" w:rsidRPr="00E82B82" w:rsidRDefault="00E82B82" w:rsidP="00D664EB">
      <w:pPr>
        <w:pStyle w:val="Title"/>
        <w:rPr>
          <w:rFonts w:ascii="Times New Roman" w:eastAsia="Times New Roman" w:hAnsi="Times New Roman" w:cs="Times New Roman"/>
        </w:rPr>
      </w:pPr>
      <w:r w:rsidRPr="00E82B82">
        <w:rPr>
          <w:rFonts w:hint="eastAsia"/>
        </w:rPr>
        <w:t>金融大數據期末報</w:t>
      </w:r>
      <w:r w:rsidRPr="00E82B82">
        <w:t>告</w:t>
      </w:r>
    </w:p>
    <w:p w:rsidR="00E82B82" w:rsidRPr="00E82B82" w:rsidRDefault="00E82B82" w:rsidP="00D664EB">
      <w:pPr>
        <w:pStyle w:val="Subtitle"/>
        <w:rPr>
          <w:rFonts w:ascii="Times New Roman" w:eastAsia="Times New Roman" w:hAnsi="Times New Roman" w:cs="Times New Roman"/>
        </w:rPr>
      </w:pPr>
      <w:r w:rsidRPr="00E82B82">
        <w:rPr>
          <w:rFonts w:hint="eastAsia"/>
        </w:rPr>
        <w:t>睡眠品質分</w:t>
      </w:r>
      <w:r w:rsidRPr="00E82B82">
        <w:t>析</w:t>
      </w:r>
    </w:p>
    <w:p w:rsidR="00E82B82" w:rsidRPr="00E82B82" w:rsidRDefault="00E82B82" w:rsidP="00D664EB">
      <w:pPr>
        <w:jc w:val="center"/>
        <w:rPr>
          <w:rFonts w:ascii="Times New Roman" w:eastAsia="Times New Roman" w:hAnsi="Times New Roman" w:cs="Times New Roman"/>
        </w:rPr>
      </w:pPr>
      <w:r w:rsidRPr="00E82B82">
        <w:rPr>
          <w:rFonts w:hint="eastAsia"/>
          <w:color w:val="000001"/>
        </w:rPr>
        <w:t>第三</w:t>
      </w:r>
      <w:r w:rsidRPr="00E82B82">
        <w:rPr>
          <w:color w:val="000001"/>
        </w:rPr>
        <w:t>組</w:t>
      </w:r>
    </w:p>
    <w:p w:rsidR="00E82B82" w:rsidRDefault="00E82B82" w:rsidP="00D664EB">
      <w:pPr>
        <w:jc w:val="center"/>
        <w:rPr>
          <w:color w:val="000001"/>
        </w:rPr>
      </w:pPr>
      <w:r w:rsidRPr="00E82B82">
        <w:rPr>
          <w:rFonts w:hint="eastAsia"/>
          <w:color w:val="000001"/>
        </w:rPr>
        <w:t>資財碩一</w:t>
      </w:r>
      <w:r w:rsidRPr="00E82B82">
        <w:rPr>
          <w:rFonts w:ascii="Times New Roman" w:eastAsia="Times New Roman" w:hAnsi="Times New Roman" w:cs="Times New Roman"/>
          <w:color w:val="000001"/>
        </w:rPr>
        <w:t xml:space="preserve"> 112AB8002 </w:t>
      </w:r>
      <w:r w:rsidRPr="00E82B82">
        <w:rPr>
          <w:rFonts w:hint="eastAsia"/>
          <w:color w:val="000001"/>
        </w:rPr>
        <w:t>洪于</w:t>
      </w:r>
      <w:r w:rsidRPr="00E82B82">
        <w:rPr>
          <w:color w:val="000001"/>
        </w:rPr>
        <w:t>喬</w:t>
      </w:r>
    </w:p>
    <w:p w:rsidR="00E82B82" w:rsidRPr="00E82B82" w:rsidRDefault="00E82B82" w:rsidP="00D664EB">
      <w:pPr>
        <w:jc w:val="center"/>
        <w:rPr>
          <w:rFonts w:ascii="Times New Roman" w:eastAsia="Times New Roman" w:hAnsi="Times New Roman" w:cs="Times New Roman" w:hint="eastAsia"/>
        </w:rPr>
      </w:pPr>
      <w:r w:rsidRPr="00E82B82">
        <w:rPr>
          <w:rFonts w:hint="eastAsia"/>
          <w:color w:val="000001"/>
        </w:rPr>
        <w:t>資財碩一</w:t>
      </w:r>
      <w:r w:rsidRPr="00E82B82">
        <w:rPr>
          <w:rFonts w:ascii="Times New Roman" w:eastAsia="Times New Roman" w:hAnsi="Times New Roman" w:cs="Times New Roman"/>
          <w:color w:val="000001"/>
        </w:rPr>
        <w:t xml:space="preserve"> 112AB8019 </w:t>
      </w:r>
      <w:r w:rsidRPr="00E82B82">
        <w:rPr>
          <w:rFonts w:hint="eastAsia"/>
          <w:color w:val="000001"/>
        </w:rPr>
        <w:t>林</w:t>
      </w:r>
      <w:r w:rsidRPr="00E82B82">
        <w:rPr>
          <w:color w:val="000001"/>
        </w:rPr>
        <w:t>寧</w:t>
      </w:r>
    </w:p>
    <w:p w:rsidR="00E82B82" w:rsidRPr="00E82B82" w:rsidRDefault="00E82B82" w:rsidP="00D664EB">
      <w:pPr>
        <w:jc w:val="center"/>
        <w:rPr>
          <w:rFonts w:ascii="Times New Roman" w:eastAsia="Times New Roman" w:hAnsi="Times New Roman" w:cs="Times New Roman"/>
        </w:rPr>
      </w:pPr>
      <w:r w:rsidRPr="00E82B82">
        <w:rPr>
          <w:rFonts w:hint="eastAsia"/>
          <w:color w:val="000001"/>
        </w:rPr>
        <w:t>資財碩一</w:t>
      </w:r>
      <w:r w:rsidRPr="00E82B82">
        <w:rPr>
          <w:rFonts w:ascii="Times New Roman" w:eastAsia="Times New Roman" w:hAnsi="Times New Roman" w:cs="Times New Roman"/>
          <w:color w:val="000001"/>
        </w:rPr>
        <w:t xml:space="preserve"> 112AB8034 </w:t>
      </w:r>
      <w:r w:rsidRPr="00E82B82">
        <w:rPr>
          <w:rFonts w:hint="eastAsia"/>
          <w:color w:val="000001"/>
        </w:rPr>
        <w:t>李明</w:t>
      </w:r>
      <w:r w:rsidRPr="00E82B82">
        <w:rPr>
          <w:color w:val="000001"/>
        </w:rPr>
        <w:t>禧</w:t>
      </w:r>
    </w:p>
    <w:p w:rsidR="00E82B82" w:rsidRPr="00E82B82" w:rsidRDefault="00E82B82" w:rsidP="00D664EB">
      <w:pPr>
        <w:jc w:val="center"/>
        <w:rPr>
          <w:rFonts w:ascii="Times New Roman" w:eastAsia="Times New Roman" w:hAnsi="Times New Roman" w:cs="Times New Roman"/>
        </w:rPr>
      </w:pPr>
      <w:r w:rsidRPr="00E82B82">
        <w:rPr>
          <w:rFonts w:hint="eastAsia"/>
          <w:color w:val="000001"/>
        </w:rPr>
        <w:t>資財碩一</w:t>
      </w:r>
      <w:r w:rsidRPr="00E82B82">
        <w:rPr>
          <w:rFonts w:ascii="Times New Roman" w:eastAsia="Times New Roman" w:hAnsi="Times New Roman" w:cs="Times New Roman"/>
          <w:color w:val="000001"/>
        </w:rPr>
        <w:t xml:space="preserve"> 112AB8408 </w:t>
      </w:r>
      <w:r w:rsidRPr="00E82B82">
        <w:rPr>
          <w:rFonts w:hint="eastAsia"/>
          <w:color w:val="000001"/>
        </w:rPr>
        <w:t>范氏明</w:t>
      </w:r>
      <w:r w:rsidRPr="00E82B82">
        <w:rPr>
          <w:color w:val="000001"/>
        </w:rPr>
        <w:t>奎</w:t>
      </w:r>
    </w:p>
    <w:p w:rsidR="00E82B82" w:rsidRDefault="00E82B82" w:rsidP="00D664EB">
      <w:pPr>
        <w:pBdr>
          <w:bottom w:val="single" w:sz="6" w:space="1" w:color="auto"/>
        </w:pBdr>
        <w:jc w:val="center"/>
        <w:rPr>
          <w:color w:val="000001"/>
        </w:rPr>
      </w:pPr>
      <w:r w:rsidRPr="00E82B82">
        <w:rPr>
          <w:rFonts w:hint="eastAsia"/>
          <w:color w:val="000001"/>
        </w:rPr>
        <w:t>電子四甲</w:t>
      </w:r>
      <w:r w:rsidRPr="00E82B82">
        <w:rPr>
          <w:rFonts w:ascii="Times New Roman" w:eastAsia="Times New Roman" w:hAnsi="Times New Roman" w:cs="Times New Roman"/>
          <w:color w:val="000001"/>
        </w:rPr>
        <w:t xml:space="preserve"> 109360148 </w:t>
      </w:r>
      <w:r w:rsidRPr="00E82B82">
        <w:rPr>
          <w:rFonts w:hint="eastAsia"/>
          <w:color w:val="000001"/>
        </w:rPr>
        <w:t>曾偉</w:t>
      </w:r>
      <w:r w:rsidRPr="00E82B82">
        <w:rPr>
          <w:color w:val="000001"/>
        </w:rPr>
        <w:t>為</w:t>
      </w:r>
    </w:p>
    <w:p w:rsidR="00D664EB" w:rsidRDefault="00D664EB" w:rsidP="00D664EB">
      <w:pPr>
        <w:pBdr>
          <w:bottom w:val="single" w:sz="6" w:space="1" w:color="auto"/>
        </w:pBdr>
        <w:jc w:val="center"/>
        <w:rPr>
          <w:rFonts w:hint="eastAsia"/>
          <w:color w:val="000001"/>
        </w:rPr>
      </w:pPr>
    </w:p>
    <w:p w:rsidR="00D664EB" w:rsidRPr="00E82B82" w:rsidRDefault="00D664EB" w:rsidP="00D664EB">
      <w:pPr>
        <w:jc w:val="center"/>
        <w:rPr>
          <w:rFonts w:ascii="Times New Roman" w:eastAsia="Times New Roman" w:hAnsi="Times New Roman" w:cs="Times New Roman" w:hint="eastAsia"/>
        </w:rPr>
      </w:pPr>
    </w:p>
    <w:p w:rsidR="00D664EB" w:rsidRDefault="00D664EB" w:rsidP="00D664EB">
      <w:pPr>
        <w:pStyle w:val="Heading1"/>
        <w:ind w:left="960" w:right="240" w:hanging="720"/>
      </w:pPr>
      <w:r w:rsidRPr="00D664EB">
        <w:t>研究目的</w:t>
      </w:r>
    </w:p>
    <w:p w:rsidR="003C0967" w:rsidRDefault="003C0967" w:rsidP="00B03F49">
      <w:pPr>
        <w:pStyle w:val="ParagraphTW"/>
        <w:ind w:leftChars="100" w:left="240"/>
      </w:pPr>
      <w:r w:rsidRPr="003C0967">
        <w:t>本研究的主要目的是找出提升睡眠品質的方法，並識別與睡眠品質直接相關的關鍵因素。我們關注的主要問題包括：哪些因素會直接影響睡眠品質？如何通過調整這些因素來提高睡眠品質？</w:t>
      </w:r>
    </w:p>
    <w:p w:rsidR="00242D7A" w:rsidRPr="003C0967" w:rsidRDefault="00242D7A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t>為此我們將研究層面分為四層，首先是</w:t>
      </w:r>
      <w:r w:rsidRPr="00242D7A">
        <w:t>基本睡眠品質分析</w:t>
      </w:r>
      <w:r>
        <w:rPr>
          <w:rFonts w:hint="eastAsia"/>
        </w:rPr>
        <w:t>，</w:t>
      </w:r>
      <w:r w:rsidRPr="00242D7A">
        <w:t>探討性別、年齡、職業、壓力程度對睡眠品質的影響。</w:t>
      </w:r>
      <w:r>
        <w:rPr>
          <w:rFonts w:hint="eastAsia"/>
        </w:rPr>
        <w:t>其次是</w:t>
      </w:r>
      <w:r w:rsidRPr="00242D7A">
        <w:t>生活方式對睡眠的影響</w:t>
      </w:r>
      <w:r>
        <w:rPr>
          <w:rFonts w:hint="eastAsia"/>
        </w:rPr>
        <w:t>，</w:t>
      </w:r>
      <w:r w:rsidRPr="00242D7A">
        <w:t>分析身體活動量、步數、</w:t>
      </w:r>
      <w:r w:rsidRPr="00242D7A">
        <w:t>BMI</w:t>
      </w:r>
      <w:r w:rsidRPr="00242D7A">
        <w:t>對睡眠品質的影響。</w:t>
      </w:r>
      <w:r>
        <w:rPr>
          <w:rFonts w:hint="eastAsia"/>
        </w:rPr>
        <w:t>第三是</w:t>
      </w:r>
      <w:r w:rsidRPr="00242D7A">
        <w:t>心血管健康對睡眠的影響</w:t>
      </w:r>
      <w:r>
        <w:rPr>
          <w:rFonts w:hint="eastAsia"/>
        </w:rPr>
        <w:t>，</w:t>
      </w:r>
      <w:r w:rsidRPr="00242D7A">
        <w:t>分析血壓、心率與</w:t>
      </w:r>
      <w:r w:rsidRPr="00242D7A">
        <w:t>BMI</w:t>
      </w:r>
      <w:r w:rsidRPr="00242D7A">
        <w:t>與睡眠品質的關係和影響。</w:t>
      </w:r>
      <w:r>
        <w:rPr>
          <w:rFonts w:hint="eastAsia"/>
        </w:rPr>
        <w:t>最後是</w:t>
      </w:r>
      <w:r w:rsidRPr="00242D7A">
        <w:t>整體睡眠狀況分析</w:t>
      </w:r>
      <w:r>
        <w:rPr>
          <w:rFonts w:hint="eastAsia"/>
        </w:rPr>
        <w:t>，</w:t>
      </w:r>
      <w:r w:rsidRPr="00242D7A">
        <w:t>全面分析顯著因素對睡眠品質的影響。</w:t>
      </w:r>
    </w:p>
    <w:p w:rsidR="003C0967" w:rsidRDefault="003C0967" w:rsidP="00D664EB">
      <w:pPr>
        <w:pStyle w:val="Heading1"/>
        <w:ind w:left="960" w:right="240" w:hanging="720"/>
      </w:pPr>
      <w:r>
        <w:rPr>
          <w:rFonts w:hint="eastAsia"/>
        </w:rPr>
        <w:lastRenderedPageBreak/>
        <w:t>資料來源</w:t>
      </w:r>
    </w:p>
    <w:p w:rsidR="003C0967" w:rsidRPr="003C0967" w:rsidRDefault="003C0967" w:rsidP="00B03F49">
      <w:pPr>
        <w:pStyle w:val="ParagraphTW"/>
        <w:ind w:leftChars="100" w:left="240"/>
      </w:pPr>
      <w:r w:rsidRPr="003C0967">
        <w:t>本研究使用的資料集來自</w:t>
      </w:r>
      <w:r w:rsidRPr="003C0967">
        <w:t>Kaggle</w:t>
      </w:r>
      <w:r w:rsidRPr="003C0967">
        <w:t>網站的公開資料集</w:t>
      </w:r>
      <w:r w:rsidRPr="003C0967">
        <w:t>——Sleep Health and Lifestyle Dataset</w:t>
      </w:r>
      <w:r w:rsidRPr="003C0967">
        <w:t>。該資料集涵蓋了與睡眠和日常習慣相關的廣泛變數，共有</w:t>
      </w:r>
      <w:r w:rsidRPr="003C0967">
        <w:t>13</w:t>
      </w:r>
      <w:r w:rsidRPr="003C0967">
        <w:t>個欄位和</w:t>
      </w:r>
      <w:r w:rsidRPr="003C0967">
        <w:t>374</w:t>
      </w:r>
      <w:r w:rsidRPr="003C0967">
        <w:t>條樣本。主要變數包括：</w:t>
      </w:r>
    </w:p>
    <w:tbl>
      <w:tblPr>
        <w:tblStyle w:val="TableGrid"/>
        <w:tblW w:w="9010" w:type="dxa"/>
        <w:tblInd w:w="240" w:type="dxa"/>
        <w:tblLook w:val="04A0" w:firstRow="1" w:lastRow="0" w:firstColumn="1" w:lastColumn="0" w:noHBand="0" w:noVBand="1"/>
      </w:tblPr>
      <w:tblGrid>
        <w:gridCol w:w="4248"/>
        <w:gridCol w:w="4762"/>
      </w:tblGrid>
      <w:tr w:rsidR="003C0967" w:rsidRPr="003C0967" w:rsidTr="00B03F49">
        <w:tc>
          <w:tcPr>
            <w:tcW w:w="4248" w:type="dxa"/>
          </w:tcPr>
          <w:p w:rsidR="003C0967" w:rsidRPr="003C0967" w:rsidRDefault="003C0967" w:rsidP="00242D7A">
            <w:pPr>
              <w:jc w:val="center"/>
              <w:rPr>
                <w:rFonts w:ascii="Kaiti TC" w:hAnsi="Kaiti TC" w:hint="eastAsia"/>
              </w:rPr>
            </w:pPr>
            <w:r w:rsidRPr="003C0967">
              <w:rPr>
                <w:rFonts w:ascii="Kaiti TC" w:hAnsi="Kaiti TC" w:hint="eastAsia"/>
              </w:rPr>
              <w:t>欄位名稱</w:t>
            </w:r>
          </w:p>
        </w:tc>
        <w:tc>
          <w:tcPr>
            <w:tcW w:w="4762" w:type="dxa"/>
          </w:tcPr>
          <w:p w:rsidR="003C0967" w:rsidRPr="003C0967" w:rsidRDefault="003C0967" w:rsidP="00242D7A">
            <w:pPr>
              <w:jc w:val="center"/>
              <w:rPr>
                <w:rFonts w:ascii="Kaiti TC" w:hAnsi="Kaiti TC" w:hint="eastAsia"/>
              </w:rPr>
            </w:pPr>
            <w:r w:rsidRPr="003C0967">
              <w:rPr>
                <w:rFonts w:ascii="Kaiti TC" w:hAnsi="Kaiti TC" w:hint="eastAsia"/>
              </w:rPr>
              <w:t>說明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Person ID</w:t>
            </w:r>
            <w:r>
              <w:rPr>
                <w:rFonts w:ascii="Kaiti TC" w:hAnsi="Kaiti TC"/>
              </w:rPr>
              <w:t xml:space="preserve"> </w:t>
            </w:r>
            <w:r>
              <w:rPr>
                <w:rFonts w:ascii="Kaiti TC" w:hAnsi="Kaiti TC" w:hint="eastAsia"/>
              </w:rPr>
              <w:t>（</w:t>
            </w:r>
            <w:r w:rsidR="003C0967" w:rsidRPr="003C0967">
              <w:rPr>
                <w:rFonts w:ascii="Kaiti TC" w:hAnsi="Kaiti TC"/>
              </w:rPr>
              <w:t>人員 ID</w:t>
            </w:r>
            <w:r>
              <w:rPr>
                <w:rFonts w:ascii="Kaiti TC" w:hAnsi="Kaiti TC" w:hint="eastAsia"/>
              </w:rPr>
              <w:t>）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242D7A">
              <w:rPr>
                <w:rFonts w:ascii="Kaiti TC" w:hAnsi="Kaiti TC"/>
              </w:rPr>
              <w:t>An identifier for each individual.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Gender</w:t>
            </w:r>
            <w:r>
              <w:rPr>
                <w:rFonts w:ascii="Kaiti TC" w:hAnsi="Kaiti TC"/>
              </w:rPr>
              <w:t xml:space="preserve"> </w:t>
            </w:r>
            <w:r>
              <w:rPr>
                <w:rFonts w:ascii="Kaiti TC" w:hAnsi="Kaiti TC" w:hint="eastAsia"/>
              </w:rPr>
              <w:t>（</w:t>
            </w:r>
            <w:r w:rsidR="003C0967" w:rsidRPr="003C0967">
              <w:rPr>
                <w:rFonts w:ascii="Kaiti TC" w:hAnsi="Kaiti TC"/>
              </w:rPr>
              <w:t>性別</w:t>
            </w:r>
            <w:r>
              <w:rPr>
                <w:rFonts w:ascii="Kaiti TC" w:hAnsi="Kaiti TC" w:hint="eastAsia"/>
              </w:rPr>
              <w:t>）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gender of the person (Male/Female).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Age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年齡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age of the person in years.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Occupation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職業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occupation or profession of the person.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Sleep Duration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睡眠時間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number of hours the person sleeps per day.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Quality of Sleep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睡眠品質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A subjective rating of the quality of sleep, ranging from 1 to 10.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Physical Activity Level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身體活動程度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number of minutes the person engages in physical activity daily.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Stress Level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壓力程度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A subjective rating of the stress level experienced by the person, ranging from 1 to 10.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 xml:space="preserve">BMI Category </w:t>
            </w:r>
            <w:r w:rsidR="003C0967" w:rsidRPr="003C0967">
              <w:rPr>
                <w:rFonts w:ascii="Kaiti TC" w:hAnsi="Kaiti TC"/>
              </w:rPr>
              <w:t>(</w:t>
            </w:r>
            <w:r w:rsidRPr="003C0967">
              <w:rPr>
                <w:rFonts w:ascii="Kaiti TC" w:hAnsi="Kaiti TC"/>
              </w:rPr>
              <w:t>BMI 類別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BMI category of the person (e.g., Underweight, Normal, Overweight).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Blood Pressure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血壓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blood pressure measurement of the person, indicated as systolic pressure over diastolic pressure.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Heart Rate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心率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resting heart rate of the person in beats per minute.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t>Daily Steps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/>
              </w:rPr>
              <w:t>每日步數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number of steps the person takes per day.</w:t>
            </w:r>
          </w:p>
        </w:tc>
      </w:tr>
      <w:tr w:rsidR="003C0967" w:rsidRPr="003C0967" w:rsidTr="00B03F49">
        <w:tc>
          <w:tcPr>
            <w:tcW w:w="4248" w:type="dxa"/>
          </w:tcPr>
          <w:p w:rsidR="003C0967" w:rsidRPr="003C0967" w:rsidRDefault="00242D7A" w:rsidP="003C0967">
            <w:pPr>
              <w:rPr>
                <w:rFonts w:ascii="Kaiti TC" w:hAnsi="Kaiti TC"/>
              </w:rPr>
            </w:pPr>
            <w:r w:rsidRPr="003C0967">
              <w:rPr>
                <w:rFonts w:ascii="Kaiti TC" w:hAnsi="Kaiti TC"/>
              </w:rPr>
              <w:lastRenderedPageBreak/>
              <w:t>Sleep Disorde</w:t>
            </w:r>
            <w:r>
              <w:rPr>
                <w:rFonts w:ascii="Kaiti TC" w:hAnsi="Kaiti TC"/>
              </w:rPr>
              <w:t>r</w:t>
            </w:r>
            <w:r w:rsidR="003C0967" w:rsidRPr="003C0967">
              <w:rPr>
                <w:rFonts w:ascii="Kaiti TC" w:hAnsi="Kaiti TC"/>
              </w:rPr>
              <w:t xml:space="preserve"> (</w:t>
            </w:r>
            <w:r w:rsidRPr="003C0967">
              <w:rPr>
                <w:rFonts w:ascii="Kaiti TC" w:hAnsi="Kaiti TC" w:hint="eastAsia"/>
              </w:rPr>
              <w:t>睡</w:t>
            </w:r>
            <w:r w:rsidRPr="003C0967">
              <w:rPr>
                <w:rFonts w:ascii="Kaiti TC" w:hAnsi="Kaiti TC"/>
              </w:rPr>
              <w:t>眠障礙</w:t>
            </w:r>
            <w:r w:rsidR="003C0967" w:rsidRPr="003C0967">
              <w:rPr>
                <w:rFonts w:ascii="Kaiti TC" w:hAnsi="Kaiti TC"/>
              </w:rPr>
              <w:t>)</w:t>
            </w:r>
          </w:p>
        </w:tc>
        <w:tc>
          <w:tcPr>
            <w:tcW w:w="4762" w:type="dxa"/>
          </w:tcPr>
          <w:p w:rsidR="003C0967" w:rsidRPr="003C0967" w:rsidRDefault="00242D7A" w:rsidP="003C0967">
            <w:pPr>
              <w:rPr>
                <w:rFonts w:ascii="Kaiti TC" w:hAnsi="Kaiti TC" w:hint="eastAsia"/>
              </w:rPr>
            </w:pPr>
            <w:r w:rsidRPr="00242D7A">
              <w:rPr>
                <w:rFonts w:ascii="Kaiti TC" w:hAnsi="Kaiti TC"/>
              </w:rPr>
              <w:t>The presence or absence of a sleep disorder in the person (None, Insomnia, Sleep Apnea).</w:t>
            </w:r>
          </w:p>
        </w:tc>
      </w:tr>
    </w:tbl>
    <w:p w:rsidR="003C0967" w:rsidRPr="003C0967" w:rsidRDefault="003C0967" w:rsidP="003C0967">
      <w:pPr>
        <w:pStyle w:val="ParagraphTW"/>
        <w:ind w:firstLine="0"/>
        <w:rPr>
          <w:rFonts w:hint="eastAsia"/>
        </w:rPr>
      </w:pPr>
    </w:p>
    <w:p w:rsidR="00D664EB" w:rsidRDefault="00D664EB" w:rsidP="00D664EB">
      <w:pPr>
        <w:pStyle w:val="Heading1"/>
        <w:ind w:left="960" w:right="240" w:hanging="720"/>
      </w:pPr>
      <w:r w:rsidRPr="00D664EB">
        <w:t>資料預處理</w:t>
      </w:r>
    </w:p>
    <w:p w:rsidR="00242D7A" w:rsidRDefault="00242D7A" w:rsidP="00B03F49">
      <w:pPr>
        <w:pStyle w:val="ParagraphTW"/>
        <w:ind w:leftChars="100" w:left="240"/>
      </w:pPr>
      <w:r>
        <w:rPr>
          <w:rFonts w:hint="eastAsia"/>
        </w:rPr>
        <w:t>首先進行缺失值填補、和重複紀錄的刪除，實驗</w:t>
      </w:r>
      <w:r w:rsidRPr="00242D7A">
        <w:t>檢查</w:t>
      </w:r>
      <w:r>
        <w:rPr>
          <w:rFonts w:hint="eastAsia"/>
        </w:rPr>
        <w:t>數據集</w:t>
      </w:r>
      <w:r w:rsidRPr="00242D7A">
        <w:t>無缺漏值</w:t>
      </w:r>
      <w:r>
        <w:rPr>
          <w:rFonts w:hint="eastAsia"/>
        </w:rPr>
        <w:t>，也</w:t>
      </w:r>
      <w:r w:rsidRPr="00242D7A">
        <w:t>無重複紀錄</w:t>
      </w:r>
      <w:r>
        <w:rPr>
          <w:rFonts w:hint="eastAsia"/>
        </w:rPr>
        <w:t>，接者進行</w:t>
      </w:r>
      <w:r w:rsidRPr="00242D7A">
        <w:t>數據格式化</w:t>
      </w:r>
      <w:r>
        <w:rPr>
          <w:rFonts w:hint="eastAsia"/>
        </w:rPr>
        <w:t>，</w:t>
      </w:r>
      <w:r w:rsidRPr="00242D7A">
        <w:t>確保數據遵循一致的格式和標準</w:t>
      </w:r>
      <w:r>
        <w:rPr>
          <w:rFonts w:hint="eastAsia"/>
        </w:rPr>
        <w:t>，第三進行</w:t>
      </w:r>
      <w:r w:rsidRPr="00242D7A">
        <w:t>數據離散化</w:t>
      </w:r>
      <w:r>
        <w:rPr>
          <w:rFonts w:hint="eastAsia"/>
        </w:rPr>
        <w:t>，</w:t>
      </w:r>
      <w:r w:rsidRPr="00242D7A">
        <w:t>將連續數據轉換為分類數據，提高模型的解釋性</w:t>
      </w:r>
      <w:r>
        <w:rPr>
          <w:rFonts w:hint="eastAsia"/>
        </w:rPr>
        <w:t>，第四進行</w:t>
      </w:r>
      <w:r w:rsidRPr="00242D7A">
        <w:t>類別重編碼</w:t>
      </w:r>
      <w:r>
        <w:rPr>
          <w:rFonts w:hint="eastAsia"/>
        </w:rPr>
        <w:t>，</w:t>
      </w:r>
      <w:r w:rsidRPr="00242D7A">
        <w:t>將部分類別合併成一類，避免稀疏數據問題</w:t>
      </w:r>
      <w:r>
        <w:rPr>
          <w:rFonts w:hint="eastAsia"/>
        </w:rPr>
        <w:t>，最後進行</w:t>
      </w:r>
      <w:r w:rsidRPr="00242D7A">
        <w:t>數據標準化</w:t>
      </w:r>
      <w:r>
        <w:rPr>
          <w:rFonts w:hint="eastAsia"/>
        </w:rPr>
        <w:t>，</w:t>
      </w:r>
      <w:r w:rsidRPr="00242D7A">
        <w:t>將不同特徵轉換到相同的量綱，使得數據具有可比性</w:t>
      </w:r>
      <w:r>
        <w:rPr>
          <w:rFonts w:hint="eastAsia"/>
        </w:rPr>
        <w:t>。</w:t>
      </w:r>
    </w:p>
    <w:p w:rsidR="00BF2429" w:rsidRDefault="00BF2429" w:rsidP="00B03F49">
      <w:pPr>
        <w:pStyle w:val="ParagraphTW"/>
        <w:numPr>
          <w:ilvl w:val="0"/>
          <w:numId w:val="5"/>
        </w:numPr>
        <w:ind w:leftChars="300" w:left="720"/>
      </w:pPr>
      <w:r w:rsidRPr="00BF2429">
        <w:t>填補缺失值、刪除重複紀錄：檢查無缺漏值、無重複紀錄</w:t>
      </w:r>
    </w:p>
    <w:p w:rsidR="00BF2429" w:rsidRDefault="00BF2429" w:rsidP="00B03F49">
      <w:pPr>
        <w:pStyle w:val="ParagraphTW"/>
        <w:numPr>
          <w:ilvl w:val="0"/>
          <w:numId w:val="5"/>
        </w:numPr>
        <w:ind w:leftChars="300" w:left="720"/>
      </w:pPr>
      <w:r w:rsidRPr="00BF2429">
        <w:t>數據格式化：</w:t>
      </w:r>
      <w:r w:rsidRPr="00BF2429">
        <w:t xml:space="preserve">BMI Category </w:t>
      </w:r>
      <w:r w:rsidRPr="00BF2429">
        <w:t>的</w:t>
      </w:r>
      <w:r w:rsidRPr="00BF2429">
        <w:t xml:space="preserve"> Normal </w:t>
      </w:r>
      <w:r w:rsidRPr="00BF2429">
        <w:t>和</w:t>
      </w:r>
      <w:r w:rsidRPr="00BF2429">
        <w:t xml:space="preserve"> Normal Weight </w:t>
      </w:r>
      <w:r w:rsidRPr="00BF2429">
        <w:t>具有相似的含義，將</w:t>
      </w:r>
      <w:r w:rsidRPr="00BF2429">
        <w:t xml:space="preserve">Normal Weight </w:t>
      </w:r>
      <w:r w:rsidRPr="00BF2429">
        <w:t>轉換為</w:t>
      </w:r>
      <w:r w:rsidRPr="00BF2429">
        <w:t xml:space="preserve"> Normal</w:t>
      </w:r>
      <w:r>
        <w:rPr>
          <w:rFonts w:hint="eastAsia"/>
        </w:rPr>
        <w:t>；</w:t>
      </w:r>
      <w:r w:rsidRPr="00BF2429">
        <w:t xml:space="preserve">Sleep Disorder </w:t>
      </w:r>
      <w:r w:rsidRPr="00BF2429">
        <w:t>中有三個類別，其中</w:t>
      </w:r>
      <w:r w:rsidRPr="00BF2429">
        <w:t xml:space="preserve"> None </w:t>
      </w:r>
      <w:r w:rsidRPr="00BF2429">
        <w:t>表示沒有睡眠障礙，將</w:t>
      </w:r>
      <w:r w:rsidRPr="00BF2429">
        <w:t xml:space="preserve"> None </w:t>
      </w:r>
      <w:r w:rsidRPr="00BF2429">
        <w:t>轉換成</w:t>
      </w:r>
      <w:r w:rsidRPr="00BF2429">
        <w:t xml:space="preserve"> Normal</w:t>
      </w:r>
      <w:r w:rsidRPr="00BF2429">
        <w:t>。</w:t>
      </w:r>
    </w:p>
    <w:p w:rsidR="00BF2429" w:rsidRDefault="00BF2429" w:rsidP="00B03F49">
      <w:pPr>
        <w:pStyle w:val="ParagraphTW"/>
        <w:numPr>
          <w:ilvl w:val="0"/>
          <w:numId w:val="5"/>
        </w:numPr>
        <w:ind w:leftChars="300" w:left="720"/>
      </w:pPr>
      <w:r w:rsidRPr="00BF2429">
        <w:t>數據離散化：</w:t>
      </w:r>
      <w:r w:rsidRPr="00BF2429">
        <w:t xml:space="preserve">Blood Pressure </w:t>
      </w:r>
      <w:r w:rsidRPr="00BF2429">
        <w:t>的格式為（收縮壓</w:t>
      </w:r>
      <w:r w:rsidRPr="00BF2429">
        <w:t>/</w:t>
      </w:r>
      <w:r w:rsidRPr="00BF2429">
        <w:t>舒張壓），提取出收縮壓</w:t>
      </w:r>
      <w:r w:rsidRPr="00BF2429">
        <w:t xml:space="preserve"> Systolic </w:t>
      </w:r>
      <w:r w:rsidRPr="00BF2429">
        <w:t>和舒張壓</w:t>
      </w:r>
      <w:r w:rsidRPr="00BF2429">
        <w:t xml:space="preserve"> Diastolic</w:t>
      </w:r>
      <w:r w:rsidRPr="00BF2429">
        <w:t>，並透過判斷式，分成</w:t>
      </w:r>
      <w:r w:rsidRPr="00BF2429">
        <w:t xml:space="preserve"> Optimal</w:t>
      </w:r>
      <w:r w:rsidRPr="00BF2429">
        <w:t>、</w:t>
      </w:r>
      <w:r w:rsidRPr="00BF2429">
        <w:t>Normal</w:t>
      </w:r>
      <w:r w:rsidRPr="00BF2429">
        <w:t>、</w:t>
      </w:r>
      <w:r w:rsidRPr="00BF2429">
        <w:t xml:space="preserve">Hypertension </w:t>
      </w:r>
      <w:r w:rsidRPr="00BF2429">
        <w:t>三個類別，放在新的欄位</w:t>
      </w:r>
      <w:r w:rsidRPr="00BF2429">
        <w:t xml:space="preserve"> Blood Pressure Category</w:t>
      </w:r>
      <w:r>
        <w:rPr>
          <w:rFonts w:hint="eastAsia"/>
        </w:rPr>
        <w:t>；</w:t>
      </w:r>
      <w:r w:rsidRPr="00BF2429">
        <w:t xml:space="preserve">Daily Steps </w:t>
      </w:r>
      <w:r w:rsidRPr="00BF2429">
        <w:t>分布不均，為了緩解極端值的影響，進行分箱處理，分成四個區間</w:t>
      </w:r>
      <w:r>
        <w:rPr>
          <w:rFonts w:hint="eastAsia"/>
        </w:rPr>
        <w:t>；</w:t>
      </w:r>
      <w:r w:rsidRPr="00BF2429">
        <w:t xml:space="preserve">Physical Activity Level </w:t>
      </w:r>
      <w:r w:rsidRPr="00BF2429">
        <w:t>分布不均，為了緩解極端值的影響，進行分箱處理，分成三個區間。</w:t>
      </w:r>
    </w:p>
    <w:p w:rsidR="00BF2429" w:rsidRDefault="00BF2429" w:rsidP="00BF2429">
      <w:pPr>
        <w:pStyle w:val="ParagraphTW"/>
        <w:numPr>
          <w:ilvl w:val="0"/>
          <w:numId w:val="5"/>
        </w:numPr>
      </w:pPr>
      <w:r w:rsidRPr="00BF2429">
        <w:lastRenderedPageBreak/>
        <w:t>類別重編碼：</w:t>
      </w:r>
      <w:r w:rsidRPr="00BF2429">
        <w:t xml:space="preserve">Occupation </w:t>
      </w:r>
      <w:r w:rsidRPr="00BF2429">
        <w:t>的每一種職業採樣不均，對於頻率較低的類別，將近似的合併，最後留下四個類別：醫護、科研、業務、其他</w:t>
      </w:r>
      <w:r>
        <w:rPr>
          <w:rFonts w:hint="eastAsia"/>
        </w:rPr>
        <w:t>；</w:t>
      </w:r>
      <w:r w:rsidRPr="00BF2429">
        <w:t xml:space="preserve">Sleep Quality </w:t>
      </w:r>
      <w:r w:rsidRPr="00BF2429">
        <w:t>的數值不全，睡眠品質採樣只有</w:t>
      </w:r>
      <w:r w:rsidRPr="00BF2429">
        <w:t>4, 5, 6, 7, 8, 9</w:t>
      </w:r>
      <w:r w:rsidRPr="00BF2429">
        <w:t>，為了不影響模型訓練，將</w:t>
      </w:r>
      <w:r w:rsidRPr="00BF2429">
        <w:t>Sleep Quality</w:t>
      </w:r>
      <w:r w:rsidRPr="00BF2429">
        <w:t>重編碼為三個類別：</w:t>
      </w:r>
      <w:r w:rsidRPr="00BF2429">
        <w:t>1, 2, 3</w:t>
      </w:r>
      <w:r w:rsidRPr="00BF2429">
        <w:t>。</w:t>
      </w:r>
    </w:p>
    <w:p w:rsidR="00BF2429" w:rsidRPr="00242D7A" w:rsidRDefault="00BF2429" w:rsidP="00BF2429">
      <w:pPr>
        <w:pStyle w:val="ParagraphTW"/>
        <w:numPr>
          <w:ilvl w:val="0"/>
          <w:numId w:val="5"/>
        </w:numPr>
        <w:rPr>
          <w:rFonts w:hint="eastAsia"/>
        </w:rPr>
      </w:pPr>
      <w:r w:rsidRPr="00BF2429">
        <w:t>數據標準化：將所有數值型欄位進行最小</w:t>
      </w:r>
      <w:r w:rsidRPr="00BF2429">
        <w:t>-</w:t>
      </w:r>
      <w:r w:rsidRPr="00BF2429">
        <w:t>最大標準化，將數據縮放到</w:t>
      </w:r>
      <w:r w:rsidRPr="00BF2429">
        <w:t>[0, 1]</w:t>
      </w:r>
      <w:r w:rsidRPr="00BF2429">
        <w:t>。</w:t>
      </w:r>
    </w:p>
    <w:p w:rsidR="00D664EB" w:rsidRDefault="00D664EB" w:rsidP="00D664EB">
      <w:pPr>
        <w:pStyle w:val="Heading1"/>
        <w:ind w:left="960" w:right="240" w:hanging="720"/>
      </w:pPr>
      <w:r w:rsidRPr="00D664EB">
        <w:t>資料敘述統計</w:t>
      </w:r>
    </w:p>
    <w:p w:rsidR="00BF2429" w:rsidRPr="00BF2429" w:rsidRDefault="00BF2429" w:rsidP="00B03F49">
      <w:pPr>
        <w:pStyle w:val="Heading3"/>
        <w:tabs>
          <w:tab w:val="clear" w:pos="841"/>
          <w:tab w:val="num" w:pos="2761"/>
        </w:tabs>
        <w:ind w:leftChars="200" w:left="1040" w:right="240" w:hanging="560"/>
      </w:pPr>
      <w:r w:rsidRPr="00BF2429">
        <w:t>單變量敘述</w:t>
      </w:r>
      <w:r w:rsidR="00B34B11">
        <w:rPr>
          <w:rFonts w:hint="eastAsia"/>
        </w:rPr>
        <w:t>統計</w:t>
      </w:r>
    </w:p>
    <w:p w:rsidR="00BF2429" w:rsidRPr="00BF2429" w:rsidRDefault="00BF2429" w:rsidP="00B03F49">
      <w:pPr>
        <w:ind w:leftChars="100" w:left="240"/>
        <w:rPr>
          <w:rFonts w:hint="eastAsia"/>
        </w:rPr>
      </w:pPr>
    </w:p>
    <w:tbl>
      <w:tblPr>
        <w:tblStyle w:val="TableGrid"/>
        <w:tblW w:w="9067" w:type="dxa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5"/>
        <w:gridCol w:w="4522"/>
      </w:tblGrid>
      <w:tr w:rsidR="009225DC" w:rsidTr="00B03F49">
        <w:trPr>
          <w:trHeight w:val="300"/>
        </w:trPr>
        <w:tc>
          <w:tcPr>
            <w:tcW w:w="4545" w:type="dxa"/>
          </w:tcPr>
          <w:p w:rsidR="009225DC" w:rsidRDefault="009225DC" w:rsidP="009225DC">
            <w:pPr>
              <w:rPr>
                <w:rFonts w:hint="eastAsia"/>
              </w:rPr>
            </w:pPr>
            <w:r w:rsidRPr="00BF2429">
              <w:drawing>
                <wp:inline distT="0" distB="0" distL="0" distR="0" wp14:anchorId="59D6CEFD" wp14:editId="20CFA49E">
                  <wp:extent cx="2497016" cy="1405747"/>
                  <wp:effectExtent l="0" t="0" r="508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141" cy="143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dxa"/>
          </w:tcPr>
          <w:p w:rsidR="009225DC" w:rsidRDefault="009225DC" w:rsidP="00BF2429">
            <w:pPr>
              <w:jc w:val="center"/>
              <w:rPr>
                <w:rFonts w:hint="eastAsia"/>
              </w:rPr>
            </w:pPr>
            <w:r w:rsidRPr="00BF2429">
              <w:drawing>
                <wp:inline distT="0" distB="0" distL="0" distR="0" wp14:anchorId="4978FEC5" wp14:editId="41D2A9C0">
                  <wp:extent cx="2649416" cy="1433094"/>
                  <wp:effectExtent l="0" t="0" r="508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694" cy="1469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5DC" w:rsidTr="00B03F49">
        <w:trPr>
          <w:trHeight w:val="300"/>
        </w:trPr>
        <w:tc>
          <w:tcPr>
            <w:tcW w:w="4545" w:type="dxa"/>
          </w:tcPr>
          <w:p w:rsidR="009225DC" w:rsidRDefault="009225DC" w:rsidP="009225DC">
            <w:pPr>
              <w:jc w:val="center"/>
              <w:rPr>
                <w:rFonts w:hint="eastAsia"/>
              </w:rPr>
            </w:pPr>
            <w:r w:rsidRPr="00507E66">
              <w:rPr>
                <w:rFonts w:ascii="Kaiti TC" w:hAnsi="Kaiti TC" w:hint="eastAsia"/>
              </w:rPr>
              <w:t>圖</w:t>
            </w:r>
            <w:r w:rsidR="00507E66" w:rsidRPr="00507E66">
              <w:rPr>
                <w:rFonts w:ascii="Kaiti TC" w:hAnsi="Kaiti TC"/>
              </w:rPr>
              <w:t>1</w:t>
            </w:r>
            <w:r w:rsidR="00507E66" w:rsidRPr="00507E66">
              <w:rPr>
                <w:rFonts w:ascii="Kaiti TC" w:hAnsi="Kaiti TC" w:hint="eastAsia"/>
              </w:rPr>
              <w:t xml:space="preserve"> </w:t>
            </w:r>
            <w:r w:rsidRPr="00507E66">
              <w:rPr>
                <w:rFonts w:ascii="Kaiti TC" w:hAnsi="Kaiti TC"/>
              </w:rPr>
              <w:t>數據預處理前</w:t>
            </w:r>
          </w:p>
        </w:tc>
        <w:tc>
          <w:tcPr>
            <w:tcW w:w="4522" w:type="dxa"/>
          </w:tcPr>
          <w:p w:rsidR="009225DC" w:rsidRDefault="009225DC" w:rsidP="009225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圖</w:t>
            </w:r>
            <w:r w:rsidR="00507E66" w:rsidRPr="00507E66">
              <w:rPr>
                <w:rFonts w:ascii="Kaiti TC" w:hAnsi="Kaiti TC" w:hint="eastAsia"/>
              </w:rPr>
              <w:t>2</w:t>
            </w:r>
            <w:r w:rsidR="00507E66">
              <w:rPr>
                <w:rFonts w:ascii="Kaiti TC" w:hAnsi="Kaiti TC"/>
              </w:rPr>
              <w:t xml:space="preserve"> </w:t>
            </w:r>
            <w:r w:rsidRPr="00507E66">
              <w:rPr>
                <w:rFonts w:ascii="Kaiti TC" w:hAnsi="Kaiti TC"/>
              </w:rPr>
              <w:t>數據預處理</w:t>
            </w:r>
            <w:r w:rsidRPr="00BF2429">
              <w:t>後</w:t>
            </w:r>
          </w:p>
        </w:tc>
      </w:tr>
    </w:tbl>
    <w:p w:rsidR="00BF2429" w:rsidRDefault="00BF2429" w:rsidP="00B03F49">
      <w:pPr>
        <w:pStyle w:val="ParagraphTW"/>
        <w:ind w:leftChars="100" w:left="240" w:firstLine="0"/>
        <w:rPr>
          <w:rFonts w:hint="eastAsia"/>
        </w:rPr>
      </w:pPr>
    </w:p>
    <w:tbl>
      <w:tblPr>
        <w:tblStyle w:val="TableGrid"/>
        <w:tblW w:w="90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4505"/>
      </w:tblGrid>
      <w:tr w:rsidR="009225DC" w:rsidRPr="00BF2429" w:rsidTr="00B03F49">
        <w:trPr>
          <w:trHeight w:val="300"/>
          <w:jc w:val="center"/>
        </w:trPr>
        <w:tc>
          <w:tcPr>
            <w:tcW w:w="4505" w:type="dxa"/>
          </w:tcPr>
          <w:p w:rsidR="009225DC" w:rsidRPr="00BF2429" w:rsidRDefault="009225DC" w:rsidP="00BF2429">
            <w:pPr>
              <w:jc w:val="center"/>
              <w:rPr>
                <w:rFonts w:ascii="Kaiti TC" w:hAnsi="Kaiti TC" w:hint="eastAsia"/>
              </w:rPr>
            </w:pPr>
            <w:r w:rsidRPr="00BF2429">
              <w:rPr>
                <w:rFonts w:ascii="Kaiti TC" w:hAnsi="Kaiti TC"/>
              </w:rPr>
              <w:drawing>
                <wp:inline distT="0" distB="0" distL="0" distR="0" wp14:anchorId="1FD49322" wp14:editId="391D469C">
                  <wp:extent cx="2723515" cy="17792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9225DC" w:rsidRPr="00BF2429" w:rsidRDefault="009225DC" w:rsidP="00BF2429">
            <w:pPr>
              <w:jc w:val="center"/>
              <w:rPr>
                <w:rFonts w:ascii="Kaiti TC" w:hAnsi="Kaiti TC" w:hint="eastAsia"/>
              </w:rPr>
            </w:pPr>
            <w:r w:rsidRPr="00BF2429">
              <w:rPr>
                <w:rFonts w:ascii="Kaiti TC" w:hAnsi="Kaiti TC"/>
              </w:rPr>
              <w:drawing>
                <wp:inline distT="0" distB="0" distL="0" distR="0" wp14:anchorId="05112C77" wp14:editId="7EE38F45">
                  <wp:extent cx="2723515" cy="17468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4505" w:type="dxa"/>
          </w:tcPr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3</w:t>
            </w:r>
            <w:r w:rsidR="00507E66">
              <w:rPr>
                <w:rFonts w:ascii="Kaiti TC" w:hAnsi="Kaiti TC"/>
              </w:rPr>
              <w:t xml:space="preserve"> </w:t>
            </w:r>
            <w:r w:rsidRPr="00BF2429">
              <w:rPr>
                <w:rFonts w:ascii="Kaiti TC" w:hAnsi="Kaiti TC" w:hint="eastAsia"/>
              </w:rPr>
              <w:t>A</w:t>
            </w:r>
            <w:r w:rsidRPr="00BF2429">
              <w:rPr>
                <w:rFonts w:ascii="Kaiti TC" w:hAnsi="Kaiti TC"/>
              </w:rPr>
              <w:t>ge</w:t>
            </w:r>
          </w:p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</w:p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</w:p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</w:p>
        </w:tc>
        <w:tc>
          <w:tcPr>
            <w:tcW w:w="4505" w:type="dxa"/>
          </w:tcPr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4</w:t>
            </w:r>
            <w:r w:rsidR="00507E66">
              <w:rPr>
                <w:rFonts w:ascii="Kaiti TC" w:hAnsi="Kaiti TC"/>
              </w:rPr>
              <w:t xml:space="preserve"> </w:t>
            </w:r>
            <w:r w:rsidRPr="00BF2429">
              <w:rPr>
                <w:rFonts w:ascii="Kaiti TC" w:hAnsi="Kaiti TC"/>
              </w:rPr>
              <w:t>Sleep Duration</w:t>
            </w:r>
          </w:p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</w:p>
          <w:p w:rsidR="009225DC" w:rsidRDefault="009225DC" w:rsidP="009225DC">
            <w:pPr>
              <w:jc w:val="center"/>
              <w:rPr>
                <w:rFonts w:ascii="Kaiti TC" w:hAnsi="Kaiti TC"/>
              </w:rPr>
            </w:pPr>
          </w:p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4505" w:type="dxa"/>
          </w:tcPr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  <w:r w:rsidRPr="00BF2429">
              <w:rPr>
                <w:rFonts w:ascii="Kaiti TC" w:hAnsi="Kaiti TC"/>
              </w:rPr>
              <w:lastRenderedPageBreak/>
              <w:drawing>
                <wp:inline distT="0" distB="0" distL="0" distR="0" wp14:anchorId="48BF851C" wp14:editId="76626A7F">
                  <wp:extent cx="2723515" cy="1815465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  <w:r w:rsidRPr="009225DC">
              <w:rPr>
                <w:rFonts w:ascii="Kaiti TC" w:hAnsi="Kaiti TC"/>
              </w:rPr>
              <w:drawing>
                <wp:inline distT="0" distB="0" distL="0" distR="0" wp14:anchorId="76CB99F2" wp14:editId="505D1C64">
                  <wp:extent cx="2723515" cy="18180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4505" w:type="dxa"/>
          </w:tcPr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5</w:t>
            </w:r>
            <w:r w:rsidR="00507E66">
              <w:rPr>
                <w:rFonts w:ascii="Kaiti TC" w:hAnsi="Kaiti TC"/>
              </w:rPr>
              <w:t xml:space="preserve"> </w:t>
            </w:r>
            <w:r w:rsidRPr="00BF2429">
              <w:rPr>
                <w:rFonts w:ascii="Kaiti TC" w:hAnsi="Kaiti TC"/>
              </w:rPr>
              <w:t>Stress Level</w:t>
            </w:r>
          </w:p>
        </w:tc>
        <w:tc>
          <w:tcPr>
            <w:tcW w:w="4505" w:type="dxa"/>
          </w:tcPr>
          <w:p w:rsidR="009225DC" w:rsidRPr="00BF2429" w:rsidRDefault="009225DC" w:rsidP="009225DC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6</w:t>
            </w:r>
            <w:r w:rsidR="00507E66">
              <w:rPr>
                <w:rFonts w:ascii="Kaiti TC" w:hAnsi="Kaiti TC"/>
              </w:rPr>
              <w:t xml:space="preserve"> </w:t>
            </w:r>
            <w:r w:rsidRPr="00BF2429">
              <w:rPr>
                <w:rFonts w:ascii="Kaiti TC" w:hAnsi="Kaiti TC"/>
              </w:rPr>
              <w:t>Heart Rate</w:t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9225DC" w:rsidRPr="00BF2429" w:rsidRDefault="009225DC" w:rsidP="00BF2429">
            <w:pPr>
              <w:rPr>
                <w:rFonts w:ascii="Kaiti TC" w:hAnsi="Kaiti TC" w:hint="eastAsia"/>
              </w:rPr>
            </w:pPr>
            <w:r w:rsidRPr="009225DC">
              <w:rPr>
                <w:rFonts w:ascii="Kaiti TC" w:hAnsi="Kaiti TC"/>
              </w:rPr>
              <w:drawing>
                <wp:inline distT="0" distB="0" distL="0" distR="0" wp14:anchorId="1D750E0E" wp14:editId="33C2C8D2">
                  <wp:extent cx="5584190" cy="2216785"/>
                  <wp:effectExtent l="0" t="0" r="381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190" cy="22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9225DC" w:rsidRPr="00BF2429" w:rsidRDefault="009225DC" w:rsidP="009225DC">
            <w:pPr>
              <w:jc w:val="center"/>
              <w:rPr>
                <w:rFonts w:ascii="Kaiti TC" w:hAnsi="Kaiti TC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7</w:t>
            </w:r>
            <w:r w:rsidR="00507E66">
              <w:rPr>
                <w:rFonts w:ascii="Kaiti TC" w:hAnsi="Kaiti TC"/>
              </w:rPr>
              <w:t xml:space="preserve"> </w:t>
            </w:r>
            <w:r w:rsidRPr="009225DC">
              <w:rPr>
                <w:rFonts w:ascii="Kaiti TC" w:hAnsi="Kaiti TC"/>
              </w:rPr>
              <w:t>Sleep Quality</w:t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9225DC" w:rsidRPr="00BF2429" w:rsidRDefault="009225DC" w:rsidP="00BF2429">
            <w:pPr>
              <w:rPr>
                <w:rFonts w:ascii="Kaiti TC" w:hAnsi="Kaiti TC" w:hint="eastAsia"/>
              </w:rPr>
            </w:pPr>
            <w:r w:rsidRPr="009225DC">
              <w:rPr>
                <w:rFonts w:ascii="Kaiti TC" w:hAnsi="Kaiti TC"/>
              </w:rPr>
              <w:drawing>
                <wp:inline distT="0" distB="0" distL="0" distR="0" wp14:anchorId="6A39D2A4" wp14:editId="68406646">
                  <wp:extent cx="5584190" cy="2428875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19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5DC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9225DC" w:rsidRPr="00BF2429" w:rsidRDefault="005545C8" w:rsidP="005545C8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FA285D">
              <w:rPr>
                <w:rFonts w:ascii="Kaiti TC" w:hAnsi="Kaiti TC" w:hint="eastAsia"/>
              </w:rPr>
              <w:t>8</w:t>
            </w:r>
            <w:r w:rsidR="00FA285D">
              <w:rPr>
                <w:rFonts w:ascii="Kaiti TC" w:hAnsi="Kaiti TC"/>
              </w:rPr>
              <w:t xml:space="preserve"> </w:t>
            </w:r>
            <w:r w:rsidRPr="005545C8">
              <w:rPr>
                <w:rFonts w:ascii="Kaiti TC" w:hAnsi="Kaiti TC"/>
              </w:rPr>
              <w:t>Physical Activity</w:t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BF2429">
            <w:pPr>
              <w:rPr>
                <w:rFonts w:ascii="Kaiti TC" w:hAnsi="Kaiti TC" w:hint="eastAsia"/>
              </w:rPr>
            </w:pPr>
            <w:r w:rsidRPr="005545C8">
              <w:rPr>
                <w:rFonts w:ascii="Kaiti TC" w:hAnsi="Kaiti TC"/>
              </w:rPr>
              <w:lastRenderedPageBreak/>
              <w:drawing>
                <wp:inline distT="0" distB="0" distL="0" distR="0" wp14:anchorId="696BDFB1" wp14:editId="6CC67A61">
                  <wp:extent cx="5584190" cy="2244090"/>
                  <wp:effectExtent l="0" t="0" r="381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190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5545C8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/>
              </w:rPr>
              <w:t>9</w:t>
            </w:r>
            <w:r w:rsidR="00507E66">
              <w:rPr>
                <w:rFonts w:ascii="Kaiti TC" w:hAnsi="Kaiti TC" w:hint="eastAsia"/>
              </w:rPr>
              <w:t xml:space="preserve"> </w:t>
            </w:r>
            <w:r w:rsidRPr="005545C8">
              <w:rPr>
                <w:rFonts w:ascii="Kaiti TC" w:hAnsi="Kaiti TC"/>
              </w:rPr>
              <w:t>Daily Steps</w:t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BF2429">
            <w:pPr>
              <w:rPr>
                <w:rFonts w:ascii="Kaiti TC" w:hAnsi="Kaiti TC" w:hint="eastAsia"/>
              </w:rPr>
            </w:pPr>
            <w:r w:rsidRPr="005545C8">
              <w:rPr>
                <w:rFonts w:ascii="Kaiti TC" w:hAnsi="Kaiti TC"/>
              </w:rPr>
              <w:drawing>
                <wp:inline distT="0" distB="0" distL="0" distR="0" wp14:anchorId="1CF9E735" wp14:editId="1D9E9212">
                  <wp:extent cx="5584190" cy="2441575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190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5545C8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1</w:t>
            </w:r>
            <w:r w:rsidR="00507E66">
              <w:rPr>
                <w:rFonts w:ascii="Kaiti TC" w:hAnsi="Kaiti TC"/>
              </w:rPr>
              <w:t>0</w:t>
            </w:r>
            <w:r w:rsidR="00FA285D">
              <w:rPr>
                <w:rFonts w:ascii="Kaiti TC" w:hAnsi="Kaiti TC" w:hint="eastAsia"/>
              </w:rPr>
              <w:t xml:space="preserve"> </w:t>
            </w:r>
            <w:r w:rsidRPr="005545C8">
              <w:rPr>
                <w:rFonts w:ascii="Kaiti TC" w:hAnsi="Kaiti TC" w:hint="eastAsia"/>
              </w:rPr>
              <w:t>B</w:t>
            </w:r>
            <w:r w:rsidRPr="005545C8">
              <w:rPr>
                <w:rFonts w:ascii="Kaiti TC" w:hAnsi="Kaiti TC"/>
              </w:rPr>
              <w:t>lood Pressure</w:t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BF2429">
            <w:pPr>
              <w:rPr>
                <w:rFonts w:ascii="Kaiti TC" w:hAnsi="Kaiti TC" w:hint="eastAsia"/>
              </w:rPr>
            </w:pPr>
            <w:r w:rsidRPr="005545C8">
              <w:rPr>
                <w:rFonts w:ascii="Kaiti TC" w:hAnsi="Kaiti TC"/>
              </w:rPr>
              <w:drawing>
                <wp:inline distT="0" distB="0" distL="0" distR="0" wp14:anchorId="134350A2" wp14:editId="1F130C13">
                  <wp:extent cx="5584190" cy="2651760"/>
                  <wp:effectExtent l="0" t="0" r="381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19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9010" w:type="dxa"/>
            <w:gridSpan w:val="2"/>
          </w:tcPr>
          <w:p w:rsidR="005545C8" w:rsidRPr="00BF2429" w:rsidRDefault="005545C8" w:rsidP="005545C8">
            <w:pPr>
              <w:jc w:val="center"/>
              <w:rPr>
                <w:rFonts w:ascii="Kaiti TC" w:hAnsi="Kaiti TC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 w:hint="eastAsia"/>
              </w:rPr>
              <w:t>1</w:t>
            </w:r>
            <w:r w:rsidR="00507E66">
              <w:rPr>
                <w:rFonts w:ascii="Kaiti TC" w:hAnsi="Kaiti TC"/>
              </w:rPr>
              <w:t>1</w:t>
            </w:r>
            <w:r w:rsidR="00FA285D">
              <w:rPr>
                <w:rFonts w:ascii="Kaiti TC" w:hAnsi="Kaiti TC" w:hint="eastAsia"/>
              </w:rPr>
              <w:t xml:space="preserve"> </w:t>
            </w:r>
            <w:r w:rsidRPr="005545C8">
              <w:rPr>
                <w:rFonts w:ascii="Kaiti TC" w:hAnsi="Kaiti TC"/>
              </w:rPr>
              <w:t>Occupation</w:t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4505" w:type="dxa"/>
          </w:tcPr>
          <w:p w:rsidR="005545C8" w:rsidRPr="00BF2429" w:rsidRDefault="00B34B11" w:rsidP="00BF2429">
            <w:pPr>
              <w:rPr>
                <w:rFonts w:ascii="Kaiti TC" w:hAnsi="Kaiti TC" w:hint="eastAsia"/>
              </w:rPr>
            </w:pPr>
            <w:r w:rsidRPr="00B34B11">
              <w:rPr>
                <w:rFonts w:ascii="Kaiti TC" w:hAnsi="Kaiti TC"/>
              </w:rPr>
              <w:lastRenderedPageBreak/>
              <w:drawing>
                <wp:inline distT="0" distB="0" distL="0" distR="0" wp14:anchorId="75EAC805" wp14:editId="23651A75">
                  <wp:extent cx="2723515" cy="25444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254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5545C8" w:rsidRPr="00BF2429" w:rsidRDefault="00B34B11" w:rsidP="00BF2429">
            <w:pPr>
              <w:rPr>
                <w:rFonts w:ascii="Kaiti TC" w:hAnsi="Kaiti TC" w:hint="eastAsia"/>
              </w:rPr>
            </w:pPr>
            <w:r w:rsidRPr="00B34B11">
              <w:rPr>
                <w:rFonts w:ascii="Kaiti TC" w:hAnsi="Kaiti TC"/>
              </w:rPr>
              <w:drawing>
                <wp:inline distT="0" distB="0" distL="0" distR="0" wp14:anchorId="5AE9F2A8" wp14:editId="3C1CA3D6">
                  <wp:extent cx="2723515" cy="26320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C8" w:rsidRPr="00BF2429" w:rsidTr="00B03F49">
        <w:trPr>
          <w:trHeight w:val="300"/>
          <w:jc w:val="center"/>
        </w:trPr>
        <w:tc>
          <w:tcPr>
            <w:tcW w:w="4505" w:type="dxa"/>
          </w:tcPr>
          <w:p w:rsidR="005545C8" w:rsidRPr="00BF2429" w:rsidRDefault="00B34B11" w:rsidP="00B34B11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/>
              </w:rPr>
              <w:t>12</w:t>
            </w:r>
            <w:r w:rsidR="00FA285D">
              <w:rPr>
                <w:rFonts w:ascii="Kaiti TC" w:hAnsi="Kaiti TC" w:hint="eastAsia"/>
              </w:rPr>
              <w:t xml:space="preserve"> </w:t>
            </w:r>
            <w:r w:rsidRPr="00B34B11">
              <w:rPr>
                <w:rFonts w:ascii="Kaiti TC" w:hAnsi="Kaiti TC" w:hint="eastAsia"/>
              </w:rPr>
              <w:t>G</w:t>
            </w:r>
            <w:r w:rsidRPr="00B34B11">
              <w:rPr>
                <w:rFonts w:ascii="Kaiti TC" w:hAnsi="Kaiti TC"/>
              </w:rPr>
              <w:t>ender</w:t>
            </w:r>
          </w:p>
        </w:tc>
        <w:tc>
          <w:tcPr>
            <w:tcW w:w="4505" w:type="dxa"/>
          </w:tcPr>
          <w:p w:rsidR="005545C8" w:rsidRPr="00BF2429" w:rsidRDefault="00B34B11" w:rsidP="00B34B11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 w:rsidR="00507E66">
              <w:rPr>
                <w:rFonts w:ascii="Kaiti TC" w:hAnsi="Kaiti TC"/>
              </w:rPr>
              <w:t>13</w:t>
            </w:r>
            <w:r w:rsidR="00FA285D">
              <w:rPr>
                <w:rFonts w:ascii="Kaiti TC" w:hAnsi="Kaiti TC" w:hint="eastAsia"/>
              </w:rPr>
              <w:t xml:space="preserve"> </w:t>
            </w:r>
            <w:r w:rsidRPr="00B34B11">
              <w:rPr>
                <w:rFonts w:ascii="Kaiti TC" w:hAnsi="Kaiti TC"/>
              </w:rPr>
              <w:t>Sleep Disorder</w:t>
            </w:r>
          </w:p>
        </w:tc>
      </w:tr>
    </w:tbl>
    <w:p w:rsidR="00B34B11" w:rsidRDefault="00B34B11" w:rsidP="00B03F49">
      <w:pPr>
        <w:pStyle w:val="ParagraphTW"/>
        <w:ind w:leftChars="100" w:left="240" w:firstLine="0"/>
        <w:rPr>
          <w:rFonts w:hint="eastAsia"/>
        </w:rPr>
      </w:pPr>
    </w:p>
    <w:p w:rsidR="00B34B11" w:rsidRDefault="00B34B11" w:rsidP="00B03F49">
      <w:pPr>
        <w:pStyle w:val="Heading3"/>
        <w:tabs>
          <w:tab w:val="clear" w:pos="841"/>
          <w:tab w:val="num" w:pos="1081"/>
        </w:tabs>
        <w:ind w:leftChars="200" w:left="1040" w:right="240" w:hanging="560"/>
      </w:pPr>
      <w:r>
        <w:rPr>
          <w:rFonts w:hint="eastAsia"/>
        </w:rPr>
        <w:t>相關性分析</w:t>
      </w:r>
    </w:p>
    <w:p w:rsidR="00BF2429" w:rsidRDefault="00B34B11" w:rsidP="00B03F49">
      <w:pPr>
        <w:pStyle w:val="ParagraphTW"/>
        <w:ind w:leftChars="100" w:left="240" w:firstLine="0"/>
      </w:pPr>
      <w:r>
        <w:rPr>
          <w:rFonts w:hint="eastAsia"/>
          <w:noProof/>
        </w:rPr>
        <w:drawing>
          <wp:inline distT="0" distB="0" distL="0" distR="0">
            <wp:extent cx="5727700" cy="32854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66" w:rsidRDefault="00507E66" w:rsidP="00B03F49">
      <w:pPr>
        <w:pStyle w:val="ParagraphTW"/>
        <w:ind w:leftChars="100" w:left="240" w:firstLine="0"/>
        <w:jc w:val="center"/>
        <w:rPr>
          <w:rFonts w:hint="eastAsia"/>
        </w:rPr>
      </w:pPr>
      <w:r>
        <w:rPr>
          <w:rFonts w:hint="eastAsia"/>
        </w:rPr>
        <w:t>圖</w:t>
      </w:r>
      <w:r>
        <w:t>14</w:t>
      </w:r>
      <w:r w:rsidR="00FA285D">
        <w:rPr>
          <w:rFonts w:hint="eastAsia"/>
        </w:rPr>
        <w:t xml:space="preserve"> </w:t>
      </w:r>
      <w:r>
        <w:rPr>
          <w:rFonts w:hint="eastAsia"/>
        </w:rPr>
        <w:t>相關係數矩陣</w:t>
      </w:r>
    </w:p>
    <w:p w:rsidR="00507E66" w:rsidRDefault="009A7D6D" w:rsidP="00B03F49">
      <w:pPr>
        <w:pStyle w:val="ParagraphTW"/>
        <w:ind w:leftChars="100" w:left="240"/>
      </w:pPr>
      <w:r>
        <w:rPr>
          <w:rFonts w:hint="eastAsia"/>
        </w:rPr>
        <w:t>從相關係數矩陣中，發現與</w:t>
      </w:r>
      <w:r w:rsidR="004546C8" w:rsidRPr="004546C8">
        <w:t>Sleep Quality</w:t>
      </w:r>
      <w:r w:rsidR="004546C8" w:rsidRPr="004546C8">
        <w:t>相關係數絕對值較</w:t>
      </w:r>
      <w:r w:rsidR="004546C8" w:rsidRPr="004546C8">
        <w:rPr>
          <w:rFonts w:hint="eastAsia"/>
        </w:rPr>
        <w:t>大</w:t>
      </w:r>
      <w:r w:rsidR="004546C8">
        <w:rPr>
          <w:rFonts w:hint="eastAsia"/>
        </w:rPr>
        <w:t>的前六個變量</w:t>
      </w:r>
      <w:r w:rsidR="00507E66">
        <w:rPr>
          <w:rFonts w:hint="eastAsia"/>
        </w:rPr>
        <w:t>，從大到小</w:t>
      </w:r>
      <w:r w:rsidR="004546C8">
        <w:rPr>
          <w:rFonts w:hint="eastAsia"/>
        </w:rPr>
        <w:t>分別是，</w:t>
      </w:r>
      <w:r w:rsidR="00507E66">
        <w:t>Stress Level</w:t>
      </w:r>
      <w:r w:rsidR="00507E66">
        <w:rPr>
          <w:rFonts w:hint="eastAsia"/>
        </w:rPr>
        <w:t>、</w:t>
      </w:r>
      <w:r w:rsidR="00507E66">
        <w:t>Sleep Duration</w:t>
      </w:r>
      <w:r w:rsidR="00507E66">
        <w:rPr>
          <w:rFonts w:hint="eastAsia"/>
        </w:rPr>
        <w:t>、</w:t>
      </w:r>
      <w:r w:rsidR="00507E66">
        <w:t>Heart Rate</w:t>
      </w:r>
      <w:r w:rsidR="00507E66">
        <w:rPr>
          <w:rFonts w:hint="eastAsia"/>
        </w:rPr>
        <w:t>、</w:t>
      </w:r>
      <w:r w:rsidR="00507E66">
        <w:t>BMI Category</w:t>
      </w:r>
      <w:r w:rsidR="00507E66">
        <w:rPr>
          <w:rFonts w:hint="eastAsia"/>
        </w:rPr>
        <w:t>、</w:t>
      </w:r>
      <w:r w:rsidR="00507E66">
        <w:t>Age</w:t>
      </w:r>
      <w:r w:rsidR="00507E66">
        <w:rPr>
          <w:rFonts w:hint="eastAsia"/>
        </w:rPr>
        <w:t>、</w:t>
      </w:r>
      <w:r w:rsidR="00507E66">
        <w:lastRenderedPageBreak/>
        <w:t>Daily Steps Group</w:t>
      </w:r>
      <w:r w:rsidR="00507E66">
        <w:rPr>
          <w:rFonts w:hint="eastAsia"/>
        </w:rPr>
        <w:t>，其中</w:t>
      </w:r>
      <w:r w:rsidR="00507E66">
        <w:t>Sleep Duration</w:t>
      </w:r>
      <w:r w:rsidR="00507E66">
        <w:rPr>
          <w:rFonts w:hint="eastAsia"/>
        </w:rPr>
        <w:t>與</w:t>
      </w:r>
      <w:r w:rsidR="00507E66">
        <w:t>Sleep Quality</w:t>
      </w:r>
      <w:r w:rsidR="00507E66">
        <w:rPr>
          <w:rFonts w:hint="eastAsia"/>
        </w:rPr>
        <w:t>呈強烈正相關，因此在做特徵選擇時會將</w:t>
      </w:r>
      <w:r w:rsidR="00507E66">
        <w:rPr>
          <w:rFonts w:hint="eastAsia"/>
        </w:rPr>
        <w:t>S</w:t>
      </w:r>
      <w:r w:rsidR="00507E66">
        <w:t>leep Duration</w:t>
      </w:r>
      <w:r w:rsidR="00507E66">
        <w:rPr>
          <w:rFonts w:hint="eastAsia"/>
        </w:rPr>
        <w:t>變量排除。</w:t>
      </w:r>
    </w:p>
    <w:p w:rsidR="00B34B11" w:rsidRPr="00507E66" w:rsidRDefault="00507E66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t>針對</w:t>
      </w:r>
      <w:r>
        <w:t>Stress Level</w:t>
      </w:r>
      <w:r>
        <w:rPr>
          <w:rFonts w:hint="eastAsia"/>
        </w:rPr>
        <w:t>、</w:t>
      </w:r>
      <w:r>
        <w:t>Heart Rate</w:t>
      </w:r>
      <w:r>
        <w:rPr>
          <w:rFonts w:hint="eastAsia"/>
        </w:rPr>
        <w:t>、</w:t>
      </w:r>
      <w:r>
        <w:t>BMI Category</w:t>
      </w:r>
      <w:r>
        <w:rPr>
          <w:rFonts w:hint="eastAsia"/>
        </w:rPr>
        <w:t>、</w:t>
      </w:r>
      <w:r>
        <w:t>Age</w:t>
      </w:r>
      <w:r>
        <w:rPr>
          <w:rFonts w:hint="eastAsia"/>
        </w:rPr>
        <w:t>、</w:t>
      </w:r>
      <w:r>
        <w:t>Daily Steps Group</w:t>
      </w:r>
      <w:r>
        <w:rPr>
          <w:rFonts w:hint="eastAsia"/>
        </w:rPr>
        <w:t>這五個變量做多變量敘述統計：</w:t>
      </w:r>
    </w:p>
    <w:tbl>
      <w:tblPr>
        <w:tblStyle w:val="TableGrid"/>
        <w:tblW w:w="9010" w:type="dxa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4505"/>
      </w:tblGrid>
      <w:tr w:rsidR="00507E66" w:rsidRPr="00FA285D" w:rsidTr="00B03F49">
        <w:trPr>
          <w:trHeight w:val="272"/>
        </w:trPr>
        <w:tc>
          <w:tcPr>
            <w:tcW w:w="4505" w:type="dxa"/>
          </w:tcPr>
          <w:p w:rsidR="00507E66" w:rsidRPr="00FA285D" w:rsidRDefault="00507E66" w:rsidP="00507E66">
            <w:pPr>
              <w:rPr>
                <w:rFonts w:ascii="Kaiti TC" w:hAnsi="Kaiti TC" w:hint="eastAsia"/>
              </w:rPr>
            </w:pPr>
            <w:r w:rsidRPr="00FA285D">
              <w:rPr>
                <w:rFonts w:ascii="Kaiti TC" w:hAnsi="Kaiti TC"/>
              </w:rPr>
              <w:drawing>
                <wp:inline distT="0" distB="0" distL="0" distR="0" wp14:anchorId="7007E236" wp14:editId="345F5E11">
                  <wp:extent cx="2723515" cy="2930525"/>
                  <wp:effectExtent l="0" t="0" r="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507E66" w:rsidRPr="00FA285D" w:rsidRDefault="00FA285D" w:rsidP="00507E66">
            <w:pPr>
              <w:rPr>
                <w:rFonts w:ascii="Kaiti TC" w:hAnsi="Kaiti TC" w:hint="eastAsia"/>
              </w:rPr>
            </w:pPr>
            <w:r w:rsidRPr="00FA285D">
              <w:rPr>
                <w:rFonts w:ascii="Kaiti TC" w:hAnsi="Kaiti TC"/>
              </w:rPr>
              <w:drawing>
                <wp:inline distT="0" distB="0" distL="0" distR="0" wp14:anchorId="7FF08242" wp14:editId="172D47EE">
                  <wp:extent cx="2723515" cy="2933065"/>
                  <wp:effectExtent l="0" t="0" r="0" b="63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66" w:rsidRPr="00FA285D" w:rsidTr="00B03F49">
        <w:trPr>
          <w:trHeight w:val="272"/>
        </w:trPr>
        <w:tc>
          <w:tcPr>
            <w:tcW w:w="4505" w:type="dxa"/>
          </w:tcPr>
          <w:p w:rsidR="00507E66" w:rsidRPr="00FA285D" w:rsidRDefault="00FA285D" w:rsidP="00FA285D">
            <w:pPr>
              <w:jc w:val="center"/>
              <w:rPr>
                <w:rFonts w:ascii="Kaiti TC" w:hAnsi="Kaiti TC" w:hint="eastAsia"/>
              </w:rPr>
            </w:pPr>
            <w:r w:rsidRPr="00FA285D">
              <w:rPr>
                <w:rFonts w:ascii="Kaiti TC" w:hAnsi="Kaiti TC" w:hint="eastAsia"/>
              </w:rPr>
              <w:t>圖</w:t>
            </w:r>
            <w:r w:rsidRPr="00FA285D">
              <w:rPr>
                <w:rFonts w:ascii="Kaiti TC" w:hAnsi="Kaiti TC"/>
              </w:rPr>
              <w:t>15</w:t>
            </w:r>
            <w:r w:rsidR="00A826C5">
              <w:rPr>
                <w:rFonts w:ascii="Kaiti TC" w:hAnsi="Kaiti TC"/>
              </w:rPr>
              <w:t xml:space="preserve"> </w:t>
            </w:r>
            <w:r>
              <w:rPr>
                <w:rFonts w:ascii="Kaiti TC" w:hAnsi="Kaiti TC" w:hint="eastAsia"/>
              </w:rPr>
              <w:t>壓力程度與年齡和睡眠品質的分佈</w:t>
            </w:r>
          </w:p>
        </w:tc>
        <w:tc>
          <w:tcPr>
            <w:tcW w:w="4505" w:type="dxa"/>
          </w:tcPr>
          <w:p w:rsidR="00507E66" w:rsidRPr="00FA285D" w:rsidRDefault="00FA285D" w:rsidP="00FA285D">
            <w:pPr>
              <w:jc w:val="center"/>
              <w:rPr>
                <w:rFonts w:ascii="Kaiti TC" w:hAnsi="Kaiti TC"/>
              </w:rPr>
            </w:pPr>
            <w:r>
              <w:rPr>
                <w:rFonts w:ascii="Kaiti TC" w:hAnsi="Kaiti TC" w:hint="eastAsia"/>
              </w:rPr>
              <w:t>圖</w:t>
            </w:r>
            <w:r>
              <w:rPr>
                <w:rFonts w:ascii="Kaiti TC" w:hAnsi="Kaiti TC"/>
              </w:rPr>
              <w:t xml:space="preserve">16 </w:t>
            </w:r>
            <w:r>
              <w:rPr>
                <w:rFonts w:ascii="Kaiti TC" w:hAnsi="Kaiti TC" w:hint="eastAsia"/>
              </w:rPr>
              <w:t>壓力程度與心率和睡眠品質的分佈</w:t>
            </w:r>
          </w:p>
        </w:tc>
      </w:tr>
    </w:tbl>
    <w:p w:rsidR="00B34B11" w:rsidRDefault="00A826C5" w:rsidP="00B03F49">
      <w:pPr>
        <w:pStyle w:val="ParagraphTW"/>
        <w:ind w:leftChars="100" w:left="240"/>
      </w:pPr>
      <w:r w:rsidRPr="00A826C5">
        <w:t>壓力程度越大，睡眠品質越差；心率越</w:t>
      </w:r>
      <w:r>
        <w:rPr>
          <w:rFonts w:hint="eastAsia"/>
        </w:rPr>
        <w:t>低</w:t>
      </w:r>
      <w:r w:rsidRPr="00A826C5">
        <w:t>，睡眠品質越</w:t>
      </w:r>
      <w:r>
        <w:rPr>
          <w:rFonts w:hint="eastAsia"/>
        </w:rPr>
        <w:t>高</w:t>
      </w:r>
      <w:r w:rsidRPr="00A826C5">
        <w:t>；壓力、心率與睡眠品質呈顯著負相關。</w:t>
      </w:r>
    </w:p>
    <w:tbl>
      <w:tblPr>
        <w:tblStyle w:val="TableGrid"/>
        <w:tblW w:w="9010" w:type="dxa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4505"/>
      </w:tblGrid>
      <w:tr w:rsidR="00A826C5" w:rsidRPr="00FA285D" w:rsidTr="00B03F49">
        <w:trPr>
          <w:trHeight w:val="272"/>
        </w:trPr>
        <w:tc>
          <w:tcPr>
            <w:tcW w:w="4505" w:type="dxa"/>
          </w:tcPr>
          <w:p w:rsidR="00A826C5" w:rsidRPr="00FA285D" w:rsidRDefault="00A826C5" w:rsidP="00AC2E62">
            <w:pPr>
              <w:rPr>
                <w:rFonts w:ascii="Kaiti TC" w:hAnsi="Kaiti TC" w:hint="eastAsia"/>
              </w:rPr>
            </w:pPr>
            <w:r w:rsidRPr="00A826C5">
              <w:rPr>
                <w:rFonts w:ascii="Kaiti TC" w:hAnsi="Kaiti TC"/>
              </w:rPr>
              <w:drawing>
                <wp:inline distT="0" distB="0" distL="0" distR="0" wp14:anchorId="30C9298C" wp14:editId="2B3360A7">
                  <wp:extent cx="2723515" cy="1532255"/>
                  <wp:effectExtent l="0" t="0" r="0" b="44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A826C5" w:rsidRPr="00FA285D" w:rsidRDefault="00A826C5" w:rsidP="00AC2E62">
            <w:pPr>
              <w:rPr>
                <w:rFonts w:ascii="Kaiti TC" w:hAnsi="Kaiti TC" w:hint="eastAsia"/>
              </w:rPr>
            </w:pPr>
            <w:r w:rsidRPr="00A826C5">
              <w:rPr>
                <w:rFonts w:ascii="Kaiti TC" w:hAnsi="Kaiti TC"/>
              </w:rPr>
              <w:drawing>
                <wp:inline distT="0" distB="0" distL="0" distR="0" wp14:anchorId="7F1DE575" wp14:editId="52C9512D">
                  <wp:extent cx="2723515" cy="14986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515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6C5" w:rsidRPr="00FA285D" w:rsidTr="00B03F49">
        <w:trPr>
          <w:trHeight w:val="272"/>
        </w:trPr>
        <w:tc>
          <w:tcPr>
            <w:tcW w:w="4505" w:type="dxa"/>
          </w:tcPr>
          <w:p w:rsidR="00A826C5" w:rsidRPr="00FA285D" w:rsidRDefault="00A826C5" w:rsidP="00AC2E62">
            <w:pPr>
              <w:jc w:val="center"/>
              <w:rPr>
                <w:rFonts w:ascii="Kaiti TC" w:hAnsi="Kaiti TC" w:hint="eastAsia"/>
              </w:rPr>
            </w:pPr>
            <w:r w:rsidRPr="00FA285D">
              <w:rPr>
                <w:rFonts w:ascii="Kaiti TC" w:hAnsi="Kaiti TC" w:hint="eastAsia"/>
              </w:rPr>
              <w:t>圖</w:t>
            </w:r>
            <w:r w:rsidRPr="00FA285D">
              <w:rPr>
                <w:rFonts w:ascii="Kaiti TC" w:hAnsi="Kaiti TC"/>
              </w:rPr>
              <w:t>1</w:t>
            </w:r>
            <w:r>
              <w:rPr>
                <w:rFonts w:ascii="Kaiti TC" w:hAnsi="Kaiti TC"/>
              </w:rPr>
              <w:t xml:space="preserve">7 </w:t>
            </w:r>
            <w:r w:rsidR="004274BC">
              <w:rPr>
                <w:rFonts w:ascii="Kaiti TC" w:hAnsi="Kaiti TC" w:hint="eastAsia"/>
              </w:rPr>
              <w:t>睡眠品質與</w:t>
            </w:r>
            <w:r w:rsidR="004274BC">
              <w:rPr>
                <w:rFonts w:ascii="Kaiti TC" w:hAnsi="Kaiti TC"/>
              </w:rPr>
              <w:t>BMI</w:t>
            </w:r>
            <w:r w:rsidR="004274BC">
              <w:rPr>
                <w:rFonts w:ascii="Kaiti TC" w:hAnsi="Kaiti TC" w:hint="eastAsia"/>
              </w:rPr>
              <w:t>的關係</w:t>
            </w:r>
          </w:p>
        </w:tc>
        <w:tc>
          <w:tcPr>
            <w:tcW w:w="4505" w:type="dxa"/>
          </w:tcPr>
          <w:p w:rsidR="00A826C5" w:rsidRPr="00FA285D" w:rsidRDefault="00A826C5" w:rsidP="00AC2E62">
            <w:pPr>
              <w:jc w:val="center"/>
              <w:rPr>
                <w:rFonts w:ascii="Kaiti TC" w:hAnsi="Kaiti TC" w:hint="eastAsia"/>
              </w:rPr>
            </w:pPr>
            <w:r>
              <w:rPr>
                <w:rFonts w:ascii="Kaiti TC" w:hAnsi="Kaiti TC" w:hint="eastAsia"/>
              </w:rPr>
              <w:t>圖</w:t>
            </w:r>
            <w:r>
              <w:rPr>
                <w:rFonts w:ascii="Kaiti TC" w:hAnsi="Kaiti TC"/>
              </w:rPr>
              <w:t>18</w:t>
            </w:r>
            <w:r w:rsidR="004274BC">
              <w:rPr>
                <w:rFonts w:ascii="Kaiti TC" w:hAnsi="Kaiti TC" w:hint="eastAsia"/>
              </w:rPr>
              <w:t>睡眠品質與</w:t>
            </w:r>
            <w:r w:rsidR="004274BC">
              <w:rPr>
                <w:rFonts w:ascii="Kaiti TC" w:hAnsi="Kaiti TC"/>
              </w:rPr>
              <w:t>BMI</w:t>
            </w:r>
            <w:r w:rsidR="004274BC">
              <w:rPr>
                <w:rFonts w:ascii="Kaiti TC" w:hAnsi="Kaiti TC" w:hint="eastAsia"/>
              </w:rPr>
              <w:t>的關係</w:t>
            </w:r>
          </w:p>
        </w:tc>
      </w:tr>
    </w:tbl>
    <w:p w:rsidR="00FD1ED8" w:rsidRPr="00A826C5" w:rsidRDefault="00FD1ED8" w:rsidP="00B03F49">
      <w:pPr>
        <w:pStyle w:val="ParagraphTW"/>
        <w:ind w:leftChars="100" w:left="240"/>
        <w:rPr>
          <w:rFonts w:hint="eastAsia"/>
        </w:rPr>
      </w:pPr>
      <w:r w:rsidRPr="00FD1ED8">
        <w:lastRenderedPageBreak/>
        <w:t>BMI</w:t>
      </w:r>
      <w:r w:rsidRPr="00FD1ED8">
        <w:t>落在正常範圍的群體，睡眠品質高的人較多；而</w:t>
      </w:r>
      <w:r w:rsidRPr="00FD1ED8">
        <w:t>BMI</w:t>
      </w:r>
      <w:r w:rsidRPr="00FD1ED8">
        <w:t>落在過重以上的群體，睡眠品質普通的人較多。每日步數達</w:t>
      </w:r>
      <w:r w:rsidRPr="00FD1ED8">
        <w:t>7500</w:t>
      </w:r>
      <w:r w:rsidRPr="00FD1ED8">
        <w:t>的群體，睡眠品質都偏高；而每日步數不到</w:t>
      </w:r>
      <w:r w:rsidRPr="00FD1ED8">
        <w:t>5000</w:t>
      </w:r>
      <w:r w:rsidRPr="00FD1ED8">
        <w:t>的群體，睡眠品質低的人較多。</w:t>
      </w:r>
    </w:p>
    <w:p w:rsidR="00D664EB" w:rsidRDefault="00D664EB" w:rsidP="00D664EB">
      <w:pPr>
        <w:pStyle w:val="Heading1"/>
        <w:ind w:left="960" w:right="240" w:hanging="720"/>
      </w:pPr>
      <w:r w:rsidRPr="00D664EB">
        <w:t>資料分析方法</w:t>
      </w:r>
    </w:p>
    <w:p w:rsidR="00FD1ED8" w:rsidRDefault="00FD1ED8" w:rsidP="00B03F49">
      <w:pPr>
        <w:pStyle w:val="ParagraphTW"/>
        <w:ind w:leftChars="100" w:left="240"/>
      </w:pPr>
      <w:r w:rsidRPr="00FD1ED8">
        <w:t>通過機器學習算法的特徵重要性分析，來識別出對睡眠質量有顯著影響的生理、心理和生活方式因素。</w:t>
      </w:r>
      <w:r>
        <w:rPr>
          <w:rFonts w:hint="eastAsia"/>
        </w:rPr>
        <w:t>為此我們選擇了三種分類算法分別是</w:t>
      </w:r>
      <w:r w:rsidRPr="00FD1ED8">
        <w:t xml:space="preserve">Random Forest Classifier </w:t>
      </w:r>
      <w:r w:rsidRPr="00FD1ED8">
        <w:t>隨機森林分類</w:t>
      </w:r>
      <w:r>
        <w:rPr>
          <w:rFonts w:hint="eastAsia"/>
        </w:rPr>
        <w:t>、</w:t>
      </w:r>
      <w:r w:rsidRPr="00FD1ED8">
        <w:t xml:space="preserve">Decision Tree Classifier </w:t>
      </w:r>
      <w:r w:rsidRPr="00FD1ED8">
        <w:t>決策樹分類</w:t>
      </w:r>
      <w:r>
        <w:rPr>
          <w:rFonts w:hint="eastAsia"/>
        </w:rPr>
        <w:t>、</w:t>
      </w:r>
      <w:r w:rsidRPr="00FD1ED8">
        <w:t>K Nearest Neighbors Classifier K</w:t>
      </w:r>
      <w:r w:rsidRPr="00FD1ED8">
        <w:t>最近鄰分類</w:t>
      </w:r>
      <w:r>
        <w:rPr>
          <w:rFonts w:hint="eastAsia"/>
        </w:rPr>
        <w:t>。</w:t>
      </w:r>
    </w:p>
    <w:p w:rsidR="00FD1ED8" w:rsidRDefault="00FD1ED8" w:rsidP="00B03F49">
      <w:pPr>
        <w:pStyle w:val="ParagraphTW"/>
        <w:ind w:leftChars="100" w:left="240" w:firstLine="0"/>
      </w:pPr>
      <w:r w:rsidRPr="00FD1ED8">
        <w:rPr>
          <w:sz w:val="28"/>
        </w:rPr>
        <w:t xml:space="preserve">Random Forest Classifier </w:t>
      </w:r>
      <w:r w:rsidRPr="00FD1ED8">
        <w:rPr>
          <w:sz w:val="28"/>
        </w:rPr>
        <w:t>隨機森林分類</w:t>
      </w:r>
      <w:r w:rsidRPr="00FD1ED8">
        <w:rPr>
          <w:rFonts w:hint="eastAsia"/>
          <w:sz w:val="28"/>
        </w:rPr>
        <w:t>：</w:t>
      </w:r>
    </w:p>
    <w:p w:rsidR="00FD1ED8" w:rsidRDefault="00FD1ED8" w:rsidP="00B03F49">
      <w:pPr>
        <w:pStyle w:val="ParagraphTW"/>
        <w:ind w:leftChars="100" w:left="240"/>
      </w:pPr>
      <w:r w:rsidRPr="00FD1ED8">
        <w:t>隨機森林分類器是一種集成學習方法，通過結合多個決策樹來提高分類的準確性和穩定性</w:t>
      </w:r>
      <w:r w:rsidR="00407799">
        <w:rPr>
          <w:rFonts w:hint="eastAsia"/>
        </w:rPr>
        <w:t>，</w:t>
      </w:r>
      <w:r w:rsidR="00407799" w:rsidRPr="00407799">
        <w:t>隨機森林使用多棵決策樹進行分類，每棵樹都是在不同的隨機子樣本和特徵子集上訓練的。通過結合多棵決策樹的結果，隨機森林能夠降低單一決策樹的過擬合問題，提高模型的泛化能力。</w:t>
      </w:r>
    </w:p>
    <w:p w:rsidR="00407799" w:rsidRDefault="00407799" w:rsidP="00B03F49">
      <w:pPr>
        <w:pStyle w:val="ParagraphTW"/>
        <w:ind w:leftChars="100" w:left="240"/>
      </w:pPr>
      <w:r>
        <w:rPr>
          <w:rFonts w:hint="eastAsia"/>
        </w:rPr>
        <w:t>首先</w:t>
      </w:r>
      <w:r w:rsidRPr="00407799">
        <w:t>構建多棵樹</w:t>
      </w:r>
      <w:r>
        <w:rPr>
          <w:rFonts w:hint="eastAsia"/>
        </w:rPr>
        <w:t>，</w:t>
      </w:r>
      <w:r w:rsidRPr="00407799">
        <w:t>從訓練數據集中隨機選擇有放回的在構建每棵決策樹時，</w:t>
      </w:r>
      <w:r w:rsidR="00503F56">
        <w:rPr>
          <w:rFonts w:hint="eastAsia"/>
        </w:rPr>
        <w:t>接著</w:t>
      </w:r>
      <w:r w:rsidRPr="00407799">
        <w:t>隨機特徵選擇</w:t>
      </w:r>
      <w:r>
        <w:rPr>
          <w:rFonts w:hint="eastAsia"/>
        </w:rPr>
        <w:t>，</w:t>
      </w:r>
      <w:r w:rsidRPr="00407799">
        <w:t>在構建每棵決策樹時，對於每個節點只從所有特徵中隨機選擇一部分特徵進行分割</w:t>
      </w:r>
      <w:r w:rsidR="00503F56">
        <w:rPr>
          <w:rFonts w:hint="eastAsia"/>
        </w:rPr>
        <w:t>，</w:t>
      </w:r>
      <w:r>
        <w:rPr>
          <w:rFonts w:hint="eastAsia"/>
        </w:rPr>
        <w:t>後</w:t>
      </w:r>
      <w:r w:rsidRPr="00407799">
        <w:t>集成結果</w:t>
      </w:r>
      <w:r>
        <w:rPr>
          <w:rFonts w:hint="eastAsia"/>
        </w:rPr>
        <w:t>，</w:t>
      </w:r>
      <w:r w:rsidRPr="00407799">
        <w:t>對於每個節點只從所有特徵中隨機選擇一部分特徵進行分割。子樣本（</w:t>
      </w:r>
      <w:r w:rsidRPr="00407799">
        <w:t>bootstrap samples</w:t>
      </w:r>
      <w:r w:rsidRPr="00407799">
        <w:t>）來訓練每棵決策樹。</w:t>
      </w:r>
    </w:p>
    <w:p w:rsidR="00407799" w:rsidRDefault="00407799" w:rsidP="00B03F49">
      <w:pPr>
        <w:pStyle w:val="ParagraphTW"/>
        <w:ind w:leftChars="100" w:left="240" w:firstLine="0"/>
      </w:pPr>
    </w:p>
    <w:p w:rsidR="00A54FAA" w:rsidRDefault="00A54FAA" w:rsidP="00B03F49">
      <w:pPr>
        <w:pStyle w:val="ParagraphTW"/>
        <w:ind w:leftChars="100" w:left="240" w:firstLine="0"/>
        <w:rPr>
          <w:rFonts w:hint="eastAsia"/>
        </w:rPr>
      </w:pPr>
    </w:p>
    <w:p w:rsidR="00FD1ED8" w:rsidRDefault="00FD1ED8" w:rsidP="00B03F49">
      <w:pPr>
        <w:pStyle w:val="ParagraphTW"/>
        <w:ind w:leftChars="100" w:left="240" w:firstLine="0"/>
        <w:rPr>
          <w:sz w:val="28"/>
        </w:rPr>
      </w:pPr>
      <w:r w:rsidRPr="00407799">
        <w:rPr>
          <w:sz w:val="28"/>
        </w:rPr>
        <w:lastRenderedPageBreak/>
        <w:t xml:space="preserve">Decision Tree Classifier </w:t>
      </w:r>
      <w:r w:rsidRPr="00407799">
        <w:rPr>
          <w:sz w:val="28"/>
        </w:rPr>
        <w:t>決策樹分類</w:t>
      </w:r>
      <w:r w:rsidR="00407799">
        <w:rPr>
          <w:rFonts w:hint="eastAsia"/>
          <w:sz w:val="28"/>
        </w:rPr>
        <w:t>：</w:t>
      </w:r>
    </w:p>
    <w:p w:rsidR="00A54FAA" w:rsidRDefault="00407799" w:rsidP="00B03F49">
      <w:pPr>
        <w:pStyle w:val="ParagraphTW"/>
        <w:ind w:leftChars="100" w:left="240"/>
      </w:pPr>
      <w:r w:rsidRPr="00A54FAA">
        <w:t>決策樹分類器是一種基於樹狀結構的分類模型</w:t>
      </w:r>
      <w:r w:rsidR="005511B8">
        <w:rPr>
          <w:rFonts w:hint="eastAsia"/>
        </w:rPr>
        <w:t>，</w:t>
      </w:r>
      <w:r w:rsidRPr="00A54FAA">
        <w:t>每個內部節點表示一個特徵（或屬性）的測試，每個分支表示測試結果，而每個葉子節點則表示類標籤（或分佈）</w:t>
      </w:r>
      <w:r w:rsidR="00A54FAA">
        <w:rPr>
          <w:rFonts w:hint="eastAsia"/>
        </w:rPr>
        <w:t>。</w:t>
      </w:r>
      <w:r w:rsidR="00A54FAA">
        <w:t>易於理解和解釋</w:t>
      </w:r>
      <w:r w:rsidR="00A54FAA">
        <w:rPr>
          <w:rFonts w:hint="eastAsia"/>
        </w:rPr>
        <w:t>，</w:t>
      </w:r>
      <w:r w:rsidR="00A54FAA">
        <w:t>模型結構直觀，決策過程容易解釋。</w:t>
      </w:r>
      <w:r w:rsidR="005511B8">
        <w:rPr>
          <w:rFonts w:hint="eastAsia"/>
        </w:rPr>
        <w:t>是一種</w:t>
      </w:r>
      <w:r w:rsidR="00A54FAA">
        <w:t>非參數模型</w:t>
      </w:r>
      <w:r w:rsidR="00A43A78">
        <w:rPr>
          <w:rFonts w:hint="eastAsia"/>
        </w:rPr>
        <w:t>，</w:t>
      </w:r>
      <w:r w:rsidR="00A54FAA">
        <w:t>不需要對數據的分佈做任何假設</w:t>
      </w:r>
      <w:r w:rsidR="005511B8">
        <w:rPr>
          <w:rFonts w:hint="eastAsia"/>
        </w:rPr>
        <w:t>，能夠</w:t>
      </w:r>
      <w:r w:rsidR="00A43A78" w:rsidRPr="00A43A78">
        <w:rPr>
          <w:rFonts w:hint="eastAsia"/>
        </w:rPr>
        <w:t>處</w:t>
      </w:r>
      <w:r w:rsidR="00A43A78" w:rsidRPr="00A43A78">
        <w:t>理多種數據類型</w:t>
      </w:r>
      <w:r w:rsidR="00A43A78">
        <w:rPr>
          <w:rFonts w:hint="eastAsia"/>
        </w:rPr>
        <w:t>，</w:t>
      </w:r>
      <w:r w:rsidR="005511B8">
        <w:rPr>
          <w:rFonts w:hint="eastAsia"/>
        </w:rPr>
        <w:t>且</w:t>
      </w:r>
      <w:r w:rsidR="00A43A78" w:rsidRPr="00A43A78">
        <w:t>能夠處理數值型和類別型數據。</w:t>
      </w:r>
    </w:p>
    <w:p w:rsidR="00407799" w:rsidRDefault="00A43A78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t>首先</w:t>
      </w:r>
      <w:r>
        <w:t>選擇最佳分割特徵</w:t>
      </w:r>
      <w:r>
        <w:rPr>
          <w:rFonts w:hint="eastAsia"/>
        </w:rPr>
        <w:t>，</w:t>
      </w:r>
      <w:r>
        <w:t>使用某種標準（如信息增益、基尼係數等）選擇最佳特徵來分割數據</w:t>
      </w:r>
      <w:r>
        <w:rPr>
          <w:rFonts w:hint="eastAsia"/>
        </w:rPr>
        <w:t>，</w:t>
      </w:r>
      <w:r w:rsidR="002C34B6">
        <w:rPr>
          <w:rFonts w:hint="eastAsia"/>
        </w:rPr>
        <w:t>接著</w:t>
      </w:r>
      <w:r>
        <w:t>遞歸構建樹</w:t>
      </w:r>
      <w:r>
        <w:rPr>
          <w:rFonts w:hint="eastAsia"/>
        </w:rPr>
        <w:t>，</w:t>
      </w:r>
      <w:r>
        <w:t>將數據集分割成子集，對每個子集重複上述過程，直到滿足停止條件（如所有樣本屬於同一類別或不再有可分割的特徵）</w:t>
      </w:r>
      <w:r>
        <w:rPr>
          <w:rFonts w:hint="eastAsia"/>
        </w:rPr>
        <w:t>，最後</w:t>
      </w:r>
      <w:r>
        <w:t>樹的剪枝</w:t>
      </w:r>
      <w:r>
        <w:rPr>
          <w:rFonts w:hint="eastAsia"/>
        </w:rPr>
        <w:t>，</w:t>
      </w:r>
      <w:r>
        <w:t>通過減少分支來簡化樹結構，防止過擬合。</w:t>
      </w:r>
    </w:p>
    <w:p w:rsidR="00FD1ED8" w:rsidRDefault="00FD1ED8" w:rsidP="00B03F49">
      <w:pPr>
        <w:pStyle w:val="ParagraphTW"/>
        <w:ind w:leftChars="100" w:left="240" w:firstLine="0"/>
      </w:pPr>
      <w:r w:rsidRPr="00FD1ED8">
        <w:t>K Nearest Neighbors Classifier K</w:t>
      </w:r>
      <w:r w:rsidRPr="00FD1ED8">
        <w:t>最近鄰分類</w:t>
      </w:r>
    </w:p>
    <w:p w:rsidR="005511B8" w:rsidRDefault="00A43A78" w:rsidP="00B03F49">
      <w:pPr>
        <w:pStyle w:val="ParagraphTW"/>
        <w:ind w:leftChars="100" w:left="240"/>
      </w:pPr>
      <w:r w:rsidRPr="00A43A78">
        <w:t>K</w:t>
      </w:r>
      <w:r w:rsidRPr="00A43A78">
        <w:t>最近鄰分類器（</w:t>
      </w:r>
      <w:r w:rsidRPr="00A43A78">
        <w:t>KNN</w:t>
      </w:r>
      <w:r w:rsidRPr="00A43A78">
        <w:t>）是一種基於實例的學習方法，不使用顯式的訓練過程，而是根據距離度量來進行分類。</w:t>
      </w:r>
      <w:r w:rsidR="005511B8">
        <w:rPr>
          <w:rFonts w:hint="eastAsia"/>
        </w:rPr>
        <w:t>屬於</w:t>
      </w:r>
      <w:r w:rsidR="005511B8">
        <w:t>懶惰學習</w:t>
      </w:r>
      <w:r w:rsidR="005511B8">
        <w:rPr>
          <w:rFonts w:hint="eastAsia"/>
        </w:rPr>
        <w:t>，</w:t>
      </w:r>
      <w:r w:rsidR="005511B8">
        <w:t>沒有顯式的訓練階段，分類時才使用訓練數據</w:t>
      </w:r>
      <w:r w:rsidR="005511B8">
        <w:rPr>
          <w:rFonts w:hint="eastAsia"/>
        </w:rPr>
        <w:t>，算法是</w:t>
      </w:r>
      <w:r w:rsidR="005511B8">
        <w:t>基於距離度量</w:t>
      </w:r>
      <w:r w:rsidR="005511B8">
        <w:rPr>
          <w:rFonts w:hint="eastAsia"/>
        </w:rPr>
        <w:t>，</w:t>
      </w:r>
      <w:r w:rsidR="005511B8">
        <w:t>通常使用歐氏距離（或其他距離度量）來計算樣本之間的距離。</w:t>
      </w:r>
    </w:p>
    <w:p w:rsidR="005511B8" w:rsidRDefault="005511B8" w:rsidP="00B03F49">
      <w:pPr>
        <w:pStyle w:val="ParagraphTW"/>
        <w:ind w:leftChars="100" w:left="240"/>
      </w:pPr>
      <w:r>
        <w:rPr>
          <w:rFonts w:hint="eastAsia"/>
        </w:rPr>
        <w:t>首先</w:t>
      </w:r>
      <w:r>
        <w:t>計算距離</w:t>
      </w:r>
      <w:r>
        <w:rPr>
          <w:rFonts w:hint="eastAsia"/>
        </w:rPr>
        <w:t>，</w:t>
      </w:r>
      <w:r>
        <w:t>對於待分類樣本，計算它與訓練數據集中所有樣本之間的距離</w:t>
      </w:r>
      <w:r>
        <w:rPr>
          <w:rFonts w:hint="eastAsia"/>
        </w:rPr>
        <w:t>，</w:t>
      </w:r>
      <w:r w:rsidR="002C34B6">
        <w:rPr>
          <w:rFonts w:hint="eastAsia"/>
        </w:rPr>
        <w:t>接著</w:t>
      </w:r>
      <w:r>
        <w:rPr>
          <w:rFonts w:hint="eastAsia"/>
        </w:rPr>
        <w:t>選</w:t>
      </w:r>
      <w:r>
        <w:t>擇鄰居</w:t>
      </w:r>
      <w:r>
        <w:rPr>
          <w:rFonts w:hint="eastAsia"/>
        </w:rPr>
        <w:t>，</w:t>
      </w:r>
      <w:r>
        <w:t>找出距離最近的</w:t>
      </w:r>
      <w:r>
        <w:t xml:space="preserve"> K </w:t>
      </w:r>
      <w:r>
        <w:t>個鄰居</w:t>
      </w:r>
      <w:r>
        <w:rPr>
          <w:rFonts w:hint="eastAsia"/>
        </w:rPr>
        <w:t>，最後</w:t>
      </w:r>
      <w:r>
        <w:t>投票決策：</w:t>
      </w:r>
      <w:r>
        <w:t xml:space="preserve"> </w:t>
      </w:r>
      <w:r>
        <w:t>根據這</w:t>
      </w:r>
      <w:r>
        <w:t xml:space="preserve"> K </w:t>
      </w:r>
      <w:r>
        <w:t>個鄰居的類標籤進行投票，決定待分類樣本的類別（多數決）。</w:t>
      </w:r>
    </w:p>
    <w:p w:rsidR="007C74CB" w:rsidRDefault="007C74CB" w:rsidP="00B03F49">
      <w:pPr>
        <w:pStyle w:val="ParagraphTW"/>
        <w:ind w:leftChars="100" w:left="240" w:firstLine="0"/>
      </w:pPr>
      <w:r w:rsidRPr="007C74CB">
        <w:lastRenderedPageBreak/>
        <w:drawing>
          <wp:inline distT="0" distB="0" distL="0" distR="0" wp14:anchorId="0E50283A" wp14:editId="605D9045">
            <wp:extent cx="5727700" cy="20567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8B9" w:rsidRDefault="002418B9" w:rsidP="00B03F49">
      <w:pPr>
        <w:pStyle w:val="ParagraphTW"/>
        <w:ind w:leftChars="100" w:left="240" w:firstLine="0"/>
        <w:jc w:val="center"/>
        <w:rPr>
          <w:rFonts w:hint="eastAsia"/>
        </w:rPr>
      </w:pPr>
      <w:r>
        <w:rPr>
          <w:rFonts w:hint="eastAsia"/>
        </w:rPr>
        <w:t>圖</w:t>
      </w:r>
      <w:r>
        <w:t xml:space="preserve">19 </w:t>
      </w:r>
      <w:r>
        <w:rPr>
          <w:rFonts w:hint="eastAsia"/>
        </w:rPr>
        <w:t>分析方法流程圖</w:t>
      </w:r>
    </w:p>
    <w:p w:rsidR="002418B9" w:rsidRDefault="002418B9" w:rsidP="00B03F49">
      <w:pPr>
        <w:pStyle w:val="Heading4"/>
        <w:tabs>
          <w:tab w:val="clear" w:pos="1321"/>
          <w:tab w:val="num" w:pos="1561"/>
        </w:tabs>
        <w:ind w:leftChars="200" w:left="1120" w:right="240" w:hanging="640"/>
        <w:rPr>
          <w:rFonts w:hint="eastAsia"/>
        </w:rPr>
      </w:pPr>
      <w:r w:rsidRPr="002418B9">
        <w:rPr>
          <w:rFonts w:hint="eastAsia"/>
        </w:rPr>
        <w:t>預測睡眠品質</w:t>
      </w:r>
    </w:p>
    <w:p w:rsidR="00E830F0" w:rsidRDefault="00E830F0" w:rsidP="00B03F49">
      <w:pPr>
        <w:ind w:leftChars="100" w:left="240"/>
      </w:pPr>
    </w:p>
    <w:p w:rsidR="00E830F0" w:rsidRPr="00E830F0" w:rsidRDefault="00E830F0" w:rsidP="00B03F49">
      <w:pPr>
        <w:ind w:leftChars="100" w:left="240"/>
        <w:jc w:val="center"/>
        <w:rPr>
          <w:rFonts w:ascii="Kaiti TC" w:hAnsi="Kaiti TC" w:hint="eastAsia"/>
        </w:rPr>
      </w:pPr>
      <w:r w:rsidRPr="00E830F0">
        <w:rPr>
          <w:rFonts w:ascii="Kaiti TC" w:hAnsi="Kaiti TC" w:hint="eastAsia"/>
        </w:rPr>
        <w:t>表</w:t>
      </w:r>
      <w:r w:rsidRPr="00E830F0">
        <w:rPr>
          <w:rFonts w:ascii="Kaiti TC" w:hAnsi="Kaiti TC"/>
        </w:rPr>
        <w:t xml:space="preserve">1 </w:t>
      </w:r>
      <w:r>
        <w:rPr>
          <w:rFonts w:ascii="Kaiti TC" w:hAnsi="Kaiti TC"/>
        </w:rPr>
        <w:t xml:space="preserve">Random Forest </w:t>
      </w:r>
      <w:r>
        <w:rPr>
          <w:rFonts w:ascii="Kaiti TC" w:hAnsi="Kaiti TC" w:hint="eastAsia"/>
        </w:rPr>
        <w:t>隨機森林訓練表現</w:t>
      </w:r>
    </w:p>
    <w:tbl>
      <w:tblPr>
        <w:tblStyle w:val="TableGrid"/>
        <w:tblW w:w="9067" w:type="dxa"/>
        <w:tblInd w:w="240" w:type="dxa"/>
        <w:tblLayout w:type="fixed"/>
        <w:tblLook w:val="04A0" w:firstRow="1" w:lastRow="0" w:firstColumn="1" w:lastColumn="0" w:noHBand="0" w:noVBand="1"/>
      </w:tblPr>
      <w:tblGrid>
        <w:gridCol w:w="1980"/>
        <w:gridCol w:w="7087"/>
      </w:tblGrid>
      <w:tr w:rsidR="00E830F0" w:rsidRPr="002418B9" w:rsidTr="00B03F49">
        <w:trPr>
          <w:trHeight w:val="476"/>
        </w:trPr>
        <w:tc>
          <w:tcPr>
            <w:tcW w:w="1980" w:type="dxa"/>
            <w:vAlign w:val="center"/>
          </w:tcPr>
          <w:p w:rsidR="00E830F0" w:rsidRPr="00E830F0" w:rsidRDefault="00E830F0" w:rsidP="00E830F0">
            <w:pPr>
              <w:jc w:val="center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E830F0" w:rsidRPr="00E830F0" w:rsidRDefault="00E830F0" w:rsidP="00E830F0">
            <w:pPr>
              <w:jc w:val="center"/>
              <w:rPr>
                <w:rFonts w:ascii="Kaiti TC" w:hAnsi="Kaiti TC" w:hint="eastAsia"/>
                <w:b/>
              </w:rPr>
            </w:pPr>
            <w:r w:rsidRPr="00E830F0">
              <w:rPr>
                <w:rFonts w:ascii="Kaiti TC" w:hAnsi="Kaiti TC"/>
                <w:b/>
              </w:rPr>
              <w:t>Random Forest</w:t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/>
                <w:b/>
              </w:rPr>
            </w:pPr>
            <w:r w:rsidRPr="00E830F0">
              <w:rPr>
                <w:rFonts w:ascii="Kaiti TC" w:hAnsi="Kaiti TC"/>
                <w:b/>
              </w:rPr>
              <w:t>整體</w:t>
            </w:r>
          </w:p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  <w:r w:rsidRPr="00E830F0">
              <w:rPr>
                <w:rFonts w:ascii="Kaiti TC" w:hAnsi="Kaiti TC"/>
                <w:b/>
              </w:rPr>
              <w:t>（全部變量）</w:t>
            </w: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  <w:color w:val="FF0000"/>
              </w:rPr>
              <w:t>98.94%</w:t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</w:rPr>
              <w:drawing>
                <wp:inline distT="0" distB="0" distL="0" distR="0" wp14:anchorId="0D5DA4F2" wp14:editId="70EA4EE0">
                  <wp:extent cx="4395971" cy="106967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298" cy="107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/>
                <w:b/>
              </w:rPr>
            </w:pPr>
            <w:r w:rsidRPr="00E830F0">
              <w:rPr>
                <w:rFonts w:ascii="Kaiti TC" w:hAnsi="Kaiti TC"/>
                <w:b/>
              </w:rPr>
              <w:t>基本</w:t>
            </w:r>
          </w:p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  <w:r w:rsidRPr="00E830F0">
              <w:rPr>
                <w:rFonts w:ascii="Kaiti TC" w:hAnsi="Kaiti TC"/>
                <w:b/>
              </w:rPr>
              <w:t>（壓力水平、職業、年齡、性別）</w:t>
            </w: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  <w:color w:val="FF0000"/>
              </w:rPr>
              <w:t>94.92%</w:t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</w:rPr>
              <w:drawing>
                <wp:inline distT="0" distB="0" distL="0" distR="0" wp14:anchorId="6016E9ED" wp14:editId="1349F88A">
                  <wp:extent cx="4363720" cy="1080135"/>
                  <wp:effectExtent l="0" t="0" r="508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/>
                <w:b/>
              </w:rPr>
            </w:pPr>
            <w:r w:rsidRPr="00E830F0">
              <w:rPr>
                <w:rFonts w:ascii="Kaiti TC" w:hAnsi="Kaiti TC"/>
                <w:b/>
              </w:rPr>
              <w:t>生活方式</w:t>
            </w:r>
          </w:p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  <w:r w:rsidRPr="00E830F0">
              <w:rPr>
                <w:rFonts w:ascii="Kaiti TC" w:hAnsi="Kaiti TC"/>
                <w:b/>
              </w:rPr>
              <w:t>（身體活動量、每日步數、BMI）</w:t>
            </w: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  <w:color w:val="FF0000"/>
              </w:rPr>
              <w:t>80.50%</w:t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</w:rPr>
              <w:drawing>
                <wp:inline distT="0" distB="0" distL="0" distR="0" wp14:anchorId="7F432F6B" wp14:editId="225A11F0">
                  <wp:extent cx="4363720" cy="1036955"/>
                  <wp:effectExtent l="0" t="0" r="5080" b="444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E830F0" w:rsidRPr="00E830F0" w:rsidRDefault="00E830F0" w:rsidP="00E830F0">
            <w:pPr>
              <w:jc w:val="both"/>
              <w:rPr>
                <w:rFonts w:ascii="Kaiti TC" w:hAnsi="Kaiti TC"/>
                <w:b/>
              </w:rPr>
            </w:pPr>
            <w:r w:rsidRPr="00E830F0">
              <w:rPr>
                <w:rFonts w:ascii="Kaiti TC" w:hAnsi="Kaiti TC"/>
                <w:b/>
              </w:rPr>
              <w:t>心血管</w:t>
            </w:r>
          </w:p>
          <w:p w:rsidR="00E830F0" w:rsidRPr="00E830F0" w:rsidRDefault="00E830F0" w:rsidP="00E830F0">
            <w:pPr>
              <w:jc w:val="both"/>
              <w:rPr>
                <w:rFonts w:ascii="Kaiti TC" w:hAnsi="Kaiti TC" w:hint="eastAsia"/>
                <w:b/>
              </w:rPr>
            </w:pPr>
            <w:r w:rsidRPr="00E830F0">
              <w:rPr>
                <w:rFonts w:ascii="Kaiti TC" w:hAnsi="Kaiti TC"/>
                <w:b/>
              </w:rPr>
              <w:lastRenderedPageBreak/>
              <w:t>（血壓、心律、BMI）</w:t>
            </w: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  <w:color w:val="FF0000"/>
              </w:rPr>
              <w:lastRenderedPageBreak/>
              <w:t>88.24%</w:t>
            </w:r>
          </w:p>
        </w:tc>
      </w:tr>
      <w:tr w:rsidR="00E830F0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E830F0" w:rsidRPr="00E830F0" w:rsidRDefault="00E830F0" w:rsidP="00E830F0">
            <w:pPr>
              <w:jc w:val="center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E830F0" w:rsidRPr="002418B9" w:rsidRDefault="00E830F0" w:rsidP="00E830F0">
            <w:pPr>
              <w:jc w:val="center"/>
              <w:rPr>
                <w:rFonts w:ascii="Kaiti TC" w:hAnsi="Kaiti TC" w:hint="eastAsia"/>
              </w:rPr>
            </w:pPr>
            <w:r w:rsidRPr="00E830F0">
              <w:rPr>
                <w:rFonts w:ascii="Kaiti TC" w:hAnsi="Kaiti TC"/>
              </w:rPr>
              <w:drawing>
                <wp:inline distT="0" distB="0" distL="0" distR="0" wp14:anchorId="56D01F5A" wp14:editId="5B3AA55C">
                  <wp:extent cx="4363720" cy="1096645"/>
                  <wp:effectExtent l="0" t="0" r="508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486F" w:rsidRDefault="0031486F" w:rsidP="00B03F49">
      <w:pPr>
        <w:ind w:leftChars="100" w:left="240"/>
      </w:pPr>
    </w:p>
    <w:p w:rsidR="0031486F" w:rsidRPr="0031486F" w:rsidRDefault="0031486F" w:rsidP="00B03F49">
      <w:pPr>
        <w:ind w:leftChars="100" w:left="240"/>
        <w:jc w:val="center"/>
        <w:rPr>
          <w:rFonts w:ascii="Kaiti TC" w:hAnsi="Kaiti TC" w:hint="eastAsia"/>
        </w:rPr>
      </w:pPr>
      <w:r w:rsidRPr="00E830F0">
        <w:rPr>
          <w:rFonts w:ascii="Kaiti TC" w:hAnsi="Kaiti TC" w:hint="eastAsia"/>
        </w:rPr>
        <w:t>表</w:t>
      </w:r>
      <w:r>
        <w:rPr>
          <w:rFonts w:ascii="Kaiti TC" w:hAnsi="Kaiti TC"/>
        </w:rPr>
        <w:t>2</w:t>
      </w:r>
      <w:r w:rsidR="00387E22">
        <w:rPr>
          <w:rFonts w:ascii="Kaiti TC" w:hAnsi="Kaiti TC"/>
        </w:rPr>
        <w:t xml:space="preserve"> Decision Tree</w:t>
      </w:r>
      <w:r w:rsidR="00387E22">
        <w:rPr>
          <w:rFonts w:ascii="Kaiti TC" w:hAnsi="Kaiti TC" w:hint="eastAsia"/>
        </w:rPr>
        <w:t>決策樹</w:t>
      </w:r>
      <w:r>
        <w:rPr>
          <w:rFonts w:ascii="Kaiti TC" w:hAnsi="Kaiti TC" w:hint="eastAsia"/>
        </w:rPr>
        <w:t>訓練表現</w:t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7087"/>
      </w:tblGrid>
      <w:tr w:rsidR="0031486F" w:rsidRPr="002418B9" w:rsidTr="00B03F49">
        <w:trPr>
          <w:trHeight w:val="476"/>
          <w:jc w:val="center"/>
        </w:trPr>
        <w:tc>
          <w:tcPr>
            <w:tcW w:w="1980" w:type="dxa"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1486F" w:rsidRPr="0031486F" w:rsidRDefault="0031486F" w:rsidP="0031486F">
            <w:pPr>
              <w:jc w:val="center"/>
              <w:rPr>
                <w:rFonts w:ascii="Kaiti TC" w:hAnsi="Kaiti TC" w:hint="eastAsia"/>
                <w:b/>
              </w:rPr>
            </w:pPr>
            <w:r w:rsidRPr="0031486F">
              <w:rPr>
                <w:rFonts w:ascii="Kaiti TC" w:hAnsi="Kaiti TC"/>
                <w:b/>
              </w:rPr>
              <w:t>Decision Tree</w:t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 w:val="restart"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/>
                <w:b/>
              </w:rPr>
            </w:pPr>
            <w:r w:rsidRPr="0031486F">
              <w:rPr>
                <w:rFonts w:ascii="Kaiti TC" w:hAnsi="Kaiti TC"/>
                <w:b/>
              </w:rPr>
              <w:t>整體</w:t>
            </w:r>
          </w:p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  <w:r w:rsidRPr="0031486F">
              <w:rPr>
                <w:rFonts w:ascii="Kaiti TC" w:hAnsi="Kaiti TC"/>
                <w:b/>
              </w:rPr>
              <w:t>（全部變量）</w:t>
            </w: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t>96.53%</w:t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drawing>
                <wp:inline distT="0" distB="0" distL="0" distR="0" wp14:anchorId="0662CD44" wp14:editId="2D3526D9">
                  <wp:extent cx="4363085" cy="1049655"/>
                  <wp:effectExtent l="0" t="0" r="5715" b="444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 w:val="restart"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/>
                <w:b/>
              </w:rPr>
            </w:pPr>
            <w:r w:rsidRPr="0031486F">
              <w:rPr>
                <w:rFonts w:ascii="Kaiti TC" w:hAnsi="Kaiti TC"/>
                <w:b/>
              </w:rPr>
              <w:t>基本</w:t>
            </w:r>
          </w:p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  <w:r w:rsidRPr="0031486F">
              <w:rPr>
                <w:rFonts w:ascii="Kaiti TC" w:hAnsi="Kaiti TC"/>
                <w:b/>
              </w:rPr>
              <w:t>（壓力水平、職業、年齡、性別）</w:t>
            </w: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t>94.64%</w:t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drawing>
                <wp:inline distT="0" distB="0" distL="0" distR="0" wp14:anchorId="7FA17841" wp14:editId="3CF7D1B3">
                  <wp:extent cx="4363085" cy="1138555"/>
                  <wp:effectExtent l="0" t="0" r="5715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 w:val="restart"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/>
                <w:b/>
              </w:rPr>
            </w:pPr>
            <w:r w:rsidRPr="0031486F">
              <w:rPr>
                <w:rFonts w:ascii="Kaiti TC" w:hAnsi="Kaiti TC"/>
                <w:b/>
              </w:rPr>
              <w:t>生活方式</w:t>
            </w:r>
          </w:p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  <w:r w:rsidRPr="0031486F">
              <w:rPr>
                <w:rFonts w:ascii="Kaiti TC" w:hAnsi="Kaiti TC"/>
                <w:b/>
              </w:rPr>
              <w:t>（身體活動量、每日步數、BMI）</w:t>
            </w: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t>79.68%</w:t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drawing>
                <wp:inline distT="0" distB="0" distL="0" distR="0" wp14:anchorId="0ECA1529" wp14:editId="223E15FF">
                  <wp:extent cx="4363085" cy="1049655"/>
                  <wp:effectExtent l="0" t="0" r="5715" b="444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 w:val="restart"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/>
                <w:b/>
              </w:rPr>
            </w:pPr>
            <w:r w:rsidRPr="0031486F">
              <w:rPr>
                <w:rFonts w:ascii="Kaiti TC" w:hAnsi="Kaiti TC"/>
                <w:b/>
              </w:rPr>
              <w:t>心血管</w:t>
            </w:r>
          </w:p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  <w:r w:rsidRPr="0031486F">
              <w:rPr>
                <w:rFonts w:ascii="Kaiti TC" w:hAnsi="Kaiti TC"/>
                <w:b/>
              </w:rPr>
              <w:t>（血壓、心律、BMI）</w:t>
            </w: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t>85.53%</w:t>
            </w:r>
          </w:p>
        </w:tc>
      </w:tr>
      <w:tr w:rsidR="0031486F" w:rsidRPr="002418B9" w:rsidTr="00B03F49">
        <w:trPr>
          <w:trHeight w:val="476"/>
          <w:jc w:val="center"/>
        </w:trPr>
        <w:tc>
          <w:tcPr>
            <w:tcW w:w="1980" w:type="dxa"/>
            <w:vMerge/>
            <w:vAlign w:val="center"/>
          </w:tcPr>
          <w:p w:rsidR="0031486F" w:rsidRPr="0031486F" w:rsidRDefault="0031486F" w:rsidP="0031486F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1486F" w:rsidRPr="002418B9" w:rsidRDefault="0031486F" w:rsidP="0031486F">
            <w:pPr>
              <w:jc w:val="center"/>
              <w:rPr>
                <w:rFonts w:ascii="Kaiti TC" w:hAnsi="Kaiti TC" w:hint="eastAsia"/>
              </w:rPr>
            </w:pPr>
            <w:r w:rsidRPr="0031486F">
              <w:rPr>
                <w:rFonts w:ascii="Kaiti TC" w:hAnsi="Kaiti TC"/>
              </w:rPr>
              <w:drawing>
                <wp:inline distT="0" distB="0" distL="0" distR="0" wp14:anchorId="35132461" wp14:editId="20B40A8D">
                  <wp:extent cx="4363085" cy="1061085"/>
                  <wp:effectExtent l="0" t="0" r="5715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486F" w:rsidRDefault="0031486F" w:rsidP="00B03F49">
      <w:pPr>
        <w:ind w:leftChars="100" w:left="240"/>
      </w:pPr>
    </w:p>
    <w:p w:rsidR="00E830F0" w:rsidRPr="0031486F" w:rsidRDefault="0031486F" w:rsidP="00B03F49">
      <w:pPr>
        <w:ind w:leftChars="100" w:left="240"/>
        <w:jc w:val="center"/>
        <w:rPr>
          <w:rFonts w:ascii="Kaiti TC" w:hAnsi="Kaiti TC" w:hint="eastAsia"/>
        </w:rPr>
      </w:pPr>
      <w:r w:rsidRPr="00E830F0">
        <w:rPr>
          <w:rFonts w:ascii="Kaiti TC" w:hAnsi="Kaiti TC" w:hint="eastAsia"/>
        </w:rPr>
        <w:t>表</w:t>
      </w:r>
      <w:r>
        <w:rPr>
          <w:rFonts w:ascii="Kaiti TC" w:hAnsi="Kaiti TC"/>
        </w:rPr>
        <w:t>3</w:t>
      </w:r>
      <w:r w:rsidRPr="00E830F0">
        <w:rPr>
          <w:rFonts w:ascii="Kaiti TC" w:hAnsi="Kaiti TC"/>
        </w:rPr>
        <w:t xml:space="preserve"> </w:t>
      </w:r>
      <w:r>
        <w:rPr>
          <w:rFonts w:ascii="Kaiti TC" w:hAnsi="Kaiti TC"/>
        </w:rPr>
        <w:t xml:space="preserve">Random Forest </w:t>
      </w:r>
      <w:r>
        <w:rPr>
          <w:rFonts w:ascii="Kaiti TC" w:hAnsi="Kaiti TC" w:hint="eastAsia"/>
        </w:rPr>
        <w:t>隨機森林訓練表現</w:t>
      </w:r>
    </w:p>
    <w:tbl>
      <w:tblPr>
        <w:tblStyle w:val="TableGrid"/>
        <w:tblW w:w="9067" w:type="dxa"/>
        <w:tblInd w:w="240" w:type="dxa"/>
        <w:tblLayout w:type="fixed"/>
        <w:tblLook w:val="04A0" w:firstRow="1" w:lastRow="0" w:firstColumn="1" w:lastColumn="0" w:noHBand="0" w:noVBand="1"/>
      </w:tblPr>
      <w:tblGrid>
        <w:gridCol w:w="1980"/>
        <w:gridCol w:w="7087"/>
      </w:tblGrid>
      <w:tr w:rsidR="00387E22" w:rsidRPr="002418B9" w:rsidTr="00B03F49">
        <w:trPr>
          <w:trHeight w:val="476"/>
        </w:trPr>
        <w:tc>
          <w:tcPr>
            <w:tcW w:w="1980" w:type="dxa"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87E22" w:rsidRPr="00034C28" w:rsidRDefault="00034C28" w:rsidP="00034C28">
            <w:pPr>
              <w:jc w:val="center"/>
              <w:rPr>
                <w:rFonts w:ascii="Kaiti TC" w:hAnsi="Kaiti TC" w:hint="eastAsia"/>
                <w:b/>
              </w:rPr>
            </w:pPr>
            <w:r w:rsidRPr="00034C28">
              <w:rPr>
                <w:rFonts w:ascii="Kaiti TC" w:hAnsi="Kaiti TC"/>
                <w:b/>
              </w:rPr>
              <w:t>KNN</w:t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/>
                <w:b/>
              </w:rPr>
            </w:pPr>
            <w:r w:rsidRPr="00034C28">
              <w:rPr>
                <w:rFonts w:ascii="Kaiti TC" w:hAnsi="Kaiti TC"/>
                <w:b/>
              </w:rPr>
              <w:t>整體</w:t>
            </w:r>
          </w:p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  <w:r w:rsidRPr="00034C28">
              <w:rPr>
                <w:rFonts w:ascii="Kaiti TC" w:hAnsi="Kaiti TC"/>
                <w:b/>
              </w:rPr>
              <w:lastRenderedPageBreak/>
              <w:t>（全部變量）</w:t>
            </w: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lastRenderedPageBreak/>
              <w:t>94.15%</w:t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drawing>
                <wp:inline distT="0" distB="0" distL="0" distR="0" wp14:anchorId="56F13225" wp14:editId="1AE7CB4A">
                  <wp:extent cx="4363085" cy="1063625"/>
                  <wp:effectExtent l="0" t="0" r="5715" b="317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/>
                <w:b/>
              </w:rPr>
            </w:pPr>
            <w:r w:rsidRPr="00034C28">
              <w:rPr>
                <w:rFonts w:ascii="Kaiti TC" w:hAnsi="Kaiti TC"/>
                <w:b/>
              </w:rPr>
              <w:t>基本</w:t>
            </w:r>
          </w:p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  <w:r w:rsidRPr="00034C28">
              <w:rPr>
                <w:rFonts w:ascii="Kaiti TC" w:hAnsi="Kaiti TC"/>
                <w:b/>
              </w:rPr>
              <w:t>（壓力水平、職業、年齡、性別）</w:t>
            </w: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t>93.87%</w:t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drawing>
                <wp:inline distT="0" distB="0" distL="0" distR="0" wp14:anchorId="0A05DDF7" wp14:editId="2B06B8EF">
                  <wp:extent cx="4363085" cy="1137920"/>
                  <wp:effectExtent l="0" t="0" r="5715" b="508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/>
                <w:b/>
              </w:rPr>
            </w:pPr>
            <w:r w:rsidRPr="00034C28">
              <w:rPr>
                <w:rFonts w:ascii="Kaiti TC" w:hAnsi="Kaiti TC"/>
                <w:b/>
              </w:rPr>
              <w:t>生活方式</w:t>
            </w:r>
          </w:p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  <w:r w:rsidRPr="00034C28">
              <w:rPr>
                <w:rFonts w:ascii="Kaiti TC" w:hAnsi="Kaiti TC"/>
                <w:b/>
              </w:rPr>
              <w:t>（身體活動量、每日步數、BMI）</w:t>
            </w: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t>70.89%</w:t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drawing>
                <wp:inline distT="0" distB="0" distL="0" distR="0" wp14:anchorId="37CB423D" wp14:editId="620839B3">
                  <wp:extent cx="4363085" cy="1047115"/>
                  <wp:effectExtent l="0" t="0" r="571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 w:val="restart"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/>
                <w:b/>
              </w:rPr>
            </w:pPr>
            <w:r w:rsidRPr="00034C28">
              <w:rPr>
                <w:rFonts w:ascii="Kaiti TC" w:hAnsi="Kaiti TC"/>
                <w:b/>
              </w:rPr>
              <w:t>心血管</w:t>
            </w:r>
          </w:p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  <w:r w:rsidRPr="00034C28">
              <w:rPr>
                <w:rFonts w:ascii="Kaiti TC" w:hAnsi="Kaiti TC"/>
                <w:b/>
              </w:rPr>
              <w:t>（血壓、心律、BMI）</w:t>
            </w: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t>86.38%</w:t>
            </w:r>
          </w:p>
        </w:tc>
      </w:tr>
      <w:tr w:rsidR="00387E22" w:rsidRPr="002418B9" w:rsidTr="00B03F49">
        <w:trPr>
          <w:trHeight w:val="476"/>
        </w:trPr>
        <w:tc>
          <w:tcPr>
            <w:tcW w:w="1980" w:type="dxa"/>
            <w:vMerge/>
            <w:vAlign w:val="center"/>
          </w:tcPr>
          <w:p w:rsidR="00387E22" w:rsidRPr="00034C28" w:rsidRDefault="00387E22" w:rsidP="00034C28">
            <w:pPr>
              <w:jc w:val="both"/>
              <w:rPr>
                <w:rFonts w:ascii="Kaiti TC" w:hAnsi="Kaiti TC" w:hint="eastAsia"/>
                <w:b/>
              </w:rPr>
            </w:pPr>
          </w:p>
        </w:tc>
        <w:tc>
          <w:tcPr>
            <w:tcW w:w="7087" w:type="dxa"/>
            <w:vAlign w:val="center"/>
          </w:tcPr>
          <w:p w:rsidR="00387E22" w:rsidRPr="002418B9" w:rsidRDefault="00034C28" w:rsidP="00034C28">
            <w:pPr>
              <w:jc w:val="center"/>
              <w:rPr>
                <w:rFonts w:ascii="Kaiti TC" w:hAnsi="Kaiti TC" w:hint="eastAsia"/>
              </w:rPr>
            </w:pPr>
            <w:r w:rsidRPr="00034C28">
              <w:rPr>
                <w:rFonts w:ascii="Kaiti TC" w:hAnsi="Kaiti TC"/>
              </w:rPr>
              <w:drawing>
                <wp:inline distT="0" distB="0" distL="0" distR="0" wp14:anchorId="3488BFF1" wp14:editId="59CC1D74">
                  <wp:extent cx="4363085" cy="1096645"/>
                  <wp:effectExtent l="0" t="0" r="571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30F0" w:rsidRDefault="00E830F0" w:rsidP="00B03F49">
      <w:pPr>
        <w:pStyle w:val="ParagraphTW"/>
        <w:ind w:leftChars="100" w:left="240" w:firstLine="0"/>
      </w:pPr>
    </w:p>
    <w:p w:rsidR="007F6667" w:rsidRPr="002E0F9B" w:rsidRDefault="007F6667" w:rsidP="00B03F49">
      <w:pPr>
        <w:pStyle w:val="ParagraphTW"/>
        <w:ind w:leftChars="100" w:left="240"/>
      </w:pPr>
      <w:r>
        <w:rPr>
          <w:rFonts w:hint="eastAsia"/>
        </w:rPr>
        <w:t>從三種模型的訓練表現結果中，發現</w:t>
      </w:r>
      <w:r>
        <w:t>Random Forest</w:t>
      </w:r>
      <w:r>
        <w:rPr>
          <w:rFonts w:hint="eastAsia"/>
        </w:rPr>
        <w:t>的模型表現最佳，因此本研究針對</w:t>
      </w:r>
      <w:r>
        <w:t>Random Forest</w:t>
      </w:r>
      <w:r>
        <w:rPr>
          <w:rFonts w:hint="eastAsia"/>
        </w:rPr>
        <w:t>做特徵重要性分析，發現前</w:t>
      </w:r>
      <w:r>
        <w:t>5</w:t>
      </w:r>
      <w:r>
        <w:rPr>
          <w:rFonts w:hint="eastAsia"/>
        </w:rPr>
        <w:t>大重要的特徵分別是：</w:t>
      </w:r>
      <w:r>
        <w:t>Sleep Duration</w:t>
      </w:r>
      <w:r>
        <w:rPr>
          <w:rFonts w:hint="eastAsia"/>
        </w:rPr>
        <w:t>、</w:t>
      </w:r>
      <w:r>
        <w:t>Stress Level</w:t>
      </w:r>
      <w:r>
        <w:rPr>
          <w:rFonts w:hint="eastAsia"/>
        </w:rPr>
        <w:t>、</w:t>
      </w:r>
      <w:r>
        <w:t>Age</w:t>
      </w:r>
      <w:r>
        <w:rPr>
          <w:rFonts w:hint="eastAsia"/>
        </w:rPr>
        <w:t>、</w:t>
      </w:r>
      <w:r>
        <w:t>BP Category</w:t>
      </w:r>
      <w:r>
        <w:rPr>
          <w:rFonts w:hint="eastAsia"/>
        </w:rPr>
        <w:t>，</w:t>
      </w:r>
      <w:r w:rsidR="002E0F9B">
        <w:rPr>
          <w:rFonts w:hint="eastAsia"/>
        </w:rPr>
        <w:t>其中</w:t>
      </w:r>
      <w:r w:rsidR="002E0F9B">
        <w:t>Sleep Duration</w:t>
      </w:r>
      <w:r w:rsidR="002E0F9B">
        <w:rPr>
          <w:rFonts w:hint="eastAsia"/>
        </w:rPr>
        <w:t>與</w:t>
      </w:r>
      <w:r w:rsidR="002E0F9B">
        <w:t>Sleep Quality</w:t>
      </w:r>
      <w:r w:rsidR="002E0F9B">
        <w:rPr>
          <w:rFonts w:hint="eastAsia"/>
        </w:rPr>
        <w:t>有強烈的正相關，所以將此變量排除，做特徵選擇後，留下了四個特徵：</w:t>
      </w:r>
      <w:r w:rsidR="002E0F9B">
        <w:t>Stress Level</w:t>
      </w:r>
      <w:r w:rsidR="002E0F9B">
        <w:rPr>
          <w:rFonts w:hint="eastAsia"/>
        </w:rPr>
        <w:t>、</w:t>
      </w:r>
      <w:r w:rsidR="002E0F9B">
        <w:t>Heart Rate</w:t>
      </w:r>
      <w:r w:rsidR="002E0F9B">
        <w:rPr>
          <w:rFonts w:hint="eastAsia"/>
        </w:rPr>
        <w:t>、</w:t>
      </w:r>
      <w:r w:rsidR="002E0F9B">
        <w:t>Age</w:t>
      </w:r>
      <w:r w:rsidR="002E0F9B">
        <w:rPr>
          <w:rFonts w:hint="eastAsia"/>
        </w:rPr>
        <w:t>、</w:t>
      </w:r>
      <w:r w:rsidR="002E0F9B">
        <w:t>BP Category</w:t>
      </w:r>
      <w:r w:rsidR="002E0F9B">
        <w:rPr>
          <w:rFonts w:hint="eastAsia"/>
        </w:rPr>
        <w:t>，再次使用隨機森林訓練，結果準確率高達</w:t>
      </w:r>
      <w:r w:rsidR="002E0F9B">
        <w:t>97.87</w:t>
      </w:r>
      <w:r w:rsidR="002E0F9B">
        <w:rPr>
          <w:rFonts w:hint="eastAsia"/>
        </w:rPr>
        <w:t>！</w:t>
      </w:r>
    </w:p>
    <w:p w:rsidR="007F6667" w:rsidRDefault="007F6667" w:rsidP="00B03F49">
      <w:pPr>
        <w:pStyle w:val="ParagraphTW"/>
        <w:ind w:leftChars="100" w:left="240" w:firstLine="0"/>
      </w:pPr>
      <w:r w:rsidRPr="007F6667">
        <w:lastRenderedPageBreak/>
        <w:drawing>
          <wp:inline distT="0" distB="0" distL="0" distR="0" wp14:anchorId="770F5754" wp14:editId="5BF1E334">
            <wp:extent cx="5727700" cy="48291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667" w:rsidRDefault="007F6667" w:rsidP="00B03F49">
      <w:pPr>
        <w:pStyle w:val="ParagraphTW"/>
        <w:ind w:leftChars="100" w:left="240" w:firstLine="0"/>
        <w:jc w:val="center"/>
        <w:rPr>
          <w:rFonts w:hint="eastAsia"/>
        </w:rPr>
      </w:pPr>
      <w:r>
        <w:rPr>
          <w:rFonts w:hint="eastAsia"/>
        </w:rPr>
        <w:t>圖</w:t>
      </w:r>
      <w:r>
        <w:t xml:space="preserve">20 </w:t>
      </w:r>
      <w:r w:rsidR="00FD4CAE">
        <w:rPr>
          <w:rFonts w:hint="eastAsia"/>
        </w:rPr>
        <w:t>睡眠品質</w:t>
      </w:r>
      <w:r>
        <w:rPr>
          <w:rFonts w:hint="eastAsia"/>
        </w:rPr>
        <w:t>的特徵重要性分析</w:t>
      </w:r>
    </w:p>
    <w:p w:rsidR="007F6667" w:rsidRDefault="002E0F9B" w:rsidP="00B03F49">
      <w:pPr>
        <w:pStyle w:val="ParagraphTW"/>
        <w:ind w:leftChars="100" w:left="240" w:firstLine="0"/>
      </w:pPr>
      <w:r w:rsidRPr="002E0F9B">
        <w:drawing>
          <wp:inline distT="0" distB="0" distL="0" distR="0" wp14:anchorId="22E014B1" wp14:editId="4553F58A">
            <wp:extent cx="5727700" cy="13862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B" w:rsidRDefault="002E0F9B" w:rsidP="00B03F49">
      <w:pPr>
        <w:pStyle w:val="ParagraphTW"/>
        <w:ind w:leftChars="100" w:left="240" w:firstLine="0"/>
        <w:jc w:val="center"/>
        <w:rPr>
          <w:rFonts w:hint="eastAsia"/>
        </w:rPr>
      </w:pPr>
      <w:r>
        <w:rPr>
          <w:rFonts w:hint="eastAsia"/>
        </w:rPr>
        <w:t>圖</w:t>
      </w:r>
      <w:r>
        <w:t xml:space="preserve">21 </w:t>
      </w:r>
      <w:r>
        <w:rPr>
          <w:rFonts w:hint="eastAsia"/>
        </w:rPr>
        <w:t>特徵選擇過後的混和矩陣</w:t>
      </w:r>
    </w:p>
    <w:p w:rsidR="002E0F9B" w:rsidRDefault="002E0F9B" w:rsidP="00B03F49">
      <w:pPr>
        <w:pStyle w:val="ParagraphTW"/>
        <w:ind w:leftChars="100" w:left="240"/>
      </w:pPr>
      <w:r>
        <w:rPr>
          <w:rFonts w:hint="eastAsia"/>
        </w:rPr>
        <w:lastRenderedPageBreak/>
        <w:t>結果顯示</w:t>
      </w:r>
      <w:proofErr w:type="spellStart"/>
      <w:r w:rsidRPr="002E0F9B">
        <w:t>Sleep_Quality</w:t>
      </w:r>
      <w:proofErr w:type="spellEnd"/>
      <w:r w:rsidRPr="002E0F9B">
        <w:t xml:space="preserve"> = 1 </w:t>
      </w:r>
      <w:r w:rsidRPr="002E0F9B">
        <w:t>召回率達</w:t>
      </w:r>
      <w:r w:rsidRPr="002E0F9B">
        <w:t xml:space="preserve"> 100.00%</w:t>
      </w:r>
      <w:r w:rsidRPr="002E0F9B">
        <w:t>，精確度只有</w:t>
      </w:r>
      <w:r w:rsidRPr="002E0F9B">
        <w:t xml:space="preserve"> 92.31%</w:t>
      </w:r>
      <w:r w:rsidRPr="002E0F9B">
        <w:t>，可能原因是樣本數較少。</w:t>
      </w:r>
      <w:proofErr w:type="spellStart"/>
      <w:r w:rsidRPr="002E0F9B">
        <w:t>Sleep_Quality</w:t>
      </w:r>
      <w:proofErr w:type="spellEnd"/>
      <w:r w:rsidRPr="002E0F9B">
        <w:t xml:space="preserve"> = 2 </w:t>
      </w:r>
      <w:r w:rsidRPr="002E0F9B">
        <w:t>的召回率達</w:t>
      </w:r>
      <w:r w:rsidRPr="002E0F9B">
        <w:t xml:space="preserve"> 97.25%</w:t>
      </w:r>
      <w:r w:rsidRPr="002E0F9B">
        <w:t>，精確度達</w:t>
      </w:r>
      <w:r w:rsidRPr="002E0F9B">
        <w:t xml:space="preserve"> 98.33%</w:t>
      </w:r>
      <w:r w:rsidRPr="002E0F9B">
        <w:t>，表現不錯。</w:t>
      </w:r>
      <w:proofErr w:type="spellStart"/>
      <w:r w:rsidRPr="002E0F9B">
        <w:t>Sleep_Quality</w:t>
      </w:r>
      <w:proofErr w:type="spellEnd"/>
      <w:r w:rsidRPr="002E0F9B">
        <w:t xml:space="preserve"> = 3 </w:t>
      </w:r>
      <w:r w:rsidRPr="002E0F9B">
        <w:t>的召回率達</w:t>
      </w:r>
      <w:r w:rsidRPr="002E0F9B">
        <w:t xml:space="preserve"> 98.33%</w:t>
      </w:r>
      <w:r w:rsidRPr="002E0F9B">
        <w:t>，精確度達</w:t>
      </w:r>
      <w:r w:rsidRPr="002E0F9B">
        <w:t xml:space="preserve"> 97.79%</w:t>
      </w:r>
      <w:r w:rsidRPr="002E0F9B">
        <w:t>，表現相當良好。</w:t>
      </w:r>
    </w:p>
    <w:p w:rsidR="002E0F9B" w:rsidRDefault="002E0F9B" w:rsidP="00B03F49">
      <w:pPr>
        <w:pStyle w:val="Heading4"/>
        <w:tabs>
          <w:tab w:val="clear" w:pos="1321"/>
          <w:tab w:val="num" w:pos="1561"/>
        </w:tabs>
        <w:ind w:leftChars="200" w:left="1120" w:right="240" w:hanging="640"/>
      </w:pPr>
      <w:r>
        <w:rPr>
          <w:rFonts w:hint="eastAsia"/>
        </w:rPr>
        <w:t>睡眠品質提升分析</w:t>
      </w:r>
    </w:p>
    <w:p w:rsidR="002E0F9B" w:rsidRPr="002E0F9B" w:rsidRDefault="002E0F9B" w:rsidP="00B03F49">
      <w:pPr>
        <w:pStyle w:val="ParagraphTW"/>
        <w:ind w:leftChars="100" w:left="240"/>
      </w:pPr>
      <w:r>
        <w:rPr>
          <w:rFonts w:hint="eastAsia"/>
        </w:rPr>
        <w:t>本研究的角色設定為“</w:t>
      </w:r>
      <w:r w:rsidRPr="002E0F9B">
        <w:t>台灣睡眠醫學學會研究人員</w:t>
      </w:r>
      <w:r>
        <w:rPr>
          <w:rFonts w:hint="eastAsia"/>
        </w:rPr>
        <w:t>”，因此致力於幫助民眾提升睡眠品質！</w:t>
      </w:r>
      <w:r w:rsidRPr="002E0F9B">
        <w:t>從模型特徵重要性分析中，識別出影響睡眠品質的三大關鍵因素，</w:t>
      </w:r>
      <w:r>
        <w:rPr>
          <w:rFonts w:hint="eastAsia"/>
        </w:rPr>
        <w:t>因此本研究</w:t>
      </w:r>
      <w:r w:rsidRPr="002E0F9B">
        <w:t>希望透過調整關鍵因素，來提升睡眠品質。</w:t>
      </w:r>
    </w:p>
    <w:p w:rsidR="002E0F9B" w:rsidRDefault="002E0F9B" w:rsidP="00B03F49">
      <w:pPr>
        <w:ind w:leftChars="100" w:left="240"/>
        <w:jc w:val="center"/>
      </w:pPr>
      <w:r w:rsidRPr="002E0F9B">
        <w:drawing>
          <wp:inline distT="0" distB="0" distL="0" distR="0" wp14:anchorId="656BE9FC" wp14:editId="3E868964">
            <wp:extent cx="5330407" cy="11647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7572" cy="11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B" w:rsidRDefault="002E0F9B" w:rsidP="00B03F49">
      <w:pPr>
        <w:ind w:leftChars="100" w:left="240"/>
        <w:jc w:val="center"/>
        <w:rPr>
          <w:rFonts w:ascii="Kaiti TC" w:hAnsi="Kaiti TC"/>
        </w:rPr>
      </w:pPr>
      <w:r w:rsidRPr="002E0F9B">
        <w:rPr>
          <w:rFonts w:ascii="Kaiti TC" w:hAnsi="Kaiti TC" w:hint="eastAsia"/>
        </w:rPr>
        <w:t>圖</w:t>
      </w:r>
      <w:r w:rsidRPr="002E0F9B">
        <w:rPr>
          <w:rFonts w:ascii="Kaiti TC" w:hAnsi="Kaiti TC"/>
        </w:rPr>
        <w:t>22</w:t>
      </w:r>
      <w:r>
        <w:rPr>
          <w:rFonts w:ascii="Kaiti TC" w:hAnsi="Kaiti TC"/>
        </w:rPr>
        <w:t xml:space="preserve"> </w:t>
      </w:r>
      <w:r>
        <w:rPr>
          <w:rFonts w:ascii="Kaiti TC" w:hAnsi="Kaiti TC" w:hint="eastAsia"/>
        </w:rPr>
        <w:t>關鍵因素</w:t>
      </w:r>
    </w:p>
    <w:p w:rsidR="002E0F9B" w:rsidRPr="002E0F9B" w:rsidRDefault="002E0F9B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t>為了達到提升睡眠品質的目的，我們思考</w:t>
      </w:r>
      <w:r w:rsidRPr="002E0F9B">
        <w:t>在個人因素（性別、年齡、職業）不變的情況下，若想要提升睡眠品質到達某一程度，該如何透過改變睡眠時長、壓力程度、心率來提升睡眠品質？</w:t>
      </w:r>
    </w:p>
    <w:p w:rsidR="002E0F9B" w:rsidRDefault="002E0F9B" w:rsidP="00B03F49">
      <w:pPr>
        <w:ind w:leftChars="100" w:left="240"/>
        <w:jc w:val="center"/>
      </w:pPr>
      <w:r w:rsidRPr="002E0F9B">
        <w:drawing>
          <wp:inline distT="0" distB="0" distL="0" distR="0" wp14:anchorId="4B978B57" wp14:editId="1CC389B1">
            <wp:extent cx="4450062" cy="218802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3280" cy="22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B" w:rsidRDefault="002E0F9B" w:rsidP="00B03F49">
      <w:pPr>
        <w:ind w:leftChars="100" w:left="240"/>
        <w:jc w:val="center"/>
        <w:rPr>
          <w:rFonts w:ascii="Kaiti TC" w:hAnsi="Kaiti TC"/>
        </w:rPr>
      </w:pPr>
      <w:r w:rsidRPr="00FD4CAE">
        <w:rPr>
          <w:rFonts w:ascii="Kaiti TC" w:hAnsi="Kaiti TC" w:hint="eastAsia"/>
        </w:rPr>
        <w:t>圖</w:t>
      </w:r>
      <w:r w:rsidRPr="00FD4CAE">
        <w:rPr>
          <w:rFonts w:ascii="Kaiti TC" w:hAnsi="Kaiti TC"/>
        </w:rPr>
        <w:t xml:space="preserve">23 </w:t>
      </w:r>
      <w:r w:rsidR="00FD4CAE" w:rsidRPr="00FD4CAE">
        <w:rPr>
          <w:rFonts w:ascii="Kaiti TC" w:hAnsi="Kaiti TC" w:hint="eastAsia"/>
        </w:rPr>
        <w:t>睡眠品質提升分析</w:t>
      </w:r>
    </w:p>
    <w:p w:rsidR="00FD4CAE" w:rsidRDefault="00FD4CAE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lastRenderedPageBreak/>
        <w:t>所以針對關鍵因素，我們進一步分析預測找出能夠影響關鍵因素的次要因素，發現每個因素之間環環相扣的關係，才能更好的達到睡眠品質提升的效果！</w:t>
      </w:r>
    </w:p>
    <w:p w:rsidR="00FD4CAE" w:rsidRDefault="00FD4CAE" w:rsidP="00B03F49">
      <w:pPr>
        <w:pStyle w:val="Heading4"/>
        <w:tabs>
          <w:tab w:val="clear" w:pos="1321"/>
          <w:tab w:val="num" w:pos="1561"/>
        </w:tabs>
        <w:ind w:leftChars="200" w:left="1120" w:right="240" w:hanging="640"/>
      </w:pPr>
      <w:r w:rsidRPr="00FD4CAE">
        <w:t>睡眠時長</w:t>
      </w:r>
      <w:r>
        <w:rPr>
          <w:rFonts w:hint="eastAsia"/>
        </w:rPr>
        <w:t>分析</w:t>
      </w:r>
    </w:p>
    <w:p w:rsidR="00FD4CAE" w:rsidRDefault="00FD4CAE" w:rsidP="00B03F49">
      <w:pPr>
        <w:pStyle w:val="ParagraphTW"/>
        <w:ind w:leftChars="100" w:left="240"/>
      </w:pPr>
      <w:r>
        <w:rPr>
          <w:rFonts w:hint="eastAsia"/>
        </w:rPr>
        <w:t>經過隨機森林的訓練後，本研究得出睡眠時長模型的準確率為</w:t>
      </w:r>
      <w:r>
        <w:t>83.95%</w:t>
      </w:r>
      <w:r>
        <w:rPr>
          <w:rFonts w:hint="eastAsia"/>
        </w:rPr>
        <w:t>，特徵重要性分析發現，影響睡眠時長的關鍵因素分別為：</w:t>
      </w:r>
      <w:r>
        <w:t>Sleep Disorder</w:t>
      </w:r>
      <w:r>
        <w:rPr>
          <w:rFonts w:hint="eastAsia"/>
        </w:rPr>
        <w:t>、</w:t>
      </w:r>
      <w:r>
        <w:t>Age</w:t>
      </w:r>
      <w:r>
        <w:rPr>
          <w:rFonts w:hint="eastAsia"/>
        </w:rPr>
        <w:t>、</w:t>
      </w:r>
      <w:r>
        <w:t>Stress Level</w:t>
      </w:r>
      <w:r>
        <w:rPr>
          <w:rFonts w:hint="eastAsia"/>
        </w:rPr>
        <w:t>、</w:t>
      </w:r>
      <w:r>
        <w:t>BMI Category</w:t>
      </w:r>
      <w:r>
        <w:rPr>
          <w:rFonts w:hint="eastAsia"/>
        </w:rPr>
        <w:t>、</w:t>
      </w:r>
      <w:r>
        <w:t>Occupation</w:t>
      </w:r>
      <w:r>
        <w:rPr>
          <w:rFonts w:hint="eastAsia"/>
        </w:rPr>
        <w:t>。</w:t>
      </w:r>
    </w:p>
    <w:p w:rsidR="00FD4CAE" w:rsidRDefault="00FD4CAE" w:rsidP="00B03F49">
      <w:pPr>
        <w:pStyle w:val="ParagraphTW"/>
        <w:ind w:leftChars="100" w:left="240" w:firstLine="0"/>
        <w:jc w:val="center"/>
      </w:pPr>
      <w:r w:rsidRPr="00FD4CAE">
        <w:drawing>
          <wp:inline distT="0" distB="0" distL="0" distR="0" wp14:anchorId="52A5478A" wp14:editId="57E8B007">
            <wp:extent cx="3896723" cy="1394958"/>
            <wp:effectExtent l="0" t="0" r="254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1827" cy="14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AE" w:rsidRDefault="00FD4CAE" w:rsidP="00B03F49">
      <w:pPr>
        <w:ind w:leftChars="100" w:left="240"/>
        <w:jc w:val="center"/>
        <w:rPr>
          <w:rFonts w:ascii="Kaiti TC" w:hAnsi="Kaiti TC"/>
        </w:rPr>
      </w:pPr>
      <w:r w:rsidRPr="00FD4CAE">
        <w:rPr>
          <w:rFonts w:ascii="Kaiti TC" w:hAnsi="Kaiti TC" w:hint="eastAsia"/>
        </w:rPr>
        <w:t>圖</w:t>
      </w:r>
      <w:r w:rsidRPr="00FD4CAE">
        <w:rPr>
          <w:rFonts w:ascii="Kaiti TC" w:hAnsi="Kaiti TC"/>
        </w:rPr>
        <w:t xml:space="preserve">24 </w:t>
      </w:r>
      <w:r w:rsidRPr="00FD4CAE">
        <w:rPr>
          <w:rFonts w:ascii="Kaiti TC" w:hAnsi="Kaiti TC" w:hint="eastAsia"/>
        </w:rPr>
        <w:t>睡眠時長模型表現</w:t>
      </w:r>
    </w:p>
    <w:p w:rsidR="00FD4CAE" w:rsidRPr="00FD4CAE" w:rsidRDefault="00FD4CAE" w:rsidP="00B03F49">
      <w:pPr>
        <w:ind w:leftChars="100" w:left="240"/>
        <w:jc w:val="center"/>
        <w:rPr>
          <w:rFonts w:ascii="Kaiti TC" w:hAnsi="Kaiti TC" w:hint="eastAsia"/>
        </w:rPr>
      </w:pPr>
    </w:p>
    <w:p w:rsidR="00FD4CAE" w:rsidRDefault="00FD4CAE" w:rsidP="00B03F49">
      <w:pPr>
        <w:pStyle w:val="ParagraphTW"/>
        <w:ind w:leftChars="100" w:left="240" w:firstLine="0"/>
        <w:jc w:val="center"/>
      </w:pPr>
      <w:r w:rsidRPr="00FD4CAE">
        <w:drawing>
          <wp:inline distT="0" distB="0" distL="0" distR="0" wp14:anchorId="753729F9" wp14:editId="7BE75F37">
            <wp:extent cx="3168623" cy="27105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2961" cy="273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AE" w:rsidRDefault="00FD4CAE" w:rsidP="00B03F49">
      <w:pPr>
        <w:pStyle w:val="ParagraphTW"/>
        <w:ind w:leftChars="100" w:left="240" w:firstLine="0"/>
        <w:jc w:val="center"/>
      </w:pPr>
      <w:r>
        <w:rPr>
          <w:rFonts w:hint="eastAsia"/>
        </w:rPr>
        <w:t>圖</w:t>
      </w:r>
      <w:r>
        <w:t xml:space="preserve">25 </w:t>
      </w:r>
      <w:r>
        <w:rPr>
          <w:rFonts w:hint="eastAsia"/>
        </w:rPr>
        <w:t>睡眠時長的特徵重要性分析</w:t>
      </w:r>
    </w:p>
    <w:p w:rsidR="00FC2287" w:rsidRDefault="00FC2287" w:rsidP="00B03F49">
      <w:pPr>
        <w:pStyle w:val="Heading4"/>
        <w:tabs>
          <w:tab w:val="clear" w:pos="1321"/>
          <w:tab w:val="num" w:pos="1561"/>
        </w:tabs>
        <w:ind w:leftChars="200" w:left="1120" w:right="240" w:hanging="640"/>
        <w:rPr>
          <w:rFonts w:hint="eastAsia"/>
        </w:rPr>
      </w:pPr>
      <w:r>
        <w:rPr>
          <w:rFonts w:hint="eastAsia"/>
        </w:rPr>
        <w:lastRenderedPageBreak/>
        <w:t>壓力程度分析</w:t>
      </w:r>
    </w:p>
    <w:p w:rsidR="00FD4CAE" w:rsidRDefault="00FC2287" w:rsidP="00B03F49">
      <w:pPr>
        <w:pStyle w:val="ParagraphTW"/>
        <w:ind w:leftChars="100" w:left="240"/>
      </w:pPr>
      <w:r w:rsidRPr="00FC2287">
        <w:t>經過隨機森林的訓練後，本研究得出</w:t>
      </w:r>
      <w:r>
        <w:rPr>
          <w:rFonts w:hint="eastAsia"/>
        </w:rPr>
        <w:t>壓力程度</w:t>
      </w:r>
      <w:r w:rsidRPr="00FC2287">
        <w:t>模型的準確率為</w:t>
      </w:r>
      <w:r>
        <w:t>91.96</w:t>
      </w:r>
      <w:r w:rsidRPr="00FC2287">
        <w:t>%</w:t>
      </w:r>
      <w:r w:rsidRPr="00FC2287">
        <w:t>，特徵重要性分析發現，影響睡眠時長的關鍵因素分別為：</w:t>
      </w:r>
      <w:r>
        <w:t>Heart Rate</w:t>
      </w:r>
      <w:r>
        <w:rPr>
          <w:rFonts w:hint="eastAsia"/>
        </w:rPr>
        <w:t>、</w:t>
      </w:r>
      <w:r>
        <w:t>Sleep Quality</w:t>
      </w:r>
      <w:r>
        <w:rPr>
          <w:rFonts w:hint="eastAsia"/>
        </w:rPr>
        <w:t>、</w:t>
      </w:r>
      <w:r>
        <w:t>Gender</w:t>
      </w:r>
      <w:r>
        <w:rPr>
          <w:rFonts w:hint="eastAsia"/>
        </w:rPr>
        <w:t>、</w:t>
      </w:r>
      <w:r>
        <w:t>Age</w:t>
      </w:r>
      <w:r>
        <w:rPr>
          <w:rFonts w:hint="eastAsia"/>
        </w:rPr>
        <w:t>、</w:t>
      </w:r>
      <w:r>
        <w:t>Physical Activity</w:t>
      </w:r>
      <w:r>
        <w:rPr>
          <w:rFonts w:hint="eastAsia"/>
        </w:rPr>
        <w:t>，從中發現壓力程度與</w:t>
      </w:r>
      <w:r>
        <w:t>Sleep Quality</w:t>
      </w:r>
      <w:r>
        <w:rPr>
          <w:rFonts w:hint="eastAsia"/>
        </w:rPr>
        <w:t>是互相影響的雙向關係！</w:t>
      </w:r>
    </w:p>
    <w:p w:rsidR="00FC2287" w:rsidRDefault="00FC2287" w:rsidP="00B03F49">
      <w:pPr>
        <w:pStyle w:val="ParagraphTW"/>
        <w:ind w:leftChars="100" w:left="240" w:firstLine="0"/>
        <w:jc w:val="center"/>
      </w:pPr>
      <w:r w:rsidRPr="00FC2287">
        <w:drawing>
          <wp:inline distT="0" distB="0" distL="0" distR="0" wp14:anchorId="3D5ACC9F" wp14:editId="2BF93EDF">
            <wp:extent cx="4827968" cy="1709058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7808" cy="17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87" w:rsidRDefault="00FC2287" w:rsidP="00B03F49">
      <w:pPr>
        <w:pStyle w:val="ParagraphTW"/>
        <w:ind w:leftChars="100" w:left="240" w:firstLine="0"/>
        <w:jc w:val="center"/>
      </w:pPr>
      <w:r w:rsidRPr="00FC2287">
        <w:t>圖</w:t>
      </w:r>
      <w:r w:rsidRPr="00FC2287">
        <w:t>2</w:t>
      </w:r>
      <w:r>
        <w:t>6</w:t>
      </w:r>
      <w:r w:rsidRPr="00FC2287">
        <w:t xml:space="preserve"> </w:t>
      </w:r>
      <w:r>
        <w:rPr>
          <w:rFonts w:hint="eastAsia"/>
        </w:rPr>
        <w:t>壓力程度</w:t>
      </w:r>
      <w:r w:rsidRPr="00FC2287">
        <w:t>模型表現</w:t>
      </w:r>
    </w:p>
    <w:p w:rsidR="00FC2287" w:rsidRDefault="00FC2287" w:rsidP="00B03F49">
      <w:pPr>
        <w:pStyle w:val="ParagraphTW"/>
        <w:ind w:leftChars="100" w:left="240" w:firstLine="0"/>
        <w:jc w:val="center"/>
      </w:pPr>
      <w:r w:rsidRPr="00FC2287">
        <w:drawing>
          <wp:inline distT="0" distB="0" distL="0" distR="0" wp14:anchorId="009DD25D" wp14:editId="5C378D7A">
            <wp:extent cx="3548418" cy="2994124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3673" cy="3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87" w:rsidRDefault="00FC2287" w:rsidP="00B03F49">
      <w:pPr>
        <w:pStyle w:val="ParagraphTW"/>
        <w:ind w:leftChars="100" w:left="240" w:firstLine="0"/>
        <w:jc w:val="center"/>
      </w:pPr>
      <w:r w:rsidRPr="00FC2287">
        <w:t>圖</w:t>
      </w:r>
      <w:r w:rsidRPr="00FC2287">
        <w:t>2</w:t>
      </w:r>
      <w:r>
        <w:t>7</w:t>
      </w:r>
      <w:r w:rsidRPr="00FC2287">
        <w:t xml:space="preserve"> </w:t>
      </w:r>
      <w:r>
        <w:rPr>
          <w:rFonts w:hint="eastAsia"/>
        </w:rPr>
        <w:t>壓力程度</w:t>
      </w:r>
      <w:r w:rsidRPr="00FC2287">
        <w:t>的特徵重要性分析</w:t>
      </w:r>
    </w:p>
    <w:p w:rsidR="00AC2E62" w:rsidRDefault="00AC2E62" w:rsidP="00B03F49">
      <w:pPr>
        <w:pStyle w:val="Heading4"/>
        <w:tabs>
          <w:tab w:val="clear" w:pos="1321"/>
          <w:tab w:val="num" w:pos="1561"/>
        </w:tabs>
        <w:ind w:leftChars="200" w:left="1120" w:right="240" w:hanging="640"/>
      </w:pPr>
      <w:r>
        <w:rPr>
          <w:rFonts w:hint="eastAsia"/>
        </w:rPr>
        <w:lastRenderedPageBreak/>
        <w:t>心率分析</w:t>
      </w:r>
    </w:p>
    <w:p w:rsidR="00AC2E62" w:rsidRPr="00AC2E62" w:rsidRDefault="00AC2E62" w:rsidP="00B03F49">
      <w:pPr>
        <w:pStyle w:val="ParagraphTW"/>
        <w:ind w:leftChars="100" w:left="240"/>
        <w:rPr>
          <w:rFonts w:hint="eastAsia"/>
        </w:rPr>
      </w:pPr>
      <w:r w:rsidRPr="00AC2E62">
        <w:t>經過隨機森林的訓練後，本研究得出</w:t>
      </w:r>
      <w:r>
        <w:rPr>
          <w:rFonts w:hint="eastAsia"/>
        </w:rPr>
        <w:t>心律</w:t>
      </w:r>
      <w:r w:rsidRPr="00AC2E62">
        <w:t>模型的準確率為</w:t>
      </w:r>
      <w:r w:rsidRPr="00AC2E62">
        <w:t>9</w:t>
      </w:r>
      <w:r>
        <w:t>4.38</w:t>
      </w:r>
      <w:r w:rsidRPr="00AC2E62">
        <w:t>%</w:t>
      </w:r>
      <w:r w:rsidRPr="00AC2E62">
        <w:t>，特徵重要性分析發現，影響睡眠時長的關鍵因素分別為：</w:t>
      </w:r>
      <w:r>
        <w:t>Stress Level</w:t>
      </w:r>
      <w:r w:rsidRPr="00AC2E62">
        <w:t>、</w:t>
      </w:r>
      <w:r>
        <w:t>Age</w:t>
      </w:r>
      <w:r w:rsidRPr="00AC2E62">
        <w:t>、</w:t>
      </w:r>
      <w:r>
        <w:t>Daily Steps</w:t>
      </w:r>
      <w:r w:rsidRPr="00AC2E62">
        <w:t>、</w:t>
      </w:r>
      <w:r>
        <w:t>Sleep Duration</w:t>
      </w:r>
      <w:r w:rsidRPr="00AC2E62">
        <w:t>、</w:t>
      </w:r>
      <w:r>
        <w:t>BP Category</w:t>
      </w:r>
      <w:r w:rsidRPr="00AC2E62">
        <w:t>，從中發現壓力程度與</w:t>
      </w:r>
      <w:r w:rsidRPr="00AC2E62">
        <w:t>Stress Level</w:t>
      </w:r>
      <w:r w:rsidRPr="00AC2E62">
        <w:t>是互相影響的雙向關係！</w:t>
      </w:r>
    </w:p>
    <w:p w:rsidR="00AC2E62" w:rsidRPr="007A6749" w:rsidRDefault="007A6749" w:rsidP="00B03F49">
      <w:pPr>
        <w:pStyle w:val="ParagraphTW"/>
        <w:ind w:leftChars="100" w:left="240" w:firstLine="0"/>
        <w:jc w:val="center"/>
        <w:rPr>
          <w:rFonts w:hint="eastAsia"/>
        </w:rPr>
      </w:pPr>
      <w:r w:rsidRPr="007A6749">
        <w:drawing>
          <wp:inline distT="0" distB="0" distL="0" distR="0" wp14:anchorId="33DE080C" wp14:editId="0FF9E924">
            <wp:extent cx="5082322" cy="16002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5364" cy="16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62" w:rsidRDefault="007A6749" w:rsidP="00B03F49">
      <w:pPr>
        <w:pStyle w:val="ParagraphTW"/>
        <w:ind w:leftChars="100" w:left="240" w:firstLine="0"/>
        <w:jc w:val="center"/>
      </w:pPr>
      <w:r w:rsidRPr="007A6749">
        <w:t>圖</w:t>
      </w:r>
      <w:r w:rsidRPr="007A6749">
        <w:t>2</w:t>
      </w:r>
      <w:r>
        <w:t>8</w:t>
      </w:r>
      <w:r w:rsidRPr="007A6749">
        <w:t xml:space="preserve"> </w:t>
      </w:r>
      <w:r>
        <w:rPr>
          <w:rFonts w:hint="eastAsia"/>
        </w:rPr>
        <w:t>心率</w:t>
      </w:r>
      <w:r w:rsidRPr="007A6749">
        <w:t>模型表現</w:t>
      </w:r>
    </w:p>
    <w:p w:rsidR="007A6749" w:rsidRDefault="007A6749" w:rsidP="00B03F49">
      <w:pPr>
        <w:pStyle w:val="ParagraphTW"/>
        <w:ind w:leftChars="100" w:left="240" w:firstLine="0"/>
        <w:jc w:val="center"/>
      </w:pPr>
      <w:bookmarkStart w:id="0" w:name="_GoBack"/>
      <w:r w:rsidRPr="007A6749">
        <w:drawing>
          <wp:inline distT="0" distB="0" distL="0" distR="0" wp14:anchorId="14A06F9B" wp14:editId="3C4F71A5">
            <wp:extent cx="4503499" cy="381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1113" cy="38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A6749" w:rsidRDefault="007A6749" w:rsidP="00B03F49">
      <w:pPr>
        <w:pStyle w:val="ParagraphTW"/>
        <w:ind w:leftChars="100" w:left="240" w:firstLine="0"/>
        <w:jc w:val="center"/>
      </w:pPr>
      <w:r w:rsidRPr="007A6749">
        <w:t>圖</w:t>
      </w:r>
      <w:r w:rsidRPr="007A6749">
        <w:t>2</w:t>
      </w:r>
      <w:r>
        <w:t>9</w:t>
      </w:r>
      <w:r w:rsidRPr="007A6749">
        <w:t xml:space="preserve"> </w:t>
      </w:r>
      <w:r>
        <w:rPr>
          <w:rFonts w:hint="eastAsia"/>
        </w:rPr>
        <w:t>心率</w:t>
      </w:r>
      <w:r w:rsidRPr="007A6749">
        <w:rPr>
          <w:rFonts w:hint="eastAsia"/>
        </w:rPr>
        <w:t>的</w:t>
      </w:r>
      <w:r w:rsidRPr="007A6749">
        <w:t>特徵重要性分析</w:t>
      </w:r>
    </w:p>
    <w:p w:rsidR="007A6749" w:rsidRDefault="007A6749" w:rsidP="007A6749">
      <w:pPr>
        <w:pStyle w:val="Heading4"/>
        <w:ind w:left="880" w:right="240" w:hanging="640"/>
      </w:pPr>
      <w:r>
        <w:rPr>
          <w:rFonts w:hint="eastAsia"/>
        </w:rPr>
        <w:lastRenderedPageBreak/>
        <w:t>文獻支持</w:t>
      </w:r>
    </w:p>
    <w:p w:rsidR="007A6749" w:rsidRPr="007A6749" w:rsidRDefault="007A6749" w:rsidP="00B03F49">
      <w:pPr>
        <w:pStyle w:val="ParagraphTW"/>
        <w:ind w:leftChars="100" w:left="240"/>
        <w:rPr>
          <w:rFonts w:hint="eastAsia"/>
        </w:rPr>
      </w:pPr>
      <w:r w:rsidRPr="007A6749">
        <w:t xml:space="preserve">Bilal A. </w:t>
      </w:r>
      <w:proofErr w:type="gramStart"/>
      <w:r w:rsidRPr="007A6749">
        <w:t>Chaudhry ,</w:t>
      </w:r>
      <w:proofErr w:type="gramEnd"/>
      <w:r w:rsidRPr="007A6749">
        <w:t xml:space="preserve"> et al.</w:t>
      </w:r>
      <w:r w:rsidRPr="007A6749">
        <w:t>，</w:t>
      </w:r>
      <w:r w:rsidRPr="007A6749">
        <w:t>The Relationship between Sleep Duration and Metabolic Syndrome Severity Scores in Emerging Adults.</w:t>
      </w:r>
      <w:r w:rsidRPr="007A6749">
        <w:t>（</w:t>
      </w:r>
      <w:r w:rsidRPr="007A6749">
        <w:t>2023</w:t>
      </w:r>
      <w:r w:rsidRPr="007A6749">
        <w:t>）</w:t>
      </w:r>
      <w:r>
        <w:rPr>
          <w:rFonts w:hint="eastAsia"/>
        </w:rPr>
        <w:t>提到</w:t>
      </w:r>
      <w:r w:rsidRPr="007A6749">
        <w:t>研究表明短睡眠時間（</w:t>
      </w:r>
      <w:r w:rsidRPr="007A6749">
        <w:t xml:space="preserve">&lt;7 </w:t>
      </w:r>
      <w:r w:rsidRPr="007A6749">
        <w:t>小時）和長睡眠時間（</w:t>
      </w:r>
      <w:r w:rsidRPr="007A6749">
        <w:t xml:space="preserve">&gt;9 </w:t>
      </w:r>
      <w:r w:rsidRPr="007A6749">
        <w:t>小時）都與較高的代謝症候群嚴重程度評分相關，這表明</w:t>
      </w:r>
      <w:r w:rsidRPr="007A6749">
        <w:t>​​</w:t>
      </w:r>
      <w:r w:rsidRPr="007A6749">
        <w:t>最佳睡眠時間對於代謝健康和整體健康至關重要。</w:t>
      </w:r>
      <w:proofErr w:type="spellStart"/>
      <w:r w:rsidRPr="007A6749">
        <w:t>Mirjam</w:t>
      </w:r>
      <w:proofErr w:type="spellEnd"/>
      <w:r w:rsidRPr="007A6749">
        <w:t xml:space="preserve"> </w:t>
      </w:r>
      <w:proofErr w:type="spellStart"/>
      <w:r w:rsidRPr="007A6749">
        <w:t>Ekstedt</w:t>
      </w:r>
      <w:proofErr w:type="spellEnd"/>
      <w:r w:rsidRPr="007A6749">
        <w:t xml:space="preserve"> , et al.</w:t>
      </w:r>
      <w:r w:rsidRPr="007A6749">
        <w:t>，</w:t>
      </w:r>
      <w:r w:rsidRPr="007A6749">
        <w:t>Microarousals during sleep are associated with increased levels of lipids, cortisol, and blood pressure.</w:t>
      </w:r>
      <w:r w:rsidRPr="007A6749">
        <w:t>（</w:t>
      </w:r>
      <w:r w:rsidRPr="007A6749">
        <w:t>2004</w:t>
      </w:r>
      <w:r w:rsidRPr="007A6749">
        <w:t>）</w:t>
      </w:r>
      <w:r>
        <w:rPr>
          <w:rFonts w:hint="eastAsia"/>
        </w:rPr>
        <w:t>顯示</w:t>
      </w:r>
      <w:r w:rsidRPr="007A6749">
        <w:t>高壓力水平一直與較差的睡眠品質有關。壓力會激活下丘腦</w:t>
      </w:r>
      <w:r w:rsidRPr="007A6749">
        <w:t>-</w:t>
      </w:r>
      <w:r w:rsidRPr="007A6749">
        <w:t>垂體</w:t>
      </w:r>
      <w:r w:rsidRPr="007A6749">
        <w:t>-</w:t>
      </w:r>
      <w:r w:rsidRPr="007A6749">
        <w:t>腎上腺（</w:t>
      </w:r>
      <w:r w:rsidRPr="007A6749">
        <w:t xml:space="preserve">HPA) </w:t>
      </w:r>
      <w:r w:rsidRPr="007A6749">
        <w:t>軸，增加皮質醇水平，從而擾亂睡眠模式並降低睡眠效率。</w:t>
      </w:r>
      <w:proofErr w:type="spellStart"/>
      <w:r w:rsidRPr="007A6749">
        <w:t>Yongbin</w:t>
      </w:r>
      <w:proofErr w:type="spellEnd"/>
      <w:r w:rsidRPr="007A6749">
        <w:t xml:space="preserve"> Li , et al.</w:t>
      </w:r>
      <w:r w:rsidRPr="007A6749">
        <w:t>，</w:t>
      </w:r>
      <w:r w:rsidRPr="007A6749">
        <w:t>Research on the relationship between physical activity, sleep quality, psychological resilience, and social adaptation among Chinese college students: A cross-sectional study.</w:t>
      </w:r>
      <w:r w:rsidRPr="007A6749">
        <w:t>（</w:t>
      </w:r>
      <w:r w:rsidRPr="007A6749">
        <w:t>2023</w:t>
      </w:r>
      <w:r w:rsidRPr="007A6749">
        <w:t>）研究發現體育活動可以顯著改善大學生的心理恢復力和社會適應，從而改善睡眠質量，表明參與體育活動可能有助於減少這個人群的睡眠問題</w:t>
      </w:r>
      <w:r>
        <w:rPr>
          <w:rFonts w:hint="eastAsia"/>
        </w:rPr>
        <w:t>。</w:t>
      </w:r>
      <w:r w:rsidRPr="007A6749">
        <w:t xml:space="preserve">Hanne K J </w:t>
      </w:r>
      <w:proofErr w:type="spellStart"/>
      <w:r w:rsidRPr="007A6749">
        <w:t>Gonnissen</w:t>
      </w:r>
      <w:proofErr w:type="spellEnd"/>
      <w:r w:rsidRPr="007A6749">
        <w:t xml:space="preserve"> , et al.</w:t>
      </w:r>
      <w:r w:rsidRPr="007A6749">
        <w:t>，</w:t>
      </w:r>
      <w:r w:rsidRPr="007A6749">
        <w:t xml:space="preserve">Sleep duration, sleep quality and body weight: Parallel developments. (2013) </w:t>
      </w:r>
      <w:r w:rsidRPr="007A6749">
        <w:t>研究討論了睡眠質量和體重之間的關係，強調睡眠短或受干擾與肥胖的增加有關，且青春期和成年期的</w:t>
      </w:r>
      <w:r w:rsidRPr="007A6749">
        <w:t>BMI</w:t>
      </w:r>
      <w:r w:rsidRPr="007A6749">
        <w:t>指數變化與睡眠時長的變化相反相關，表明更好的睡眠可能有助於管理體重。</w:t>
      </w:r>
      <w:r w:rsidRPr="007A6749">
        <w:t xml:space="preserve">Heart rate variability, sleep and sleep </w:t>
      </w:r>
      <w:proofErr w:type="gramStart"/>
      <w:r w:rsidRPr="007A6749">
        <w:t>disorders.</w:t>
      </w:r>
      <w:r w:rsidRPr="007A6749">
        <w:t>（</w:t>
      </w:r>
      <w:proofErr w:type="gramEnd"/>
      <w:r w:rsidRPr="007A6749">
        <w:t>2012</w:t>
      </w:r>
      <w:r w:rsidRPr="007A6749">
        <w:t>）研究調查了失眠患者的心率變異性（</w:t>
      </w:r>
      <w:r w:rsidRPr="007A6749">
        <w:t xml:space="preserve">HRV) </w:t>
      </w:r>
      <w:r w:rsidRPr="007A6749">
        <w:t>與睡眠品質之間的關係。結論是較低的</w:t>
      </w:r>
      <w:r w:rsidRPr="007A6749">
        <w:t xml:space="preserve"> HRV</w:t>
      </w:r>
      <w:r w:rsidRPr="007A6749">
        <w:t>（表示較高的心率）與較差的睡眠品質相關。</w:t>
      </w:r>
      <w:proofErr w:type="spellStart"/>
      <w:r w:rsidRPr="007A6749">
        <w:t>Amirreza</w:t>
      </w:r>
      <w:proofErr w:type="spellEnd"/>
      <w:r w:rsidRPr="007A6749">
        <w:t xml:space="preserve"> </w:t>
      </w:r>
      <w:proofErr w:type="spellStart"/>
      <w:r w:rsidRPr="007A6749">
        <w:t>Sajjadieh</w:t>
      </w:r>
      <w:proofErr w:type="spellEnd"/>
      <w:r w:rsidRPr="007A6749">
        <w:t xml:space="preserve"> , et al.</w:t>
      </w:r>
      <w:r w:rsidRPr="007A6749">
        <w:t>，</w:t>
      </w:r>
      <w:r w:rsidRPr="007A6749">
        <w:t>The Association of Sleep Duration and Quality with Heart Rate Variability and Blood Pressure.</w:t>
      </w:r>
      <w:r w:rsidRPr="007A6749">
        <w:t>（</w:t>
      </w:r>
      <w:r w:rsidRPr="007A6749">
        <w:t>2020</w:t>
      </w:r>
      <w:r w:rsidRPr="007A6749">
        <w:t>）這項研究評估了青少年心率變異性和睡眠效率之間的關聯。研究結果表明，較高的心率與較低的睡眠效率有關，導致睡眠品質較差。</w:t>
      </w:r>
    </w:p>
    <w:p w:rsidR="00D664EB" w:rsidRDefault="00D664EB" w:rsidP="00D664EB">
      <w:pPr>
        <w:pStyle w:val="Heading1"/>
        <w:ind w:left="960" w:right="240" w:hanging="720"/>
      </w:pPr>
      <w:r w:rsidRPr="00D664EB">
        <w:lastRenderedPageBreak/>
        <w:t>分析結果與討論</w:t>
      </w:r>
    </w:p>
    <w:p w:rsidR="007A6749" w:rsidRDefault="007A6749" w:rsidP="00B03F49">
      <w:pPr>
        <w:pStyle w:val="ParagraphTW"/>
        <w:ind w:leftChars="100" w:left="240"/>
      </w:pPr>
      <w:r w:rsidRPr="007A6749">
        <w:t>分析結果顯示，影響睡眠品質的三大關鍵因素為：睡眠時長、壓力程度、心率，且三者之間存在互相影響的關係。另外分析結果也顯示睡眠品質會影響壓力程度。</w:t>
      </w:r>
    </w:p>
    <w:p w:rsidR="007A6749" w:rsidRDefault="007A6749" w:rsidP="00B03F49">
      <w:pPr>
        <w:pStyle w:val="ParagraphTW"/>
        <w:ind w:leftChars="100" w:left="240"/>
      </w:pPr>
      <w:r w:rsidRPr="007A6749">
        <w:t>本研究提出兩個方法改善睡眠品質，首先是直接調整睡眠的時間長度，不要過短或過長，在一個適合的範圍內；其次是透過運動（身體活動）調整身體素質（</w:t>
      </w:r>
      <w:r w:rsidRPr="007A6749">
        <w:t>BMI</w:t>
      </w:r>
      <w:r w:rsidRPr="007A6749">
        <w:t>）和心血管健康，進而排解壓力、穩定心率，才能夠進一步提高睡眠品質。</w:t>
      </w:r>
    </w:p>
    <w:p w:rsidR="007A6749" w:rsidRPr="007A6749" w:rsidRDefault="007A6749" w:rsidP="00B03F49">
      <w:pPr>
        <w:pStyle w:val="ParagraphTW"/>
        <w:ind w:leftChars="100" w:left="240"/>
        <w:rPr>
          <w:rFonts w:hint="eastAsia"/>
        </w:rPr>
      </w:pPr>
      <w:r>
        <w:rPr>
          <w:rFonts w:hint="eastAsia"/>
        </w:rPr>
        <w:t>本研究發現的</w:t>
      </w:r>
      <w:r w:rsidRPr="007A6749">
        <w:t>潛在的限制和假設</w:t>
      </w:r>
      <w:r>
        <w:rPr>
          <w:rFonts w:hint="eastAsia"/>
        </w:rPr>
        <w:t>，首先</w:t>
      </w:r>
      <w:r w:rsidRPr="007A6749">
        <w:t>環境因素差異</w:t>
      </w:r>
      <w:r>
        <w:rPr>
          <w:rFonts w:hint="eastAsia"/>
        </w:rPr>
        <w:t>，因此</w:t>
      </w:r>
      <w:r w:rsidRPr="007A6749">
        <w:t>身體基本素質會有所不同</w:t>
      </w:r>
      <w:r>
        <w:rPr>
          <w:rFonts w:hint="eastAsia"/>
        </w:rPr>
        <w:t>，其次</w:t>
      </w:r>
      <w:r w:rsidRPr="007A6749">
        <w:t>職業不平均</w:t>
      </w:r>
      <w:r>
        <w:rPr>
          <w:rFonts w:hint="eastAsia"/>
        </w:rPr>
        <w:t>，可能</w:t>
      </w:r>
      <w:r w:rsidRPr="007A6749">
        <w:t>無法涵蓋各種職業</w:t>
      </w:r>
      <w:r>
        <w:rPr>
          <w:rFonts w:hint="eastAsia"/>
        </w:rPr>
        <w:t>，第三</w:t>
      </w:r>
      <w:r w:rsidRPr="007A6749">
        <w:t>樣本數偏少</w:t>
      </w:r>
      <w:r>
        <w:rPr>
          <w:rFonts w:hint="eastAsia"/>
        </w:rPr>
        <w:t>，</w:t>
      </w:r>
      <w:r w:rsidRPr="007A6749">
        <w:t>資料樣本數不夠多，無法代表整體</w:t>
      </w:r>
      <w:r>
        <w:rPr>
          <w:rFonts w:hint="eastAsia"/>
        </w:rPr>
        <w:t>，最後是</w:t>
      </w:r>
      <w:r w:rsidRPr="007A6749">
        <w:t>樣本數偏少</w:t>
      </w:r>
      <w:r>
        <w:rPr>
          <w:rFonts w:hint="eastAsia"/>
        </w:rPr>
        <w:t>，</w:t>
      </w:r>
      <w:r w:rsidRPr="007A6749">
        <w:t>資料樣本數不夠多，無法代表整體</w:t>
      </w:r>
      <w:r>
        <w:rPr>
          <w:rFonts w:hint="eastAsia"/>
        </w:rPr>
        <w:t>！</w:t>
      </w:r>
    </w:p>
    <w:p w:rsidR="00D664EB" w:rsidRDefault="00D664EB" w:rsidP="00D664EB">
      <w:pPr>
        <w:pStyle w:val="Heading1"/>
        <w:ind w:left="960" w:right="240" w:hanging="720"/>
      </w:pPr>
      <w:r w:rsidRPr="00D664EB">
        <w:t>結論</w:t>
      </w:r>
    </w:p>
    <w:p w:rsidR="007A6749" w:rsidRDefault="007A6749" w:rsidP="00B03F49">
      <w:pPr>
        <w:pStyle w:val="ParagraphTW"/>
        <w:ind w:leftChars="100" w:left="240"/>
      </w:pPr>
      <w:r w:rsidRPr="007A6749">
        <w:t>影響睡眠品質的因素有很多，每個因素之間也都環環相扣，本研究發現，為了提高人們的睡眠品質，在固定因素</w:t>
      </w:r>
      <w:r w:rsidRPr="007A6749">
        <w:t>(</w:t>
      </w:r>
      <w:r w:rsidRPr="007A6749">
        <w:t>年齡、性別、職業</w:t>
      </w:r>
      <w:r w:rsidRPr="007A6749">
        <w:t xml:space="preserve">) </w:t>
      </w:r>
      <w:r w:rsidRPr="007A6749">
        <w:t>無法改變的情況下，透過調整自身生活模式，進而改善心血管健康狀況，能夠提升個人的睡眠品質。</w:t>
      </w:r>
    </w:p>
    <w:p w:rsidR="007A6749" w:rsidRDefault="007A6749" w:rsidP="00B03F49">
      <w:pPr>
        <w:pStyle w:val="ParagraphTW"/>
        <w:ind w:leftChars="100" w:left="240"/>
      </w:pPr>
      <w:r>
        <w:rPr>
          <w:rFonts w:hint="eastAsia"/>
        </w:rPr>
        <w:t>本研究對</w:t>
      </w:r>
      <w:r w:rsidRPr="007A6749">
        <w:t>未來研究</w:t>
      </w:r>
      <w:r>
        <w:rPr>
          <w:rFonts w:hint="eastAsia"/>
        </w:rPr>
        <w:t>的</w:t>
      </w:r>
      <w:r w:rsidRPr="007A6749">
        <w:t>建議</w:t>
      </w:r>
      <w:r>
        <w:rPr>
          <w:rFonts w:hint="eastAsia"/>
        </w:rPr>
        <w:t>是，首先要</w:t>
      </w:r>
      <w:r w:rsidRPr="007A6749">
        <w:t>對諮詢者進行大量問卷調查</w:t>
      </w:r>
      <w:r>
        <w:rPr>
          <w:rFonts w:hint="eastAsia"/>
        </w:rPr>
        <w:t>，接著</w:t>
      </w:r>
      <w:r w:rsidRPr="007A6749">
        <w:t>根據收集到的數值進行分析</w:t>
      </w:r>
      <w:r>
        <w:rPr>
          <w:rFonts w:hint="eastAsia"/>
        </w:rPr>
        <w:t>，並且</w:t>
      </w:r>
      <w:r w:rsidRPr="007A6749">
        <w:t>提出個性化的改善建議和方法</w:t>
      </w:r>
      <w:r>
        <w:rPr>
          <w:rFonts w:hint="eastAsia"/>
        </w:rPr>
        <w:t>，最後</w:t>
      </w:r>
      <w:r w:rsidRPr="007A6749">
        <w:t>評估調整後的改善情況並持續追蹤受測者的睡眠情況</w:t>
      </w:r>
      <w:r>
        <w:rPr>
          <w:rFonts w:hint="eastAsia"/>
        </w:rPr>
        <w:t>！</w:t>
      </w:r>
    </w:p>
    <w:p w:rsidR="007A6749" w:rsidRDefault="007A6749" w:rsidP="007A6749">
      <w:pPr>
        <w:pStyle w:val="Heading1"/>
        <w:ind w:left="960" w:right="240" w:hanging="720"/>
      </w:pPr>
      <w:r>
        <w:rPr>
          <w:rFonts w:hint="eastAsia"/>
        </w:rPr>
        <w:lastRenderedPageBreak/>
        <w:t>參考資料</w:t>
      </w:r>
    </w:p>
    <w:p w:rsidR="007A6749" w:rsidRDefault="007A6749" w:rsidP="007A6749">
      <w:pPr>
        <w:pStyle w:val="ListNumber"/>
      </w:pPr>
      <w:r>
        <w:t>Kaggle，Sleep Health and Lifestyle Dataset：https://www.kaggle.com/datasets/uom190346a/sleep-health-and-lifestyle-dataset（2024）</w:t>
      </w:r>
    </w:p>
    <w:p w:rsidR="007A6749" w:rsidRDefault="007A6749" w:rsidP="007A6749">
      <w:pPr>
        <w:pStyle w:val="ListNumber"/>
      </w:pPr>
      <w:r>
        <w:t>PubMed，The Relationship between Sleep Duration and Metabolic Syndrome Severity Scores in Emerging Adults：https://www.ncbi.nlm.nih.gov/pmc/articles/PMC9965711/（2023)</w:t>
      </w:r>
    </w:p>
    <w:p w:rsidR="007A6749" w:rsidRDefault="007A6749" w:rsidP="007A6749">
      <w:pPr>
        <w:pStyle w:val="ListNumber"/>
      </w:pPr>
      <w:r>
        <w:t>PubMed，Microarousals during sleep are associated with increased levels of lipids, cortisol, and blood pressure：https://pubmed.ncbi.nlm.nih.gov/15564359/（2004）</w:t>
      </w:r>
    </w:p>
    <w:p w:rsidR="007A6749" w:rsidRDefault="007A6749" w:rsidP="007A6749">
      <w:pPr>
        <w:pStyle w:val="ListNumber"/>
      </w:pPr>
      <w:r>
        <w:t>PubMed，Research on the relationship between physical activity, sleep quality, psychological resilience, and social adaptation among Chinese college students: A cross-sectional study：https://www.ncbi.nlm.nih.gov/pmc/articles/PMC9950505/（2023）</w:t>
      </w:r>
    </w:p>
    <w:p w:rsidR="007A6749" w:rsidRDefault="007A6749" w:rsidP="007A6749">
      <w:pPr>
        <w:pStyle w:val="ListNumber"/>
      </w:pPr>
      <w:r>
        <w:t>PubMed，Sleep duration, sleep quality and body weight: parallel developments：https://pubmed.ncbi.nlm.nih.gov/23643826/（2013）</w:t>
      </w:r>
    </w:p>
    <w:p w:rsidR="007A6749" w:rsidRDefault="007A6749" w:rsidP="007A6749">
      <w:pPr>
        <w:pStyle w:val="ListNumber"/>
      </w:pPr>
      <w:r>
        <w:t>ScienceDirect，Heart rate variability, sleep and sleep disorders：https://www.sciencedirect.com/science/article/pii/S1087079211000293（2012）</w:t>
      </w:r>
    </w:p>
    <w:p w:rsidR="007A6749" w:rsidRPr="007A6749" w:rsidRDefault="007A6749" w:rsidP="007A6749">
      <w:pPr>
        <w:pStyle w:val="ListNumber"/>
        <w:rPr>
          <w:rFonts w:hint="eastAsia"/>
        </w:rPr>
      </w:pPr>
      <w:r>
        <w:t>PubMed，The Association of Sleep Duration and Quality with Heart Rate Variability and Blood Pressure.：https://pubmed.ncbi.nlm.nih.gov/33262801/（2020）</w:t>
      </w:r>
    </w:p>
    <w:sectPr w:rsidR="007A6749" w:rsidRPr="007A6749" w:rsidSect="00022E1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nSenRounded TW R">
    <w:panose1 w:val="020B0500000000000000"/>
    <w:charset w:val="88"/>
    <w:family w:val="swiss"/>
    <w:pitch w:val="variable"/>
    <w:sig w:usb0="A00002FF" w:usb1="6ACFFDFF" w:usb2="00000016" w:usb3="00000000" w:csb0="00100001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Times New Roman (Headings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aiti TC Black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63CAD892"/>
    <w:lvl w:ilvl="0">
      <w:start w:val="1"/>
      <w:numFmt w:val="decimal"/>
      <w:pStyle w:val="ListNumber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1" w15:restartNumberingAfterBreak="0">
    <w:nsid w:val="FFFFFF7E"/>
    <w:multiLevelType w:val="singleLevel"/>
    <w:tmpl w:val="BDF03408"/>
    <w:lvl w:ilvl="0">
      <w:start w:val="1"/>
      <w:numFmt w:val="decimal"/>
      <w:pStyle w:val="ListNumber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2" w15:restartNumberingAfterBreak="0">
    <w:nsid w:val="FFFFFF7F"/>
    <w:multiLevelType w:val="singleLevel"/>
    <w:tmpl w:val="66F2B85C"/>
    <w:lvl w:ilvl="0">
      <w:start w:val="1"/>
      <w:numFmt w:val="decimal"/>
      <w:pStyle w:val="ListNumber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3" w15:restartNumberingAfterBreak="0">
    <w:nsid w:val="FFFFFF82"/>
    <w:multiLevelType w:val="singleLevel"/>
    <w:tmpl w:val="8AFA0CAE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FFFFFF88"/>
    <w:multiLevelType w:val="singleLevel"/>
    <w:tmpl w:val="57CA350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89"/>
    <w:multiLevelType w:val="singleLevel"/>
    <w:tmpl w:val="7DD83E9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2F9357BA"/>
    <w:multiLevelType w:val="hybridMultilevel"/>
    <w:tmpl w:val="85627628"/>
    <w:lvl w:ilvl="0" w:tplc="EDA20CF4">
      <w:start w:val="1"/>
      <w:numFmt w:val="decimal"/>
      <w:pStyle w:val="ListNumber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9" w:hanging="480"/>
      </w:pPr>
    </w:lvl>
    <w:lvl w:ilvl="2" w:tplc="0409001B" w:tentative="1">
      <w:start w:val="1"/>
      <w:numFmt w:val="lowerRoman"/>
      <w:lvlText w:val="%3."/>
      <w:lvlJc w:val="right"/>
      <w:pPr>
        <w:ind w:left="1679" w:hanging="480"/>
      </w:pPr>
    </w:lvl>
    <w:lvl w:ilvl="3" w:tplc="0409000F" w:tentative="1">
      <w:start w:val="1"/>
      <w:numFmt w:val="decimal"/>
      <w:lvlText w:val="%4."/>
      <w:lvlJc w:val="left"/>
      <w:pPr>
        <w:ind w:left="21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9" w:hanging="480"/>
      </w:pPr>
    </w:lvl>
    <w:lvl w:ilvl="5" w:tplc="0409001B" w:tentative="1">
      <w:start w:val="1"/>
      <w:numFmt w:val="lowerRoman"/>
      <w:lvlText w:val="%6."/>
      <w:lvlJc w:val="right"/>
      <w:pPr>
        <w:ind w:left="3119" w:hanging="480"/>
      </w:pPr>
    </w:lvl>
    <w:lvl w:ilvl="6" w:tplc="0409000F" w:tentative="1">
      <w:start w:val="1"/>
      <w:numFmt w:val="decimal"/>
      <w:lvlText w:val="%7."/>
      <w:lvlJc w:val="left"/>
      <w:pPr>
        <w:ind w:left="35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9" w:hanging="480"/>
      </w:pPr>
    </w:lvl>
    <w:lvl w:ilvl="8" w:tplc="0409001B" w:tentative="1">
      <w:start w:val="1"/>
      <w:numFmt w:val="lowerRoman"/>
      <w:lvlText w:val="%9."/>
      <w:lvlJc w:val="right"/>
      <w:pPr>
        <w:ind w:left="4559" w:hanging="480"/>
      </w:pPr>
    </w:lvl>
  </w:abstractNum>
  <w:abstractNum w:abstractNumId="7" w15:restartNumberingAfterBreak="0">
    <w:nsid w:val="49870392"/>
    <w:multiLevelType w:val="hybridMultilevel"/>
    <w:tmpl w:val="AE22F5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DE252A"/>
    <w:multiLevelType w:val="hybridMultilevel"/>
    <w:tmpl w:val="0218A0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8FD31B8"/>
    <w:multiLevelType w:val="hybridMultilevel"/>
    <w:tmpl w:val="3B8CB3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0DE360C"/>
    <w:multiLevelType w:val="hybridMultilevel"/>
    <w:tmpl w:val="73C81E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551FB9"/>
    <w:multiLevelType w:val="hybridMultilevel"/>
    <w:tmpl w:val="ADECB4C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1"/>
  </w:num>
  <w:num w:numId="5">
    <w:abstractNumId w:val="10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82"/>
    <w:rsid w:val="00002A10"/>
    <w:rsid w:val="00022E15"/>
    <w:rsid w:val="00034C28"/>
    <w:rsid w:val="000367C2"/>
    <w:rsid w:val="0009282A"/>
    <w:rsid w:val="000A2878"/>
    <w:rsid w:val="00131297"/>
    <w:rsid w:val="001833AD"/>
    <w:rsid w:val="001D0284"/>
    <w:rsid w:val="002418B9"/>
    <w:rsid w:val="00242D7A"/>
    <w:rsid w:val="00282119"/>
    <w:rsid w:val="002C34B6"/>
    <w:rsid w:val="002E0F9B"/>
    <w:rsid w:val="00302E4F"/>
    <w:rsid w:val="0031486F"/>
    <w:rsid w:val="00387E22"/>
    <w:rsid w:val="003C0967"/>
    <w:rsid w:val="00407799"/>
    <w:rsid w:val="004274BC"/>
    <w:rsid w:val="004327FC"/>
    <w:rsid w:val="004546C8"/>
    <w:rsid w:val="00503F56"/>
    <w:rsid w:val="005058F5"/>
    <w:rsid w:val="00507E66"/>
    <w:rsid w:val="005511B8"/>
    <w:rsid w:val="005545C8"/>
    <w:rsid w:val="00583F5C"/>
    <w:rsid w:val="005933A0"/>
    <w:rsid w:val="005B04DA"/>
    <w:rsid w:val="005D3B78"/>
    <w:rsid w:val="0061716C"/>
    <w:rsid w:val="00625ECA"/>
    <w:rsid w:val="0067052E"/>
    <w:rsid w:val="0070747E"/>
    <w:rsid w:val="00736496"/>
    <w:rsid w:val="007A6749"/>
    <w:rsid w:val="007C74CB"/>
    <w:rsid w:val="007F6667"/>
    <w:rsid w:val="009225DC"/>
    <w:rsid w:val="009A7D6D"/>
    <w:rsid w:val="00A43A78"/>
    <w:rsid w:val="00A54FAA"/>
    <w:rsid w:val="00A56477"/>
    <w:rsid w:val="00A7492D"/>
    <w:rsid w:val="00A826C5"/>
    <w:rsid w:val="00AC2E62"/>
    <w:rsid w:val="00B03F49"/>
    <w:rsid w:val="00B20854"/>
    <w:rsid w:val="00B34B11"/>
    <w:rsid w:val="00B4039F"/>
    <w:rsid w:val="00B456B5"/>
    <w:rsid w:val="00B81CCA"/>
    <w:rsid w:val="00BF2429"/>
    <w:rsid w:val="00C35DCB"/>
    <w:rsid w:val="00C37906"/>
    <w:rsid w:val="00D664EB"/>
    <w:rsid w:val="00E046FE"/>
    <w:rsid w:val="00E3098C"/>
    <w:rsid w:val="00E62AD1"/>
    <w:rsid w:val="00E82B82"/>
    <w:rsid w:val="00E830F0"/>
    <w:rsid w:val="00EB46B7"/>
    <w:rsid w:val="00EC4D92"/>
    <w:rsid w:val="00EE1676"/>
    <w:rsid w:val="00FA285D"/>
    <w:rsid w:val="00FC2287"/>
    <w:rsid w:val="00FD1ED8"/>
    <w:rsid w:val="00FD4CAE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EEFC"/>
  <w15:chartTrackingRefBased/>
  <w15:docId w15:val="{ACE14515-37BC-4B47-B5E4-F40C0A42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64EB"/>
    <w:rPr>
      <w:rFonts w:ascii="GenSenRounded TW R" w:eastAsia="Kaiti TC" w:hAnsi="GenSenRounded TW R"/>
    </w:rPr>
  </w:style>
  <w:style w:type="paragraph" w:styleId="Heading1">
    <w:name w:val="heading 1"/>
    <w:basedOn w:val="ListNumber"/>
    <w:next w:val="Normal"/>
    <w:link w:val="Heading1Char"/>
    <w:uiPriority w:val="9"/>
    <w:qFormat/>
    <w:rsid w:val="003C0967"/>
    <w:pPr>
      <w:keepNext/>
      <w:spacing w:before="120" w:after="120"/>
      <w:ind w:leftChars="100" w:left="0" w:rightChars="100"/>
      <w:outlineLvl w:val="0"/>
    </w:pPr>
    <w:rPr>
      <w:rFonts w:cs="Times New Roman (Headings CS)"/>
      <w:b/>
      <w:bCs/>
      <w:kern w:val="52"/>
      <w:sz w:val="36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4E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ListNumber2"/>
    <w:link w:val="Heading3Char"/>
    <w:uiPriority w:val="9"/>
    <w:unhideWhenUsed/>
    <w:qFormat/>
    <w:rsid w:val="00B34B11"/>
    <w:pPr>
      <w:keepNext/>
      <w:ind w:leftChars="100" w:left="1920" w:rightChars="100"/>
      <w:outlineLvl w:val="2"/>
    </w:pPr>
    <w:rPr>
      <w:rFonts w:ascii="Kaiti TC" w:hAnsi="Kaiti TC" w:cs="Times New Roman (Headings CS)"/>
      <w:b/>
      <w:bCs/>
      <w:sz w:val="28"/>
      <w:szCs w:val="36"/>
    </w:rPr>
  </w:style>
  <w:style w:type="paragraph" w:styleId="Heading4">
    <w:name w:val="heading 4"/>
    <w:basedOn w:val="ListNumber3"/>
    <w:next w:val="Normal"/>
    <w:link w:val="Heading4Char"/>
    <w:uiPriority w:val="9"/>
    <w:unhideWhenUsed/>
    <w:qFormat/>
    <w:rsid w:val="002418B9"/>
    <w:pPr>
      <w:keepNext/>
      <w:ind w:leftChars="100" w:rightChars="100"/>
      <w:outlineLvl w:val="3"/>
    </w:pPr>
    <w:rPr>
      <w:rFonts w:ascii="Kaiti TC" w:hAnsi="Kaiti TC" w:cs="Times New Roman (Headings CS)"/>
      <w:b/>
      <w:sz w:val="32"/>
      <w:szCs w:val="36"/>
    </w:rPr>
  </w:style>
  <w:style w:type="paragraph" w:styleId="Heading5">
    <w:name w:val="heading 5"/>
    <w:basedOn w:val="ListNumber4"/>
    <w:next w:val="Normal"/>
    <w:link w:val="Heading5Char"/>
    <w:uiPriority w:val="9"/>
    <w:semiHidden/>
    <w:unhideWhenUsed/>
    <w:qFormat/>
    <w:rsid w:val="007A6749"/>
    <w:pPr>
      <w:keepNext/>
      <w:ind w:leftChars="100" w:left="720" w:rightChars="100"/>
      <w:outlineLvl w:val="4"/>
    </w:pPr>
    <w:rPr>
      <w:rFonts w:ascii="Kaiti TC" w:hAnsi="Kaiti TC" w:cs="Times New Roman (Headings CS)"/>
      <w:b/>
      <w:bCs/>
      <w:sz w:val="32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ListNumber"/>
    <w:uiPriority w:val="34"/>
    <w:qFormat/>
    <w:rsid w:val="0061716C"/>
    <w:pPr>
      <w:ind w:left="720"/>
    </w:pPr>
    <w:rPr>
      <w:rFonts w:ascii="Kaiti TC Black" w:hAnsi="Kaiti TC Black"/>
    </w:rPr>
  </w:style>
  <w:style w:type="paragraph" w:customStyle="1" w:styleId="ParagraphTW">
    <w:name w:val="Paragraph TW"/>
    <w:basedOn w:val="Normal"/>
    <w:qFormat/>
    <w:rsid w:val="0061716C"/>
    <w:pPr>
      <w:spacing w:before="240" w:after="240" w:line="360" w:lineRule="auto"/>
      <w:ind w:firstLine="480"/>
    </w:pPr>
    <w:rPr>
      <w:rFonts w:ascii="Times New Roman" w:hAnsi="Times New Roman" w:cs="Times New Roman (Body CS)"/>
    </w:rPr>
  </w:style>
  <w:style w:type="character" w:customStyle="1" w:styleId="oypena">
    <w:name w:val="oypena"/>
    <w:basedOn w:val="DefaultParagraphFont"/>
    <w:rsid w:val="00E82B82"/>
  </w:style>
  <w:style w:type="character" w:customStyle="1" w:styleId="Heading1Char">
    <w:name w:val="Heading 1 Char"/>
    <w:basedOn w:val="DefaultParagraphFont"/>
    <w:link w:val="Heading1"/>
    <w:uiPriority w:val="9"/>
    <w:rsid w:val="003C0967"/>
    <w:rPr>
      <w:rFonts w:ascii="Kaiti TC" w:eastAsia="Kaiti TC" w:hAnsi="Kaiti TC" w:cs="Times New Roman (Headings CS)"/>
      <w:b/>
      <w:bCs/>
      <w:kern w:val="52"/>
      <w:sz w:val="36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664EB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D664E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5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664EB"/>
    <w:rPr>
      <w:rFonts w:asciiTheme="majorHAnsi" w:eastAsia="Kaiti TC" w:hAnsiTheme="majorHAnsi" w:cstheme="majorBidi"/>
      <w:b/>
      <w:bCs/>
      <w:sz w:val="5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EB"/>
    <w:pPr>
      <w:spacing w:after="60"/>
      <w:jc w:val="center"/>
      <w:outlineLvl w:val="1"/>
    </w:pPr>
    <w:rPr>
      <w:rFonts w:asciiTheme="minorHAnsi" w:hAnsiTheme="minorHAnsi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D664EB"/>
    <w:rPr>
      <w:rFonts w:eastAsia="Kaiti TC"/>
      <w:b/>
      <w:sz w:val="40"/>
    </w:rPr>
  </w:style>
  <w:style w:type="paragraph" w:styleId="NoSpacing">
    <w:name w:val="No Spacing"/>
    <w:uiPriority w:val="1"/>
    <w:qFormat/>
    <w:rsid w:val="003C0967"/>
    <w:rPr>
      <w:rFonts w:ascii="GenSenRounded TW R" w:eastAsia="Kaiti TC" w:hAnsi="GenSenRounded TW R"/>
    </w:rPr>
  </w:style>
  <w:style w:type="paragraph" w:styleId="ListNumber">
    <w:name w:val="List Number"/>
    <w:basedOn w:val="Normal"/>
    <w:uiPriority w:val="99"/>
    <w:unhideWhenUsed/>
    <w:rsid w:val="003C0967"/>
    <w:pPr>
      <w:numPr>
        <w:numId w:val="12"/>
      </w:numPr>
      <w:contextualSpacing/>
    </w:pPr>
    <w:rPr>
      <w:rFonts w:ascii="Kaiti TC" w:hAnsi="Kaiti TC" w:cs="Times New Roman (Body CS)"/>
    </w:rPr>
  </w:style>
  <w:style w:type="table" w:styleId="TableGrid">
    <w:name w:val="Table Grid"/>
    <w:basedOn w:val="TableNormal"/>
    <w:uiPriority w:val="39"/>
    <w:rsid w:val="003C0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34B11"/>
    <w:rPr>
      <w:rFonts w:ascii="Kaiti TC" w:eastAsia="Kaiti TC" w:hAnsi="Kaiti TC" w:cs="Times New Roman (Headings CS)"/>
      <w:b/>
      <w:bCs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418B9"/>
    <w:rPr>
      <w:rFonts w:ascii="Kaiti TC" w:eastAsia="Kaiti TC" w:hAnsi="Kaiti TC" w:cs="Times New Roman (Headings CS)"/>
      <w:b/>
      <w:sz w:val="32"/>
      <w:szCs w:val="36"/>
    </w:rPr>
  </w:style>
  <w:style w:type="paragraph" w:styleId="ListNumber2">
    <w:name w:val="List Number 2"/>
    <w:basedOn w:val="Normal"/>
    <w:uiPriority w:val="99"/>
    <w:semiHidden/>
    <w:unhideWhenUsed/>
    <w:rsid w:val="00B34B11"/>
    <w:pPr>
      <w:numPr>
        <w:numId w:val="9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49"/>
    <w:rPr>
      <w:rFonts w:ascii="Kaiti TC" w:eastAsia="Kaiti TC" w:hAnsi="Kaiti TC" w:cs="Times New Roman (Headings CS)"/>
      <w:b/>
      <w:bCs/>
      <w:sz w:val="32"/>
      <w:szCs w:val="36"/>
    </w:rPr>
  </w:style>
  <w:style w:type="paragraph" w:styleId="ListNumber3">
    <w:name w:val="List Number 3"/>
    <w:basedOn w:val="Normal"/>
    <w:uiPriority w:val="99"/>
    <w:semiHidden/>
    <w:unhideWhenUsed/>
    <w:rsid w:val="002418B9"/>
    <w:pPr>
      <w:numPr>
        <w:numId w:val="10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39F"/>
    <w:rPr>
      <w:rFonts w:ascii="PMingLiU" w:eastAsia="PMingLiU"/>
      <w:sz w:val="18"/>
      <w:szCs w:val="18"/>
    </w:rPr>
  </w:style>
  <w:style w:type="paragraph" w:styleId="ListNumber4">
    <w:name w:val="List Number 4"/>
    <w:basedOn w:val="Normal"/>
    <w:uiPriority w:val="99"/>
    <w:semiHidden/>
    <w:unhideWhenUsed/>
    <w:rsid w:val="007A6749"/>
    <w:pPr>
      <w:numPr>
        <w:numId w:val="11"/>
      </w:numPr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9F"/>
    <w:rPr>
      <w:rFonts w:ascii="PMingLiU" w:eastAsia="PMingLiU" w:hAnsi="GenSenRounded TW R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theme" Target="theme/theme1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fontTable" Target="fontTable.xml"/><Relationship Id="rId20" Type="http://schemas.openxmlformats.org/officeDocument/2006/relationships/image" Target="media/image16.emf"/><Relationship Id="rId41" Type="http://schemas.openxmlformats.org/officeDocument/2006/relationships/image" Target="media/image37.emf"/></Relationships>
</file>

<file path=word/theme/theme1.xml><?xml version="1.0" encoding="utf-8"?>
<a:theme xmlns:a="http://schemas.openxmlformats.org/drawingml/2006/main" name="Crop">
  <a:themeElements>
    <a:clrScheme name="Crop">
      <a:dk1>
        <a:sysClr val="windowText" lastClr="000000"/>
      </a:dk1>
      <a:lt1>
        <a:sysClr val="window" lastClr="FFFFFF"/>
      </a:lt1>
      <a:dk2>
        <a:srgbClr val="191B0E"/>
      </a:dk2>
      <a:lt2>
        <a:srgbClr val="EFEDE3"/>
      </a:lt2>
      <a:accent1>
        <a:srgbClr val="8C8D86"/>
      </a:accent1>
      <a:accent2>
        <a:srgbClr val="E6C069"/>
      </a:accent2>
      <a:accent3>
        <a:srgbClr val="897B61"/>
      </a:accent3>
      <a:accent4>
        <a:srgbClr val="8DAB8E"/>
      </a:accent4>
      <a:accent5>
        <a:srgbClr val="77A2BB"/>
      </a:accent5>
      <a:accent6>
        <a:srgbClr val="E28394"/>
      </a:accent6>
      <a:hlink>
        <a:srgbClr val="77A2BB"/>
      </a:hlink>
      <a:folHlink>
        <a:srgbClr val="957A99"/>
      </a:folHlink>
    </a:clrScheme>
    <a:fontScheme name="Crop">
      <a:majorFont>
        <a:latin typeface="Franklin Gothic Book" panose="020B0503020102020204"/>
        <a:ea typeface=""/>
        <a:cs typeface=""/>
      </a:majorFont>
      <a:minorFont>
        <a:latin typeface="Franklin Gothic Book" panose="020B0503020102020204"/>
        <a:ea typeface=""/>
        <a:cs typeface=""/>
      </a:minorFont>
    </a:fontScheme>
    <a:fmtScheme name="Crop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寧 林</dc:creator>
  <cp:keywords/>
  <dc:description/>
  <cp:lastModifiedBy>寧 林</cp:lastModifiedBy>
  <cp:revision>3</cp:revision>
  <cp:lastPrinted>2024-06-14T07:42:00Z</cp:lastPrinted>
  <dcterms:created xsi:type="dcterms:W3CDTF">2024-06-14T07:42:00Z</dcterms:created>
  <dcterms:modified xsi:type="dcterms:W3CDTF">2024-06-14T07:43:00Z</dcterms:modified>
</cp:coreProperties>
</file>