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4602" w14:textId="77777777" w:rsidR="000F59CA" w:rsidRDefault="00730A60">
      <w:pPr>
        <w:spacing w:after="108" w:line="259" w:lineRule="auto"/>
        <w:ind w:right="6"/>
        <w:jc w:val="center"/>
      </w:pPr>
      <w:r>
        <w:rPr>
          <w:rFonts w:ascii="Calibri" w:eastAsia="Calibri" w:hAnsi="Calibri" w:cs="Calibri"/>
          <w:sz w:val="29"/>
        </w:rPr>
        <w:t>Decision Analytics for Business and Policy</w:t>
      </w:r>
    </w:p>
    <w:p w14:paraId="4457B024" w14:textId="77777777" w:rsidR="000F59CA" w:rsidRDefault="00730A60">
      <w:pPr>
        <w:spacing w:after="162" w:line="259" w:lineRule="auto"/>
        <w:jc w:val="center"/>
      </w:pPr>
      <w:r>
        <w:t>Homework 2: Linear Optimization</w:t>
      </w:r>
    </w:p>
    <w:p w14:paraId="730D20D4" w14:textId="77777777" w:rsidR="000F59CA" w:rsidRDefault="00730A60">
      <w:pPr>
        <w:spacing w:after="123" w:line="259" w:lineRule="auto"/>
        <w:ind w:left="950"/>
      </w:pPr>
      <w:r>
        <w:rPr>
          <w:rFonts w:ascii="Calibri" w:eastAsia="Calibri" w:hAnsi="Calibri" w:cs="Calibri"/>
          <w:noProof/>
        </w:rPr>
        <mc:AlternateContent>
          <mc:Choice Requires="wpg">
            <w:drawing>
              <wp:inline distT="0" distB="0" distL="0" distR="0" wp14:anchorId="6F5278E3" wp14:editId="49F48C08">
                <wp:extent cx="5486400" cy="5055"/>
                <wp:effectExtent l="0" t="0" r="0" b="0"/>
                <wp:docPr id="1351" name="Group 1351"/>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8" name="Shape 8"/>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1" style="width:432pt;height:0.398pt;mso-position-horizontal-relative:char;mso-position-vertical-relative:line" coordsize="54864,50">
                <v:shape id="Shape 8" style="position:absolute;width:54864;height:0;left:0;top:0;" coordsize="5486400,0" path="m0,0l5486400,0">
                  <v:stroke weight="0.398pt" endcap="flat" joinstyle="miter" miterlimit="10" on="true" color="#000000"/>
                  <v:fill on="false" color="#000000" opacity="0"/>
                </v:shape>
              </v:group>
            </w:pict>
          </mc:Fallback>
        </mc:AlternateContent>
      </w:r>
    </w:p>
    <w:tbl>
      <w:tblPr>
        <w:tblStyle w:val="TableGrid"/>
        <w:tblpPr w:vertAnchor="text" w:tblpX="2798" w:tblpY="-13"/>
        <w:tblOverlap w:val="never"/>
        <w:tblW w:w="1940" w:type="dxa"/>
        <w:tblInd w:w="0" w:type="dxa"/>
        <w:tblCellMar>
          <w:top w:w="13" w:type="dxa"/>
          <w:left w:w="5" w:type="dxa"/>
          <w:right w:w="5" w:type="dxa"/>
        </w:tblCellMar>
        <w:tblLook w:val="04A0" w:firstRow="1" w:lastRow="0" w:firstColumn="1" w:lastColumn="0" w:noHBand="0" w:noVBand="1"/>
      </w:tblPr>
      <w:tblGrid>
        <w:gridCol w:w="396"/>
        <w:gridCol w:w="404"/>
        <w:gridCol w:w="943"/>
        <w:gridCol w:w="361"/>
      </w:tblGrid>
      <w:tr w:rsidR="000F59CA" w14:paraId="793E768E" w14:textId="77777777">
        <w:trPr>
          <w:trHeight w:val="235"/>
        </w:trPr>
        <w:tc>
          <w:tcPr>
            <w:tcW w:w="381" w:type="dxa"/>
            <w:tcBorders>
              <w:top w:val="nil"/>
              <w:left w:val="nil"/>
              <w:bottom w:val="nil"/>
              <w:right w:val="single" w:sz="29" w:space="0" w:color="FFEF10"/>
            </w:tcBorders>
            <w:shd w:val="clear" w:color="auto" w:fill="FFEF10"/>
          </w:tcPr>
          <w:p w14:paraId="59B1575B" w14:textId="77777777" w:rsidR="000F59CA" w:rsidRDefault="00730A60">
            <w:pPr>
              <w:spacing w:line="259" w:lineRule="auto"/>
            </w:pPr>
            <w:r>
              <w:t>Sep</w:t>
            </w:r>
          </w:p>
        </w:tc>
        <w:tc>
          <w:tcPr>
            <w:tcW w:w="352" w:type="dxa"/>
            <w:tcBorders>
              <w:top w:val="nil"/>
              <w:left w:val="single" w:sz="29" w:space="0" w:color="FFEF10"/>
              <w:bottom w:val="nil"/>
              <w:right w:val="single" w:sz="29" w:space="0" w:color="FFEF10"/>
            </w:tcBorders>
            <w:shd w:val="clear" w:color="auto" w:fill="FFEF10"/>
          </w:tcPr>
          <w:p w14:paraId="03711F18" w14:textId="77777777" w:rsidR="000F59CA" w:rsidRDefault="00730A60">
            <w:pPr>
              <w:spacing w:line="259" w:lineRule="auto"/>
              <w:ind w:left="31"/>
            </w:pPr>
            <w:r>
              <w:t>15,</w:t>
            </w:r>
          </w:p>
        </w:tc>
        <w:tc>
          <w:tcPr>
            <w:tcW w:w="861" w:type="dxa"/>
            <w:tcBorders>
              <w:top w:val="nil"/>
              <w:left w:val="single" w:sz="29" w:space="0" w:color="FFEF10"/>
              <w:bottom w:val="nil"/>
              <w:right w:val="single" w:sz="29" w:space="0" w:color="FFEF10"/>
            </w:tcBorders>
            <w:shd w:val="clear" w:color="auto" w:fill="FFEF10"/>
          </w:tcPr>
          <w:p w14:paraId="25C297D0" w14:textId="77777777" w:rsidR="000F59CA" w:rsidRDefault="00730A60">
            <w:pPr>
              <w:spacing w:line="259" w:lineRule="auto"/>
              <w:ind w:left="31"/>
            </w:pPr>
            <w:r>
              <w:t>11:59am</w:t>
            </w:r>
          </w:p>
        </w:tc>
        <w:tc>
          <w:tcPr>
            <w:tcW w:w="347" w:type="dxa"/>
            <w:tcBorders>
              <w:top w:val="nil"/>
              <w:left w:val="single" w:sz="29" w:space="0" w:color="FFEF10"/>
              <w:bottom w:val="nil"/>
              <w:right w:val="nil"/>
            </w:tcBorders>
            <w:shd w:val="clear" w:color="auto" w:fill="FFEF10"/>
          </w:tcPr>
          <w:p w14:paraId="3546D3F7" w14:textId="77777777" w:rsidR="000F59CA" w:rsidRDefault="00730A60">
            <w:pPr>
              <w:spacing w:line="259" w:lineRule="auto"/>
              <w:ind w:left="31"/>
            </w:pPr>
            <w:r>
              <w:t>ET</w:t>
            </w:r>
          </w:p>
        </w:tc>
      </w:tr>
    </w:tbl>
    <w:p w14:paraId="6C571EE4" w14:textId="77777777" w:rsidR="000F59CA" w:rsidRDefault="00730A60">
      <w:pPr>
        <w:tabs>
          <w:tab w:val="center" w:pos="4431"/>
          <w:tab w:val="center" w:pos="8005"/>
        </w:tabs>
        <w:spacing w:line="259" w:lineRule="auto"/>
      </w:pPr>
      <w:r>
        <w:rPr>
          <w:rFonts w:ascii="Calibri" w:eastAsia="Calibri" w:hAnsi="Calibri" w:cs="Calibri"/>
          <w:sz w:val="22"/>
        </w:rPr>
        <w:tab/>
      </w:r>
      <w:r>
        <w:rPr>
          <w:rFonts w:ascii="Cambria" w:eastAsia="Cambria" w:hAnsi="Cambria" w:cs="Cambria"/>
          <w:b/>
        </w:rPr>
        <w:t xml:space="preserve">Due </w:t>
      </w:r>
      <w:proofErr w:type="spellStart"/>
      <w:proofErr w:type="gramStart"/>
      <w:r>
        <w:rPr>
          <w:rFonts w:ascii="Cambria" w:eastAsia="Cambria" w:hAnsi="Cambria" w:cs="Cambria"/>
          <w:b/>
        </w:rPr>
        <w:t>Date:Submission</w:t>
      </w:r>
      <w:proofErr w:type="spellEnd"/>
      <w:proofErr w:type="gramEnd"/>
      <w:r>
        <w:rPr>
          <w:rFonts w:ascii="Cambria" w:eastAsia="Cambria" w:hAnsi="Cambria" w:cs="Cambria"/>
          <w:b/>
        </w:rPr>
        <w:t>:</w:t>
      </w:r>
      <w:r>
        <w:rPr>
          <w:rFonts w:ascii="Cambria" w:eastAsia="Cambria" w:hAnsi="Cambria" w:cs="Cambria"/>
          <w:b/>
        </w:rPr>
        <w:tab/>
      </w:r>
      <w:r>
        <w:t>Canvas</w:t>
      </w:r>
    </w:p>
    <w:p w14:paraId="65491407" w14:textId="77777777" w:rsidR="000F59CA" w:rsidRDefault="00730A60">
      <w:pPr>
        <w:spacing w:after="623" w:line="259" w:lineRule="auto"/>
        <w:ind w:left="950"/>
      </w:pPr>
      <w:r>
        <w:rPr>
          <w:rFonts w:ascii="Calibri" w:eastAsia="Calibri" w:hAnsi="Calibri" w:cs="Calibri"/>
          <w:noProof/>
        </w:rPr>
        <mc:AlternateContent>
          <mc:Choice Requires="wpg">
            <w:drawing>
              <wp:inline distT="0" distB="0" distL="0" distR="0" wp14:anchorId="45ACFA94" wp14:editId="1815DA48">
                <wp:extent cx="5486400" cy="5055"/>
                <wp:effectExtent l="0" t="0" r="0" b="0"/>
                <wp:docPr id="1352" name="Group 1352"/>
                <wp:cNvGraphicFramePr/>
                <a:graphic xmlns:a="http://schemas.openxmlformats.org/drawingml/2006/main">
                  <a:graphicData uri="http://schemas.microsoft.com/office/word/2010/wordprocessingGroup">
                    <wpg:wgp>
                      <wpg:cNvGrpSpPr/>
                      <wpg:grpSpPr>
                        <a:xfrm>
                          <a:off x="0" y="0"/>
                          <a:ext cx="5486400" cy="5055"/>
                          <a:chOff x="0" y="0"/>
                          <a:chExt cx="5486400" cy="5055"/>
                        </a:xfrm>
                      </wpg:grpSpPr>
                      <wps:wsp>
                        <wps:cNvPr id="23" name="Shape 23"/>
                        <wps:cNvSpPr/>
                        <wps:spPr>
                          <a:xfrm>
                            <a:off x="0" y="0"/>
                            <a:ext cx="5486400" cy="0"/>
                          </a:xfrm>
                          <a:custGeom>
                            <a:avLst/>
                            <a:gdLst/>
                            <a:ahLst/>
                            <a:cxnLst/>
                            <a:rect l="0" t="0" r="0" b="0"/>
                            <a:pathLst>
                              <a:path w="5486400">
                                <a:moveTo>
                                  <a:pt x="0" y="0"/>
                                </a:moveTo>
                                <a:lnTo>
                                  <a:pt x="5486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2" style="width:432pt;height:0.398pt;mso-position-horizontal-relative:char;mso-position-vertical-relative:line" coordsize="54864,50">
                <v:shape id="Shape 23" style="position:absolute;width:54864;height:0;left:0;top:0;" coordsize="5486400,0" path="m0,0l5486400,0">
                  <v:stroke weight="0.398pt" endcap="flat" joinstyle="miter" miterlimit="10" on="true" color="#000000"/>
                  <v:fill on="false" color="#000000" opacity="0"/>
                </v:shape>
              </v:group>
            </w:pict>
          </mc:Fallback>
        </mc:AlternateContent>
      </w:r>
    </w:p>
    <w:p w14:paraId="037F0B1F" w14:textId="3D20EBE8" w:rsidR="0054542C" w:rsidRDefault="0054542C">
      <w:r>
        <w:t xml:space="preserve">Name: </w:t>
      </w:r>
      <w:proofErr w:type="spellStart"/>
      <w:r>
        <w:t>Mingyue</w:t>
      </w:r>
      <w:proofErr w:type="spellEnd"/>
      <w:r>
        <w:t xml:space="preserve"> (Phoebe) Li, </w:t>
      </w:r>
    </w:p>
    <w:p w14:paraId="3306F65C" w14:textId="12F8DA43" w:rsidR="0054542C" w:rsidRDefault="0054542C">
      <w:proofErr w:type="spellStart"/>
      <w:r>
        <w:t>AndrewID</w:t>
      </w:r>
      <w:proofErr w:type="spellEnd"/>
      <w:r>
        <w:t xml:space="preserve">: </w:t>
      </w:r>
      <w:proofErr w:type="spellStart"/>
      <w:r>
        <w:t>mingyuel</w:t>
      </w:r>
      <w:proofErr w:type="spellEnd"/>
      <w:r>
        <w:t xml:space="preserve"> </w:t>
      </w:r>
    </w:p>
    <w:p w14:paraId="3F922C7B" w14:textId="09FB29CB" w:rsidR="000F59CA" w:rsidRDefault="00730A60">
      <w:r>
        <w:t>In this homework, you will formulate and implement a linear optimization model. Please pay attention to the following guidelines:</w:t>
      </w:r>
    </w:p>
    <w:p w14:paraId="65C13FA6" w14:textId="77777777" w:rsidR="000F59CA" w:rsidRDefault="00730A60">
      <w:pPr>
        <w:numPr>
          <w:ilvl w:val="0"/>
          <w:numId w:val="1"/>
        </w:numPr>
        <w:ind w:hanging="218"/>
      </w:pPr>
      <w:r>
        <w:t>When asked to “formulate” an optimization model: define decision variables, the objective function, and the constraints of your problem mathematically.</w:t>
      </w:r>
    </w:p>
    <w:p w14:paraId="41B3C2C2" w14:textId="77777777" w:rsidR="000F59CA" w:rsidRDefault="00730A60">
      <w:pPr>
        <w:numPr>
          <w:ilvl w:val="0"/>
          <w:numId w:val="1"/>
        </w:numPr>
        <w:ind w:hanging="218"/>
      </w:pPr>
      <w:r>
        <w:t>When asked to “implement” the model: implement the model in code and solve it computationally.</w:t>
      </w:r>
    </w:p>
    <w:p w14:paraId="28436532" w14:textId="77777777" w:rsidR="000F59CA" w:rsidRDefault="00730A60">
      <w:pPr>
        <w:numPr>
          <w:ilvl w:val="0"/>
          <w:numId w:val="1"/>
        </w:numPr>
        <w:spacing w:after="449"/>
        <w:ind w:hanging="218"/>
      </w:pPr>
      <w:r>
        <w:t xml:space="preserve">Please </w:t>
      </w:r>
      <w:proofErr w:type="gramStart"/>
      <w:r>
        <w:t>state clearly</w:t>
      </w:r>
      <w:proofErr w:type="gramEnd"/>
      <w:r>
        <w:t xml:space="preserve"> any modeling or implementation assumptions you made in the write-up.</w:t>
      </w:r>
    </w:p>
    <w:p w14:paraId="3C8DE50A" w14:textId="77777777" w:rsidR="000F59CA" w:rsidRDefault="00730A60">
      <w:pPr>
        <w:spacing w:after="249" w:line="259" w:lineRule="auto"/>
        <w:ind w:left="-5" w:hanging="10"/>
      </w:pPr>
      <w:r>
        <w:rPr>
          <w:rFonts w:ascii="Calibri" w:eastAsia="Calibri" w:hAnsi="Calibri" w:cs="Calibri"/>
        </w:rPr>
        <w:t>Problem Description: Integrated Manufacturing and Inventory Planning.</w:t>
      </w:r>
    </w:p>
    <w:p w14:paraId="2A987B1D" w14:textId="77777777" w:rsidR="000F59CA" w:rsidRDefault="00730A60">
      <w:pPr>
        <w:spacing w:after="279"/>
        <w:ind w:firstLine="339"/>
      </w:pPr>
      <w:r>
        <w:t xml:space="preserve">In this problem, you aim to solve two subproblems together: the manufacturing problem, which involves determining which products to make, given limited resource availability and limited demand, and the inventory planning problem, which involves sequencing the production decisions over time to balance the objectives of maximizing operating profits and of minimizing holding costs. Specifically, you aim to optimize the weekly production of a facility over a one-year period (i.e., 52 weeks). The facility manufactures 100 different product types from 10 materials that come in limited supply each week (materials </w:t>
      </w:r>
      <w:proofErr w:type="gramStart"/>
      <w:r>
        <w:t>have to</w:t>
      </w:r>
      <w:proofErr w:type="gramEnd"/>
      <w:r>
        <w:t xml:space="preserve"> be utilized on a weekly basis and cannot be carried over from one week to the next). Each product type generates a fixed per-unit profit that does not vary over time. In addition, </w:t>
      </w:r>
      <w:r w:rsidRPr="00F15833">
        <w:rPr>
          <w:color w:val="FF0000"/>
        </w:rPr>
        <w:t xml:space="preserve">you incur a holding cost at the end of every week, based on the number of (finished goods) items held in inventory. </w:t>
      </w:r>
      <w:r>
        <w:t xml:space="preserve">The per-unit holding cost varies over </w:t>
      </w:r>
      <w:proofErr w:type="gramStart"/>
      <w:r>
        <w:t>time, but</w:t>
      </w:r>
      <w:proofErr w:type="gramEnd"/>
      <w:r>
        <w:t xml:space="preserve"> is identical across the 100 product types. You know customer demand for each product </w:t>
      </w:r>
      <w:proofErr w:type="gramStart"/>
      <w:r>
        <w:t>type, and</w:t>
      </w:r>
      <w:proofErr w:type="gramEnd"/>
      <w:r>
        <w:t xml:space="preserve"> cannot sell more products than the demand value in any given week. Of course, if your materials supply is too low, then you will not be able to satisfy all the demand. You aim to maximize the net profitability (including the sales profits, minus the holding costs), given demand and supply information. All quantities can be fractional.</w:t>
      </w:r>
    </w:p>
    <w:p w14:paraId="36B7D024" w14:textId="77777777" w:rsidR="000F59CA" w:rsidRDefault="00730A60">
      <w:pPr>
        <w:ind w:left="324"/>
      </w:pPr>
      <w:r>
        <w:t>You have access to the following data files:</w:t>
      </w:r>
    </w:p>
    <w:p w14:paraId="44B8CF4B" w14:textId="77777777" w:rsidR="000F59CA" w:rsidRDefault="00730A60">
      <w:pPr>
        <w:numPr>
          <w:ilvl w:val="0"/>
          <w:numId w:val="1"/>
        </w:numPr>
        <w:ind w:hanging="218"/>
      </w:pPr>
      <w:r>
        <w:rPr>
          <w:rFonts w:ascii="Calibri" w:eastAsia="Calibri" w:hAnsi="Calibri" w:cs="Calibri"/>
        </w:rPr>
        <w:t xml:space="preserve">Pb1 </w:t>
      </w:r>
      <w:r>
        <w:rPr>
          <w:rFonts w:ascii="Calibri" w:eastAsia="Calibri" w:hAnsi="Calibri" w:cs="Calibri"/>
          <w:noProof/>
        </w:rPr>
        <mc:AlternateContent>
          <mc:Choice Requires="wpg">
            <w:drawing>
              <wp:inline distT="0" distB="0" distL="0" distR="0" wp14:anchorId="1963BFD2" wp14:editId="22C28F97">
                <wp:extent cx="43637" cy="5055"/>
                <wp:effectExtent l="0" t="0" r="0" b="0"/>
                <wp:docPr id="1353" name="Group 1353"/>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50" name="Shape 50"/>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3" style="width:3.436pt;height:0.398pt;mso-position-horizontal-relative:char;mso-position-vertical-relative:line" coordsize="436,50">
                <v:shape id="Shape 50"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requirements.csv</w:t>
      </w:r>
      <w:r>
        <w:t>: A matrix of size 100 by 10 that indicates the number of units of each of the 10 materials required to manufacture one unit of each of the 100 product types.</w:t>
      </w:r>
    </w:p>
    <w:p w14:paraId="00F53E67" w14:textId="77777777" w:rsidR="000F59CA" w:rsidRDefault="00730A60">
      <w:pPr>
        <w:numPr>
          <w:ilvl w:val="0"/>
          <w:numId w:val="1"/>
        </w:numPr>
        <w:ind w:hanging="218"/>
      </w:pPr>
      <w:r>
        <w:rPr>
          <w:rFonts w:ascii="Calibri" w:eastAsia="Calibri" w:hAnsi="Calibri" w:cs="Calibri"/>
        </w:rPr>
        <w:t xml:space="preserve">Pb1 </w:t>
      </w:r>
      <w:r>
        <w:rPr>
          <w:rFonts w:ascii="Calibri" w:eastAsia="Calibri" w:hAnsi="Calibri" w:cs="Calibri"/>
          <w:noProof/>
        </w:rPr>
        <mc:AlternateContent>
          <mc:Choice Requires="wpg">
            <w:drawing>
              <wp:inline distT="0" distB="0" distL="0" distR="0" wp14:anchorId="1D0B6574" wp14:editId="593FE58F">
                <wp:extent cx="43637" cy="5055"/>
                <wp:effectExtent l="0" t="0" r="0" b="0"/>
                <wp:docPr id="1354" name="Group 1354"/>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56" name="Shape 56"/>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 style="width:3.436pt;height:0.398pt;mso-position-horizontal-relative:char;mso-position-vertical-relative:line" coordsize="436,50">
                <v:shape id="Shape 56"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availability.csv</w:t>
      </w:r>
      <w:r>
        <w:t>: A matrix of size 10 by 52 that indicates the number of units of each of the 10 materials that can be used in the manufacturing process during each of the 52 weeks.</w:t>
      </w:r>
    </w:p>
    <w:p w14:paraId="5B6793D6" w14:textId="77777777" w:rsidR="000F59CA" w:rsidRDefault="00730A60">
      <w:pPr>
        <w:numPr>
          <w:ilvl w:val="0"/>
          <w:numId w:val="1"/>
        </w:numPr>
        <w:ind w:hanging="218"/>
      </w:pPr>
      <w:r>
        <w:rPr>
          <w:rFonts w:ascii="Calibri" w:eastAsia="Calibri" w:hAnsi="Calibri" w:cs="Calibri"/>
        </w:rPr>
        <w:t xml:space="preserve">Pb1 </w:t>
      </w:r>
      <w:r>
        <w:rPr>
          <w:rFonts w:ascii="Calibri" w:eastAsia="Calibri" w:hAnsi="Calibri" w:cs="Calibri"/>
          <w:noProof/>
        </w:rPr>
        <mc:AlternateContent>
          <mc:Choice Requires="wpg">
            <w:drawing>
              <wp:inline distT="0" distB="0" distL="0" distR="0" wp14:anchorId="035697AA" wp14:editId="2C04F9C6">
                <wp:extent cx="43637" cy="5055"/>
                <wp:effectExtent l="0" t="0" r="0" b="0"/>
                <wp:docPr id="1355" name="Group 1355"/>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62" name="Shape 62"/>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5" style="width:3.436pt;height:0.398pt;mso-position-horizontal-relative:char;mso-position-vertical-relative:line" coordsize="436,50">
                <v:shape id="Shape 62"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demand.csv</w:t>
      </w:r>
      <w:r>
        <w:t>: A matrix of size 100 by 52 that indicates the demand (in number of units) for each of the 100 product types during each of the 52 weeks.</w:t>
      </w:r>
    </w:p>
    <w:p w14:paraId="2F9F6F35" w14:textId="77777777" w:rsidR="000F59CA" w:rsidRDefault="00730A60">
      <w:pPr>
        <w:numPr>
          <w:ilvl w:val="0"/>
          <w:numId w:val="1"/>
        </w:numPr>
        <w:ind w:hanging="218"/>
      </w:pPr>
      <w:r>
        <w:rPr>
          <w:rFonts w:ascii="Calibri" w:eastAsia="Calibri" w:hAnsi="Calibri" w:cs="Calibri"/>
        </w:rPr>
        <w:t xml:space="preserve">Pb1 </w:t>
      </w:r>
      <w:r>
        <w:rPr>
          <w:rFonts w:ascii="Calibri" w:eastAsia="Calibri" w:hAnsi="Calibri" w:cs="Calibri"/>
          <w:noProof/>
        </w:rPr>
        <mc:AlternateContent>
          <mc:Choice Requires="wpg">
            <w:drawing>
              <wp:inline distT="0" distB="0" distL="0" distR="0" wp14:anchorId="55EEF06D" wp14:editId="4A8A7B16">
                <wp:extent cx="43637" cy="5055"/>
                <wp:effectExtent l="0" t="0" r="0" b="0"/>
                <wp:docPr id="1356" name="Group 1356"/>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68" name="Shape 68"/>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6" style="width:3.436pt;height:0.398pt;mso-position-horizontal-relative:char;mso-position-vertical-relative:line" coordsize="436,50">
                <v:shape id="Shape 68"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unitprofit.csv</w:t>
      </w:r>
      <w:r>
        <w:t>: A vector of size 100 that indicates the per-unit profit contribution of each of the 100 product types (in $).</w:t>
      </w:r>
    </w:p>
    <w:p w14:paraId="127A09DE" w14:textId="77777777" w:rsidR="000F59CA" w:rsidRDefault="00730A60">
      <w:pPr>
        <w:numPr>
          <w:ilvl w:val="0"/>
          <w:numId w:val="1"/>
        </w:numPr>
        <w:spacing w:after="343"/>
        <w:ind w:hanging="218"/>
      </w:pPr>
      <w:r>
        <w:rPr>
          <w:rFonts w:ascii="Calibri" w:eastAsia="Calibri" w:hAnsi="Calibri" w:cs="Calibri"/>
        </w:rPr>
        <w:t xml:space="preserve">Pb1 </w:t>
      </w:r>
      <w:r>
        <w:rPr>
          <w:rFonts w:ascii="Calibri" w:eastAsia="Calibri" w:hAnsi="Calibri" w:cs="Calibri"/>
          <w:noProof/>
        </w:rPr>
        <mc:AlternateContent>
          <mc:Choice Requires="wpg">
            <w:drawing>
              <wp:inline distT="0" distB="0" distL="0" distR="0" wp14:anchorId="3DA0CDA3" wp14:editId="5CFDCD77">
                <wp:extent cx="43637" cy="5055"/>
                <wp:effectExtent l="0" t="0" r="0" b="0"/>
                <wp:docPr id="1357" name="Group 1357"/>
                <wp:cNvGraphicFramePr/>
                <a:graphic xmlns:a="http://schemas.openxmlformats.org/drawingml/2006/main">
                  <a:graphicData uri="http://schemas.microsoft.com/office/word/2010/wordprocessingGroup">
                    <wpg:wgp>
                      <wpg:cNvGrpSpPr/>
                      <wpg:grpSpPr>
                        <a:xfrm>
                          <a:off x="0" y="0"/>
                          <a:ext cx="43637" cy="5055"/>
                          <a:chOff x="0" y="0"/>
                          <a:chExt cx="43637" cy="5055"/>
                        </a:xfrm>
                      </wpg:grpSpPr>
                      <wps:wsp>
                        <wps:cNvPr id="74" name="Shape 74"/>
                        <wps:cNvSpPr/>
                        <wps:spPr>
                          <a:xfrm>
                            <a:off x="0" y="0"/>
                            <a:ext cx="43637" cy="0"/>
                          </a:xfrm>
                          <a:custGeom>
                            <a:avLst/>
                            <a:gdLst/>
                            <a:ahLst/>
                            <a:cxnLst/>
                            <a:rect l="0" t="0" r="0" b="0"/>
                            <a:pathLst>
                              <a:path w="43637">
                                <a:moveTo>
                                  <a:pt x="0" y="0"/>
                                </a:moveTo>
                                <a:lnTo>
                                  <a:pt x="436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7" style="width:3.436pt;height:0.398pt;mso-position-horizontal-relative:char;mso-position-vertical-relative:line" coordsize="436,50">
                <v:shape id="Shape 74" style="position:absolute;width:436;height:0;left:0;top:0;" coordsize="43637,0" path="m0,0l43637,0">
                  <v:stroke weight="0.398pt" endcap="flat" joinstyle="miter" miterlimit="10" on="true" color="#000000"/>
                  <v:fill on="false" color="#000000" opacity="0"/>
                </v:shape>
              </v:group>
            </w:pict>
          </mc:Fallback>
        </mc:AlternateContent>
      </w:r>
      <w:r>
        <w:rPr>
          <w:rFonts w:ascii="Calibri" w:eastAsia="Calibri" w:hAnsi="Calibri" w:cs="Calibri"/>
        </w:rPr>
        <w:t>holdingcost.csv</w:t>
      </w:r>
      <w:r>
        <w:t>: A vector of size 52 that indicates the per-unit holding cost during each of the 52 weeks (in $).</w:t>
      </w:r>
    </w:p>
    <w:p w14:paraId="6ED9334E" w14:textId="77777777" w:rsidR="000F59CA" w:rsidRDefault="00730A60">
      <w:pPr>
        <w:spacing w:after="311" w:line="259" w:lineRule="auto"/>
        <w:ind w:left="10" w:right="58" w:hanging="10"/>
        <w:jc w:val="right"/>
      </w:pPr>
      <w:r>
        <w:t xml:space="preserve">Page 1 of </w:t>
      </w:r>
      <w:r>
        <w:rPr>
          <w:color w:val="B20000"/>
        </w:rPr>
        <w:t>2</w:t>
      </w:r>
    </w:p>
    <w:p w14:paraId="1D92373E" w14:textId="77777777" w:rsidR="000F59CA" w:rsidRDefault="00730A60">
      <w:pPr>
        <w:tabs>
          <w:tab w:val="right" w:pos="10539"/>
        </w:tabs>
      </w:pPr>
      <w:r>
        <w:t>Decision Analytics for Business and Policy</w:t>
      </w:r>
      <w:r>
        <w:tab/>
        <w:t>Homework 2</w:t>
      </w:r>
    </w:p>
    <w:p w14:paraId="0D5DFB66" w14:textId="77777777" w:rsidR="000F59CA" w:rsidRDefault="00730A60">
      <w:pPr>
        <w:spacing w:after="562" w:line="259" w:lineRule="auto"/>
      </w:pPr>
      <w:r>
        <w:rPr>
          <w:rFonts w:ascii="Calibri" w:eastAsia="Calibri" w:hAnsi="Calibri" w:cs="Calibri"/>
          <w:noProof/>
        </w:rPr>
        <w:lastRenderedPageBreak/>
        <mc:AlternateContent>
          <mc:Choice Requires="wpg">
            <w:drawing>
              <wp:inline distT="0" distB="0" distL="0" distR="0" wp14:anchorId="0FC0339D" wp14:editId="5B88B84B">
                <wp:extent cx="6692405" cy="5055"/>
                <wp:effectExtent l="0" t="0" r="0" b="0"/>
                <wp:docPr id="1176" name="Group 1176"/>
                <wp:cNvGraphicFramePr/>
                <a:graphic xmlns:a="http://schemas.openxmlformats.org/drawingml/2006/main">
                  <a:graphicData uri="http://schemas.microsoft.com/office/word/2010/wordprocessingGroup">
                    <wpg:wgp>
                      <wpg:cNvGrpSpPr/>
                      <wpg:grpSpPr>
                        <a:xfrm>
                          <a:off x="0" y="0"/>
                          <a:ext cx="6692405" cy="5055"/>
                          <a:chOff x="0" y="0"/>
                          <a:chExt cx="6692405" cy="5055"/>
                        </a:xfrm>
                      </wpg:grpSpPr>
                      <wps:wsp>
                        <wps:cNvPr id="108" name="Shape 108"/>
                        <wps:cNvSpPr/>
                        <wps:spPr>
                          <a:xfrm>
                            <a:off x="0" y="0"/>
                            <a:ext cx="6692405" cy="0"/>
                          </a:xfrm>
                          <a:custGeom>
                            <a:avLst/>
                            <a:gdLst/>
                            <a:ahLst/>
                            <a:cxnLst/>
                            <a:rect l="0" t="0" r="0" b="0"/>
                            <a:pathLst>
                              <a:path w="6692405">
                                <a:moveTo>
                                  <a:pt x="0" y="0"/>
                                </a:moveTo>
                                <a:lnTo>
                                  <a:pt x="66924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6" style="width:526.961pt;height:0.398pt;mso-position-horizontal-relative:char;mso-position-vertical-relative:line" coordsize="66924,50">
                <v:shape id="Shape 108" style="position:absolute;width:66924;height:0;left:0;top:0;" coordsize="6692405,0" path="m0,0l6692405,0">
                  <v:stroke weight="0.398pt" endcap="flat" joinstyle="miter" miterlimit="10" on="true" color="#000000"/>
                  <v:fill on="false" color="#000000" opacity="0"/>
                </v:shape>
              </v:group>
            </w:pict>
          </mc:Fallback>
        </mc:AlternateContent>
      </w:r>
    </w:p>
    <w:p w14:paraId="7B3DFB12" w14:textId="64A4CA68" w:rsidR="00AE66E0" w:rsidRDefault="00AE66E0">
      <w:pPr>
        <w:spacing w:after="249" w:line="259" w:lineRule="auto"/>
        <w:ind w:left="-5" w:hanging="10"/>
        <w:rPr>
          <w:rFonts w:ascii="Calibri" w:eastAsia="Calibri" w:hAnsi="Calibri" w:cs="Calibri"/>
        </w:rPr>
      </w:pPr>
      <w:r>
        <w:rPr>
          <w:rFonts w:ascii="Calibri" w:eastAsia="Calibri" w:hAnsi="Calibri" w:cs="Calibri"/>
        </w:rPr>
        <w:t xml:space="preserve">Information Summary: </w:t>
      </w:r>
    </w:p>
    <w:p w14:paraId="703B1035" w14:textId="77777777" w:rsidR="00F15833" w:rsidRDefault="00F15833">
      <w:pPr>
        <w:spacing w:after="249" w:line="259" w:lineRule="auto"/>
        <w:ind w:left="-5" w:hanging="10"/>
        <w:rPr>
          <w:rFonts w:ascii="Calibri" w:eastAsia="Calibri" w:hAnsi="Calibri" w:cs="Calibri"/>
        </w:rPr>
      </w:pPr>
    </w:p>
    <w:p w14:paraId="69824288" w14:textId="0A9AD070" w:rsidR="000F59CA" w:rsidRDefault="00730A60">
      <w:pPr>
        <w:spacing w:after="249" w:line="259" w:lineRule="auto"/>
        <w:ind w:left="-5" w:hanging="10"/>
      </w:pPr>
      <w:r>
        <w:rPr>
          <w:rFonts w:ascii="Calibri" w:eastAsia="Calibri" w:hAnsi="Calibri" w:cs="Calibri"/>
        </w:rPr>
        <w:t>Questions:</w:t>
      </w:r>
    </w:p>
    <w:p w14:paraId="453F4A60" w14:textId="77777777" w:rsidR="000F59CA" w:rsidRDefault="00730A60">
      <w:pPr>
        <w:numPr>
          <w:ilvl w:val="0"/>
          <w:numId w:val="2"/>
        </w:numPr>
        <w:spacing w:after="1"/>
        <w:ind w:hanging="279"/>
      </w:pPr>
      <w:r>
        <w:t xml:space="preserve">Formulate a linear programming model that optimizes the production of the facility to maximize net profitability. Please specify your decision variables, your objective </w:t>
      </w:r>
      <w:proofErr w:type="gramStart"/>
      <w:r>
        <w:t>function</w:t>
      </w:r>
      <w:proofErr w:type="gramEnd"/>
      <w:r>
        <w:t xml:space="preserve"> and your constraints carefully.</w:t>
      </w:r>
    </w:p>
    <w:p w14:paraId="28151F17" w14:textId="03901A13" w:rsidR="000F59CA" w:rsidRDefault="00730A60">
      <w:pPr>
        <w:ind w:left="545"/>
      </w:pPr>
      <w:r>
        <w:t>[25%]</w:t>
      </w:r>
    </w:p>
    <w:p w14:paraId="04EB984B" w14:textId="77777777" w:rsidR="009D0C3E" w:rsidRDefault="009D0C3E">
      <w:pPr>
        <w:ind w:left="545"/>
      </w:pPr>
      <w:r>
        <w:t xml:space="preserve">Decision Variables: </w:t>
      </w:r>
    </w:p>
    <w:p w14:paraId="1C0B1202" w14:textId="3F457765" w:rsidR="00AE66E0" w:rsidRDefault="009D0C3E">
      <w:pPr>
        <w:ind w:left="545"/>
      </w:pPr>
      <w:r>
        <w:t xml:space="preserve">#of Production: </w:t>
      </w:r>
      <w:proofErr w:type="spellStart"/>
      <w:proofErr w:type="gramStart"/>
      <w:r>
        <w:t>Xij</w:t>
      </w:r>
      <w:proofErr w:type="spellEnd"/>
      <w:r>
        <w:t xml:space="preserve">  (</w:t>
      </w:r>
      <w:proofErr w:type="gramEnd"/>
      <w:r>
        <w:t xml:space="preserve">100*52) </w:t>
      </w:r>
    </w:p>
    <w:p w14:paraId="7CAF141B" w14:textId="0D4B9A42" w:rsidR="009D0C3E" w:rsidRDefault="009D0C3E">
      <w:pPr>
        <w:ind w:left="545"/>
      </w:pPr>
      <w:r>
        <w:t xml:space="preserve">#of Demand: </w:t>
      </w:r>
      <w:proofErr w:type="spellStart"/>
      <w:proofErr w:type="gramStart"/>
      <w:r w:rsidR="00EE15F5">
        <w:t>d</w:t>
      </w:r>
      <w:r>
        <w:t>ij</w:t>
      </w:r>
      <w:proofErr w:type="spellEnd"/>
      <w:r>
        <w:t xml:space="preserve">  (</w:t>
      </w:r>
      <w:proofErr w:type="gramEnd"/>
      <w:r>
        <w:t xml:space="preserve">100*52) </w:t>
      </w:r>
    </w:p>
    <w:p w14:paraId="2003E8CA" w14:textId="0D8C71E1" w:rsidR="009D0C3E" w:rsidRDefault="009D0C3E">
      <w:pPr>
        <w:ind w:left="545"/>
      </w:pPr>
      <w:r>
        <w:t xml:space="preserve">#ofCapacity: </w:t>
      </w:r>
      <w:proofErr w:type="spellStart"/>
      <w:proofErr w:type="gramStart"/>
      <w:r w:rsidR="00EE15F5">
        <w:t>c</w:t>
      </w:r>
      <w:r>
        <w:t>jk</w:t>
      </w:r>
      <w:proofErr w:type="spellEnd"/>
      <w:r>
        <w:t xml:space="preserve">  (</w:t>
      </w:r>
      <w:proofErr w:type="gramEnd"/>
      <w:r>
        <w:t xml:space="preserve">52*10) </w:t>
      </w:r>
    </w:p>
    <w:p w14:paraId="1B7459EF" w14:textId="03710608" w:rsidR="009D0C3E" w:rsidRDefault="009D0C3E">
      <w:pPr>
        <w:ind w:left="545"/>
      </w:pPr>
      <w:r>
        <w:t>#ofProductionRequirment: R</w:t>
      </w:r>
      <w:r w:rsidR="00F36623">
        <w:t xml:space="preserve">ik (100*10) </w:t>
      </w:r>
    </w:p>
    <w:p w14:paraId="27446DCA" w14:textId="672C2FFB" w:rsidR="00F7420F" w:rsidRDefault="00F7420F">
      <w:pPr>
        <w:ind w:left="545"/>
      </w:pPr>
      <w:r>
        <w:t xml:space="preserve">Profit = </w:t>
      </w:r>
      <w:r w:rsidR="00CC06B7">
        <w:rPr>
          <w:rFonts w:ascii="pi" w:hAnsi="pi"/>
        </w:rPr>
        <w:t xml:space="preserve"> </w:t>
      </w:r>
      <w:r w:rsidR="00CC06B7">
        <w:rPr>
          <w:rFonts w:ascii="math" w:hAnsi="math"/>
        </w:rPr>
        <w:t xml:space="preserve"> </w:t>
      </w:r>
      <w:r w:rsidR="00CC06B7">
        <w:rPr>
          <w:rFonts w:ascii="pi" w:hAnsi="pi"/>
        </w:rPr>
        <w:t xml:space="preserve"> </w:t>
      </w:r>
      <m:oMath>
        <m:r>
          <w:rPr>
            <w:rFonts w:ascii="Cambria Math" w:hAnsi="Cambria Math"/>
          </w:rPr>
          <m:t>π</m:t>
        </m:r>
      </m:oMath>
      <w:r>
        <w:t>i</w:t>
      </w:r>
      <w:proofErr w:type="gramStart"/>
      <w:r w:rsidR="00D539D0">
        <w:t xml:space="preserve"> </w:t>
      </w:r>
      <w:r w:rsidR="00CC06B7">
        <w:t xml:space="preserve">  </w:t>
      </w:r>
      <w:r w:rsidR="00D539D0">
        <w:t>(</w:t>
      </w:r>
      <w:proofErr w:type="gramEnd"/>
      <w:r w:rsidR="00D539D0">
        <w:t xml:space="preserve">100) </w:t>
      </w:r>
      <w:r w:rsidR="00CC06B7">
        <w:t xml:space="preserve">Vector </w:t>
      </w:r>
    </w:p>
    <w:p w14:paraId="09C1A34F" w14:textId="25399BA2" w:rsidR="00F7420F" w:rsidRDefault="00F7420F">
      <w:pPr>
        <w:ind w:left="545"/>
      </w:pPr>
      <w:r>
        <w:t xml:space="preserve">Unit </w:t>
      </w:r>
      <w:proofErr w:type="gramStart"/>
      <w:r>
        <w:t>cost  =</w:t>
      </w:r>
      <w:proofErr w:type="gramEnd"/>
      <w:r>
        <w:t xml:space="preserve"> </w:t>
      </w:r>
      <w:proofErr w:type="spellStart"/>
      <w:r w:rsidR="00CC06B7">
        <w:t>uj</w:t>
      </w:r>
      <w:proofErr w:type="spellEnd"/>
      <w:r>
        <w:t xml:space="preserve"> </w:t>
      </w:r>
      <w:r w:rsidR="00CC06B7">
        <w:t xml:space="preserve"> </w:t>
      </w:r>
      <w:r w:rsidR="00D539D0">
        <w:t>(</w:t>
      </w:r>
      <w:r w:rsidR="00CC06B7">
        <w:t>52) Vector</w:t>
      </w:r>
    </w:p>
    <w:p w14:paraId="4702750D" w14:textId="5C8AE914" w:rsidR="008B729A" w:rsidRDefault="008B729A" w:rsidP="008B729A">
      <w:pPr>
        <w:ind w:left="545"/>
      </w:pPr>
      <w:r>
        <w:t xml:space="preserve">Inventory: </w:t>
      </w:r>
      <w:proofErr w:type="spellStart"/>
      <w:r>
        <w:t>Iij</w:t>
      </w:r>
      <w:proofErr w:type="spellEnd"/>
      <w:proofErr w:type="gramStart"/>
      <w:r>
        <w:t xml:space="preserve">   (</w:t>
      </w:r>
      <w:proofErr w:type="gramEnd"/>
      <w:r>
        <w:t>100*52)</w:t>
      </w:r>
    </w:p>
    <w:p w14:paraId="581C83F3" w14:textId="18DAD2D2" w:rsidR="008B729A" w:rsidRDefault="00B078F2" w:rsidP="008B729A">
      <w:pPr>
        <w:ind w:left="545"/>
      </w:pPr>
      <w:r>
        <w:t xml:space="preserve">Actual </w:t>
      </w:r>
      <w:proofErr w:type="gramStart"/>
      <w:r w:rsidR="008B729A">
        <w:t>Sell  =</w:t>
      </w:r>
      <w:proofErr w:type="gramEnd"/>
      <w:r w:rsidR="008B729A">
        <w:t xml:space="preserve"> </w:t>
      </w:r>
      <w:proofErr w:type="spellStart"/>
      <w:r w:rsidR="008B729A">
        <w:t>Yij</w:t>
      </w:r>
      <w:proofErr w:type="spellEnd"/>
      <w:r w:rsidR="008B729A">
        <w:t xml:space="preserve">  (100*52) </w:t>
      </w:r>
    </w:p>
    <w:p w14:paraId="7D14A6AC" w14:textId="4A6C4E6D" w:rsidR="009D0C3E" w:rsidRDefault="009D0C3E">
      <w:pPr>
        <w:ind w:left="545"/>
      </w:pPr>
      <w:r>
        <w:t xml:space="preserve">  </w:t>
      </w:r>
      <w:proofErr w:type="spellStart"/>
      <w:r>
        <w:t>i</w:t>
      </w:r>
      <w:proofErr w:type="spellEnd"/>
      <w:r>
        <w:t>: 1…100 products</w:t>
      </w:r>
    </w:p>
    <w:p w14:paraId="38097A0C" w14:textId="2DC88A09" w:rsidR="009D0C3E" w:rsidRDefault="009D0C3E">
      <w:pPr>
        <w:ind w:left="545"/>
      </w:pPr>
      <w:r>
        <w:t xml:space="preserve">  j: 1…52 weeks. </w:t>
      </w:r>
    </w:p>
    <w:p w14:paraId="0164484D" w14:textId="45131133" w:rsidR="009D0C3E" w:rsidRDefault="009D0C3E">
      <w:pPr>
        <w:ind w:left="545"/>
      </w:pPr>
      <w:r>
        <w:t xml:space="preserve">  k: 1…10 material</w:t>
      </w:r>
    </w:p>
    <w:p w14:paraId="380BA9B7" w14:textId="14F072C7" w:rsidR="005D06B5" w:rsidRDefault="005D06B5" w:rsidP="005D06B5">
      <w:pPr>
        <w:ind w:left="545"/>
      </w:pPr>
    </w:p>
    <w:p w14:paraId="68D9B257" w14:textId="50C323BF" w:rsidR="005D06B5" w:rsidRDefault="005D06B5">
      <w:pPr>
        <w:ind w:left="545"/>
      </w:pPr>
      <w:r>
        <w:t>Sales &lt;= demand</w:t>
      </w:r>
    </w:p>
    <w:p w14:paraId="693F388A" w14:textId="4E334A0B" w:rsidR="005D06B5" w:rsidRDefault="005D06B5">
      <w:pPr>
        <w:ind w:left="545"/>
      </w:pPr>
    </w:p>
    <w:p w14:paraId="20AC6F8D" w14:textId="437FF362" w:rsidR="005D06B5" w:rsidRDefault="005D06B5">
      <w:pPr>
        <w:ind w:left="545"/>
      </w:pPr>
      <w:r>
        <w:t xml:space="preserve">Cost*inventory </w:t>
      </w:r>
    </w:p>
    <w:p w14:paraId="297367B4" w14:textId="18299C1C" w:rsidR="005D06B5" w:rsidRDefault="005D06B5">
      <w:pPr>
        <w:ind w:left="545"/>
      </w:pPr>
    </w:p>
    <w:p w14:paraId="5EBE84EC" w14:textId="0BA4BB52" w:rsidR="009D0C3E" w:rsidRDefault="009D0C3E">
      <w:pPr>
        <w:ind w:left="545"/>
      </w:pPr>
      <w:r>
        <w:t xml:space="preserve">Objective: </w:t>
      </w:r>
    </w:p>
    <w:p w14:paraId="49B2EBAA" w14:textId="304432D3" w:rsidR="009D0C3E" w:rsidRDefault="009D0C3E">
      <w:pPr>
        <w:ind w:left="545"/>
      </w:pPr>
      <w:r>
        <w:t xml:space="preserve">  Max net profit </w:t>
      </w:r>
    </w:p>
    <w:p w14:paraId="435EA45D" w14:textId="79F7C78A" w:rsidR="009D0C3E" w:rsidRDefault="00F7420F">
      <w:pPr>
        <w:ind w:left="545"/>
      </w:pPr>
      <m:oMathPara>
        <m:oMath>
          <m:r>
            <w:rPr>
              <w:rFonts w:ascii="Cambria Math" w:hAnsi="Cambria Math"/>
            </w:rPr>
            <m:t>MAX</m:t>
          </m:r>
          <m:nary>
            <m:naryPr>
              <m:chr m:val="∑"/>
              <m:limLoc m:val="undOvr"/>
              <m:ctrlPr>
                <w:rPr>
                  <w:rFonts w:ascii="Cambria Math" w:eastAsia="Cambria" w:hAnsi="Cambria Math" w:cs="Cambria"/>
                  <w:i/>
                  <w:color w:val="000000"/>
                  <w:sz w:val="22"/>
                </w:rPr>
              </m:ctrlPr>
            </m:naryPr>
            <m:sub>
              <m:r>
                <w:rPr>
                  <w:rFonts w:ascii="Cambria Math" w:hAnsi="Cambria Math"/>
                </w:rPr>
                <m:t>i = 1</m:t>
              </m:r>
            </m:sub>
            <m:sup>
              <m:r>
                <w:rPr>
                  <w:rFonts w:ascii="Cambria Math" w:hAnsi="Cambria Math"/>
                </w:rPr>
                <m:t>100</m:t>
              </m:r>
            </m:sup>
            <m:e>
              <m:nary>
                <m:naryPr>
                  <m:chr m:val="∑"/>
                  <m:limLoc m:val="undOvr"/>
                  <m:ctrlPr>
                    <w:rPr>
                      <w:rFonts w:ascii="Cambria Math" w:eastAsia="Cambria" w:hAnsi="Cambria Math" w:cs="Cambria"/>
                      <w:i/>
                      <w:color w:val="000000"/>
                      <w:sz w:val="22"/>
                    </w:rPr>
                  </m:ctrlPr>
                </m:naryPr>
                <m:sub>
                  <m:r>
                    <w:rPr>
                      <w:rFonts w:ascii="Cambria Math" w:hAnsi="Cambria Math"/>
                    </w:rPr>
                    <m:t>j = 1</m:t>
                  </m:r>
                </m:sub>
                <m:sup>
                  <m:r>
                    <w:rPr>
                      <w:rFonts w:ascii="Cambria Math" w:hAnsi="Cambria Math"/>
                    </w:rPr>
                    <m:t>52</m:t>
                  </m:r>
                </m:sup>
                <m:e>
                  <m:r>
                    <w:rPr>
                      <w:rFonts w:ascii="Cambria Math" w:hAnsi="Cambria Math"/>
                    </w:rPr>
                    <m:t>π</m:t>
                  </m:r>
                  <m:r>
                    <w:rPr>
                      <w:rFonts w:ascii="Cambria Math" w:hAnsi="Cambria Math"/>
                    </w:rPr>
                    <m:t>i*Yij</m:t>
                  </m:r>
                </m:e>
              </m:nary>
            </m:e>
          </m:nary>
          <m:r>
            <w:rPr>
              <w:rFonts w:ascii="Cambria Math" w:hAnsi="Cambria Math"/>
            </w:rPr>
            <m:t xml:space="preserve"> -  </m:t>
          </m:r>
          <m:r>
            <w:rPr>
              <w:rFonts w:ascii="Cambria Math" w:hAnsi="Cambria Math"/>
            </w:rPr>
            <m:t>cj</m:t>
          </m:r>
          <m:r>
            <w:rPr>
              <w:rFonts w:ascii="Cambria Math" w:hAnsi="Cambria Math"/>
            </w:rPr>
            <m:t>*</m:t>
          </m:r>
          <m:r>
            <w:rPr>
              <w:rFonts w:ascii="Cambria Math" w:hAnsi="Cambria Math"/>
            </w:rPr>
            <m:t>Iij</m:t>
          </m:r>
          <m:r>
            <w:rPr>
              <w:rFonts w:ascii="Cambria Math" w:hAnsi="Cambria Math"/>
            </w:rPr>
            <m:t xml:space="preserve">                   </m:t>
          </m:r>
        </m:oMath>
      </m:oMathPara>
    </w:p>
    <w:p w14:paraId="1F20F7B0" w14:textId="48EC66C3" w:rsidR="009D0C3E" w:rsidRDefault="009D0C3E">
      <w:pPr>
        <w:ind w:left="545"/>
      </w:pPr>
      <w:r>
        <w:t xml:space="preserve">S.T. </w:t>
      </w:r>
    </w:p>
    <w:p w14:paraId="5D1F0155" w14:textId="7591D1B8" w:rsidR="009D0C3E" w:rsidRDefault="009D0C3E" w:rsidP="009D0C3E">
      <w:r>
        <w:t xml:space="preserve">           1. </w:t>
      </w:r>
      <w:r w:rsidR="00CB353F">
        <w:t xml:space="preserve">Production, sales, and inventory must be greater or equal to 0 </w:t>
      </w:r>
      <w:r w:rsidRPr="009D0C3E">
        <w:t xml:space="preserve"> </w:t>
      </w:r>
    </w:p>
    <w:p w14:paraId="4B24145F" w14:textId="77777777" w:rsidR="00CB353F" w:rsidRDefault="009D0C3E" w:rsidP="00CB353F">
      <w:r>
        <w:t xml:space="preserve">           2. </w:t>
      </w:r>
      <w:r w:rsidR="00CB353F" w:rsidRPr="009D0C3E">
        <w:t>No more materials are used than available</w:t>
      </w:r>
    </w:p>
    <w:p w14:paraId="29FF855B" w14:textId="696159B5" w:rsidR="00FE4D71" w:rsidRDefault="009D0C3E" w:rsidP="009D0C3E">
      <w:r>
        <w:t xml:space="preserve">           3. </w:t>
      </w:r>
      <w:r w:rsidR="00CB353F">
        <w:t xml:space="preserve">Frist inventory should be zero. </w:t>
      </w:r>
    </w:p>
    <w:p w14:paraId="68E5099A" w14:textId="41765876" w:rsidR="008B729A" w:rsidRDefault="008B729A" w:rsidP="008B729A">
      <w:pPr>
        <w:ind w:left="545"/>
      </w:pPr>
      <w:r>
        <w:t xml:space="preserve">  4. </w:t>
      </w:r>
      <w:r>
        <w:t>Sales &lt;= demand</w:t>
      </w:r>
    </w:p>
    <w:p w14:paraId="6CC8C576" w14:textId="4617B0C7" w:rsidR="00EE15F5" w:rsidRDefault="00EE15F5" w:rsidP="00EE15F5">
      <w:pPr>
        <w:rPr>
          <w:rFonts w:ascii="Cambria Math" w:hAnsi="Cambria Math" w:cs="Cambria Math"/>
        </w:rPr>
      </w:pPr>
    </w:p>
    <w:p w14:paraId="08000B59" w14:textId="00BAF683" w:rsidR="00EE15F5" w:rsidRDefault="00EE15F5" w:rsidP="00EE15F5">
      <w:r>
        <w:rPr>
          <w:rFonts w:ascii="Cambria Math" w:hAnsi="Cambria Math" w:cs="Cambria Math"/>
        </w:rPr>
        <w:t xml:space="preserve">   </w:t>
      </w:r>
      <w:r w:rsidR="005A4680">
        <w:rPr>
          <w:rFonts w:ascii="Cambria Math" w:hAnsi="Cambria Math" w:cs="Cambria Math"/>
        </w:rPr>
        <w:t xml:space="preserve">                </w:t>
      </w:r>
      <w:r w:rsidRPr="00EE15F5">
        <w:rPr>
          <w:rFonts w:ascii="Cambria Math" w:hAnsi="Cambria Math" w:cs="Cambria Math"/>
        </w:rPr>
        <w:t>∀</w:t>
      </w:r>
      <w:r>
        <w:rPr>
          <w:rFonts w:ascii="Cambria Math" w:hAnsi="Cambria Math" w:cs="Cambria Math"/>
        </w:rPr>
        <w:t xml:space="preserve"> </w:t>
      </w:r>
      <w:proofErr w:type="spellStart"/>
      <w:proofErr w:type="gramStart"/>
      <w:r>
        <w:t>xij</w:t>
      </w:r>
      <w:proofErr w:type="spellEnd"/>
      <w:r>
        <w:t xml:space="preserve">,  </w:t>
      </w:r>
      <w:proofErr w:type="spellStart"/>
      <w:r w:rsidR="00FE4D71">
        <w:t>y</w:t>
      </w:r>
      <w:r>
        <w:t>ij</w:t>
      </w:r>
      <w:proofErr w:type="spellEnd"/>
      <w:proofErr w:type="gramEnd"/>
      <w:r w:rsidR="00FE4D71">
        <w:t xml:space="preserve">, </w:t>
      </w:r>
      <w:proofErr w:type="spellStart"/>
      <w:r w:rsidR="00FE4D71">
        <w:t>Iij</w:t>
      </w:r>
      <w:proofErr w:type="spellEnd"/>
      <w:r w:rsidR="00FE4D71">
        <w:t xml:space="preserve"> </w:t>
      </w:r>
      <w:r>
        <w:t xml:space="preserve">&gt;= 0 </w:t>
      </w:r>
    </w:p>
    <w:p w14:paraId="67ACFB26" w14:textId="7F05441C" w:rsidR="00CB353F" w:rsidRPr="00757016" w:rsidRDefault="00CB353F" w:rsidP="00CB353F">
      <w:r>
        <w:t xml:space="preserve">                 </w:t>
      </w:r>
      <w:r w:rsidRPr="00EE15F5">
        <w:rPr>
          <w:rFonts w:ascii="Cambria Math" w:hAnsi="Cambria Math" w:cs="Cambria Math"/>
        </w:rPr>
        <w:t>∀</w:t>
      </w:r>
      <w:r>
        <w:rPr>
          <w:rFonts w:ascii="Cambria Math" w:hAnsi="Cambria Math" w:cs="Cambria Math"/>
        </w:rPr>
        <w:t xml:space="preserve"> </w:t>
      </w:r>
      <w:r>
        <w:t>R</w:t>
      </w:r>
      <w:r>
        <w:t>ik</w:t>
      </w:r>
      <w:r>
        <w:t>*</w:t>
      </w:r>
      <w:proofErr w:type="spellStart"/>
      <w:r>
        <w:t>xij</w:t>
      </w:r>
      <w:proofErr w:type="spellEnd"/>
      <w:r>
        <w:t xml:space="preserve"> &lt;</w:t>
      </w:r>
      <w:proofErr w:type="gramStart"/>
      <w:r>
        <w:t xml:space="preserve">=  </w:t>
      </w:r>
      <w:proofErr w:type="spellStart"/>
      <w:r>
        <w:t>cjk</w:t>
      </w:r>
      <w:proofErr w:type="spellEnd"/>
      <w:proofErr w:type="gramEnd"/>
    </w:p>
    <w:p w14:paraId="1F8FB8B0" w14:textId="0148EE8D" w:rsidR="00CB353F" w:rsidRDefault="00CB353F" w:rsidP="00EE15F5">
      <m:oMathPara>
        <m:oMath>
          <m:r>
            <w:rPr>
              <w:rFonts w:ascii="Cambria Math" w:hAnsi="Cambria Math"/>
            </w:rPr>
            <m:t xml:space="preserve">I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when  j = 0</m:t>
                  </m:r>
                </m:e>
                <m:e>
                  <m:nary>
                    <m:naryPr>
                      <m:chr m:val="∑"/>
                      <m:limLoc m:val="undOvr"/>
                      <m:ctrlPr>
                        <w:rPr>
                          <w:rFonts w:ascii="Cambria Math" w:hAnsi="Cambria Math"/>
                          <w:i/>
                        </w:rPr>
                      </m:ctrlPr>
                    </m:naryPr>
                    <m:sub>
                      <m:r>
                        <w:rPr>
                          <w:rFonts w:ascii="Cambria Math" w:hAnsi="Cambria Math"/>
                        </w:rPr>
                        <m:t>i=1</m:t>
                      </m:r>
                    </m:sub>
                    <m:sup>
                      <m:r>
                        <w:rPr>
                          <w:rFonts w:ascii="Cambria Math" w:hAnsi="Cambria Math"/>
                        </w:rPr>
                        <m:t>100</m:t>
                      </m:r>
                    </m:sup>
                    <m:e>
                      <m:r>
                        <w:rPr>
                          <w:rFonts w:ascii="Cambria Math" w:hAnsi="Cambria Math"/>
                        </w:rPr>
                        <m:t>(Iij + xij - yij) when  j ≠0</m:t>
                      </m:r>
                    </m:e>
                  </m:nary>
                </m:e>
              </m:eqArr>
            </m:e>
          </m:d>
        </m:oMath>
      </m:oMathPara>
    </w:p>
    <w:p w14:paraId="12633A4A" w14:textId="45B76787" w:rsidR="00EE15F5" w:rsidRDefault="00EE15F5" w:rsidP="00EE15F5">
      <w:r>
        <w:t xml:space="preserve">   </w:t>
      </w:r>
      <w:r w:rsidR="005A4680">
        <w:t xml:space="preserve">              </w:t>
      </w:r>
      <w:r w:rsidRPr="00EE15F5">
        <w:rPr>
          <w:rFonts w:ascii="Cambria Math" w:hAnsi="Cambria Math" w:cs="Cambria Math"/>
        </w:rPr>
        <w:t>∀</w:t>
      </w:r>
      <w:r>
        <w:rPr>
          <w:rFonts w:ascii="Cambria Math" w:hAnsi="Cambria Math" w:cs="Cambria Math"/>
        </w:rPr>
        <w:t xml:space="preserve"> </w:t>
      </w:r>
      <w:proofErr w:type="spellStart"/>
      <w:r w:rsidR="00A60CF7">
        <w:t>y</w:t>
      </w:r>
      <w:r>
        <w:t>ij</w:t>
      </w:r>
      <w:proofErr w:type="spellEnd"/>
      <w:r>
        <w:t xml:space="preserve"> </w:t>
      </w:r>
      <w:r w:rsidR="00A60CF7">
        <w:t xml:space="preserve">&lt;= </w:t>
      </w:r>
      <w:proofErr w:type="spellStart"/>
      <w:r>
        <w:t>dij</w:t>
      </w:r>
      <w:proofErr w:type="spellEnd"/>
      <w:r>
        <w:t xml:space="preserve"> </w:t>
      </w:r>
    </w:p>
    <w:p w14:paraId="39E8EFB5" w14:textId="40418B35" w:rsidR="00EE15F5" w:rsidRPr="00757016" w:rsidRDefault="005A4680" w:rsidP="005A4680">
      <w:r>
        <w:t xml:space="preserve">                </w:t>
      </w:r>
    </w:p>
    <w:p w14:paraId="7EEABA7A" w14:textId="77777777" w:rsidR="00AE66E0" w:rsidRDefault="00AE66E0">
      <w:pPr>
        <w:ind w:left="545"/>
      </w:pPr>
    </w:p>
    <w:p w14:paraId="4D568381" w14:textId="5C92EB30" w:rsidR="000F59CA" w:rsidRDefault="00730A60">
      <w:pPr>
        <w:numPr>
          <w:ilvl w:val="0"/>
          <w:numId w:val="2"/>
        </w:numPr>
        <w:ind w:hanging="279"/>
      </w:pPr>
      <w:r>
        <w:lastRenderedPageBreak/>
        <w:t>Implement your model computationally. Please show your work. How long does the model take to get the optimal solution? [25%]</w:t>
      </w:r>
    </w:p>
    <w:p w14:paraId="0B557239" w14:textId="44461178" w:rsidR="0027718F" w:rsidRDefault="0027718F" w:rsidP="0027718F"/>
    <w:p w14:paraId="4F190129" w14:textId="0D4E5033" w:rsidR="005F610E" w:rsidRDefault="005F610E" w:rsidP="0027718F"/>
    <w:p w14:paraId="106760E3" w14:textId="4FA5020A" w:rsidR="005F610E" w:rsidRDefault="00D27A4E" w:rsidP="0027718F">
      <w:r>
        <w:t xml:space="preserve">6.39 </w:t>
      </w:r>
      <w:r w:rsidR="005F610E">
        <w:t xml:space="preserve">sec. </w:t>
      </w:r>
    </w:p>
    <w:p w14:paraId="283DD6D1" w14:textId="77777777" w:rsidR="005F610E" w:rsidRDefault="005F610E" w:rsidP="0027718F"/>
    <w:p w14:paraId="227C4208" w14:textId="77777777" w:rsidR="0027718F" w:rsidRDefault="0027718F" w:rsidP="0027718F"/>
    <w:p w14:paraId="0AFFD704" w14:textId="13FDFC7C" w:rsidR="000F59CA" w:rsidRDefault="00730A60">
      <w:pPr>
        <w:numPr>
          <w:ilvl w:val="0"/>
          <w:numId w:val="2"/>
        </w:numPr>
        <w:ind w:hanging="279"/>
      </w:pPr>
      <w:r>
        <w:t>Report the total sales profit, and the total holding cost. (Hint for visualization: not every product is manufactured/stored, so you do not have to plot 100 products) [15%]</w:t>
      </w:r>
    </w:p>
    <w:p w14:paraId="1E817059" w14:textId="77777777" w:rsidR="0065293E" w:rsidRPr="0065293E" w:rsidRDefault="0065293E" w:rsidP="0065293E">
      <w:pPr>
        <w:pStyle w:val="HTMLPreformatted"/>
        <w:shd w:val="clear" w:color="auto" w:fill="FFFFFF"/>
        <w:wordWrap w:val="0"/>
        <w:textAlignment w:val="baseline"/>
        <w:rPr>
          <w:color w:val="000000"/>
          <w:sz w:val="21"/>
          <w:szCs w:val="21"/>
        </w:rPr>
      </w:pPr>
      <w:r>
        <w:t xml:space="preserve">Total sales profit = </w:t>
      </w:r>
      <w:r w:rsidRPr="0065293E">
        <w:rPr>
          <w:color w:val="000000"/>
          <w:sz w:val="21"/>
          <w:szCs w:val="21"/>
        </w:rPr>
        <w:t>2260456502.084103</w:t>
      </w:r>
    </w:p>
    <w:p w14:paraId="11CBD0C8" w14:textId="66BFBD7A" w:rsidR="0027718F" w:rsidRDefault="0027718F" w:rsidP="0027718F"/>
    <w:p w14:paraId="3DF2F509" w14:textId="77777777" w:rsidR="0065293E" w:rsidRDefault="0065293E" w:rsidP="0065293E">
      <w:pPr>
        <w:pStyle w:val="HTMLPreformatted"/>
        <w:shd w:val="clear" w:color="auto" w:fill="FFFFFF"/>
        <w:wordWrap w:val="0"/>
        <w:textAlignment w:val="baseline"/>
        <w:rPr>
          <w:color w:val="000000"/>
          <w:sz w:val="21"/>
          <w:szCs w:val="21"/>
        </w:rPr>
      </w:pPr>
      <w:r>
        <w:t xml:space="preserve">Total holding costs = </w:t>
      </w:r>
      <w:r>
        <w:rPr>
          <w:color w:val="000000"/>
          <w:sz w:val="21"/>
          <w:szCs w:val="21"/>
        </w:rPr>
        <w:t>141496901.71036658</w:t>
      </w:r>
    </w:p>
    <w:p w14:paraId="6EFEA98D" w14:textId="2CAF23ED" w:rsidR="0027718F" w:rsidRDefault="0027718F" w:rsidP="0027718F"/>
    <w:p w14:paraId="13E85E31" w14:textId="25041EB6" w:rsidR="000F59CA" w:rsidRDefault="00730A60">
      <w:pPr>
        <w:numPr>
          <w:ilvl w:val="0"/>
          <w:numId w:val="2"/>
        </w:numPr>
        <w:ind w:hanging="279"/>
      </w:pPr>
      <w:r>
        <w:t>Represent graphically the number of units manufactured and the number of units stored in inventory, for each product type and each week. Interpret and explain your results. [20%]</w:t>
      </w:r>
    </w:p>
    <w:p w14:paraId="2A1B0489" w14:textId="6989BC21" w:rsidR="004661C4" w:rsidRDefault="004661C4" w:rsidP="004661C4"/>
    <w:p w14:paraId="64033F50" w14:textId="13FDD5A4" w:rsidR="004661C4" w:rsidRDefault="00294F8B" w:rsidP="004661C4">
      <w:r>
        <w:t>From fig1</w:t>
      </w:r>
      <w:r>
        <w:rPr>
          <w:noProof/>
        </w:rPr>
        <w:drawing>
          <wp:inline distT="0" distB="0" distL="0" distR="0" wp14:anchorId="366784B8" wp14:editId="16CCFFF1">
            <wp:extent cx="2959100" cy="18034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9100" cy="1803400"/>
                    </a:xfrm>
                    <a:prstGeom prst="rect">
                      <a:avLst/>
                    </a:prstGeom>
                  </pic:spPr>
                </pic:pic>
              </a:graphicData>
            </a:graphic>
          </wp:inline>
        </w:drawing>
      </w:r>
      <w:r>
        <w:t xml:space="preserve">, we can see that there are some weeks that no products get sold. </w:t>
      </w:r>
    </w:p>
    <w:p w14:paraId="0BF99DDE" w14:textId="022A045A" w:rsidR="00294F8B" w:rsidRDefault="00294F8B" w:rsidP="004661C4"/>
    <w:p w14:paraId="20F594BD" w14:textId="0B72B497" w:rsidR="00294F8B" w:rsidRDefault="00294F8B" w:rsidP="004661C4">
      <w:r>
        <w:t xml:space="preserve">From fig2 </w:t>
      </w:r>
      <w:r>
        <w:rPr>
          <w:noProof/>
        </w:rPr>
        <w:drawing>
          <wp:inline distT="0" distB="0" distL="0" distR="0" wp14:anchorId="3BCCF8BE" wp14:editId="66F0F9A8">
            <wp:extent cx="3213100" cy="19050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13100" cy="1905000"/>
                    </a:xfrm>
                    <a:prstGeom prst="rect">
                      <a:avLst/>
                    </a:prstGeom>
                  </pic:spPr>
                </pic:pic>
              </a:graphicData>
            </a:graphic>
          </wp:inline>
        </w:drawing>
      </w:r>
      <w:r>
        <w:t>, we can see that there are only one week that the company has inventory for all 100 products.</w:t>
      </w:r>
    </w:p>
    <w:p w14:paraId="12F9C2B6" w14:textId="77777777" w:rsidR="004661C4" w:rsidRDefault="004661C4" w:rsidP="004661C4"/>
    <w:p w14:paraId="4294A9CC" w14:textId="77777777" w:rsidR="0027718F" w:rsidRDefault="0027718F" w:rsidP="0027718F"/>
    <w:p w14:paraId="547237F2" w14:textId="66561585" w:rsidR="000F59CA" w:rsidRPr="004661C4" w:rsidRDefault="00730A60">
      <w:pPr>
        <w:numPr>
          <w:ilvl w:val="0"/>
          <w:numId w:val="2"/>
        </w:numPr>
        <w:spacing w:after="9192"/>
        <w:ind w:hanging="279"/>
        <w:rPr>
          <w:b/>
          <w:bCs/>
        </w:rPr>
      </w:pPr>
      <w:r>
        <w:t>In week 30, how many of the 10 materials were fully utilized? For how many of the 100 product types was demand fully satisfied? Comment briefly. [15</w:t>
      </w:r>
      <w:proofErr w:type="gramStart"/>
      <w:r>
        <w:t>%]</w:t>
      </w:r>
      <w:r w:rsidR="004661C4">
        <w:t xml:space="preserve"> </w:t>
      </w:r>
      <w:r w:rsidR="00D27A4E">
        <w:rPr>
          <w:b/>
          <w:bCs/>
        </w:rPr>
        <w:t xml:space="preserve"> 91</w:t>
      </w:r>
      <w:proofErr w:type="gramEnd"/>
      <w:r w:rsidR="00D27A4E">
        <w:rPr>
          <w:b/>
          <w:bCs/>
        </w:rPr>
        <w:t xml:space="preserve"> products are fully satisfied</w:t>
      </w:r>
      <w:r w:rsidR="004661C4" w:rsidRPr="004661C4">
        <w:rPr>
          <w:b/>
          <w:bCs/>
        </w:rPr>
        <w:t xml:space="preserve">. </w:t>
      </w:r>
      <w:r w:rsidR="009159BD">
        <w:rPr>
          <w:b/>
          <w:bCs/>
        </w:rPr>
        <w:t xml:space="preserve">21 products </w:t>
      </w:r>
      <w:proofErr w:type="gramStart"/>
      <w:r w:rsidR="009159BD">
        <w:rPr>
          <w:b/>
          <w:bCs/>
        </w:rPr>
        <w:t>was</w:t>
      </w:r>
      <w:proofErr w:type="gramEnd"/>
      <w:r w:rsidR="009159BD">
        <w:rPr>
          <w:b/>
          <w:bCs/>
        </w:rPr>
        <w:t xml:space="preserve"> demand fully satisfied. </w:t>
      </w:r>
    </w:p>
    <w:p w14:paraId="17C12FC2" w14:textId="77777777" w:rsidR="004661C4" w:rsidRDefault="004661C4" w:rsidP="004661C4">
      <w:pPr>
        <w:spacing w:after="9192"/>
      </w:pPr>
    </w:p>
    <w:p w14:paraId="11F4EB59" w14:textId="77777777" w:rsidR="004661C4" w:rsidRDefault="004661C4" w:rsidP="004661C4">
      <w:pPr>
        <w:pStyle w:val="ListParagraph"/>
      </w:pPr>
    </w:p>
    <w:p w14:paraId="284FA18A" w14:textId="7720B4A7" w:rsidR="004661C4" w:rsidRDefault="004661C4" w:rsidP="004661C4">
      <w:pPr>
        <w:spacing w:after="9192"/>
      </w:pPr>
    </w:p>
    <w:p w14:paraId="3CD916F5" w14:textId="77777777" w:rsidR="000F59CA" w:rsidRDefault="00730A60">
      <w:pPr>
        <w:spacing w:after="311" w:line="259" w:lineRule="auto"/>
        <w:ind w:left="10" w:right="58" w:hanging="10"/>
        <w:jc w:val="right"/>
      </w:pPr>
      <w:r>
        <w:lastRenderedPageBreak/>
        <w:t xml:space="preserve">Page 2 of </w:t>
      </w:r>
      <w:r>
        <w:rPr>
          <w:color w:val="B20000"/>
        </w:rPr>
        <w:t>2</w:t>
      </w:r>
    </w:p>
    <w:sectPr w:rsidR="000F59CA">
      <w:pgSz w:w="12240" w:h="15840"/>
      <w:pgMar w:top="718" w:right="850" w:bottom="745"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i">
    <w:altName w:val="Cambria"/>
    <w:panose1 w:val="020B0604020202020204"/>
    <w:charset w:val="00"/>
    <w:family w:val="roman"/>
    <w:notTrueType/>
    <w:pitch w:val="default"/>
  </w:font>
  <w:font w:name="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79E5"/>
    <w:multiLevelType w:val="hybridMultilevel"/>
    <w:tmpl w:val="21924836"/>
    <w:lvl w:ilvl="0" w:tplc="9A647360">
      <w:start w:val="1"/>
      <w:numFmt w:val="decimal"/>
      <w:lvlText w:val="%1."/>
      <w:lvlJc w:val="left"/>
      <w:pPr>
        <w:ind w:left="6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1109B74">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D2211C2">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CBE9E88">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F2EDAC">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340960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966666A">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750A676">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E288A0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0C03E3"/>
    <w:multiLevelType w:val="hybridMultilevel"/>
    <w:tmpl w:val="AE464E4C"/>
    <w:lvl w:ilvl="0" w:tplc="076E6888">
      <w:start w:val="1"/>
      <w:numFmt w:val="bullet"/>
      <w:lvlText w:val="•"/>
      <w:lvlJc w:val="left"/>
      <w:pPr>
        <w:ind w:left="5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D3A3732">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ABEE11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00F65A">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E787DE4">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2DEEEE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378A54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F4BB68">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F344F5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9CA"/>
    <w:rsid w:val="000F59CA"/>
    <w:rsid w:val="00204B9E"/>
    <w:rsid w:val="0027718F"/>
    <w:rsid w:val="00294F8B"/>
    <w:rsid w:val="003E732C"/>
    <w:rsid w:val="004661C4"/>
    <w:rsid w:val="0054542C"/>
    <w:rsid w:val="005A4680"/>
    <w:rsid w:val="005D06B5"/>
    <w:rsid w:val="005F610E"/>
    <w:rsid w:val="0065293E"/>
    <w:rsid w:val="00730A60"/>
    <w:rsid w:val="00757016"/>
    <w:rsid w:val="007F6472"/>
    <w:rsid w:val="008B729A"/>
    <w:rsid w:val="009159BD"/>
    <w:rsid w:val="00926C4E"/>
    <w:rsid w:val="009D0C3E"/>
    <w:rsid w:val="00A60CF7"/>
    <w:rsid w:val="00AE66E0"/>
    <w:rsid w:val="00B078F2"/>
    <w:rsid w:val="00BF4B89"/>
    <w:rsid w:val="00CB353F"/>
    <w:rsid w:val="00CC06B7"/>
    <w:rsid w:val="00CE45EA"/>
    <w:rsid w:val="00D27A4E"/>
    <w:rsid w:val="00D539D0"/>
    <w:rsid w:val="00EE15F5"/>
    <w:rsid w:val="00F15833"/>
    <w:rsid w:val="00F36623"/>
    <w:rsid w:val="00F7420F"/>
    <w:rsid w:val="00FE4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532E"/>
  <w15:docId w15:val="{D07F1C54-EF58-A84D-B702-11AA9E90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5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9D0C3E"/>
    <w:rPr>
      <w:color w:val="808080"/>
    </w:rPr>
  </w:style>
  <w:style w:type="paragraph" w:styleId="ListParagraph">
    <w:name w:val="List Paragraph"/>
    <w:basedOn w:val="Normal"/>
    <w:uiPriority w:val="34"/>
    <w:qFormat/>
    <w:rsid w:val="004661C4"/>
    <w:pPr>
      <w:ind w:left="720"/>
      <w:contextualSpacing/>
    </w:pPr>
  </w:style>
  <w:style w:type="paragraph" w:styleId="HTMLPreformatted">
    <w:name w:val="HTML Preformatted"/>
    <w:basedOn w:val="Normal"/>
    <w:link w:val="HTMLPreformattedChar"/>
    <w:uiPriority w:val="99"/>
    <w:semiHidden/>
    <w:unhideWhenUsed/>
    <w:rsid w:val="0065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2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4447">
      <w:bodyDiv w:val="1"/>
      <w:marLeft w:val="0"/>
      <w:marRight w:val="0"/>
      <w:marTop w:val="0"/>
      <w:marBottom w:val="0"/>
      <w:divBdr>
        <w:top w:val="none" w:sz="0" w:space="0" w:color="auto"/>
        <w:left w:val="none" w:sz="0" w:space="0" w:color="auto"/>
        <w:bottom w:val="none" w:sz="0" w:space="0" w:color="auto"/>
        <w:right w:val="none" w:sz="0" w:space="0" w:color="auto"/>
      </w:divBdr>
    </w:div>
    <w:div w:id="779182550">
      <w:bodyDiv w:val="1"/>
      <w:marLeft w:val="0"/>
      <w:marRight w:val="0"/>
      <w:marTop w:val="0"/>
      <w:marBottom w:val="0"/>
      <w:divBdr>
        <w:top w:val="none" w:sz="0" w:space="0" w:color="auto"/>
        <w:left w:val="none" w:sz="0" w:space="0" w:color="auto"/>
        <w:bottom w:val="none" w:sz="0" w:space="0" w:color="auto"/>
        <w:right w:val="none" w:sz="0" w:space="0" w:color="auto"/>
      </w:divBdr>
    </w:div>
    <w:div w:id="914515549">
      <w:bodyDiv w:val="1"/>
      <w:marLeft w:val="0"/>
      <w:marRight w:val="0"/>
      <w:marTop w:val="0"/>
      <w:marBottom w:val="0"/>
      <w:divBdr>
        <w:top w:val="none" w:sz="0" w:space="0" w:color="auto"/>
        <w:left w:val="none" w:sz="0" w:space="0" w:color="auto"/>
        <w:bottom w:val="none" w:sz="0" w:space="0" w:color="auto"/>
        <w:right w:val="none" w:sz="0" w:space="0" w:color="auto"/>
      </w:divBdr>
    </w:div>
    <w:div w:id="103789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Mingyue Li</dc:creator>
  <cp:keywords/>
  <cp:lastModifiedBy>Mingyue Li</cp:lastModifiedBy>
  <cp:revision>27</cp:revision>
  <dcterms:created xsi:type="dcterms:W3CDTF">2021-09-13T21:26:00Z</dcterms:created>
  <dcterms:modified xsi:type="dcterms:W3CDTF">2021-09-15T15:26:00Z</dcterms:modified>
</cp:coreProperties>
</file>