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Systems &amp; Infrastructure Engineer | Compute Platforms, Networking, Reliability</w:t>
      </w:r>
    </w:p>
    <w:p>
      <w:pPr>
        <w:spacing w:after="40"/>
        <w:jc w:val="center"/>
      </w:pPr>
      <w:r>
        <w:t>Marlboro, NJ | 347-739-4731 | phoem@mac.com | https://www.linkedin.com/in/jordan-newman-aa3b19b2/ | https://github.com/phoem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Systems software and infrastructure engineer with deep experience building and operating distributed production platforms, high-performance network services, observability systems, developer tooling, and agent infrastructure. Architected and operated infrastructure spanning approximately 3,000-4,000 servers, 10 locations, and more than 65 Gbps of peak traffic. Built a C/FreeBSD HTTP/CDN runtime deployed across approximately 200 servers and supporting more than 150,000 concurrent connections. Brings comfort with ambiguity, strong ownership, and a bias toward practical, durable solutions. Interested in building infrastructure that directly enables frontier AI research and product impact.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&amp; Performance:</w:t>
      </w:r>
      <w:r>
        <w:t xml:space="preserve"> C, C++, FreeBSD, Linux, operating systems, kernel modules, system calls, </w:t>
      </w:r>
      <w:r>
        <w:t>kqueue</w:t>
      </w:r>
      <w:r>
        <w:t xml:space="preserve">, </w:t>
      </w:r>
      <w:r>
        <w:t>sendfile()</w:t>
      </w:r>
      <w:r>
        <w:t xml:space="preserve">, shared memory, descriptor passing, non-blocking I/O, GDB, Valgrind, Linux </w:t>
      </w:r>
      <w:r>
        <w:t>perf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 &amp; Reliability:</w:t>
      </w:r>
      <w:r>
        <w:t xml:space="preserve"> TCP/IP, HTTP, DNS, BGP4, CDN architecture, socket programming, packet capture, libpcap, NetFlow, SNMP, IPFW, DDoS mitigation, observability, incident diagnosis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Infrastructure &amp; Platforms:</w:t>
      </w:r>
      <w:r>
        <w:t xml:space="preserve"> Distributed systems, storage I/O, Docker, Kubernetes, Terraform, Azure DevOps, Azure Pipelines, GitHub Actions, CI/CD, deployment automation, security scanning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Agent &amp; Developer Infrastructure:</w:t>
      </w:r>
      <w:r>
        <w:t xml:space="preserve"> TypeScript, Node.js, Python, Go, Rust, LLM routing, Model Context Protocol (MCP), declarative DAG workflows, permissioned tools, human approvals, CLI tools, APIs, audit trails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Additional Languages &amp; Data:</w:t>
      </w:r>
      <w:r>
        <w:t xml:space="preserve"> C#, JavaScript, Shell, Objective-C, PHP, Perl, Visual Basic, MySQL, MultiValue/Universe</w:t>
      </w:r>
    </w:p>
    <w:p>
      <w:pPr>
        <w:pStyle w:val="Heading1"/>
        <w:pBdr>
          <w:bottom w:val="single" w:sz="5" w:space="1" w:color="666666"/>
        </w:pBdr>
      </w:pPr>
      <w:r>
        <w:t>SELECTED INFRASTRUCTURE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24/7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PrimeHTTPD, a high-performance C/FreeBSD HTTP/CDN runtime, across approximately 200 production servers supporting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event-driven networking, kernel-assisted zero-copy I/O, worker scheduling, descriptor-passing, shared-memory telemetry, caching, authentication, request routing, and operational reload capabilities.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production packet, DNS, NetFlow, BGP, DDoS, monitoring, health-check, deployment, authentication, and security systems for large-scale infrastructure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Nexus, a local-first agentic control plane with sandboxed task workspaces, default-deny tool permissions, declarative workflows, human approval gates, model routing, and auditable execution state.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 about 12 engineering teams with reusable Azure Pipelines, templates, deployment gates, and self-hosted runners that reduce manual work and enable quicker releases.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pStyle w:val="Heading2"/>
      </w:pPr>
      <w:r>
        <w:t>PrimeHTTPD — High-Concurrency C/FreeBSD Runtime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Built a non-blocking HTTP/CDN server around one primary </w:t>
      </w:r>
      <w:r>
        <w:t>kqueue</w:t>
      </w:r>
      <w:r>
        <w:t xml:space="preserve"> process, keeping latency-sensitive connection handling in the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Delegated potentially blocking file operations and disk-backed transfers to configurable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Passed jobs, files, and client sockets with </w:t>
      </w:r>
      <w:r>
        <w:t>sendmsg()</w:t>
      </w:r>
      <w:r>
        <w:t xml:space="preserve"> descriptor passing; shared worker state through </w:t>
      </w:r>
      <w:r>
        <w:t>mmap()</w:t>
      </w:r>
      <w:r>
        <w:t xml:space="preserve"> and assigned work to the least-busy worker.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Used </w:t>
      </w:r>
      <w:r>
        <w:t>sendfile()</w:t>
      </w:r>
      <w:r>
        <w:t xml:space="preserve">, </w:t>
      </w:r>
      <w:r>
        <w:t>SF_NODISKIO</w:t>
      </w:r>
      <w:r>
        <w:t xml:space="preserve">, </w:t>
      </w:r>
      <w:r>
        <w:t>TCP_NODELAY</w:t>
      </w:r>
      <w:r>
        <w:t xml:space="preserve">, </w:t>
      </w:r>
      <w:r>
        <w:t>TCP_NOPUSH</w:t>
      </w:r>
      <w:r>
        <w:t xml:space="preserve">, </w:t>
      </w:r>
      <w:r>
        <w:t>O_NONBLOCK</w:t>
      </w:r>
      <w:r>
        <w:t>, and FreeBSD HTTP accept filters to optimize host, network, and storage-I/O behavior.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persistent connections, descriptor and gzip caches, chunked encoding, ETags, conditional requests, authentication, wildcard and PCRE2 rewrites, and signal-driven configuration reloads.</w:t>
      </w:r>
    </w:p>
    <w:p>
      <w:pPr>
        <w:pStyle w:val="Heading2"/>
      </w:pPr>
      <w:r>
        <w:t>Nexus — Agent Infrastructure and Developer Platform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a TypeScript local-first control plane for agentic workloads with DAG workflows, LLM routing, MCP integrations, permissioned tools, human approvals, scheduled execution, and an append-only audit trail.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sandboxed task workspaces, per-task permissions and budgets, SQLite/local-filesystem state, live event streaming, a CLI, React operations interface, and Tauri desktop client.</w:t>
      </w:r>
    </w:p>
    <w:p>
      <w:pPr>
        <w:pStyle w:val="Heading2"/>
      </w:pPr>
      <w:r>
        <w:t>Network, Fleet Observability, and Kernel Systems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PrimeDump and PrimeDNSTop with libpcap for packet- and DNS-level visibility, including Ethernet/IP/TCP/UDP/ICMPv6 decoding, RFC 1035 query parsing, source/domain ranking, recursion-attack detection, and IPFW mitigation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Built PrimeFlow for NetFlow v5 collection and PrimeBGP for BGP4 systems work; developed production health-check and monitoring software including </w:t>
      </w:r>
      <w:r>
        <w:t>sitecheck</w:t>
      </w:r>
      <w:r>
        <w:t xml:space="preserve">, </w:t>
      </w:r>
      <w:r>
        <w:t>slugd</w:t>
      </w:r>
      <w:r>
        <w:t xml:space="preserve">, and </w:t>
      </w:r>
      <w:r>
        <w:t>php-seclogd</w:t>
      </w:r>
      <w:r>
        <w:t>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Developed production FreeBSD kernel modules including VirtualDir, KeepClean, and StatCache; profiled and optimized CPU-intensive systems using GDB, Valgrind, and Linux </w:t>
      </w:r>
      <w:r>
        <w:t>perf</w:t>
      </w:r>
      <w:r>
        <w:t>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—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on the Architecture Team, contributing to technical decisions, engineering standards, shared libraries, platform direction, developer tooling, and documentation.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 about 12 teams with reusable Azure Pipelines, templates, deployment gates, and self-hosted runners that reduce manual work, save developer time, and enable quicker releases.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Docker, Kubernetes, Terraform, CI/CD, security-scanning, and AI-assisted engineering workflows.</w:t>
      </w:r>
    </w:p>
    <w:p>
      <w:pPr>
        <w:pStyle w:val="Heading2"/>
      </w:pPr>
      <w:r>
        <w:t>DDI Systems —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— CEO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— Computer Programmer</w:t>
      </w:r>
    </w:p>
    <w:p>
      <w:pPr>
        <w:keepNext/>
        <w:spacing w:after="0"/>
      </w:pPr>
      <w:r>
        <w:rPr>
          <w:i/>
        </w:rPr>
        <w:t>Manalapan, NJ | April 2017 - March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—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—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—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— CIO / Partner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major technical projects and as many as 10 employees, taking unclear problems through architecture, hands-on implementation, production operation, and long-term improvement.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hosting, CDN, network, and datacenter infrastructure spanning approximately 3,000-4,000 servers, 10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Helped design and operate multi-provider transit, direct and exchange peering, and private inter-PoP fiber connectivity.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 and its network core, I/O workers, scheduling protocol, shared-memory telemetry, kernel-assisted transfers, caches, authentication, routing, and HTTP features.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defenses and packet, DNS, BGP, NetFlow, monitoring, health-check, deployment, authentication, and security tooling for demanding 24/7 production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Diagnosed complex behavior across operating-system, storage, networking, and workload layers, turning operational findings into durable systems and clearer abstractions.</w:t>
      </w:r>
    </w:p>
    <w:p>
      <w:pPr>
        <w:pStyle w:val="Heading2"/>
      </w:pPr>
      <w:r>
        <w:t>FatWallet.com —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problems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—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