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2"/>
        </w:rPr>
        <w:t>Jordan Newman</w:t>
      </w:r>
    </w:p>
    <w:p>
      <w:pPr>
        <w:spacing w:after="0"/>
        <w:jc w:val="center"/>
      </w:pPr>
      <w:r>
        <w:rPr>
          <w:b/>
          <w:sz w:val="20"/>
        </w:rPr>
        <w:t>Senior Software Engineer | Distributed Systems, Request Routing, Production Infrastructure</w:t>
      </w:r>
    </w:p>
    <w:p>
      <w:pPr>
        <w:spacing w:after="40"/>
        <w:jc w:val="center"/>
      </w:pPr>
      <w:r>
        <w:t xml:space="preserve">Marlboro, NJ | 347-739-4731 | phoem@mac.com | https://www.linkedin.com/in/jordan-newman-aa3b19b2/ | https://github.com/phoem  </w:t>
      </w:r>
    </w:p>
    <w:p>
      <w:r>
        <w:t>Willing and able to work in Anthropic's New York City office</w:t>
      </w:r>
    </w:p>
    <w:p>
      <w:pPr>
        <w:pStyle w:val="Heading1"/>
        <w:pBdr>
          <w:bottom w:val="single" w:sz="5" w:space="1" w:color="666666"/>
        </w:pBdr>
      </w:pPr>
      <w:r>
        <w:t>SUMMARY</w:t>
      </w:r>
    </w:p>
    <w:p>
      <w:r>
        <w:t>Senior software and infrastructure engineer with 20+ years designing, building, and operating performance-sensitive distributed systems. Architected 24/7 hosting and CDN infrastructure spanning approximately 3,000-4,000 servers, about 10 locations, and more than 65 Gbps of peak traffic. Personally built its high-concurrency C/FreeBSD serving runtime, production health-check and monitoring systems, and substantial networking and operational software. Results-oriented and impact-focused, with the flexibility to take responsibility outside a narrowly defined job description when the work demands it. Motivated by technical excellence that drives business results and enables research breakthroughs; eager to deepen machine-learning systems and infrastructure expertise while contributing to work whose societal impact matters.</w:t>
      </w:r>
    </w:p>
    <w:p>
      <w:pPr>
        <w:pStyle w:val="Heading1"/>
        <w:pBdr>
          <w:bottom w:val="single" w:sz="5" w:space="1" w:color="666666"/>
        </w:pBdr>
      </w:pPr>
      <w:r>
        <w:t>CORE CAPABILITIES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Distributed infrastructure:</w:t>
      </w:r>
      <w:r>
        <w:t xml:space="preserve"> High-performance distributed systems, request serving, load balancing, traffic management, fleet operations, reliability, observability, performance tuning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Systems engineering:</w:t>
      </w:r>
      <w:r>
        <w:t xml:space="preserve"> C, C++, Python, Rust, Go, FreeBSD, Linux, </w:t>
      </w:r>
      <w:r>
        <w:t>kqueue</w:t>
      </w:r>
      <w:r>
        <w:t xml:space="preserve">, shared memory, inter-process communication, non-blocking I/O, </w:t>
      </w:r>
      <w:r>
        <w:t>sendfile()</w:t>
      </w:r>
      <w:r>
        <w:t>, GDB, Valgrind, Linux perf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Networking:</w:t>
      </w:r>
      <w:r>
        <w:t xml:space="preserve"> TCP/IP, HTTP, DNS, BGP4, anycast DNS, GeoDNS, CDN architecture, direct and exchange peering, NetFlow, SNMP, libpcap, DDoS mitigation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Platform and cloud:</w:t>
      </w:r>
      <w:r>
        <w:t xml:space="preserve"> Kubernetes, Docker, Terraform, CI/CD, Azure DevOps; hands-on AWS, Google Cloud Platform (GCP), and Microsoft Azure experience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AI and ML systems:</w:t>
      </w:r>
      <w:r>
        <w:t xml:space="preserve"> LM Studio, llama.cpp, Ollama, LM Studio Bionic; familiarity with CUDA, MLX, TensorFlow, and Hugging Face Transformers</w:t>
      </w:r>
    </w:p>
    <w:p>
      <w:pPr>
        <w:pStyle w:val="Heading1"/>
        <w:pBdr>
          <w:bottom w:val="single" w:sz="5" w:space="1" w:color="666666"/>
        </w:pBdr>
      </w:pPr>
      <w:r>
        <w:t>SELECTED IMPACT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Architected and operated a customer-facing hosting and CDN platform spanning approximately 3,000-4,000 servers across about 10 locations and carrying more than 65 Gbps of peak traffic.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Designed and implemented PrimeHTTPD, a high-performance HTTP/CDN runtime in C for FreeBSD deployed across approximately 200 servers and supporting more than 150,000 concurrent connections.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 xml:space="preserve">Kept latency-sensitive request processing non-blocking through a single-process </w:t>
      </w:r>
      <w:r>
        <w:t>kqueue</w:t>
      </w:r>
      <w:r>
        <w:t xml:space="preserve"> event loop, configurable I/O workers, and zero-copy </w:t>
      </w:r>
      <w:r>
        <w:t>sendfile()</w:t>
      </w:r>
      <w:r>
        <w:t xml:space="preserve"> transfers.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 xml:space="preserve">Implemented Unix-domain </w:t>
      </w:r>
      <w:r>
        <w:t>sendmsg()</w:t>
      </w:r>
      <w:r>
        <w:t xml:space="preserve"> descriptor passing, shared </w:t>
      </w:r>
      <w:r>
        <w:t>mmap()</w:t>
      </w:r>
      <w:r>
        <w:t xml:space="preserve"> worker state, and least-busy-worker dispatch for blocking work.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 xml:space="preserve">Built production health-check and monitoring software—including </w:t>
      </w:r>
      <w:r>
        <w:t>sitecheck</w:t>
      </w:r>
      <w:r>
        <w:t xml:space="preserve">, </w:t>
      </w:r>
      <w:r>
        <w:t>slugd</w:t>
      </w:r>
      <w:r>
        <w:t xml:space="preserve">, and </w:t>
      </w:r>
      <w:r>
        <w:t>php-seclogd</w:t>
      </w:r>
      <w:r>
        <w:t>—plus telemetry, deployment, security, packet-analysis, DNS-analysis, and DDoS systems for 24/7 operations.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Helped design, deploy, migrate, and operate multi-datacenter and point-of-presence infrastructure using multi-provider BGP, direct and exchange peering, private inter-PoP fiber, anycast DNS, and GeoDNS.</w:t>
      </w:r>
    </w:p>
    <w:p>
      <w:pPr>
        <w:pStyle w:val="Heading1"/>
        <w:pBdr>
          <w:bottom w:val="single" w:sz="5" w:space="1" w:color="666666"/>
        </w:pBdr>
      </w:pPr>
      <w:r>
        <w:t>RELEVANT ENGINEERING</w:t>
      </w:r>
    </w:p>
    <w:p>
      <w:pPr>
        <w:pStyle w:val="Heading2"/>
      </w:pPr>
      <w:r>
        <w:t>Request Serving, Routing, and Observability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Implemented PrimeHTTPD descriptor and gzip caches, persistent connections, chunked encoding, ETags, conditional requests, authentication integration, request rewriting, and hot configuration reload around its event-driven serving core.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Designed and programmed PrimeBGP, a passive BGP4 speaker that accepted peering sessions, processed route updates, and maintained learned prefixes in an in-memory red-black tree for policy-based rerouting.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PrimeFlow, a NetFlow v5 collector daemon with a modular processing pipeline and companion packet-capture flow generator; also developed SNMP-based monitoring utilities.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Created PrimeDump and PrimeDNSTop for real-time packet and DNS analysis, production troubleshooting, abnormal-activity detection, and DDoS investigation.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Profiled and optimized CPU-intensive systems software using GDB, Valgrind, Linux perf, and other native debugging and performance tools.</w:t>
      </w:r>
    </w:p>
    <w:p>
      <w:pPr>
        <w:pStyle w:val="Heading2"/>
      </w:pPr>
      <w:r>
        <w:t>Current AI and Platform Engineering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Designing and building Nexus, a local-first agentic control plane with declarative multi-agent workflows, human approvals, default-deny tool permissions, auditable execution, and layered knowledge.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Implemented deterministic model-routing profiles with provider health checks, circuit breakers, budget-aware selection, failover policies, prompt caching, and usage, latency, retry, error, and cost telemetry.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React/Tailwind and Tauri interfaces with live event streams, approval workflows, routing simulation, AI-usage statistics, keychain-backed secrets, and local process supervision.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 xml:space="preserve">Contributed a merged Rust Azure Key Vault provider to </w:t>
      </w:r>
      <w:r>
        <w:t>cachix/secretspec</w:t>
      </w:r>
      <w:r>
        <w:t>, covering multiple authentication modes, validation, integration tests, sovereign-cloud support, documentation, and maintainer-review fixes.</w:t>
      </w:r>
    </w:p>
    <w:p>
      <w:pPr>
        <w:pStyle w:val="Heading1"/>
        <w:pBdr>
          <w:bottom w:val="single" w:sz="5" w:space="1" w:color="666666"/>
        </w:pBdr>
      </w:pPr>
      <w:r>
        <w:t>PROFESSIONAL EXPERIENCE</w:t>
      </w:r>
    </w:p>
    <w:p>
      <w:pPr>
        <w:pStyle w:val="Heading2"/>
      </w:pPr>
      <w:r>
        <w:t>Advantive — Senior Development Specialist, APIs and Integrations</w:t>
      </w:r>
    </w:p>
    <w:p>
      <w:pPr>
        <w:keepNext/>
        <w:spacing w:after="0"/>
      </w:pPr>
      <w:r>
        <w:rPr>
          <w:i/>
        </w:rPr>
        <w:t>Remote / Tampa Bay, FL | June 2022 - Present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Serve on the Architecture Team, collaborating on technical decisions, engineering standards, platform direction, shared libraries, documentation, and developer tooling across engineering teams.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Implement and improve Kubernetes, Docker, Terraform, Azure DevOps, CI/CD, security-scanning, and AI-assisted engineering workflows supporting shared platform delivery.</w:t>
      </w:r>
    </w:p>
    <w:p>
      <w:pPr>
        <w:pStyle w:val="Heading2"/>
      </w:pPr>
      <w:r>
        <w:t>DDI System — Senior Development Specialist</w:t>
      </w:r>
    </w:p>
    <w:p>
      <w:pPr>
        <w:keepNext/>
        <w:spacing w:after="0"/>
      </w:pPr>
      <w:r>
        <w:rPr>
          <w:i/>
        </w:rPr>
        <w:t>Manalapan, NJ | October 2021 - July 2022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primarily C# desktop applications and UniVerse database connectivity; added OAuth 2.0 email support plus SellerCloud and product-catalog integrations.</w:t>
      </w:r>
    </w:p>
    <w:p>
      <w:pPr>
        <w:pStyle w:val="Heading2"/>
      </w:pPr>
      <w:r>
        <w:t>ISPRIME — Chief Executive Officer</w:t>
      </w:r>
    </w:p>
    <w:p>
      <w:pPr>
        <w:keepNext/>
        <w:spacing w:after="0"/>
      </w:pPr>
      <w:r>
        <w:rPr>
          <w:i/>
        </w:rPr>
        <w:t>Weehawken, NJ | March 2018 - December 2019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Led datacenter modernization, operational restructuring, and improvements to internally developed monitoring, security, and infrastructure platforms.</w:t>
      </w:r>
    </w:p>
    <w:p>
      <w:pPr>
        <w:pStyle w:val="Heading2"/>
      </w:pPr>
      <w:r>
        <w:t>ISPRIME — Owner and CIO</w:t>
      </w:r>
    </w:p>
    <w:p>
      <w:pPr>
        <w:keepNext/>
        <w:spacing w:after="0"/>
      </w:pPr>
      <w:r>
        <w:rPr>
          <w:i/>
        </w:rPr>
        <w:t>Weehawken, NJ | January 2001 - December 2014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Held architectural and operational responsibility for a 24/7 hosting and CDN platform spanning approximately 3,000-4,000 servers, about 10 locations, multiple datacenters, and more than 65 Gbps of peak traffic.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Personally architected and implemented PrimeHTTPD from first-principles design through production deployment, combining high-concurrency request serving, workload-aware worker dispatch, caching, authentication, and operational controls.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Built production networking, monitoring, health-check, telemetry, authentication, deployment, infrastructure-management, and DDoS defense software in response to real operational requirements.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Developed production FreeBSD kernel modules for transparent filesystem virtualization, execution monitoring, system protection, telemetry, and filesystem-performance instrumentation.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t>Created internal training documentation, trained the majority of employees over the years, and mentored two beginners over several years into technical experts and company leaders.</w:t>
      </w:r>
    </w:p>
    <w:p>
      <w:pPr>
        <w:pStyle w:val="Heading2"/>
      </w:pPr>
      <w:r>
        <w:t>Earlier Software and Systems Experience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DDI System — Computer Programmer</w:t>
      </w:r>
      <w:r>
        <w:t xml:space="preserve"> | April 2017 - March 2018: Built ERP integrations and automated order, catalog, image, safety-data, SFTP, supplier, SellerCloud, and MultiValue/UniVerse workflows.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Too Much Media — Computer Programmer</w:t>
      </w:r>
      <w:r>
        <w:t xml:space="preserve"> | January 2016 - April 2017: Developed real-time browser chat integrated with ticketing and implemented OAuth 2.0 authorization.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MFCXY — Computer Programmer</w:t>
      </w:r>
      <w:r>
        <w:t xml:space="preserve"> | December 2014 - September 2015: Developed backend and Windows-client features plus cross-platform database-migration middleware.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AJPM — Programmer / Owner</w:t>
      </w:r>
      <w:r>
        <w:t xml:space="preserve"> | November 2012 - December 2013: Built software for purchasing, inventory, repair, resale, and financial workflows.</w:t>
      </w:r>
    </w:p>
    <w:p>
      <w:pPr>
        <w:spacing w:after="16"/>
        <w:ind w:left="230" w:hanging="173"/>
      </w:pPr>
      <w:r>
        <w:rPr>
          <w:b/>
        </w:rPr>
        <w:t xml:space="preserve">• </w:t>
      </w:r>
      <w:r>
        <w:rPr>
          <w:b/>
        </w:rPr>
        <w:t>FatWallet.com — Systems Administrator</w:t>
      </w:r>
      <w:r>
        <w:t xml:space="preserve"> | December 2000 - June 2001: Rebuilt production infrastructure to resolve performance and stability issues without customer-facing downtime and created automated availability and health alerting.</w:t>
      </w:r>
    </w:p>
    <w:p>
      <w:pPr>
        <w:pStyle w:val="Heading1"/>
        <w:pBdr>
          <w:bottom w:val="single" w:sz="5" w:space="1" w:color="666666"/>
        </w:pBdr>
      </w:pPr>
      <w:r>
        <w:t>EDUCATION</w:t>
      </w:r>
    </w:p>
    <w:p>
      <w:r>
        <w:rPr>
          <w:b/>
        </w:rPr>
        <w:t>Brookdale Community College</w:t>
      </w:r>
      <w:r>
        <w:t xml:space="preserve"> — Computer Science coursework; left during the first semester to pursue ISPRIME full-time during rapid company growth.</w:t>
      </w:r>
    </w:p>
    <w:sectPr w:rsidR="00FC693F" w:rsidRPr="0006063C" w:rsidSect="00034616">
      <w:footerReference w:type="default" r:id="rId9"/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Jordan Newman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