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Software Architect | Distributed Systems, Infrastructure, Security, DevOps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keepNext/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Software architect and hands-on systems engineer with experience designing production software and infrastructure across CDN, hosting, enterprise software, security, backend platforms, and DevOps. Architected systems operating across approximately 3,000-4,000 servers, 10 CDN locations, and more than 65 Gbps of peak traffic. Combines technical leadership with deep implementation experience in C, FreeBSD, networking, kernel development, reliability, and performance engineering.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operating systems, kqueue, sendfile(), GDB, TCP/IP,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HTTP, DNS, CDN architecture, socket programming, DDoS detection/mitigation, packet capture,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the custom HTTP serving and CDN software platform for infrastructure spanning thousands of servers and multiple points of presence.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high-availability, DDoS mitigation, traffic analysis, telemetry, authentication, and operational-control systems.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a kernel-aware event-driven server architecture using kqueue, sendfile(), non-blocking sockets, I/O workers, and FreeBSD-specific optimizations.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 transparent FreeBSD kernel pathname-virtualization layer for multi-tenant hosting without application changes or chroot jails.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Standardized Kubernetes, Terraform, Azure DevOps, CI/CD, and security-scanning practices across engineering teams.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Architected and implemented a high-performance, non-blocking, kqueue-based HTTP/CDN server in C for FreeBSD. Used sendfile(), SF_NODISKIO, TCP_NODELAY, TCP_NOPUSH, O_NONBLOCK, accept_filter_http,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FreeBSD kernel module that intercepted filesystem-related syscalls and transparently remapped paths from configuration, enabling shared physical layouts without chroot jails;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real-time traffic analyzer decoding Ethernet, IP, TCP, UDP, and ICMPv6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parsing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keepNext/>
        <w:spacing w:after="0"/>
      </w:pPr>
      <w:r>
        <w:rPr>
          <w:i/>
        </w:rPr>
        <w:t>Remote / Tampa Bay, FL | June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Served as a member of the Architecture Team, collaborating with fellow architects and the architecture lead to make technical decisions, define engineering standards, guide platform direction, and develop shared libraries, documentation, and AI-assisted engineering workflows.</w:t>
      </w:r>
    </w:p>
    <w:p>
      <w:pPr>
        <w:pStyle w:val="Heading2"/>
      </w:pPr>
      <w:r>
        <w:t>DDI Systems - Senior Development Specialist</w:t>
      </w:r>
    </w:p>
    <w:p>
      <w:pPr>
        <w:keepNext/>
        <w:spacing w:after="0"/>
      </w:pPr>
      <w:r>
        <w:rPr>
          <w:i/>
        </w:rPr>
        <w:t>Manalapan, NJ | October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keepNext/>
        <w:spacing w:after="0"/>
      </w:pPr>
      <w:r>
        <w:rPr>
          <w:i/>
        </w:rPr>
        <w:t>Weehawken, NJ | March 2018 - December 2019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keepNext/>
        <w:spacing w:after="0"/>
      </w:pPr>
      <w:r>
        <w:rPr>
          <w:i/>
        </w:rPr>
        <w:t>Manalapan, NJ | April 2017 - March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keepNext/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keepNext/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keepNext/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keepNext/>
        <w:spacing w:after="0"/>
      </w:pPr>
      <w:r>
        <w:rPr>
          <w:i/>
        </w:rPr>
        <w:t>Weehawken, NJ | January 2001 - December 2014</w:t>
      </w:r>
    </w:p>
    <w:p>
      <w:pPr>
        <w:spacing w:after="0"/>
        <w:jc w:val="center"/>
      </w:pPr>
      <w:r>
        <w:rPr>
          <w:b/>
          <w:sz w:val="20"/>
        </w:rPr>
        <w:t>Infrastructure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0"/>
        <w:jc w:val="center"/>
      </w:pPr>
      <w:r>
        <w:rPr>
          <w:b/>
          <w:sz w:val="20"/>
        </w:rPr>
        <w:t>Systems Software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high-performance, non-blocking, kqueue-based HTTP/CDN server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Leveraged sendfile(), SF_NODISKIO, TCP_NODELAY, TCP_NOPUSH, O_NONBLOCK, accept_filter_http, persistent connections, and dedicated I/O workers to keep disk operations from blocking the networking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spacing w:after="0"/>
        <w:jc w:val="center"/>
      </w:pPr>
      <w:r>
        <w:rPr>
          <w:b/>
          <w:sz w:val="20"/>
        </w:rPr>
        <w:t>Security and Networking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detection and mitigation systems, packet and DNS analysis tools, monitoring, telemetry, authentication, deployment, and security software used across production infrastructure.</w:t>
      </w:r>
    </w:p>
    <w:p>
      <w:pPr>
        <w:pStyle w:val="Heading2"/>
      </w:pPr>
      <w:r>
        <w:t>FatWallet.com - Systems Administrator</w:t>
      </w:r>
    </w:p>
    <w:p>
      <w:pPr>
        <w:keepNext/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