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4E0685">
      <w:pPr>
        <w:ind w:firstLine="420" w:firstLineChars="0"/>
        <w:jc w:val="center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Architecture Design Document</w:t>
      </w:r>
    </w:p>
    <w:p w14:paraId="074E6974">
      <w:pPr>
        <w:ind w:firstLine="420" w:firstLineChars="0"/>
        <w:jc w:val="center"/>
        <w:rPr>
          <w:rFonts w:hint="eastAsia"/>
          <w:b/>
          <w:bCs/>
          <w:lang w:val="en-US" w:eastAsia="zh-CN"/>
        </w:rPr>
      </w:pPr>
    </w:p>
    <w:p w14:paraId="428C4FF1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Part1. The Input/Output device used in the project</w:t>
      </w:r>
    </w:p>
    <w:p w14:paraId="489E2953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mark the specific locations of input and output devices on the image of the development board</w:t>
      </w:r>
    </w:p>
    <w:p w14:paraId="31408EE7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attach corresponding explanations for the input and output devices in the system. </w:t>
      </w:r>
    </w:p>
    <w:p w14:paraId="6B956846">
      <w:pPr>
        <w:rPr>
          <w:rFonts w:hint="default"/>
          <w:lang w:val="en-US" w:eastAsia="zh-CN"/>
        </w:rPr>
      </w:pPr>
    </w:p>
    <w:p w14:paraId="4FAC6AA2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Part2. Describe the structure of the project</w:t>
      </w:r>
    </w:p>
    <w:p w14:paraId="5A103B83">
      <w:pPr>
        <w:numPr>
          <w:ilvl w:val="0"/>
          <w:numId w:val="2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Circuit </w:t>
      </w:r>
      <w:r>
        <w:rPr>
          <w:rFonts w:hint="eastAsia"/>
          <w:b w:val="0"/>
          <w:bCs w:val="0"/>
          <w:lang w:val="en-US" w:eastAsia="zh-CN"/>
        </w:rPr>
        <w:t xml:space="preserve">sturcture </w:t>
      </w:r>
      <w:r>
        <w:rPr>
          <w:rFonts w:hint="default"/>
          <w:b w:val="0"/>
          <w:bCs w:val="0"/>
          <w:lang w:val="en-US" w:eastAsia="zh-CN"/>
        </w:rPr>
        <w:t>diagram, clearly marking</w:t>
      </w:r>
      <w:r>
        <w:rPr>
          <w:rFonts w:hint="eastAsia"/>
          <w:b w:val="0"/>
          <w:bCs w:val="0"/>
          <w:lang w:val="en-US" w:eastAsia="zh-CN"/>
        </w:rPr>
        <w:t xml:space="preserve"> the 1)input/output ports,</w:t>
      </w:r>
      <w:r>
        <w:rPr>
          <w:rFonts w:hint="default"/>
          <w:b w:val="0"/>
          <w:bCs w:val="0"/>
          <w:lang w:val="en-US" w:eastAsia="zh-CN"/>
        </w:rPr>
        <w:t xml:space="preserve"> </w:t>
      </w:r>
      <w:r>
        <w:rPr>
          <w:rFonts w:hint="eastAsia"/>
          <w:b w:val="0"/>
          <w:bCs w:val="0"/>
          <w:lang w:val="en-US" w:eastAsia="zh-CN"/>
        </w:rPr>
        <w:t>2)</w:t>
      </w:r>
      <w:r>
        <w:rPr>
          <w:rFonts w:hint="default"/>
          <w:b w:val="0"/>
          <w:bCs w:val="0"/>
          <w:lang w:val="en-US" w:eastAsia="zh-CN"/>
        </w:rPr>
        <w:t>the</w:t>
      </w:r>
      <w:r>
        <w:rPr>
          <w:rFonts w:hint="default"/>
          <w:b w:val="0"/>
          <w:bCs w:val="0"/>
          <w:lang w:val="en-US" w:eastAsia="zh-CN"/>
        </w:rPr>
        <w:t xml:space="preserve"> the relationship</w:t>
      </w:r>
      <w:r>
        <w:rPr>
          <w:rFonts w:hint="eastAsia"/>
          <w:b w:val="0"/>
          <w:bCs w:val="0"/>
          <w:lang w:val="en-US" w:eastAsia="zh-CN"/>
        </w:rPr>
        <w:t xml:space="preserve"> between</w:t>
      </w:r>
      <w:r>
        <w:rPr>
          <w:rFonts w:hint="default"/>
          <w:b w:val="0"/>
          <w:bCs w:val="0"/>
          <w:lang w:val="en-US" w:eastAsia="zh-CN"/>
        </w:rPr>
        <w:t xml:space="preserve"> top-level module and each submodule, as well as the relationships between submodules</w:t>
      </w:r>
      <w:r>
        <w:rPr>
          <w:rFonts w:hint="eastAsia"/>
          <w:b w:val="0"/>
          <w:bCs w:val="0"/>
          <w:lang w:val="en-US" w:eastAsia="zh-CN"/>
        </w:rPr>
        <w:t>.</w:t>
      </w:r>
    </w:p>
    <w:p w14:paraId="16B2C22B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NOTES: Do NOT use the structure diagram generated by Vivado.</w:t>
      </w:r>
    </w:p>
    <w:p w14:paraId="7A5E8B9E">
      <w:pPr>
        <w:numPr>
          <w:ilvl w:val="0"/>
          <w:numId w:val="2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Explain the functions </w:t>
      </w:r>
      <w:r>
        <w:rPr>
          <w:rFonts w:hint="eastAsia"/>
          <w:b w:val="0"/>
          <w:bCs w:val="0"/>
          <w:lang w:val="en-US" w:eastAsia="zh-CN"/>
        </w:rPr>
        <w:t xml:space="preserve">and the input/output ports </w:t>
      </w:r>
      <w:r>
        <w:rPr>
          <w:rFonts w:hint="default"/>
          <w:b w:val="0"/>
          <w:bCs w:val="0"/>
          <w:lang w:val="en-US" w:eastAsia="zh-CN"/>
        </w:rPr>
        <w:t>of each module</w:t>
      </w:r>
      <w:r>
        <w:rPr>
          <w:rFonts w:hint="eastAsia"/>
          <w:b w:val="0"/>
          <w:bCs w:val="0"/>
          <w:lang w:val="en-US" w:eastAsia="zh-CN"/>
        </w:rPr>
        <w:t xml:space="preserve"> in the project.</w:t>
      </w:r>
    </w:p>
    <w:p w14:paraId="0B0FDB2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Here is an example about Rock-Paper-Scissors:</w:t>
      </w:r>
    </w:p>
    <w:p w14:paraId="3BF79A00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24555A11">
      <w:pPr>
        <w:widowControl w:val="0"/>
        <w:numPr>
          <w:numId w:val="0"/>
        </w:num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Part3. FSM of the project</w:t>
      </w:r>
    </w:p>
    <w:p w14:paraId="0B529AF3">
      <w:pPr>
        <w:widowControl w:val="0"/>
        <w:numPr>
          <w:ilvl w:val="0"/>
          <w:numId w:val="3"/>
        </w:numPr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List the states in your project</w:t>
      </w:r>
    </w:p>
    <w:p w14:paraId="73B18BFC">
      <w:pPr>
        <w:widowControl w:val="0"/>
        <w:numPr>
          <w:ilvl w:val="0"/>
          <w:numId w:val="3"/>
        </w:numPr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Draw the state transition diagram to show the state transmit from one to another</w:t>
      </w:r>
    </w:p>
    <w:p w14:paraId="5517DB3D">
      <w:pPr>
        <w:widowControl w:val="0"/>
        <w:numPr>
          <w:numId w:val="0"/>
        </w:numPr>
        <w:jc w:val="both"/>
        <w:rPr>
          <w:rFonts w:hint="eastAsia"/>
          <w:b/>
          <w:bCs/>
          <w:lang w:val="en-US" w:eastAsia="zh-CN"/>
        </w:rPr>
      </w:pPr>
    </w:p>
    <w:p w14:paraId="499778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TIPS: Here is an</w:t>
      </w:r>
      <w:bookmarkStart w:id="0" w:name="_GoBack"/>
      <w:bookmarkEnd w:id="0"/>
      <w:r>
        <w:rPr>
          <w:rFonts w:hint="eastAsia"/>
          <w:lang w:val="en-US" w:eastAsia="zh-CN"/>
        </w:rPr>
        <w:t xml:space="preserve"> example about part1 and part2 (based on Rock-Paper-Scissors game)</w:t>
      </w:r>
    </w:p>
    <w:p w14:paraId="04C6397E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Part1. The Input/Output device used in the project</w:t>
      </w:r>
    </w:p>
    <w:p w14:paraId="34976969">
      <w:pPr>
        <w:rPr>
          <w:rFonts w:hint="default"/>
          <w:lang w:val="en-US" w:eastAsia="zh-CN"/>
        </w:rPr>
      </w:pPr>
    </w:p>
    <w:p w14:paraId="75DCC568">
      <w:r>
        <w:drawing>
          <wp:inline distT="0" distB="0" distL="114300" distR="114300">
            <wp:extent cx="3450590" cy="2745740"/>
            <wp:effectExtent l="0" t="0" r="8890" b="12700"/>
            <wp:docPr id="38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7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059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A2DD6">
      <w:pPr>
        <w:rPr>
          <w:rFonts w:hint="eastAsia"/>
          <w:b/>
          <w:bCs/>
          <w:lang w:val="en-US" w:eastAsia="zh-CN"/>
        </w:rPr>
      </w:pPr>
    </w:p>
    <w:p w14:paraId="16719731">
      <w:pPr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Input device</w:t>
      </w:r>
    </w:p>
    <w:p w14:paraId="4F388D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SW7, SW6 used as Player1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s input, SW7 is MSB, SW6 is LSB</w:t>
      </w:r>
    </w:p>
    <w:p w14:paraId="744DDE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SW1, SW0 used as Player1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s input, SW1 is MSB, SW0 is LSB</w:t>
      </w:r>
    </w:p>
    <w:p w14:paraId="32B7CA7F">
      <w:pPr>
        <w:rPr>
          <w:rFonts w:hint="eastAsia"/>
          <w:lang w:val="en-US" w:eastAsia="zh-CN"/>
        </w:rPr>
      </w:pPr>
    </w:p>
    <w:p w14:paraId="015A91AC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Output device1</w:t>
      </w:r>
    </w:p>
    <w:p w14:paraId="039E52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Led7, led6, led5 used as the result of comparator.  </w:t>
      </w:r>
    </w:p>
    <w:p w14:paraId="13FC89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Light Led7 means Player1 win the game; </w:t>
      </w:r>
    </w:p>
    <w:p w14:paraId="17EA16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Light Led5 means Player2 win the game;</w:t>
      </w:r>
    </w:p>
    <w:p w14:paraId="611745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Light Led6 means indicates that this is a tie;</w:t>
      </w:r>
    </w:p>
    <w:p w14:paraId="5E7BCB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Led7, led6, and led5 are all turned off, indicating invalid input.</w:t>
      </w:r>
    </w:p>
    <w:p w14:paraId="22CC39BF">
      <w:pPr>
        <w:rPr>
          <w:rFonts w:hint="eastAsia"/>
          <w:lang w:val="en-US" w:eastAsia="zh-CN"/>
        </w:rPr>
      </w:pPr>
    </w:p>
    <w:p w14:paraId="13BFEF98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Output device2</w:t>
      </w:r>
    </w:p>
    <w:p w14:paraId="457EA7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7-segments tub DK1 is used to show the hand gesture of player1</w:t>
      </w:r>
    </w:p>
    <w:p w14:paraId="5BABD2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7-segments tub DK8 is used to show the hand gesture of player2</w:t>
      </w:r>
    </w:p>
    <w:p w14:paraId="40F6C2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Scissors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shows an ‘S’</w:t>
      </w:r>
      <w:r>
        <w:rPr>
          <w:rFonts w:hint="eastAsia"/>
          <w:lang w:val="en-US" w:eastAsia="zh-CN"/>
        </w:rPr>
        <w:t xml:space="preserve">; </w:t>
      </w:r>
      <w:r>
        <w:rPr>
          <w:rFonts w:hint="default"/>
          <w:lang w:val="en-US" w:eastAsia="zh-CN"/>
        </w:rPr>
        <w:t>rock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shows an ‘r’</w:t>
      </w:r>
      <w:r>
        <w:rPr>
          <w:rFonts w:hint="eastAsia"/>
          <w:lang w:val="en-US" w:eastAsia="zh-CN"/>
        </w:rPr>
        <w:t xml:space="preserve"> ; </w:t>
      </w:r>
      <w:r>
        <w:rPr>
          <w:rFonts w:hint="default"/>
          <w:lang w:val="en-US" w:eastAsia="zh-CN"/>
        </w:rPr>
        <w:t>paper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shows an ‘P’</w:t>
      </w:r>
      <w:r>
        <w:rPr>
          <w:rFonts w:hint="eastAsia"/>
          <w:lang w:val="en-US" w:eastAsia="zh-CN"/>
        </w:rPr>
        <w:t xml:space="preserve">; </w:t>
      </w:r>
      <w:r>
        <w:rPr>
          <w:rFonts w:hint="default"/>
          <w:lang w:val="en-US" w:eastAsia="zh-CN"/>
        </w:rPr>
        <w:t>otherwise shows an ‘E’</w:t>
      </w:r>
    </w:p>
    <w:p w14:paraId="6596F75D">
      <w:pPr>
        <w:rPr>
          <w:rFonts w:hint="default"/>
          <w:lang w:val="en-US" w:eastAsia="zh-CN"/>
        </w:rPr>
      </w:pPr>
    </w:p>
    <w:p w14:paraId="4BB46D5A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Part2. Describe the structure of the project</w:t>
      </w:r>
    </w:p>
    <w:p w14:paraId="14FFB77F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</w:p>
    <w:p w14:paraId="6C29D901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4199255" cy="2023745"/>
            <wp:effectExtent l="0" t="0" r="6985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99255" cy="202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5"/>
        <w:gridCol w:w="1417"/>
        <w:gridCol w:w="3115"/>
        <w:gridCol w:w="2541"/>
      </w:tblGrid>
      <w:tr w14:paraId="040409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5" w:type="dxa"/>
          </w:tcPr>
          <w:p w14:paraId="1C2A8CA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Module name</w:t>
            </w:r>
          </w:p>
        </w:tc>
        <w:tc>
          <w:tcPr>
            <w:tcW w:w="1417" w:type="dxa"/>
          </w:tcPr>
          <w:p w14:paraId="35CBA77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Input ports</w:t>
            </w:r>
          </w:p>
        </w:tc>
        <w:tc>
          <w:tcPr>
            <w:tcW w:w="3115" w:type="dxa"/>
          </w:tcPr>
          <w:p w14:paraId="3C499A2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Output ports</w:t>
            </w:r>
          </w:p>
        </w:tc>
        <w:tc>
          <w:tcPr>
            <w:tcW w:w="2541" w:type="dxa"/>
          </w:tcPr>
          <w:p w14:paraId="71399C9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Function</w:t>
            </w:r>
          </w:p>
        </w:tc>
      </w:tr>
      <w:tr w14:paraId="39869A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5" w:type="dxa"/>
          </w:tcPr>
          <w:p w14:paraId="0F9030C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game </w:t>
            </w:r>
          </w:p>
        </w:tc>
        <w:tc>
          <w:tcPr>
            <w:tcW w:w="1417" w:type="dxa"/>
          </w:tcPr>
          <w:p w14:paraId="41083A8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a[1:0],b[1:0]</w:t>
            </w:r>
          </w:p>
        </w:tc>
        <w:tc>
          <w:tcPr>
            <w:tcW w:w="3115" w:type="dxa"/>
          </w:tcPr>
          <w:p w14:paraId="5EBDE50A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o[2:0],tub_sel1,tub_control1[7:0],</w:t>
            </w:r>
          </w:p>
          <w:p w14:paraId="27778A6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tub_sel2,tub_control2[7:0],</w:t>
            </w:r>
          </w:p>
        </w:tc>
        <w:tc>
          <w:tcPr>
            <w:tcW w:w="2541" w:type="dxa"/>
          </w:tcPr>
          <w:p w14:paraId="2B6C764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Top module</w:t>
            </w:r>
          </w:p>
        </w:tc>
      </w:tr>
      <w:tr w14:paraId="3D3451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5" w:type="dxa"/>
          </w:tcPr>
          <w:p w14:paraId="269246A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comparator</w:t>
            </w:r>
          </w:p>
        </w:tc>
        <w:tc>
          <w:tcPr>
            <w:tcW w:w="1417" w:type="dxa"/>
          </w:tcPr>
          <w:p w14:paraId="1723A58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a[1:0],b[1:0]</w:t>
            </w:r>
          </w:p>
        </w:tc>
        <w:tc>
          <w:tcPr>
            <w:tcW w:w="3115" w:type="dxa"/>
          </w:tcPr>
          <w:p w14:paraId="5909F41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o[2:0]</w:t>
            </w:r>
          </w:p>
        </w:tc>
        <w:tc>
          <w:tcPr>
            <w:tcW w:w="2541" w:type="dxa"/>
          </w:tcPr>
          <w:p w14:paraId="4255933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Compare input a and b using </w:t>
            </w:r>
            <w:r>
              <w:rPr>
                <w:rFonts w:hint="eastAsia"/>
                <w:lang w:val="en-US" w:eastAsia="zh-CN"/>
              </w:rPr>
              <w:t>Rock-Paper-Scissors rule, show the result of comparator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</w:t>
            </w:r>
          </w:p>
        </w:tc>
      </w:tr>
      <w:tr w14:paraId="47DA67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5" w:type="dxa"/>
          </w:tcPr>
          <w:p w14:paraId="0349EB2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Display1</w:t>
            </w:r>
          </w:p>
        </w:tc>
        <w:tc>
          <w:tcPr>
            <w:tcW w:w="1417" w:type="dxa"/>
          </w:tcPr>
          <w:p w14:paraId="0B8FD55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in[1:0]</w:t>
            </w:r>
          </w:p>
        </w:tc>
        <w:tc>
          <w:tcPr>
            <w:tcW w:w="3115" w:type="dxa"/>
          </w:tcPr>
          <w:p w14:paraId="1017F60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tub_sel,tub_control1[7:0]</w:t>
            </w:r>
          </w:p>
        </w:tc>
        <w:tc>
          <w:tcPr>
            <w:tcW w:w="2541" w:type="dxa"/>
          </w:tcPr>
          <w:p w14:paraId="48072ED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Show the </w:t>
            </w:r>
            <w:r>
              <w:rPr>
                <w:rFonts w:hint="eastAsia"/>
                <w:lang w:val="en-US" w:eastAsia="zh-CN"/>
              </w:rPr>
              <w:t xml:space="preserve"> hand gesture of play1 on the 7-seg tub</w:t>
            </w:r>
          </w:p>
        </w:tc>
      </w:tr>
      <w:tr w14:paraId="20229B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5" w:type="dxa"/>
          </w:tcPr>
          <w:p w14:paraId="6749994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Display2</w:t>
            </w:r>
          </w:p>
        </w:tc>
        <w:tc>
          <w:tcPr>
            <w:tcW w:w="1417" w:type="dxa"/>
            <w:shd w:val="clear" w:color="auto" w:fill="auto"/>
            <w:vAlign w:val="top"/>
          </w:tcPr>
          <w:p w14:paraId="219DF5AD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in[1:0]</w:t>
            </w:r>
          </w:p>
        </w:tc>
        <w:tc>
          <w:tcPr>
            <w:tcW w:w="3115" w:type="dxa"/>
            <w:shd w:val="clear" w:color="auto" w:fill="auto"/>
            <w:vAlign w:val="top"/>
          </w:tcPr>
          <w:p w14:paraId="3FC7F782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tub_sel,tub_control1[7:0]</w:t>
            </w:r>
          </w:p>
        </w:tc>
        <w:tc>
          <w:tcPr>
            <w:tcW w:w="2541" w:type="dxa"/>
          </w:tcPr>
          <w:p w14:paraId="03F4C5B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Show the </w:t>
            </w:r>
            <w:r>
              <w:rPr>
                <w:rFonts w:hint="eastAsia"/>
                <w:lang w:val="en-US" w:eastAsia="zh-CN"/>
              </w:rPr>
              <w:t xml:space="preserve"> hand gesture of play2 on the 7-seg tub</w:t>
            </w:r>
          </w:p>
        </w:tc>
      </w:tr>
    </w:tbl>
    <w:p w14:paraId="77C458A9">
      <w:pPr>
        <w:rPr>
          <w:rFonts w:hint="eastAsia"/>
          <w:b/>
          <w:bCs/>
          <w:lang w:val="en-US" w:eastAsia="zh-CN"/>
        </w:rPr>
      </w:pPr>
    </w:p>
    <w:p w14:paraId="70E634C8">
      <w:pPr>
        <w:rPr>
          <w:rFonts w:hint="default"/>
          <w:lang w:val="en-US" w:eastAsia="zh-CN"/>
        </w:rPr>
      </w:pPr>
    </w:p>
    <w:p w14:paraId="41FF3F64">
      <w:pPr>
        <w:widowControl w:val="0"/>
        <w:numPr>
          <w:numId w:val="0"/>
        </w:numPr>
        <w:jc w:val="both"/>
        <w:rPr>
          <w:rFonts w:hint="default"/>
          <w:b/>
          <w:bCs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ED33768"/>
    <w:multiLevelType w:val="singleLevel"/>
    <w:tmpl w:val="BED33768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2BBCC165"/>
    <w:multiLevelType w:val="singleLevel"/>
    <w:tmpl w:val="2BBCC165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2D331CA7"/>
    <w:multiLevelType w:val="singleLevel"/>
    <w:tmpl w:val="2D331CA7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2C22F76"/>
    <w:rsid w:val="42C22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2025-11-13T06:55:00Z</dcterms:created>
  <dc:creator>薇</dc:creator>
  <cp:lastModifiedBy>薇</cp:lastModifiedBy>
  <dcterms:modified xsi:type="dcterms:W3CDTF">2025-11-13T07:43:39Z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AFE808F1C88A4B56B11525EA0772BE41_11</vt:lpwstr>
  </property>
  <property fmtid="{D5CDD505-2E9C-101B-9397-08002B2CF9AE}" pid="4" name="KSOTemplateDocerSaveRecord">
    <vt:lpwstr>eyJoZGlkIjoiZDFmZDJjNjcyNmIyYzY4ZGM5OWYyNTFmZWVlNjI1NGQiLCJ1c2VySWQiOiIxMDU2OTM4NTUxIn0=</vt:lpwstr>
  </property>
</Properties>
</file>