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52"/>
          <w:szCs w:val="52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浙江省疾控中心</w:t>
      </w: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大数据平台数据同步接口规范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>上海浙大网新易得科技发展有限公司</w:t>
      </w:r>
    </w:p>
    <w:p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>2016年9月</w:t>
      </w:r>
    </w:p>
    <w:p>
      <w:pPr>
        <w:pStyle w:val="5"/>
        <w:rPr>
          <w:b w:val="0"/>
          <w:bCs w:val="0"/>
          <w:sz w:val="44"/>
        </w:rPr>
      </w:pPr>
    </w:p>
    <w:p/>
    <w:p/>
    <w:p/>
    <w:p/>
    <w:p/>
    <w:p/>
    <w:p/>
    <w:p>
      <w:pPr>
        <w:pStyle w:val="5"/>
        <w:rPr>
          <w:rFonts w:asciiTheme="minorHAnsi" w:hAnsiTheme="minorHAnsi" w:eastAsiaTheme="minorEastAsia" w:cstheme="minorBidi"/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rPr>
          <w:rFonts w:hint="eastAsia" w:ascii="宋体" w:hAnsi="宋体"/>
        </w:rPr>
        <w:t>修订日志</w:t>
      </w:r>
      <w:r>
        <w:tab/>
      </w:r>
      <w:r>
        <w:fldChar w:fldCharType="begin"/>
      </w:r>
      <w:r>
        <w:instrText xml:space="preserve"> PAGEREF _Toc325105856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left" w:pos="425"/>
        </w:tabs>
        <w:rPr>
          <w:rFonts w:asciiTheme="minorHAnsi" w:hAnsiTheme="minorHAnsi" w:eastAsiaTheme="minorEastAsia" w:cstheme="minorBidi"/>
          <w:b w:val="0"/>
          <w:bCs w:val="0"/>
          <w:caps w:val="0"/>
        </w:rPr>
      </w:pPr>
      <w: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</w:rPr>
        <w:tab/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_Toc325105857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left" w:pos="425"/>
        </w:tabs>
        <w:rPr>
          <w:rFonts w:asciiTheme="minorHAnsi" w:hAnsiTheme="minorHAnsi" w:eastAsiaTheme="minorEastAsia" w:cstheme="minorBidi"/>
          <w:b w:val="0"/>
          <w:bCs w:val="0"/>
          <w:caps w:val="0"/>
        </w:rPr>
      </w:pPr>
      <w: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</w:rPr>
        <w:tab/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_Toc325105858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2.1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接入流程</w:t>
      </w:r>
      <w:r>
        <w:tab/>
      </w:r>
      <w:r>
        <w:fldChar w:fldCharType="begin"/>
      </w:r>
      <w:r>
        <w:instrText xml:space="preserve"> PAGEREF _Toc325105859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2.2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接口技术</w:t>
      </w:r>
      <w:r>
        <w:tab/>
      </w:r>
      <w:r>
        <w:fldChar w:fldCharType="begin"/>
      </w:r>
      <w:r>
        <w:instrText xml:space="preserve"> PAGEREF _Toc325105860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2.2.1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服务调用</w:t>
      </w:r>
      <w:r>
        <w:tab/>
      </w:r>
      <w:r>
        <w:fldChar w:fldCharType="begin"/>
      </w:r>
      <w:r>
        <w:instrText xml:space="preserve"> PAGEREF _Toc325105861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2.2.2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基于</w:t>
      </w:r>
      <w:r>
        <w:t>WS-Security</w:t>
      </w:r>
      <w:r>
        <w:rPr>
          <w:rFonts w:hint="eastAsia"/>
        </w:rPr>
        <w:t>客户端的说明</w:t>
      </w:r>
      <w:r>
        <w:tab/>
      </w:r>
      <w:r>
        <w:fldChar w:fldCharType="begin"/>
      </w:r>
      <w:r>
        <w:instrText xml:space="preserve"> PAGEREF _Toc325105862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left" w:pos="425"/>
        </w:tabs>
        <w:rPr>
          <w:rFonts w:asciiTheme="minorHAnsi" w:hAnsiTheme="minorHAnsi" w:eastAsiaTheme="minorEastAsia" w:cstheme="minorBidi"/>
          <w:b w:val="0"/>
          <w:bCs w:val="0"/>
          <w:caps w:val="0"/>
        </w:rPr>
      </w:pPr>
      <w: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</w:rPr>
        <w:tab/>
      </w:r>
      <w:r>
        <w:rPr>
          <w:rFonts w:hint="eastAsia"/>
        </w:rPr>
        <w:t>接口功能</w:t>
      </w:r>
      <w:r>
        <w:tab/>
      </w:r>
      <w:r>
        <w:fldChar w:fldCharType="begin"/>
      </w:r>
      <w:r>
        <w:instrText xml:space="preserve"> PAGEREF _Toc325105863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3.1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数据基本传输服务</w:t>
      </w:r>
      <w:r>
        <w:tab/>
      </w:r>
      <w:r>
        <w:fldChar w:fldCharType="begin"/>
      </w:r>
      <w:r>
        <w:instrText xml:space="preserve"> PAGEREF _Toc325105864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3.2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数据压缩传输服务</w:t>
      </w:r>
      <w:r>
        <w:tab/>
      </w:r>
      <w:r>
        <w:fldChar w:fldCharType="begin"/>
      </w:r>
      <w:r>
        <w:instrText xml:space="preserve"> PAGEREF _Toc325105865 \h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left" w:pos="425"/>
        </w:tabs>
        <w:rPr>
          <w:rFonts w:asciiTheme="minorHAnsi" w:hAnsiTheme="minorHAnsi" w:eastAsiaTheme="minorEastAsia" w:cstheme="minorBidi"/>
          <w:b w:val="0"/>
          <w:bCs w:val="0"/>
          <w:caps w:val="0"/>
        </w:rPr>
      </w:pPr>
      <w: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</w:rPr>
        <w:tab/>
      </w:r>
      <w:r>
        <w:rPr>
          <w:rFonts w:hint="eastAsia"/>
        </w:rPr>
        <w:t>业务参数说明</w:t>
      </w:r>
      <w:r>
        <w:tab/>
      </w:r>
      <w:r>
        <w:fldChar w:fldCharType="begin"/>
      </w:r>
      <w:r>
        <w:instrText xml:space="preserve"> PAGEREF _Toc325105866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消息体概要说明</w:t>
      </w:r>
      <w:r>
        <w:tab/>
      </w:r>
      <w:r>
        <w:fldChar w:fldCharType="begin"/>
      </w:r>
      <w:r>
        <w:instrText xml:space="preserve"> PAGEREF _Toc325105867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4.1.1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入参数据消息体</w:t>
      </w:r>
      <w:r>
        <w:tab/>
      </w:r>
      <w:r>
        <w:fldChar w:fldCharType="begin"/>
      </w:r>
      <w:r>
        <w:instrText xml:space="preserve"> PAGEREF _Toc325105868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4.1.2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出参消息体说明</w:t>
      </w:r>
      <w:r>
        <w:tab/>
      </w:r>
      <w:r>
        <w:fldChar w:fldCharType="begin"/>
      </w:r>
      <w:r>
        <w:instrText xml:space="preserve"> PAGEREF _Toc325105869 \h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业务：上传数据</w:t>
      </w:r>
      <w:r>
        <w:tab/>
      </w:r>
      <w:r>
        <w:fldChar w:fldCharType="begin"/>
      </w:r>
      <w:r>
        <w:instrText xml:space="preserve"> PAGEREF _Toc325105870 \h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4.2.1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入参说明</w:t>
      </w:r>
      <w:r>
        <w:tab/>
      </w:r>
      <w:r>
        <w:fldChar w:fldCharType="begin"/>
      </w:r>
      <w:r>
        <w:instrText xml:space="preserve"> PAGEREF _Toc325105871 \h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4.2.2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出参说明</w:t>
      </w:r>
      <w:r>
        <w:tab/>
      </w:r>
      <w:r>
        <w:fldChar w:fldCharType="begin"/>
      </w:r>
      <w:r>
        <w:instrText xml:space="preserve"> PAGEREF _Toc325105872 \h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4.3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业务：删除数据</w:t>
      </w:r>
      <w:r>
        <w:tab/>
      </w:r>
      <w:r>
        <w:fldChar w:fldCharType="begin"/>
      </w:r>
      <w:r>
        <w:instrText xml:space="preserve"> PAGEREF _Toc325105873 \h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4.3.1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入参说明</w:t>
      </w:r>
      <w:r>
        <w:tab/>
      </w:r>
      <w:r>
        <w:fldChar w:fldCharType="begin"/>
      </w:r>
      <w:r>
        <w:instrText xml:space="preserve"> PAGEREF _Toc325105874 \h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4.3.2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出参说明</w:t>
      </w:r>
      <w:r>
        <w:tab/>
      </w:r>
      <w:r>
        <w:fldChar w:fldCharType="begin"/>
      </w:r>
      <w:r>
        <w:instrText xml:space="preserve"> PAGEREF _Toc325105875 \h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4.4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业务：数据对账接口</w:t>
      </w:r>
      <w:r>
        <w:tab/>
      </w:r>
      <w:r>
        <w:fldChar w:fldCharType="begin"/>
      </w:r>
      <w:r>
        <w:instrText xml:space="preserve"> PAGEREF _Toc325105876 \h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4.4.1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入参说明</w:t>
      </w:r>
      <w:r>
        <w:tab/>
      </w:r>
      <w:r>
        <w:fldChar w:fldCharType="begin"/>
      </w:r>
      <w:r>
        <w:instrText xml:space="preserve"> PAGEREF _Toc325105877 \h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4.4.2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出参说明</w:t>
      </w:r>
      <w:r>
        <w:tab/>
      </w:r>
      <w:r>
        <w:fldChar w:fldCharType="begin"/>
      </w:r>
      <w:r>
        <w:instrText xml:space="preserve"> PAGEREF _Toc325105878 \h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left" w:pos="81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4.5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业务：数据对账详单接口</w:t>
      </w:r>
      <w:r>
        <w:tab/>
      </w:r>
      <w:r>
        <w:fldChar w:fldCharType="begin"/>
      </w:r>
      <w:r>
        <w:instrText xml:space="preserve"> PAGEREF _Toc325105879 \h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4.5.1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入参说明</w:t>
      </w:r>
      <w:r>
        <w:tab/>
      </w:r>
      <w:r>
        <w:fldChar w:fldCharType="begin"/>
      </w:r>
      <w:r>
        <w:instrText xml:space="preserve"> PAGEREF _Toc325105880 \h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left" w:pos="990"/>
          <w:tab w:val="right" w:leader="dot" w:pos="8290"/>
        </w:tabs>
        <w:rPr>
          <w:rFonts w:asciiTheme="minorHAnsi" w:hAnsiTheme="minorHAnsi" w:eastAsiaTheme="minorEastAsia" w:cstheme="minorBidi"/>
          <w:smallCaps w:val="0"/>
        </w:rPr>
      </w:pPr>
      <w:r>
        <w:t>4.5.2</w:t>
      </w:r>
      <w:r>
        <w:rPr>
          <w:rFonts w:asciiTheme="minorHAnsi" w:hAnsiTheme="minorHAnsi" w:eastAsiaTheme="minorEastAsia" w:cstheme="minorBidi"/>
          <w:smallCaps w:val="0"/>
        </w:rPr>
        <w:tab/>
      </w:r>
      <w:r>
        <w:rPr>
          <w:rFonts w:hint="eastAsia"/>
        </w:rPr>
        <w:t>出参说明</w:t>
      </w:r>
      <w:r>
        <w:tab/>
      </w:r>
      <w:r>
        <w:fldChar w:fldCharType="begin"/>
      </w:r>
      <w:r>
        <w:instrText xml:space="preserve"> PAGEREF _Toc325105881 \h </w:instrText>
      </w:r>
      <w:r>
        <w:fldChar w:fldCharType="separate"/>
      </w:r>
      <w:r>
        <w:t>16</w:t>
      </w:r>
      <w:r>
        <w:fldChar w:fldCharType="end"/>
      </w:r>
    </w:p>
    <w:p>
      <w:pPr>
        <w:widowControl/>
        <w:jc w:val="left"/>
        <w:rPr>
          <w:rFonts w:ascii="宋体" w:hAnsi="宋体"/>
          <w:color w:val="000000"/>
          <w:sz w:val="44"/>
          <w:szCs w:val="44"/>
        </w:rPr>
      </w:pPr>
      <w:r>
        <w:rPr>
          <w:bCs/>
        </w:rPr>
        <w:fldChar w:fldCharType="end"/>
      </w:r>
    </w:p>
    <w:p>
      <w:pPr>
        <w:pStyle w:val="2"/>
        <w:keepNext w:val="0"/>
        <w:keepLines w:val="0"/>
        <w:autoSpaceDE w:val="0"/>
        <w:autoSpaceDN w:val="0"/>
        <w:adjustRightInd w:val="0"/>
        <w:spacing w:before="0" w:after="0" w:line="240" w:lineRule="auto"/>
        <w:ind w:left="420"/>
        <w:jc w:val="center"/>
        <w:rPr>
          <w:rFonts w:ascii="宋体" w:hAnsi="宋体"/>
          <w:b w:val="0"/>
          <w:bCs w:val="0"/>
          <w:color w:val="000000"/>
          <w:kern w:val="2"/>
        </w:rPr>
      </w:pPr>
      <w:bookmarkStart w:id="0" w:name="_Toc370740803"/>
    </w:p>
    <w:p>
      <w:pPr>
        <w:pStyle w:val="2"/>
        <w:keepNext w:val="0"/>
        <w:keepLines w:val="0"/>
        <w:autoSpaceDE w:val="0"/>
        <w:autoSpaceDN w:val="0"/>
        <w:adjustRightInd w:val="0"/>
        <w:spacing w:before="0" w:after="0" w:line="240" w:lineRule="auto"/>
        <w:ind w:left="420"/>
        <w:jc w:val="center"/>
        <w:rPr>
          <w:rFonts w:ascii="宋体" w:hAnsi="宋体"/>
        </w:rPr>
      </w:pPr>
      <w:bookmarkStart w:id="1" w:name="_Toc325105856"/>
      <w:r>
        <w:rPr>
          <w:rFonts w:hint="eastAsia" w:ascii="宋体" w:hAnsi="宋体"/>
        </w:rPr>
        <w:t>修订日志</w:t>
      </w:r>
      <w:bookmarkEnd w:id="0"/>
      <w:bookmarkEnd w:id="1"/>
    </w:p>
    <w:p>
      <w:pPr>
        <w:ind w:left="420" w:firstLine="241" w:firstLineChars="100"/>
        <w:jc w:val="center"/>
        <w:rPr>
          <w:b/>
        </w:rPr>
      </w:pPr>
    </w:p>
    <w:tbl>
      <w:tblPr>
        <w:tblStyle w:val="9"/>
        <w:tblW w:w="85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414"/>
        <w:gridCol w:w="3689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pct20" w:color="auto" w:fill="auto"/>
          </w:tcPr>
          <w:p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修订时间</w:t>
            </w:r>
          </w:p>
        </w:tc>
        <w:tc>
          <w:tcPr>
            <w:tcW w:w="1414" w:type="dxa"/>
            <w:shd w:val="pct20" w:color="auto" w:fill="auto"/>
          </w:tcPr>
          <w:p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形成版本</w:t>
            </w:r>
          </w:p>
        </w:tc>
        <w:tc>
          <w:tcPr>
            <w:tcW w:w="3689" w:type="dxa"/>
            <w:shd w:val="pct20" w:color="auto" w:fill="auto"/>
          </w:tcPr>
          <w:p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修订内容</w:t>
            </w:r>
          </w:p>
        </w:tc>
        <w:tc>
          <w:tcPr>
            <w:tcW w:w="1882" w:type="dxa"/>
            <w:shd w:val="pct20" w:color="auto" w:fill="auto"/>
          </w:tcPr>
          <w:p>
            <w:pPr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2016-09-01</w:t>
            </w:r>
          </w:p>
        </w:tc>
        <w:tc>
          <w:tcPr>
            <w:tcW w:w="1414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V1.0</w:t>
            </w:r>
          </w:p>
        </w:tc>
        <w:tc>
          <w:tcPr>
            <w:tcW w:w="3689" w:type="dxa"/>
            <w:shd w:val="pct5" w:color="auto" w:fill="auto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</w:rPr>
              <w:t>初稿</w:t>
            </w:r>
          </w:p>
        </w:tc>
        <w:tc>
          <w:tcPr>
            <w:tcW w:w="1882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521" w:type="dxa"/>
            <w:shd w:val="pct5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2019-03-05</w:t>
            </w:r>
          </w:p>
        </w:tc>
        <w:tc>
          <w:tcPr>
            <w:tcW w:w="1414" w:type="dxa"/>
            <w:shd w:val="pct5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V2.0</w:t>
            </w:r>
          </w:p>
        </w:tc>
        <w:tc>
          <w:tcPr>
            <w:tcW w:w="3689" w:type="dxa"/>
            <w:shd w:val="pct5" w:color="auto" w:fill="auto"/>
          </w:tcPr>
          <w:p>
            <w:pPr>
              <w:jc w:val="left"/>
              <w:rPr>
                <w:rFonts w:hint="eastAsia" w:ascii="宋体" w:hAnsi="宋体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0"/>
                <w:lang w:val="en-US" w:eastAsia="zh-CN"/>
              </w:rPr>
              <w:t>增加data oper属性，区分数据新增和修改</w:t>
            </w:r>
            <w:bookmarkStart w:id="27" w:name="_GoBack"/>
            <w:bookmarkEnd w:id="27"/>
          </w:p>
        </w:tc>
        <w:tc>
          <w:tcPr>
            <w:tcW w:w="1882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pct5" w:color="auto" w:fill="auto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14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9" w:type="dxa"/>
            <w:shd w:val="pct5" w:color="auto" w:fill="auto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882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414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689" w:type="dxa"/>
            <w:shd w:val="pct5" w:color="auto" w:fill="auto"/>
          </w:tcPr>
          <w:p>
            <w:pPr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882" w:type="dxa"/>
            <w:shd w:val="pct5" w:color="auto" w:fill="auto"/>
            <w:vAlign w:val="center"/>
          </w:tcPr>
          <w:p>
            <w:pPr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jc w:val="center"/>
        <w:rPr>
          <w:b/>
          <w:bCs/>
          <w:sz w:val="44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2" w:name="_Toc325105857"/>
      <w:r>
        <w:rPr>
          <w:rFonts w:hint="eastAsia"/>
        </w:rPr>
        <w:t>前言</w:t>
      </w:r>
      <w:bookmarkEnd w:id="2"/>
    </w:p>
    <w:p>
      <w:pPr>
        <w:pStyle w:val="2"/>
        <w:numPr>
          <w:ilvl w:val="0"/>
          <w:numId w:val="1"/>
        </w:numPr>
        <w:spacing w:line="360" w:lineRule="auto"/>
      </w:pPr>
      <w:bookmarkStart w:id="3" w:name="_Toc325105858"/>
      <w:r>
        <w:rPr>
          <w:rFonts w:hint="eastAsia"/>
        </w:rPr>
        <w:t>接口设计</w:t>
      </w:r>
      <w:bookmarkEnd w:id="3"/>
    </w:p>
    <w:p>
      <w:pPr>
        <w:pStyle w:val="3"/>
        <w:numPr>
          <w:ilvl w:val="1"/>
          <w:numId w:val="1"/>
        </w:numPr>
        <w:spacing w:line="360" w:lineRule="auto"/>
      </w:pPr>
      <w:bookmarkStart w:id="4" w:name="_Toc325105859"/>
      <w:r>
        <w:rPr>
          <w:rFonts w:hint="eastAsia"/>
        </w:rPr>
        <w:t>接入流程</w:t>
      </w:r>
      <w:bookmarkEnd w:id="4"/>
    </w:p>
    <w:p>
      <w:pPr>
        <w:pStyle w:val="13"/>
        <w:spacing w:line="360" w:lineRule="auto"/>
        <w:ind w:firstLine="480" w:firstLineChars="200"/>
        <w:rPr>
          <w:rFonts w:ascii="宋体" w:hAnsi="宋体" w:eastAsia="宋体" w:cs="Times New Roman"/>
          <w:color w:val="auto"/>
          <w:kern w:val="2"/>
        </w:rPr>
      </w:pPr>
      <w:r>
        <w:rPr>
          <w:rFonts w:hint="eastAsia" w:ascii="宋体" w:hAnsi="宋体" w:eastAsia="宋体" w:cs="Times New Roman"/>
          <w:color w:val="auto"/>
          <w:kern w:val="2"/>
        </w:rPr>
        <w:t>平台提供接口服务，供业务子平台调用，实现疾控各业务子系统数据增量同步到现有大数据平台。</w:t>
      </w:r>
    </w:p>
    <w:p>
      <w:pPr>
        <w:pStyle w:val="3"/>
        <w:numPr>
          <w:ilvl w:val="1"/>
          <w:numId w:val="1"/>
        </w:numPr>
        <w:spacing w:line="360" w:lineRule="auto"/>
      </w:pPr>
      <w:bookmarkStart w:id="5" w:name="_Toc325105860"/>
      <w:r>
        <w:rPr>
          <w:rFonts w:hint="eastAsia"/>
        </w:rPr>
        <w:t>接口技术</w:t>
      </w:r>
      <w:bookmarkEnd w:id="5"/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6" w:name="_Toc325105861"/>
      <w:r>
        <w:rPr>
          <w:rFonts w:hint="eastAsia"/>
        </w:rPr>
        <w:t>服务调用</w:t>
      </w:r>
      <w:bookmarkEnd w:id="6"/>
    </w:p>
    <w:p>
      <w:pPr>
        <w:pStyle w:val="13"/>
        <w:spacing w:line="360" w:lineRule="auto"/>
        <w:rPr>
          <w:rFonts w:ascii="宋体" w:hAnsi="宋体" w:eastAsia="宋体" w:cs="Times New Roman"/>
          <w:color w:val="auto"/>
          <w:kern w:val="2"/>
        </w:rPr>
      </w:pPr>
      <w:r>
        <w:rPr>
          <w:rFonts w:hint="eastAsia" w:ascii="宋体" w:hAnsi="宋体" w:eastAsia="宋体" w:cs="Times New Roman"/>
          <w:color w:val="auto"/>
          <w:kern w:val="2"/>
        </w:rPr>
        <w:t>平台提供标准的WebService服务，调用地址格式（暂定）：</w:t>
      </w:r>
    </w:p>
    <w:p>
      <w:pPr>
        <w:pStyle w:val="13"/>
        <w:spacing w:line="360" w:lineRule="auto"/>
        <w:rPr>
          <w:rFonts w:ascii="宋体" w:hAnsi="宋体" w:eastAsia="宋体" w:cs="Times New Roman"/>
          <w:color w:val="0000FF"/>
          <w:kern w:val="2"/>
        </w:rPr>
      </w:pPr>
      <w:r>
        <w:fldChar w:fldCharType="begin"/>
      </w:r>
      <w:r>
        <w:instrText xml:space="preserve"> HYPERLINK "http://ip:port/cdczj-bigdata-service/api/dataSynService?wsdl" </w:instrText>
      </w:r>
      <w:r>
        <w:fldChar w:fldCharType="separate"/>
      </w:r>
      <w:r>
        <w:rPr>
          <w:rStyle w:val="8"/>
          <w:rFonts w:hint="eastAsia" w:ascii="宋体" w:hAnsi="宋体" w:cs="Times New Roman"/>
          <w:kern w:val="2"/>
        </w:rPr>
        <w:t>http://ip:port/</w:t>
      </w:r>
      <w:r>
        <w:rPr>
          <w:rStyle w:val="8"/>
          <w:rFonts w:ascii="宋体" w:hAnsi="宋体" w:cs="Times New Roman"/>
          <w:kern w:val="2"/>
        </w:rPr>
        <w:t>cdc</w:t>
      </w:r>
      <w:r>
        <w:rPr>
          <w:rStyle w:val="8"/>
          <w:rFonts w:hint="eastAsia" w:ascii="宋体" w:hAnsi="宋体" w:cs="Times New Roman"/>
          <w:kern w:val="2"/>
        </w:rPr>
        <w:t>zj</w:t>
      </w:r>
      <w:r>
        <w:rPr>
          <w:rStyle w:val="8"/>
          <w:rFonts w:ascii="宋体" w:hAnsi="宋体" w:cs="Times New Roman"/>
          <w:kern w:val="2"/>
        </w:rPr>
        <w:t>-</w:t>
      </w:r>
      <w:r>
        <w:rPr>
          <w:rStyle w:val="8"/>
          <w:rFonts w:hint="eastAsia" w:ascii="宋体" w:hAnsi="宋体" w:cs="Times New Roman"/>
          <w:kern w:val="2"/>
        </w:rPr>
        <w:t>big</w:t>
      </w:r>
      <w:r>
        <w:rPr>
          <w:rStyle w:val="8"/>
          <w:rFonts w:ascii="宋体" w:hAnsi="宋体" w:cs="Times New Roman"/>
          <w:kern w:val="2"/>
        </w:rPr>
        <w:t>data-service/api/dataSynService?wsdl</w:t>
      </w:r>
      <w:r>
        <w:rPr>
          <w:rStyle w:val="8"/>
          <w:rFonts w:ascii="宋体" w:hAnsi="宋体" w:cs="Times New Roman"/>
          <w:kern w:val="2"/>
        </w:rPr>
        <w:fldChar w:fldCharType="end"/>
      </w:r>
    </w:p>
    <w:p>
      <w:pPr>
        <w:rPr>
          <w:rFonts w:ascii="宋体" w:hAnsi="宋体"/>
        </w:rPr>
      </w:pP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安全说明： webservice基于</w:t>
      </w:r>
      <w:r>
        <w:rPr>
          <w:rFonts w:ascii="宋体" w:hAnsi="宋体"/>
        </w:rPr>
        <w:t>WS-Security</w:t>
      </w:r>
      <w:r>
        <w:rPr>
          <w:rFonts w:hint="eastAsia" w:ascii="宋体" w:hAnsi="宋体"/>
        </w:rPr>
        <w:t xml:space="preserve"> 实现安全认证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账号和密码为：</w:t>
      </w:r>
      <w:r>
        <w:rPr>
          <w:rFonts w:ascii="宋体" w:hAnsi="宋体"/>
        </w:rPr>
        <w:t xml:space="preserve"> (</w:t>
      </w:r>
      <w:r>
        <w:rPr>
          <w:rFonts w:hint="eastAsia" w:ascii="宋体" w:hAnsi="宋体"/>
        </w:rPr>
        <w:t>确定后单独提供</w:t>
      </w:r>
      <w:r>
        <w:rPr>
          <w:rFonts w:ascii="宋体" w:hAnsi="宋体"/>
        </w:rPr>
        <w:t>)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client代码样例 参加2.2.2 客户端说明。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测试时会提供client的jar包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/>
    <w:p/>
    <w:p>
      <w:pPr>
        <w:widowControl/>
        <w:jc w:val="left"/>
      </w:pPr>
    </w:p>
    <w:p>
      <w:pPr>
        <w:widowControl/>
        <w:jc w:val="left"/>
        <w:rPr>
          <w:rFonts w:ascii="Arial" w:hAnsi="Arial" w:eastAsia="黑体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2"/>
          <w:numId w:val="1"/>
        </w:numPr>
        <w:tabs>
          <w:tab w:val="left" w:pos="426"/>
        </w:tabs>
        <w:spacing w:line="360" w:lineRule="auto"/>
        <w:ind w:left="426" w:hanging="426"/>
      </w:pPr>
      <w:bookmarkStart w:id="7" w:name="_Toc325105862"/>
      <w:r>
        <w:rPr>
          <w:rFonts w:hint="eastAsia"/>
        </w:rPr>
        <w:t>基于</w:t>
      </w:r>
      <w:r>
        <w:t>WS-Security</w:t>
      </w:r>
      <w:r>
        <w:rPr>
          <w:rFonts w:hint="eastAsia"/>
        </w:rPr>
        <w:t>客户端的说明</w:t>
      </w:r>
      <w:bookmarkEnd w:id="7"/>
    </w:p>
    <w:p>
      <w:r>
        <w:rPr>
          <w:rFonts w:hint="eastAsia"/>
        </w:rPr>
        <w:t>先建一个客户端的回调处理类</w:t>
      </w:r>
    </w:p>
    <w:p>
      <w:r>
        <w:t>import org.apache.ws.security.WSPasswordCallback;</w:t>
      </w:r>
    </w:p>
    <w:p/>
    <w:p>
      <w:r>
        <w:t>import javax.security.auth.callback.Callback;</w:t>
      </w:r>
    </w:p>
    <w:p>
      <w:r>
        <w:t>import javax.security.auth.callback.CallbackHandler;</w:t>
      </w:r>
    </w:p>
    <w:p>
      <w:r>
        <w:t>import javax.security.auth.callback.UnsupportedCallbackException;</w:t>
      </w:r>
    </w:p>
    <w:p/>
    <w:p>
      <w:r>
        <w:t>public class ClientPasswordCallback implements CallbackHandler {</w:t>
      </w:r>
    </w:p>
    <w:p/>
    <w:p>
      <w:r>
        <w:tab/>
      </w:r>
      <w:r>
        <w:t>public void handle(Callback[] callbacks) throws IOException, UnsupportedCallbackException {</w:t>
      </w:r>
    </w:p>
    <w:p>
      <w:r>
        <w:tab/>
      </w:r>
      <w:r>
        <w:tab/>
      </w:r>
      <w:r>
        <w:t>WSPasswordCallback pc = (WSPasswordCallback) callbacks[0];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pc.setPassword(password); //password 就是分配的密码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再建一个测试方法：</w:t>
      </w:r>
    </w:p>
    <w:p/>
    <w:p>
      <w:r>
        <w:t>import org.apache.cxf.binding.soap.interceptor.SoapInterceptor;</w:t>
      </w:r>
    </w:p>
    <w:p>
      <w:r>
        <w:t>import org.apache.cxf.binding.soap.saaj.SAAJOutInterceptor;</w:t>
      </w:r>
    </w:p>
    <w:p>
      <w:r>
        <w:t>import org.apache.cxf.jaxws.JaxWsProxyFactoryBean;</w:t>
      </w:r>
    </w:p>
    <w:p>
      <w:r>
        <w:t>import org.apache.cxf.ws.security.wss4j.WSS4JOutInterceptor;</w:t>
      </w:r>
    </w:p>
    <w:p>
      <w:r>
        <w:t>import org.apache.ws.security.WSConstants;</w:t>
      </w:r>
    </w:p>
    <w:p>
      <w:r>
        <w:t>import org.apache.ws.security.handler.WSHandlerConstants;</w:t>
      </w:r>
    </w:p>
    <w:p/>
    <w:p>
      <w:r>
        <w:t>public static void client2() 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>Map&lt;String, Object&gt; outProps = new HashMap&lt;String, Object&gt;();</w:t>
      </w:r>
    </w:p>
    <w:p>
      <w:r>
        <w:tab/>
      </w:r>
      <w:r>
        <w:tab/>
      </w:r>
      <w:r>
        <w:t>outProps.put(WSHandlerConstants.ACTION,</w:t>
      </w:r>
    </w:p>
    <w:p>
      <w:r>
        <w:tab/>
      </w:r>
      <w:r>
        <w:tab/>
      </w:r>
      <w:r>
        <w:tab/>
      </w:r>
      <w:r>
        <w:tab/>
      </w:r>
      <w:r>
        <w:t>WSHandlerConstants.USERNAME_TOKEN);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outProps.put(WSHandlerConstants.USER, username); //username 就是用户名</w:t>
      </w:r>
    </w:p>
    <w:p>
      <w:r>
        <w:tab/>
      </w:r>
      <w:r>
        <w:tab/>
      </w:r>
      <w:r>
        <w:t>outProps.put(WSHandlerConstants.PASSWORD_TYPE, WSConstants.PW_DIGEST);</w:t>
      </w:r>
    </w:p>
    <w:p>
      <w:r>
        <w:tab/>
      </w:r>
      <w:r>
        <w:tab/>
      </w:r>
      <w:r>
        <w:t>outProps.put(WSHandlerConstants.PW_CALLBACK_CLASS, ClientPasswordCallback.class.getName());</w:t>
      </w:r>
    </w:p>
    <w:p>
      <w:r>
        <w:tab/>
      </w:r>
      <w:r>
        <w:tab/>
      </w:r>
      <w:r>
        <w:t>ArrayList&lt;SoapInterceptor&gt; list = new ArrayList&lt;SoapInterceptor&gt;();</w:t>
      </w:r>
    </w:p>
    <w:p>
      <w:r>
        <w:tab/>
      </w:r>
      <w:r>
        <w:tab/>
      </w:r>
      <w:r>
        <w:t>list.add(new SAAJOutInterceptor());</w:t>
      </w:r>
    </w:p>
    <w:p>
      <w:r>
        <w:tab/>
      </w:r>
      <w:r>
        <w:tab/>
      </w:r>
      <w:r>
        <w:t>list.add(new WSS4JOutInterceptor(outProps));</w:t>
      </w:r>
    </w:p>
    <w:p/>
    <w:p>
      <w:r>
        <w:tab/>
      </w:r>
      <w:r>
        <w:tab/>
      </w:r>
      <w:r>
        <w:t>JaxWsProxyFactoryBean factory = new JaxWsProxyFactoryBean();</w:t>
      </w:r>
    </w:p>
    <w:p>
      <w:r>
        <w:tab/>
      </w:r>
      <w:r>
        <w:tab/>
      </w:r>
      <w:r>
        <w:t>factory.setServiceClass(DataSyn.class);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设置ws访问地址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factory.setAddress(url);//webservice的地址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//注入拦截器，用于加密安全验证信息</w:t>
      </w:r>
    </w:p>
    <w:p>
      <w:r>
        <w:tab/>
      </w:r>
      <w:r>
        <w:tab/>
      </w:r>
      <w:r>
        <w:t>factory.getOutInterceptors().addAll(list);</w:t>
      </w:r>
    </w:p>
    <w:p>
      <w:r>
        <w:tab/>
      </w:r>
      <w:r>
        <w:tab/>
      </w:r>
      <w:r>
        <w:t>DataSyn service = (DataSyn) factory.create();</w:t>
      </w:r>
    </w:p>
    <w:p>
      <w:r>
        <w:tab/>
      </w:r>
      <w:r>
        <w:tab/>
      </w:r>
      <w:r>
        <w:t>String</w:t>
      </w:r>
      <w:r>
        <w:rPr>
          <w:rFonts w:hint="eastAsia"/>
        </w:rPr>
        <w:t xml:space="preserve"> </w:t>
      </w:r>
      <w:r>
        <w:t xml:space="preserve">response = </w:t>
      </w:r>
    </w:p>
    <w:p>
      <w:r>
        <w:t>service.</w:t>
      </w:r>
      <w:r>
        <w:rPr>
          <w:rFonts w:hint="eastAsia"/>
        </w:rPr>
        <w:t>dataService</w:t>
      </w:r>
      <w:r>
        <w:t>("&lt;Request&gt;&lt;Data&gt;demo&lt;/Data&gt;&lt;/Request&gt;");</w:t>
      </w:r>
    </w:p>
    <w:p>
      <w:r>
        <w:tab/>
      </w:r>
      <w:r>
        <w:tab/>
      </w:r>
      <w:r>
        <w:t>System.out.println(response);</w:t>
      </w:r>
    </w:p>
    <w:p>
      <w:r>
        <w:tab/>
      </w:r>
      <w:r>
        <w:t>}</w:t>
      </w:r>
    </w:p>
    <w:p>
      <w:pPr>
        <w:pStyle w:val="2"/>
        <w:numPr>
          <w:ilvl w:val="0"/>
          <w:numId w:val="1"/>
        </w:numPr>
        <w:spacing w:line="360" w:lineRule="auto"/>
      </w:pPr>
      <w:bookmarkStart w:id="8" w:name="_Toc325105863"/>
      <w:r>
        <w:rPr>
          <w:rFonts w:hint="eastAsia"/>
        </w:rPr>
        <w:t>接口功能</w:t>
      </w:r>
      <w:bookmarkEnd w:id="8"/>
    </w:p>
    <w:p>
      <w:pPr>
        <w:pStyle w:val="3"/>
        <w:numPr>
          <w:ilvl w:val="1"/>
          <w:numId w:val="1"/>
        </w:numPr>
        <w:spacing w:line="360" w:lineRule="auto"/>
        <w:ind w:left="142" w:hanging="141"/>
        <w:rPr>
          <w:b w:val="0"/>
        </w:rPr>
      </w:pPr>
      <w:bookmarkStart w:id="9" w:name="_Toc325105864"/>
      <w:r>
        <w:rPr>
          <w:rFonts w:hint="eastAsia"/>
          <w:b w:val="0"/>
        </w:rPr>
        <w:t>数据基本传输服务</w:t>
      </w:r>
      <w:bookmarkEnd w:id="9"/>
    </w:p>
    <w:p>
      <w:pPr>
        <w:pStyle w:val="15"/>
        <w:autoSpaceDE w:val="0"/>
        <w:autoSpaceDN w:val="0"/>
        <w:adjustRightInd w:val="0"/>
        <w:ind w:left="425" w:firstLine="0" w:firstLineChars="0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String dataService(String </w:t>
      </w:r>
      <w:r>
        <w:rPr>
          <w:rFonts w:hint="eastAsia"/>
          <w:bCs/>
          <w:sz w:val="22"/>
          <w:szCs w:val="22"/>
        </w:rPr>
        <w:t>xmldata</w:t>
      </w:r>
      <w:r>
        <w:rPr>
          <w:bCs/>
          <w:sz w:val="22"/>
          <w:szCs w:val="22"/>
        </w:rPr>
        <w:t>);</w:t>
      </w:r>
    </w:p>
    <w:p>
      <w:pPr>
        <w:pStyle w:val="15"/>
        <w:autoSpaceDE w:val="0"/>
        <w:autoSpaceDN w:val="0"/>
        <w:adjustRightInd w:val="0"/>
        <w:ind w:left="425" w:firstLine="0" w:firstLineChars="0"/>
        <w:jc w:val="left"/>
        <w:rPr>
          <w:bCs/>
        </w:rPr>
      </w:pPr>
      <w:r>
        <w:rPr>
          <w:rFonts w:hint="eastAsia"/>
          <w:bCs/>
        </w:rPr>
        <w:t>入参和出参的格式均为XML，详细的消息体的说明请参考第4章节具体业务说明。</w:t>
      </w:r>
    </w:p>
    <w:p/>
    <w:p>
      <w:pPr>
        <w:pStyle w:val="3"/>
        <w:numPr>
          <w:ilvl w:val="1"/>
          <w:numId w:val="1"/>
        </w:numPr>
        <w:spacing w:line="360" w:lineRule="auto"/>
        <w:ind w:left="142" w:hanging="141"/>
        <w:rPr>
          <w:b w:val="0"/>
        </w:rPr>
      </w:pPr>
      <w:bookmarkStart w:id="10" w:name="_Toc325105865"/>
      <w:r>
        <w:rPr>
          <w:rFonts w:hint="eastAsia"/>
          <w:b w:val="0"/>
        </w:rPr>
        <w:t>数据压缩传输服务</w:t>
      </w:r>
      <w:bookmarkEnd w:id="10"/>
    </w:p>
    <w:p>
      <w:pPr>
        <w:ind w:firstLine="420"/>
        <w:rPr>
          <w:sz w:val="20"/>
          <w:szCs w:val="20"/>
        </w:rPr>
      </w:pPr>
      <w:r>
        <w:rPr>
          <w:sz w:val="20"/>
          <w:szCs w:val="20"/>
        </w:rPr>
        <w:t>String dataTransferService(String compressType, String docFormat, String transferData);</w:t>
      </w:r>
    </w:p>
    <w:p/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 xml:space="preserve">入参 </w:t>
      </w:r>
      <w:r>
        <w:t>compressType</w:t>
      </w:r>
      <w:r>
        <w:rPr>
          <w:rFonts w:hint="eastAsia"/>
        </w:rPr>
        <w:t>：指明参数</w:t>
      </w:r>
      <w:r>
        <w:t>transferData</w:t>
      </w:r>
      <w:r>
        <w:rPr>
          <w:rFonts w:hint="eastAsia"/>
        </w:rPr>
        <w:t xml:space="preserve"> 和返回值的压缩方式（目前支持 zip），压缩后转成Base64码的字符串，具体压缩方法在客户端jar包中提供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 xml:space="preserve">入参 </w:t>
      </w:r>
      <w:r>
        <w:t>docFormat</w:t>
      </w:r>
      <w:r>
        <w:rPr>
          <w:rFonts w:hint="eastAsia"/>
        </w:rPr>
        <w:t xml:space="preserve"> ：表示</w:t>
      </w:r>
      <w:r>
        <w:t>transferData</w:t>
      </w:r>
      <w:r>
        <w:rPr>
          <w:rFonts w:hint="eastAsia"/>
        </w:rPr>
        <w:t>压缩前的格式（目前支持 xml）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 xml:space="preserve">入参 </w:t>
      </w:r>
      <w:r>
        <w:t>transferData</w:t>
      </w:r>
      <w:r>
        <w:rPr>
          <w:rFonts w:hint="eastAsia"/>
        </w:rPr>
        <w:t xml:space="preserve"> ：具体需要传输的数据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 xml:space="preserve">入参 </w:t>
      </w:r>
      <w:r>
        <w:t>transferData</w:t>
      </w:r>
      <w:r>
        <w:rPr>
          <w:rFonts w:hint="eastAsia"/>
        </w:rPr>
        <w:t xml:space="preserve"> 和出参的消息结构体 详见第4章节业务说明</w:t>
      </w:r>
    </w:p>
    <w:p/>
    <w:p>
      <w:pPr>
        <w:pStyle w:val="2"/>
        <w:numPr>
          <w:ilvl w:val="0"/>
          <w:numId w:val="1"/>
        </w:numPr>
        <w:spacing w:line="360" w:lineRule="auto"/>
      </w:pPr>
      <w:bookmarkStart w:id="11" w:name="_Toc325105866"/>
      <w:r>
        <w:rPr>
          <w:rFonts w:hint="eastAsia"/>
        </w:rPr>
        <w:t>业务参数说明</w:t>
      </w:r>
      <w:bookmarkEnd w:id="11"/>
    </w:p>
    <w:p>
      <w:pPr>
        <w:pStyle w:val="3"/>
        <w:numPr>
          <w:ilvl w:val="1"/>
          <w:numId w:val="1"/>
        </w:numPr>
        <w:spacing w:line="360" w:lineRule="auto"/>
        <w:ind w:left="142" w:hanging="141"/>
      </w:pPr>
      <w:bookmarkStart w:id="12" w:name="_Toc325105867"/>
      <w:r>
        <w:rPr>
          <w:rFonts w:hint="eastAsia"/>
        </w:rPr>
        <w:t>消息体概要说明</w:t>
      </w:r>
      <w:bookmarkEnd w:id="12"/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13" w:name="_Toc325105868"/>
      <w:r>
        <w:rPr>
          <w:rFonts w:hint="eastAsia"/>
        </w:rPr>
        <w:t>入参数据消息体</w:t>
      </w:r>
      <w:bookmarkEnd w:id="13"/>
    </w:p>
    <w:p>
      <w:r>
        <w:rPr>
          <w:rFonts w:hint="eastAsia"/>
        </w:rPr>
        <w:t>入参为XML格式，结构说明如下：</w:t>
      </w:r>
    </w:p>
    <w:tbl>
      <w:tblPr>
        <w:tblStyle w:val="9"/>
        <w:tblpPr w:leftFromText="180" w:rightFromText="180" w:vertAnchor="text" w:horzAnchor="margin" w:tblpXSpec="center" w:tblpY="370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4"/>
        <w:gridCol w:w="1825"/>
        <w:gridCol w:w="99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804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825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Request 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&lt;Header&gt;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头节点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&lt;DocInfo&gt;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文档节点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&lt;serviceName&gt;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服务名称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&lt;/serviceName&gt;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服务名称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1.upload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2.delete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3.checkUpload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4.checkUploadDetail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&lt;version&gt;1.0&lt;/version&gt;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常量：1.0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request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Time&gt;2012-06-07 09:28:30&lt;/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request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 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请求时间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&lt;dataType&gt;EPI&lt;/dataType&gt;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计免为：EPI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慢病：MB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&lt;appId&gt;EPI&lt;/appId&gt;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来源标识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计免为：EPI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慢病：MB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&lt;/DocInfo&gt;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&lt;ParamInfo&gt;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参数节点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 …… /&gt;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各参数信息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详见具体serviceName操作说明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&lt;/ParamInfo&gt;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&lt;/Header&gt;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&lt;Body DocFormat="XML"&gt;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业务数据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DocFormat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属性为body中内容的属性，如XML JSON等。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&lt;dataList&gt;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数据集节点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&lt;data&gt;… &lt;/data&gt;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多数据节点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详见具体serviceName操作说明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&lt;/dataList&gt;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804" w:type="dxa"/>
          </w:tcPr>
          <w:p>
            <w:pPr>
              <w:ind w:firstLine="400" w:firstLineChars="200"/>
              <w:rPr>
                <w:b/>
                <w:color w:val="548DD4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>/R</w:t>
            </w:r>
            <w:r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804" w:type="dxa"/>
          </w:tcPr>
          <w:p>
            <w:pPr>
              <w:ind w:firstLine="402" w:firstLineChars="200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825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14" w:name="_Toc325105869"/>
      <w:r>
        <w:rPr>
          <w:rFonts w:hint="eastAsia"/>
        </w:rPr>
        <w:t>出参消息体说明</w:t>
      </w:r>
      <w:bookmarkEnd w:id="14"/>
    </w:p>
    <w:p>
      <w:r>
        <w:rPr>
          <w:rFonts w:hint="eastAsia"/>
        </w:rPr>
        <w:t>返回消息为XML格式，具体说明如下：</w:t>
      </w:r>
    </w:p>
    <w:tbl>
      <w:tblPr>
        <w:tblStyle w:val="9"/>
        <w:tblpPr w:leftFromText="180" w:rightFromText="180" w:vertAnchor="text" w:horzAnchor="margin" w:tblpXSpec="center" w:tblpY="37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&lt;id&gt;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每次调用的唯一标识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&lt;code&gt;201&lt;/code&gt;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&lt;message&gt;&lt;/message&gt;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 &lt; ……. /&gt;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返回消息报告，参加具体的业务操作说明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&lt;/report&gt;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15"/>
        <w:autoSpaceDE w:val="0"/>
        <w:autoSpaceDN w:val="0"/>
        <w:adjustRightInd w:val="0"/>
        <w:ind w:left="425" w:firstLine="0" w:firstLineChars="0"/>
        <w:jc w:val="left"/>
        <w:rPr>
          <w:bCs/>
        </w:rPr>
      </w:pPr>
    </w:p>
    <w:p/>
    <w:p>
      <w:r>
        <w:rPr>
          <w:rFonts w:hint="eastAsia"/>
        </w:rPr>
        <w:t>状态码说明：</w:t>
      </w:r>
    </w:p>
    <w:p/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727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状态码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200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全部成功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201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执行成功但有告警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901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接口参数异常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902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数据类型不存在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903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表不存在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904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数据集XML解析失败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905</w:t>
            </w: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业务操作类型不支持</w:t>
            </w: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3727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839" w:type="dxa"/>
            <w:shd w:val="clear" w:color="auto" w:fill="auto"/>
          </w:tcPr>
          <w:p>
            <w:pPr>
              <w:spacing w:line="360" w:lineRule="auto"/>
              <w:rPr>
                <w:rFonts w:ascii="Calibri" w:hAnsi="Calibri"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spacing w:line="360" w:lineRule="auto"/>
        <w:ind w:left="142" w:hanging="141"/>
      </w:pPr>
      <w:bookmarkStart w:id="15" w:name="_Toc325105870"/>
      <w:r>
        <w:rPr>
          <w:rFonts w:hint="eastAsia"/>
        </w:rPr>
        <w:t>业务：上传数据</w:t>
      </w:r>
      <w:bookmarkEnd w:id="15"/>
      <w:r>
        <w:rPr>
          <w:rFonts w:hint="eastAsia"/>
        </w:rPr>
        <w:t xml:space="preserve"> </w:t>
      </w:r>
    </w:p>
    <w:p>
      <w:r>
        <w:rPr>
          <w:rFonts w:hint="eastAsia"/>
        </w:rPr>
        <w:t>节点参数</w:t>
      </w:r>
      <w:r>
        <w:t>&lt;</w:t>
      </w:r>
      <w:r>
        <w:rPr>
          <w:rFonts w:hint="eastAsia"/>
        </w:rPr>
        <w:t>serviceName</w:t>
      </w:r>
      <w:r>
        <w:t>&gt;</w:t>
      </w:r>
      <w:r>
        <w:rPr>
          <w:rFonts w:hint="eastAsia"/>
        </w:rPr>
        <w:t>=upload</w:t>
      </w:r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16" w:name="_Toc325105871"/>
      <w:r>
        <w:rPr>
          <w:rFonts w:hint="eastAsia"/>
        </w:rPr>
        <w:t>入参说明</w:t>
      </w:r>
      <w:bookmarkEnd w:id="16"/>
    </w:p>
    <w:p/>
    <w:p>
      <w:r>
        <w:rPr>
          <w:rFonts w:hint="eastAsia"/>
        </w:rPr>
        <w:t>本业务参数详细说明：</w:t>
      </w:r>
    </w:p>
    <w:tbl>
      <w:tblPr>
        <w:tblStyle w:val="9"/>
        <w:tblpPr w:leftFromText="180" w:rightFromText="180" w:vertAnchor="text" w:horzAnchor="margin" w:tblpXSpec="center" w:tblpY="370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276"/>
        <w:gridCol w:w="709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353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709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984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Request 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头节点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文档节点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upload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业务操作类型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upload上次数据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 …… /&gt;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其他参数参见3.1.1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参数节点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&lt;tableName&gt;EPI_CHILDINFO&lt;/tableName&gt;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&lt;familyName&gt;INFO&lt;/familyName&gt;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列族名称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常量：INFO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&lt;Body DocFormat="XML"&gt;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业务数据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DocFormat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属性为body中内容的属性，如XML JSON等。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&lt;dataList&gt;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数据集节点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oper=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add|modify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数据节点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 w:eastAsia="zh-CN"/>
              </w:rPr>
              <w:t>oper属性表示操作类型；add新增；modify是修改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&lt;ROWKEY&gt;20160229233600&lt;/ROWKEY&gt;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ROWKEY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FF0000"/>
                <w:kern w:val="0"/>
                <w:sz w:val="20"/>
                <w:szCs w:val="20"/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FF0000"/>
                <w:kern w:val="0"/>
                <w:sz w:val="20"/>
                <w:szCs w:val="20"/>
              </w:rPr>
              <w:t xml:space="preserve"> &lt;LASTMT&gt;2016-03-07 00:30:15&lt;/ LASTMT 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记录最新修改时间，增量比对需要的字段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&lt;FCHILDNO&gt;20160229233600&lt;/FCHILDNO&gt;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属性-值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&lt;NAME&gt;孙悟空&lt;/NAME&gt;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属性-值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 …… 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其他属性-值</w:t>
            </w: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日期时间默认格式：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&lt;/data&gt;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&lt;data&gt;… &lt;/data&gt;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多条记录</w:t>
            </w:r>
          </w:p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数据节点可以多个，具体节点数量视每个节点的数量大小而定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&lt;/dataList&gt;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0" w:firstLineChars="200"/>
              <w:rPr>
                <w:b/>
                <w:color w:val="548DD4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/>
    <w:p>
      <w:pPr>
        <w:spacing w:line="360" w:lineRule="auto"/>
      </w:pPr>
      <w:r>
        <w:rPr>
          <w:rFonts w:hint="eastAsia"/>
        </w:rPr>
        <w:t>参数</w:t>
      </w:r>
      <w:r>
        <w:t>样例：</w:t>
      </w:r>
    </w:p>
    <w:p>
      <w:r>
        <w:t>&lt;Request&gt;</w:t>
      </w:r>
    </w:p>
    <w:p>
      <w:r>
        <w:t xml:space="preserve">    &lt;Header&gt;</w:t>
      </w:r>
    </w:p>
    <w:p>
      <w:r>
        <w:t xml:space="preserve">        &lt;DocInfo&gt;</w:t>
      </w:r>
    </w:p>
    <w:p>
      <w:r>
        <w:t xml:space="preserve">            &lt;serviceName&gt;upload&lt;/serviceName&gt;</w:t>
      </w:r>
    </w:p>
    <w:p>
      <w:r>
        <w:t xml:space="preserve">            &lt;version&gt;1.0&lt;/version&gt;</w:t>
      </w:r>
    </w:p>
    <w:p>
      <w:r>
        <w:t xml:space="preserve">            &lt;requestTime&gt;2012-06-08 03:00:30&lt;/requestTime&gt;</w:t>
      </w:r>
    </w:p>
    <w:p>
      <w:r>
        <w:t xml:space="preserve">            &lt;dataType&gt;EPI&lt;/dataType&gt;</w:t>
      </w:r>
    </w:p>
    <w:p>
      <w:r>
        <w:t xml:space="preserve">            &lt;appId&gt;EPI&lt;/appId&gt;</w:t>
      </w:r>
    </w:p>
    <w:p>
      <w:r>
        <w:t xml:space="preserve">        &lt;/DocInfo&gt;</w:t>
      </w:r>
    </w:p>
    <w:p>
      <w:r>
        <w:t xml:space="preserve">        &lt;ParamInfo&gt;</w:t>
      </w:r>
    </w:p>
    <w:p>
      <w:r>
        <w:t xml:space="preserve">            &lt;tableName&gt;EPI_CHILDINFO&lt;/tableName&gt;</w:t>
      </w:r>
    </w:p>
    <w:p>
      <w:r>
        <w:t xml:space="preserve">            &lt;familyName&gt;INFO&lt;/familyName&gt;</w:t>
      </w:r>
    </w:p>
    <w:p>
      <w:r>
        <w:t xml:space="preserve">        &lt;/ParamInfo&gt;</w:t>
      </w:r>
    </w:p>
    <w:p>
      <w:r>
        <w:t xml:space="preserve">    &lt;/Header&gt;</w:t>
      </w:r>
    </w:p>
    <w:p>
      <w:r>
        <w:t xml:space="preserve">    &lt;Body DocFormat="XML"&gt;</w:t>
      </w:r>
    </w:p>
    <w:p>
      <w:r>
        <w:t xml:space="preserve">        &lt;dataList&gt;</w:t>
      </w:r>
    </w:p>
    <w:p>
      <w:r>
        <w:t xml:space="preserve">            &lt;data</w:t>
      </w:r>
      <w:r>
        <w:rPr>
          <w:rFonts w:hint="eastAsia"/>
          <w:lang w:val="en-US" w:eastAsia="zh-CN"/>
        </w:rPr>
        <w:t xml:space="preserve"> oper=</w:t>
      </w:r>
      <w:r>
        <w:t>"</w:t>
      </w:r>
      <w:r>
        <w:rPr>
          <w:rFonts w:hint="eastAsia"/>
          <w:lang w:val="en-US" w:eastAsia="zh-CN"/>
        </w:rPr>
        <w:t>add</w:t>
      </w:r>
      <w:r>
        <w:t>"&gt;</w:t>
      </w:r>
    </w:p>
    <w:p>
      <w:r>
        <w:t xml:space="preserve">            </w:t>
      </w:r>
      <w:r>
        <w:tab/>
      </w:r>
      <w:r>
        <w:t>&lt;ROWKEY&gt;20160229233600&lt;/ROWKEY&gt;</w:t>
      </w:r>
    </w:p>
    <w:p>
      <w:r>
        <w:t xml:space="preserve">                &lt;LASTMT&gt;2012-06-07 09:28:30&lt;/LASTMT&gt;</w:t>
      </w:r>
    </w:p>
    <w:p>
      <w:r>
        <w:t xml:space="preserve">                &lt;FCHILDNO&gt;20160229233600&lt;/FCHILDNO&gt;</w:t>
      </w:r>
    </w:p>
    <w:p>
      <w:r>
        <w:t xml:space="preserve">                &lt;FEPINO&gt;20160229233600&lt;/FEPINO&gt;</w:t>
      </w:r>
    </w:p>
    <w:p>
      <w:r>
        <w:t xml:space="preserve">                &lt;USTATIONCODE&gt;0001&lt;/USTATIONCODE&gt;</w:t>
      </w:r>
    </w:p>
    <w:p>
      <w:r>
        <w:t xml:space="preserve">                &lt;COUNTYCODE&gt;200000&lt;/COUNTYCODE&gt;</w:t>
      </w:r>
    </w:p>
    <w:p>
      <w:r>
        <w:t xml:space="preserve">                &lt;CITYCODE&gt;200000&lt;/CITYCODE&gt;</w:t>
      </w:r>
    </w:p>
    <w:p>
      <w:r>
        <w:rPr>
          <w:rFonts w:hint="eastAsia"/>
        </w:rPr>
        <w:t xml:space="preserve">                &lt;NAME&gt;孙悟空&lt;/NAME&gt;</w:t>
      </w:r>
    </w:p>
    <w:p>
      <w:r>
        <w:t xml:space="preserve">                &lt;BIRTH&gt;2014-03-14&lt;/BIRTH&gt;</w:t>
      </w:r>
    </w:p>
    <w:p>
      <w:r>
        <w:rPr>
          <w:rFonts w:hint="eastAsia"/>
        </w:rPr>
        <w:t xml:space="preserve">                &lt;SEX&gt;男&lt;/SEX&gt;</w:t>
      </w:r>
    </w:p>
    <w:p>
      <w:r>
        <w:t xml:space="preserve">                ............</w:t>
      </w:r>
    </w:p>
    <w:p>
      <w:r>
        <w:t xml:space="preserve">            &lt;/data&gt;</w:t>
      </w:r>
    </w:p>
    <w:p>
      <w:r>
        <w:t xml:space="preserve">            &lt;data&gt;</w:t>
      </w:r>
    </w:p>
    <w:p>
      <w:r>
        <w:t xml:space="preserve">            </w:t>
      </w:r>
      <w:r>
        <w:tab/>
      </w:r>
      <w:r>
        <w:t>&lt;ROWKEY&gt;20160229233601&lt;/ROWKEY&gt;</w:t>
      </w:r>
    </w:p>
    <w:p>
      <w:r>
        <w:t xml:space="preserve">                &lt;LASTMT&gt;2012-06-07 10:28:30&lt;/LASTMT&gt;</w:t>
      </w:r>
    </w:p>
    <w:p>
      <w:r>
        <w:t xml:space="preserve">                &lt;FCHILDNO&gt;20160229233601&lt;/FCHILDNO&gt;</w:t>
      </w:r>
    </w:p>
    <w:p>
      <w:r>
        <w:t xml:space="preserve">                &lt;FEPINO&gt;20160229233601&lt;/FEPINO&gt;</w:t>
      </w:r>
    </w:p>
    <w:p>
      <w:r>
        <w:t xml:space="preserve">                ...........</w:t>
      </w:r>
    </w:p>
    <w:p>
      <w:r>
        <w:t xml:space="preserve">            &lt;/data&gt;</w:t>
      </w:r>
    </w:p>
    <w:p>
      <w:r>
        <w:t xml:space="preserve">        &lt;/dataList&gt;</w:t>
      </w:r>
    </w:p>
    <w:p>
      <w:r>
        <w:t xml:space="preserve">    &lt;/Body&gt;</w:t>
      </w:r>
    </w:p>
    <w:p>
      <w:r>
        <w:t>&lt;/Request&gt;</w:t>
      </w:r>
    </w:p>
    <w:p/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17" w:name="_Toc325105872"/>
      <w:r>
        <w:rPr>
          <w:rFonts w:hint="eastAsia"/>
        </w:rPr>
        <w:t>出参说明</w:t>
      </w:r>
      <w:bookmarkEnd w:id="17"/>
    </w:p>
    <w:tbl>
      <w:tblPr>
        <w:tblStyle w:val="9"/>
        <w:tblpPr w:leftFromText="180" w:rightFromText="180" w:vertAnchor="text" w:horzAnchor="margin" w:tblpXSpec="center" w:tblpY="37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&lt;id&gt;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每次调用的唯一标识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&lt;code&gt;201&lt;/code&gt;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&lt;message&gt;&lt;/message&gt;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&lt;succCount&gt;2&lt;/succCount&gt;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成功记录数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&lt;succeKeys&gt;20160229233600,20160229233601&lt;/succeKeys&gt;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成功记录的keys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&lt;failCount&gt;1&lt;/ failCount 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失败的记录数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&lt;failKeys&gt;2016022923360&lt;/failKeys&gt;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失败记录的keys，以半角“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返回结果XML格式</w:t>
      </w:r>
    </w:p>
    <w:p/>
    <w:p>
      <w:r>
        <w:rPr>
          <w:rFonts w:hint="eastAsia"/>
        </w:rPr>
        <w:t>成功的样例：</w:t>
      </w:r>
    </w:p>
    <w:p>
      <w:r>
        <w:t>&lt;Response&gt;</w:t>
      </w:r>
    </w:p>
    <w:p>
      <w:r>
        <w:t xml:space="preserve">    &lt;id&gt;4b634fe5046b47ac979b976adafc16be&lt;/id&gt;</w:t>
      </w:r>
    </w:p>
    <w:p>
      <w:r>
        <w:t xml:space="preserve">    &lt;code&gt;200&lt;/code&gt;</w:t>
      </w:r>
    </w:p>
    <w:p>
      <w:r>
        <w:t xml:space="preserve">    &lt;message /&gt;</w:t>
      </w:r>
    </w:p>
    <w:p>
      <w:r>
        <w:t xml:space="preserve">    &lt;report&gt;</w:t>
      </w:r>
    </w:p>
    <w:p>
      <w:r>
        <w:t xml:space="preserve">        &lt;succCount&gt;2&lt;/succCount&gt;</w:t>
      </w:r>
    </w:p>
    <w:p>
      <w:r>
        <w:t xml:space="preserve">        &lt;succeKeys&gt;20160229233600,20160229233601&lt;/succeKeys&gt;</w:t>
      </w:r>
    </w:p>
    <w:p>
      <w:r>
        <w:t xml:space="preserve">        &lt;failCount /&gt;</w:t>
      </w:r>
    </w:p>
    <w:p>
      <w:r>
        <w:t xml:space="preserve">        &lt;failKeys /&gt;</w:t>
      </w:r>
    </w:p>
    <w:p>
      <w:r>
        <w:t xml:space="preserve">    &lt;/report&gt;</w:t>
      </w:r>
    </w:p>
    <w:p>
      <w:r>
        <w:t>&lt;/Response&gt;</w:t>
      </w:r>
    </w:p>
    <w:p/>
    <w:p>
      <w:r>
        <w:rPr>
          <w:rFonts w:hint="eastAsia"/>
        </w:rPr>
        <w:t>部分成功的样例</w:t>
      </w:r>
    </w:p>
    <w:p/>
    <w:p>
      <w:r>
        <w:t>&lt;Response&gt;</w:t>
      </w:r>
    </w:p>
    <w:p>
      <w:r>
        <w:t xml:space="preserve">    &lt;id&gt;4b634fe5046b47ac979b976adafc16be&lt;/id&gt;</w:t>
      </w:r>
    </w:p>
    <w:p>
      <w:r>
        <w:t xml:space="preserve">    &lt;code&gt;20</w:t>
      </w:r>
      <w:r>
        <w:rPr>
          <w:rFonts w:hint="eastAsia"/>
        </w:rPr>
        <w:t>1</w:t>
      </w:r>
      <w:r>
        <w:t>&lt;/code&gt;</w:t>
      </w:r>
    </w:p>
    <w:p>
      <w:r>
        <w:t xml:space="preserve">    &lt;message /&gt;</w:t>
      </w:r>
    </w:p>
    <w:p>
      <w:r>
        <w:t xml:space="preserve">    &lt;report&gt;</w:t>
      </w:r>
    </w:p>
    <w:p>
      <w:r>
        <w:t xml:space="preserve">        &lt;succCount&gt;2&lt;/succCount&gt;</w:t>
      </w:r>
    </w:p>
    <w:p>
      <w:r>
        <w:t xml:space="preserve">        &lt;succeKeys&gt;20160229233600,20160229233601&lt;/succeKeys&gt;</w:t>
      </w:r>
    </w:p>
    <w:p>
      <w:r>
        <w:t xml:space="preserve">        &lt;failCount &gt;</w:t>
      </w:r>
      <w:r>
        <w:rPr>
          <w:rFonts w:hint="eastAsia"/>
        </w:rPr>
        <w:t>1</w:t>
      </w:r>
      <w:r>
        <w:t>&lt;/succCount&gt;</w:t>
      </w:r>
    </w:p>
    <w:p>
      <w:r>
        <w:t xml:space="preserve">        &lt;failKeys &gt;2016022923360</w:t>
      </w:r>
      <w:r>
        <w:rPr>
          <w:rFonts w:hint="eastAsia"/>
        </w:rPr>
        <w:t>3</w:t>
      </w:r>
      <w:r>
        <w:t>&lt;/failKeys&gt;</w:t>
      </w:r>
    </w:p>
    <w:p>
      <w:r>
        <w:t xml:space="preserve">    &lt;/report&gt;</w:t>
      </w:r>
    </w:p>
    <w:p>
      <w:r>
        <w:t>&lt;/Response&gt;</w:t>
      </w:r>
    </w:p>
    <w:p/>
    <w:p>
      <w:r>
        <w:rPr>
          <w:rFonts w:hint="eastAsia"/>
        </w:rPr>
        <w:t>异常的样例</w:t>
      </w:r>
    </w:p>
    <w:p>
      <w:r>
        <w:t>&lt;Response&gt;</w:t>
      </w:r>
    </w:p>
    <w:p>
      <w:r>
        <w:t xml:space="preserve">    &lt;id&gt;4b634fe5046b47ac979b976adafc16be&lt;/id&gt;</w:t>
      </w:r>
    </w:p>
    <w:p>
      <w:r>
        <w:t xml:space="preserve">    &lt;code&gt;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1</w:t>
      </w:r>
      <w:r>
        <w:t>&lt;/code&gt;</w:t>
      </w:r>
    </w:p>
    <w:p>
      <w:r>
        <w:t xml:space="preserve">    &lt;message &gt;</w:t>
      </w:r>
      <w:r>
        <w:rPr>
          <w:rFonts w:hint="eastAsia"/>
        </w:rPr>
        <w:t>参数DataType</w:t>
      </w:r>
      <w:r>
        <w:t xml:space="preserve"> </w:t>
      </w:r>
      <w:r>
        <w:rPr>
          <w:rFonts w:hint="eastAsia"/>
        </w:rPr>
        <w:t>不能为空</w:t>
      </w:r>
      <w:r>
        <w:t>&lt;/message&gt;</w:t>
      </w:r>
    </w:p>
    <w:p>
      <w:r>
        <w:t xml:space="preserve">    &lt;report&gt;</w:t>
      </w:r>
    </w:p>
    <w:p>
      <w:r>
        <w:t xml:space="preserve">        &lt;succCount/&gt;</w:t>
      </w:r>
    </w:p>
    <w:p>
      <w:r>
        <w:t xml:space="preserve">        &lt;succeKeys/&gt;</w:t>
      </w:r>
    </w:p>
    <w:p>
      <w:r>
        <w:t xml:space="preserve">        &lt;failCount &gt;</w:t>
      </w:r>
    </w:p>
    <w:p>
      <w:r>
        <w:t xml:space="preserve">        &lt;failKeys /&gt;</w:t>
      </w:r>
    </w:p>
    <w:p>
      <w:r>
        <w:t xml:space="preserve">    &lt;/report&gt;</w:t>
      </w:r>
    </w:p>
    <w:p>
      <w:r>
        <w:t>&lt;/Response&gt;</w:t>
      </w:r>
    </w:p>
    <w:p/>
    <w:p/>
    <w:p/>
    <w:p>
      <w:pPr>
        <w:pStyle w:val="3"/>
        <w:numPr>
          <w:ilvl w:val="1"/>
          <w:numId w:val="1"/>
        </w:numPr>
        <w:spacing w:line="360" w:lineRule="auto"/>
        <w:ind w:left="142" w:hanging="141"/>
      </w:pPr>
      <w:bookmarkStart w:id="18" w:name="_Toc325105873"/>
      <w:r>
        <w:rPr>
          <w:rFonts w:hint="eastAsia"/>
        </w:rPr>
        <w:t>业务：删除数据</w:t>
      </w:r>
      <w:bookmarkEnd w:id="18"/>
    </w:p>
    <w:p>
      <w:pPr>
        <w:pStyle w:val="15"/>
        <w:ind w:left="425" w:firstLine="0" w:firstLineChars="0"/>
      </w:pPr>
      <w:r>
        <w:rPr>
          <w:rFonts w:hint="eastAsia"/>
        </w:rPr>
        <w:t>节点参数</w:t>
      </w:r>
      <w:r>
        <w:t>&lt;</w:t>
      </w:r>
      <w:r>
        <w:rPr>
          <w:rFonts w:hint="eastAsia"/>
        </w:rPr>
        <w:t>serviceName</w:t>
      </w:r>
      <w:r>
        <w:t>&gt;</w:t>
      </w:r>
      <w:r>
        <w:rPr>
          <w:rFonts w:hint="eastAsia"/>
        </w:rPr>
        <w:t>=delete</w:t>
      </w:r>
    </w:p>
    <w:p>
      <w:pPr>
        <w:autoSpaceDE w:val="0"/>
        <w:autoSpaceDN w:val="0"/>
        <w:adjustRightInd w:val="0"/>
        <w:jc w:val="left"/>
        <w:rPr>
          <w:b/>
          <w:bCs/>
        </w:rPr>
      </w:pPr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19" w:name="_Toc325105874"/>
      <w:r>
        <w:rPr>
          <w:rFonts w:hint="eastAsia"/>
        </w:rPr>
        <w:t>入参说明</w:t>
      </w:r>
      <w:bookmarkEnd w:id="19"/>
    </w:p>
    <w:p>
      <w:r>
        <w:rPr>
          <w:rFonts w:hint="eastAsia"/>
        </w:rPr>
        <w:t>本业务入参详细说明：</w:t>
      </w:r>
    </w:p>
    <w:tbl>
      <w:tblPr>
        <w:tblStyle w:val="9"/>
        <w:tblpPr w:leftFromText="180" w:rightFromText="180" w:vertAnchor="text" w:horzAnchor="margin" w:tblpXSpec="center" w:tblpY="370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276"/>
        <w:gridCol w:w="99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353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Request 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头节点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文档节点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delete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业务操作类型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delete删除数据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 …… /&gt;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其他参数参见3.1.1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参数节点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&lt;tableName&gt;EPI_CHILDINFO&lt;/tableName&gt;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&lt;familyName&gt; &lt;/familyName&gt;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列族名称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无需赋值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&lt;Body DocFormat="XML"&gt;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业务数据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DocFormat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属性为body中内容的属性，如XML JSON等。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&lt;dataList&gt;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数据集节点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&lt;ROWKEY&gt;20160229233600&lt;/ROWKEY&gt;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数据主键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&lt;/data&gt;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&lt;data&gt;… &lt;/data&gt;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多条记录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&lt;/dataList&gt;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0" w:firstLineChars="200"/>
              <w:rPr>
                <w:b/>
                <w:color w:val="548DD4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20" w:name="_Toc325105875"/>
      <w:r>
        <w:rPr>
          <w:rFonts w:hint="eastAsia"/>
        </w:rPr>
        <w:t>出参说明</w:t>
      </w:r>
      <w:bookmarkEnd w:id="20"/>
    </w:p>
    <w:p>
      <w:pPr>
        <w:pStyle w:val="15"/>
        <w:ind w:left="425" w:firstLine="0" w:firstLineChars="0"/>
      </w:pPr>
      <w:r>
        <w:rPr>
          <w:rFonts w:hint="eastAsia"/>
        </w:rPr>
        <w:t>返回消息为XML格式，具体说明如下：</w:t>
      </w:r>
    </w:p>
    <w:tbl>
      <w:tblPr>
        <w:tblStyle w:val="9"/>
        <w:tblpPr w:leftFromText="180" w:rightFromText="180" w:vertAnchor="text" w:horzAnchor="margin" w:tblpXSpec="center" w:tblpY="37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  <w:shd w:val="clear" w:color="auto" w:fill="8DB3E2"/>
          </w:tcPr>
          <w:p>
            <w:pPr>
              <w:pStyle w:val="15"/>
              <w:ind w:left="425" w:firstLine="0" w:firstLineChars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&lt;id&gt;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每次调用的唯一标识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&lt;code&gt;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201</w:t>
            </w:r>
            <w:r>
              <w:rPr>
                <w:b/>
                <w:kern w:val="0"/>
                <w:sz w:val="20"/>
                <w:szCs w:val="20"/>
              </w:rPr>
              <w:t>&lt;/code&gt;</w:t>
            </w:r>
          </w:p>
        </w:tc>
        <w:tc>
          <w:tcPr>
            <w:tcW w:w="226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状态码说明 参考3.1.2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&lt;message&gt;&lt;/message&gt;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&lt;succCount&gt;2&lt;/succCount&gt;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成功记录数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&lt;succeKeys&gt;20160229233600,20160229233601&lt;/succeKeys&gt;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成功记录的keys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&lt;failCount&gt;1&lt;/ failCount 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失败的记录数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&lt;failKeys&gt;2016022923360&lt;/failKeys&gt;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失败记录的keys，以半角“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/>
    <w:p/>
    <w:p>
      <w:pPr>
        <w:pStyle w:val="3"/>
        <w:numPr>
          <w:ilvl w:val="1"/>
          <w:numId w:val="1"/>
        </w:numPr>
        <w:spacing w:line="360" w:lineRule="auto"/>
        <w:ind w:left="142" w:hanging="141"/>
      </w:pPr>
      <w:bookmarkStart w:id="21" w:name="_Toc325105876"/>
      <w:r>
        <w:rPr>
          <w:rFonts w:hint="eastAsia"/>
        </w:rPr>
        <w:t>业务：数据对账接口</w:t>
      </w:r>
      <w:bookmarkEnd w:id="21"/>
    </w:p>
    <w:p>
      <w:r>
        <w:rPr>
          <w:rFonts w:hint="eastAsia"/>
        </w:rPr>
        <w:t>节点参数</w:t>
      </w:r>
      <w:r>
        <w:t>&lt;serviceName&gt;=checkUpload</w:t>
      </w:r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22" w:name="_Toc325105877"/>
      <w:r>
        <w:rPr>
          <w:rFonts w:hint="eastAsia"/>
        </w:rPr>
        <w:t>入参说明</w:t>
      </w:r>
      <w:bookmarkEnd w:id="22"/>
    </w:p>
    <w:tbl>
      <w:tblPr>
        <w:tblStyle w:val="9"/>
        <w:tblpPr w:leftFromText="180" w:rightFromText="180" w:vertAnchor="text" w:horzAnchor="margin" w:tblpXSpec="center" w:tblpY="370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276"/>
        <w:gridCol w:w="99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353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Request 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头节点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文档节点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checkUpload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业务操作类型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 …… /&gt;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其他参数参见3.1.1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参数节点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&lt;checkDate&gt; 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2016-03-02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&lt;/checkDate&gt;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对账日期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&lt;Body DocFormat="XML"&gt;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业务数据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DocFormat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属性为body中内容的属性，如XML JSON等。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&lt;dataList&gt;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数据集节点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&lt;tableName&gt;EPI_CHILDINFO&lt;/tableName&gt;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&lt;count&gt;280&lt;/count&gt;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记录数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&lt;/data&gt;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&lt;data&gt;… &lt;/data&gt;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可多表对账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&lt;/dataList&gt;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0" w:firstLineChars="200"/>
              <w:rPr>
                <w:b/>
                <w:color w:val="548DD4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/>
    <w:p/>
    <w:p>
      <w:r>
        <w:rPr>
          <w:rFonts w:hint="eastAsia"/>
        </w:rPr>
        <w:t>参数样例：</w:t>
      </w:r>
    </w:p>
    <w:p>
      <w:r>
        <w:t>&lt;Request&gt;</w:t>
      </w:r>
    </w:p>
    <w:p>
      <w:r>
        <w:t xml:space="preserve">    &lt;Header&gt;</w:t>
      </w:r>
    </w:p>
    <w:p>
      <w:r>
        <w:t xml:space="preserve">        &lt;DocInfo&gt;</w:t>
      </w:r>
    </w:p>
    <w:p>
      <w:r>
        <w:t xml:space="preserve">            &lt;serviceName&gt;checkUpload&lt;/serviceName&gt;</w:t>
      </w:r>
    </w:p>
    <w:p>
      <w:r>
        <w:t xml:space="preserve">            &lt;version&gt;1.0&lt;/version&gt;</w:t>
      </w:r>
    </w:p>
    <w:p>
      <w:r>
        <w:t xml:space="preserve">            &lt;requestTime&gt;2012-06-08 03:00:30&lt;/requestTime&gt;</w:t>
      </w:r>
    </w:p>
    <w:p>
      <w:r>
        <w:t xml:space="preserve">            &lt;dataType&gt;EPI&lt;/dataType&gt;</w:t>
      </w:r>
    </w:p>
    <w:p>
      <w:r>
        <w:t xml:space="preserve">            &lt;appId&gt;EPI&lt;/appId&gt;</w:t>
      </w:r>
    </w:p>
    <w:p>
      <w:r>
        <w:t xml:space="preserve">        &lt;/DocInfo&gt;</w:t>
      </w:r>
    </w:p>
    <w:p>
      <w:r>
        <w:t xml:space="preserve">        &lt;ParamInfo&gt;</w:t>
      </w:r>
    </w:p>
    <w:p>
      <w:r>
        <w:t xml:space="preserve">            &lt;checkDate&gt;2016-03-04&lt;/chcekDate&gt;</w:t>
      </w:r>
    </w:p>
    <w:p>
      <w:r>
        <w:t xml:space="preserve">        &lt;/ParamInfo&gt;</w:t>
      </w:r>
    </w:p>
    <w:p>
      <w:r>
        <w:t xml:space="preserve">    &lt;/Header&gt;</w:t>
      </w:r>
    </w:p>
    <w:p>
      <w:r>
        <w:t xml:space="preserve">    &lt;Body DocFormat="XML"&gt;</w:t>
      </w:r>
    </w:p>
    <w:p>
      <w:r>
        <w:t xml:space="preserve">        &lt;dataList&gt;</w:t>
      </w:r>
    </w:p>
    <w:p>
      <w:r>
        <w:t xml:space="preserve">            &lt;data&gt;</w:t>
      </w:r>
    </w:p>
    <w:p>
      <w:r>
        <w:t xml:space="preserve">                &lt;tableName&gt;EPI_CHILDINFO&lt;/tableName&gt;</w:t>
      </w:r>
    </w:p>
    <w:p>
      <w:r>
        <w:t xml:space="preserve">                &lt;count&gt;280&lt;/count&gt;</w:t>
      </w:r>
    </w:p>
    <w:p>
      <w:r>
        <w:t xml:space="preserve">            &lt;/data&gt;</w:t>
      </w:r>
    </w:p>
    <w:p>
      <w:r>
        <w:t xml:space="preserve">            &lt;data&gt;</w:t>
      </w:r>
    </w:p>
    <w:p>
      <w:r>
        <w:t xml:space="preserve">                ......</w:t>
      </w:r>
    </w:p>
    <w:p>
      <w:r>
        <w:t xml:space="preserve">            &lt;/data</w:t>
      </w:r>
    </w:p>
    <w:p>
      <w:r>
        <w:t xml:space="preserve">        &lt;/dataList&gt;</w:t>
      </w:r>
    </w:p>
    <w:p>
      <w:r>
        <w:t xml:space="preserve">    &lt;/Body&gt;</w:t>
      </w:r>
    </w:p>
    <w:p>
      <w:r>
        <w:t>&lt;/Request&gt;</w:t>
      </w:r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23" w:name="_Toc325105878"/>
      <w:r>
        <w:rPr>
          <w:rFonts w:hint="eastAsia"/>
        </w:rPr>
        <w:t>出参说明</w:t>
      </w:r>
      <w:bookmarkEnd w:id="23"/>
    </w:p>
    <w:p>
      <w:pPr>
        <w:pStyle w:val="15"/>
        <w:ind w:left="425" w:firstLine="0" w:firstLineChars="0"/>
      </w:pPr>
      <w:r>
        <w:rPr>
          <w:rFonts w:hint="eastAsia"/>
        </w:rPr>
        <w:t>返回结果XML格式</w:t>
      </w:r>
    </w:p>
    <w:tbl>
      <w:tblPr>
        <w:tblStyle w:val="9"/>
        <w:tblpPr w:leftFromText="180" w:rightFromText="180" w:vertAnchor="text" w:horzAnchor="margin" w:tblpXSpec="center" w:tblpY="37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  <w:shd w:val="clear" w:color="auto" w:fill="8DB3E2"/>
          </w:tcPr>
          <w:p>
            <w:pPr>
              <w:pStyle w:val="15"/>
              <w:ind w:left="425" w:firstLine="0" w:firstLineChars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&lt;id&gt;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每次调用的唯一标识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&lt;code&gt;201&lt;/code&gt;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&lt;message&gt;&lt;/message&gt;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&lt;succCount&gt;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280</w:t>
            </w:r>
            <w:r>
              <w:rPr>
                <w:b/>
                <w:kern w:val="0"/>
                <w:sz w:val="20"/>
                <w:szCs w:val="20"/>
              </w:rPr>
              <w:t>,256&lt;/succCount&gt;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成功的表记录数以半角“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&lt;succeKeys&gt;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EPI_CHILDINFO</w:t>
            </w:r>
            <w:r>
              <w:rPr>
                <w:b/>
                <w:kern w:val="0"/>
                <w:sz w:val="20"/>
                <w:szCs w:val="20"/>
              </w:rPr>
              <w:t>,EPI_STATION</w:t>
            </w:r>
          </w:p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&lt;/succeKeys&gt;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成功的表名称以半角“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&lt;failCount&gt;101&lt;/ failCount 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对账失败表记录数以半角“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&lt;failKeys&gt;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 xml:space="preserve"> EPI_TEST</w:t>
            </w:r>
            <w:r>
              <w:rPr>
                <w:b/>
                <w:kern w:val="0"/>
                <w:sz w:val="20"/>
                <w:szCs w:val="20"/>
              </w:rPr>
              <w:t>&lt;/failKeys&gt;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失败的表名称以半角“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&lt;/report&gt;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spacing w:line="360" w:lineRule="auto"/>
        <w:ind w:left="142" w:hanging="141"/>
      </w:pPr>
      <w:bookmarkStart w:id="24" w:name="_Toc325105879"/>
      <w:r>
        <w:rPr>
          <w:rFonts w:hint="eastAsia"/>
        </w:rPr>
        <w:t>业务：数据对账详单接口</w:t>
      </w:r>
      <w:bookmarkEnd w:id="24"/>
    </w:p>
    <w:p>
      <w:pPr>
        <w:pStyle w:val="15"/>
        <w:ind w:left="425" w:firstLine="0" w:firstLineChars="0"/>
      </w:pPr>
      <w:r>
        <w:rPr>
          <w:rFonts w:hint="eastAsia"/>
        </w:rPr>
        <w:t>节点参数</w:t>
      </w:r>
      <w:r>
        <w:t>&lt;serviceName&gt;=checkUploadDetail</w:t>
      </w:r>
    </w:p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25" w:name="_Toc325105880"/>
      <w:r>
        <w:rPr>
          <w:rFonts w:hint="eastAsia"/>
        </w:rPr>
        <w:t>入参说明</w:t>
      </w:r>
      <w:bookmarkEnd w:id="25"/>
    </w:p>
    <w:tbl>
      <w:tblPr>
        <w:tblStyle w:val="9"/>
        <w:tblpPr w:leftFromText="180" w:rightFromText="180" w:vertAnchor="text" w:horzAnchor="margin" w:tblpXSpec="center" w:tblpY="370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276"/>
        <w:gridCol w:w="99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353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XML结构体</w:t>
            </w:r>
          </w:p>
        </w:tc>
        <w:tc>
          <w:tcPr>
            <w:tcW w:w="1276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标签说明</w:t>
            </w:r>
          </w:p>
        </w:tc>
        <w:tc>
          <w:tcPr>
            <w:tcW w:w="992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必填</w:t>
            </w:r>
          </w:p>
        </w:tc>
        <w:tc>
          <w:tcPr>
            <w:tcW w:w="1701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Request 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头节点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文档节点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&lt;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/>
                <w:b/>
                <w:color w:val="FF0000"/>
                <w:kern w:val="0"/>
                <w:sz w:val="20"/>
                <w:szCs w:val="20"/>
              </w:rPr>
              <w:t>checkUpload</w:t>
            </w:r>
            <w:r>
              <w:rPr>
                <w:b/>
                <w:color w:val="FF0000"/>
                <w:kern w:val="0"/>
                <w:sz w:val="20"/>
                <w:szCs w:val="20"/>
              </w:rPr>
              <w:t>Detail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serviceName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业务操作类型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 …… /&gt;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其他参数参见3.1.1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&lt;/DocInfo&gt;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参数节点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&lt;tableName&gt;EPI_CHILDINFO&lt;/tableName&gt;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&lt;checkDate&gt; 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2016-03-02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&lt;/checkDate&gt;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对账日期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&lt;pageSize&gt;1000&lt;/pageSize&gt;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每页数量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&lt;pageIndex&gt;1&lt;/pageIndex&gt;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&lt;/ParamInfo&gt;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&lt;/Header&gt;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&lt;Body DocFormat="XML"&gt;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业务数据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DocFormat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属性为body中内容的属性，如XML JSON等。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&lt;dataList</w:t>
            </w:r>
            <w:r>
              <w:rPr>
                <w:rFonts w:hint="eastAsia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/&gt;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数据集节点</w:t>
            </w: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0" w:firstLineChars="200"/>
              <w:rPr>
                <w:b/>
                <w:color w:val="548DD4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&lt;/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equest&gt;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353" w:type="dxa"/>
          </w:tcPr>
          <w:p>
            <w:pPr>
              <w:ind w:firstLine="402" w:firstLineChars="200"/>
              <w:rPr>
                <w:rFonts w:ascii="宋体" w:hAnsi="宋体" w:cs="宋体"/>
                <w:b/>
                <w:color w:val="548DD4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参数样例</w:t>
      </w:r>
    </w:p>
    <w:p>
      <w:r>
        <w:t>&lt;Request&gt;</w:t>
      </w:r>
    </w:p>
    <w:p>
      <w:r>
        <w:t xml:space="preserve">    &lt;Header&gt;</w:t>
      </w:r>
    </w:p>
    <w:p>
      <w:r>
        <w:t xml:space="preserve">        &lt;DocInfo&gt;</w:t>
      </w:r>
    </w:p>
    <w:p>
      <w:r>
        <w:t xml:space="preserve">            &lt;serviceName&gt;checkUploadDetail&lt;/serviceName&gt;</w:t>
      </w:r>
    </w:p>
    <w:p>
      <w:r>
        <w:t xml:space="preserve">            &lt;version&gt;1.0&lt;/version&gt;</w:t>
      </w:r>
    </w:p>
    <w:p>
      <w:r>
        <w:t xml:space="preserve">            &lt;requestTime&gt;2012-06-08 03:00:30&lt;/requestTime&gt;</w:t>
      </w:r>
    </w:p>
    <w:p>
      <w:r>
        <w:t xml:space="preserve">            &lt;dataType&gt;EPI&lt;/dataType&gt;</w:t>
      </w:r>
    </w:p>
    <w:p>
      <w:r>
        <w:t xml:space="preserve">            &lt;appId&gt;EPI&lt;/appId&gt;</w:t>
      </w:r>
    </w:p>
    <w:p>
      <w:r>
        <w:t xml:space="preserve">        &lt;/DocInfo&gt;</w:t>
      </w:r>
    </w:p>
    <w:p>
      <w:r>
        <w:t xml:space="preserve">        &lt;ParamInfo&gt;</w:t>
      </w:r>
    </w:p>
    <w:p>
      <w:r>
        <w:t xml:space="preserve">            &lt;tableName&gt;EPI_CHILDINFO&lt;/tableName&gt;</w:t>
      </w:r>
    </w:p>
    <w:p>
      <w:r>
        <w:t xml:space="preserve">            &lt;checkDate&gt;2016-03-04&lt;/checkDate&gt;</w:t>
      </w:r>
    </w:p>
    <w:p>
      <w:r>
        <w:t xml:space="preserve">            &lt;pageSize&gt;1000&lt;/pageSize&gt;</w:t>
      </w:r>
    </w:p>
    <w:p>
      <w:r>
        <w:t xml:space="preserve">            &lt;pageIndex&gt;1&lt;/pageIndex&gt;</w:t>
      </w:r>
    </w:p>
    <w:p>
      <w:r>
        <w:t xml:space="preserve">        &lt;/ParamInfo&gt;</w:t>
      </w:r>
    </w:p>
    <w:p>
      <w:r>
        <w:t xml:space="preserve">    &lt;/Header&gt;</w:t>
      </w:r>
    </w:p>
    <w:p>
      <w:r>
        <w:t xml:space="preserve">    &lt;Body DocFormat="XML"&gt;</w:t>
      </w:r>
    </w:p>
    <w:p>
      <w:r>
        <w:t xml:space="preserve">        &lt;dataList/&gt;</w:t>
      </w:r>
    </w:p>
    <w:p>
      <w:r>
        <w:t xml:space="preserve">    &lt;/Body&gt;</w:t>
      </w:r>
    </w:p>
    <w:p>
      <w:r>
        <w:t>&lt;/Request&gt;</w:t>
      </w:r>
    </w:p>
    <w:p/>
    <w:p>
      <w:pPr>
        <w:pStyle w:val="3"/>
        <w:numPr>
          <w:ilvl w:val="2"/>
          <w:numId w:val="1"/>
        </w:numPr>
        <w:spacing w:line="360" w:lineRule="auto"/>
        <w:ind w:left="993"/>
      </w:pPr>
      <w:bookmarkStart w:id="26" w:name="_Toc325105881"/>
      <w:r>
        <w:rPr>
          <w:rFonts w:hint="eastAsia"/>
        </w:rPr>
        <w:t>出参说明</w:t>
      </w:r>
      <w:bookmarkEnd w:id="26"/>
    </w:p>
    <w:tbl>
      <w:tblPr>
        <w:tblStyle w:val="9"/>
        <w:tblpPr w:leftFromText="180" w:rightFromText="180" w:vertAnchor="text" w:horzAnchor="margin" w:tblpXSpec="center" w:tblpY="37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  <w:shd w:val="clear" w:color="auto" w:fill="8DB3E2"/>
          </w:tcPr>
          <w:p>
            <w:pPr>
              <w:pStyle w:val="15"/>
              <w:ind w:left="425" w:firstLine="0" w:firstLineChars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XML结构体</w:t>
            </w:r>
          </w:p>
        </w:tc>
        <w:tc>
          <w:tcPr>
            <w:tcW w:w="2268" w:type="dxa"/>
            <w:shd w:val="clear" w:color="auto" w:fill="8DB3E2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&lt;id&gt;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4b634fe5046b47ac979b976adafc16be&lt;/id&gt;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每次调用的唯一标识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&lt;code&gt;200&lt;/code&gt;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&lt;message&gt;&lt;/message&gt;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kern w:val="0"/>
                <w:sz w:val="20"/>
                <w:szCs w:val="20"/>
              </w:rPr>
              <w:t>&lt;succCount&gt;1000&lt;/succCount&gt;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本次记录数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&lt;succeKeys&gt;20160229233600,20160229233601&lt;/succeKeys&gt;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详单主键key以半角“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ind w:firstLine="402" w:firstLineChars="20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 xml:space="preserve">   &lt;/report&gt;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6204" w:type="dxa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&lt;/Response&gt;</w:t>
            </w:r>
          </w:p>
        </w:tc>
        <w:tc>
          <w:tcPr>
            <w:tcW w:w="2268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2F23"/>
    <w:multiLevelType w:val="multilevel"/>
    <w:tmpl w:val="2E9E2F23"/>
    <w:lvl w:ilvl="0" w:tentative="0">
      <w:start w:val="1"/>
      <w:numFmt w:val="bullet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1">
    <w:nsid w:val="559C187B"/>
    <w:multiLevelType w:val="multilevel"/>
    <w:tmpl w:val="559C187B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60FE2869"/>
    <w:multiLevelType w:val="multilevel"/>
    <w:tmpl w:val="60FE286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277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08"/>
    <w:rsid w:val="00032146"/>
    <w:rsid w:val="00033AA0"/>
    <w:rsid w:val="00041876"/>
    <w:rsid w:val="00042260"/>
    <w:rsid w:val="00064AB5"/>
    <w:rsid w:val="00076A1F"/>
    <w:rsid w:val="0009120E"/>
    <w:rsid w:val="000A6608"/>
    <w:rsid w:val="000D464B"/>
    <w:rsid w:val="000D4E9C"/>
    <w:rsid w:val="000E0E9A"/>
    <w:rsid w:val="000F5547"/>
    <w:rsid w:val="0010092E"/>
    <w:rsid w:val="00117D9A"/>
    <w:rsid w:val="00122545"/>
    <w:rsid w:val="00124668"/>
    <w:rsid w:val="0013196F"/>
    <w:rsid w:val="0014435C"/>
    <w:rsid w:val="00151E29"/>
    <w:rsid w:val="001543A8"/>
    <w:rsid w:val="00154F4F"/>
    <w:rsid w:val="00160F20"/>
    <w:rsid w:val="0019119D"/>
    <w:rsid w:val="001D09E8"/>
    <w:rsid w:val="002002D9"/>
    <w:rsid w:val="0021259E"/>
    <w:rsid w:val="00223399"/>
    <w:rsid w:val="002238C3"/>
    <w:rsid w:val="00230386"/>
    <w:rsid w:val="00270AD5"/>
    <w:rsid w:val="00280518"/>
    <w:rsid w:val="00285A36"/>
    <w:rsid w:val="00296848"/>
    <w:rsid w:val="002A1F2E"/>
    <w:rsid w:val="002C3066"/>
    <w:rsid w:val="002D3ABF"/>
    <w:rsid w:val="002F0059"/>
    <w:rsid w:val="002F23C2"/>
    <w:rsid w:val="00303C4E"/>
    <w:rsid w:val="003042D0"/>
    <w:rsid w:val="00326D7F"/>
    <w:rsid w:val="003559CD"/>
    <w:rsid w:val="00377A02"/>
    <w:rsid w:val="00392362"/>
    <w:rsid w:val="003B3A5B"/>
    <w:rsid w:val="003B6C60"/>
    <w:rsid w:val="003E20B4"/>
    <w:rsid w:val="003F725B"/>
    <w:rsid w:val="004A0503"/>
    <w:rsid w:val="004B09CF"/>
    <w:rsid w:val="004B1716"/>
    <w:rsid w:val="004B7CDE"/>
    <w:rsid w:val="005060CE"/>
    <w:rsid w:val="00506A9D"/>
    <w:rsid w:val="0052158E"/>
    <w:rsid w:val="0052440B"/>
    <w:rsid w:val="00525BF7"/>
    <w:rsid w:val="0052618C"/>
    <w:rsid w:val="00531F65"/>
    <w:rsid w:val="00551FD7"/>
    <w:rsid w:val="005602E4"/>
    <w:rsid w:val="005633EA"/>
    <w:rsid w:val="005647FF"/>
    <w:rsid w:val="00566256"/>
    <w:rsid w:val="005766F4"/>
    <w:rsid w:val="00587095"/>
    <w:rsid w:val="005A201B"/>
    <w:rsid w:val="005A3C08"/>
    <w:rsid w:val="005B3434"/>
    <w:rsid w:val="005C028D"/>
    <w:rsid w:val="00623520"/>
    <w:rsid w:val="00627B45"/>
    <w:rsid w:val="0065040A"/>
    <w:rsid w:val="00655EC9"/>
    <w:rsid w:val="00657DB8"/>
    <w:rsid w:val="006619E8"/>
    <w:rsid w:val="00684367"/>
    <w:rsid w:val="0068619C"/>
    <w:rsid w:val="00686244"/>
    <w:rsid w:val="006B1F89"/>
    <w:rsid w:val="006D30AE"/>
    <w:rsid w:val="006E0884"/>
    <w:rsid w:val="00701BA0"/>
    <w:rsid w:val="00731BF1"/>
    <w:rsid w:val="007616DB"/>
    <w:rsid w:val="00796434"/>
    <w:rsid w:val="007C1019"/>
    <w:rsid w:val="007C49B7"/>
    <w:rsid w:val="007D4517"/>
    <w:rsid w:val="007E5DB9"/>
    <w:rsid w:val="00801B94"/>
    <w:rsid w:val="00810FF8"/>
    <w:rsid w:val="00835138"/>
    <w:rsid w:val="008678A4"/>
    <w:rsid w:val="00885FA6"/>
    <w:rsid w:val="00887051"/>
    <w:rsid w:val="00895004"/>
    <w:rsid w:val="00895CE0"/>
    <w:rsid w:val="008D7846"/>
    <w:rsid w:val="008D7C9B"/>
    <w:rsid w:val="008E1F40"/>
    <w:rsid w:val="00913A3A"/>
    <w:rsid w:val="00935F9E"/>
    <w:rsid w:val="0095196E"/>
    <w:rsid w:val="0095737A"/>
    <w:rsid w:val="009768FE"/>
    <w:rsid w:val="009D4767"/>
    <w:rsid w:val="009E055B"/>
    <w:rsid w:val="009E1E3B"/>
    <w:rsid w:val="00A11EAF"/>
    <w:rsid w:val="00A31D55"/>
    <w:rsid w:val="00A40828"/>
    <w:rsid w:val="00A46A8D"/>
    <w:rsid w:val="00A8085A"/>
    <w:rsid w:val="00A83D7E"/>
    <w:rsid w:val="00A900E5"/>
    <w:rsid w:val="00A94EC2"/>
    <w:rsid w:val="00AB1190"/>
    <w:rsid w:val="00AB34AB"/>
    <w:rsid w:val="00AC4DD9"/>
    <w:rsid w:val="00AC50EF"/>
    <w:rsid w:val="00AC5C19"/>
    <w:rsid w:val="00AF3599"/>
    <w:rsid w:val="00AF3A7F"/>
    <w:rsid w:val="00AF6644"/>
    <w:rsid w:val="00B0029B"/>
    <w:rsid w:val="00B14070"/>
    <w:rsid w:val="00B42079"/>
    <w:rsid w:val="00B96816"/>
    <w:rsid w:val="00BA04E3"/>
    <w:rsid w:val="00BD197F"/>
    <w:rsid w:val="00BF5FF8"/>
    <w:rsid w:val="00BF6596"/>
    <w:rsid w:val="00C17CC1"/>
    <w:rsid w:val="00C230E0"/>
    <w:rsid w:val="00C802CE"/>
    <w:rsid w:val="00C8488E"/>
    <w:rsid w:val="00CA4CAB"/>
    <w:rsid w:val="00CA773F"/>
    <w:rsid w:val="00CB2304"/>
    <w:rsid w:val="00CC10B7"/>
    <w:rsid w:val="00CC5C2E"/>
    <w:rsid w:val="00CC6ED4"/>
    <w:rsid w:val="00CD6496"/>
    <w:rsid w:val="00CE085F"/>
    <w:rsid w:val="00CE1E49"/>
    <w:rsid w:val="00CE657F"/>
    <w:rsid w:val="00CF157B"/>
    <w:rsid w:val="00CF7990"/>
    <w:rsid w:val="00D15E60"/>
    <w:rsid w:val="00D21189"/>
    <w:rsid w:val="00D25D2E"/>
    <w:rsid w:val="00D31FB0"/>
    <w:rsid w:val="00D33439"/>
    <w:rsid w:val="00D53FDB"/>
    <w:rsid w:val="00D767DA"/>
    <w:rsid w:val="00D83F58"/>
    <w:rsid w:val="00D84ADD"/>
    <w:rsid w:val="00D91848"/>
    <w:rsid w:val="00DB1928"/>
    <w:rsid w:val="00DD50F4"/>
    <w:rsid w:val="00DD79F7"/>
    <w:rsid w:val="00DE520C"/>
    <w:rsid w:val="00E015AA"/>
    <w:rsid w:val="00E03E2A"/>
    <w:rsid w:val="00E14F53"/>
    <w:rsid w:val="00E17987"/>
    <w:rsid w:val="00E9762C"/>
    <w:rsid w:val="00EA115C"/>
    <w:rsid w:val="00F15524"/>
    <w:rsid w:val="00F2721D"/>
    <w:rsid w:val="00F37B40"/>
    <w:rsid w:val="00F37BC0"/>
    <w:rsid w:val="00F54073"/>
    <w:rsid w:val="00F60F82"/>
    <w:rsid w:val="00F85E6A"/>
    <w:rsid w:val="00F8752F"/>
    <w:rsid w:val="00F916A3"/>
    <w:rsid w:val="00F92808"/>
    <w:rsid w:val="00FB5259"/>
    <w:rsid w:val="00FC0B78"/>
    <w:rsid w:val="00FC11BB"/>
    <w:rsid w:val="00FD251A"/>
    <w:rsid w:val="3C877044"/>
    <w:rsid w:val="40F34685"/>
    <w:rsid w:val="476F5E22"/>
    <w:rsid w:val="57BA26E7"/>
    <w:rsid w:val="61302781"/>
    <w:rsid w:val="72D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Lucida Grande" w:hAnsi="Lucida Grande" w:cs="Lucida Grande"/>
    </w:rPr>
  </w:style>
  <w:style w:type="paragraph" w:styleId="5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6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字符"/>
    <w:basedOn w:val="7"/>
    <w:link w:val="2"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字符"/>
    <w:basedOn w:val="7"/>
    <w:link w:val="3"/>
    <w:qFormat/>
    <w:uiPriority w:val="99"/>
    <w:rPr>
      <w:rFonts w:ascii="Arial" w:hAnsi="Arial" w:eastAsia="黑体" w:cs="Times New Roman"/>
      <w:b/>
      <w:bCs/>
      <w:sz w:val="32"/>
      <w:szCs w:val="32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 Unicode MS" w:hAnsi="Calibri" w:eastAsia="Arial Unicode MS" w:cs="Arial Unicode MS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文档结构图 字符"/>
    <w:basedOn w:val="7"/>
    <w:link w:val="4"/>
    <w:semiHidden/>
    <w:qFormat/>
    <w:uiPriority w:val="99"/>
    <w:rPr>
      <w:rFonts w:ascii="Lucida Grande" w:hAnsi="Lucida Grande" w:eastAsia="宋体" w:cs="Lucida Grand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micmiu</Company>
  <Pages>16</Pages>
  <Words>1849</Words>
  <Characters>10541</Characters>
  <Lines>87</Lines>
  <Paragraphs>24</Paragraphs>
  <ScaleCrop>false</ScaleCrop>
  <LinksUpToDate>false</LinksUpToDate>
  <CharactersWithSpaces>12366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2016-03-03T07:02:00Z</dcterms:created>
  <dc:creator>Michael Sun</dc:creator>
  <cp:lastModifiedBy>michael</cp:lastModifiedBy>
  <dcterms:modified xsi:type="dcterms:W3CDTF">2019-03-05T03:18:36Z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