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Prerequisite</w:t>
      </w:r>
      <w:r>
        <w:rPr>
          <w:sz w:val="36"/>
          <w:szCs w:val="36"/>
        </w:rPr>
        <w:t xml:space="preserve"> :</w:t>
      </w:r>
    </w:p>
    <w:p>
      <w:pPr>
        <w:pStyle w:val="Heading2"/>
        <w:spacing w:before="0" w:after="200"/>
        <w:rPr/>
      </w:pPr>
      <w:r>
        <w:rPr/>
        <w:t>PL/SQL</w:t>
      </w:r>
    </w:p>
    <w:p>
      <w:pPr>
        <w:pStyle w:val="NormalWeb"/>
        <w:spacing w:beforeAutospacing="0" w:before="0" w:after="200"/>
        <w:rPr/>
      </w:pPr>
      <w:r>
        <w:rPr/>
        <w:t>PL/SQL stands for Procedural Language extensions to the Structured Query Language (SQL). SQL is a powerful language for both querying and updating data in relational databases.</w:t>
      </w:r>
    </w:p>
    <w:p>
      <w:pPr>
        <w:pStyle w:val="Heading1"/>
        <w:spacing w:before="0" w:after="200"/>
        <w:rPr/>
      </w:pPr>
      <w:r>
        <w:rPr/>
        <w:t>PL/SQL Procedure</w:t>
      </w:r>
    </w:p>
    <w:p>
      <w:pPr>
        <w:pStyle w:val="NormalWeb"/>
        <w:spacing w:beforeAutospacing="0" w:before="0" w:after="200"/>
        <w:rPr/>
      </w:pPr>
      <w:r>
        <w:rPr/>
        <w:t xml:space="preserve">The PL/SQL stored procedure or simply a procedure is a PL/SQL block which performs one or more specific tasks. It is just like procedures in other programming languages. </w:t>
      </w:r>
    </w:p>
    <w:p>
      <w:pPr>
        <w:pStyle w:val="NormalWeb"/>
        <w:spacing w:beforeAutospacing="0" w:before="0" w:after="200"/>
        <w:rPr/>
      </w:pPr>
      <w:r>
        <w:rPr/>
        <w:t xml:space="preserve">The procedure contains a header and a body.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Strong"/>
        </w:rPr>
        <w:t>Header:</w:t>
      </w:r>
      <w:r>
        <w:rPr/>
        <w:t xml:space="preserve"> The header contains the name of the procedure and the parameters or variables passed to the procedure.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Strong"/>
        </w:rPr>
        <w:t>Body:</w:t>
      </w:r>
      <w:r>
        <w:rPr/>
        <w:t xml:space="preserve"> The body contains a declaration section, execution section and exception section similar to a general PL/SQL block. </w:t>
      </w:r>
    </w:p>
    <w:p>
      <w:pPr>
        <w:pStyle w:val="Heading2"/>
        <w:spacing w:before="0" w:after="200"/>
        <w:rPr/>
      </w:pPr>
      <w:r>
        <w:rPr/>
        <w:t>PL/SQL Create Procedure</w:t>
      </w:r>
    </w:p>
    <w:p>
      <w:pPr>
        <w:pStyle w:val="NormalWeb"/>
        <w:spacing w:beforeAutospacing="0" w:before="0" w:after="200"/>
        <w:rPr/>
      </w:pPr>
      <w:r>
        <w:rPr>
          <w:rStyle w:val="Strong"/>
        </w:rPr>
        <w:t>Syntax for creating procedure: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CREATE</w:t>
      </w:r>
      <w:r>
        <w:rPr/>
        <w:t xml:space="preserve"> [</w:t>
      </w:r>
      <w:r>
        <w:rPr>
          <w:rStyle w:val="Op"/>
        </w:rPr>
        <w:t>OR</w:t>
      </w:r>
      <w:r>
        <w:rPr/>
        <w:t xml:space="preserve"> </w:t>
      </w:r>
      <w:r>
        <w:rPr>
          <w:rStyle w:val="Func"/>
        </w:rPr>
        <w:t>REPLACE</w:t>
      </w:r>
      <w:r>
        <w:rPr/>
        <w:t xml:space="preserve">] </w:t>
      </w:r>
      <w:r>
        <w:rPr>
          <w:rStyle w:val="Keyword"/>
        </w:rPr>
        <w:t>PROCEDURE</w:t>
      </w:r>
      <w:r>
        <w:rPr/>
        <w:t xml:space="preserve"> procedure_name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[ (parameter [,parameter]) ]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IS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[declaration_section]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BEGIN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executable_section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[EXCEPTION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exception_section]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END</w:t>
      </w:r>
      <w:r>
        <w:rPr/>
        <w:t xml:space="preserve"> [procedure_name]; 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Addition 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1D78C8F6">
                <wp:extent cx="3394075" cy="2572385"/>
                <wp:effectExtent l="0" t="0" r="0" b="0"/>
                <wp:docPr id="1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393360" cy="2571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4" stroked="f" style="position:absolute;margin-left:0pt;margin-top:0pt;width:267.15pt;height:202.45pt" wp14:anchorId="1D78C8F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Multiplication 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21449C2F">
                <wp:extent cx="3943985" cy="3122295"/>
                <wp:effectExtent l="0" t="0" r="0" b="0"/>
                <wp:docPr id="2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943440" cy="3121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5" stroked="f" style="position:absolute;margin-left:0pt;margin-top:0pt;width:310.45pt;height:245.75pt" wp14:anchorId="21449C2F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finding factorial of a number: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71AA309E">
                <wp:extent cx="4886960" cy="3667760"/>
                <wp:effectExtent l="0" t="0" r="0" b="0"/>
                <wp:docPr id="3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6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886280" cy="3666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6" stroked="f" style="position:absolute;margin-left:0pt;margin-top:0pt;width:384.7pt;height:288.7pt" wp14:anchorId="71AA309E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finding fibonacci series 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7BA6D1D0">
                <wp:extent cx="4534535" cy="5601335"/>
                <wp:effectExtent l="0" t="0" r="0" b="0"/>
                <wp:docPr id="4" name="Picture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533840" cy="560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7" stroked="f" style="position:absolute;margin-left:0pt;margin-top:0pt;width:356.95pt;height:440.95pt" wp14:anchorId="7BA6D1D0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finding reverse of a list 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inline distT="0" distB="0" distL="0" distR="0" wp14:anchorId="11BA96CF">
                <wp:extent cx="5870575" cy="5001260"/>
                <wp:effectExtent l="0" t="0" r="0" b="0"/>
                <wp:docPr id="5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869800" cy="5000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8" stroked="f" style="position:absolute;margin-left:0pt;margin-top:0pt;width:462.15pt;height:393.7pt" wp14:anchorId="11BA96CF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sectPr>
      <w:headerReference w:type="default" r:id="rId7"/>
      <w:footerReference w:type="default" r:id="rId8"/>
      <w:type w:val="nextPage"/>
      <w:pgSz w:w="11906" w:h="16838"/>
      <w:pgMar w:left="1440" w:right="1109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00000A"/>
      </w:pBdr>
      <w:tabs>
        <w:tab w:val="center" w:pos="4680" w:leader="none"/>
        <w:tab w:val="right" w:pos="9900" w:leader="none"/>
      </w:tabs>
      <w:ind w:left="-720" w:hanging="0"/>
      <w:rPr>
        <w:rFonts w:ascii="Cambria" w:hAnsi="Cambria" w:asciiTheme="majorHAnsi" w:hAnsiTheme="majorHAnsi"/>
        <w:sz w:val="32"/>
      </w:rPr>
    </w:pPr>
    <w:r>
      <w:rPr>
        <w:rFonts w:ascii="Cambria" w:hAnsi="Cambria" w:asciiTheme="majorHAnsi" w:hAnsiTheme="majorHAnsi"/>
        <w:sz w:val="32"/>
      </w:rPr>
      <w:t>ABES Engineering College</w:t>
      <w:tab/>
      <w:tab/>
      <w:t>Sign of Faculty With Date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601" w:hanging="0"/>
      <w:jc w:val="right"/>
      <w:rPr/>
    </w:pPr>
    <w:r>
      <w:rPr/>
      <w:t>Roll No: ..……1403210025…...Date………………………….Page No…………….……….</w:t>
    </w:r>
  </w:p>
  <w:p>
    <w:pPr>
      <w:pStyle w:val="Header"/>
      <w:pBdr>
        <w:bottom w:val="thinThickSmallGap" w:sz="24" w:space="1" w:color="00000A"/>
      </w:pBdr>
      <w:tabs>
        <w:tab w:val="center" w:pos="4680" w:leader="none"/>
        <w:tab w:val="right" w:pos="9990" w:leader="none"/>
      </w:tabs>
      <w:ind w:left="-900" w:right="-630" w:hanging="0"/>
      <w:rPr/>
    </w:pPr>
    <w:r>
      <w:rPr/>
      <w:t>Practical Name ……………………………………………………………………………..…………….……….……………………Practical No………………….....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07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a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1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0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207f"/>
    <w:rPr/>
  </w:style>
  <w:style w:type="character" w:styleId="InternetLink">
    <w:name w:val="Internet Link"/>
    <w:basedOn w:val="DefaultParagraphFont"/>
    <w:uiPriority w:val="99"/>
    <w:semiHidden/>
    <w:unhideWhenUsed/>
    <w:rsid w:val="00b7207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07f"/>
    <w:rPr>
      <w:rFonts w:ascii="Tahoma" w:hAnsi="Tahoma" w:eastAsia="" w:cs="Tahoma" w:eastAsiaTheme="minorEastAsi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163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basedOn w:val="DefaultParagraphFont"/>
    <w:qFormat/>
    <w:rsid w:val="002f163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e214b"/>
    <w:rPr>
      <w:rFonts w:ascii="Courier New" w:hAnsi="Courier New" w:eastAsia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e214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101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Keyword" w:customStyle="1">
    <w:name w:val="keyword"/>
    <w:basedOn w:val="DefaultParagraphFont"/>
    <w:qFormat/>
    <w:rsid w:val="00f86881"/>
    <w:rPr/>
  </w:style>
  <w:style w:type="character" w:styleId="Op" w:customStyle="1">
    <w:name w:val="op"/>
    <w:basedOn w:val="DefaultParagraphFont"/>
    <w:qFormat/>
    <w:rsid w:val="00f86881"/>
    <w:rPr/>
  </w:style>
  <w:style w:type="character" w:styleId="Func" w:customStyle="1">
    <w:name w:val="func"/>
    <w:basedOn w:val="DefaultParagraphFont"/>
    <w:qFormat/>
    <w:rsid w:val="00f8688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20a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8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2"/>
      <w:u w:val="none"/>
    </w:rPr>
  </w:style>
  <w:style w:type="character" w:styleId="ListLabel17">
    <w:name w:val="ListLabel 17"/>
    <w:qFormat/>
    <w:rPr>
      <w:sz w:val="22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Times New Roman"/>
      <w:b/>
      <w:color w:val="00000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eastAsia="" w:cs=""/>
      <w:b w:val="false"/>
      <w:sz w:val="22"/>
    </w:rPr>
  </w:style>
  <w:style w:type="character" w:styleId="ListLabel28">
    <w:name w:val="ListLabel 28"/>
    <w:qFormat/>
    <w:rPr>
      <w:rFonts w:eastAsia=""/>
      <w:b/>
      <w:color w:val="000000"/>
      <w:sz w:val="2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ListParagraph">
    <w:name w:val="List Paragraph"/>
    <w:basedOn w:val="Normal"/>
    <w:uiPriority w:val="34"/>
    <w:qFormat/>
    <w:rsid w:val="00b7207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0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8570e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fe214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Courier New" w:cs="Courier New"/>
      <w:sz w:val="20"/>
      <w:szCs w:val="20"/>
    </w:rPr>
  </w:style>
  <w:style w:type="paragraph" w:styleId="Standard" w:customStyle="1">
    <w:name w:val="Standard"/>
    <w:qFormat/>
    <w:rsid w:val="00612ad1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AEAC-FF4F-4224-AC69-A6BF7384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LibreOffice/5.1.6.2.0$Linux_X86_64 LibreOffice_project/10$Build-2</Application>
  <Pages>5</Pages>
  <Words>193</Words>
  <Characters>1156</Characters>
  <CharactersWithSpaces>1338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2016-02-25T08:50:00Z</dcterms:created>
  <dc:creator>admin</dc:creator>
  <dc:description/>
  <dc:language>en-IN</dc:language>
  <cp:lastModifiedBy/>
  <dcterms:modified xsi:type="dcterms:W3CDTF">2016-11-17T06:42:53Z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