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3EEB2F" w14:textId="77777777" w:rsidR="00661374" w:rsidRDefault="00661374" w:rsidP="00661374">
      <w:pPr>
        <w:shd w:val="clear" w:color="auto" w:fill="FFFFFF"/>
        <w:spacing w:after="0" w:line="240" w:lineRule="auto"/>
        <w:textAlignment w:val="baseline"/>
        <w:rPr>
          <w:rFonts w:ascii="Calibri" w:eastAsia="Times New Roman" w:hAnsi="Calibri" w:cs="Calibri"/>
          <w:b/>
          <w:bCs/>
          <w:color w:val="000000"/>
          <w:lang w:eastAsia="en-CA"/>
        </w:rPr>
      </w:pPr>
    </w:p>
    <w:p w14:paraId="36160959"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EXHIBIT A — Pricing Intelligence System Email Thread</w:t>
      </w:r>
    </w:p>
    <w:p w14:paraId="067163F1"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March 24–26, 2026 | Clinic Solutions Inc.</w:t>
      </w:r>
    </w:p>
    <w:p w14:paraId="4713C867"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p>
    <w:p w14:paraId="5CFBE591"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w:t>
      </w:r>
    </w:p>
    <w:p w14:paraId="46A2D6D3"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p>
    <w:p w14:paraId="70182CC0"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Email 1 — March 24, 2026</w:t>
      </w:r>
    </w:p>
    <w:p w14:paraId="6A79A241" w14:textId="5E26D36E"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 xml:space="preserve">From: Scott Wilde, CEO — To: </w:t>
      </w:r>
      <w:proofErr w:type="spellStart"/>
      <w:proofErr w:type="gramStart"/>
      <w:r>
        <w:rPr>
          <w:rFonts w:ascii="Calibri" w:eastAsia="Times New Roman" w:hAnsi="Calibri" w:cs="Calibri"/>
          <w:b/>
          <w:bCs/>
          <w:color w:val="000000"/>
          <w:lang w:eastAsia="en-CA"/>
        </w:rPr>
        <w:t>Dr.</w:t>
      </w:r>
      <w:r w:rsidRPr="00DB4CA7">
        <w:rPr>
          <w:rFonts w:ascii="Calibri" w:eastAsia="Times New Roman" w:hAnsi="Calibri" w:cs="Calibri"/>
          <w:b/>
          <w:bCs/>
          <w:color w:val="000000"/>
          <w:lang w:eastAsia="en-CA"/>
        </w:rPr>
        <w:t>Tammy</w:t>
      </w:r>
      <w:proofErr w:type="spellEnd"/>
      <w:proofErr w:type="gramEnd"/>
      <w:r w:rsidRPr="00DB4CA7">
        <w:rPr>
          <w:rFonts w:ascii="Calibri" w:eastAsia="Times New Roman" w:hAnsi="Calibri" w:cs="Calibri"/>
          <w:b/>
          <w:bCs/>
          <w:color w:val="000000"/>
          <w:lang w:eastAsia="en-CA"/>
        </w:rPr>
        <w:t xml:space="preserve"> Wilde, Dawn Phillips</w:t>
      </w:r>
      <w:r>
        <w:rPr>
          <w:rFonts w:ascii="Calibri" w:eastAsia="Times New Roman" w:hAnsi="Calibri" w:cs="Calibri"/>
          <w:b/>
          <w:bCs/>
          <w:color w:val="000000"/>
          <w:lang w:eastAsia="en-CA"/>
        </w:rPr>
        <w:t xml:space="preserve"> CSI Operations Director </w:t>
      </w:r>
    </w:p>
    <w:p w14:paraId="57529604"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p>
    <w:p w14:paraId="46B307F4" w14:textId="281A068A" w:rsidR="00DB4CA7" w:rsidRDefault="00DB4CA7" w:rsidP="00DB4CA7">
      <w:pPr>
        <w:shd w:val="clear" w:color="auto" w:fill="FFFFFF"/>
        <w:spacing w:after="0" w:line="240" w:lineRule="auto"/>
        <w:textAlignment w:val="baseline"/>
        <w:rPr>
          <w:rFonts w:ascii="Calibri" w:eastAsia="Times New Roman" w:hAnsi="Calibri" w:cs="Calibri"/>
          <w:b/>
          <w:bCs/>
          <w:color w:val="000000"/>
          <w:lang w:eastAsia="en-CA"/>
        </w:rPr>
      </w:pPr>
      <w:r w:rsidRPr="00DB4CA7">
        <w:rPr>
          <w:rFonts w:ascii="Calibri" w:eastAsia="Times New Roman" w:hAnsi="Calibri" w:cs="Calibri"/>
          <w:b/>
          <w:bCs/>
          <w:color w:val="000000"/>
          <w:lang w:eastAsia="en-CA"/>
        </w:rPr>
        <w:t>Mr. Wilde introduced the Pricing Intelligence System — a proprietary tool developed by Jack Wilde that identifies pricing drift across all Cornerstone service codes and calculates inflation-adjusted corrections. The River Valley report identified $26,401</w:t>
      </w:r>
      <w:r w:rsidR="00A91C16">
        <w:rPr>
          <w:rFonts w:ascii="Calibri" w:eastAsia="Times New Roman" w:hAnsi="Calibri" w:cs="Calibri"/>
          <w:b/>
          <w:bCs/>
          <w:color w:val="000000"/>
          <w:lang w:eastAsia="en-CA"/>
        </w:rPr>
        <w:t xml:space="preserve"> </w:t>
      </w:r>
      <w:r w:rsidR="00A91C16">
        <w:rPr>
          <w:rFonts w:ascii="inherit" w:eastAsia="Times New Roman" w:hAnsi="inherit" w:cs="Segoe UI"/>
          <w:b/>
          <w:bCs/>
          <w:color w:val="242424"/>
          <w:sz w:val="18"/>
          <w:szCs w:val="18"/>
          <w:bdr w:val="none" w:sz="0" w:space="0" w:color="auto" w:frame="1"/>
          <w:lang w:eastAsia="en-CA"/>
        </w:rPr>
        <w:t xml:space="preserve">(120,000 in all CSI </w:t>
      </w:r>
      <w:proofErr w:type="gramStart"/>
      <w:r w:rsidR="00A91C16">
        <w:rPr>
          <w:rFonts w:ascii="inherit" w:eastAsia="Times New Roman" w:hAnsi="inherit" w:cs="Segoe UI"/>
          <w:b/>
          <w:bCs/>
          <w:color w:val="242424"/>
          <w:sz w:val="18"/>
          <w:szCs w:val="18"/>
          <w:bdr w:val="none" w:sz="0" w:space="0" w:color="auto" w:frame="1"/>
          <w:lang w:eastAsia="en-CA"/>
        </w:rPr>
        <w:t>clinics)</w:t>
      </w:r>
      <w:r w:rsidR="00A91C16" w:rsidRPr="00DB4CA7">
        <w:rPr>
          <w:rFonts w:ascii="Calibri" w:eastAsia="Times New Roman" w:hAnsi="Calibri" w:cs="Calibri"/>
          <w:b/>
          <w:bCs/>
          <w:color w:val="000000"/>
          <w:lang w:eastAsia="en-CA"/>
        </w:rPr>
        <w:t xml:space="preserve"> </w:t>
      </w:r>
      <w:r w:rsidRPr="00DB4CA7">
        <w:rPr>
          <w:rFonts w:ascii="Calibri" w:eastAsia="Times New Roman" w:hAnsi="Calibri" w:cs="Calibri"/>
          <w:b/>
          <w:bCs/>
          <w:color w:val="000000"/>
          <w:lang w:eastAsia="en-CA"/>
        </w:rPr>
        <w:t xml:space="preserve"> in</w:t>
      </w:r>
      <w:proofErr w:type="gramEnd"/>
      <w:r w:rsidRPr="00DB4CA7">
        <w:rPr>
          <w:rFonts w:ascii="Calibri" w:eastAsia="Times New Roman" w:hAnsi="Calibri" w:cs="Calibri"/>
          <w:b/>
          <w:bCs/>
          <w:color w:val="000000"/>
          <w:lang w:eastAsia="en-CA"/>
        </w:rPr>
        <w:t xml:space="preserve"> recoverable annual profit. Ms. Phillips and </w:t>
      </w:r>
      <w:r>
        <w:rPr>
          <w:rFonts w:ascii="Calibri" w:eastAsia="Times New Roman" w:hAnsi="Calibri" w:cs="Calibri"/>
          <w:b/>
          <w:bCs/>
          <w:color w:val="000000"/>
          <w:lang w:eastAsia="en-CA"/>
        </w:rPr>
        <w:t>Dr</w:t>
      </w:r>
      <w:r w:rsidRPr="00DB4CA7">
        <w:rPr>
          <w:rFonts w:ascii="Calibri" w:eastAsia="Times New Roman" w:hAnsi="Calibri" w:cs="Calibri"/>
          <w:b/>
          <w:bCs/>
          <w:color w:val="000000"/>
          <w:lang w:eastAsia="en-CA"/>
        </w:rPr>
        <w:t>. Wilde were provided full oversight and veto autho</w:t>
      </w:r>
      <w:r>
        <w:rPr>
          <w:rFonts w:ascii="Calibri" w:eastAsia="Times New Roman" w:hAnsi="Calibri" w:cs="Calibri"/>
          <w:b/>
          <w:bCs/>
          <w:color w:val="000000"/>
          <w:lang w:eastAsia="en-CA"/>
        </w:rPr>
        <w:t>rity</w:t>
      </w:r>
      <w:r w:rsidR="00A91C16">
        <w:rPr>
          <w:rFonts w:ascii="Calibri" w:eastAsia="Times New Roman" w:hAnsi="Calibri" w:cs="Calibri"/>
          <w:b/>
          <w:bCs/>
          <w:color w:val="000000"/>
          <w:lang w:eastAsia="en-CA"/>
        </w:rPr>
        <w:t xml:space="preserve"> </w:t>
      </w:r>
      <w:r w:rsidRPr="00DB4CA7">
        <w:rPr>
          <w:rFonts w:ascii="Calibri" w:eastAsia="Times New Roman" w:hAnsi="Calibri" w:cs="Calibri"/>
          <w:b/>
          <w:bCs/>
          <w:color w:val="000000"/>
          <w:lang w:eastAsia="en-CA"/>
        </w:rPr>
        <w:t xml:space="preserve">over </w:t>
      </w:r>
      <w:r>
        <w:rPr>
          <w:rFonts w:ascii="Calibri" w:eastAsia="Times New Roman" w:hAnsi="Calibri" w:cs="Calibri"/>
          <w:b/>
          <w:bCs/>
          <w:color w:val="000000"/>
          <w:lang w:eastAsia="en-CA"/>
        </w:rPr>
        <w:t>“</w:t>
      </w:r>
      <w:r w:rsidRPr="00DB4CA7">
        <w:rPr>
          <w:rFonts w:ascii="Calibri" w:eastAsia="Times New Roman" w:hAnsi="Calibri" w:cs="Calibri"/>
          <w:b/>
          <w:bCs/>
          <w:color w:val="000000"/>
          <w:lang w:eastAsia="en-CA"/>
        </w:rPr>
        <w:t>individual</w:t>
      </w:r>
      <w:r>
        <w:rPr>
          <w:rFonts w:ascii="Calibri" w:eastAsia="Times New Roman" w:hAnsi="Calibri" w:cs="Calibri"/>
          <w:b/>
          <w:bCs/>
          <w:color w:val="000000"/>
          <w:lang w:eastAsia="en-CA"/>
        </w:rPr>
        <w:t xml:space="preserve">” </w:t>
      </w:r>
      <w:r w:rsidRPr="00DB4CA7">
        <w:rPr>
          <w:rFonts w:ascii="Calibri" w:eastAsia="Times New Roman" w:hAnsi="Calibri" w:cs="Calibri"/>
          <w:b/>
          <w:bCs/>
          <w:color w:val="000000"/>
          <w:lang w:eastAsia="en-CA"/>
        </w:rPr>
        <w:t>service codes. Implementation was proposed for Wednesday, March 26, 2026. Mr. Wilde's communication stated: "If we don't hear back, we'll take that as approval to proceed."</w:t>
      </w:r>
    </w:p>
    <w:p w14:paraId="36EF5F5C" w14:textId="77777777"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p>
    <w:p w14:paraId="23866FF6" w14:textId="77777777"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p>
    <w:p w14:paraId="5266E995" w14:textId="77777777"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p>
    <w:p w14:paraId="32AA4F14" w14:textId="77777777" w:rsidR="00DB4CA7" w:rsidRDefault="00DB4CA7" w:rsidP="00661374">
      <w:pPr>
        <w:shd w:val="clear" w:color="auto" w:fill="FFFFFF"/>
        <w:spacing w:after="0" w:line="240" w:lineRule="auto"/>
        <w:textAlignment w:val="baseline"/>
        <w:rPr>
          <w:rFonts w:ascii="Calibri" w:eastAsia="Times New Roman" w:hAnsi="Calibri" w:cs="Calibri"/>
          <w:b/>
          <w:bCs/>
          <w:color w:val="000000"/>
          <w:lang w:eastAsia="en-CA"/>
        </w:rPr>
      </w:pPr>
    </w:p>
    <w:p w14:paraId="5CD152E6" w14:textId="77777777" w:rsidR="00661374" w:rsidRPr="00ED0118" w:rsidRDefault="00661374"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Calibri" w:eastAsia="Times New Roman" w:hAnsi="Calibri" w:cs="Calibri"/>
          <w:b/>
          <w:bCs/>
          <w:color w:val="000000"/>
          <w:lang w:eastAsia="en-CA"/>
        </w:rPr>
        <w:t>From:</w:t>
      </w:r>
      <w:r w:rsidRPr="00ED0118">
        <w:rPr>
          <w:rFonts w:ascii="Calibri" w:eastAsia="Times New Roman" w:hAnsi="Calibri" w:cs="Calibri"/>
          <w:color w:val="000000"/>
          <w:lang w:eastAsia="en-CA"/>
        </w:rPr>
        <w:t> Scott Wilde &lt;scott-wilde@live.com&gt;</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Sent:</w:t>
      </w:r>
      <w:r w:rsidRPr="00ED0118">
        <w:rPr>
          <w:rFonts w:ascii="Calibri" w:eastAsia="Times New Roman" w:hAnsi="Calibri" w:cs="Calibri"/>
          <w:color w:val="000000"/>
          <w:lang w:eastAsia="en-CA"/>
        </w:rPr>
        <w:t xml:space="preserve"> March 24, </w:t>
      </w:r>
      <w:proofErr w:type="gramStart"/>
      <w:r w:rsidRPr="00ED0118">
        <w:rPr>
          <w:rFonts w:ascii="Calibri" w:eastAsia="Times New Roman" w:hAnsi="Calibri" w:cs="Calibri"/>
          <w:color w:val="000000"/>
          <w:lang w:eastAsia="en-CA"/>
        </w:rPr>
        <w:t>2026</w:t>
      </w:r>
      <w:proofErr w:type="gramEnd"/>
      <w:r w:rsidRPr="00ED0118">
        <w:rPr>
          <w:rFonts w:ascii="Calibri" w:eastAsia="Times New Roman" w:hAnsi="Calibri" w:cs="Calibri"/>
          <w:color w:val="000000"/>
          <w:lang w:eastAsia="en-CA"/>
        </w:rPr>
        <w:t xml:space="preserve"> 8:32 AM</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To:</w:t>
      </w:r>
      <w:r w:rsidRPr="00ED0118">
        <w:rPr>
          <w:rFonts w:ascii="Calibri" w:eastAsia="Times New Roman" w:hAnsi="Calibri" w:cs="Calibri"/>
          <w:color w:val="000000"/>
          <w:lang w:eastAsia="en-CA"/>
        </w:rPr>
        <w:t> Tammy Wilde &lt;born2bewilde22@hotmail.com&gt;; Dawn Phillips &lt;dawn@clinicsolutions.ca&gt;</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Cc:</w:t>
      </w:r>
      <w:r w:rsidRPr="00ED0118">
        <w:rPr>
          <w:rFonts w:ascii="Calibri" w:eastAsia="Times New Roman" w:hAnsi="Calibri" w:cs="Calibri"/>
          <w:color w:val="000000"/>
          <w:lang w:eastAsia="en-CA"/>
        </w:rPr>
        <w:t> Jack Wilde &lt;wildejack1010@gmail.com&gt;; Scott Wilde &lt;scott-wilde@live.com&gt;</w:t>
      </w:r>
      <w:r w:rsidRPr="00ED0118">
        <w:rPr>
          <w:rFonts w:ascii="Calibri" w:eastAsia="Times New Roman" w:hAnsi="Calibri" w:cs="Calibri"/>
          <w:color w:val="000000"/>
          <w:lang w:eastAsia="en-CA"/>
        </w:rPr>
        <w:br/>
      </w:r>
      <w:r w:rsidRPr="00ED0118">
        <w:rPr>
          <w:rFonts w:ascii="Calibri" w:eastAsia="Times New Roman" w:hAnsi="Calibri" w:cs="Calibri"/>
          <w:b/>
          <w:bCs/>
          <w:color w:val="000000"/>
          <w:lang w:eastAsia="en-CA"/>
        </w:rPr>
        <w:t>Subject:</w:t>
      </w:r>
      <w:r w:rsidRPr="00ED0118">
        <w:rPr>
          <w:rFonts w:ascii="Calibri" w:eastAsia="Times New Roman" w:hAnsi="Calibri" w:cs="Calibri"/>
          <w:color w:val="000000"/>
          <w:lang w:eastAsia="en-CA"/>
        </w:rPr>
        <w:t> River Valley — Pricing Review Request</w:t>
      </w:r>
    </w:p>
    <w:p w14:paraId="65661FD0" w14:textId="77777777" w:rsidR="00661374" w:rsidRPr="00ED0118" w:rsidRDefault="00661374"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 </w:t>
      </w:r>
    </w:p>
    <w:p w14:paraId="19DF5BBC"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8CF07BA"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968288A"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BE7F1EE"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Tammy and Dawn,</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Over the past several months, Jack has been developing a pricing tool for our clinics — and it's ready to implement at River Valley.</w:t>
      </w:r>
      <w:r w:rsidRPr="00ED0118">
        <w:rPr>
          <w:rFonts w:ascii="Calibri" w:eastAsia="Times New Roman" w:hAnsi="Calibri" w:cs="Calibri"/>
          <w:color w:val="000000"/>
          <w:sz w:val="24"/>
          <w:szCs w:val="24"/>
          <w:lang w:eastAsia="en-CA"/>
        </w:rPr>
        <w:br/>
        <w:t>I wanted to give you a quick overview of what it does and what we're proposing.</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THE PROBLEM</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 xml:space="preserve">Most clinics — including ours — update a handful of high-visibility services each year, typically referencing the ABVMA fee guide. However, </w:t>
      </w:r>
      <w:proofErr w:type="gramStart"/>
      <w:r w:rsidRPr="00ED0118">
        <w:rPr>
          <w:rFonts w:ascii="Calibri" w:eastAsia="Times New Roman" w:hAnsi="Calibri" w:cs="Calibri"/>
          <w:color w:val="000000"/>
          <w:sz w:val="24"/>
          <w:szCs w:val="24"/>
          <w:lang w:eastAsia="en-CA"/>
        </w:rPr>
        <w:t>the majority of</w:t>
      </w:r>
      <w:proofErr w:type="gramEnd"/>
      <w:r w:rsidRPr="00ED0118">
        <w:rPr>
          <w:rFonts w:ascii="Calibri" w:eastAsia="Times New Roman" w:hAnsi="Calibri" w:cs="Calibri"/>
          <w:color w:val="000000"/>
          <w:sz w:val="24"/>
          <w:szCs w:val="24"/>
          <w:lang w:eastAsia="en-CA"/>
        </w:rPr>
        <w:t xml:space="preserve"> service codes remain unchanged for years while costs continue to rise.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The result is quiet, invisible revenue loss. There's no system in place to monitor this, so it accumulates over time without being noticed.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lastRenderedPageBreak/>
        <w:br/>
        <w:t>WHAT JACK BUILT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The Pricing Intelligence System connects to Cornerstone and scans every service code in the system. For each one it identifies:</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 The current price</w:t>
      </w:r>
      <w:r w:rsidRPr="00ED0118">
        <w:rPr>
          <w:rFonts w:ascii="Calibri" w:eastAsia="Times New Roman" w:hAnsi="Calibri" w:cs="Calibri"/>
          <w:color w:val="000000"/>
          <w:sz w:val="24"/>
          <w:szCs w:val="24"/>
          <w:lang w:eastAsia="en-CA"/>
        </w:rPr>
        <w:br/>
        <w:t>- When it was last updated</w:t>
      </w:r>
      <w:r w:rsidRPr="00ED0118">
        <w:rPr>
          <w:rFonts w:ascii="Calibri" w:eastAsia="Times New Roman" w:hAnsi="Calibri" w:cs="Calibri"/>
          <w:color w:val="000000"/>
          <w:sz w:val="24"/>
          <w:szCs w:val="24"/>
          <w:lang w:eastAsia="en-CA"/>
        </w:rPr>
        <w:br/>
        <w:t>- How far it has drifted from inflation</w:t>
      </w:r>
      <w:r w:rsidRPr="00ED0118">
        <w:rPr>
          <w:rFonts w:ascii="Calibri" w:eastAsia="Times New Roman" w:hAnsi="Calibri" w:cs="Calibri"/>
          <w:color w:val="000000"/>
          <w:sz w:val="24"/>
          <w:szCs w:val="24"/>
          <w:lang w:eastAsia="en-CA"/>
        </w:rPr>
        <w:br/>
        <w:t>- What the inflation-adjusted price should be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It then calculates updated prices across all service codes and can implement them in a single update — not just the 15 or 20 you'd catch manually.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WHY INFLATION AS THE STANDARD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Matching prices to inflation isn't a price increase — it's maintenance. Labour costs go up. Supplies go up. If prices stay flat, margins shrink. That's exactly what's happened — our margins have dropped from around 20% to around 10% over the past few years, and pricing drift is a significant reason why.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Inflation is also easy to defend with clients. When everything costs more, keeping veterinary pricing aligned with the cost of living is a straightforward conversation.</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WHAT THE REPORT SHOWS FOR RIVER VALLEY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The attached report includes 200+ services that have not been updated in over one year. For each service, it outlines the current price, the adjusted price, the change amount, and usage based on 2025 billing.</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Based on last year's usage, implementing these adjustments would result in an estimated $26,401 in additional annual net profit at River Valley.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Each week this is delayed represents approximately $490 in lost profit. To generate that same $490 through new revenue, we would need approximately $5,000 in additional sales at our current margin — roughly a full day of production at River Valley.</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YOUR OVERSIGHT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lastRenderedPageBreak/>
        <w:br/>
        <w:t>You and Dawn have full control over what gets implemented. The default is to proceed with the report as shown — but if there are any services you want to leave unchanged, simply cross them out or flag them and we'll exclude those from the update.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You can also suggest higher pricing where you feel it's appropriate to better align with the ABVMA fee guide or local market.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Nothing gets changed without your review.</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BROADER PICTURE</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Following River Valley, we will move to Tudor Glen (estimated $76,000 annual net profit improvement) and then Rosslyn. Total estimated impact across all three clinics is approximately $120,000 in additional annual net profit — roughly $2,000 per week.</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NEXT STEP</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We're planning to implement at River Valley on Wednesday. If you'd like to flag any exceptions or discuss anything in the report, please send those through before then.</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If we don't hear back, we'll take that as approval to proceed as outlined.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Moving Forward,</w:t>
      </w:r>
      <w:r w:rsidRPr="00ED0118">
        <w:rPr>
          <w:rFonts w:ascii="Calibri" w:eastAsia="Times New Roman" w:hAnsi="Calibri" w:cs="Calibri"/>
          <w:color w:val="000000"/>
          <w:sz w:val="24"/>
          <w:szCs w:val="24"/>
          <w:lang w:eastAsia="en-CA"/>
        </w:rPr>
        <w:br/>
      </w:r>
      <w:r w:rsidRPr="00ED0118">
        <w:rPr>
          <w:rFonts w:ascii="Calibri" w:eastAsia="Times New Roman" w:hAnsi="Calibri" w:cs="Calibri"/>
          <w:color w:val="000000"/>
          <w:sz w:val="24"/>
          <w:szCs w:val="24"/>
          <w:lang w:eastAsia="en-CA"/>
        </w:rPr>
        <w:br/>
        <w:t>Scott</w:t>
      </w:r>
    </w:p>
    <w:p w14:paraId="2C38E8FD"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E4A924D"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634F2E1E" w14:textId="77777777" w:rsidR="00661374" w:rsidRP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4CDBBFDB" w14:textId="77777777" w:rsidR="00661374" w:rsidRP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74704F68" w14:textId="77777777" w:rsidR="00661374" w:rsidRPr="00DB4CA7" w:rsidRDefault="00661374" w:rsidP="00661374">
      <w:pPr>
        <w:shd w:val="clear" w:color="auto" w:fill="FFFFFF"/>
        <w:spacing w:after="0" w:line="240" w:lineRule="auto"/>
        <w:textAlignment w:val="baseline"/>
        <w:rPr>
          <w:rFonts w:ascii="inherit" w:eastAsia="Times New Roman" w:hAnsi="inherit" w:cs="Segoe UI"/>
          <w:b/>
          <w:bCs/>
          <w:color w:val="242424"/>
          <w:sz w:val="18"/>
          <w:szCs w:val="18"/>
          <w:highlight w:val="yellow"/>
          <w:bdr w:val="none" w:sz="0" w:space="0" w:color="auto" w:frame="1"/>
          <w:lang w:eastAsia="en-CA"/>
        </w:rPr>
      </w:pPr>
    </w:p>
    <w:p w14:paraId="0C9A9170" w14:textId="77777777" w:rsidR="00661374" w:rsidRPr="00DB4CA7" w:rsidRDefault="00661374" w:rsidP="00661374">
      <w:pPr>
        <w:shd w:val="clear" w:color="auto" w:fill="FFFFFF"/>
        <w:spacing w:after="0" w:line="240" w:lineRule="auto"/>
        <w:textAlignment w:val="baseline"/>
        <w:rPr>
          <w:rFonts w:ascii="inherit" w:eastAsia="Times New Roman" w:hAnsi="inherit" w:cs="Segoe UI"/>
          <w:b/>
          <w:bCs/>
          <w:color w:val="242424"/>
          <w:sz w:val="18"/>
          <w:szCs w:val="18"/>
          <w:highlight w:val="yellow"/>
          <w:bdr w:val="none" w:sz="0" w:space="0" w:color="auto" w:frame="1"/>
          <w:lang w:eastAsia="en-CA"/>
        </w:rPr>
      </w:pPr>
    </w:p>
    <w:p w14:paraId="226DDCB6" w14:textId="77777777" w:rsidR="00661374" w:rsidRPr="00ED0118" w:rsidRDefault="00661374"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Tahoma" w:eastAsia="Times New Roman" w:hAnsi="Tahoma" w:cs="Tahoma"/>
          <w:color w:val="242424"/>
          <w:sz w:val="23"/>
          <w:szCs w:val="23"/>
          <w:lang w:eastAsia="en-CA"/>
        </w:rPr>
        <w:t>﻿</w:t>
      </w:r>
    </w:p>
    <w:p w14:paraId="10583C5E"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r w:rsidRPr="00DB4CA7">
        <w:rPr>
          <w:rFonts w:ascii="Calibri" w:eastAsia="Times New Roman" w:hAnsi="Calibri" w:cs="Calibri"/>
          <w:b/>
          <w:bCs/>
          <w:color w:val="000000"/>
          <w:sz w:val="24"/>
          <w:szCs w:val="24"/>
          <w:lang w:eastAsia="en-CA"/>
        </w:rPr>
        <w:t>Email 2 — March 24, 2026</w:t>
      </w:r>
    </w:p>
    <w:p w14:paraId="24108CC9"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r w:rsidRPr="00DB4CA7">
        <w:rPr>
          <w:rFonts w:ascii="Calibri" w:eastAsia="Times New Roman" w:hAnsi="Calibri" w:cs="Calibri"/>
          <w:b/>
          <w:bCs/>
          <w:color w:val="000000"/>
          <w:sz w:val="24"/>
          <w:szCs w:val="24"/>
          <w:lang w:eastAsia="en-CA"/>
        </w:rPr>
        <w:t>From: Tammy Wilde — To: Scott Wilde, Dawn Phillips, Jack Wilde</w:t>
      </w:r>
    </w:p>
    <w:p w14:paraId="29F5BC0F" w14:textId="77777777"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p>
    <w:p w14:paraId="5712E84C" w14:textId="0ACC82BE" w:rsidR="00DB4CA7" w:rsidRPr="00DB4CA7" w:rsidRDefault="00DB4CA7" w:rsidP="00DB4CA7">
      <w:pPr>
        <w:shd w:val="clear" w:color="auto" w:fill="FFFFFF"/>
        <w:spacing w:after="0" w:line="240" w:lineRule="auto"/>
        <w:textAlignment w:val="baseline"/>
        <w:rPr>
          <w:rFonts w:ascii="Calibri" w:eastAsia="Times New Roman" w:hAnsi="Calibri" w:cs="Calibri"/>
          <w:b/>
          <w:bCs/>
          <w:color w:val="000000"/>
          <w:sz w:val="24"/>
          <w:szCs w:val="24"/>
          <w:lang w:eastAsia="en-CA"/>
        </w:rPr>
      </w:pPr>
      <w:r>
        <w:rPr>
          <w:rFonts w:ascii="Calibri" w:eastAsia="Times New Roman" w:hAnsi="Calibri" w:cs="Calibri"/>
          <w:b/>
          <w:bCs/>
          <w:color w:val="000000"/>
          <w:sz w:val="24"/>
          <w:szCs w:val="24"/>
          <w:lang w:eastAsia="en-CA"/>
        </w:rPr>
        <w:t>Dr</w:t>
      </w:r>
      <w:r w:rsidRPr="00DB4CA7">
        <w:rPr>
          <w:rFonts w:ascii="Calibri" w:eastAsia="Times New Roman" w:hAnsi="Calibri" w:cs="Calibri"/>
          <w:b/>
          <w:bCs/>
          <w:color w:val="000000"/>
          <w:sz w:val="24"/>
          <w:szCs w:val="24"/>
          <w:lang w:eastAsia="en-CA"/>
        </w:rPr>
        <w:t xml:space="preserve">. Wilde raised four procedural questions regarding cost, licensing, testing, and timing. </w:t>
      </w:r>
      <w:r>
        <w:rPr>
          <w:rFonts w:ascii="Calibri" w:eastAsia="Times New Roman" w:hAnsi="Calibri" w:cs="Calibri"/>
          <w:b/>
          <w:bCs/>
          <w:color w:val="000000"/>
          <w:sz w:val="24"/>
          <w:szCs w:val="24"/>
          <w:lang w:eastAsia="en-CA"/>
        </w:rPr>
        <w:t>Dr</w:t>
      </w:r>
      <w:r w:rsidRPr="00DB4CA7">
        <w:rPr>
          <w:rFonts w:ascii="Calibri" w:eastAsia="Times New Roman" w:hAnsi="Calibri" w:cs="Calibri"/>
          <w:b/>
          <w:bCs/>
          <w:color w:val="000000"/>
          <w:sz w:val="24"/>
          <w:szCs w:val="24"/>
          <w:lang w:eastAsia="en-CA"/>
        </w:rPr>
        <w:t>. Wilde inserted a written approval requirement: "Any implementation will need explicit written approval from me." The proposed go-live date was reframed as a review target. This communication represents a shareholder asserting approval authority over an operational decision within CEO jurisdiction.</w:t>
      </w:r>
    </w:p>
    <w:p w14:paraId="5E761C5A" w14:textId="77777777" w:rsidR="00DB4CA7" w:rsidRPr="00ED0118" w:rsidRDefault="00DB4CA7" w:rsidP="00DB4CA7">
      <w:pPr>
        <w:shd w:val="clear" w:color="auto" w:fill="FFFFFF"/>
        <w:spacing w:after="24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lastRenderedPageBreak/>
        <w:t>On Mar 24, 2026, at 11:03 AM, Tammy Wilde &lt;born2bewilde22@hotmail.com&gt; wrote:</w:t>
      </w:r>
    </w:p>
    <w:p w14:paraId="763A2889" w14:textId="77777777" w:rsidR="00DB4CA7" w:rsidRDefault="00DB4CA7"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6BB8FCF8" w14:textId="0B667F9C"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Hi Scott, Jack and Dawn</w:t>
      </w:r>
    </w:p>
    <w:p w14:paraId="32CDA18B"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5BB1742"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xml:space="preserve">Thank you for sending this through and for the time and effort you and Jack have put into tackling the pricing and margin issues. You’re </w:t>
      </w:r>
      <w:proofErr w:type="gramStart"/>
      <w:r w:rsidRPr="00ED0118">
        <w:rPr>
          <w:rFonts w:ascii="Calibri" w:eastAsia="Times New Roman" w:hAnsi="Calibri" w:cs="Calibri"/>
          <w:color w:val="000000"/>
          <w:sz w:val="24"/>
          <w:szCs w:val="24"/>
          <w:lang w:eastAsia="en-CA"/>
        </w:rPr>
        <w:t>absolutely right</w:t>
      </w:r>
      <w:proofErr w:type="gramEnd"/>
      <w:r w:rsidRPr="00ED0118">
        <w:rPr>
          <w:rFonts w:ascii="Calibri" w:eastAsia="Times New Roman" w:hAnsi="Calibri" w:cs="Calibri"/>
          <w:color w:val="000000"/>
          <w:sz w:val="24"/>
          <w:szCs w:val="24"/>
          <w:lang w:eastAsia="en-CA"/>
        </w:rPr>
        <w:t xml:space="preserve"> that manual price management is overwhelming and that “quiet drift” on the less visible codes is a real problem. Automation with good oversight is exactly the direction we need to move in.</w:t>
      </w:r>
    </w:p>
    <w:p w14:paraId="4577F693"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63B36B4"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Dawn and I will review the pricing spreadsheet you’ve attached and address any concerns or specific codes we feel need to be handled differently.</w:t>
      </w:r>
    </w:p>
    <w:p w14:paraId="48AE4DF0"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61F0D304"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I do have a few important questions before we use the Pricing Intelligence System on a live Cornerstone database, especially on the timeline you’re proposing (tomorrow):</w:t>
      </w:r>
    </w:p>
    <w:p w14:paraId="6EDC30B1"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044FA41"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1. Does this system have an ongoing cost (per use, monthly, or otherwise), and if so, how is that structured and who is the contracting party?  </w:t>
      </w:r>
    </w:p>
    <w:p w14:paraId="41413E25"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2. Is the Pricing Intelligence System a licensed and supported integration, with documented approval to connect to and modify Cornerstone data?  </w:t>
      </w:r>
    </w:p>
    <w:p w14:paraId="7EF9E38F"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3. Do you have testing logs and examples of successful test runs (including rollback or recovery plans) from a non</w:t>
      </w:r>
      <w:r w:rsidRPr="00ED0118">
        <w:rPr>
          <w:rFonts w:ascii="Calibri" w:eastAsia="Times New Roman" w:hAnsi="Calibri" w:cs="Calibri"/>
          <w:color w:val="000000"/>
          <w:sz w:val="24"/>
          <w:szCs w:val="24"/>
          <w:lang w:eastAsia="en-CA"/>
        </w:rPr>
        <w:noBreakHyphen/>
        <w:t>production or cloned database environment?  </w:t>
      </w:r>
    </w:p>
    <w:p w14:paraId="539BE826"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4. When exactly would the update be run, and will it be during or outside of clinic operating hours? If there is any risk to data integrity or service codes, I would want this done outside of patient</w:t>
      </w:r>
      <w:r w:rsidRPr="00ED0118">
        <w:rPr>
          <w:rFonts w:ascii="Calibri" w:eastAsia="Times New Roman" w:hAnsi="Calibri" w:cs="Calibri"/>
          <w:color w:val="000000"/>
          <w:sz w:val="24"/>
          <w:szCs w:val="24"/>
          <w:lang w:eastAsia="en-CA"/>
        </w:rPr>
        <w:noBreakHyphen/>
        <w:t>care hours with full backups in place and a clear rollback plan.</w:t>
      </w:r>
    </w:p>
    <w:p w14:paraId="1F25D5BE"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985AEFF" w14:textId="77777777" w:rsidR="00661374" w:rsidRPr="00ED0118" w:rsidRDefault="00661374" w:rsidP="00661374">
      <w:pPr>
        <w:shd w:val="clear" w:color="auto" w:fill="FFFFFF"/>
        <w:spacing w:after="0" w:line="240" w:lineRule="auto"/>
        <w:textAlignment w:val="baseline"/>
        <w:rPr>
          <w:rFonts w:ascii="Calibri" w:eastAsia="Times New Roman" w:hAnsi="Calibri" w:cs="Calibri"/>
          <w:b/>
          <w:bCs/>
          <w:color w:val="000000"/>
          <w:sz w:val="24"/>
          <w:szCs w:val="24"/>
          <w:lang w:eastAsia="en-CA"/>
        </w:rPr>
      </w:pPr>
      <w:r w:rsidRPr="00ED0118">
        <w:rPr>
          <w:rFonts w:ascii="Calibri" w:eastAsia="Times New Roman" w:hAnsi="Calibri" w:cs="Calibri"/>
          <w:color w:val="000000"/>
          <w:sz w:val="24"/>
          <w:szCs w:val="24"/>
          <w:lang w:eastAsia="en-CA"/>
        </w:rPr>
        <w:t xml:space="preserve">Given that this is new, unproven software and we are talking about bulk updates to a live practice management system, I am not comfortable proceeding by default if we “don’t respond.” </w:t>
      </w:r>
      <w:r w:rsidRPr="00ED0118">
        <w:rPr>
          <w:rFonts w:ascii="Calibri" w:eastAsia="Times New Roman" w:hAnsi="Calibri" w:cs="Calibri"/>
          <w:b/>
          <w:bCs/>
          <w:color w:val="000000"/>
          <w:sz w:val="24"/>
          <w:szCs w:val="24"/>
          <w:lang w:eastAsia="en-CA"/>
        </w:rPr>
        <w:t>Any implementation will need explicit written approval from me after we’ve:</w:t>
      </w:r>
    </w:p>
    <w:p w14:paraId="68971F5C"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89B0B81"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xml:space="preserve">- Reviewed the pricing changes in </w:t>
      </w:r>
      <w:proofErr w:type="gramStart"/>
      <w:r w:rsidRPr="00ED0118">
        <w:rPr>
          <w:rFonts w:ascii="Calibri" w:eastAsia="Times New Roman" w:hAnsi="Calibri" w:cs="Calibri"/>
          <w:color w:val="000000"/>
          <w:sz w:val="24"/>
          <w:szCs w:val="24"/>
          <w:lang w:eastAsia="en-CA"/>
        </w:rPr>
        <w:t>detail;</w:t>
      </w:r>
      <w:proofErr w:type="gramEnd"/>
      <w:r w:rsidRPr="00ED0118">
        <w:rPr>
          <w:rFonts w:ascii="Calibri" w:eastAsia="Times New Roman" w:hAnsi="Calibri" w:cs="Calibri"/>
          <w:color w:val="000000"/>
          <w:sz w:val="24"/>
          <w:szCs w:val="24"/>
          <w:lang w:eastAsia="en-CA"/>
        </w:rPr>
        <w:t xml:space="preserve">  </w:t>
      </w:r>
    </w:p>
    <w:p w14:paraId="3F1509BD"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Confirmed the safety, licensing, and testing of the tool; and  </w:t>
      </w:r>
    </w:p>
    <w:p w14:paraId="25236224"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 Agreed on timing, backup, and rollback procedures.</w:t>
      </w:r>
    </w:p>
    <w:p w14:paraId="5978C7AF"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9915ECB"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Let’s treat tomorrow as a target for completing the review and clarifying the above, not as an automatic go</w:t>
      </w:r>
      <w:r w:rsidRPr="00ED0118">
        <w:rPr>
          <w:rFonts w:ascii="Calibri" w:eastAsia="Times New Roman" w:hAnsi="Calibri" w:cs="Calibri"/>
          <w:color w:val="000000"/>
          <w:sz w:val="24"/>
          <w:szCs w:val="24"/>
          <w:lang w:eastAsia="en-CA"/>
        </w:rPr>
        <w:noBreakHyphen/>
        <w:t>live date. Once we’ve addressed these points, we can set a specific implementation window that protects patient care, clinic operations, and data integrity.</w:t>
      </w:r>
    </w:p>
    <w:p w14:paraId="28EE3989"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5622018D"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Tammy</w:t>
      </w:r>
    </w:p>
    <w:p w14:paraId="71A274AE"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0633E16" w14:textId="77777777" w:rsidR="00661374" w:rsidRPr="00ED0118" w:rsidRDefault="00661374" w:rsidP="00661374">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pict w14:anchorId="7ABEA7F7">
          <v:rect id="_x0000_i1032" style="width:487.35pt;height:1.5pt" o:hrpct="0" o:hralign="center" o:hrstd="t" o:hr="t" fillcolor="#a0a0a0" stroked="f"/>
        </w:pict>
      </w:r>
    </w:p>
    <w:p w14:paraId="7A5183AB" w14:textId="77777777" w:rsidR="00661374" w:rsidRPr="00ED0118"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2435215F" w14:textId="77777777" w:rsidR="00661374"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1F8AE02D" w14:textId="77777777" w:rsid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66F0C5A7" w14:textId="742A8DB2"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lastRenderedPageBreak/>
        <w:t>Significance for CSI:</w:t>
      </w:r>
    </w:p>
    <w:p w14:paraId="3DDB7435" w14:textId="3E04B150"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 xml:space="preserve">Scott Wilde answered every question. </w:t>
      </w:r>
      <w:r>
        <w:rPr>
          <w:rFonts w:ascii="inherit" w:eastAsia="Times New Roman" w:hAnsi="inherit" w:cs="Segoe UI"/>
          <w:b/>
          <w:bCs/>
          <w:color w:val="242424"/>
          <w:sz w:val="24"/>
          <w:szCs w:val="24"/>
          <w:bdr w:val="none" w:sz="0" w:space="0" w:color="auto" w:frame="1"/>
          <w:lang w:eastAsia="en-CA"/>
        </w:rPr>
        <w:t>Tammy Wilde’s</w:t>
      </w:r>
      <w:r w:rsidRPr="00DB4CA7">
        <w:rPr>
          <w:rFonts w:ascii="inherit" w:eastAsia="Times New Roman" w:hAnsi="inherit" w:cs="Segoe UI"/>
          <w:b/>
          <w:bCs/>
          <w:color w:val="242424"/>
          <w:sz w:val="24"/>
          <w:szCs w:val="24"/>
          <w:bdr w:val="none" w:sz="0" w:space="0" w:color="auto" w:frame="1"/>
          <w:lang w:eastAsia="en-CA"/>
        </w:rPr>
        <w:t xml:space="preserve"> response was a procedural veto on an operational decision — inserting herself as a required approver on a CEO initiative. This </w:t>
      </w:r>
      <w:r w:rsidRPr="00DB4CA7">
        <w:rPr>
          <w:rFonts w:ascii="inherit" w:eastAsia="Times New Roman" w:hAnsi="inherit" w:cs="Segoe UI"/>
          <w:b/>
          <w:bCs/>
          <w:color w:val="242424"/>
          <w:sz w:val="24"/>
          <w:szCs w:val="24"/>
          <w:bdr w:val="none" w:sz="0" w:space="0" w:color="auto" w:frame="1"/>
          <w:lang w:eastAsia="en-CA"/>
        </w:rPr>
        <w:t>appears to be</w:t>
      </w:r>
      <w:r w:rsidRPr="00DB4CA7">
        <w:rPr>
          <w:rFonts w:ascii="inherit" w:eastAsia="Times New Roman" w:hAnsi="inherit" w:cs="Segoe UI"/>
          <w:b/>
          <w:bCs/>
          <w:color w:val="242424"/>
          <w:sz w:val="24"/>
          <w:szCs w:val="24"/>
          <w:bdr w:val="none" w:sz="0" w:space="0" w:color="auto" w:frame="1"/>
          <w:lang w:eastAsia="en-CA"/>
        </w:rPr>
        <w:t xml:space="preserve"> governance overreach pattern in writing. Combined with Blaise's going concern letters, it demonstrates that </w:t>
      </w:r>
      <w:r w:rsidRPr="00DB4CA7">
        <w:rPr>
          <w:rFonts w:ascii="inherit" w:eastAsia="Times New Roman" w:hAnsi="inherit" w:cs="Segoe UI"/>
          <w:b/>
          <w:bCs/>
          <w:color w:val="242424"/>
          <w:sz w:val="24"/>
          <w:szCs w:val="24"/>
          <w:bdr w:val="none" w:sz="0" w:space="0" w:color="auto" w:frame="1"/>
          <w:lang w:eastAsia="en-CA"/>
        </w:rPr>
        <w:t xml:space="preserve">Dr Wilde </w:t>
      </w:r>
      <w:r w:rsidRPr="00DB4CA7">
        <w:rPr>
          <w:rFonts w:ascii="inherit" w:eastAsia="Times New Roman" w:hAnsi="inherit" w:cs="Segoe UI"/>
          <w:b/>
          <w:bCs/>
          <w:color w:val="242424"/>
          <w:sz w:val="24"/>
          <w:szCs w:val="24"/>
          <w:bdr w:val="none" w:sz="0" w:space="0" w:color="auto" w:frame="1"/>
          <w:lang w:eastAsia="en-CA"/>
        </w:rPr>
        <w:t>actions are directly impeding the financial recovery of the business</w:t>
      </w:r>
      <w:r>
        <w:rPr>
          <w:rFonts w:ascii="inherit" w:eastAsia="Times New Roman" w:hAnsi="inherit" w:cs="Segoe UI"/>
          <w:b/>
          <w:bCs/>
          <w:color w:val="242424"/>
          <w:sz w:val="24"/>
          <w:szCs w:val="24"/>
          <w:bdr w:val="none" w:sz="0" w:space="0" w:color="auto" w:frame="1"/>
          <w:lang w:eastAsia="en-CA"/>
        </w:rPr>
        <w:t xml:space="preserve"> and providing no alternatives.</w:t>
      </w:r>
    </w:p>
    <w:p w14:paraId="3EF2F93F" w14:textId="77777777" w:rsidR="00661374" w:rsidRDefault="00661374" w:rsidP="00661374">
      <w:pPr>
        <w:shd w:val="clear" w:color="auto" w:fill="FFFFFF"/>
        <w:spacing w:after="0" w:line="240" w:lineRule="auto"/>
        <w:textAlignment w:val="baseline"/>
        <w:rPr>
          <w:rFonts w:ascii="Calibri" w:eastAsia="Times New Roman" w:hAnsi="Calibri" w:cs="Calibri"/>
          <w:color w:val="000000"/>
          <w:sz w:val="24"/>
          <w:szCs w:val="24"/>
          <w:lang w:eastAsia="en-CA"/>
        </w:rPr>
      </w:pPr>
    </w:p>
    <w:p w14:paraId="055DD029"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651C631D"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375FE8EC"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0215D6B8"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5FEE07B4"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28BFA5AB"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580E8646"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420A2022"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4C7A4618"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6F57415B"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3C9AA5EA"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76797ADA" w14:textId="77777777" w:rsidR="00661374" w:rsidRDefault="00661374" w:rsidP="00661374">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245A1CA8" w14:textId="77777777" w:rsidR="00661374" w:rsidRDefault="00661374" w:rsidP="00ED0118">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0D0771DB" w14:textId="77777777" w:rsidR="00661374" w:rsidRDefault="00661374" w:rsidP="00ED0118">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319813A7"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Email 3 — March 25/26, 2026</w:t>
      </w:r>
    </w:p>
    <w:p w14:paraId="3236CB1B"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From: Scott Wilde, CEO — To: Tammy Wilde, Dawn Phillips</w:t>
      </w:r>
    </w:p>
    <w:p w14:paraId="7B1A91B0"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55406B2" w14:textId="70208FE4"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 xml:space="preserve">Mr. Wilde provided complete written responses to all four questions raised by </w:t>
      </w:r>
      <w:r>
        <w:rPr>
          <w:rFonts w:ascii="inherit" w:eastAsia="Times New Roman" w:hAnsi="inherit" w:cs="Segoe UI"/>
          <w:b/>
          <w:bCs/>
          <w:color w:val="242424"/>
          <w:sz w:val="24"/>
          <w:szCs w:val="24"/>
          <w:bdr w:val="none" w:sz="0" w:space="0" w:color="auto" w:frame="1"/>
          <w:lang w:eastAsia="en-CA"/>
        </w:rPr>
        <w:t>Dr</w:t>
      </w:r>
      <w:r w:rsidRPr="00DB4CA7">
        <w:rPr>
          <w:rFonts w:ascii="inherit" w:eastAsia="Times New Roman" w:hAnsi="inherit" w:cs="Segoe UI"/>
          <w:b/>
          <w:bCs/>
          <w:color w:val="242424"/>
          <w:sz w:val="24"/>
          <w:szCs w:val="24"/>
          <w:bdr w:val="none" w:sz="0" w:space="0" w:color="auto" w:frame="1"/>
          <w:lang w:eastAsia="en-CA"/>
        </w:rPr>
        <w:t>. Wilde:</w:t>
      </w:r>
    </w:p>
    <w:p w14:paraId="4391BAF2"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48BDBF6A"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 Cost: None. The system was developed independently at no cost to Clinic Solutions Inc.</w:t>
      </w:r>
    </w:p>
    <w:p w14:paraId="326515C2"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 Licensing: Not required. Price updates within Cornerstone are equivalent to manual staff entry.</w:t>
      </w:r>
    </w:p>
    <w:p w14:paraId="6B007B8E"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 Testing: Completed on a cloned database environment. Low risk profile confirmed.</w:t>
      </w:r>
    </w:p>
    <w:p w14:paraId="0C90ECC0"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 Timing: Implementation to occur outside clinic hours with full database backup and rollback plan in place.</w:t>
      </w:r>
    </w:p>
    <w:p w14:paraId="2ED74676" w14:textId="77777777"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p>
    <w:p w14:paraId="5877FC0F" w14:textId="13B6E600" w:rsidR="00DB4CA7" w:rsidRPr="00DB4CA7" w:rsidRDefault="00DB4CA7" w:rsidP="00DB4CA7">
      <w:pPr>
        <w:shd w:val="clear" w:color="auto" w:fill="FFFFFF"/>
        <w:spacing w:after="0" w:line="240" w:lineRule="auto"/>
        <w:textAlignment w:val="baseline"/>
        <w:rPr>
          <w:rFonts w:ascii="inherit" w:eastAsia="Times New Roman" w:hAnsi="inherit" w:cs="Segoe UI"/>
          <w:b/>
          <w:bCs/>
          <w:color w:val="242424"/>
          <w:sz w:val="24"/>
          <w:szCs w:val="24"/>
          <w:bdr w:val="none" w:sz="0" w:space="0" w:color="auto" w:frame="1"/>
          <w:lang w:eastAsia="en-CA"/>
        </w:rPr>
      </w:pPr>
      <w:r w:rsidRPr="00DB4CA7">
        <w:rPr>
          <w:rFonts w:ascii="inherit" w:eastAsia="Times New Roman" w:hAnsi="inherit" w:cs="Segoe UI"/>
          <w:b/>
          <w:bCs/>
          <w:color w:val="242424"/>
          <w:sz w:val="24"/>
          <w:szCs w:val="24"/>
          <w:bdr w:val="none" w:sz="0" w:space="0" w:color="auto" w:frame="1"/>
          <w:lang w:eastAsia="en-CA"/>
        </w:rPr>
        <w:t>Confirmation to proceed was requested. No approval was received.</w:t>
      </w:r>
    </w:p>
    <w:p w14:paraId="3B826574" w14:textId="77777777" w:rsidR="00DB4CA7" w:rsidRDefault="00DB4CA7" w:rsidP="00ED0118">
      <w:pPr>
        <w:shd w:val="clear" w:color="auto" w:fill="FFFFFF"/>
        <w:spacing w:after="0" w:line="240" w:lineRule="auto"/>
        <w:textAlignment w:val="baseline"/>
        <w:rPr>
          <w:rFonts w:ascii="inherit" w:eastAsia="Times New Roman" w:hAnsi="inherit" w:cs="Segoe UI"/>
          <w:b/>
          <w:bCs/>
          <w:color w:val="242424"/>
          <w:sz w:val="18"/>
          <w:szCs w:val="18"/>
          <w:bdr w:val="none" w:sz="0" w:space="0" w:color="auto" w:frame="1"/>
          <w:lang w:eastAsia="en-CA"/>
        </w:rPr>
      </w:pPr>
    </w:p>
    <w:p w14:paraId="40B5B068" w14:textId="0E0D9E66" w:rsidR="00ED0118" w:rsidRPr="00ED0118" w:rsidRDefault="00ED0118" w:rsidP="00ED0118">
      <w:pPr>
        <w:shd w:val="clear" w:color="auto" w:fill="FFFFFF"/>
        <w:spacing w:after="0" w:line="240" w:lineRule="auto"/>
        <w:textAlignment w:val="baseline"/>
        <w:rPr>
          <w:rFonts w:ascii="inherit" w:eastAsia="Times New Roman" w:hAnsi="inherit" w:cs="Segoe UI"/>
          <w:b/>
          <w:bCs/>
          <w:color w:val="242424"/>
          <w:sz w:val="18"/>
          <w:szCs w:val="18"/>
          <w:lang w:eastAsia="en-CA"/>
        </w:rPr>
      </w:pPr>
      <w:r>
        <w:rPr>
          <w:rFonts w:ascii="inherit" w:eastAsia="Times New Roman" w:hAnsi="inherit" w:cs="Segoe UI"/>
          <w:b/>
          <w:bCs/>
          <w:color w:val="242424"/>
          <w:sz w:val="18"/>
          <w:szCs w:val="18"/>
          <w:bdr w:val="none" w:sz="0" w:space="0" w:color="auto" w:frame="1"/>
          <w:lang w:eastAsia="en-CA"/>
        </w:rPr>
        <w:t>R</w:t>
      </w:r>
      <w:r w:rsidRPr="00ED0118">
        <w:rPr>
          <w:rFonts w:ascii="inherit" w:eastAsia="Times New Roman" w:hAnsi="inherit" w:cs="Segoe UI"/>
          <w:b/>
          <w:bCs/>
          <w:color w:val="242424"/>
          <w:sz w:val="18"/>
          <w:szCs w:val="18"/>
          <w:bdr w:val="none" w:sz="0" w:space="0" w:color="auto" w:frame="1"/>
          <w:lang w:eastAsia="en-CA"/>
        </w:rPr>
        <w:t>e: River Valley — Pricing Review Request</w:t>
      </w:r>
    </w:p>
    <w:p w14:paraId="153D4EEA" w14:textId="77777777" w:rsidR="00ED0118" w:rsidRPr="00ED0118" w:rsidRDefault="00ED0118" w:rsidP="00ED0118">
      <w:pPr>
        <w:shd w:val="clear" w:color="auto" w:fill="FFFFFF"/>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D0118">
        <w:rPr>
          <w:rFonts w:ascii="inherit" w:eastAsia="Times New Roman" w:hAnsi="inherit" w:cs="Segoe UI"/>
          <w:color w:val="242424"/>
          <w:sz w:val="18"/>
          <w:szCs w:val="18"/>
          <w:bdr w:val="none" w:sz="0" w:space="0" w:color="auto" w:frame="1"/>
          <w:lang w:eastAsia="en-CA"/>
        </w:rPr>
        <w:t>Scott Wilde</w:t>
      </w:r>
    </w:p>
    <w:p w14:paraId="6C092545"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Tammy Wilde</w:t>
      </w:r>
      <w:r w:rsidRPr="00ED0118">
        <w:rPr>
          <w:rFonts w:ascii="inherit" w:eastAsia="Times New Roman" w:hAnsi="inherit" w:cs="Segoe UI"/>
          <w:color w:val="424242"/>
          <w:sz w:val="18"/>
          <w:szCs w:val="18"/>
          <w:lang w:eastAsia="en-CA"/>
        </w:rPr>
        <w:t>​</w:t>
      </w:r>
    </w:p>
    <w:p w14:paraId="35E7C619"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You;</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Dawn Phillips;</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Jack Wilde</w:t>
      </w:r>
      <w:r w:rsidRPr="00ED0118">
        <w:rPr>
          <w:rFonts w:ascii="inherit" w:eastAsia="Times New Roman" w:hAnsi="inherit" w:cs="Segoe UI"/>
          <w:color w:val="424242"/>
          <w:sz w:val="18"/>
          <w:szCs w:val="18"/>
          <w:lang w:eastAsia="en-CA"/>
        </w:rPr>
        <w:t>​</w:t>
      </w:r>
    </w:p>
    <w:p w14:paraId="17A774A4"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0E327CF7"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Hi Tammy and Dawn,</w:t>
      </w:r>
    </w:p>
    <w:p w14:paraId="41F0CAD9"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DA2CCBC"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Thank you for the questions — happy to address each one.</w:t>
      </w:r>
    </w:p>
    <w:p w14:paraId="7995235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69796851"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TQ1 — Cost</w:t>
      </w:r>
    </w:p>
    <w:p w14:paraId="71A3CFC1"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The Pricing Intelligence System was developed independently outside of Clinic Solutions Inc. and is being piloted at our clinics under an informal arrangement. There is no cost to the clinic at this stage. Any future licensing or commercial structure will be formalized separately.</w:t>
      </w:r>
    </w:p>
    <w:p w14:paraId="3466014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84B8C1B"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TQ2 — Licensing</w:t>
      </w:r>
    </w:p>
    <w:p w14:paraId="154AD20F"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lastRenderedPageBreak/>
        <w:t>The system updates service code pricing within Cornerstone — data that belongs to the clinic, not to IDEXX. This is equivalent to a staff member manually updating prices in the system. No external licensing is required to manage your own clinic's pricing data.</w:t>
      </w:r>
    </w:p>
    <w:p w14:paraId="726952A7"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D94BC44"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TQ3 — Testing</w:t>
      </w:r>
    </w:p>
    <w:p w14:paraId="5E07503F"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Yes. Testing has been completed on cloned versions of the Cornerstone database to validate the system before any live implementation. The system only modifies service code pricing fields — it does not touch medical records, patient data, or transaction history. The risk profile is low.</w:t>
      </w:r>
    </w:p>
    <w:p w14:paraId="599E6F08"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2E166032"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inherit" w:eastAsia="Times New Roman" w:hAnsi="inherit" w:cs="Segoe UI"/>
          <w:b/>
          <w:bCs/>
          <w:color w:val="242424"/>
          <w:sz w:val="18"/>
          <w:szCs w:val="18"/>
          <w:bdr w:val="none" w:sz="0" w:space="0" w:color="auto" w:frame="1"/>
          <w:lang w:eastAsia="en-CA"/>
        </w:rPr>
        <w:t>TQ4 — Timing and Backup</w:t>
      </w:r>
    </w:p>
    <w:p w14:paraId="2B753349"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Implementation will be completed outside of clinic hours. A full database backup will be taken immediately before any changes are made — this gives us a complete rollback point in the unlikely event of any issue. I'll coordinate timing with Wayne to ensure this is done at a time that works for the clinic's schedule, including weekends if that's preferable.</w:t>
      </w:r>
    </w:p>
    <w:p w14:paraId="4A3D382F"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29A1338D"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Once you're comfortable with the above, we'd welcome your confirmation to proceed.</w:t>
      </w:r>
    </w:p>
    <w:p w14:paraId="28435ED9"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3B9A6E4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Moving Forward,</w:t>
      </w:r>
    </w:p>
    <w:p w14:paraId="2E8512D3"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230069D"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Scott</w:t>
      </w:r>
    </w:p>
    <w:p w14:paraId="477A8655"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r w:rsidRPr="00ED0118">
        <w:rPr>
          <w:rFonts w:ascii="system-ui" w:eastAsia="Times New Roman" w:hAnsi="system-ui" w:cs="Segoe UI"/>
          <w:color w:val="242424"/>
          <w:sz w:val="18"/>
          <w:szCs w:val="18"/>
          <w:lang w:eastAsia="en-CA"/>
        </w:rPr>
        <w:t>CEO, Clinic Solutions Inc </w:t>
      </w:r>
    </w:p>
    <w:p w14:paraId="428047CA" w14:textId="77777777" w:rsidR="00ED0118" w:rsidRPr="00ED0118" w:rsidRDefault="00ED0118" w:rsidP="00ED0118">
      <w:pPr>
        <w:shd w:val="clear" w:color="auto" w:fill="FFFFFF"/>
        <w:spacing w:after="0" w:line="240" w:lineRule="auto"/>
        <w:textAlignment w:val="baseline"/>
        <w:rPr>
          <w:rFonts w:ascii="system-ui" w:eastAsia="Times New Roman" w:hAnsi="system-ui" w:cs="Segoe UI"/>
          <w:color w:val="242424"/>
          <w:sz w:val="18"/>
          <w:szCs w:val="18"/>
          <w:lang w:eastAsia="en-CA"/>
        </w:rPr>
      </w:pPr>
    </w:p>
    <w:p w14:paraId="4E4EF336"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Sent from my iPhone</w:t>
      </w:r>
    </w:p>
    <w:p w14:paraId="45D54EDC" w14:textId="77777777" w:rsidR="00ED0118" w:rsidRPr="00ED0118" w:rsidRDefault="00ED0118" w:rsidP="00ED0118">
      <w:pPr>
        <w:shd w:val="clear" w:color="auto" w:fill="FFFFFF"/>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br/>
      </w:r>
    </w:p>
    <w:p w14:paraId="2A9446C2" w14:textId="77777777" w:rsidR="00ED0118" w:rsidRDefault="00ED0118" w:rsidP="00ED0118">
      <w:pPr>
        <w:shd w:val="clear" w:color="auto" w:fill="FFFFFF"/>
        <w:spacing w:after="240" w:line="240" w:lineRule="auto"/>
        <w:textAlignment w:val="baseline"/>
        <w:rPr>
          <w:rFonts w:ascii="inherit" w:eastAsia="Times New Roman" w:hAnsi="inherit" w:cs="Segoe UI"/>
          <w:color w:val="242424"/>
          <w:sz w:val="23"/>
          <w:szCs w:val="23"/>
          <w:lang w:eastAsia="en-CA"/>
        </w:rPr>
      </w:pPr>
    </w:p>
    <w:p w14:paraId="06D1B9B3" w14:textId="39CAD79A" w:rsidR="00ED0118" w:rsidRPr="00ED0118" w:rsidRDefault="00ED0118" w:rsidP="00226A72">
      <w:pPr>
        <w:shd w:val="clear" w:color="auto" w:fill="FFFFFF"/>
        <w:spacing w:after="0" w:line="240" w:lineRule="auto"/>
        <w:textAlignment w:val="baseline"/>
        <w:rPr>
          <w:rFonts w:ascii="Calibri" w:eastAsia="Times New Roman" w:hAnsi="Calibri" w:cs="Calibri"/>
          <w:color w:val="000000"/>
          <w:sz w:val="24"/>
          <w:szCs w:val="24"/>
          <w:lang w:eastAsia="en-CA"/>
        </w:rPr>
      </w:pPr>
    </w:p>
    <w:p w14:paraId="2D628CAA" w14:textId="77777777" w:rsid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6292B28D" w14:textId="77777777" w:rsidR="001B1B7C" w:rsidRPr="001B1B7C" w:rsidRDefault="001B1B7C" w:rsidP="001B1B7C">
      <w:pPr>
        <w:rPr>
          <w:b/>
          <w:bCs/>
        </w:rPr>
      </w:pPr>
      <w:r w:rsidRPr="001B1B7C">
        <w:rPr>
          <w:b/>
          <w:bCs/>
        </w:rPr>
        <w:t>Email 4 — March 25, 2026</w:t>
      </w:r>
    </w:p>
    <w:p w14:paraId="30D8A49D" w14:textId="77777777" w:rsidR="001B1B7C" w:rsidRPr="001B1B7C" w:rsidRDefault="001B1B7C" w:rsidP="001B1B7C">
      <w:pPr>
        <w:rPr>
          <w:b/>
          <w:bCs/>
        </w:rPr>
      </w:pPr>
      <w:r w:rsidRPr="001B1B7C">
        <w:rPr>
          <w:b/>
          <w:bCs/>
        </w:rPr>
        <w:t>From: Scott Wilde, CEO — To: Dawn Phillips, CSI Operations Director</w:t>
      </w:r>
    </w:p>
    <w:p w14:paraId="022FE944" w14:textId="77777777" w:rsidR="001B1B7C" w:rsidRPr="001B1B7C" w:rsidRDefault="001B1B7C" w:rsidP="001B1B7C">
      <w:pPr>
        <w:rPr>
          <w:b/>
          <w:bCs/>
        </w:rPr>
      </w:pPr>
    </w:p>
    <w:p w14:paraId="03147B19" w14:textId="77777777" w:rsidR="001B1B7C" w:rsidRPr="001B1B7C" w:rsidRDefault="001B1B7C" w:rsidP="001B1B7C">
      <w:pPr>
        <w:rPr>
          <w:b/>
          <w:bCs/>
        </w:rPr>
      </w:pPr>
      <w:r w:rsidRPr="001B1B7C">
        <w:rPr>
          <w:b/>
          <w:bCs/>
        </w:rPr>
        <w:t>This correspondence was between Mr. Wilde and Ms. Phillips regarding Tudor Glen pricing implementation.</w:t>
      </w:r>
    </w:p>
    <w:p w14:paraId="43C313B3" w14:textId="77777777" w:rsidR="001B1B7C" w:rsidRPr="001B1B7C" w:rsidRDefault="001B1B7C" w:rsidP="001B1B7C">
      <w:pPr>
        <w:rPr>
          <w:b/>
          <w:bCs/>
        </w:rPr>
      </w:pPr>
    </w:p>
    <w:p w14:paraId="2DD78B8C" w14:textId="77777777" w:rsidR="001B1B7C" w:rsidRPr="001B1B7C" w:rsidRDefault="001B1B7C" w:rsidP="001B1B7C">
      <w:pPr>
        <w:rPr>
          <w:b/>
          <w:bCs/>
        </w:rPr>
      </w:pPr>
      <w:r w:rsidRPr="001B1B7C">
        <w:rPr>
          <w:b/>
          <w:bCs/>
        </w:rPr>
        <w:t>Mr. Wilde directed Ms. Phillips to begin implementing pricing adjustments at Tudor Glen, starting with the top 20 service codes. Mr. Wilde explicitly acknowledged that final pricing decisions remain with Ms. Phillips and Dr. Wilde. A deadline of end of day the following day was established with a follow-up update requested. Mr. Wilde noted: "Every day these adjustments are delayed results in lost profit" — citing Mr. Foulston's going concern communications as context.</w:t>
      </w:r>
    </w:p>
    <w:p w14:paraId="7BD98365" w14:textId="77777777" w:rsid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679F8254" w14:textId="62713DF3"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Hi Dawn,</w:t>
      </w:r>
    </w:p>
    <w:p w14:paraId="6D57B01F"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580C8CC5"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Attached is the Pricing Intelligence report for Tudor Glen. This report includes 221 service codes that have not been updated in 365 days or more and have fallen behind the inflation rate.</w:t>
      </w:r>
    </w:p>
    <w:p w14:paraId="748156FA"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0F2A6DD"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lastRenderedPageBreak/>
        <w:t>As you know, we are working toward implementing a system that will automate this process much more efficiently. While that solution is being finalized, I would like to move forward manually and begin updating these services, starting with the top 20 items on this list.</w:t>
      </w:r>
    </w:p>
    <w:p w14:paraId="17F83172"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78DAEFE"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The top 20 services represent a meaningful portion of the financial opportunity, and every day these adjustments are delayed results in lost profit. With Blaise’s recent message in mind regarding failure to act and the potential consequences of continued financial drift, I see this as an immediate priority.</w:t>
      </w:r>
    </w:p>
    <w:p w14:paraId="017F122E"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02E9224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I recognize the importance of balancing pricing with client considerations. Final decisions on any adjustments should remain with you and Tammy. If there are any items where the suggested inflation-based increase does not feel appropriate, please adjust accordingly.</w:t>
      </w:r>
    </w:p>
    <w:p w14:paraId="44D43CFB"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1D3449F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That said, it’s important to keep in mind that clinic pricing and team wages are directly connected. As costs continue to rise, maintaining alignment with inflation is necessary to support sustainable wage growth and overall clinic health.</w:t>
      </w:r>
    </w:p>
    <w:p w14:paraId="7A05DBEC"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4DD2D51C"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I will follow up with the River Valley report shortly for similar action.</w:t>
      </w:r>
    </w:p>
    <w:p w14:paraId="2C466E10"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4F91BF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If this is something that can be delegated to a clinic lead, I fully support that approach, provided it does not interfere with daily clinic production.</w:t>
      </w:r>
    </w:p>
    <w:p w14:paraId="03B225B4"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645D177F"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Let’s have these top 20 pricing updates completed by end of day tomorrow. Each day these adjustments are delayed represents a meaningful loss in potential profit.</w:t>
      </w:r>
    </w:p>
    <w:p w14:paraId="625B4A50"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633EBD78"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Please follow up with me by end of day tomorrow with a quick update on the changes made and next steps.</w:t>
      </w:r>
    </w:p>
    <w:p w14:paraId="78F79FB3"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4EB68093"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Thank you for your immediate attention to this.</w:t>
      </w:r>
    </w:p>
    <w:p w14:paraId="4A6F6CA1"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FA7458A"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Scott</w:t>
      </w:r>
    </w:p>
    <w:p w14:paraId="3F238BEF"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51BC30A1"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3BA28467" w14:textId="77777777" w:rsidR="001B1B7C" w:rsidRPr="001B1B7C" w:rsidRDefault="001B1B7C" w:rsidP="001B1B7C">
      <w:pPr>
        <w:spacing w:after="0" w:line="240" w:lineRule="auto"/>
        <w:rPr>
          <w:rFonts w:ascii="Times New Roman" w:eastAsia="Times New Roman" w:hAnsi="Times New Roman" w:cs="Times New Roman"/>
          <w:sz w:val="24"/>
          <w:szCs w:val="24"/>
          <w:lang w:eastAsia="en-CA"/>
        </w:rPr>
      </w:pPr>
    </w:p>
    <w:p w14:paraId="64BE3D2E" w14:textId="77777777" w:rsidR="001B1B7C" w:rsidRP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r w:rsidRPr="001B1B7C">
        <w:rPr>
          <w:rFonts w:ascii="Segoe UI" w:eastAsia="Times New Roman" w:hAnsi="Segoe UI" w:cs="Segoe UI"/>
          <w:color w:val="242424"/>
          <w:sz w:val="23"/>
          <w:szCs w:val="23"/>
          <w:lang w:eastAsia="en-CA"/>
        </w:rPr>
        <w:t>Sent from my iPhone</w:t>
      </w:r>
    </w:p>
    <w:p w14:paraId="53564340" w14:textId="77777777" w:rsidR="00FC34F7" w:rsidRDefault="00FC34F7"/>
    <w:p w14:paraId="439ECD30" w14:textId="77777777" w:rsidR="001B1B7C" w:rsidRDefault="001B1B7C"/>
    <w:p w14:paraId="5FDA4BA8" w14:textId="77777777" w:rsidR="001B1B7C" w:rsidRDefault="001B1B7C" w:rsidP="001B1B7C"/>
    <w:p w14:paraId="54955348" w14:textId="77777777" w:rsidR="001B1B7C" w:rsidRDefault="001B1B7C" w:rsidP="001B1B7C">
      <w:r>
        <w:t>───</w:t>
      </w:r>
    </w:p>
    <w:p w14:paraId="7FA8D688" w14:textId="77777777" w:rsidR="001B1B7C" w:rsidRDefault="001B1B7C" w:rsidP="001B1B7C"/>
    <w:p w14:paraId="0B3B1665" w14:textId="77777777" w:rsidR="001B1B7C" w:rsidRPr="001B1B7C" w:rsidRDefault="001B1B7C" w:rsidP="001B1B7C">
      <w:pPr>
        <w:rPr>
          <w:b/>
          <w:bCs/>
        </w:rPr>
      </w:pPr>
      <w:r w:rsidRPr="001B1B7C">
        <w:rPr>
          <w:b/>
          <w:bCs/>
        </w:rPr>
        <w:lastRenderedPageBreak/>
        <w:t>Email 5 — March 25, 2026</w:t>
      </w:r>
    </w:p>
    <w:p w14:paraId="74D6E53F" w14:textId="77777777" w:rsidR="001B1B7C" w:rsidRPr="001B1B7C" w:rsidRDefault="001B1B7C" w:rsidP="001B1B7C">
      <w:pPr>
        <w:rPr>
          <w:b/>
          <w:bCs/>
        </w:rPr>
      </w:pPr>
      <w:r w:rsidRPr="001B1B7C">
        <w:rPr>
          <w:b/>
          <w:bCs/>
        </w:rPr>
        <w:t>From: Scott Wilde, CEO — To: Dawn Phillips, CSI Operations Director</w:t>
      </w:r>
    </w:p>
    <w:p w14:paraId="7325A9CE" w14:textId="77777777" w:rsidR="001B1B7C" w:rsidRPr="001B1B7C" w:rsidRDefault="001B1B7C" w:rsidP="001B1B7C">
      <w:pPr>
        <w:rPr>
          <w:b/>
          <w:bCs/>
        </w:rPr>
      </w:pPr>
    </w:p>
    <w:p w14:paraId="06F030DC" w14:textId="77777777" w:rsidR="001B1B7C" w:rsidRPr="001B1B7C" w:rsidRDefault="001B1B7C" w:rsidP="001B1B7C">
      <w:pPr>
        <w:rPr>
          <w:b/>
          <w:bCs/>
        </w:rPr>
      </w:pPr>
      <w:r w:rsidRPr="001B1B7C">
        <w:rPr>
          <w:b/>
          <w:bCs/>
        </w:rPr>
        <w:t>This correspondence was between Mr. Wilde and Ms. Phillips regarding River Valley pricing implementation.</w:t>
      </w:r>
    </w:p>
    <w:p w14:paraId="478F267D" w14:textId="77777777" w:rsidR="001B1B7C" w:rsidRPr="001B1B7C" w:rsidRDefault="001B1B7C" w:rsidP="001B1B7C">
      <w:pPr>
        <w:rPr>
          <w:b/>
          <w:bCs/>
        </w:rPr>
      </w:pPr>
    </w:p>
    <w:p w14:paraId="59C45696" w14:textId="77777777" w:rsidR="001B1B7C" w:rsidRPr="001B1B7C" w:rsidRDefault="001B1B7C" w:rsidP="001B1B7C">
      <w:pPr>
        <w:rPr>
          <w:b/>
          <w:bCs/>
        </w:rPr>
      </w:pPr>
      <w:r w:rsidRPr="001B1B7C">
        <w:rPr>
          <w:b/>
          <w:bCs/>
        </w:rPr>
        <w:t>Mr. Wilde directed Ms. Phillips to begin implementing the top 20 pricing adjustments at River Valley, consistent with the process established at Tudor Glen. A deadline of end of day the following day was set. Mr. Wilde stated: "Each day these adjustments are delayed represents a meaningful loss in potential profit."</w:t>
      </w:r>
    </w:p>
    <w:p w14:paraId="5C3A95C7" w14:textId="77777777" w:rsidR="001B1B7C" w:rsidRPr="001B1B7C" w:rsidRDefault="001B1B7C" w:rsidP="001B1B7C">
      <w:pPr>
        <w:rPr>
          <w:b/>
          <w:bCs/>
        </w:rPr>
      </w:pPr>
    </w:p>
    <w:p w14:paraId="68C4DF57" w14:textId="77777777" w:rsidR="001B1B7C" w:rsidRPr="00ED0118" w:rsidRDefault="001B1B7C" w:rsidP="001B1B7C">
      <w:pPr>
        <w:spacing w:after="24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On Mar 25, 2026, at 1:26 PM, Scott Wilde &lt;scott-wilde@live.com&gt; wrote:</w:t>
      </w:r>
    </w:p>
    <w:p w14:paraId="63B8F0A2" w14:textId="77777777" w:rsidR="001B1B7C" w:rsidRPr="00ED0118" w:rsidRDefault="001B1B7C" w:rsidP="001B1B7C">
      <w:pPr>
        <w:spacing w:after="0" w:line="240" w:lineRule="auto"/>
        <w:textAlignment w:val="baseline"/>
        <w:rPr>
          <w:rFonts w:ascii="inherit" w:eastAsia="Times New Roman" w:hAnsi="inherit" w:cs="Segoe UI"/>
          <w:color w:val="242424"/>
          <w:sz w:val="23"/>
          <w:szCs w:val="23"/>
          <w:lang w:eastAsia="en-CA"/>
        </w:rPr>
      </w:pPr>
      <w:r w:rsidRPr="00ED0118">
        <w:rPr>
          <w:rFonts w:ascii="Tahoma" w:eastAsia="Times New Roman" w:hAnsi="Tahoma" w:cs="Tahoma"/>
          <w:color w:val="242424"/>
          <w:sz w:val="23"/>
          <w:szCs w:val="23"/>
          <w:lang w:eastAsia="en-CA"/>
        </w:rPr>
        <w:t>﻿</w:t>
      </w:r>
    </w:p>
    <w:p w14:paraId="48F4637F"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Hi Dawn,</w:t>
      </w:r>
    </w:p>
    <w:p w14:paraId="6299E783"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Attached is the Pricing Intelligence report for River Valley.</w:t>
      </w:r>
    </w:p>
    <w:p w14:paraId="45536767"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I’d like us to move forward using the same process we established at Tudor Glen. You and Tammy can review the list, confirm which prices should be adjusted, and proceed with making those changes manually.</w:t>
      </w:r>
    </w:p>
    <w:p w14:paraId="2BB2B9F4"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Let’s start with the </w:t>
      </w:r>
      <w:r w:rsidRPr="00ED0118">
        <w:rPr>
          <w:rFonts w:ascii="Calibri" w:eastAsia="Times New Roman" w:hAnsi="Calibri" w:cs="Calibri"/>
          <w:b/>
          <w:bCs/>
          <w:color w:val="000000"/>
          <w:sz w:val="24"/>
          <w:szCs w:val="24"/>
          <w:lang w:eastAsia="en-CA"/>
        </w:rPr>
        <w:t>top 20 items</w:t>
      </w:r>
      <w:r w:rsidRPr="00ED0118">
        <w:rPr>
          <w:rFonts w:ascii="Calibri" w:eastAsia="Times New Roman" w:hAnsi="Calibri" w:cs="Calibri"/>
          <w:color w:val="000000"/>
          <w:sz w:val="24"/>
          <w:szCs w:val="24"/>
          <w:lang w:eastAsia="en-CA"/>
        </w:rPr>
        <w:t>, as these represent the most immediate financial impact, and then determine next steps from there.</w:t>
      </w:r>
    </w:p>
    <w:p w14:paraId="02948FD3"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As with Tudor Glen, this is a priority. Each day these adjustments are delayed represents lost profit, and moving forward on this now will help ensure we stay aligned with the direction discussed.</w:t>
      </w:r>
    </w:p>
    <w:p w14:paraId="185E3E63"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Please aim to have the first 20 completed by </w:t>
      </w:r>
      <w:r w:rsidRPr="00ED0118">
        <w:rPr>
          <w:rFonts w:ascii="Calibri" w:eastAsia="Times New Roman" w:hAnsi="Calibri" w:cs="Calibri"/>
          <w:b/>
          <w:bCs/>
          <w:color w:val="000000"/>
          <w:sz w:val="24"/>
          <w:szCs w:val="24"/>
          <w:lang w:eastAsia="en-CA"/>
        </w:rPr>
        <w:t xml:space="preserve">end of day </w:t>
      </w:r>
      <w:proofErr w:type="gramStart"/>
      <w:r w:rsidRPr="00ED0118">
        <w:rPr>
          <w:rFonts w:ascii="Calibri" w:eastAsia="Times New Roman" w:hAnsi="Calibri" w:cs="Calibri"/>
          <w:b/>
          <w:bCs/>
          <w:color w:val="000000"/>
          <w:sz w:val="24"/>
          <w:szCs w:val="24"/>
          <w:lang w:eastAsia="en-CA"/>
        </w:rPr>
        <w:t>tomorrow</w:t>
      </w:r>
      <w:r w:rsidRPr="00ED0118">
        <w:rPr>
          <w:rFonts w:ascii="Calibri" w:eastAsia="Times New Roman" w:hAnsi="Calibri" w:cs="Calibri"/>
          <w:color w:val="000000"/>
          <w:sz w:val="24"/>
          <w:szCs w:val="24"/>
          <w:lang w:eastAsia="en-CA"/>
        </w:rPr>
        <w:t>, and</w:t>
      </w:r>
      <w:proofErr w:type="gramEnd"/>
      <w:r w:rsidRPr="00ED0118">
        <w:rPr>
          <w:rFonts w:ascii="Calibri" w:eastAsia="Times New Roman" w:hAnsi="Calibri" w:cs="Calibri"/>
          <w:color w:val="000000"/>
          <w:sz w:val="24"/>
          <w:szCs w:val="24"/>
          <w:lang w:eastAsia="en-CA"/>
        </w:rPr>
        <w:t xml:space="preserve"> follow up with me at that time with a quick update on the changes made.</w:t>
      </w:r>
    </w:p>
    <w:p w14:paraId="728C204D"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Let me know if you have any questions.</w:t>
      </w:r>
    </w:p>
    <w:p w14:paraId="04C00DA2"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r w:rsidRPr="00ED0118">
        <w:rPr>
          <w:rFonts w:ascii="Calibri" w:eastAsia="Times New Roman" w:hAnsi="Calibri" w:cs="Calibri"/>
          <w:color w:val="000000"/>
          <w:sz w:val="24"/>
          <w:szCs w:val="24"/>
          <w:lang w:eastAsia="en-CA"/>
        </w:rPr>
        <w:t>Scott</w:t>
      </w:r>
    </w:p>
    <w:p w14:paraId="56D7A371"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p>
    <w:p w14:paraId="29A60A9B" w14:textId="77777777" w:rsidR="001B1B7C" w:rsidRPr="00ED0118" w:rsidRDefault="001B1B7C" w:rsidP="001B1B7C">
      <w:pPr>
        <w:spacing w:after="0" w:line="240" w:lineRule="auto"/>
        <w:textAlignment w:val="baseline"/>
        <w:rPr>
          <w:rFonts w:ascii="Calibri" w:eastAsia="Times New Roman" w:hAnsi="Calibri" w:cs="Calibri"/>
          <w:color w:val="000000"/>
          <w:sz w:val="24"/>
          <w:szCs w:val="24"/>
          <w:lang w:eastAsia="en-CA"/>
        </w:rPr>
      </w:pPr>
    </w:p>
    <w:p w14:paraId="61F1AD01" w14:textId="77777777" w:rsidR="001B1B7C" w:rsidRPr="00ED0118" w:rsidRDefault="001B1B7C" w:rsidP="001B1B7C">
      <w:pPr>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pict w14:anchorId="742C7657">
          <v:rect id="_x0000_i1035" style="width:487.35pt;height:1.5pt" o:hrpct="0" o:hralign="center" o:hrstd="t" o:hr="t" fillcolor="#a0a0a0" stroked="f"/>
        </w:pict>
      </w:r>
    </w:p>
    <w:p w14:paraId="0F86F142" w14:textId="77777777" w:rsidR="001B1B7C" w:rsidRPr="00ED0118" w:rsidRDefault="001B1B7C" w:rsidP="001B1B7C">
      <w:pPr>
        <w:spacing w:after="0" w:line="240" w:lineRule="auto"/>
        <w:textAlignment w:val="baseline"/>
        <w:rPr>
          <w:rFonts w:ascii="Calibri" w:eastAsia="Times New Roman" w:hAnsi="Calibri" w:cs="Calibri"/>
          <w:color w:val="000000"/>
          <w:lang w:eastAsia="en-CA"/>
        </w:rPr>
      </w:pPr>
    </w:p>
    <w:p w14:paraId="46E2280C" w14:textId="77777777" w:rsidR="001B1B7C" w:rsidRPr="00ED0118" w:rsidRDefault="001B1B7C" w:rsidP="001B1B7C">
      <w:pPr>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&lt;RV_Pricing_Report_March2026.xlsx&gt;</w:t>
      </w:r>
    </w:p>
    <w:p w14:paraId="6D27419A" w14:textId="77777777" w:rsidR="001B1B7C" w:rsidRDefault="001B1B7C" w:rsidP="001B1B7C">
      <w:pPr>
        <w:shd w:val="clear" w:color="auto" w:fill="FFFFFF"/>
        <w:spacing w:after="0" w:line="240" w:lineRule="auto"/>
        <w:textAlignment w:val="baseline"/>
        <w:rPr>
          <w:rFonts w:ascii="Calibri" w:eastAsia="Times New Roman" w:hAnsi="Calibri" w:cs="Calibri"/>
          <w:color w:val="000000"/>
          <w:sz w:val="24"/>
          <w:szCs w:val="24"/>
          <w:lang w:eastAsia="en-CA"/>
        </w:rPr>
      </w:pPr>
    </w:p>
    <w:p w14:paraId="160CAAB5" w14:textId="77777777" w:rsidR="001B1B7C" w:rsidRDefault="001B1B7C" w:rsidP="001B1B7C">
      <w:pPr>
        <w:shd w:val="clear" w:color="auto" w:fill="FFFFFF"/>
        <w:spacing w:after="0" w:line="240" w:lineRule="auto"/>
        <w:textAlignment w:val="baseline"/>
        <w:rPr>
          <w:rFonts w:ascii="Calibri" w:eastAsia="Times New Roman" w:hAnsi="Calibri" w:cs="Calibri"/>
          <w:color w:val="000000"/>
          <w:sz w:val="24"/>
          <w:szCs w:val="24"/>
          <w:lang w:eastAsia="en-CA"/>
        </w:rPr>
      </w:pPr>
    </w:p>
    <w:p w14:paraId="7EFD9BAC" w14:textId="77777777" w:rsidR="001B1B7C" w:rsidRDefault="001B1B7C" w:rsidP="001B1B7C">
      <w:pPr>
        <w:shd w:val="clear" w:color="auto" w:fill="FFFFFF"/>
        <w:spacing w:after="0" w:line="240" w:lineRule="auto"/>
        <w:textAlignment w:val="baseline"/>
        <w:rPr>
          <w:rFonts w:ascii="Calibri" w:eastAsia="Times New Roman" w:hAnsi="Calibri" w:cs="Calibri"/>
          <w:color w:val="000000"/>
          <w:sz w:val="24"/>
          <w:szCs w:val="24"/>
          <w:lang w:eastAsia="en-CA"/>
        </w:rPr>
      </w:pPr>
    </w:p>
    <w:p w14:paraId="6249FEFB" w14:textId="77777777" w:rsidR="001B1B7C" w:rsidRDefault="001B1B7C" w:rsidP="001B1B7C">
      <w:pPr>
        <w:shd w:val="clear" w:color="auto" w:fill="FFFFFF"/>
        <w:spacing w:after="0" w:line="240" w:lineRule="auto"/>
        <w:textAlignment w:val="baseline"/>
        <w:rPr>
          <w:rFonts w:ascii="Segoe UI" w:eastAsia="Times New Roman" w:hAnsi="Segoe UI" w:cs="Segoe UI"/>
          <w:color w:val="242424"/>
          <w:sz w:val="23"/>
          <w:szCs w:val="23"/>
          <w:lang w:eastAsia="en-CA"/>
        </w:rPr>
      </w:pPr>
    </w:p>
    <w:p w14:paraId="24EC3996" w14:textId="77777777" w:rsidR="001B1B7C" w:rsidRDefault="001B1B7C" w:rsidP="001B1B7C"/>
    <w:p w14:paraId="1569E897" w14:textId="77777777" w:rsidR="001B1B7C" w:rsidRPr="00226A72" w:rsidRDefault="001B1B7C" w:rsidP="001B1B7C">
      <w:pPr>
        <w:rPr>
          <w:b/>
          <w:bCs/>
        </w:rPr>
      </w:pPr>
      <w:r w:rsidRPr="00226A72">
        <w:rPr>
          <w:b/>
          <w:bCs/>
        </w:rPr>
        <w:t>Email 6 — March 26, 2026</w:t>
      </w:r>
    </w:p>
    <w:p w14:paraId="1B0CAC12" w14:textId="77777777" w:rsidR="001B1B7C" w:rsidRPr="00226A72" w:rsidRDefault="001B1B7C" w:rsidP="001B1B7C">
      <w:pPr>
        <w:rPr>
          <w:b/>
          <w:bCs/>
        </w:rPr>
      </w:pPr>
      <w:r w:rsidRPr="00226A72">
        <w:rPr>
          <w:b/>
          <w:bCs/>
        </w:rPr>
        <w:lastRenderedPageBreak/>
        <w:t>From: Dawn Phillips, CSI Operations Director / Dr. Tammy Wilde — To: Scott Wilde, Wayne Moronchuk, Joel Wright</w:t>
      </w:r>
    </w:p>
    <w:p w14:paraId="5031DF64" w14:textId="77777777" w:rsidR="001B1B7C" w:rsidRPr="00226A72" w:rsidRDefault="001B1B7C" w:rsidP="001B1B7C">
      <w:pPr>
        <w:rPr>
          <w:b/>
          <w:bCs/>
        </w:rPr>
      </w:pPr>
    </w:p>
    <w:p w14:paraId="2453E9A7" w14:textId="77777777" w:rsidR="001B1B7C" w:rsidRPr="00226A72" w:rsidRDefault="001B1B7C" w:rsidP="001B1B7C">
      <w:pPr>
        <w:rPr>
          <w:b/>
          <w:bCs/>
        </w:rPr>
      </w:pPr>
      <w:r w:rsidRPr="00226A72">
        <w:rPr>
          <w:b/>
          <w:bCs/>
        </w:rPr>
        <w:t>This correspondence was a joint response from Ms. Phillips and Dr. Wilde, sent to Mr. Wilde and others, in response to the operational directives issued to Ms. Phillips in Emails 4 and 5.</w:t>
      </w:r>
    </w:p>
    <w:p w14:paraId="42377BD7" w14:textId="77777777" w:rsidR="001B1B7C" w:rsidRPr="00226A72" w:rsidRDefault="001B1B7C" w:rsidP="001B1B7C">
      <w:pPr>
        <w:rPr>
          <w:b/>
          <w:bCs/>
        </w:rPr>
      </w:pPr>
    </w:p>
    <w:p w14:paraId="359E8BB9" w14:textId="6596CE94" w:rsidR="001B1B7C" w:rsidRPr="00226A72" w:rsidRDefault="001B1B7C" w:rsidP="001B1B7C">
      <w:pPr>
        <w:rPr>
          <w:b/>
          <w:bCs/>
        </w:rPr>
      </w:pPr>
      <w:r w:rsidRPr="00226A72">
        <w:rPr>
          <w:b/>
          <w:bCs/>
        </w:rPr>
        <w:t>Ms. Phillips, acting as a conduit for Dr. Wilde, indicated that Dr. Wilde and Ms. Phillips were conducting their own independent pricing review and would report back "early next week." This communication effectively countermanded Mr. Wilde's directive to Ms. Phillips by inserting Dr. Wilde's timeline and approval process over a CEO operational instruction to a direct report. Ms. Phillips — reporting directly to the CEO — was directed by Dr. Wilde to delay implementation contrary to Mr. Wilde's explicit written instruction, with copies sent to Wayne Moronchuk and Joel Wright.</w:t>
      </w:r>
    </w:p>
    <w:p w14:paraId="3B293822" w14:textId="77777777" w:rsidR="00226A72" w:rsidRDefault="00226A72" w:rsidP="00226A72">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53F9FB4" w14:textId="77777777" w:rsidR="00226A72" w:rsidRDefault="00226A72" w:rsidP="00226A72">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p>
    <w:p w14:paraId="437F5BCF" w14:textId="375B5103" w:rsidR="00226A72" w:rsidRPr="00ED0118" w:rsidRDefault="00226A72" w:rsidP="00226A72">
      <w:pPr>
        <w:wordWrap w:val="0"/>
        <w:spacing w:after="0" w:line="240" w:lineRule="auto"/>
        <w:textAlignment w:val="baseline"/>
        <w:rPr>
          <w:rFonts w:ascii="inherit" w:eastAsia="Times New Roman" w:hAnsi="inherit" w:cs="Segoe UI"/>
          <w:color w:val="242424"/>
          <w:sz w:val="18"/>
          <w:szCs w:val="18"/>
          <w:bdr w:val="none" w:sz="0" w:space="0" w:color="auto" w:frame="1"/>
          <w:lang w:eastAsia="en-CA"/>
        </w:rPr>
      </w:pPr>
      <w:r w:rsidRPr="00ED0118">
        <w:rPr>
          <w:rFonts w:ascii="inherit" w:eastAsia="Times New Roman" w:hAnsi="inherit" w:cs="Segoe UI"/>
          <w:color w:val="242424"/>
          <w:sz w:val="18"/>
          <w:szCs w:val="18"/>
          <w:bdr w:val="none" w:sz="0" w:space="0" w:color="auto" w:frame="1"/>
          <w:lang w:eastAsia="en-CA"/>
        </w:rPr>
        <w:t>Dawn Phillips&lt;dawn@clinicsolutions.ca&gt;</w:t>
      </w:r>
    </w:p>
    <w:p w14:paraId="07F1E7E6" w14:textId="77777777" w:rsidR="00226A72" w:rsidRPr="00ED0118" w:rsidRDefault="00226A72" w:rsidP="00226A72">
      <w:pPr>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Scott Wilde</w:t>
      </w:r>
      <w:r w:rsidRPr="00ED0118">
        <w:rPr>
          <w:rFonts w:ascii="inherit" w:eastAsia="Times New Roman" w:hAnsi="inherit" w:cs="Segoe UI"/>
          <w:color w:val="424242"/>
          <w:sz w:val="18"/>
          <w:szCs w:val="18"/>
          <w:lang w:eastAsia="en-CA"/>
        </w:rPr>
        <w:t>​</w:t>
      </w:r>
    </w:p>
    <w:p w14:paraId="665A11E8" w14:textId="77777777" w:rsidR="00226A72" w:rsidRPr="00ED0118" w:rsidRDefault="00226A72" w:rsidP="00226A72">
      <w:pPr>
        <w:spacing w:after="0" w:line="240" w:lineRule="auto"/>
        <w:textAlignment w:val="baseline"/>
        <w:rPr>
          <w:rFonts w:ascii="inherit" w:eastAsia="Times New Roman" w:hAnsi="inherit" w:cs="Segoe UI"/>
          <w:color w:val="424242"/>
          <w:sz w:val="18"/>
          <w:szCs w:val="18"/>
          <w:lang w:eastAsia="en-CA"/>
        </w:rPr>
      </w:pP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Tammy Wilde;</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Wayne Moronchuk;</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Joel Wright;</w:t>
      </w:r>
      <w:r w:rsidRPr="00ED0118">
        <w:rPr>
          <w:rFonts w:ascii="inherit" w:eastAsia="Times New Roman" w:hAnsi="inherit" w:cs="Segoe UI"/>
          <w:color w:val="424242"/>
          <w:sz w:val="18"/>
          <w:szCs w:val="18"/>
          <w:lang w:eastAsia="en-CA"/>
        </w:rPr>
        <w:t>​</w:t>
      </w:r>
      <w:r w:rsidRPr="00ED0118">
        <w:rPr>
          <w:rFonts w:ascii="inherit" w:eastAsia="Times New Roman" w:hAnsi="inherit" w:cs="Segoe UI"/>
          <w:color w:val="242424"/>
          <w:sz w:val="18"/>
          <w:szCs w:val="18"/>
          <w:bdr w:val="none" w:sz="0" w:space="0" w:color="auto" w:frame="1"/>
          <w:lang w:eastAsia="en-CA"/>
        </w:rPr>
        <w:t>Scott Wilde</w:t>
      </w:r>
      <w:r w:rsidRPr="00ED0118">
        <w:rPr>
          <w:rFonts w:ascii="inherit" w:eastAsia="Times New Roman" w:hAnsi="inherit" w:cs="Segoe UI"/>
          <w:color w:val="424242"/>
          <w:sz w:val="18"/>
          <w:szCs w:val="18"/>
          <w:lang w:eastAsia="en-CA"/>
        </w:rPr>
        <w:t>​</w:t>
      </w:r>
    </w:p>
    <w:p w14:paraId="286DE9B1"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Hi Scott, </w:t>
      </w:r>
    </w:p>
    <w:p w14:paraId="1BAB012C"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This is the email we tried to send earlier … </w:t>
      </w:r>
    </w:p>
    <w:p w14:paraId="0A58AE9C"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p>
    <w:p w14:paraId="072F3DF0"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Hi Scott,</w:t>
      </w:r>
    </w:p>
    <w:p w14:paraId="3A67DA8F"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Thanks for sending the Tudor Glen and River Valley pricing reports and for the work that went into pulling this together. The spreadsheet does highlight some useful information and confirms the need for a more systematic approach to pricing.</w:t>
      </w:r>
    </w:p>
    <w:p w14:paraId="3D386688"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Dawn and I were already in the middle of our annual price review, with a plan to roll out updated pricing at the beginning of April. We agree that focusing on the top</w:t>
      </w:r>
      <w:r w:rsidRPr="00ED0118">
        <w:rPr>
          <w:rFonts w:ascii="inherit" w:eastAsia="Times New Roman" w:hAnsi="inherit" w:cs="Segoe UI"/>
          <w:color w:val="000000"/>
          <w:sz w:val="23"/>
          <w:szCs w:val="23"/>
          <w:lang w:eastAsia="en-CA"/>
        </w:rPr>
        <w:noBreakHyphen/>
        <w:t>volume items first makes sense, but we’re not comfortable applying a blanket 6% increase without first confirming where those prices land relative to nearby general practices and the local emergency clinic.</w:t>
      </w:r>
    </w:p>
    <w:p w14:paraId="37C24D4B"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 xml:space="preserve">We’re currently reviewing the top 20 items for both Tudor Glen and River Valley with that in mind. That review is in progress now and we expect to have it completed early next week. Once that’s done, we’ll be </w:t>
      </w:r>
      <w:proofErr w:type="gramStart"/>
      <w:r w:rsidRPr="00ED0118">
        <w:rPr>
          <w:rFonts w:ascii="inherit" w:eastAsia="Times New Roman" w:hAnsi="inherit" w:cs="Segoe UI"/>
          <w:color w:val="000000"/>
          <w:sz w:val="23"/>
          <w:szCs w:val="23"/>
          <w:lang w:eastAsia="en-CA"/>
        </w:rPr>
        <w:t>in a position</w:t>
      </w:r>
      <w:proofErr w:type="gramEnd"/>
      <w:r w:rsidRPr="00ED0118">
        <w:rPr>
          <w:rFonts w:ascii="inherit" w:eastAsia="Times New Roman" w:hAnsi="inherit" w:cs="Segoe UI"/>
          <w:color w:val="000000"/>
          <w:sz w:val="23"/>
          <w:szCs w:val="23"/>
          <w:lang w:eastAsia="en-CA"/>
        </w:rPr>
        <w:t xml:space="preserve"> to confirm which specific items and price changes we’re prepared to implement and on what timeline.</w:t>
      </w:r>
    </w:p>
    <w:p w14:paraId="341C0093"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t>We’ll follow up with you next week with an update on the completed review and the changes we’ll be moving forward with.</w:t>
      </w:r>
    </w:p>
    <w:p w14:paraId="314EE870" w14:textId="77777777" w:rsidR="00226A72" w:rsidRPr="00ED0118" w:rsidRDefault="00226A72" w:rsidP="00226A72">
      <w:pPr>
        <w:spacing w:before="100" w:beforeAutospacing="1" w:after="100" w:afterAutospacing="1" w:line="240" w:lineRule="auto"/>
        <w:textAlignment w:val="baseline"/>
        <w:rPr>
          <w:rFonts w:ascii="inherit" w:eastAsia="Times New Roman" w:hAnsi="inherit" w:cs="Segoe UI"/>
          <w:color w:val="000000"/>
          <w:sz w:val="23"/>
          <w:szCs w:val="23"/>
          <w:lang w:eastAsia="en-CA"/>
        </w:rPr>
      </w:pPr>
      <w:r w:rsidRPr="00ED0118">
        <w:rPr>
          <w:rFonts w:ascii="inherit" w:eastAsia="Times New Roman" w:hAnsi="inherit" w:cs="Segoe UI"/>
          <w:color w:val="000000"/>
          <w:sz w:val="23"/>
          <w:szCs w:val="23"/>
          <w:lang w:eastAsia="en-CA"/>
        </w:rPr>
        <w:lastRenderedPageBreak/>
        <w:t>Tammy &amp; Dawn</w:t>
      </w:r>
    </w:p>
    <w:p w14:paraId="3B37CCC8"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66B7E20E" w14:textId="77777777" w:rsidR="00226A72" w:rsidRPr="00ED0118" w:rsidRDefault="00226A72" w:rsidP="00226A72">
      <w:pPr>
        <w:spacing w:after="0" w:line="240" w:lineRule="auto"/>
        <w:textAlignment w:val="baseline"/>
        <w:rPr>
          <w:rFonts w:ascii="inherit" w:eastAsia="Times New Roman" w:hAnsi="inherit" w:cs="Segoe UI"/>
          <w:color w:val="242424"/>
          <w:sz w:val="23"/>
          <w:szCs w:val="23"/>
          <w:lang w:eastAsia="en-CA"/>
        </w:rPr>
      </w:pPr>
    </w:p>
    <w:p w14:paraId="37682547"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316AE7BD"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6D491A6B"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28877621" w14:textId="77777777" w:rsidR="00226A72" w:rsidRPr="00ED0118" w:rsidRDefault="00226A72" w:rsidP="00226A72">
      <w:pPr>
        <w:spacing w:after="0" w:line="240" w:lineRule="auto"/>
        <w:textAlignment w:val="baseline"/>
        <w:rPr>
          <w:rFonts w:ascii="inherit" w:eastAsia="Times New Roman" w:hAnsi="inherit" w:cs="Segoe UI"/>
          <w:color w:val="000000"/>
          <w:sz w:val="23"/>
          <w:szCs w:val="23"/>
          <w:lang w:eastAsia="en-CA"/>
        </w:rPr>
      </w:pPr>
    </w:p>
    <w:p w14:paraId="6FCBA22F" w14:textId="77777777" w:rsidR="00226A72" w:rsidRPr="00ED0118" w:rsidRDefault="00226A72" w:rsidP="00226A72">
      <w:pPr>
        <w:spacing w:after="0" w:line="240" w:lineRule="auto"/>
        <w:textAlignment w:val="baseline"/>
        <w:rPr>
          <w:rFonts w:ascii="inherit" w:eastAsia="Times New Roman" w:hAnsi="inherit" w:cs="Segoe UI"/>
          <w:color w:val="242424"/>
          <w:sz w:val="23"/>
          <w:szCs w:val="23"/>
          <w:lang w:eastAsia="en-CA"/>
        </w:rPr>
      </w:pPr>
    </w:p>
    <w:p w14:paraId="7219C8E0" w14:textId="77777777" w:rsidR="00226A72" w:rsidRPr="00ED0118" w:rsidRDefault="00226A72" w:rsidP="00226A72">
      <w:pPr>
        <w:spacing w:after="0" w:line="240" w:lineRule="auto"/>
        <w:textAlignment w:val="baseline"/>
        <w:rPr>
          <w:rFonts w:ascii="inherit" w:eastAsia="Times New Roman" w:hAnsi="inherit" w:cs="Segoe UI"/>
          <w:color w:val="242424"/>
          <w:sz w:val="23"/>
          <w:szCs w:val="23"/>
          <w:lang w:eastAsia="en-CA"/>
        </w:rPr>
      </w:pPr>
      <w:r w:rsidRPr="00ED0118">
        <w:rPr>
          <w:rFonts w:ascii="inherit" w:eastAsia="Times New Roman" w:hAnsi="inherit" w:cs="Segoe UI"/>
          <w:color w:val="242424"/>
          <w:sz w:val="23"/>
          <w:szCs w:val="23"/>
          <w:lang w:eastAsia="en-CA"/>
        </w:rPr>
        <w:t>Sent from my iPhone</w:t>
      </w:r>
    </w:p>
    <w:p w14:paraId="5596579F" w14:textId="77777777" w:rsidR="001B1B7C" w:rsidRDefault="001B1B7C">
      <w:pPr>
        <w:rPr>
          <w:b/>
          <w:bCs/>
        </w:rPr>
      </w:pPr>
    </w:p>
    <w:p w14:paraId="41D13FD9" w14:textId="77777777" w:rsidR="00226A72" w:rsidRDefault="00226A72" w:rsidP="00226A72">
      <w:pPr>
        <w:rPr>
          <w:b/>
          <w:bCs/>
        </w:rPr>
      </w:pPr>
    </w:p>
    <w:p w14:paraId="27D518E3" w14:textId="3181AF99" w:rsidR="00226A72" w:rsidRPr="00226A72" w:rsidRDefault="00226A72" w:rsidP="00226A72">
      <w:pPr>
        <w:rPr>
          <w:b/>
          <w:bCs/>
        </w:rPr>
      </w:pPr>
      <w:r w:rsidRPr="00226A72">
        <w:rPr>
          <w:b/>
          <w:bCs/>
        </w:rPr>
        <w:t>Significance of Delay</w:t>
      </w:r>
      <w:r>
        <w:rPr>
          <w:b/>
          <w:bCs/>
        </w:rPr>
        <w:t xml:space="preserve"> for CSI</w:t>
      </w:r>
      <w:r w:rsidRPr="00226A72">
        <w:rPr>
          <w:b/>
          <w:bCs/>
        </w:rPr>
        <w:t xml:space="preserve"> — Final Statement</w:t>
      </w:r>
    </w:p>
    <w:p w14:paraId="35287B8E" w14:textId="77777777" w:rsidR="00226A72" w:rsidRPr="00226A72" w:rsidRDefault="00226A72" w:rsidP="00226A72">
      <w:pPr>
        <w:rPr>
          <w:b/>
          <w:bCs/>
        </w:rPr>
      </w:pPr>
    </w:p>
    <w:p w14:paraId="6D18CE2D" w14:textId="77777777" w:rsidR="00226A72" w:rsidRPr="00226A72" w:rsidRDefault="00226A72" w:rsidP="00226A72">
      <w:pPr>
        <w:rPr>
          <w:b/>
          <w:bCs/>
        </w:rPr>
      </w:pPr>
      <w:r w:rsidRPr="00226A72">
        <w:rPr>
          <w:b/>
          <w:bCs/>
        </w:rPr>
        <w:t>Every day that pricing adjustments are not implemented represents measurable lost revenue. Prices that have fallen behind inflation do not recover — the loss accumulates daily and cannot be recaptured.</w:t>
      </w:r>
    </w:p>
    <w:p w14:paraId="6BAA7B26" w14:textId="77777777" w:rsidR="00226A72" w:rsidRPr="00226A72" w:rsidRDefault="00226A72" w:rsidP="00226A72">
      <w:pPr>
        <w:rPr>
          <w:b/>
          <w:bCs/>
        </w:rPr>
      </w:pPr>
    </w:p>
    <w:p w14:paraId="064342BD" w14:textId="77777777" w:rsidR="00226A72" w:rsidRPr="00226A72" w:rsidRDefault="00226A72" w:rsidP="00226A72">
      <w:pPr>
        <w:rPr>
          <w:b/>
          <w:bCs/>
        </w:rPr>
      </w:pPr>
      <w:r w:rsidRPr="00226A72">
        <w:rPr>
          <w:b/>
          <w:bCs/>
        </w:rPr>
        <w:t xml:space="preserve">Dr. Wilde and Ms. Phillips have indicated that implementation should be delayed pending a competitive price comparison with nearby general practices and the local emergency clinic. While this approach has merit for a limited category of high-visibility, shoppable services — such as spays, neuters, and office visits — it is not a feasible methodology for </w:t>
      </w:r>
      <w:proofErr w:type="gramStart"/>
      <w:r w:rsidRPr="00226A72">
        <w:rPr>
          <w:b/>
          <w:bCs/>
        </w:rPr>
        <w:t>the majority of</w:t>
      </w:r>
      <w:proofErr w:type="gramEnd"/>
      <w:r w:rsidRPr="00226A72">
        <w:rPr>
          <w:b/>
          <w:bCs/>
        </w:rPr>
        <w:t xml:space="preserve"> service codes in question.</w:t>
      </w:r>
    </w:p>
    <w:p w14:paraId="5D640FB8" w14:textId="77777777" w:rsidR="00226A72" w:rsidRPr="00226A72" w:rsidRDefault="00226A72" w:rsidP="00226A72">
      <w:pPr>
        <w:rPr>
          <w:b/>
          <w:bCs/>
        </w:rPr>
      </w:pPr>
    </w:p>
    <w:p w14:paraId="62BBF57C" w14:textId="77777777" w:rsidR="00226A72" w:rsidRPr="00226A72" w:rsidRDefault="00226A72" w:rsidP="00226A72">
      <w:pPr>
        <w:rPr>
          <w:b/>
          <w:bCs/>
        </w:rPr>
      </w:pPr>
      <w:r w:rsidRPr="00226A72">
        <w:rPr>
          <w:b/>
          <w:bCs/>
        </w:rPr>
        <w:t>Procedural services, including injections, dental procedures, diagnostic imaging, and services typically bundled into overall treatment plans, are not publicly listed by competing clinics and cannot be obtained through a call-around process. Clinic Solutions Inc. has conducted competitive price comparisons for shoppable services in the past and has found the process to be slow, resource-intensive, and difficult to compare on an equivalent basis.</w:t>
      </w:r>
    </w:p>
    <w:p w14:paraId="5FC5889C" w14:textId="77777777" w:rsidR="00226A72" w:rsidRPr="00226A72" w:rsidRDefault="00226A72" w:rsidP="00226A72">
      <w:pPr>
        <w:rPr>
          <w:b/>
          <w:bCs/>
        </w:rPr>
      </w:pPr>
    </w:p>
    <w:p w14:paraId="3816BE76" w14:textId="77777777" w:rsidR="00226A72" w:rsidRPr="00226A72" w:rsidRDefault="00226A72" w:rsidP="00226A72">
      <w:pPr>
        <w:rPr>
          <w:b/>
          <w:bCs/>
        </w:rPr>
      </w:pPr>
      <w:r w:rsidRPr="00226A72">
        <w:rPr>
          <w:b/>
          <w:bCs/>
        </w:rPr>
        <w:t>The Pricing Intelligence System does not preclude a competitive review of shoppable services — that latitude was explicitly provided to Dr. Wilde and Ms. Phillips. However, using a competitive review as the basis for delaying implementation across 200+ procedural service codes is not a defensible or practical position.</w:t>
      </w:r>
    </w:p>
    <w:p w14:paraId="5B957D06" w14:textId="77777777" w:rsidR="00226A72" w:rsidRPr="00226A72" w:rsidRDefault="00226A72" w:rsidP="00226A72">
      <w:pPr>
        <w:rPr>
          <w:b/>
          <w:bCs/>
        </w:rPr>
      </w:pPr>
    </w:p>
    <w:p w14:paraId="10EA25F3" w14:textId="77777777" w:rsidR="00226A72" w:rsidRPr="00226A72" w:rsidRDefault="00226A72" w:rsidP="00226A72">
      <w:pPr>
        <w:rPr>
          <w:b/>
          <w:bCs/>
        </w:rPr>
      </w:pPr>
      <w:r w:rsidRPr="00226A72">
        <w:rPr>
          <w:b/>
          <w:bCs/>
        </w:rPr>
        <w:t>This delay occurs in the context of formal going concern warnings from the corporation's accountant. Mr. Blaise Foulston of Yates Whitaker has stated in writing:</w:t>
      </w:r>
    </w:p>
    <w:p w14:paraId="01BE9BCB" w14:textId="77777777" w:rsidR="00226A72" w:rsidRPr="00226A72" w:rsidRDefault="00226A72" w:rsidP="00226A72">
      <w:pPr>
        <w:rPr>
          <w:b/>
          <w:bCs/>
        </w:rPr>
      </w:pPr>
    </w:p>
    <w:p w14:paraId="086B7D49" w14:textId="77777777" w:rsidR="00226A72" w:rsidRPr="00226A72" w:rsidRDefault="00226A72" w:rsidP="00226A72">
      <w:pPr>
        <w:rPr>
          <w:b/>
          <w:bCs/>
        </w:rPr>
      </w:pPr>
      <w:r w:rsidRPr="00226A72">
        <w:rPr>
          <w:b/>
          <w:bCs/>
        </w:rPr>
        <w:lastRenderedPageBreak/>
        <w:t>"Status quo and hope for the clinic to pull out on its own is not a feasible option at this point." — March 19, 2026</w:t>
      </w:r>
    </w:p>
    <w:p w14:paraId="1EB21864" w14:textId="77777777" w:rsidR="00226A72" w:rsidRPr="00226A72" w:rsidRDefault="00226A72" w:rsidP="00226A72">
      <w:pPr>
        <w:rPr>
          <w:b/>
          <w:bCs/>
        </w:rPr>
      </w:pPr>
    </w:p>
    <w:p w14:paraId="315E67A5" w14:textId="77777777" w:rsidR="00226A72" w:rsidRPr="00226A72" w:rsidRDefault="00226A72" w:rsidP="00226A72">
      <w:pPr>
        <w:rPr>
          <w:b/>
          <w:bCs/>
        </w:rPr>
      </w:pPr>
      <w:r w:rsidRPr="00226A72">
        <w:rPr>
          <w:b/>
          <w:bCs/>
        </w:rPr>
        <w:t>"The clinic is struggling to manage its commitments without a significant cash injection from somewhere... the company is in jeopardy of not being able to continue as a going concern unless a cash injection can quell the debts." — March 19, 2026</w:t>
      </w:r>
    </w:p>
    <w:p w14:paraId="0DBAFFCC" w14:textId="77777777" w:rsidR="00226A72" w:rsidRPr="00226A72" w:rsidRDefault="00226A72" w:rsidP="00226A72">
      <w:pPr>
        <w:rPr>
          <w:b/>
          <w:bCs/>
        </w:rPr>
      </w:pPr>
    </w:p>
    <w:p w14:paraId="59F3DE95" w14:textId="77777777" w:rsidR="00226A72" w:rsidRPr="00226A72" w:rsidRDefault="00226A72" w:rsidP="00226A72">
      <w:pPr>
        <w:rPr>
          <w:b/>
          <w:bCs/>
        </w:rPr>
      </w:pPr>
      <w:r w:rsidRPr="00226A72">
        <w:rPr>
          <w:b/>
          <w:bCs/>
        </w:rPr>
        <w:t>"Failure to act could be catastrophic to both of Scott's and Tammy's personal situations." — March 11, 2026</w:t>
      </w:r>
    </w:p>
    <w:p w14:paraId="7BAED56D" w14:textId="77777777" w:rsidR="00226A72" w:rsidRPr="00226A72" w:rsidRDefault="00226A72" w:rsidP="00226A72">
      <w:pPr>
        <w:rPr>
          <w:b/>
          <w:bCs/>
        </w:rPr>
      </w:pPr>
    </w:p>
    <w:p w14:paraId="7D3EB047" w14:textId="77777777" w:rsidR="00226A72" w:rsidRPr="00226A72" w:rsidRDefault="00226A72" w:rsidP="00226A72">
      <w:pPr>
        <w:rPr>
          <w:b/>
          <w:bCs/>
        </w:rPr>
      </w:pPr>
      <w:r w:rsidRPr="00226A72">
        <w:rPr>
          <w:b/>
          <w:bCs/>
        </w:rPr>
        <w:t>"An inability to satisfy working capital... could jeopardize the business, as could the bank or CRA suddenly demanding immediate repayment." — March 11, 2026</w:t>
      </w:r>
    </w:p>
    <w:p w14:paraId="68FD9365" w14:textId="77777777" w:rsidR="00226A72" w:rsidRPr="00226A72" w:rsidRDefault="00226A72" w:rsidP="00226A72">
      <w:pPr>
        <w:rPr>
          <w:b/>
          <w:bCs/>
        </w:rPr>
      </w:pPr>
    </w:p>
    <w:p w14:paraId="420368DB" w14:textId="630C706B" w:rsidR="00226A72" w:rsidRDefault="00226A72" w:rsidP="00226A72">
      <w:pPr>
        <w:rPr>
          <w:b/>
          <w:bCs/>
        </w:rPr>
      </w:pPr>
      <w:r w:rsidRPr="00226A72">
        <w:rPr>
          <w:b/>
          <w:bCs/>
        </w:rPr>
        <w:t>The delay of an immediately implementable revenue recovery initiative — at a time when the corporation's own accountant has warned of potential garnishments, asset seizure, and business failure — is not consistent with the fiduciary obligation of a director to act in the best interests of the corporation.</w:t>
      </w:r>
    </w:p>
    <w:p w14:paraId="120D3B8B" w14:textId="77777777" w:rsidR="00F93AAE" w:rsidRDefault="00F93AAE" w:rsidP="00226A72">
      <w:pPr>
        <w:rPr>
          <w:b/>
          <w:bCs/>
        </w:rPr>
      </w:pPr>
    </w:p>
    <w:p w14:paraId="663A01AE" w14:textId="77777777" w:rsidR="00F93AAE" w:rsidRDefault="00F93AAE" w:rsidP="00226A72">
      <w:pPr>
        <w:rPr>
          <w:b/>
          <w:bCs/>
        </w:rPr>
      </w:pPr>
    </w:p>
    <w:p w14:paraId="1640D408" w14:textId="77777777" w:rsidR="00F93AAE" w:rsidRDefault="00F93AAE" w:rsidP="00226A72">
      <w:pPr>
        <w:rPr>
          <w:b/>
          <w:bCs/>
        </w:rPr>
      </w:pPr>
    </w:p>
    <w:p w14:paraId="04EF52A7" w14:textId="6A7D4B02" w:rsidR="00F93AAE" w:rsidRPr="00226A72" w:rsidRDefault="00F93AAE" w:rsidP="00226A72">
      <w:pPr>
        <w:rPr>
          <w:b/>
          <w:bCs/>
        </w:rPr>
      </w:pPr>
      <w:r>
        <w:rPr>
          <w:b/>
          <w:bCs/>
        </w:rPr>
        <w:t>Full Price Intelligence Report for Tudor Glen and River Valley are attached as separate files</w:t>
      </w:r>
    </w:p>
    <w:sectPr w:rsidR="00F93AAE" w:rsidRPr="00226A7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ui">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E71A2"/>
    <w:multiLevelType w:val="hybridMultilevel"/>
    <w:tmpl w:val="51B057F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3A1615F8"/>
    <w:multiLevelType w:val="hybridMultilevel"/>
    <w:tmpl w:val="1E74CC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6FA96491"/>
    <w:multiLevelType w:val="hybridMultilevel"/>
    <w:tmpl w:val="CAAA85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436364592">
    <w:abstractNumId w:val="1"/>
  </w:num>
  <w:num w:numId="2" w16cid:durableId="93944879">
    <w:abstractNumId w:val="2"/>
  </w:num>
  <w:num w:numId="3" w16cid:durableId="65538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118"/>
    <w:rsid w:val="001B1B7C"/>
    <w:rsid w:val="00226A72"/>
    <w:rsid w:val="00661374"/>
    <w:rsid w:val="008D73B0"/>
    <w:rsid w:val="009156FF"/>
    <w:rsid w:val="00A91C16"/>
    <w:rsid w:val="00DB4CA7"/>
    <w:rsid w:val="00E15324"/>
    <w:rsid w:val="00E70F83"/>
    <w:rsid w:val="00EB4BBC"/>
    <w:rsid w:val="00ED0118"/>
    <w:rsid w:val="00F93AAE"/>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16EAA"/>
  <w15:chartTrackingRefBased/>
  <w15:docId w15:val="{62B6A6B7-3DD0-4A53-9116-60560CBB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1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1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1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1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1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1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1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1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1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1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118"/>
    <w:rPr>
      <w:rFonts w:eastAsiaTheme="majorEastAsia" w:cstheme="majorBidi"/>
      <w:color w:val="272727" w:themeColor="text1" w:themeTint="D8"/>
    </w:rPr>
  </w:style>
  <w:style w:type="paragraph" w:styleId="Title">
    <w:name w:val="Title"/>
    <w:basedOn w:val="Normal"/>
    <w:next w:val="Normal"/>
    <w:link w:val="TitleChar"/>
    <w:uiPriority w:val="10"/>
    <w:qFormat/>
    <w:rsid w:val="00ED0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118"/>
    <w:pPr>
      <w:spacing w:before="160"/>
      <w:jc w:val="center"/>
    </w:pPr>
    <w:rPr>
      <w:i/>
      <w:iCs/>
      <w:color w:val="404040" w:themeColor="text1" w:themeTint="BF"/>
    </w:rPr>
  </w:style>
  <w:style w:type="character" w:customStyle="1" w:styleId="QuoteChar">
    <w:name w:val="Quote Char"/>
    <w:basedOn w:val="DefaultParagraphFont"/>
    <w:link w:val="Quote"/>
    <w:uiPriority w:val="29"/>
    <w:rsid w:val="00ED0118"/>
    <w:rPr>
      <w:i/>
      <w:iCs/>
      <w:color w:val="404040" w:themeColor="text1" w:themeTint="BF"/>
    </w:rPr>
  </w:style>
  <w:style w:type="paragraph" w:styleId="ListParagraph">
    <w:name w:val="List Paragraph"/>
    <w:basedOn w:val="Normal"/>
    <w:uiPriority w:val="34"/>
    <w:qFormat/>
    <w:rsid w:val="00ED0118"/>
    <w:pPr>
      <w:ind w:left="720"/>
      <w:contextualSpacing/>
    </w:pPr>
  </w:style>
  <w:style w:type="character" w:styleId="IntenseEmphasis">
    <w:name w:val="Intense Emphasis"/>
    <w:basedOn w:val="DefaultParagraphFont"/>
    <w:uiPriority w:val="21"/>
    <w:qFormat/>
    <w:rsid w:val="00ED0118"/>
    <w:rPr>
      <w:i/>
      <w:iCs/>
      <w:color w:val="2F5496" w:themeColor="accent1" w:themeShade="BF"/>
    </w:rPr>
  </w:style>
  <w:style w:type="paragraph" w:styleId="IntenseQuote">
    <w:name w:val="Intense Quote"/>
    <w:basedOn w:val="Normal"/>
    <w:next w:val="Normal"/>
    <w:link w:val="IntenseQuoteChar"/>
    <w:uiPriority w:val="30"/>
    <w:qFormat/>
    <w:rsid w:val="00ED01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118"/>
    <w:rPr>
      <w:i/>
      <w:iCs/>
      <w:color w:val="2F5496" w:themeColor="accent1" w:themeShade="BF"/>
    </w:rPr>
  </w:style>
  <w:style w:type="character" w:styleId="IntenseReference">
    <w:name w:val="Intense Reference"/>
    <w:basedOn w:val="DefaultParagraphFont"/>
    <w:uiPriority w:val="32"/>
    <w:qFormat/>
    <w:rsid w:val="00ED011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11</Pages>
  <Words>2750</Words>
  <Characters>15679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4</cp:revision>
  <dcterms:created xsi:type="dcterms:W3CDTF">2026-04-02T14:44:00Z</dcterms:created>
  <dcterms:modified xsi:type="dcterms:W3CDTF">2026-04-02T16:39:00Z</dcterms:modified>
</cp:coreProperties>
</file>