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98FE" w14:textId="77777777" w:rsidR="00C87984" w:rsidRDefault="00000000">
      <w:pPr>
        <w:pStyle w:val="Heading1"/>
      </w:pPr>
      <w:r>
        <w:t>INTERNAL MEMO</w:t>
      </w:r>
    </w:p>
    <w:p w14:paraId="602A0DA8" w14:textId="77777777" w:rsidR="00C87984" w:rsidRDefault="00000000">
      <w:r>
        <w:rPr>
          <w:b/>
        </w:rPr>
        <w:t xml:space="preserve">Subject: </w:t>
      </w:r>
      <w:r>
        <w:t>Update to Nail Trim &amp; Anal Gland Expression Pricing</w:t>
      </w:r>
      <w:r>
        <w:br/>
      </w:r>
      <w:r>
        <w:rPr>
          <w:b/>
        </w:rPr>
        <w:t xml:space="preserve">Effective Date: </w:t>
      </w:r>
      <w:r>
        <w:t>March 1, 2026</w:t>
      </w:r>
    </w:p>
    <w:p w14:paraId="485AC783" w14:textId="77777777" w:rsidR="00C87984" w:rsidRDefault="00000000">
      <w:r>
        <w:t>Effective March 1, 2026, pricing for nail trims and anal gland expressions will be updated to align with the ABVMA Fee Guide.</w:t>
      </w:r>
    </w:p>
    <w:p w14:paraId="5DA4D27E" w14:textId="77777777" w:rsidR="00C87984" w:rsidRDefault="00000000">
      <w:pPr>
        <w:pStyle w:val="Heading2"/>
      </w:pPr>
      <w:r>
        <w:t>Updated Stand-Alone Service Pricing</w:t>
      </w:r>
    </w:p>
    <w:p w14:paraId="172C06D0" w14:textId="77777777" w:rsidR="00C87984" w:rsidRDefault="00000000">
      <w:r>
        <w:t>- Anal Gland Expression: $57.80</w:t>
      </w:r>
    </w:p>
    <w:p w14:paraId="0F0E27A4" w14:textId="77777777" w:rsidR="00C87984" w:rsidRDefault="00000000">
      <w:r>
        <w:t>- Nail Trim: $56.80</w:t>
      </w:r>
    </w:p>
    <w:p w14:paraId="2D137C65" w14:textId="77777777" w:rsidR="00C87984" w:rsidRDefault="00000000">
      <w:pPr>
        <w:pStyle w:val="Heading2"/>
      </w:pPr>
      <w:r>
        <w:t>Add-On Pricing (with Office Visit)</w:t>
      </w:r>
    </w:p>
    <w:p w14:paraId="5F9802E9" w14:textId="77777777" w:rsidR="00C87984" w:rsidRDefault="00000000">
      <w:r>
        <w:t>To maintain consistency with our current approach and to support clients already attending an appointment, we will continue to offer add-on discounts under the following conditions:</w:t>
      </w:r>
    </w:p>
    <w:p w14:paraId="65B484C7" w14:textId="77777777" w:rsidR="00C87984" w:rsidRDefault="00000000">
      <w:r>
        <w:t>- A $10 discount applies when nail trims or anal gland expressions are performed as an add-on to an office visit</w:t>
      </w:r>
    </w:p>
    <w:p w14:paraId="5956A1DB" w14:textId="77777777" w:rsidR="00C87984" w:rsidRDefault="00000000">
      <w:r>
        <w:t>- Add-on services apply only to the patient receiving the office visit</w:t>
      </w:r>
    </w:p>
    <w:p w14:paraId="6B8C270C" w14:textId="77777777" w:rsidR="00C87984" w:rsidRDefault="00000000">
      <w:r>
        <w:t>- Add-on pricing cannot be combined with services for an additional pet brought in solely for nail trims or anal glands</w:t>
      </w:r>
    </w:p>
    <w:p w14:paraId="7AC2E50D" w14:textId="77777777" w:rsidR="00C87984" w:rsidRDefault="00000000">
      <w:r>
        <w:t>Important clarification: If a client brings a second pet only for a nail trim or anal glands, that service is billed at the full stand-alone price.</w:t>
      </w:r>
    </w:p>
    <w:p w14:paraId="21DA20EE" w14:textId="77777777" w:rsidR="00C87984" w:rsidRDefault="00000000">
      <w:pPr>
        <w:pStyle w:val="Heading2"/>
      </w:pPr>
      <w:r>
        <w:t>Additional Scheduling Option</w:t>
      </w:r>
    </w:p>
    <w:p w14:paraId="482E1204" w14:textId="77777777" w:rsidR="00C87984" w:rsidRDefault="00000000">
      <w:r>
        <w:t>For clients who require additional pricing flexibility, a short-notice waiting list option may be offered when clinic capacity allows. This option is managed internally and is not guaranteed.</w:t>
      </w:r>
    </w:p>
    <w:p w14:paraId="2A760F34" w14:textId="77777777" w:rsidR="00C87984" w:rsidRDefault="00000000">
      <w:pPr>
        <w:pStyle w:val="Heading2"/>
      </w:pPr>
      <w:r>
        <w:t>Team Discussion</w:t>
      </w:r>
    </w:p>
    <w:p w14:paraId="0E31F903" w14:textId="77777777" w:rsidR="00C87984" w:rsidRDefault="00000000">
      <w:r>
        <w:t>This pricing update will be included as a discussion item at an upcoming weekly team meeting. Feedback from the team is encouraged, and this forum allows us to talk through changes like this openly and constructively.</w:t>
      </w:r>
    </w:p>
    <w:p w14:paraId="2E2AA7A1" w14:textId="77777777" w:rsidR="00C87984" w:rsidRDefault="00000000">
      <w:r>
        <w:t>Thank you for your continued professionalism and consistency in communicating pricing to clients.</w:t>
      </w:r>
    </w:p>
    <w:sectPr w:rsidR="00C87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16746">
    <w:abstractNumId w:val="8"/>
  </w:num>
  <w:num w:numId="2" w16cid:durableId="402531219">
    <w:abstractNumId w:val="6"/>
  </w:num>
  <w:num w:numId="3" w16cid:durableId="1171915079">
    <w:abstractNumId w:val="5"/>
  </w:num>
  <w:num w:numId="4" w16cid:durableId="1442336633">
    <w:abstractNumId w:val="4"/>
  </w:num>
  <w:num w:numId="5" w16cid:durableId="503974778">
    <w:abstractNumId w:val="7"/>
  </w:num>
  <w:num w:numId="6" w16cid:durableId="1341156707">
    <w:abstractNumId w:val="3"/>
  </w:num>
  <w:num w:numId="7" w16cid:durableId="1683513734">
    <w:abstractNumId w:val="2"/>
  </w:num>
  <w:num w:numId="8" w16cid:durableId="441339557">
    <w:abstractNumId w:val="1"/>
  </w:num>
  <w:num w:numId="9" w16cid:durableId="2001738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16EFB"/>
    <w:rsid w:val="00C87984"/>
    <w:rsid w:val="00CB0664"/>
    <w:rsid w:val="00EA0F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7C197B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dcterms:created xsi:type="dcterms:W3CDTF">2026-02-02T18:53:00Z</dcterms:created>
  <dcterms:modified xsi:type="dcterms:W3CDTF">2026-02-02T18:53:00Z</dcterms:modified>
  <cp:category/>
</cp:coreProperties>
</file>