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EB2F" w14:textId="77777777" w:rsidR="00661374" w:rsidRDefault="00661374" w:rsidP="00661374">
      <w:pPr>
        <w:shd w:val="clear" w:color="auto" w:fill="FFFFFF"/>
        <w:spacing w:after="0" w:line="240" w:lineRule="auto"/>
        <w:textAlignment w:val="baseline"/>
        <w:rPr>
          <w:rFonts w:ascii="Calibri" w:eastAsia="Times New Roman" w:hAnsi="Calibri" w:cs="Calibri"/>
          <w:b/>
          <w:bCs/>
          <w:color w:val="000000"/>
          <w:lang w:eastAsia="en-CA"/>
        </w:rPr>
      </w:pPr>
    </w:p>
    <w:p w14:paraId="36160959" w14:textId="2070EF60" w:rsidR="00DB4CA7" w:rsidRPr="00DB4CA7" w:rsidRDefault="0091781D" w:rsidP="00DB4CA7">
      <w:pPr>
        <w:shd w:val="clear" w:color="auto" w:fill="FFFFFF"/>
        <w:spacing w:after="0" w:line="240" w:lineRule="auto"/>
        <w:textAlignment w:val="baseline"/>
        <w:rPr>
          <w:rFonts w:ascii="Calibri" w:eastAsia="Times New Roman" w:hAnsi="Calibri" w:cs="Calibri"/>
          <w:b/>
          <w:bCs/>
          <w:color w:val="000000"/>
          <w:lang w:eastAsia="en-CA"/>
        </w:rPr>
      </w:pPr>
      <w:r>
        <w:rPr>
          <w:rFonts w:ascii="Calibri" w:eastAsia="Times New Roman" w:hAnsi="Calibri" w:cs="Calibri"/>
          <w:b/>
          <w:bCs/>
          <w:color w:val="000000"/>
          <w:lang w:eastAsia="en-CA"/>
        </w:rPr>
        <w:t>Attachment</w:t>
      </w:r>
      <w:r w:rsidR="00DB4CA7" w:rsidRPr="00DB4CA7">
        <w:rPr>
          <w:rFonts w:ascii="Calibri" w:eastAsia="Times New Roman" w:hAnsi="Calibri" w:cs="Calibri"/>
          <w:b/>
          <w:bCs/>
          <w:color w:val="000000"/>
          <w:lang w:eastAsia="en-CA"/>
        </w:rPr>
        <w:t xml:space="preserve"> A — Pricing Intelligence System Email Thread</w:t>
      </w:r>
    </w:p>
    <w:p w14:paraId="067163F1"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March 24–26, 2026 | Clinic Solutions Inc.</w:t>
      </w:r>
    </w:p>
    <w:p w14:paraId="4713C867"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5CFBE591"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w:t>
      </w:r>
    </w:p>
    <w:p w14:paraId="46A2D6D3"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70182CC0"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Email 1 — March 24, 2026</w:t>
      </w:r>
    </w:p>
    <w:p w14:paraId="6A79A241" w14:textId="5E26D36E"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 xml:space="preserve">From: Scott Wilde, CEO — To: </w:t>
      </w:r>
      <w:proofErr w:type="spellStart"/>
      <w:proofErr w:type="gramStart"/>
      <w:r>
        <w:rPr>
          <w:rFonts w:ascii="Calibri" w:eastAsia="Times New Roman" w:hAnsi="Calibri" w:cs="Calibri"/>
          <w:b/>
          <w:bCs/>
          <w:color w:val="000000"/>
          <w:lang w:eastAsia="en-CA"/>
        </w:rPr>
        <w:t>Dr.</w:t>
      </w:r>
      <w:r w:rsidRPr="00DB4CA7">
        <w:rPr>
          <w:rFonts w:ascii="Calibri" w:eastAsia="Times New Roman" w:hAnsi="Calibri" w:cs="Calibri"/>
          <w:b/>
          <w:bCs/>
          <w:color w:val="000000"/>
          <w:lang w:eastAsia="en-CA"/>
        </w:rPr>
        <w:t>Tammy</w:t>
      </w:r>
      <w:proofErr w:type="spellEnd"/>
      <w:proofErr w:type="gramEnd"/>
      <w:r w:rsidRPr="00DB4CA7">
        <w:rPr>
          <w:rFonts w:ascii="Calibri" w:eastAsia="Times New Roman" w:hAnsi="Calibri" w:cs="Calibri"/>
          <w:b/>
          <w:bCs/>
          <w:color w:val="000000"/>
          <w:lang w:eastAsia="en-CA"/>
        </w:rPr>
        <w:t xml:space="preserve"> Wilde, Dawn Phillips</w:t>
      </w:r>
      <w:r>
        <w:rPr>
          <w:rFonts w:ascii="Calibri" w:eastAsia="Times New Roman" w:hAnsi="Calibri" w:cs="Calibri"/>
          <w:b/>
          <w:bCs/>
          <w:color w:val="000000"/>
          <w:lang w:eastAsia="en-CA"/>
        </w:rPr>
        <w:t xml:space="preserve"> CSI Operations Director </w:t>
      </w:r>
    </w:p>
    <w:p w14:paraId="57529604"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36EF5F5C" w14:textId="459CF78E"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Mr. Wilde introduced the Pricing Intelligence System — a proprietary tool developed by Jack Wilde that identifies pricing drift across all Cornerstone service codes and calculates inflation-adjusted corrections. The River Valley report identified $26,401</w:t>
      </w:r>
      <w:r w:rsidR="00A91C16">
        <w:rPr>
          <w:rFonts w:ascii="Calibri" w:eastAsia="Times New Roman" w:hAnsi="Calibri" w:cs="Calibri"/>
          <w:b/>
          <w:bCs/>
          <w:color w:val="000000"/>
          <w:lang w:eastAsia="en-CA"/>
        </w:rPr>
        <w:t xml:space="preserve"> </w:t>
      </w:r>
      <w:r w:rsidR="00A91C16">
        <w:rPr>
          <w:rFonts w:ascii="inherit" w:eastAsia="Times New Roman" w:hAnsi="inherit" w:cs="Segoe UI"/>
          <w:b/>
          <w:bCs/>
          <w:color w:val="242424"/>
          <w:sz w:val="18"/>
          <w:szCs w:val="18"/>
          <w:bdr w:val="none" w:sz="0" w:space="0" w:color="auto" w:frame="1"/>
          <w:lang w:eastAsia="en-CA"/>
        </w:rPr>
        <w:t xml:space="preserve">(120,000 in all CSI </w:t>
      </w:r>
      <w:proofErr w:type="gramStart"/>
      <w:r w:rsidR="00A91C16">
        <w:rPr>
          <w:rFonts w:ascii="inherit" w:eastAsia="Times New Roman" w:hAnsi="inherit" w:cs="Segoe UI"/>
          <w:b/>
          <w:bCs/>
          <w:color w:val="242424"/>
          <w:sz w:val="18"/>
          <w:szCs w:val="18"/>
          <w:bdr w:val="none" w:sz="0" w:space="0" w:color="auto" w:frame="1"/>
          <w:lang w:eastAsia="en-CA"/>
        </w:rPr>
        <w:t>clinics)</w:t>
      </w:r>
      <w:r w:rsidR="00A91C16" w:rsidRPr="00DB4CA7">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 xml:space="preserve"> in</w:t>
      </w:r>
      <w:proofErr w:type="gramEnd"/>
      <w:r w:rsidRPr="00DB4CA7">
        <w:rPr>
          <w:rFonts w:ascii="Calibri" w:eastAsia="Times New Roman" w:hAnsi="Calibri" w:cs="Calibri"/>
          <w:b/>
          <w:bCs/>
          <w:color w:val="000000"/>
          <w:lang w:eastAsia="en-CA"/>
        </w:rPr>
        <w:t xml:space="preserve"> recoverable annual profit. Ms. Phillips and </w:t>
      </w:r>
      <w:r>
        <w:rPr>
          <w:rFonts w:ascii="Calibri" w:eastAsia="Times New Roman" w:hAnsi="Calibri" w:cs="Calibri"/>
          <w:b/>
          <w:bCs/>
          <w:color w:val="000000"/>
          <w:lang w:eastAsia="en-CA"/>
        </w:rPr>
        <w:t>Dr</w:t>
      </w:r>
      <w:r w:rsidRPr="00DB4CA7">
        <w:rPr>
          <w:rFonts w:ascii="Calibri" w:eastAsia="Times New Roman" w:hAnsi="Calibri" w:cs="Calibri"/>
          <w:b/>
          <w:bCs/>
          <w:color w:val="000000"/>
          <w:lang w:eastAsia="en-CA"/>
        </w:rPr>
        <w:t>. Wilde were provided full oversight and veto autho</w:t>
      </w:r>
      <w:r>
        <w:rPr>
          <w:rFonts w:ascii="Calibri" w:eastAsia="Times New Roman" w:hAnsi="Calibri" w:cs="Calibri"/>
          <w:b/>
          <w:bCs/>
          <w:color w:val="000000"/>
          <w:lang w:eastAsia="en-CA"/>
        </w:rPr>
        <w:t>rity</w:t>
      </w:r>
      <w:r w:rsidR="00A91C16">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 xml:space="preserve">over </w:t>
      </w:r>
      <w:r>
        <w:rPr>
          <w:rFonts w:ascii="Calibri" w:eastAsia="Times New Roman" w:hAnsi="Calibri" w:cs="Calibri"/>
          <w:b/>
          <w:bCs/>
          <w:color w:val="000000"/>
          <w:lang w:eastAsia="en-CA"/>
        </w:rPr>
        <w:t>“</w:t>
      </w:r>
      <w:r w:rsidRPr="00DB4CA7">
        <w:rPr>
          <w:rFonts w:ascii="Calibri" w:eastAsia="Times New Roman" w:hAnsi="Calibri" w:cs="Calibri"/>
          <w:b/>
          <w:bCs/>
          <w:color w:val="000000"/>
          <w:lang w:eastAsia="en-CA"/>
        </w:rPr>
        <w:t>individual</w:t>
      </w:r>
      <w:r>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 xml:space="preserve">service codes. Implementation was proposed for Wednesday, March 26, 2026. </w:t>
      </w:r>
    </w:p>
    <w:p w14:paraId="23866FF6"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5266E995"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32AA4F14"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5CD152E6"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Calibri" w:eastAsia="Times New Roman" w:hAnsi="Calibri" w:cs="Calibri"/>
          <w:b/>
          <w:bCs/>
          <w:color w:val="000000"/>
          <w:lang w:eastAsia="en-CA"/>
        </w:rPr>
        <w:t>From:</w:t>
      </w:r>
      <w:r w:rsidRPr="00ED0118">
        <w:rPr>
          <w:rFonts w:ascii="Calibri" w:eastAsia="Times New Roman" w:hAnsi="Calibri" w:cs="Calibri"/>
          <w:color w:val="000000"/>
          <w:lang w:eastAsia="en-CA"/>
        </w:rPr>
        <w:t> Scott Wilde &lt;scott-wilde@live.com&gt;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Sent:</w:t>
      </w:r>
      <w:r w:rsidRPr="00ED0118">
        <w:rPr>
          <w:rFonts w:ascii="Calibri" w:eastAsia="Times New Roman" w:hAnsi="Calibri" w:cs="Calibri"/>
          <w:color w:val="000000"/>
          <w:lang w:eastAsia="en-CA"/>
        </w:rPr>
        <w:t xml:space="preserve"> March 24, </w:t>
      </w:r>
      <w:proofErr w:type="gramStart"/>
      <w:r w:rsidRPr="00ED0118">
        <w:rPr>
          <w:rFonts w:ascii="Calibri" w:eastAsia="Times New Roman" w:hAnsi="Calibri" w:cs="Calibri"/>
          <w:color w:val="000000"/>
          <w:lang w:eastAsia="en-CA"/>
        </w:rPr>
        <w:t>2026</w:t>
      </w:r>
      <w:proofErr w:type="gramEnd"/>
      <w:r w:rsidRPr="00ED0118">
        <w:rPr>
          <w:rFonts w:ascii="Calibri" w:eastAsia="Times New Roman" w:hAnsi="Calibri" w:cs="Calibri"/>
          <w:color w:val="000000"/>
          <w:lang w:eastAsia="en-CA"/>
        </w:rPr>
        <w:t xml:space="preserve"> 8:32 AM</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To:</w:t>
      </w:r>
      <w:r w:rsidRPr="00ED0118">
        <w:rPr>
          <w:rFonts w:ascii="Calibri" w:eastAsia="Times New Roman" w:hAnsi="Calibri" w:cs="Calibri"/>
          <w:color w:val="000000"/>
          <w:lang w:eastAsia="en-CA"/>
        </w:rPr>
        <w:t> Tammy Wilde &lt;born2bewilde22@hotmail.com&gt;; Dawn Phillips &lt;dawn@clinicsolutions.ca&gt;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Cc:</w:t>
      </w:r>
      <w:r w:rsidRPr="00ED0118">
        <w:rPr>
          <w:rFonts w:ascii="Calibri" w:eastAsia="Times New Roman" w:hAnsi="Calibri" w:cs="Calibri"/>
          <w:color w:val="000000"/>
          <w:lang w:eastAsia="en-CA"/>
        </w:rPr>
        <w:t> Jack Wilde &lt;wildejack1010@gmail.com&gt;; Scott Wilde &lt;scott-wilde@live.com&gt;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Subject:</w:t>
      </w:r>
      <w:r w:rsidRPr="00ED0118">
        <w:rPr>
          <w:rFonts w:ascii="Calibri" w:eastAsia="Times New Roman" w:hAnsi="Calibri" w:cs="Calibri"/>
          <w:color w:val="000000"/>
          <w:lang w:eastAsia="en-CA"/>
        </w:rPr>
        <w:t> River Valley — Pricing Review Request</w:t>
      </w:r>
    </w:p>
    <w:p w14:paraId="65661FD0"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 </w:t>
      </w:r>
    </w:p>
    <w:p w14:paraId="19DF5BBC"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8CF07BA"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968288A"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BE7F1E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Tammy and Dawn,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Over the past several months, Jack has been developing a pricing tool for our clinics — and it's ready to implement at River Valley.</w:t>
      </w:r>
      <w:r w:rsidRPr="00ED0118">
        <w:rPr>
          <w:rFonts w:ascii="Calibri" w:eastAsia="Times New Roman" w:hAnsi="Calibri" w:cs="Calibri"/>
          <w:color w:val="000000"/>
          <w:sz w:val="24"/>
          <w:szCs w:val="24"/>
          <w:lang w:eastAsia="en-CA"/>
        </w:rPr>
        <w:br/>
        <w:t>I wanted to give you a quick overview of what it does and what we're proposing.</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PROBLEM</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 xml:space="preserve">Most clinics — including ours — update a handful of high-visibility services each year, typically referencing the ABVMA fee guide. However, </w:t>
      </w:r>
      <w:proofErr w:type="gramStart"/>
      <w:r w:rsidRPr="00ED0118">
        <w:rPr>
          <w:rFonts w:ascii="Calibri" w:eastAsia="Times New Roman" w:hAnsi="Calibri" w:cs="Calibri"/>
          <w:color w:val="000000"/>
          <w:sz w:val="24"/>
          <w:szCs w:val="24"/>
          <w:lang w:eastAsia="en-CA"/>
        </w:rPr>
        <w:t>the majority of</w:t>
      </w:r>
      <w:proofErr w:type="gramEnd"/>
      <w:r w:rsidRPr="00ED0118">
        <w:rPr>
          <w:rFonts w:ascii="Calibri" w:eastAsia="Times New Roman" w:hAnsi="Calibri" w:cs="Calibri"/>
          <w:color w:val="000000"/>
          <w:sz w:val="24"/>
          <w:szCs w:val="24"/>
          <w:lang w:eastAsia="en-CA"/>
        </w:rPr>
        <w:t xml:space="preserve"> service codes remain unchanged for years while costs continue to rise.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result is quiet, invisible revenue loss. There's no system in place to monitor this, so it accumulates over time without being noticed.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WHAT JACK BUILT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lastRenderedPageBreak/>
        <w:br/>
        <w:t>The Pricing Intelligence System connects to Cornerstone and scans every service code in the system. For each one it identifies:</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 The current price</w:t>
      </w:r>
      <w:r w:rsidRPr="00ED0118">
        <w:rPr>
          <w:rFonts w:ascii="Calibri" w:eastAsia="Times New Roman" w:hAnsi="Calibri" w:cs="Calibri"/>
          <w:color w:val="000000"/>
          <w:sz w:val="24"/>
          <w:szCs w:val="24"/>
          <w:lang w:eastAsia="en-CA"/>
        </w:rPr>
        <w:br/>
        <w:t>- When it was last updated</w:t>
      </w:r>
      <w:r w:rsidRPr="00ED0118">
        <w:rPr>
          <w:rFonts w:ascii="Calibri" w:eastAsia="Times New Roman" w:hAnsi="Calibri" w:cs="Calibri"/>
          <w:color w:val="000000"/>
          <w:sz w:val="24"/>
          <w:szCs w:val="24"/>
          <w:lang w:eastAsia="en-CA"/>
        </w:rPr>
        <w:br/>
        <w:t>- How far it has drifted from inflation</w:t>
      </w:r>
      <w:r w:rsidRPr="00ED0118">
        <w:rPr>
          <w:rFonts w:ascii="Calibri" w:eastAsia="Times New Roman" w:hAnsi="Calibri" w:cs="Calibri"/>
          <w:color w:val="000000"/>
          <w:sz w:val="24"/>
          <w:szCs w:val="24"/>
          <w:lang w:eastAsia="en-CA"/>
        </w:rPr>
        <w:br/>
        <w:t>- What the inflation-adjusted price should be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It then calculates updated prices across all service codes and can implement them in a single update — not just the 15 or 20 you'd catch manually.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WHY INFLATION AS THE STANDARD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Matching prices to inflation isn't a price increase — it's maintenance. Labour costs go up. Supplies go up. If prices stay flat, margins shrink. That's exactly what's happened — our margins have dropped from around 20% to around 10% over the past few years, and pricing drift is a significant reason why.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Inflation is also easy to defend with clients. When everything costs more, keeping veterinary pricing aligned with the cost of living is a straightforward conversation.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WHAT THE REPORT SHOWS FOR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attached report includes 200+ services that have not been updated in over one year. For each service, it outlines the current price, the adjusted price, the change amount, and usage based on 2025 billing.</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Based on last year's usage, implementing these adjustments would result in an estimated $26,401 in additional annual net profit at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Each week this is delayed represents approximately $490 in lost profit. To generate that same $490 through new revenue, we would need approximately $5,000 in additional sales at our current margin — roughly a full day of production at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YOUR OVERSIGHT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 xml:space="preserve">You and Dawn have full control over what gets implemented. The default is to proceed with the </w:t>
      </w:r>
      <w:r w:rsidRPr="00ED0118">
        <w:rPr>
          <w:rFonts w:ascii="Calibri" w:eastAsia="Times New Roman" w:hAnsi="Calibri" w:cs="Calibri"/>
          <w:color w:val="000000"/>
          <w:sz w:val="24"/>
          <w:szCs w:val="24"/>
          <w:lang w:eastAsia="en-CA"/>
        </w:rPr>
        <w:lastRenderedPageBreak/>
        <w:t>report as shown — but if there are any services you want to leave unchanged, simply cross them out or flag them and we'll exclude those from the update.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You can also suggest higher pricing where you feel it's appropriate to better align with the ABVMA fee guide or local market.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Nothing gets changed without your review.</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BROADER PICTURE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Following River Valley, we will move to Tudor Glen (estimated $76,000 annual net profit improvement) and then Rosslyn. Total estimated impact across all three clinics is approximately $120,000 in additional annual net profit — roughly $2,000 per week.</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NEXT STEP</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We're planning to implement at River Valley on Wednesday. If you'd like to flag any exceptions or discuss anything in the report, please send those through before then.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If we don't hear back, we'll take that as approval to proceed as outlined.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Moving Forward,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Scott</w:t>
      </w:r>
    </w:p>
    <w:p w14:paraId="2C38E8F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E4A924D"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634F2E1E" w14:textId="77777777" w:rsidR="00661374" w:rsidRP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CDBBFDB" w14:textId="77777777" w:rsidR="00661374" w:rsidRP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74704F68" w14:textId="77777777" w:rsidR="00661374" w:rsidRPr="00DB4CA7" w:rsidRDefault="00661374" w:rsidP="00661374">
      <w:pPr>
        <w:shd w:val="clear" w:color="auto" w:fill="FFFFFF"/>
        <w:spacing w:after="0" w:line="240" w:lineRule="auto"/>
        <w:textAlignment w:val="baseline"/>
        <w:rPr>
          <w:rFonts w:ascii="inherit" w:eastAsia="Times New Roman" w:hAnsi="inherit" w:cs="Segoe UI"/>
          <w:b/>
          <w:bCs/>
          <w:color w:val="242424"/>
          <w:sz w:val="18"/>
          <w:szCs w:val="18"/>
          <w:highlight w:val="yellow"/>
          <w:bdr w:val="none" w:sz="0" w:space="0" w:color="auto" w:frame="1"/>
          <w:lang w:eastAsia="en-CA"/>
        </w:rPr>
      </w:pPr>
    </w:p>
    <w:p w14:paraId="0C9A9170" w14:textId="77777777" w:rsidR="00661374" w:rsidRPr="00DB4CA7" w:rsidRDefault="00661374" w:rsidP="00661374">
      <w:pPr>
        <w:shd w:val="clear" w:color="auto" w:fill="FFFFFF"/>
        <w:spacing w:after="0" w:line="240" w:lineRule="auto"/>
        <w:textAlignment w:val="baseline"/>
        <w:rPr>
          <w:rFonts w:ascii="inherit" w:eastAsia="Times New Roman" w:hAnsi="inherit" w:cs="Segoe UI"/>
          <w:b/>
          <w:bCs/>
          <w:color w:val="242424"/>
          <w:sz w:val="18"/>
          <w:szCs w:val="18"/>
          <w:highlight w:val="yellow"/>
          <w:bdr w:val="none" w:sz="0" w:space="0" w:color="auto" w:frame="1"/>
          <w:lang w:eastAsia="en-CA"/>
        </w:rPr>
      </w:pPr>
    </w:p>
    <w:p w14:paraId="226DDCB6"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Tahoma" w:eastAsia="Times New Roman" w:hAnsi="Tahoma" w:cs="Tahoma"/>
          <w:color w:val="242424"/>
          <w:sz w:val="23"/>
          <w:szCs w:val="23"/>
          <w:lang w:eastAsia="en-CA"/>
        </w:rPr>
        <w:t>﻿</w:t>
      </w:r>
    </w:p>
    <w:p w14:paraId="10583C5E"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DB4CA7">
        <w:rPr>
          <w:rFonts w:ascii="Calibri" w:eastAsia="Times New Roman" w:hAnsi="Calibri" w:cs="Calibri"/>
          <w:b/>
          <w:bCs/>
          <w:color w:val="000000"/>
          <w:sz w:val="24"/>
          <w:szCs w:val="24"/>
          <w:lang w:eastAsia="en-CA"/>
        </w:rPr>
        <w:t>Email 2 — March 24, 2026</w:t>
      </w:r>
    </w:p>
    <w:p w14:paraId="24108CC9"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DB4CA7">
        <w:rPr>
          <w:rFonts w:ascii="Calibri" w:eastAsia="Times New Roman" w:hAnsi="Calibri" w:cs="Calibri"/>
          <w:b/>
          <w:bCs/>
          <w:color w:val="000000"/>
          <w:sz w:val="24"/>
          <w:szCs w:val="24"/>
          <w:lang w:eastAsia="en-CA"/>
        </w:rPr>
        <w:t>From: Tammy Wilde — To: Scott Wilde, Dawn Phillips, Jack Wilde</w:t>
      </w:r>
    </w:p>
    <w:p w14:paraId="29F5BC0F"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p>
    <w:p w14:paraId="5712E84C" w14:textId="31D1CDF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Pr>
          <w:rFonts w:ascii="Calibri" w:eastAsia="Times New Roman" w:hAnsi="Calibri" w:cs="Calibri"/>
          <w:b/>
          <w:bCs/>
          <w:color w:val="000000"/>
          <w:sz w:val="24"/>
          <w:szCs w:val="24"/>
          <w:lang w:eastAsia="en-CA"/>
        </w:rPr>
        <w:t>Dr</w:t>
      </w:r>
      <w:r w:rsidRPr="00DB4CA7">
        <w:rPr>
          <w:rFonts w:ascii="Calibri" w:eastAsia="Times New Roman" w:hAnsi="Calibri" w:cs="Calibri"/>
          <w:b/>
          <w:bCs/>
          <w:color w:val="000000"/>
          <w:sz w:val="24"/>
          <w:szCs w:val="24"/>
          <w:lang w:eastAsia="en-CA"/>
        </w:rPr>
        <w:t xml:space="preserve">. Wilde raised four procedural questions regarding cost, licensing, testing, and timing. </w:t>
      </w:r>
      <w:r>
        <w:rPr>
          <w:rFonts w:ascii="Calibri" w:eastAsia="Times New Roman" w:hAnsi="Calibri" w:cs="Calibri"/>
          <w:b/>
          <w:bCs/>
          <w:color w:val="000000"/>
          <w:sz w:val="24"/>
          <w:szCs w:val="24"/>
          <w:lang w:eastAsia="en-CA"/>
        </w:rPr>
        <w:t>Dr</w:t>
      </w:r>
      <w:r w:rsidRPr="00DB4CA7">
        <w:rPr>
          <w:rFonts w:ascii="Calibri" w:eastAsia="Times New Roman" w:hAnsi="Calibri" w:cs="Calibri"/>
          <w:b/>
          <w:bCs/>
          <w:color w:val="000000"/>
          <w:sz w:val="24"/>
          <w:szCs w:val="24"/>
          <w:lang w:eastAsia="en-CA"/>
        </w:rPr>
        <w:t xml:space="preserve">. Wilde inserted a written approval requirement: "Any implementation will need explicit written approval from me." The proposed go-live date was reframed as a review target. </w:t>
      </w:r>
    </w:p>
    <w:p w14:paraId="5694428F" w14:textId="77777777" w:rsidR="00C50345" w:rsidRDefault="00C50345" w:rsidP="00DB4CA7">
      <w:pPr>
        <w:shd w:val="clear" w:color="auto" w:fill="FFFFFF"/>
        <w:spacing w:after="240" w:line="240" w:lineRule="auto"/>
        <w:textAlignment w:val="baseline"/>
        <w:rPr>
          <w:rFonts w:ascii="inherit" w:eastAsia="Times New Roman" w:hAnsi="inherit" w:cs="Segoe UI"/>
          <w:color w:val="242424"/>
          <w:sz w:val="23"/>
          <w:szCs w:val="23"/>
          <w:lang w:eastAsia="en-CA"/>
        </w:rPr>
      </w:pPr>
    </w:p>
    <w:p w14:paraId="3936C078" w14:textId="77777777" w:rsidR="00C50345" w:rsidRDefault="00C50345" w:rsidP="00DB4CA7">
      <w:pPr>
        <w:shd w:val="clear" w:color="auto" w:fill="FFFFFF"/>
        <w:spacing w:after="240" w:line="240" w:lineRule="auto"/>
        <w:textAlignment w:val="baseline"/>
        <w:rPr>
          <w:rFonts w:ascii="inherit" w:eastAsia="Times New Roman" w:hAnsi="inherit" w:cs="Segoe UI"/>
          <w:color w:val="242424"/>
          <w:sz w:val="23"/>
          <w:szCs w:val="23"/>
          <w:lang w:eastAsia="en-CA"/>
        </w:rPr>
      </w:pPr>
    </w:p>
    <w:p w14:paraId="22664115" w14:textId="77777777" w:rsidR="00C50345" w:rsidRDefault="00C50345" w:rsidP="00DB4CA7">
      <w:pPr>
        <w:shd w:val="clear" w:color="auto" w:fill="FFFFFF"/>
        <w:spacing w:after="240" w:line="240" w:lineRule="auto"/>
        <w:textAlignment w:val="baseline"/>
        <w:rPr>
          <w:rFonts w:ascii="inherit" w:eastAsia="Times New Roman" w:hAnsi="inherit" w:cs="Segoe UI"/>
          <w:color w:val="242424"/>
          <w:sz w:val="23"/>
          <w:szCs w:val="23"/>
          <w:lang w:eastAsia="en-CA"/>
        </w:rPr>
      </w:pPr>
    </w:p>
    <w:p w14:paraId="5E761C5A" w14:textId="0482A0FA" w:rsidR="00DB4CA7" w:rsidRPr="00ED0118" w:rsidRDefault="00DB4CA7" w:rsidP="00DB4CA7">
      <w:pPr>
        <w:shd w:val="clear" w:color="auto" w:fill="FFFFFF"/>
        <w:spacing w:after="24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lastRenderedPageBreak/>
        <w:t>On Mar 24, 2026, at 11:03 AM, Tammy Wilde &lt;born2bewilde22@hotmail.com&gt; wrote:</w:t>
      </w:r>
    </w:p>
    <w:p w14:paraId="763A2889" w14:textId="77777777" w:rsidR="00DB4CA7" w:rsidRDefault="00DB4CA7"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6BB8FCF8" w14:textId="0B667F9C"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Hi Scott, Jack and Dawn</w:t>
      </w:r>
    </w:p>
    <w:p w14:paraId="32CDA18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5BB1742"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xml:space="preserve">Thank you for sending this through and for the time and effort you and Jack have put into tackling the pricing and margin issues. You’re </w:t>
      </w:r>
      <w:proofErr w:type="gramStart"/>
      <w:r w:rsidRPr="00ED0118">
        <w:rPr>
          <w:rFonts w:ascii="Calibri" w:eastAsia="Times New Roman" w:hAnsi="Calibri" w:cs="Calibri"/>
          <w:color w:val="000000"/>
          <w:sz w:val="24"/>
          <w:szCs w:val="24"/>
          <w:lang w:eastAsia="en-CA"/>
        </w:rPr>
        <w:t>absolutely right</w:t>
      </w:r>
      <w:proofErr w:type="gramEnd"/>
      <w:r w:rsidRPr="00ED0118">
        <w:rPr>
          <w:rFonts w:ascii="Calibri" w:eastAsia="Times New Roman" w:hAnsi="Calibri" w:cs="Calibri"/>
          <w:color w:val="000000"/>
          <w:sz w:val="24"/>
          <w:szCs w:val="24"/>
          <w:lang w:eastAsia="en-CA"/>
        </w:rPr>
        <w:t xml:space="preserve"> that manual price management is overwhelming and that “quiet drift” on the less visible codes is a real problem. Automation with good oversight is exactly the direction we need to move in.</w:t>
      </w:r>
    </w:p>
    <w:p w14:paraId="4577F693"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63B36B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Dawn and I will review the pricing spreadsheet you’ve attached and address any concerns or specific codes we feel need to be handled differently.</w:t>
      </w:r>
    </w:p>
    <w:p w14:paraId="48AE4DF0"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61F0D30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I do have a few important questions before we use the Pricing Intelligence System on a live Cornerstone database, especially on the timeline you’re proposing (tomorrow):</w:t>
      </w:r>
    </w:p>
    <w:p w14:paraId="6EDC30B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044FA4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1. Does this system have an ongoing cost (per use, monthly, or otherwise), and if so, how is that structured and who is the contracting party?  </w:t>
      </w:r>
    </w:p>
    <w:p w14:paraId="41413E25"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2. Is the Pricing Intelligence System a licensed and supported integration, with documented approval to connect to and modify Cornerstone data?  </w:t>
      </w:r>
    </w:p>
    <w:p w14:paraId="7EF9E38F"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3. Do you have testing logs and examples of successful test runs (including rollback or recovery plans) from a non</w:t>
      </w:r>
      <w:r w:rsidRPr="00ED0118">
        <w:rPr>
          <w:rFonts w:ascii="Calibri" w:eastAsia="Times New Roman" w:hAnsi="Calibri" w:cs="Calibri"/>
          <w:color w:val="000000"/>
          <w:sz w:val="24"/>
          <w:szCs w:val="24"/>
          <w:lang w:eastAsia="en-CA"/>
        </w:rPr>
        <w:noBreakHyphen/>
        <w:t>production or cloned database environment?  </w:t>
      </w:r>
    </w:p>
    <w:p w14:paraId="539BE826"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4. When exactly would the update be run, and will it be during or outside of clinic operating hours? If there is any risk to data integrity or service codes, I would want this done outside of patient</w:t>
      </w:r>
      <w:r w:rsidRPr="00ED0118">
        <w:rPr>
          <w:rFonts w:ascii="Calibri" w:eastAsia="Times New Roman" w:hAnsi="Calibri" w:cs="Calibri"/>
          <w:color w:val="000000"/>
          <w:sz w:val="24"/>
          <w:szCs w:val="24"/>
          <w:lang w:eastAsia="en-CA"/>
        </w:rPr>
        <w:noBreakHyphen/>
        <w:t>care hours with full backups in place and a clear rollback plan.</w:t>
      </w:r>
    </w:p>
    <w:p w14:paraId="1F25D5B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985AEFF" w14:textId="77777777" w:rsidR="00661374" w:rsidRPr="00ED0118" w:rsidRDefault="00661374" w:rsidP="00661374">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ED0118">
        <w:rPr>
          <w:rFonts w:ascii="Calibri" w:eastAsia="Times New Roman" w:hAnsi="Calibri" w:cs="Calibri"/>
          <w:color w:val="000000"/>
          <w:sz w:val="24"/>
          <w:szCs w:val="24"/>
          <w:lang w:eastAsia="en-CA"/>
        </w:rPr>
        <w:t xml:space="preserve">Given that this is new, unproven software and we are talking about bulk updates to a live practice management system, I am not comfortable proceeding by default if we “don’t respond.” </w:t>
      </w:r>
      <w:r w:rsidRPr="00ED0118">
        <w:rPr>
          <w:rFonts w:ascii="Calibri" w:eastAsia="Times New Roman" w:hAnsi="Calibri" w:cs="Calibri"/>
          <w:b/>
          <w:bCs/>
          <w:color w:val="000000"/>
          <w:sz w:val="24"/>
          <w:szCs w:val="24"/>
          <w:lang w:eastAsia="en-CA"/>
        </w:rPr>
        <w:t>Any implementation will need explicit written approval from me after we’ve:</w:t>
      </w:r>
    </w:p>
    <w:p w14:paraId="68971F5C"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89B0B8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xml:space="preserve">- Reviewed the pricing changes in </w:t>
      </w:r>
      <w:proofErr w:type="gramStart"/>
      <w:r w:rsidRPr="00ED0118">
        <w:rPr>
          <w:rFonts w:ascii="Calibri" w:eastAsia="Times New Roman" w:hAnsi="Calibri" w:cs="Calibri"/>
          <w:color w:val="000000"/>
          <w:sz w:val="24"/>
          <w:szCs w:val="24"/>
          <w:lang w:eastAsia="en-CA"/>
        </w:rPr>
        <w:t>detail;</w:t>
      </w:r>
      <w:proofErr w:type="gramEnd"/>
      <w:r w:rsidRPr="00ED0118">
        <w:rPr>
          <w:rFonts w:ascii="Calibri" w:eastAsia="Times New Roman" w:hAnsi="Calibri" w:cs="Calibri"/>
          <w:color w:val="000000"/>
          <w:sz w:val="24"/>
          <w:szCs w:val="24"/>
          <w:lang w:eastAsia="en-CA"/>
        </w:rPr>
        <w:t xml:space="preserve">  </w:t>
      </w:r>
    </w:p>
    <w:p w14:paraId="3F1509B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Confirmed the safety, licensing, and testing of the tool; and  </w:t>
      </w:r>
    </w:p>
    <w:p w14:paraId="2523622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Agreed on timing, backup, and rollback procedures.</w:t>
      </w:r>
    </w:p>
    <w:p w14:paraId="5978C7AF"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9915EC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Let’s treat tomorrow as a target for completing the review and clarifying the above, not as an automatic go</w:t>
      </w:r>
      <w:r w:rsidRPr="00ED0118">
        <w:rPr>
          <w:rFonts w:ascii="Calibri" w:eastAsia="Times New Roman" w:hAnsi="Calibri" w:cs="Calibri"/>
          <w:color w:val="000000"/>
          <w:sz w:val="24"/>
          <w:szCs w:val="24"/>
          <w:lang w:eastAsia="en-CA"/>
        </w:rPr>
        <w:noBreakHyphen/>
        <w:t>live date. Once we’ve addressed these points, we can set a specific implementation window that protects patient care, clinic operations, and data integrity.</w:t>
      </w:r>
    </w:p>
    <w:p w14:paraId="28EE3989"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5622018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Tammy</w:t>
      </w:r>
    </w:p>
    <w:p w14:paraId="71A274A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0633E16" w14:textId="77777777" w:rsidR="00661374" w:rsidRPr="00ED0118" w:rsidRDefault="00000000"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Pr>
          <w:rFonts w:ascii="inherit" w:eastAsia="Times New Roman" w:hAnsi="inherit" w:cs="Segoe UI"/>
          <w:color w:val="242424"/>
          <w:sz w:val="23"/>
          <w:szCs w:val="23"/>
          <w:lang w:eastAsia="en-CA"/>
        </w:rPr>
        <w:pict w14:anchorId="7ABEA7F7">
          <v:rect id="_x0000_i1025" style="width:487.35pt;height:1.5pt" o:hrpct="0" o:hralign="center" o:hrstd="t" o:hr="t" fillcolor="#a0a0a0" stroked="f"/>
        </w:pict>
      </w:r>
    </w:p>
    <w:p w14:paraId="7A5183A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435215F" w14:textId="77777777" w:rsidR="00661374"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F8AE02D" w14:textId="77777777" w:rsid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319813A7"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lastRenderedPageBreak/>
        <w:t>Email 3 — March 25/26, 2026</w:t>
      </w:r>
    </w:p>
    <w:p w14:paraId="3236CB1B"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From: Scott Wilde, CEO — To: Tammy Wilde, Dawn Phillips</w:t>
      </w:r>
    </w:p>
    <w:p w14:paraId="7B1A91B0"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5406B2" w14:textId="70208FE4"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xml:space="preserve">Mr. Wilde provided complete written responses to all four questions raised by </w:t>
      </w:r>
      <w:r>
        <w:rPr>
          <w:rFonts w:ascii="inherit" w:eastAsia="Times New Roman" w:hAnsi="inherit" w:cs="Segoe UI"/>
          <w:b/>
          <w:bCs/>
          <w:color w:val="242424"/>
          <w:sz w:val="24"/>
          <w:szCs w:val="24"/>
          <w:bdr w:val="none" w:sz="0" w:space="0" w:color="auto" w:frame="1"/>
          <w:lang w:eastAsia="en-CA"/>
        </w:rPr>
        <w:t>Dr</w:t>
      </w:r>
      <w:r w:rsidRPr="00DB4CA7">
        <w:rPr>
          <w:rFonts w:ascii="inherit" w:eastAsia="Times New Roman" w:hAnsi="inherit" w:cs="Segoe UI"/>
          <w:b/>
          <w:bCs/>
          <w:color w:val="242424"/>
          <w:sz w:val="24"/>
          <w:szCs w:val="24"/>
          <w:bdr w:val="none" w:sz="0" w:space="0" w:color="auto" w:frame="1"/>
          <w:lang w:eastAsia="en-CA"/>
        </w:rPr>
        <w:t>. Wilde:</w:t>
      </w:r>
    </w:p>
    <w:p w14:paraId="2ED74676"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5877FC0F" w14:textId="13B6E600"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Confirmation to proceed was requested. No approval was received.</w:t>
      </w:r>
    </w:p>
    <w:p w14:paraId="3B826574" w14:textId="77777777" w:rsidR="00DB4CA7" w:rsidRDefault="00DB4CA7" w:rsidP="00ED0118">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0B5B068" w14:textId="0E0D9E66" w:rsidR="00ED0118" w:rsidRPr="00ED0118" w:rsidRDefault="00ED0118" w:rsidP="00ED0118">
      <w:pPr>
        <w:shd w:val="clear" w:color="auto" w:fill="FFFFFF"/>
        <w:spacing w:after="0" w:line="240" w:lineRule="auto"/>
        <w:textAlignment w:val="baseline"/>
        <w:rPr>
          <w:rFonts w:ascii="inherit" w:eastAsia="Times New Roman" w:hAnsi="inherit" w:cs="Segoe UI"/>
          <w:b/>
          <w:bCs/>
          <w:color w:val="242424"/>
          <w:sz w:val="18"/>
          <w:szCs w:val="18"/>
          <w:lang w:eastAsia="en-CA"/>
        </w:rPr>
      </w:pPr>
      <w:r>
        <w:rPr>
          <w:rFonts w:ascii="inherit" w:eastAsia="Times New Roman" w:hAnsi="inherit" w:cs="Segoe UI"/>
          <w:b/>
          <w:bCs/>
          <w:color w:val="242424"/>
          <w:sz w:val="18"/>
          <w:szCs w:val="18"/>
          <w:bdr w:val="none" w:sz="0" w:space="0" w:color="auto" w:frame="1"/>
          <w:lang w:eastAsia="en-CA"/>
        </w:rPr>
        <w:t>R</w:t>
      </w:r>
      <w:r w:rsidRPr="00ED0118">
        <w:rPr>
          <w:rFonts w:ascii="inherit" w:eastAsia="Times New Roman" w:hAnsi="inherit" w:cs="Segoe UI"/>
          <w:b/>
          <w:bCs/>
          <w:color w:val="242424"/>
          <w:sz w:val="18"/>
          <w:szCs w:val="18"/>
          <w:bdr w:val="none" w:sz="0" w:space="0" w:color="auto" w:frame="1"/>
          <w:lang w:eastAsia="en-CA"/>
        </w:rPr>
        <w:t>e: River Valley — Pricing Review Request</w:t>
      </w:r>
    </w:p>
    <w:p w14:paraId="153D4EEA" w14:textId="77777777" w:rsidR="00ED0118" w:rsidRPr="00ED0118" w:rsidRDefault="00ED0118" w:rsidP="00ED0118">
      <w:pPr>
        <w:shd w:val="clear" w:color="auto" w:fill="FFFFFF"/>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D0118">
        <w:rPr>
          <w:rFonts w:ascii="inherit" w:eastAsia="Times New Roman" w:hAnsi="inherit" w:cs="Segoe UI"/>
          <w:color w:val="242424"/>
          <w:sz w:val="18"/>
          <w:szCs w:val="18"/>
          <w:bdr w:val="none" w:sz="0" w:space="0" w:color="auto" w:frame="1"/>
          <w:lang w:eastAsia="en-CA"/>
        </w:rPr>
        <w:t>Scott Wilde</w:t>
      </w:r>
    </w:p>
    <w:p w14:paraId="6C092545"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Tammy Wilde</w:t>
      </w:r>
      <w:r w:rsidRPr="00ED0118">
        <w:rPr>
          <w:rFonts w:ascii="inherit" w:eastAsia="Times New Roman" w:hAnsi="inherit" w:cs="Segoe UI"/>
          <w:color w:val="424242"/>
          <w:sz w:val="18"/>
          <w:szCs w:val="18"/>
          <w:lang w:eastAsia="en-CA"/>
        </w:rPr>
        <w:t>​</w:t>
      </w:r>
    </w:p>
    <w:p w14:paraId="35E7C619"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You;</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Dawn Phillips;</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Jack Wilde</w:t>
      </w:r>
      <w:r w:rsidRPr="00ED0118">
        <w:rPr>
          <w:rFonts w:ascii="inherit" w:eastAsia="Times New Roman" w:hAnsi="inherit" w:cs="Segoe UI"/>
          <w:color w:val="424242"/>
          <w:sz w:val="18"/>
          <w:szCs w:val="18"/>
          <w:lang w:eastAsia="en-CA"/>
        </w:rPr>
        <w:t>​</w:t>
      </w:r>
    </w:p>
    <w:p w14:paraId="17A774A4"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0E327CF7"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Hi Tammy and Dawn,</w:t>
      </w:r>
    </w:p>
    <w:p w14:paraId="41F0CAD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DA2CCBC"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Thank you for the questions — happy to address each one.</w:t>
      </w:r>
    </w:p>
    <w:p w14:paraId="7995235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69796851"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TQ1 — Cost</w:t>
      </w:r>
    </w:p>
    <w:p w14:paraId="71A3CFC1"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The Pricing Intelligence System was developed independently outside of Clinic Solutions Inc. and is being piloted at our clinics under an informal arrangement. There is no cost to the clinic at this stage. Any future licensing or commercial structure will be formalized separately.</w:t>
      </w:r>
    </w:p>
    <w:p w14:paraId="3466014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84B8C1B"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TQ2 — Licensing</w:t>
      </w:r>
    </w:p>
    <w:p w14:paraId="154AD20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The system updates service code pricing within Cornerstone — data that belongs to the clinic, not to IDEXX. This is equivalent to a staff member manually updating prices in the system. No external licensing is required to manage your own clinic's pricing data.</w:t>
      </w:r>
    </w:p>
    <w:p w14:paraId="726952A7"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D94BC44"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TQ3 — Testing</w:t>
      </w:r>
    </w:p>
    <w:p w14:paraId="5E07503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Yes. Testing has been completed on cloned versions of the Cornerstone database to validate the system before any live implementation. The system only modifies service code pricing fields — it does not touch medical records, patient data, or transaction history. The risk profile is low.</w:t>
      </w:r>
    </w:p>
    <w:p w14:paraId="599E6F08"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2E166032"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TQ4 — Timing and Backup</w:t>
      </w:r>
    </w:p>
    <w:p w14:paraId="2B75334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Implementation will be completed outside of clinic hours. A full database backup will be taken immediately before any changes are made — this gives us a complete rollback point in the unlikely event of any issue. I'll coordinate timing with Wayne to ensure this is done at a time that works for the clinic's schedule, including weekends if that's preferable.</w:t>
      </w:r>
    </w:p>
    <w:p w14:paraId="4A3D382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29A1338D"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Once you're comfortable with the above, we'd welcome your confirmation to proceed.</w:t>
      </w:r>
    </w:p>
    <w:p w14:paraId="28435ED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3B9A6E4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Moving Forward,</w:t>
      </w:r>
    </w:p>
    <w:p w14:paraId="2E8512D3"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230069D"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Scott</w:t>
      </w:r>
    </w:p>
    <w:p w14:paraId="477A865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CEO, Clinic Solutions Inc </w:t>
      </w:r>
    </w:p>
    <w:p w14:paraId="428047CA"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E4EF336"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Sent from my iPhone</w:t>
      </w:r>
    </w:p>
    <w:p w14:paraId="45D54EDC"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br/>
      </w:r>
    </w:p>
    <w:p w14:paraId="6292B28D" w14:textId="77777777" w:rsidR="001B1B7C" w:rsidRPr="001B1B7C" w:rsidRDefault="001B1B7C" w:rsidP="001B1B7C">
      <w:pPr>
        <w:rPr>
          <w:b/>
          <w:bCs/>
        </w:rPr>
      </w:pPr>
      <w:r w:rsidRPr="001B1B7C">
        <w:rPr>
          <w:b/>
          <w:bCs/>
        </w:rPr>
        <w:t>Email 4 — March 25, 2026</w:t>
      </w:r>
    </w:p>
    <w:p w14:paraId="30D8A49D" w14:textId="77777777" w:rsidR="001B1B7C" w:rsidRPr="001B1B7C" w:rsidRDefault="001B1B7C" w:rsidP="001B1B7C">
      <w:pPr>
        <w:rPr>
          <w:b/>
          <w:bCs/>
        </w:rPr>
      </w:pPr>
      <w:r w:rsidRPr="001B1B7C">
        <w:rPr>
          <w:b/>
          <w:bCs/>
        </w:rPr>
        <w:t>From: Scott Wilde, CEO — To: Dawn Phillips, CSI Operations Director</w:t>
      </w:r>
    </w:p>
    <w:p w14:paraId="022FE944" w14:textId="77777777" w:rsidR="001B1B7C" w:rsidRPr="001B1B7C" w:rsidRDefault="001B1B7C" w:rsidP="001B1B7C">
      <w:pPr>
        <w:rPr>
          <w:b/>
          <w:bCs/>
        </w:rPr>
      </w:pPr>
    </w:p>
    <w:p w14:paraId="03147B19" w14:textId="77777777" w:rsidR="001B1B7C" w:rsidRPr="001B1B7C" w:rsidRDefault="001B1B7C" w:rsidP="001B1B7C">
      <w:pPr>
        <w:rPr>
          <w:b/>
          <w:bCs/>
        </w:rPr>
      </w:pPr>
      <w:r w:rsidRPr="001B1B7C">
        <w:rPr>
          <w:b/>
          <w:bCs/>
        </w:rPr>
        <w:t>This correspondence was between Mr. Wilde and Ms. Phillips regarding Tudor Glen pricing implementation.</w:t>
      </w:r>
    </w:p>
    <w:p w14:paraId="43C313B3" w14:textId="77777777" w:rsidR="001B1B7C" w:rsidRPr="001B1B7C" w:rsidRDefault="001B1B7C" w:rsidP="001B1B7C">
      <w:pPr>
        <w:rPr>
          <w:b/>
          <w:bCs/>
        </w:rPr>
      </w:pPr>
    </w:p>
    <w:p w14:paraId="2DD78B8C" w14:textId="0EA75CBA" w:rsidR="001B1B7C" w:rsidRPr="001B1B7C" w:rsidRDefault="001B1B7C" w:rsidP="001B1B7C">
      <w:pPr>
        <w:rPr>
          <w:b/>
          <w:bCs/>
        </w:rPr>
      </w:pPr>
      <w:r w:rsidRPr="001B1B7C">
        <w:rPr>
          <w:b/>
          <w:bCs/>
        </w:rPr>
        <w:lastRenderedPageBreak/>
        <w:t>Mr. Wilde directed Ms. Phillips to begin implementing pricing adjustments at Tudor Glen, starting with the top 20 service codes. A deadline of end of day the following day was established with a follow-up update requested. Mr. Wilde noted: "Every day these adjustments are delayed results in lost profit" — citing Mr. Foulston's going concern communications as context.</w:t>
      </w:r>
    </w:p>
    <w:p w14:paraId="7BD98365" w14:textId="77777777" w:rsid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79F8254" w14:textId="62713DF3"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Hi Dawn,</w:t>
      </w:r>
    </w:p>
    <w:p w14:paraId="6D57B01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580C8CC5"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Attached is the Pricing Intelligence report for Tudor Glen. This report includes 221 service codes that have not been updated in 365 days or more and have fallen behind the inflation rate.</w:t>
      </w:r>
    </w:p>
    <w:p w14:paraId="748156FA"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0F2A6DD"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As you know, we are working toward implementing a system that will automate this process much more efficiently. While that solution is being finalized, I would like to move forward manually and begin updating these services, starting with the top 20 items on this list.</w:t>
      </w:r>
    </w:p>
    <w:p w14:paraId="17F83172"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78DAEF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The top 20 services represent a meaningful portion of the financial opportunity, and every day these adjustments are delayed results in lost profit. With Blaise’s recent message in mind regarding failure to act and the potential consequences of continued financial drift, I see this as an immediate priority.</w:t>
      </w:r>
    </w:p>
    <w:p w14:paraId="017F122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02E9224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 recognize the importance of balancing pricing with client considerations. Final decisions on any adjustments should remain with you and Tammy. If there are any items where the suggested inflation-based increase does not feel appropriate, please adjust accordingly.</w:t>
      </w:r>
    </w:p>
    <w:p w14:paraId="44D43CFB"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1D3449F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That said, it’s important to keep in mind that clinic pricing and team wages are directly connected. As costs continue to rise, maintaining alignment with inflation is necessary to support sustainable wage growth and overall clinic health.</w:t>
      </w:r>
    </w:p>
    <w:p w14:paraId="7A05DBEC"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4DD2D51C"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 will follow up with the River Valley report shortly for similar action.</w:t>
      </w:r>
    </w:p>
    <w:p w14:paraId="2C466E10"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4F91BF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If this is something that can be delegated to a clinic lead, I fully support that approach, provided it does not interfere with daily clinic production.</w:t>
      </w:r>
    </w:p>
    <w:p w14:paraId="03B225B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45D177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Let’s have these top 20 pricing updates completed by end of day tomorrow. Each day these adjustments are delayed represents a meaningful loss in potential profit.</w:t>
      </w:r>
    </w:p>
    <w:p w14:paraId="625B4A50"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33EBD78"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Please follow up with me by end of day tomorrow with a quick update on the changes made and next steps.</w:t>
      </w:r>
    </w:p>
    <w:p w14:paraId="78F79FB3"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4EB68093"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Thank you for your immediate attention to this.</w:t>
      </w:r>
    </w:p>
    <w:p w14:paraId="4A6F6CA1"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FA7458A"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Scott</w:t>
      </w:r>
    </w:p>
    <w:p w14:paraId="3F238BE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51BC30A1"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3BA28467" w14:textId="77777777" w:rsidR="001B1B7C" w:rsidRPr="001B1B7C" w:rsidRDefault="001B1B7C" w:rsidP="001B1B7C">
      <w:pPr>
        <w:spacing w:after="0" w:line="240" w:lineRule="auto"/>
        <w:rPr>
          <w:rFonts w:ascii="Times New Roman" w:eastAsia="Times New Roman" w:hAnsi="Times New Roman" w:cs="Times New Roman"/>
          <w:sz w:val="24"/>
          <w:szCs w:val="24"/>
          <w:lang w:eastAsia="en-CA"/>
        </w:rPr>
      </w:pPr>
    </w:p>
    <w:p w14:paraId="64BE3D2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Sent from my iPhone</w:t>
      </w:r>
    </w:p>
    <w:p w14:paraId="53564340" w14:textId="77777777" w:rsidR="00FC34F7" w:rsidRDefault="00FC34F7"/>
    <w:p w14:paraId="439ECD30" w14:textId="77777777" w:rsidR="001B1B7C" w:rsidRDefault="001B1B7C"/>
    <w:p w14:paraId="5FDA4BA8" w14:textId="77777777" w:rsidR="001B1B7C" w:rsidRDefault="001B1B7C" w:rsidP="001B1B7C"/>
    <w:p w14:paraId="54955348" w14:textId="77777777" w:rsidR="001B1B7C" w:rsidRDefault="001B1B7C" w:rsidP="001B1B7C">
      <w:r>
        <w:t>───</w:t>
      </w:r>
    </w:p>
    <w:p w14:paraId="7FA8D688" w14:textId="77777777" w:rsidR="001B1B7C" w:rsidRDefault="001B1B7C" w:rsidP="001B1B7C"/>
    <w:p w14:paraId="0B3B1665" w14:textId="77777777" w:rsidR="001B1B7C" w:rsidRPr="001B1B7C" w:rsidRDefault="001B1B7C" w:rsidP="001B1B7C">
      <w:pPr>
        <w:rPr>
          <w:b/>
          <w:bCs/>
        </w:rPr>
      </w:pPr>
      <w:r w:rsidRPr="001B1B7C">
        <w:rPr>
          <w:b/>
          <w:bCs/>
        </w:rPr>
        <w:t>Email 5 — March 25, 2026</w:t>
      </w:r>
    </w:p>
    <w:p w14:paraId="74D6E53F" w14:textId="77777777" w:rsidR="001B1B7C" w:rsidRPr="001B1B7C" w:rsidRDefault="001B1B7C" w:rsidP="001B1B7C">
      <w:pPr>
        <w:rPr>
          <w:b/>
          <w:bCs/>
        </w:rPr>
      </w:pPr>
      <w:r w:rsidRPr="001B1B7C">
        <w:rPr>
          <w:b/>
          <w:bCs/>
        </w:rPr>
        <w:t>From: Scott Wilde, CEO — To: Dawn Phillips, CSI Operations Director</w:t>
      </w:r>
    </w:p>
    <w:p w14:paraId="7325A9CE" w14:textId="77777777" w:rsidR="001B1B7C" w:rsidRPr="001B1B7C" w:rsidRDefault="001B1B7C" w:rsidP="001B1B7C">
      <w:pPr>
        <w:rPr>
          <w:b/>
          <w:bCs/>
        </w:rPr>
      </w:pPr>
    </w:p>
    <w:p w14:paraId="06F030DC" w14:textId="77777777" w:rsidR="001B1B7C" w:rsidRPr="001B1B7C" w:rsidRDefault="001B1B7C" w:rsidP="001B1B7C">
      <w:pPr>
        <w:rPr>
          <w:b/>
          <w:bCs/>
        </w:rPr>
      </w:pPr>
      <w:r w:rsidRPr="001B1B7C">
        <w:rPr>
          <w:b/>
          <w:bCs/>
        </w:rPr>
        <w:t>This correspondence was between Mr. Wilde and Ms. Phillips regarding River Valley pricing implementation.</w:t>
      </w:r>
    </w:p>
    <w:p w14:paraId="478F267D" w14:textId="77777777" w:rsidR="001B1B7C" w:rsidRPr="001B1B7C" w:rsidRDefault="001B1B7C" w:rsidP="001B1B7C">
      <w:pPr>
        <w:rPr>
          <w:b/>
          <w:bCs/>
        </w:rPr>
      </w:pPr>
    </w:p>
    <w:p w14:paraId="59C45696" w14:textId="77777777" w:rsidR="001B1B7C" w:rsidRPr="001B1B7C" w:rsidRDefault="001B1B7C" w:rsidP="001B1B7C">
      <w:pPr>
        <w:rPr>
          <w:b/>
          <w:bCs/>
        </w:rPr>
      </w:pPr>
      <w:r w:rsidRPr="001B1B7C">
        <w:rPr>
          <w:b/>
          <w:bCs/>
        </w:rPr>
        <w:t>Mr. Wilde directed Ms. Phillips to begin implementing the top 20 pricing adjustments at River Valley, consistent with the process established at Tudor Glen. A deadline of end of day the following day was set. Mr. Wilde stated: "Each day these adjustments are delayed represents a meaningful loss in potential profit."</w:t>
      </w:r>
    </w:p>
    <w:p w14:paraId="5C3A95C7" w14:textId="77777777" w:rsidR="001B1B7C" w:rsidRPr="001B1B7C" w:rsidRDefault="001B1B7C" w:rsidP="001B1B7C">
      <w:pPr>
        <w:rPr>
          <w:b/>
          <w:bCs/>
        </w:rPr>
      </w:pPr>
    </w:p>
    <w:p w14:paraId="68C4DF57" w14:textId="77777777" w:rsidR="001B1B7C" w:rsidRPr="00ED0118" w:rsidRDefault="001B1B7C" w:rsidP="001B1B7C">
      <w:pPr>
        <w:spacing w:after="24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On Mar 25, 2026, at 1:26 PM, Scott Wilde &lt;scott-wilde@live.com&gt; wrote:</w:t>
      </w:r>
    </w:p>
    <w:p w14:paraId="63B8F0A2" w14:textId="77777777" w:rsidR="001B1B7C" w:rsidRPr="00ED0118" w:rsidRDefault="001B1B7C" w:rsidP="001B1B7C">
      <w:pPr>
        <w:spacing w:after="0" w:line="240" w:lineRule="auto"/>
        <w:textAlignment w:val="baseline"/>
        <w:rPr>
          <w:rFonts w:ascii="inherit" w:eastAsia="Times New Roman" w:hAnsi="inherit" w:cs="Segoe UI"/>
          <w:color w:val="242424"/>
          <w:sz w:val="23"/>
          <w:szCs w:val="23"/>
          <w:lang w:eastAsia="en-CA"/>
        </w:rPr>
      </w:pPr>
      <w:r w:rsidRPr="00ED0118">
        <w:rPr>
          <w:rFonts w:ascii="Tahoma" w:eastAsia="Times New Roman" w:hAnsi="Tahoma" w:cs="Tahoma"/>
          <w:color w:val="242424"/>
          <w:sz w:val="23"/>
          <w:szCs w:val="23"/>
          <w:lang w:eastAsia="en-CA"/>
        </w:rPr>
        <w:t>﻿</w:t>
      </w:r>
    </w:p>
    <w:p w14:paraId="48F4637F"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Hi Dawn,</w:t>
      </w:r>
    </w:p>
    <w:p w14:paraId="6299E78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Attached is the Pricing Intelligence report for River Valley.</w:t>
      </w:r>
    </w:p>
    <w:p w14:paraId="45536767"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I’d like us to move forward using the same process we established at Tudor Glen. You and Tammy can review the list, confirm which prices should be adjusted, and proceed with making those changes manually.</w:t>
      </w:r>
    </w:p>
    <w:p w14:paraId="2BB2B9F4"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Let’s start with the </w:t>
      </w:r>
      <w:r w:rsidRPr="00ED0118">
        <w:rPr>
          <w:rFonts w:ascii="Calibri" w:eastAsia="Times New Roman" w:hAnsi="Calibri" w:cs="Calibri"/>
          <w:b/>
          <w:bCs/>
          <w:color w:val="000000"/>
          <w:sz w:val="24"/>
          <w:szCs w:val="24"/>
          <w:lang w:eastAsia="en-CA"/>
        </w:rPr>
        <w:t>top 20 items</w:t>
      </w:r>
      <w:r w:rsidRPr="00ED0118">
        <w:rPr>
          <w:rFonts w:ascii="Calibri" w:eastAsia="Times New Roman" w:hAnsi="Calibri" w:cs="Calibri"/>
          <w:color w:val="000000"/>
          <w:sz w:val="24"/>
          <w:szCs w:val="24"/>
          <w:lang w:eastAsia="en-CA"/>
        </w:rPr>
        <w:t>, as these represent the most immediate financial impact, and then determine next steps from there.</w:t>
      </w:r>
    </w:p>
    <w:p w14:paraId="02948FD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As with Tudor Glen, this is a priority. Each day these adjustments are delayed represents lost profit, and moving forward on this now will help ensure we stay aligned with the direction discussed.</w:t>
      </w:r>
    </w:p>
    <w:p w14:paraId="185E3E6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Please aim to have the first 20 completed by </w:t>
      </w:r>
      <w:r w:rsidRPr="00ED0118">
        <w:rPr>
          <w:rFonts w:ascii="Calibri" w:eastAsia="Times New Roman" w:hAnsi="Calibri" w:cs="Calibri"/>
          <w:b/>
          <w:bCs/>
          <w:color w:val="000000"/>
          <w:sz w:val="24"/>
          <w:szCs w:val="24"/>
          <w:lang w:eastAsia="en-CA"/>
        </w:rPr>
        <w:t xml:space="preserve">end of day </w:t>
      </w:r>
      <w:proofErr w:type="gramStart"/>
      <w:r w:rsidRPr="00ED0118">
        <w:rPr>
          <w:rFonts w:ascii="Calibri" w:eastAsia="Times New Roman" w:hAnsi="Calibri" w:cs="Calibri"/>
          <w:b/>
          <w:bCs/>
          <w:color w:val="000000"/>
          <w:sz w:val="24"/>
          <w:szCs w:val="24"/>
          <w:lang w:eastAsia="en-CA"/>
        </w:rPr>
        <w:t>tomorrow</w:t>
      </w:r>
      <w:r w:rsidRPr="00ED0118">
        <w:rPr>
          <w:rFonts w:ascii="Calibri" w:eastAsia="Times New Roman" w:hAnsi="Calibri" w:cs="Calibri"/>
          <w:color w:val="000000"/>
          <w:sz w:val="24"/>
          <w:szCs w:val="24"/>
          <w:lang w:eastAsia="en-CA"/>
        </w:rPr>
        <w:t>, and</w:t>
      </w:r>
      <w:proofErr w:type="gramEnd"/>
      <w:r w:rsidRPr="00ED0118">
        <w:rPr>
          <w:rFonts w:ascii="Calibri" w:eastAsia="Times New Roman" w:hAnsi="Calibri" w:cs="Calibri"/>
          <w:color w:val="000000"/>
          <w:sz w:val="24"/>
          <w:szCs w:val="24"/>
          <w:lang w:eastAsia="en-CA"/>
        </w:rPr>
        <w:t xml:space="preserve"> follow up with me at that time with a quick update on the changes made.</w:t>
      </w:r>
    </w:p>
    <w:p w14:paraId="728C204D"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 me know if you have any questions.</w:t>
      </w:r>
    </w:p>
    <w:p w14:paraId="04C00DA2"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Scott</w:t>
      </w:r>
    </w:p>
    <w:p w14:paraId="56D7A371"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p>
    <w:p w14:paraId="29A60A9B"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p>
    <w:p w14:paraId="61F1AD01" w14:textId="77777777" w:rsidR="001B1B7C" w:rsidRPr="00ED0118" w:rsidRDefault="00000000" w:rsidP="001B1B7C">
      <w:pPr>
        <w:spacing w:after="0" w:line="240" w:lineRule="auto"/>
        <w:textAlignment w:val="baseline"/>
        <w:rPr>
          <w:rFonts w:ascii="inherit" w:eastAsia="Times New Roman" w:hAnsi="inherit" w:cs="Segoe UI"/>
          <w:color w:val="242424"/>
          <w:sz w:val="23"/>
          <w:szCs w:val="23"/>
          <w:lang w:eastAsia="en-CA"/>
        </w:rPr>
      </w:pPr>
      <w:r>
        <w:rPr>
          <w:rFonts w:ascii="inherit" w:eastAsia="Times New Roman" w:hAnsi="inherit" w:cs="Segoe UI"/>
          <w:color w:val="242424"/>
          <w:sz w:val="23"/>
          <w:szCs w:val="23"/>
          <w:lang w:eastAsia="en-CA"/>
        </w:rPr>
        <w:pict w14:anchorId="742C7657">
          <v:rect id="_x0000_i1026" style="width:487.35pt;height:1.5pt" o:hrpct="0" o:hralign="center" o:hrstd="t" o:hr="t" fillcolor="#a0a0a0" stroked="f"/>
        </w:pict>
      </w:r>
    </w:p>
    <w:p w14:paraId="0F86F142" w14:textId="77777777" w:rsidR="001B1B7C" w:rsidRPr="00ED0118" w:rsidRDefault="001B1B7C" w:rsidP="001B1B7C">
      <w:pPr>
        <w:spacing w:after="0" w:line="240" w:lineRule="auto"/>
        <w:textAlignment w:val="baseline"/>
        <w:rPr>
          <w:rFonts w:ascii="Calibri" w:eastAsia="Times New Roman" w:hAnsi="Calibri" w:cs="Calibri"/>
          <w:color w:val="000000"/>
          <w:lang w:eastAsia="en-CA"/>
        </w:rPr>
      </w:pPr>
    </w:p>
    <w:p w14:paraId="46E2280C" w14:textId="77777777" w:rsidR="001B1B7C" w:rsidRPr="00ED0118" w:rsidRDefault="001B1B7C" w:rsidP="001B1B7C">
      <w:pPr>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&lt;RV_Pricing_Report_March2026.xlsx&gt;</w:t>
      </w:r>
    </w:p>
    <w:p w14:paraId="6D27419A"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160CAAB5"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7EFD9BAC"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6249FEFB" w14:textId="77777777" w:rsid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4EC3996" w14:textId="77777777" w:rsidR="001B1B7C" w:rsidRDefault="001B1B7C" w:rsidP="001B1B7C"/>
    <w:p w14:paraId="1569E897" w14:textId="77777777" w:rsidR="001B1B7C" w:rsidRPr="00226A72" w:rsidRDefault="001B1B7C" w:rsidP="001B1B7C">
      <w:pPr>
        <w:rPr>
          <w:b/>
          <w:bCs/>
        </w:rPr>
      </w:pPr>
      <w:r w:rsidRPr="00226A72">
        <w:rPr>
          <w:b/>
          <w:bCs/>
        </w:rPr>
        <w:t>Email 6 — March 26, 2026</w:t>
      </w:r>
    </w:p>
    <w:p w14:paraId="1B0CAC12" w14:textId="77777777" w:rsidR="001B1B7C" w:rsidRPr="00226A72" w:rsidRDefault="001B1B7C" w:rsidP="001B1B7C">
      <w:pPr>
        <w:rPr>
          <w:b/>
          <w:bCs/>
        </w:rPr>
      </w:pPr>
      <w:r w:rsidRPr="00226A72">
        <w:rPr>
          <w:b/>
          <w:bCs/>
        </w:rPr>
        <w:t>From: Dawn Phillips, CSI Operations Director / Dr. Tammy Wilde — To: Scott Wilde, Wayne Moronchuk, Joel Wright</w:t>
      </w:r>
    </w:p>
    <w:p w14:paraId="5031DF64" w14:textId="77777777" w:rsidR="001B1B7C" w:rsidRPr="00226A72" w:rsidRDefault="001B1B7C" w:rsidP="001B1B7C">
      <w:pPr>
        <w:rPr>
          <w:b/>
          <w:bCs/>
        </w:rPr>
      </w:pPr>
    </w:p>
    <w:p w14:paraId="2453E9A7" w14:textId="77777777" w:rsidR="001B1B7C" w:rsidRPr="00226A72" w:rsidRDefault="001B1B7C" w:rsidP="001B1B7C">
      <w:pPr>
        <w:rPr>
          <w:b/>
          <w:bCs/>
        </w:rPr>
      </w:pPr>
      <w:r w:rsidRPr="00226A72">
        <w:rPr>
          <w:b/>
          <w:bCs/>
        </w:rPr>
        <w:t>This correspondence was a joint response from Ms. Phillips and Dr. Wilde, sent to Mr. Wilde and others, in response to the operational directives issued to Ms. Phillips in Emails 4 and 5.</w:t>
      </w:r>
    </w:p>
    <w:p w14:paraId="42377BD7" w14:textId="77777777" w:rsidR="001B1B7C" w:rsidRPr="00226A72" w:rsidRDefault="001B1B7C" w:rsidP="001B1B7C">
      <w:pPr>
        <w:rPr>
          <w:b/>
          <w:bCs/>
        </w:rPr>
      </w:pPr>
    </w:p>
    <w:p w14:paraId="359E8BB9" w14:textId="44CAAD1A" w:rsidR="001B1B7C" w:rsidRPr="00226A72" w:rsidRDefault="001B1B7C" w:rsidP="001B1B7C">
      <w:pPr>
        <w:rPr>
          <w:b/>
          <w:bCs/>
        </w:rPr>
      </w:pPr>
      <w:r w:rsidRPr="00226A72">
        <w:rPr>
          <w:b/>
          <w:bCs/>
        </w:rPr>
        <w:t>Ms. Phillips, acting as a conduit for Dr. Wilde, indicated that Dr. Wilde and Ms. Phillips were conducting their own independent pricing review and would report back "early next week.". Ms. Phillips — reporting directly to the CEO — was directed by Dr. Wilde to delay implementation contrary to Mr. Wilde's explicit written instruction, with copies sent to Wayne Moronchuk and Joel Wright</w:t>
      </w:r>
      <w:r w:rsidR="00C50345">
        <w:rPr>
          <w:b/>
          <w:bCs/>
        </w:rPr>
        <w:t xml:space="preserve"> - (email labeling still has Joel Wrights name – but email now go to Deb Richards)</w:t>
      </w:r>
    </w:p>
    <w:p w14:paraId="3B293822" w14:textId="77777777" w:rsidR="00226A72"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53F9FB4" w14:textId="77777777" w:rsidR="00226A72"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37F5BCF" w14:textId="375B5103" w:rsidR="00226A72" w:rsidRPr="00ED0118"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D0118">
        <w:rPr>
          <w:rFonts w:ascii="inherit" w:eastAsia="Times New Roman" w:hAnsi="inherit" w:cs="Segoe UI"/>
          <w:color w:val="242424"/>
          <w:sz w:val="18"/>
          <w:szCs w:val="18"/>
          <w:bdr w:val="none" w:sz="0" w:space="0" w:color="auto" w:frame="1"/>
          <w:lang w:eastAsia="en-CA"/>
        </w:rPr>
        <w:t>Dawn Phillips&lt;dawn@clinicsolutions.ca&gt;</w:t>
      </w:r>
    </w:p>
    <w:p w14:paraId="07F1E7E6" w14:textId="77777777" w:rsidR="00226A72" w:rsidRPr="00ED0118" w:rsidRDefault="00226A72" w:rsidP="00226A72">
      <w:pPr>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Scott Wilde</w:t>
      </w:r>
      <w:r w:rsidRPr="00ED0118">
        <w:rPr>
          <w:rFonts w:ascii="inherit" w:eastAsia="Times New Roman" w:hAnsi="inherit" w:cs="Segoe UI"/>
          <w:color w:val="424242"/>
          <w:sz w:val="18"/>
          <w:szCs w:val="18"/>
          <w:lang w:eastAsia="en-CA"/>
        </w:rPr>
        <w:t>​</w:t>
      </w:r>
    </w:p>
    <w:p w14:paraId="665A11E8" w14:textId="77777777" w:rsidR="00226A72" w:rsidRPr="00ED0118" w:rsidRDefault="00226A72" w:rsidP="00226A72">
      <w:pPr>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Tammy Wilde;</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Wayne Moronchuk;</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Joel Wright;</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Scott Wilde</w:t>
      </w:r>
      <w:r w:rsidRPr="00ED0118">
        <w:rPr>
          <w:rFonts w:ascii="inherit" w:eastAsia="Times New Roman" w:hAnsi="inherit" w:cs="Segoe UI"/>
          <w:color w:val="424242"/>
          <w:sz w:val="18"/>
          <w:szCs w:val="18"/>
          <w:lang w:eastAsia="en-CA"/>
        </w:rPr>
        <w:t>​</w:t>
      </w:r>
    </w:p>
    <w:p w14:paraId="286DE9B1"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Hi Scott, </w:t>
      </w:r>
    </w:p>
    <w:p w14:paraId="1BAB012C"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This is the email we tried to send earlier … </w:t>
      </w:r>
    </w:p>
    <w:p w14:paraId="0A58AE9C"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p>
    <w:p w14:paraId="072F3DF0"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Hi Scott,</w:t>
      </w:r>
    </w:p>
    <w:p w14:paraId="3A67DA8F"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Thanks for sending the Tudor Glen and River Valley pricing reports and for the work that went into pulling this together. The spreadsheet does highlight some useful information and confirms the need for a more systematic approach to pricing.</w:t>
      </w:r>
    </w:p>
    <w:p w14:paraId="3D386688"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Dawn and I were already in the middle of our annual price review, with a plan to roll out updated pricing at the beginning of April. We agree that focusing on the top</w:t>
      </w:r>
      <w:r w:rsidRPr="00ED0118">
        <w:rPr>
          <w:rFonts w:ascii="inherit" w:eastAsia="Times New Roman" w:hAnsi="inherit" w:cs="Segoe UI"/>
          <w:color w:val="000000"/>
          <w:sz w:val="23"/>
          <w:szCs w:val="23"/>
          <w:lang w:eastAsia="en-CA"/>
        </w:rPr>
        <w:noBreakHyphen/>
        <w:t xml:space="preserve">volume items first makes sense, but we’re not comfortable applying a blanket 6% increase without first </w:t>
      </w:r>
      <w:r w:rsidRPr="00ED0118">
        <w:rPr>
          <w:rFonts w:ascii="inherit" w:eastAsia="Times New Roman" w:hAnsi="inherit" w:cs="Segoe UI"/>
          <w:color w:val="000000"/>
          <w:sz w:val="23"/>
          <w:szCs w:val="23"/>
          <w:lang w:eastAsia="en-CA"/>
        </w:rPr>
        <w:lastRenderedPageBreak/>
        <w:t>confirming where those prices land relative to nearby general practices and the local emergency clinic.</w:t>
      </w:r>
    </w:p>
    <w:p w14:paraId="37C24D4B"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 xml:space="preserve">We’re currently reviewing the top 20 items for both Tudor Glen and River Valley with that in mind. That review is in progress now and we expect to have it completed early next week. Once that’s done, we’ll be </w:t>
      </w:r>
      <w:proofErr w:type="gramStart"/>
      <w:r w:rsidRPr="00ED0118">
        <w:rPr>
          <w:rFonts w:ascii="inherit" w:eastAsia="Times New Roman" w:hAnsi="inherit" w:cs="Segoe UI"/>
          <w:color w:val="000000"/>
          <w:sz w:val="23"/>
          <w:szCs w:val="23"/>
          <w:lang w:eastAsia="en-CA"/>
        </w:rPr>
        <w:t>in a position</w:t>
      </w:r>
      <w:proofErr w:type="gramEnd"/>
      <w:r w:rsidRPr="00ED0118">
        <w:rPr>
          <w:rFonts w:ascii="inherit" w:eastAsia="Times New Roman" w:hAnsi="inherit" w:cs="Segoe UI"/>
          <w:color w:val="000000"/>
          <w:sz w:val="23"/>
          <w:szCs w:val="23"/>
          <w:lang w:eastAsia="en-CA"/>
        </w:rPr>
        <w:t xml:space="preserve"> to confirm which specific items and price changes we’re prepared to implement and on what timeline.</w:t>
      </w:r>
    </w:p>
    <w:p w14:paraId="341C0093"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We’ll follow up with you next week with an update on the completed review and the changes we’ll be moving forward with.</w:t>
      </w:r>
    </w:p>
    <w:p w14:paraId="314EE870"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Tammy &amp; Dawn</w:t>
      </w:r>
    </w:p>
    <w:p w14:paraId="3B37CCC8"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6B7E20E"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p>
    <w:p w14:paraId="37682547"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316AE7BD"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D491A6B"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28877621"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FCBA22F"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p>
    <w:p w14:paraId="7219C8E0"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Sent from my iPhone</w:t>
      </w:r>
    </w:p>
    <w:p w14:paraId="5596579F" w14:textId="77777777" w:rsidR="001B1B7C" w:rsidRDefault="001B1B7C">
      <w:pPr>
        <w:rPr>
          <w:b/>
          <w:bCs/>
        </w:rPr>
      </w:pPr>
    </w:p>
    <w:p w14:paraId="41D13FD9" w14:textId="77777777" w:rsidR="00226A72" w:rsidRDefault="00226A72" w:rsidP="00226A72">
      <w:pPr>
        <w:rPr>
          <w:b/>
          <w:bCs/>
        </w:rPr>
      </w:pPr>
    </w:p>
    <w:p w14:paraId="04EF52A7" w14:textId="2E5F8C4C" w:rsidR="00F93AAE" w:rsidRPr="00226A72" w:rsidRDefault="00F93AAE" w:rsidP="00226A72">
      <w:pPr>
        <w:rPr>
          <w:b/>
          <w:bCs/>
        </w:rPr>
      </w:pPr>
    </w:p>
    <w:sectPr w:rsidR="00F93AAE" w:rsidRPr="00226A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71A2"/>
    <w:multiLevelType w:val="hybridMultilevel"/>
    <w:tmpl w:val="51B057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1615F8"/>
    <w:multiLevelType w:val="hybridMultilevel"/>
    <w:tmpl w:val="1E74CC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FA96491"/>
    <w:multiLevelType w:val="hybridMultilevel"/>
    <w:tmpl w:val="CAAA85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36364592">
    <w:abstractNumId w:val="1"/>
  </w:num>
  <w:num w:numId="2" w16cid:durableId="93944879">
    <w:abstractNumId w:val="2"/>
  </w:num>
  <w:num w:numId="3" w16cid:durableId="6553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18"/>
    <w:rsid w:val="001B1B7C"/>
    <w:rsid w:val="00226A72"/>
    <w:rsid w:val="00661374"/>
    <w:rsid w:val="008D73B0"/>
    <w:rsid w:val="009156FF"/>
    <w:rsid w:val="0091781D"/>
    <w:rsid w:val="00A91C16"/>
    <w:rsid w:val="00C50345"/>
    <w:rsid w:val="00DB4CA7"/>
    <w:rsid w:val="00E15324"/>
    <w:rsid w:val="00E70F83"/>
    <w:rsid w:val="00EB4BBC"/>
    <w:rsid w:val="00ED0118"/>
    <w:rsid w:val="00F93AAE"/>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6EAA"/>
  <w15:chartTrackingRefBased/>
  <w15:docId w15:val="{62B6A6B7-3DD0-4A53-9116-60560CBB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18"/>
    <w:rPr>
      <w:rFonts w:eastAsiaTheme="majorEastAsia" w:cstheme="majorBidi"/>
      <w:color w:val="272727" w:themeColor="text1" w:themeTint="D8"/>
    </w:rPr>
  </w:style>
  <w:style w:type="paragraph" w:styleId="Title">
    <w:name w:val="Title"/>
    <w:basedOn w:val="Normal"/>
    <w:next w:val="Normal"/>
    <w:link w:val="TitleChar"/>
    <w:uiPriority w:val="10"/>
    <w:qFormat/>
    <w:rsid w:val="00ED0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18"/>
    <w:pPr>
      <w:spacing w:before="160"/>
      <w:jc w:val="center"/>
    </w:pPr>
    <w:rPr>
      <w:i/>
      <w:iCs/>
      <w:color w:val="404040" w:themeColor="text1" w:themeTint="BF"/>
    </w:rPr>
  </w:style>
  <w:style w:type="character" w:customStyle="1" w:styleId="QuoteChar">
    <w:name w:val="Quote Char"/>
    <w:basedOn w:val="DefaultParagraphFont"/>
    <w:link w:val="Quote"/>
    <w:uiPriority w:val="29"/>
    <w:rsid w:val="00ED0118"/>
    <w:rPr>
      <w:i/>
      <w:iCs/>
      <w:color w:val="404040" w:themeColor="text1" w:themeTint="BF"/>
    </w:rPr>
  </w:style>
  <w:style w:type="paragraph" w:styleId="ListParagraph">
    <w:name w:val="List Paragraph"/>
    <w:basedOn w:val="Normal"/>
    <w:uiPriority w:val="34"/>
    <w:qFormat/>
    <w:rsid w:val="00ED0118"/>
    <w:pPr>
      <w:ind w:left="720"/>
      <w:contextualSpacing/>
    </w:pPr>
  </w:style>
  <w:style w:type="character" w:styleId="IntenseEmphasis">
    <w:name w:val="Intense Emphasis"/>
    <w:basedOn w:val="DefaultParagraphFont"/>
    <w:uiPriority w:val="21"/>
    <w:qFormat/>
    <w:rsid w:val="00ED0118"/>
    <w:rPr>
      <w:i/>
      <w:iCs/>
      <w:color w:val="2F5496" w:themeColor="accent1" w:themeShade="BF"/>
    </w:rPr>
  </w:style>
  <w:style w:type="paragraph" w:styleId="IntenseQuote">
    <w:name w:val="Intense Quote"/>
    <w:basedOn w:val="Normal"/>
    <w:next w:val="Normal"/>
    <w:link w:val="IntenseQuoteChar"/>
    <w:uiPriority w:val="30"/>
    <w:qFormat/>
    <w:rsid w:val="00ED0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18"/>
    <w:rPr>
      <w:i/>
      <w:iCs/>
      <w:color w:val="2F5496" w:themeColor="accent1" w:themeShade="BF"/>
    </w:rPr>
  </w:style>
  <w:style w:type="character" w:styleId="IntenseReference">
    <w:name w:val="Intense Reference"/>
    <w:basedOn w:val="DefaultParagraphFont"/>
    <w:uiPriority w:val="32"/>
    <w:qFormat/>
    <w:rsid w:val="00ED0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2170</Words>
  <Characters>12373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6</cp:revision>
  <dcterms:created xsi:type="dcterms:W3CDTF">2026-04-02T14:44:00Z</dcterms:created>
  <dcterms:modified xsi:type="dcterms:W3CDTF">2026-04-06T14:55:00Z</dcterms:modified>
</cp:coreProperties>
</file>