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C7587" w14:textId="77777777" w:rsidR="006D59C7" w:rsidRDefault="00000000">
      <w:pPr>
        <w:pStyle w:val="Heading1"/>
      </w:pPr>
      <w:r>
        <w:t>Client Pricing Explanation Guide – v3</w:t>
      </w:r>
    </w:p>
    <w:p w14:paraId="69D56F71" w14:textId="77777777" w:rsidR="006D59C7" w:rsidRDefault="00000000">
      <w:r>
        <w:t>This guide provides approved language for explaining pricing updates and the short-notice waiting list. Please use this wording consistently.</w:t>
      </w:r>
    </w:p>
    <w:p w14:paraId="3C21331E" w14:textId="77777777" w:rsidR="006D59C7" w:rsidRDefault="00000000">
      <w:pPr>
        <w:pStyle w:val="Heading2"/>
      </w:pPr>
      <w:r>
        <w:t>Primary Client Explanation</w:t>
      </w:r>
    </w:p>
    <w:p w14:paraId="60B2E368" w14:textId="77777777" w:rsidR="006D59C7" w:rsidRDefault="00000000">
      <w:r>
        <w:t>“As of March 1, we updated our pricing for nail trims and anal gland expressions to better reflect the time, training, and care involved in providing those services.</w:t>
      </w:r>
      <w:r>
        <w:br/>
      </w:r>
      <w:r>
        <w:br/>
        <w:t>We continue to offer a discount when these are done during an exam appointment. When booked on their own, they are treated as a full service.</w:t>
      </w:r>
      <w:r>
        <w:br/>
      </w:r>
      <w:r>
        <w:br/>
        <w:t>This allows us to staff appropriately and provide consistent patient care.”</w:t>
      </w:r>
    </w:p>
    <w:p w14:paraId="49CB00FF" w14:textId="77777777" w:rsidR="006D59C7" w:rsidRDefault="00000000">
      <w:pPr>
        <w:pStyle w:val="Heading2"/>
      </w:pPr>
      <w:r>
        <w:t>Add-On Clarification</w:t>
      </w:r>
    </w:p>
    <w:p w14:paraId="0BF205EA" w14:textId="77777777" w:rsidR="006D59C7" w:rsidRDefault="00000000">
      <w:r>
        <w:t>“Because your pet has an exam today, the nail trim or anal gland expression is discounted as an add-on. That discount applies only to the pet being seen for the exam.”</w:t>
      </w:r>
    </w:p>
    <w:p w14:paraId="5ED99C3A" w14:textId="77777777" w:rsidR="006D59C7" w:rsidRDefault="00000000">
      <w:pPr>
        <w:pStyle w:val="Heading2"/>
      </w:pPr>
      <w:r>
        <w:t>Second Pet Boundary</w:t>
      </w:r>
    </w:p>
    <w:p w14:paraId="5D4B3C14" w14:textId="77777777" w:rsidR="006D59C7" w:rsidRDefault="00000000">
      <w:r>
        <w:t>“The add-on discount applies only to the pet with the appointment. Additional pets are billed at the regular service price.”</w:t>
      </w:r>
    </w:p>
    <w:p w14:paraId="2A4CB165" w14:textId="77777777" w:rsidR="006D59C7" w:rsidRDefault="00000000">
      <w:pPr>
        <w:pStyle w:val="Heading2"/>
      </w:pPr>
      <w:r>
        <w:t>Short-Notice Waiting List (Client-Facing)</w:t>
      </w:r>
    </w:p>
    <w:p w14:paraId="5B3E3945" w14:textId="77777777" w:rsidR="006D59C7" w:rsidRDefault="00000000">
      <w:r>
        <w:t>“If flexibility helps, we offer a short-notice waiting list. If an opening comes up—often early in the day—we may reach out and offer a significantly reduced rate.</w:t>
      </w:r>
      <w:r>
        <w:br/>
      </w:r>
      <w:r>
        <w:br/>
        <w:t>There’s no guarantee, and timing can be short. If your pet becomes uncomfortable or this feels urgent, we recommend booking sooner at the regular price.”</w:t>
      </w:r>
    </w:p>
    <w:p w14:paraId="7D27F423" w14:textId="77777777" w:rsidR="006D59C7" w:rsidRDefault="00000000">
      <w:pPr>
        <w:pStyle w:val="Heading2"/>
      </w:pPr>
      <w:r>
        <w:t>Short-Notice Waiting List – Internal Rules</w:t>
      </w:r>
    </w:p>
    <w:p w14:paraId="00CDEE63" w14:textId="64509611" w:rsidR="006D59C7" w:rsidRDefault="00000000">
      <w:r>
        <w:t>- Fixed price: $39.9</w:t>
      </w:r>
      <w:r w:rsidR="00344BD6">
        <w:t>9</w:t>
      </w:r>
    </w:p>
    <w:p w14:paraId="773EEF41" w14:textId="77777777" w:rsidR="006D59C7" w:rsidRDefault="00000000">
      <w:r>
        <w:t>- Applies to stand-alone services only</w:t>
      </w:r>
    </w:p>
    <w:p w14:paraId="446D7FA9" w14:textId="77777777" w:rsidR="006D59C7" w:rsidRDefault="00000000">
      <w:r>
        <w:t>- One pet per client (multiple services for the same pet allowed)</w:t>
      </w:r>
    </w:p>
    <w:p w14:paraId="37C73CC1" w14:textId="77777777" w:rsidR="006D59C7" w:rsidRDefault="00000000">
      <w:r>
        <w:t>- Same-day or next-day only; typically early-day</w:t>
      </w:r>
    </w:p>
    <w:p w14:paraId="71728117" w14:textId="77777777" w:rsidR="006D59C7" w:rsidRDefault="00000000">
      <w:r>
        <w:t>- Not guaranteed; offered only when capacity allows</w:t>
      </w:r>
    </w:p>
    <w:p w14:paraId="50CF4C69" w14:textId="77777777" w:rsidR="006D59C7" w:rsidRDefault="00000000">
      <w:r>
        <w:t>- Clients are reviewed every 7 days while on the list</w:t>
      </w:r>
    </w:p>
    <w:p w14:paraId="3BB33821" w14:textId="77777777" w:rsidR="006D59C7" w:rsidRDefault="00000000">
      <w:r>
        <w:t>- At 7-day check-in, clients are reminded full-price care is always available</w:t>
      </w:r>
    </w:p>
    <w:p w14:paraId="657D179D" w14:textId="77777777" w:rsidR="006D59C7" w:rsidRDefault="00000000">
      <w:r>
        <w:t>- Staff may not promise timing or adjust pricing</w:t>
      </w:r>
    </w:p>
    <w:p w14:paraId="0AFFC2C5" w14:textId="77777777" w:rsidR="006D59C7" w:rsidRDefault="00000000">
      <w:pPr>
        <w:pStyle w:val="Heading2"/>
      </w:pPr>
      <w:r>
        <w:lastRenderedPageBreak/>
        <w:t>7-Day Check-In Script</w:t>
      </w:r>
    </w:p>
    <w:p w14:paraId="10DFC627" w14:textId="77777777" w:rsidR="006D59C7" w:rsidRDefault="00000000">
      <w:r>
        <w:t>“We’re just checking in regarding the short-notice waiting list for [pet’s name]. If you’d prefer to book sooner at the regular price, we’re happy to do that. Otherwise, we’ll keep you on the list and reach out if an opening comes up.”</w:t>
      </w:r>
    </w:p>
    <w:p w14:paraId="73C17DB0" w14:textId="77777777" w:rsidR="006D59C7" w:rsidRDefault="00000000">
      <w:pPr>
        <w:pStyle w:val="Heading2"/>
      </w:pPr>
      <w:r>
        <w:t>Important Staff Reminders</w:t>
      </w:r>
    </w:p>
    <w:p w14:paraId="60FFB9A1" w14:textId="77777777" w:rsidR="006D59C7" w:rsidRDefault="00000000">
      <w:r>
        <w:t>- Do not apologize for pricing</w:t>
      </w:r>
    </w:p>
    <w:p w14:paraId="4D813685" w14:textId="77777777" w:rsidR="006D59C7" w:rsidRDefault="00000000">
      <w:r>
        <w:t>- Do not negotiate</w:t>
      </w:r>
    </w:p>
    <w:p w14:paraId="71156EC5" w14:textId="77777777" w:rsidR="006D59C7" w:rsidRDefault="00000000">
      <w:r>
        <w:t>- Use consistent language</w:t>
      </w:r>
    </w:p>
    <w:p w14:paraId="5E476F54" w14:textId="77777777" w:rsidR="006D59C7" w:rsidRDefault="00000000">
      <w:r>
        <w:t>- Escalate concerns to a manager if needed</w:t>
      </w:r>
    </w:p>
    <w:sectPr w:rsidR="006D59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39099">
    <w:abstractNumId w:val="8"/>
  </w:num>
  <w:num w:numId="2" w16cid:durableId="1664431371">
    <w:abstractNumId w:val="6"/>
  </w:num>
  <w:num w:numId="3" w16cid:durableId="434206284">
    <w:abstractNumId w:val="5"/>
  </w:num>
  <w:num w:numId="4" w16cid:durableId="1996713669">
    <w:abstractNumId w:val="4"/>
  </w:num>
  <w:num w:numId="5" w16cid:durableId="1723362701">
    <w:abstractNumId w:val="7"/>
  </w:num>
  <w:num w:numId="6" w16cid:durableId="866678399">
    <w:abstractNumId w:val="3"/>
  </w:num>
  <w:num w:numId="7" w16cid:durableId="437220384">
    <w:abstractNumId w:val="2"/>
  </w:num>
  <w:num w:numId="8" w16cid:durableId="1298799708">
    <w:abstractNumId w:val="1"/>
  </w:num>
  <w:num w:numId="9" w16cid:durableId="1524243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4BD6"/>
    <w:rsid w:val="006D59C7"/>
    <w:rsid w:val="00AA1D8D"/>
    <w:rsid w:val="00B47730"/>
    <w:rsid w:val="00C16E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9D467A"/>
  <w14:defaultImageDpi w14:val="300"/>
  <w15:docId w15:val="{64B24BCB-BF98-4773-A401-0F021703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Wilde</cp:lastModifiedBy>
  <cp:revision>2</cp:revision>
  <dcterms:created xsi:type="dcterms:W3CDTF">2026-02-04T20:11:00Z</dcterms:created>
  <dcterms:modified xsi:type="dcterms:W3CDTF">2026-02-04T20:11:00Z</dcterms:modified>
  <cp:category/>
</cp:coreProperties>
</file>