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rFonts w:ascii="Noto Sans CJK SC" w:hAnsi="Noto Sans CJK SC" w:eastAsia="Noto Sans CJK SC"/>
          <w:b/>
        </w:rPr>
        <w:t>从相机可控视频到空间世界模型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技术基础、Atlas 评估与 Recomo 研发蓝图</w:t>
      </w:r>
    </w:p>
    <w:p>
      <w:r>
        <w:rPr>
          <w:rFonts w:ascii="Noto Sans CJK SC" w:hAnsi="Noto Sans CJK SC" w:eastAsia="Noto Sans CJK SC"/>
        </w:rPr>
        <w:t>版本： v1.0——冻结基线 日期： 2026 年 9 月 3 日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摘要</w:t>
      </w:r>
    </w:p>
    <w:p>
      <w:r>
        <w:rPr>
          <w:rFonts w:ascii="Noto Sans CJK SC" w:hAnsi="Noto Sans CJK SC" w:eastAsia="Noto Sans CJK SC"/>
        </w:rPr>
        <w:t>相机可控视频生成正在从语义运镜提示走向标定空间建模。技术主线依次表现为：把相机位姿作为预训练视频模型的附加条件；把内外参转换为稠密射线并使用极线约束；引入度量深度和显式几何；用持久化三维缓存或四维对应搬运已知内容；以及把相机、视频、深度、时间和世界状态作为联合建模的原生变量。World Labs 的 Atlas 是后一路线的重要产品级信号，但其早期公开信息并不能替代显式几何、可复现评测、影视规划和确定性机器人执行。</w:t>
      </w:r>
    </w:p>
    <w:p>
      <w:r>
        <w:rPr>
          <w:rFonts w:ascii="Noto Sans CJK SC" w:hAnsi="Noto Sans CJK SC" w:eastAsia="Noto Sans CJK SC"/>
        </w:rPr>
        <w:t>本文界定不同层次的“相机感知”，梳理主要模型家族，提出 Recomo 架构：完成标定的相机契约、持久化空间状态、几何条件生成渲染、独立校验和物理机器人编译，并给出从模块化功能对标到 Atlas 式空间基础模型的分阶段路线。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1. 核心结论</w:t>
      </w:r>
    </w:p>
    <w:p>
      <w:r>
        <w:rPr>
          <w:rFonts w:ascii="Noto Sans CJK SC" w:hAnsi="Noto Sans CJK SC" w:eastAsia="Noto Sans CJK SC"/>
        </w:rPr>
        <w:t>该领域并不是简单地把“向左平移”写成更好的提示词，而是不断改变问题表示：</w:t>
      </w:r>
    </w:p>
    <w:p>
      <w:pPr>
        <w:pStyle w:val="ListNumber"/>
      </w:pPr>
      <w:r>
        <w:rPr>
          <w:rFonts w:ascii="Noto Sans CJK SC" w:hAnsi="Noto Sans CJK SC" w:eastAsia="Noto Sans CJK SC"/>
        </w:rPr>
        <w:t>位姿条件生成： 把轨迹提供给现有视频模型；</w:t>
      </w:r>
    </w:p>
    <w:p>
      <w:pPr>
        <w:pStyle w:val="ListNumber"/>
      </w:pPr>
      <w:r>
        <w:rPr>
          <w:rFonts w:ascii="Noto Sans CJK SC" w:hAnsi="Noto Sans CJK SC" w:eastAsia="Noto Sans CJK SC"/>
        </w:rPr>
        <w:t>稠密几何条件： 把标定相机变成逐像素射线，并加入多视图约束；</w:t>
      </w:r>
    </w:p>
    <w:p>
      <w:pPr>
        <w:pStyle w:val="ListNumber"/>
      </w:pPr>
      <w:r>
        <w:rPr>
          <w:rFonts w:ascii="Noto Sans CJK SC" w:hAnsi="Noto Sans CJK SC" w:eastAsia="Noto Sans CJK SC"/>
        </w:rPr>
        <w:t>显式几何： 重建深度/点云，在目标位姿下渲染已知内容，生成模型负责未知区域；</w:t>
      </w:r>
    </w:p>
    <w:p>
      <w:pPr>
        <w:pStyle w:val="ListNumber"/>
      </w:pPr>
      <w:r>
        <w:rPr>
          <w:rFonts w:ascii="Noto Sans CJK SC" w:hAnsi="Noto Sans CJK SC" w:eastAsia="Noto Sans CJK SC"/>
        </w:rPr>
        <w:t>原生空间建模： 相机、RGB、深度、时间和世界上下文成为可联合推理的变量。</w:t>
      </w:r>
    </w:p>
    <w:p>
      <w:r>
        <w:rPr>
          <w:rFonts w:ascii="Noto Sans CJK SC" w:hAnsi="Noto Sans CJK SC" w:eastAsia="Noto Sans CJK SC"/>
        </w:rPr>
        <w:t>真实拍摄机器人的推荐系统是：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\boxed{</w:t>
        <w:br/>
        <w:t>显式相机契约</w:t>
        <w:br/>
        <w:t>+持久化空间表示</w:t>
        <w:br/>
        <w:t>+相机感知生成渲染器</w:t>
        <w:br/>
        <w:t>+影视规划</w:t>
        <w:br/>
        <w:t>+独立校验</w:t>
        <w:br/>
        <w:t>+确定性机器人执行</w:t>
        <w:br/>
        <w:t>}。</w:t>
        <w:br/>
        <w:t>\]</w:t>
      </w:r>
    </w:p>
    <w:p>
      <w:r>
        <w:rPr>
          <w:rFonts w:ascii="Noto Sans CJK SC" w:hAnsi="Noto Sans CJK SC" w:eastAsia="Noto Sans CJK SC"/>
        </w:rPr>
        <w:t>视频模型不能成为度量几何或机器人动作的唯一权威。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2. “相机感知”包含哪些能力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能力</w:t>
            </w:r>
          </w:p>
        </w:tc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真正要求</w:t>
            </w:r>
          </w:p>
        </w:tc>
        <w:tc>
          <w:tcPr>
            <w:tcW w:type="dxa" w:w="3389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不能证明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语义运镜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 Pan、Orbit、Crane、Truck、Handheld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数值轨迹跟随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外参控制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接收逐帧 \(R,t\) 或 \(SE(3)\)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度量尺度和光学参数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标定射线控制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\(K\) 与位姿定义像素射线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场景深度与正确遮挡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度量相机控制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平移与真实尺度绑定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未见几何真实完整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几何一致性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场景点跨视角可重投影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动态世界正确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四维一致性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物体运动与相机时间同步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长时记忆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光学控制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焦距、畸变、对焦、光圈、快门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物理可执行性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持久化世界模型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支持重访和同场景多路径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物理真值和安全保证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标准投影内参 \(K\) 必须与投影类型、镜头畸变、对焦、光圈、快门和曝光区分。Dolly 与 Zoom 即使构图近似，视差也不同。</w:t>
      </w:r>
    </w:p>
    <w:p>
      <w:r>
        <w:rPr>
          <w:rFonts w:ascii="Noto Sans CJK SC" w:hAnsi="Noto Sans CJK SC" w:eastAsia="Noto Sans CJK SC"/>
        </w:rPr>
        <w:t>还要区分：</w:t>
      </w:r>
    </w:p>
    <w:p>
      <w:pPr>
        <w:pStyle w:val="ListBullet"/>
      </w:pPr>
      <w:r>
        <w:rPr>
          <w:rFonts w:ascii="Noto Sans CJK SC" w:hAnsi="Noto Sans CJK SC" w:eastAsia="Noto Sans CJK SC"/>
        </w:rPr>
        <w:t>轨迹规划： 决定相机为什么以及应该怎样运动；</w:t>
      </w:r>
    </w:p>
    <w:p>
      <w:pPr>
        <w:pStyle w:val="ListBullet"/>
      </w:pPr>
      <w:r>
        <w:rPr>
          <w:rFonts w:ascii="Noto Sans CJK SC" w:hAnsi="Noto Sans CJK SC" w:eastAsia="Noto Sans CJK SC"/>
        </w:rPr>
        <w:t>轨迹条件视频生成： 给定路径后生成相机将看到的内容。</w:t>
      </w:r>
    </w:p>
    <w:p>
      <w:r>
        <w:rPr>
          <w:rFonts w:ascii="Noto Sans CJK SC" w:hAnsi="Noto Sans CJK SC" w:eastAsia="Noto Sans CJK SC"/>
        </w:rPr>
        <w:t>多数论文只解决第二项；Recomo 必须同时解决，并把结果编译成真实动作。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3. 相机射线表示</w:t>
      </w:r>
    </w:p>
    <w:p>
      <w:r>
        <w:rPr>
          <w:rFonts w:ascii="Noto Sans CJK SC" w:hAnsi="Noto Sans CJK SC" w:eastAsia="Noto Sans CJK SC"/>
        </w:rPr>
        <w:t>像素 \(\tilde p=[u,v,1]^T\)、相机到世界旋转 \(R_t\)、相机中心 \(o_t\) 和内参 \(K_t\) 对应：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d_{tuv}=\frac{R_tK_t^{-1}\tilde p}{\|R_tK_t^{-1}\tilde p\|}，</w:t>
        <w:br/>
        <w:t>\]</w:t>
      </w:r>
    </w:p>
    <w:p>
      <w:r>
        <w:rPr>
          <w:rFonts w:ascii="Noto Sans CJK SC" w:hAnsi="Noto Sans CJK SC" w:eastAsia="Noto Sans CJK SC"/>
        </w:rPr>
        <w:t>Plücker 射线可写为：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\mathcal P_{tuv}=(o_t\times d_{tuv},d_{tuv})。</w:t>
        <w:br/>
        <w:t>\]</w:t>
      </w:r>
    </w:p>
    <w:p>
      <w:r>
        <w:rPr>
          <w:rFonts w:ascii="Noto Sans CJK SC" w:hAnsi="Noto Sans CJK SC" w:eastAsia="Noto Sans CJK SC"/>
        </w:rPr>
        <w:t>稠密射线把相机几何与视觉 Token 对齐，但并不包含表面深度。相机发生较大平移时，新显露区域无法从单张图像直接恢复，只能由先前观测、显式重建或生成先验共同推断。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4. 技术演进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4.1 MotionCtrl</w:t>
      </w:r>
    </w:p>
    <w:p>
      <w:r>
        <w:rPr>
          <w:rFonts w:ascii="Noto Sans CJK SC" w:hAnsi="Noto Sans CJK SC" w:eastAsia="Noto Sans CJK SC"/>
        </w:rPr>
        <w:t>MotionCtrl 将相机运动与物体运动分开控制，说明二者不能被当作一个模糊的 Motion 变量。移动相机和移动主体可能产生类似光流，却对应完全不同的镜头语义和机器人行为。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4.2 CameraCtrl</w:t>
      </w:r>
    </w:p>
    <w:p>
      <w:r>
        <w:rPr>
          <w:rFonts w:ascii="Noto Sans CJK SC" w:hAnsi="Noto Sans CJK SC" w:eastAsia="Noto Sans CJK SC"/>
        </w:rPr>
        <w:t>CameraCtrl 依据相机标定构造逐像素 Plücker Embedding，并把多尺度相机特征注入视频 U-Net，使低维位姿成为与图像潜变量对齐的空间条件。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4.3 CamCo 与 CamI2V</w:t>
      </w:r>
    </w:p>
    <w:p>
      <w:r>
        <w:rPr>
          <w:rFonts w:ascii="Noto Sans CJK SC" w:hAnsi="Noto Sans CJK SC" w:eastAsia="Noto Sans CJK SC"/>
        </w:rPr>
        <w:t>二者利用极线约束跨视角聚合，将对应搜索限制在标定几何允许的区域。它们也暴露了两个问题：动态主体容易与相机运动纠缠；RealEstate10K 等数据中平缓、静态轨迹占主导，分布外运动仍难。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4.4 VD3D</w:t>
      </w:r>
    </w:p>
    <w:p>
      <w:r>
        <w:rPr>
          <w:rFonts w:ascii="Noto Sans CJK SC" w:hAnsi="Noto Sans CJK SC" w:eastAsia="Noto Sans CJK SC"/>
        </w:rPr>
        <w:t>VD3D 把标定相机控制引入视频扩散 Transformer，采用类似 ControlNet 的支路和时空射线特征。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4.5 4DiM</w:t>
      </w:r>
    </w:p>
    <w:p>
      <w:r>
        <w:rPr>
          <w:rFonts w:ascii="Noto Sans CJK SC" w:hAnsi="Noto Sans CJK SC" w:eastAsia="Noto Sans CJK SC"/>
        </w:rPr>
        <w:t>4DiM 把图像、相机位姿与时间戳作为时空扩散模型的核心变量，并用度量深度对齐相机尺度，提前呈现了“位姿与时间都是可控维度”的世界模型思想。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4.6 AC3D</w:t>
      </w:r>
    </w:p>
    <w:p>
      <w:r>
        <w:rPr>
          <w:rFonts w:ascii="Noto Sans CJK SC" w:hAnsi="Noto Sans CJK SC" w:eastAsia="Noto Sans CJK SC"/>
        </w:rPr>
        <w:t>AC3D 分析视频扩散 Transformer 的相机表征，认为全局相机运动以低频为主，在去噪前段形成，并可从中间表示中线性恢复。因此只在早期层和反向扩散早期注入相机条件。</w:t>
      </w:r>
    </w:p>
    <w:p>
      <w:r>
        <w:rPr>
          <w:rFonts w:ascii="Noto Sans CJK SC" w:hAnsi="Noto Sans CJK SC" w:eastAsia="Noto Sans CJK SC"/>
        </w:rPr>
        <w:t>一般原则是：</w:t>
      </w:r>
    </w:p>
    <w:p>
      <w:pPr>
        <w:ind w:left="403" w:right="216"/>
      </w:pPr>
      <w:r>
        <w:rPr>
          <w:rFonts w:ascii="Noto Sans CJK SC" w:hAnsi="Noto Sans CJK SC" w:eastAsia="Noto Sans CJK SC"/>
          <w:i/>
        </w:rPr>
        <w:t>尽早建立全局坐标变换，把后续容量留给外观、局部动态、身份和细节。</w:t>
      </w:r>
    </w:p>
    <w:p>
      <w:r>
        <w:rPr>
          <w:rFonts w:ascii="Noto Sans CJK SC" w:hAnsi="Noto Sans CJK SC" w:eastAsia="Noto Sans CJK SC"/>
        </w:rPr>
        <w:t>AC3D-CogVideoX 是适配后的系统，不是原生空间版 CogVideoX。CogVideoX 的 3D VAE 压缩视频的空间与时间，并不是完成标定的度量三维世界。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4.7 RealCam-I2V</w:t>
      </w:r>
    </w:p>
    <w:p>
      <w:r>
        <w:rPr>
          <w:rFonts w:ascii="Noto Sans CJK SC" w:hAnsi="Noto Sans CJK SC" w:eastAsia="Noto Sans CJK SC"/>
        </w:rPr>
        <w:t>RealCam-I2V 估计度量深度、反投影点云、对齐位姿尺度，在场景中编辑相机路径，并用几何预览约束生成。它比相对射线控制更接近度量场景，但精度仍受单目深度、标定和未知区域影响。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4.8 GEN3C</w:t>
      </w:r>
    </w:p>
    <w:p>
      <w:r>
        <w:rPr>
          <w:rFonts w:ascii="Noto Sans CJK SC" w:hAnsi="Noto Sans CJK SC" w:eastAsia="Noto Sans CJK SC"/>
        </w:rPr>
        <w:t>GEN3C 根据初始图和生成历史的深度维护三维缓存，在目标相机位姿下渲染缓存，并把结果作为视频生成条件。已知内容由几何搬运，模型补全遮挡后区域和不确定内容。</w:t>
      </w:r>
    </w:p>
    <w:p>
      <w:r>
        <w:rPr>
          <w:rFonts w:ascii="Noto Sans CJK SC" w:hAnsi="Noto Sans CJK SC" w:eastAsia="Noto Sans CJK SC"/>
        </w:rPr>
        <w:t>其关键原则是：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\text{确定性视角变换}+\text{生成式补全}。</w:t>
        <w:br/>
        <w:t>\]</w:t>
      </w:r>
    </w:p>
    <w:p>
      <w:r>
        <w:rPr>
          <w:rFonts w:ascii="Noto Sans CJK SC" w:hAnsi="Noto Sans CJK SC" w:eastAsia="Noto Sans CJK SC"/>
        </w:rPr>
        <w:t>这与 Recomo 当前架构非常契合。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4.9 TrajectoryCrafter 与 Uni3C</w:t>
      </w:r>
    </w:p>
    <w:p>
      <w:r>
        <w:rPr>
          <w:rFonts w:ascii="Noto Sans CJK SC" w:hAnsi="Noto Sans CJK SC" w:eastAsia="Noto Sans CJK SC"/>
        </w:rPr>
        <w:t>TrajectoryCrafter 用渲染几何改变已有视频视角；Uni3C 比较射线和点云条件，进一步说明显式场景搬运的价值，同时也继承深度估计误差。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4.10 ReCamMaster、CameraCtrl II 与 RealCam</w:t>
      </w:r>
    </w:p>
    <w:p>
      <w:r>
        <w:rPr>
          <w:rFonts w:ascii="Noto Sans CJK SC" w:hAnsi="Noto Sans CJK SC" w:eastAsia="Noto Sans CJK SC"/>
        </w:rPr>
        <w:t>这些工作扩展到动态视频重拍、更宽空间探索和交互流式运行。动态重拍必须在改变视角时保持人物、物体、布料与光照的原始世界时间。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4.11 Track2View</w:t>
      </w:r>
    </w:p>
    <w:p>
      <w:r>
        <w:rPr>
          <w:rFonts w:ascii="Noto Sans CJK SC" w:hAnsi="Noto Sans CJK SC" w:eastAsia="Noto Sans CJK SC"/>
        </w:rPr>
        <w:t>Track2View 使用投影三维点轨迹，直接规定源内容在目标相机中的位置，形成：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位姿条件\rightarrow渲染几何\rightarrow四维对应。</w:t>
        <w:br/>
        <w:t>\]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4.12 内参与镜头光学</w:t>
      </w:r>
    </w:p>
    <w:p>
      <w:r>
        <w:rPr>
          <w:rFonts w:ascii="Noto Sans CJK SC" w:hAnsi="Noto Sans CJK SC" w:eastAsia="Noto Sans CJK SC"/>
        </w:rPr>
        <w:t>AKiRa、UCPE、DeltaCam、CameraAnything 等将范围扩展到焦距、畸变、重力、俯仰/横滚、对焦、光圈、曝光、画幅与多镜头转场。对真实拍摄系统，这些变量必须进入结构化契约。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4.13 Rays as Pixels</w:t>
      </w:r>
    </w:p>
    <w:p>
      <w:r>
        <w:rPr>
          <w:rFonts w:ascii="Noto Sans CJK SC" w:hAnsi="Noto Sans CJK SC" w:eastAsia="Noto Sans CJK SC"/>
        </w:rPr>
        <w:t>Rays as Pixels 把相机射线编码为图像式 raxel 张量，与视频通过同一个时空 VAE。一个模型可以估计相机、按轨迹生成视频，或联合生成相机与视频。这标志着相机从固定条件变为被联合建模的模态。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5. 主要模型家族比较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家族</w:t>
            </w:r>
          </w:p>
        </w:tc>
        <w:tc>
          <w:tcPr>
            <w:tcW w:type="dxa" w:w="2033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相机输入</w:t>
            </w:r>
          </w:p>
        </w:tc>
        <w:tc>
          <w:tcPr>
            <w:tcW w:type="dxa" w:w="2033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空间机制</w:t>
            </w:r>
          </w:p>
        </w:tc>
        <w:tc>
          <w:tcPr>
            <w:tcW w:type="dxa" w:w="2033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优势</w:t>
            </w:r>
          </w:p>
        </w:tc>
        <w:tc>
          <w:tcPr>
            <w:tcW w:type="dxa" w:w="2033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主要限制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CogVideoX 基础模型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文本；I2V 版本含图像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视频潜变量先验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开放视频 Backbone 强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无原生标定相机契约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AC3D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内外参转射线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相机 Adapter/ControlNet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高效增加数值轨迹控制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无持久化度量场景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RealCam-I2V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图像、标定、深度对齐轨迹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估计度量点云与预览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在场景中编辑尺度化路径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依赖单目深度；公开端口与论文实现不同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GEN3C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图像/视频和目标轨迹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渲染持久化三维缓存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几何与生成边界清楚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深度和缓存误差会累积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Track2View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源/目标相机与三维轨迹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显式四维对应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内容搬运更精确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依赖可靠几何与 Tracking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Rays as Pixels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联合相机/视频潜变量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共享时空表示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支持正向、逆向和联合任务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数据偏差和长时记忆有限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Atlas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带位姿图像、深度、文本、相机路径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原生共享空间上下文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统一生成与重建方向</w:t>
            </w:r>
          </w:p>
        </w:tc>
        <w:tc>
          <w:tcPr>
            <w:tcW w:type="dxa" w:w="203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封闭早期访问，公开指标和实现不足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不同论文使用不同 Backbone、分辨率、数据、位姿恢复器与尺度对齐方法，不能直接按照标题数字排序。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6. v1.0 对 Atlas 的判断</w:t>
      </w:r>
    </w:p>
    <w:p>
      <w:r>
        <w:rPr>
          <w:rFonts w:ascii="Noto Sans CJK SC" w:hAnsi="Noto Sans CJK SC" w:eastAsia="Noto Sans CJK SC"/>
        </w:rPr>
        <w:t>World Labs 将 Atlas 描述为从头预训练的多模态自回归扩散 Transformer。公开输入包括文本、图像、相机位姿和深度，视频表示为带位姿图像序列；演示包括相机可控生成、重建、深度、点云、Gaussian Splat 和机器人仿真工作流。</w:t>
      </w:r>
    </w:p>
    <w:p>
      <w:r>
        <w:rPr>
          <w:rFonts w:ascii="Noto Sans CJK SC" w:hAnsi="Noto Sans CJK SC" w:eastAsia="Noto Sans CJK SC"/>
        </w:rPr>
        <w:t>它不是普通相机 Adapter，而是把相机和几何放入基础模型原生接口。这是重要架构信号。</w:t>
      </w:r>
    </w:p>
    <w:p>
      <w:r>
        <w:rPr>
          <w:rFonts w:ascii="Noto Sans CJK SC" w:hAnsi="Noto Sans CJK SC" w:eastAsia="Noto Sans CJK SC"/>
        </w:rPr>
        <w:t>但公开相机比较给 Atlas 原生路径，而通用视频模型只接收文本运镜描述；它证明数值相机接口有价值，却不是与专门显式相机模型的公平比较。逐帧可变内参、米制轨迹容差、镜头畸变、闭环、动态记忆、延迟、显存、模型规模和可复现实现也尚未公开。</w:t>
      </w:r>
    </w:p>
    <w:p>
      <w:r>
        <w:rPr>
          <w:rFonts w:ascii="Noto Sans CJK SC" w:hAnsi="Noto Sans CJK SC" w:eastAsia="Noto Sans CJK SC"/>
        </w:rPr>
        <w:t>因此：</w:t>
      </w:r>
    </w:p>
    <w:p>
      <w:pPr>
        <w:ind w:left="403" w:right="216"/>
      </w:pPr>
      <w:r>
        <w:rPr>
          <w:rFonts w:ascii="Noto Sans CJK SC" w:hAnsi="Noto Sans CJK SC" w:eastAsia="Noto Sans CJK SC"/>
          <w:i/>
        </w:rPr>
        <w:t>Atlas 验证了方向，但还不能作为可复现依赖或完整工程规范。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7. 尚未解决的问题</w:t>
      </w:r>
    </w:p>
    <w:p>
      <w:pPr>
        <w:pStyle w:val="ListBullet"/>
      </w:pPr>
      <w:r>
        <w:rPr>
          <w:rFonts w:ascii="Noto Sans CJK SC" w:hAnsi="Noto Sans CJK SC" w:eastAsia="Noto Sans CJK SC"/>
        </w:rPr>
        <w:t>相机/物体运动纠缠： 强相机控制可能压制主体动态，动态物体又会干扰位姿估计；</w:t>
      </w:r>
    </w:p>
    <w:p>
      <w:pPr>
        <w:pStyle w:val="ListBullet"/>
      </w:pPr>
      <w:r>
        <w:rPr>
          <w:rFonts w:ascii="Noto Sans CJK SC" w:hAnsi="Noto Sans CJK SC" w:eastAsia="Noto Sans CJK SC"/>
        </w:rPr>
        <w:t>度量完整性： 很多评测逐片段归一化平移，只测轨迹形状，不测真实距离；</w:t>
      </w:r>
    </w:p>
    <w:p>
      <w:pPr>
        <w:pStyle w:val="ListBullet"/>
      </w:pPr>
      <w:r>
        <w:rPr>
          <w:rFonts w:ascii="Noto Sans CJK SC" w:hAnsi="Noto Sans CJK SC" w:eastAsia="Noto Sans CJK SC"/>
        </w:rPr>
        <w:t>显露： 单图无法恢复未见真值，只能生成并标注为推断；</w:t>
      </w:r>
    </w:p>
    <w:p>
      <w:pPr>
        <w:pStyle w:val="ListBullet"/>
      </w:pPr>
      <w:r>
        <w:rPr>
          <w:rFonts w:ascii="Noto Sans CJK SC" w:hAnsi="Noto Sans CJK SC" w:eastAsia="Noto Sans CJK SC"/>
        </w:rPr>
        <w:t>长时重访： 数秒平滑不代表转身返回后房间不变；</w:t>
      </w:r>
    </w:p>
    <w:p>
      <w:pPr>
        <w:pStyle w:val="ListBullet"/>
      </w:pPr>
      <w:r>
        <w:rPr>
          <w:rFonts w:ascii="Noto Sans CJK SC" w:hAnsi="Noto Sans CJK SC" w:eastAsia="Noto Sans CJK SC"/>
        </w:rPr>
        <w:t>重力和非水平相机： 极端 Pitch/Roll 与机械臂上非水平云台基座数据不足；</w:t>
      </w:r>
    </w:p>
    <w:p>
      <w:pPr>
        <w:pStyle w:val="ListBullet"/>
      </w:pPr>
      <w:r>
        <w:rPr>
          <w:rFonts w:ascii="Noto Sans CJK SC" w:hAnsi="Noto Sans CJK SC" w:eastAsia="Noto Sans CJK SC"/>
        </w:rPr>
        <w:t>物理可执行性： 虚拟路径可能违反关节、碰撞、平衡、可见性、速度和安全约束。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8. Recomo 推荐架构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用户/导演意图</w:t>
        <w:br/>
        <w:t xml:space="preserve">    ↓</w:t>
        <w:br/>
        <w:t>影视意图和美学规范</w:t>
        <w:br/>
        <w:t xml:space="preserve">    ↓</w:t>
        <w:br/>
        <w:t>结构化 ShotProgram</w:t>
        <w:br/>
        <w:t xml:space="preserve">    ↓</w:t>
        <w:br/>
        <w:t>CameraPlan Synthesizer</w:t>
        <w:br/>
        <w:t xml:space="preserve">    ↓</w:t>
        <w:br/>
        <w:t>确定性相机/机器人约束</w:t>
        <w:br/>
        <w:t xml:space="preserve">    ↓</w:t>
        <w:br/>
        <w:t>Validated CameraPlan</w:t>
        <w:br/>
        <w:br/>
        <w:t>完成标定的场景观测</w:t>
        <w:br/>
        <w:t xml:space="preserve">    ↓</w:t>
        <w:br/>
        <w:t>持久化 PhysicalWorldBelief</w:t>
        <w:br/>
        <w:t xml:space="preserve">    ↓</w:t>
        <w:br/>
        <w:t>静态几何投影 + 学习式动态预测</w:t>
        <w:br/>
        <w:t xml:space="preserve">    ↓</w:t>
        <w:br/>
        <w:t>相机条件观测渲染器</w:t>
        <w:br/>
        <w:t xml:space="preserve">    ↓</w:t>
        <w:br/>
        <w:t>独立 Camera/World/Subject/Cinema/Video/Robot 校验</w:t>
        <w:br/>
        <w:t xml:space="preserve">    ↓</w:t>
        <w:br/>
        <w:t>CinematicExecutionContract</w:t>
        <w:br/>
        <w:t xml:space="preserve">    ↓</w:t>
        <w:br/>
        <w:t>机器人在线控制与安全系统</w:t>
      </w:r>
    </w:p>
    <w:p>
      <w:r>
        <w:rPr>
          <w:rFonts w:ascii="Noto Sans CJK SC" w:hAnsi="Noto Sans CJK SC" w:eastAsia="Noto Sans CJK SC"/>
        </w:rPr>
        <w:t>统一模型可以实现多个逻辑功能，但契约和权威边界必须可导出、可独立测试。</w:t>
      </w:r>
    </w:p>
    <w:p>
      <w:r>
        <w:rPr>
          <w:rFonts w:ascii="Noto Sans CJK SC" w:hAnsi="Noto Sans CJK SC" w:eastAsia="Noto Sans CJK SC"/>
        </w:rPr>
        <w:t>三类状态：</w:t>
      </w:r>
    </w:p>
    <w:p>
      <w:pPr>
        <w:pStyle w:val="ListBullet"/>
      </w:pPr>
      <w:r>
        <w:rPr>
          <w:rFonts w:ascii="Noto Sans CJK SC" w:hAnsi="Noto Sans CJK SC" w:eastAsia="Noto Sans CJK SC"/>
        </w:rPr>
        <w:t>PhysicalWorldBelief： 几何、带位姿帧、实体身份、机器人/相机状态、可见性、不确定性和来源；</w:t>
      </w:r>
    </w:p>
    <w:p>
      <w:pPr>
        <w:pStyle w:val="ListBullet"/>
      </w:pPr>
      <w:r>
        <w:rPr>
          <w:rFonts w:ascii="Noto Sans CJK SC" w:hAnsi="Noto Sans CJK SC" w:eastAsia="Noto Sans CJK SC"/>
        </w:rPr>
        <w:t>CinematicContinuityState： 镜头阶段、构图、运动/镜头母题、色调和叙事弧；</w:t>
      </w:r>
    </w:p>
    <w:p>
      <w:pPr>
        <w:pStyle w:val="ListBullet"/>
      </w:pPr>
      <w:r>
        <w:rPr>
          <w:rFonts w:ascii="Noto Sans CJK SC" w:hAnsi="Noto Sans CJK SC" w:eastAsia="Noto Sans CJK SC"/>
        </w:rPr>
        <w:t>RendererLocalCache： 模型内部潜变量和 KV 状态，可丢弃、非权威。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9. 标准相机契约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\mathcal C(t)=\{T^W_C(t),K(t),\Pi(t),D(t),focus(t),aperture(t),shutter(t),exposure(t),\tau_t\}。</w:t>
        <w:br/>
        <w:t>\]</w:t>
      </w:r>
    </w:p>
    <w:p>
      <w:r>
        <w:rPr>
          <w:rFonts w:ascii="Noto Sans CJK SC" w:hAnsi="Noto Sans CJK SC" w:eastAsia="Noto Sans CJK SC"/>
        </w:rPr>
        <w:t>契约必须定义米制单位、左右手、轴方向、时间基、快门、标定来源和不确定性。</w:t>
      </w:r>
    </w:p>
    <w:p>
      <w:r>
        <w:rPr>
          <w:rFonts w:ascii="Noto Sans CJK SC" w:hAnsi="Noto Sans CJK SC" w:eastAsia="Noto Sans CJK SC"/>
        </w:rPr>
        <w:t>真实机器人中的相机位姿：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T^W_C(t)=T^W_B(t)T^B_A(q_t)T^A_G(\theta_t)T^G_C。</w:t>
        <w:br/>
        <w:t>\]</w:t>
      </w:r>
    </w:p>
    <w:p>
      <w:r>
        <w:rPr>
          <w:rFonts w:ascii="Noto Sans CJK SC" w:hAnsi="Noto Sans CJK SC" w:eastAsia="Noto Sans CJK SC"/>
        </w:rPr>
        <w:t>模型消费最终相机观察轨迹；确定性编译器负责把它分配给底盘、机械臂/举升、腕部和云台。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10. 统一评测</w:t>
      </w:r>
    </w:p>
    <w:p>
      <w:r>
        <w:rPr>
          <w:rFonts w:ascii="Noto Sans CJK SC" w:hAnsi="Noto Sans CJK SC" w:eastAsia="Noto Sans CJK SC"/>
        </w:rPr>
        <w:t>三类环境：</w:t>
      </w:r>
    </w:p>
    <w:p>
      <w:pPr>
        <w:pStyle w:val="ListNumber"/>
      </w:pPr>
      <w:r>
        <w:rPr>
          <w:rFonts w:ascii="Noto Sans CJK SC" w:hAnsi="Noto Sans CJK SC" w:eastAsia="Noto Sans CJK SC"/>
        </w:rPr>
        <w:t>精确标定合成场景；</w:t>
      </w:r>
    </w:p>
    <w:p>
      <w:pPr>
        <w:pStyle w:val="ListNumber"/>
      </w:pPr>
      <w:r>
        <w:rPr>
          <w:rFonts w:ascii="Noto Sans CJK SC" w:hAnsi="Noto Sans CJK SC" w:eastAsia="Noto Sans CJK SC"/>
        </w:rPr>
        <w:t>静态 Recomo 重复路径实拍；</w:t>
      </w:r>
    </w:p>
    <w:p>
      <w:pPr>
        <w:pStyle w:val="ListNumber"/>
      </w:pPr>
      <w:r>
        <w:rPr>
          <w:rFonts w:ascii="Noto Sans CJK SC" w:hAnsi="Noto Sans CJK SC" w:eastAsia="Noto Sans CJK SC"/>
        </w:rPr>
        <w:t>动态多相机真实场景。</w:t>
      </w:r>
    </w:p>
    <w:p>
      <w:r>
        <w:rPr>
          <w:rFonts w:ascii="Noto Sans CJK SC" w:hAnsi="Noto Sans CJK SC" w:eastAsia="Noto Sans CJK SC"/>
        </w:rPr>
        <w:t>轨迹包含 Pan/Tilt/Roll、Dolly/Truck/Crane、Orbit、Look-at、复合运动、Dolly Zoom、大视差、非水平云台、Yaw 锁定/解锁、闭环、分布外路径和相机/世界时间解耦。</w:t>
      </w:r>
    </w:p>
    <w:p>
      <w:r>
        <w:rPr>
          <w:rFonts w:ascii="Noto Sans CJK SC" w:hAnsi="Noto Sans CJK SC" w:eastAsia="Noto Sans CJK SC"/>
        </w:rPr>
        <w:t>分别报告：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S_{camera},\quad S_{world},\quad S_{cinema},\quad S_{robot/system}。</w:t>
        <w:br/>
        <w:t>\]</w:t>
      </w:r>
    </w:p>
    <w:p>
      <w:r>
        <w:rPr>
          <w:rFonts w:ascii="Noto Sans CJK SC" w:hAnsi="Noto Sans CJK SC" w:eastAsia="Noto Sans CJK SC"/>
        </w:rPr>
        <w:t>规则：米制平移不能逐片段尺度对齐；尺度对齐轨迹另报；相机恢复失败计入失败；观测和生成区域分开；报告显存、运行时间、加载开销和失败率；比较预演和真实机器人拍摄。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11. Atlas 对标路线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功能对标</w:t>
      </w:r>
    </w:p>
    <w:p>
      <w:r>
        <w:rPr>
          <w:rFonts w:ascii="Noto Sans CJK SC" w:hAnsi="Noto Sans CJK SC" w:eastAsia="Noto Sans CJK SC"/>
        </w:rPr>
        <w:t>集成重建、显式三维缓存、目标相机渲染、RGB-D 生成补全、三维融合和独立校验，并支持同一场景多路径。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架构对标</w:t>
      </w:r>
    </w:p>
    <w:p>
      <w:r>
        <w:rPr>
          <w:rFonts w:ascii="Noto Sans CJK SC" w:hAnsi="Noto Sans CJK SC" w:eastAsia="Noto Sans CJK SC"/>
        </w:rPr>
        <w:t>训练文本/RGB/深度/相机/时间联合模型，支持多模态遮盖、相机估计、新视角、RGB-D 续写和最终的相机/视频联合假设。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规模对标</w:t>
      </w:r>
    </w:p>
    <w:p>
      <w:r>
        <w:rPr>
          <w:rFonts w:ascii="Noto Sans CJK SC" w:hAnsi="Noto Sans CJK SC" w:eastAsia="Noto Sans CJK SC"/>
        </w:rPr>
        <w:t>匹配开放域画质、长时高分辨率、上下文容量和产品服务能力。它是后续基础模型目标，不应作为第一里程碑。</w:t>
      </w:r>
    </w:p>
    <w:p>
      <w:r>
        <w:rPr>
          <w:rFonts w:ascii="Noto Sans CJK SC" w:hAnsi="Noto Sans CJK SC" w:eastAsia="Noto Sans CJK SC"/>
        </w:rPr>
        <w:t>可将研究模型暂称为 RSFM（Recomo Spatial Film Model），组合 Typed Spatial Element、相机/视频联合表示、外部几何记忆和 Recomo 影视/执行契约。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12. 数据、训练与部署</w:t>
      </w:r>
    </w:p>
    <w:p>
      <w:r>
        <w:rPr>
          <w:rFonts w:ascii="Noto Sans CJK SC" w:hAnsi="Noto Sans CJK SC" w:eastAsia="Noto Sans CJK SC"/>
        </w:rPr>
        <w:t>数据包括精确合成、Recomo 原生度量采集、同步动态多相机数据和经过质量/许可证过滤的伪标定视频。</w:t>
      </w:r>
    </w:p>
    <w:p>
      <w:r>
        <w:rPr>
          <w:rFonts w:ascii="Noto Sans CJK SC" w:hAnsi="Noto Sans CJK SC" w:eastAsia="Noto Sans CJK SC"/>
        </w:rPr>
        <w:t>最有价值的专有数据为：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\{初始观测,计划路径,实际路径,真实视频\}。</w:t>
        <w:br/>
        <w:t>\]</w:t>
      </w:r>
    </w:p>
    <w:p>
      <w:r>
        <w:rPr>
          <w:rFonts w:ascii="Noto Sans CJK SC" w:hAnsi="Noto Sans CJK SC" w:eastAsia="Noto Sans CJK SC"/>
        </w:rPr>
        <w:t>训练分为相机/深度素养、稀疏视图、短 RGB-D、外部记忆续写、联合相机/视频和显式世界/动作输出。</w:t>
      </w:r>
    </w:p>
    <w:p>
      <w:r>
        <w:rPr>
          <w:rFonts w:ascii="Noto Sans CJK SC" w:hAnsi="Noto Sans CJK SC" w:eastAsia="Noto Sans CJK SC"/>
        </w:rPr>
        <w:t>24 GB GPU 是部署档，不是基础预训练平台。采用顺序驻留：规划→重建→卸载→生成→卸载→校验；持久保留相机路径、RGB-D、点云、轨迹、不确定性和必要潜变量。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13. 最终判断</w:t>
      </w:r>
    </w:p>
    <w:p>
      <w:r>
        <w:rPr>
          <w:rFonts w:ascii="Noto Sans CJK SC" w:hAnsi="Noto Sans CJK SC" w:eastAsia="Noto Sans CJK SC"/>
        </w:rPr>
        <w:t>正确方向不是用最新视频模型替换所有空间和机器人组件，而是让相机、几何、图像、深度和时间成为原生互联变量，同时保持测量状态、物理约束和接受标准显式化。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\boxed{</w:t>
        <w:br/>
        <w:t>Atlas式学习空间智能</w:t>
        <w:br/>
        <w:t>+显式三维状态</w:t>
        <w:br/>
        <w:t>+Recomo影视规划</w:t>
        <w:br/>
        <w:t>+确定性机器人执行</w:t>
        <w:br/>
        <w:t>}。</w:t>
        <w:br/>
        <w:t>\]</w:t>
      </w:r>
    </w:p>
    <w:p>
      <w:r>
        <w:rPr>
          <w:rFonts w:ascii="Noto Sans CJK SC" w:hAnsi="Noto Sans CJK SC" w:eastAsia="Noto Sans CJK SC"/>
        </w:rPr>
        <w:t>Atlas 是优秀 North Star；Recomo 的可信贡献，是让这种空间智能具有影视目的、米制可测并可由真实机器人执行。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主要参考资料</w:t>
      </w:r>
    </w:p>
    <w:p>
      <w:pPr>
        <w:pStyle w:val="ListBullet"/>
      </w:pPr>
      <w:r>
        <w:rPr>
          <w:rFonts w:ascii="Noto Sans CJK SC" w:hAnsi="Noto Sans CJK SC" w:eastAsia="Noto Sans CJK SC"/>
        </w:rPr>
        <w:t>Atlas: https://www.worldlabs.ai/blog/atlas</w:t>
      </w:r>
    </w:p>
    <w:p>
      <w:pPr>
        <w:pStyle w:val="ListBullet"/>
      </w:pPr>
      <w:r>
        <w:rPr>
          <w:rFonts w:ascii="Noto Sans CJK SC" w:hAnsi="Noto Sans CJK SC" w:eastAsia="Noto Sans CJK SC"/>
        </w:rPr>
        <w:t>MotionCtrl: https://arxiv.org/abs/2312.03641</w:t>
      </w:r>
    </w:p>
    <w:p>
      <w:pPr>
        <w:pStyle w:val="ListBullet"/>
      </w:pPr>
      <w:r>
        <w:rPr>
          <w:rFonts w:ascii="Noto Sans CJK SC" w:hAnsi="Noto Sans CJK SC" w:eastAsia="Noto Sans CJK SC"/>
        </w:rPr>
        <w:t>CameraCtrl: https://hehao13.github.io/projects-CameraCtrl/</w:t>
      </w:r>
    </w:p>
    <w:p>
      <w:pPr>
        <w:pStyle w:val="ListBullet"/>
      </w:pPr>
      <w:r>
        <w:rPr>
          <w:rFonts w:ascii="Noto Sans CJK SC" w:hAnsi="Noto Sans CJK SC" w:eastAsia="Noto Sans CJK SC"/>
        </w:rPr>
        <w:t>CamCo: https://arxiv.org/abs/2406.02509</w:t>
      </w:r>
    </w:p>
    <w:p>
      <w:pPr>
        <w:pStyle w:val="ListBullet"/>
      </w:pPr>
      <w:r>
        <w:rPr>
          <w:rFonts w:ascii="Noto Sans CJK SC" w:hAnsi="Noto Sans CJK SC" w:eastAsia="Noto Sans CJK SC"/>
        </w:rPr>
        <w:t>CamI2V: https://arxiv.org/abs/2410.15957</w:t>
      </w:r>
    </w:p>
    <w:p>
      <w:pPr>
        <w:pStyle w:val="ListBullet"/>
      </w:pPr>
      <w:r>
        <w:rPr>
          <w:rFonts w:ascii="Noto Sans CJK SC" w:hAnsi="Noto Sans CJK SC" w:eastAsia="Noto Sans CJK SC"/>
        </w:rPr>
        <w:t>VD3D: https://arxiv.org/abs/2407.12781</w:t>
      </w:r>
    </w:p>
    <w:p>
      <w:pPr>
        <w:pStyle w:val="ListBullet"/>
      </w:pPr>
      <w:r>
        <w:rPr>
          <w:rFonts w:ascii="Noto Sans CJK SC" w:hAnsi="Noto Sans CJK SC" w:eastAsia="Noto Sans CJK SC"/>
        </w:rPr>
        <w:t>4DiM: https://arxiv.org/abs/2407.07860</w:t>
      </w:r>
    </w:p>
    <w:p>
      <w:pPr>
        <w:pStyle w:val="ListBullet"/>
      </w:pPr>
      <w:r>
        <w:rPr>
          <w:rFonts w:ascii="Noto Sans CJK SC" w:hAnsi="Noto Sans CJK SC" w:eastAsia="Noto Sans CJK SC"/>
        </w:rPr>
        <w:t>AC3D: https://arxiv.org/abs/2411.18673</w:t>
      </w:r>
    </w:p>
    <w:p>
      <w:pPr>
        <w:pStyle w:val="ListBullet"/>
      </w:pPr>
      <w:r>
        <w:rPr>
          <w:rFonts w:ascii="Noto Sans CJK SC" w:hAnsi="Noto Sans CJK SC" w:eastAsia="Noto Sans CJK SC"/>
        </w:rPr>
        <w:t>CogVideoX: https://arxiv.org/abs/2408.06072</w:t>
      </w:r>
    </w:p>
    <w:p>
      <w:pPr>
        <w:pStyle w:val="ListBullet"/>
      </w:pPr>
      <w:r>
        <w:rPr>
          <w:rFonts w:ascii="Noto Sans CJK SC" w:hAnsi="Noto Sans CJK SC" w:eastAsia="Noto Sans CJK SC"/>
        </w:rPr>
        <w:t>RealCam-I2V: https://arxiv.org/abs/2502.10059</w:t>
      </w:r>
    </w:p>
    <w:p>
      <w:pPr>
        <w:pStyle w:val="ListBullet"/>
      </w:pPr>
      <w:r>
        <w:rPr>
          <w:rFonts w:ascii="Noto Sans CJK SC" w:hAnsi="Noto Sans CJK SC" w:eastAsia="Noto Sans CJK SC"/>
        </w:rPr>
        <w:t>GEN3C: https://arxiv.org/abs/2503.03751</w:t>
      </w:r>
    </w:p>
    <w:p>
      <w:pPr>
        <w:pStyle w:val="ListBullet"/>
      </w:pPr>
      <w:r>
        <w:rPr>
          <w:rFonts w:ascii="Noto Sans CJK SC" w:hAnsi="Noto Sans CJK SC" w:eastAsia="Noto Sans CJK SC"/>
        </w:rPr>
        <w:t>TrajectoryCrafter: https://arxiv.org/abs/2503.05638</w:t>
      </w:r>
    </w:p>
    <w:p>
      <w:pPr>
        <w:pStyle w:val="ListBullet"/>
      </w:pPr>
      <w:r>
        <w:rPr>
          <w:rFonts w:ascii="Noto Sans CJK SC" w:hAnsi="Noto Sans CJK SC" w:eastAsia="Noto Sans CJK SC"/>
        </w:rPr>
        <w:t>Uni3C: https://arxiv.org/abs/2504.14899</w:t>
      </w:r>
    </w:p>
    <w:p>
      <w:pPr>
        <w:pStyle w:val="ListBullet"/>
      </w:pPr>
      <w:r>
        <w:rPr>
          <w:rFonts w:ascii="Noto Sans CJK SC" w:hAnsi="Noto Sans CJK SC" w:eastAsia="Noto Sans CJK SC"/>
        </w:rPr>
        <w:t>ReCamMaster: https://arxiv.org/abs/2503.11647</w:t>
      </w:r>
    </w:p>
    <w:p>
      <w:pPr>
        <w:pStyle w:val="ListBullet"/>
      </w:pPr>
      <w:r>
        <w:rPr>
          <w:rFonts w:ascii="Noto Sans CJK SC" w:hAnsi="Noto Sans CJK SC" w:eastAsia="Noto Sans CJK SC"/>
        </w:rPr>
        <w:t>CameraCtrl II: https://arxiv.org/abs/2503.10592</w:t>
      </w:r>
    </w:p>
    <w:p>
      <w:pPr>
        <w:pStyle w:val="ListBullet"/>
      </w:pPr>
      <w:r>
        <w:rPr>
          <w:rFonts w:ascii="Noto Sans CJK SC" w:hAnsi="Noto Sans CJK SC" w:eastAsia="Noto Sans CJK SC"/>
        </w:rPr>
        <w:t>RealCam: https://arxiv.org/abs/2605.06051</w:t>
      </w:r>
    </w:p>
    <w:p>
      <w:pPr>
        <w:pStyle w:val="ListBullet"/>
      </w:pPr>
      <w:r>
        <w:rPr>
          <w:rFonts w:ascii="Noto Sans CJK SC" w:hAnsi="Noto Sans CJK SC" w:eastAsia="Noto Sans CJK SC"/>
        </w:rPr>
        <w:t>Track2View: https://arxiv.org/abs/2606.15534</w:t>
      </w:r>
    </w:p>
    <w:p>
      <w:pPr>
        <w:pStyle w:val="ListBullet"/>
      </w:pPr>
      <w:r>
        <w:rPr>
          <w:rFonts w:ascii="Noto Sans CJK SC" w:hAnsi="Noto Sans CJK SC" w:eastAsia="Noto Sans CJK SC"/>
        </w:rPr>
        <w:t>AKiRa: https://arxiv.org/abs/2412.14158</w:t>
      </w:r>
    </w:p>
    <w:p>
      <w:pPr>
        <w:pStyle w:val="ListBullet"/>
      </w:pPr>
      <w:r>
        <w:rPr>
          <w:rFonts w:ascii="Noto Sans CJK SC" w:hAnsi="Noto Sans CJK SC" w:eastAsia="Noto Sans CJK SC"/>
        </w:rPr>
        <w:t>UCPE: https://github.com/chengzhag/UCPE</w:t>
      </w:r>
    </w:p>
    <w:p>
      <w:pPr>
        <w:pStyle w:val="ListBullet"/>
      </w:pPr>
      <w:r>
        <w:rPr>
          <w:rFonts w:ascii="Noto Sans CJK SC" w:hAnsi="Noto Sans CJK SC" w:eastAsia="Noto Sans CJK SC"/>
        </w:rPr>
        <w:t>DeltaCam: https://arxiv.org/abs/2605.25266</w:t>
      </w:r>
    </w:p>
    <w:p>
      <w:pPr>
        <w:pStyle w:val="ListBullet"/>
      </w:pPr>
      <w:r>
        <w:rPr>
          <w:rFonts w:ascii="Noto Sans CJK SC" w:hAnsi="Noto Sans CJK SC" w:eastAsia="Noto Sans CJK SC"/>
        </w:rPr>
        <w:t>CameraAnything: https://arxiv.org/abs/2607.24591</w:t>
      </w:r>
    </w:p>
    <w:p>
      <w:pPr>
        <w:pStyle w:val="ListBullet"/>
      </w:pPr>
      <w:r>
        <w:rPr>
          <w:rFonts w:ascii="Noto Sans CJK SC" w:hAnsi="Noto Sans CJK SC" w:eastAsia="Noto Sans CJK SC"/>
        </w:rPr>
        <w:t>Rays as Pixels: https://arxiv.org/abs/2604.09429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92D4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从相机可控视频到空间世界模型</dc:title>
  <dc:subject>Recomo camera-aware video generation and spatial world-model research</dc:subject>
  <dc:creator>Recomo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