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76" w:lineRule="auto"/>
      </w:pPr>
      <w:r>
        <w:rPr>
          <w:rFonts w:ascii="Calibri" w:hAnsi="Calibri" w:eastAsia="Microsoft YaHei"/>
          <w:b/>
          <w:color w:val="14375A"/>
          <w:sz w:val="44"/>
        </w:rPr>
        <w:t>全屋智能点位设计师沟通包</w:t>
      </w:r>
    </w:p>
    <w:p>
      <w:pPr>
        <w:spacing w:before="0" w:after="200" w:line="276" w:lineRule="auto"/>
      </w:pPr>
      <w:r>
        <w:rPr>
          <w:rFonts w:ascii="Calibri" w:hAnsi="Calibri" w:eastAsia="Microsoft YaHei"/>
          <w:b w:val="0"/>
          <w:color w:val="5A5A5A"/>
          <w:sz w:val="21"/>
        </w:rPr>
        <w:t>基于新版平面图 · 2026-07-05 · 业主侧推荐方案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373737"/>
                <w:sz w:val="20"/>
              </w:rPr>
              <w:t>使用建议：先用本文件和设计师对齐原则与三张点位图；正式施工图仍由设计师按现场梁位、吊顶、柜体、家具、电气规范和厂家要求落图。</w:t>
            </w:r>
          </w:p>
        </w:tc>
      </w:tr>
    </w:tbl>
    <w:p/>
    <w:p>
      <w:pPr>
        <w:pStyle w:val="Heading1"/>
      </w:pPr>
      <w:r>
        <w:t>一、明天先确认的结论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1"/>
        </w:rPr>
        <w:t>衣帽间作为弱电中心和 P2S 独立打印区；机柜、P2S、吸尘器和服务备用插座分开。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1"/>
        </w:rPr>
        <w:t>首期只做 AP1/AP2 两个 PoE AP，PoE Zigbee 放中央开放高位。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1"/>
        </w:rPr>
        <w:t>幕布盒只做 220V 电源和检修，不单独接入智能系统。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1"/>
        </w:rPr>
        <w:t>投影 Cat6 可选，影音柜首期 1 根 Cat6，低概率备用线不默认施工。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1"/>
        </w:rPr>
        <w:t>日立空调和格恩加湿 RS-485 分管分线回衣帽间网关。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1"/>
        </w:rPr>
        <w:t>入户高低位摄像头/门铃、P2S 墙面网口、AP-R/AP3 本轮不预留。</w:t>
      </w:r>
    </w:p>
    <w:p>
      <w:r>
        <w:br w:type="page"/>
      </w:r>
    </w:p>
    <w:p>
      <w:pPr>
        <w:pStyle w:val="Heading1"/>
        <w:keepNext/>
      </w:pPr>
      <w:r>
        <w:t>明日设计师点位图套件（2026-07-05）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1"/>
        </w:rPr>
        <w:t>用途： 这是基于设计师新版平面图 references/newFloorPlan.png 绘制的业主侧推荐点位图。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1"/>
        </w:rPr>
        <w:t>定位： 供明天和设计师沟通使用，不替代正式水电施工图。正式图纸仍需设计师结合梁位、吊顶、柜体、家具、设备尺寸、物业要求和现场规范落图。</w:t>
      </w:r>
    </w:p>
    <w:p>
      <w:pPr>
        <w:pStyle w:val="Heading2"/>
        <w:keepNext/>
      </w:pPr>
      <w:r>
        <w:t>1. 本轮设计原则</w:t>
      </w:r>
    </w:p>
    <w:p>
      <w:pPr>
        <w:pStyle w:val="ListNumber"/>
        <w:spacing w:before="0" w:after="60" w:line="288" w:lineRule="auto"/>
      </w:pPr>
      <w:r>
        <w:rPr>
          <w:rFonts w:ascii="Calibri" w:hAnsi="Calibri" w:eastAsia="Microsoft YaHei"/>
          <w:sz w:val="20"/>
        </w:rPr>
        <w:t>成本优先，只做本轮明确需要、入住后高概率使用、封墙后难补的点位。</w:t>
      </w:r>
    </w:p>
    <w:p>
      <w:pPr>
        <w:pStyle w:val="ListNumber"/>
        <w:spacing w:before="0" w:after="60" w:line="288" w:lineRule="auto"/>
      </w:pPr>
      <w:r>
        <w:rPr>
          <w:rFonts w:ascii="Calibri" w:hAnsi="Calibri" w:eastAsia="Microsoft YaHei"/>
          <w:sz w:val="20"/>
        </w:rPr>
        <w:t>弱电星形回衣帽间机柜，不串接，不暗接。</w:t>
      </w:r>
    </w:p>
    <w:p>
      <w:pPr>
        <w:pStyle w:val="ListNumber"/>
        <w:spacing w:before="0" w:after="60" w:line="288" w:lineRule="auto"/>
      </w:pPr>
      <w:r>
        <w:rPr>
          <w:rFonts w:ascii="Calibri" w:hAnsi="Calibri" w:eastAsia="Microsoft YaHei"/>
          <w:sz w:val="20"/>
        </w:rPr>
        <w:t>AP、PoE Zigbee、RS-485、机柜、窗帘电机、P2S、书房/桌面网口属于重点。</w:t>
      </w:r>
    </w:p>
    <w:p>
      <w:pPr>
        <w:pStyle w:val="ListNumber"/>
        <w:spacing w:before="0" w:after="60" w:line="288" w:lineRule="auto"/>
      </w:pPr>
      <w:r>
        <w:rPr>
          <w:rFonts w:ascii="Calibri" w:hAnsi="Calibri" w:eastAsia="Microsoft YaHei"/>
          <w:sz w:val="20"/>
        </w:rPr>
        <w:t>电动幕布盒不直接接入智能系统，只预留 220V 电源、原厂控制/遥控接收空间和检修条件。</w:t>
      </w:r>
    </w:p>
    <w:p>
      <w:pPr>
        <w:pStyle w:val="ListNumber"/>
        <w:spacing w:before="0" w:after="60" w:line="288" w:lineRule="auto"/>
      </w:pPr>
      <w:r>
        <w:rPr>
          <w:rFonts w:ascii="Calibri" w:hAnsi="Calibri" w:eastAsia="Microsoft YaHei"/>
          <w:sz w:val="20"/>
        </w:rPr>
        <w:t>投影位 Cat6 只是低成本可选备用；影音柜首期 1 根 Cat6，第二根只在同点位施工成本很低时可选。</w:t>
      </w:r>
    </w:p>
    <w:p>
      <w:pPr>
        <w:pStyle w:val="ListNumber"/>
        <w:spacing w:before="0" w:after="60" w:line="288" w:lineRule="auto"/>
      </w:pPr>
      <w:r>
        <w:rPr>
          <w:rFonts w:ascii="Calibri" w:hAnsi="Calibri" w:eastAsia="Microsoft YaHei"/>
          <w:sz w:val="20"/>
        </w:rPr>
        <w:t>入户高位摄像头、低位门铃、P2S 墙面网口、AP-R/AP3 本轮不预留。</w:t>
      </w:r>
    </w:p>
    <w:p>
      <w:pPr>
        <w:pStyle w:val="ListNumber"/>
        <w:spacing w:before="0" w:after="60" w:line="288" w:lineRule="auto"/>
      </w:pPr>
      <w:r>
        <w:rPr>
          <w:rFonts w:ascii="Calibri" w:hAnsi="Calibri" w:eastAsia="Microsoft YaHei"/>
          <w:sz w:val="20"/>
        </w:rPr>
        <w:t>Zigbee 电池传感器、水浸、门磁/窗磁、温湿度、CO2 等大多可以后装，不要求施工队逐点拉线。</w:t>
      </w:r>
    </w:p>
    <w:p>
      <w:pPr>
        <w:pStyle w:val="Heading2"/>
        <w:keepNext/>
      </w:pPr>
      <w:r>
        <w:t>2. 点位图</w:t>
      </w:r>
    </w:p>
    <w:p>
      <w:r>
        <w:br w:type="page"/>
      </w:r>
    </w:p>
    <w:p>
      <w:pPr>
        <w:pStyle w:val="Heading3"/>
        <w:keepNext/>
      </w:pPr>
      <w:r>
        <w:t>2.1 弱电 / 网络推荐点位图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7575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设计师点位图_弱电网络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57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  <w:jc w:val="center"/>
      </w:pPr>
      <w:r>
        <w:rPr>
          <w:rFonts w:ascii="Calibri" w:hAnsi="Calibri" w:eastAsia="Microsoft YaHei"/>
          <w:b w:val="0"/>
          <w:color w:val="5A5A5A"/>
          <w:sz w:val="18"/>
        </w:rPr>
        <w:t>弱电 / 网络推荐点位图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240"/>
        <w:gridCol w:w="432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E1E1E"/>
                <w:sz w:val="19"/>
              </w:rPr>
              <w:t>编号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E1E1E"/>
                <w:sz w:val="19"/>
              </w:rPr>
              <w:t>点位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E1E1E"/>
                <w:sz w:val="19"/>
              </w:rPr>
              <w:t>施工口径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N1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衣帽间机柜 / 配线架 / 交换机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全屋弱电汇聚点，落地 12U 机柜优先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N2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AP1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左侧走廊 PoE 吸顶 AP，服务书房、次卧、厨房、衣帽间一侧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N3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AP2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客厅边吊或可暗线顶面，允许偏置安装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N4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PoE Zigbee 协调器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中央开放高位，1 根 Cat6/Cat6A，PoE，不能放金属机柜内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N5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书房桌位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2 根 Cat6A，服务 RTX 3090 工作站和备用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N6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儿童房/次卧桌位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2 根 Cat6A，服务未来台式机和备用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N7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主卧阳台桌位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至少 1 根 Cat6A，第二根按家具方案和成本决定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N8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客厅影音柜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首期 1 根 Cat6；第二根仅同点位低成本时可选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N9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投影/幕布协同点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影音穿线管必做；投影 Cat6 不作为必需项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N10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客厅阳台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1 根备用网口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N11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RS-485 网关以太网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RS-485 网关放衣帽间，网关以太网接入机柜交换机</w:t>
            </w:r>
          </w:p>
        </w:tc>
      </w:tr>
    </w:tbl>
    <w:p/>
    <w:p>
      <w:r>
        <w:br w:type="page"/>
      </w:r>
    </w:p>
    <w:p>
      <w:pPr>
        <w:pStyle w:val="Heading3"/>
        <w:keepNext/>
      </w:pPr>
      <w:r>
        <w:t>2.2 强电 / 固定设备推荐点位图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7575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设计师点位图_强电固定设备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57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  <w:jc w:val="center"/>
      </w:pPr>
      <w:r>
        <w:rPr>
          <w:rFonts w:ascii="Calibri" w:hAnsi="Calibri" w:eastAsia="Microsoft YaHei"/>
          <w:b w:val="0"/>
          <w:color w:val="5A5A5A"/>
          <w:sz w:val="18"/>
        </w:rPr>
        <w:t>强电 / 固定设备推荐点位图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240"/>
        <w:gridCol w:w="432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E1E1E"/>
                <w:sz w:val="19"/>
              </w:rPr>
              <w:t>编号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E1E1E"/>
                <w:sz w:val="19"/>
              </w:rPr>
              <w:t>点位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E1E1E"/>
                <w:sz w:val="19"/>
              </w:rPr>
              <w:t>施工口径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P1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机柜/UPS 输入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衣帽间独立带地墙插，UPS 后接机柜 PDU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P2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P2S/AMS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独立插座，不接机柜 UPS/PDU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P3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吸尘器充电 / 服务备用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与机柜、P2S 插座分开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P4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书房桌面电源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按 3090 工作站、多显示器和桌面设备考虑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P5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儿童房/次卧桌面电源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按未来电脑、台灯、充电器考虑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P6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主卧阳台桌面电源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若作为阅读/电脑桌，需避免窗帘和柜体遮挡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P7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客厅影音柜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多位插座，考虑散热和检修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P8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投影电源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220V，和吊架/影音管/幕布位置同图复核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P9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电动幕布盒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220V + 检修；不做网线、RS-485 或控制线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P10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次卫洗衣机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防潮、接地、漏保、排水、地漏一起复核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P11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厨下/净水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可检修插座，不得被橱柜永久封死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P12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总水阀/水路设备候选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若未来安装电动阀，需要电源、检修和手动操作空间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C1-C4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各窗帘盒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单层窗帘，每组 1 台电机，电机侧 220V 常电和检修</w:t>
            </w:r>
          </w:p>
        </w:tc>
      </w:tr>
    </w:tbl>
    <w:p/>
    <w:p>
      <w:r>
        <w:br w:type="page"/>
      </w:r>
    </w:p>
    <w:p>
      <w:pPr>
        <w:pStyle w:val="Heading3"/>
        <w:keepNext/>
      </w:pPr>
      <w:r>
        <w:t>2.3 智能 / 安全 / RS-485 推荐点位图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7575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设计师点位图_智能安全_RS48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57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  <w:jc w:val="center"/>
      </w:pPr>
      <w:r>
        <w:rPr>
          <w:rFonts w:ascii="Calibri" w:hAnsi="Calibri" w:eastAsia="Microsoft YaHei"/>
          <w:b w:val="0"/>
          <w:color w:val="5A5A5A"/>
          <w:sz w:val="18"/>
        </w:rPr>
        <w:t>智能 / 安全 / RS-485 推荐点位图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240"/>
        <w:gridCol w:w="432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E1E1E"/>
                <w:sz w:val="19"/>
              </w:rPr>
              <w:t>编号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E1E1E"/>
                <w:sz w:val="19"/>
              </w:rPr>
              <w:t>点位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E1E1E"/>
                <w:sz w:val="19"/>
              </w:rPr>
              <w:t>施工口径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S1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衣帽间主控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Mac mini / Home Assistant / MQTT / Zigbee / RS-485 网关汇聚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S2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日立空调 RS-485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独立弱电管和厂家确认屏蔽线，回衣帽间 RS-485 网关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S3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格恩中央加湿 RS-485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独立弱电管和厂家确认屏蔽线，不与日立共线共管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S4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厨房水浸 / 燃气 CO 报警候选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水浸可后装；燃气/CO 按燃气公司、物业和产品说明落位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S5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次卫洗衣水浸候选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洗衣机附近低位可放电池水浸传感器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S6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主卫水浸候选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低位可检修，避免长期积水误报位置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S7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走廊烟感/温湿度候选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烟感独立报警优先，不依赖 Home Assistant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S8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P2S 区烟感 + 温湿度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只需保留安装空间，传感器可后装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S9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客厅存在/人体候选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首期不强制固定供电，可先用可后装方案试点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S10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书房存在/人体候选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可后装，不要求施工队拉线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S11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入户门磁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后贴电池设备，不布线，不做执行器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S12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阳台门窗磁 / 水浸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后装，不拉线</w:t>
            </w:r>
          </w:p>
        </w:tc>
      </w:tr>
    </w:tbl>
    <w:p/>
    <w:p>
      <w:pPr>
        <w:pStyle w:val="Heading2"/>
        <w:keepNext/>
      </w:pPr>
      <w:r>
        <w:t>3. 明天请设计师重点确认</w:t>
      </w:r>
    </w:p>
    <w:p>
      <w:pPr>
        <w:pStyle w:val="ListNumber"/>
        <w:spacing w:before="0" w:after="60" w:line="288" w:lineRule="auto"/>
      </w:pPr>
      <w:r>
        <w:rPr>
          <w:rFonts w:ascii="Calibri" w:hAnsi="Calibri" w:eastAsia="Microsoft YaHei"/>
          <w:sz w:val="20"/>
        </w:rPr>
        <w:t>衣帽间机柜、P2S 台面、吸尘器充电和服务备用插座是否会互相遮挡。</w:t>
      </w:r>
    </w:p>
    <w:p>
      <w:pPr>
        <w:pStyle w:val="ListNumber"/>
        <w:spacing w:before="0" w:after="60" w:line="288" w:lineRule="auto"/>
      </w:pPr>
      <w:r>
        <w:rPr>
          <w:rFonts w:ascii="Calibri" w:hAnsi="Calibri" w:eastAsia="Microsoft YaHei"/>
          <w:sz w:val="20"/>
        </w:rPr>
        <w:t>AP1、AP2、PoE Zigbee 的顶面出线能否暗走、明装设备能否遮住出线孔。</w:t>
      </w:r>
    </w:p>
    <w:p>
      <w:pPr>
        <w:pStyle w:val="ListNumber"/>
        <w:spacing w:before="0" w:after="60" w:line="288" w:lineRule="auto"/>
      </w:pPr>
      <w:r>
        <w:rPr>
          <w:rFonts w:ascii="Calibri" w:hAnsi="Calibri" w:eastAsia="Microsoft YaHei"/>
          <w:sz w:val="20"/>
        </w:rPr>
        <w:t>客厅影音柜、投影、幕布盒和影音穿线管是否和沙发、餐桌、长柜、空调出风口冲突。</w:t>
      </w:r>
    </w:p>
    <w:p>
      <w:pPr>
        <w:pStyle w:val="ListNumber"/>
        <w:spacing w:before="0" w:after="60" w:line="288" w:lineRule="auto"/>
      </w:pPr>
      <w:r>
        <w:rPr>
          <w:rFonts w:ascii="Calibri" w:hAnsi="Calibri" w:eastAsia="Microsoft YaHei"/>
          <w:sz w:val="20"/>
        </w:rPr>
        <w:t>电动幕布盒只做电源和检修，不做智能弱电，设计师需要在强电图而不是弱电图里表达。</w:t>
      </w:r>
    </w:p>
    <w:p>
      <w:pPr>
        <w:pStyle w:val="ListNumber"/>
        <w:spacing w:before="0" w:after="60" w:line="288" w:lineRule="auto"/>
      </w:pPr>
      <w:r>
        <w:rPr>
          <w:rFonts w:ascii="Calibri" w:hAnsi="Calibri" w:eastAsia="Microsoft YaHei"/>
          <w:sz w:val="20"/>
        </w:rPr>
        <w:t>书房、儿童房/次卧、主卧阳台桌面位置是否最终确定；网口和插座要按家具深化图复核高度。</w:t>
      </w:r>
    </w:p>
    <w:p>
      <w:pPr>
        <w:pStyle w:val="ListNumber"/>
        <w:spacing w:before="0" w:after="60" w:line="288" w:lineRule="auto"/>
      </w:pPr>
      <w:r>
        <w:rPr>
          <w:rFonts w:ascii="Calibri" w:hAnsi="Calibri" w:eastAsia="Microsoft YaHei"/>
          <w:sz w:val="20"/>
        </w:rPr>
        <w:t>日立空调和格恩中央加湿的 RS-485 起点、检修口、管线路径和厂家责任边界。</w:t>
      </w:r>
    </w:p>
    <w:p>
      <w:pPr>
        <w:pStyle w:val="ListNumber"/>
        <w:spacing w:before="0" w:after="60" w:line="288" w:lineRule="auto"/>
      </w:pPr>
      <w:r>
        <w:rPr>
          <w:rFonts w:ascii="Calibri" w:hAnsi="Calibri" w:eastAsia="Microsoft YaHei"/>
          <w:sz w:val="20"/>
        </w:rPr>
        <w:t>次卫洗衣、厨下净水、总水阀、卫生间水浸候选位置是否可检修。</w:t>
      </w:r>
    </w:p>
    <w:p>
      <w:pPr>
        <w:pStyle w:val="ListNumber"/>
        <w:spacing w:before="0" w:after="60" w:line="288" w:lineRule="auto"/>
      </w:pPr>
      <w:r>
        <w:rPr>
          <w:rFonts w:ascii="Calibri" w:hAnsi="Calibri" w:eastAsia="Microsoft YaHei"/>
          <w:sz w:val="20"/>
        </w:rPr>
        <w:t>每组窗帘盒的电机侧、220V 常电、接地和检修方式。</w:t>
      </w:r>
    </w:p>
    <w:p>
      <w:pPr>
        <w:pStyle w:val="Heading2"/>
        <w:keepNext/>
      </w:pPr>
      <w:r>
        <w:t>4. 不让设计师误解的边界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这些图是推荐点位图，不是最终施工图。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幕布盒不是智能网关点位。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投影 Cat6 是可选，不是必须。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客厅影音柜不是默认 2 根网线。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P2S 不做墙面网口。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入户高低位摄像头/门铃本轮不预留。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电池类 Zigbee 传感器不要求逐点拉线。</w:t>
      </w:r>
    </w:p>
    <w:p>
      <w:r>
        <w:br w:type="page"/>
      </w:r>
    </w:p>
    <w:p>
      <w:pPr>
        <w:pStyle w:val="Heading1"/>
      </w:pPr>
      <w:r>
        <w:t>二、给设计师的正式落图输入</w:t>
      </w:r>
    </w:p>
    <w:p>
      <w:pPr>
        <w:pStyle w:val="Heading1"/>
        <w:keepNext/>
      </w:pPr>
      <w:r>
        <w:t>给设计师的点位落图输入（V1）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1"/>
        </w:rPr>
        <w:t>日期： 2026-07-04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1"/>
        </w:rPr>
        <w:t>用途： 作为业主侧给设计师的输入，指导水电开槽前的强电、弱电、设备、传感器、安全和检修点位落图。</w:t>
      </w:r>
    </w:p>
    <w:p>
      <w:pPr>
        <w:pStyle w:val="Heading2"/>
        <w:keepNext/>
      </w:pPr>
      <w:r>
        <w:t>1. 我们的总体建议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1"/>
        </w:rPr>
        <w:t>本项目不按第三方全屋智能厂家整包交付，而是由装修队和各设备厂家先交付“可调试条件”，业主侧后续负责 Home Assistant、Zigbee、网络、RS-485、自动化和软件调试。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1"/>
        </w:rPr>
        <w:t>设计图纸现在需要优先解决：</w:t>
      </w:r>
    </w:p>
    <w:p>
      <w:pPr>
        <w:pStyle w:val="ListNumber"/>
        <w:spacing w:before="0" w:after="60" w:line="288" w:lineRule="auto"/>
      </w:pPr>
      <w:r>
        <w:rPr>
          <w:rFonts w:ascii="Calibri" w:hAnsi="Calibri" w:eastAsia="Microsoft YaHei"/>
          <w:sz w:val="20"/>
        </w:rPr>
        <w:t>固定设备有没有电源；</w:t>
      </w:r>
    </w:p>
    <w:p>
      <w:pPr>
        <w:pStyle w:val="ListNumber"/>
        <w:spacing w:before="0" w:after="60" w:line="288" w:lineRule="auto"/>
      </w:pPr>
      <w:r>
        <w:rPr>
          <w:rFonts w:ascii="Calibri" w:hAnsi="Calibri" w:eastAsia="Microsoft YaHei"/>
          <w:sz w:val="20"/>
        </w:rPr>
        <w:t>需要联网的设备有没有网线或空管；</w:t>
      </w:r>
    </w:p>
    <w:p>
      <w:pPr>
        <w:pStyle w:val="ListNumber"/>
        <w:spacing w:before="0" w:after="60" w:line="288" w:lineRule="auto"/>
      </w:pPr>
      <w:r>
        <w:rPr>
          <w:rFonts w:ascii="Calibri" w:hAnsi="Calibri" w:eastAsia="Microsoft YaHei"/>
          <w:sz w:val="20"/>
        </w:rPr>
        <w:t>后期不可补的线、管、底盒、检修口是否已落图；</w:t>
      </w:r>
    </w:p>
    <w:p>
      <w:pPr>
        <w:pStyle w:val="ListNumber"/>
        <w:spacing w:before="0" w:after="60" w:line="288" w:lineRule="auto"/>
      </w:pPr>
      <w:r>
        <w:rPr>
          <w:rFonts w:ascii="Calibri" w:hAnsi="Calibri" w:eastAsia="Microsoft YaHei"/>
          <w:sz w:val="20"/>
        </w:rPr>
        <w:t>衣帽间机柜、P2S、柜体、桌面、窗帘盒和影音柜是否会遮挡点位；</w:t>
      </w:r>
    </w:p>
    <w:p>
      <w:pPr>
        <w:pStyle w:val="ListNumber"/>
        <w:spacing w:before="0" w:after="60" w:line="288" w:lineRule="auto"/>
      </w:pPr>
      <w:r>
        <w:rPr>
          <w:rFonts w:ascii="Calibri" w:hAnsi="Calibri" w:eastAsia="Microsoft YaHei"/>
          <w:sz w:val="20"/>
        </w:rPr>
        <w:t>每根线、每个端点是否能编号、测试、拍照和验收。</w:t>
      </w:r>
    </w:p>
    <w:p>
      <w:pPr>
        <w:pStyle w:val="ListNumber"/>
        <w:spacing w:before="0" w:after="60" w:line="288" w:lineRule="auto"/>
      </w:pPr>
      <w:r>
        <w:rPr>
          <w:rFonts w:ascii="Calibri" w:hAnsi="Calibri" w:eastAsia="Microsoft YaHei"/>
          <w:sz w:val="20"/>
        </w:rPr>
        <w:t>成本优先，只保留高概率使用且后期难补的线管；低概率、可后装、可用无线或可从影音柜解决的内容不默认预留。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1"/>
        </w:rPr>
        <w:t>无线传感器不需要逐个拉线，但水浸、安全报警、固定供电存在传感器、电动阀、排风和窗帘电机相关的电源、空间和检修条件必须提前画清楚。CO2 本轮不作为必须固定点位，后续可用已有普通插座/USB-C 桌面设备试点。</w:t>
      </w:r>
    </w:p>
    <w:p>
      <w:pPr>
        <w:pStyle w:val="Heading2"/>
        <w:keepNext/>
      </w:pPr>
      <w:r>
        <w:t>2. 请设计师输出的图纸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1"/>
        </w:rPr>
        <w:t>建议至少输出以下 6 类图。若图纸数量需要合并，也必须用图例区分强电、弱电、PoE、RS-485、传感器、预留空管和检修口。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76"/>
        <w:gridCol w:w="6983"/>
      </w:tblGrid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E1E1E"/>
                <w:sz w:val="19"/>
              </w:rPr>
              <w:t>图纸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E1E1E"/>
                <w:sz w:val="19"/>
              </w:rPr>
              <w:t>必须包含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强电/插座图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固定设备插座、专用插座、窗帘电机 220V、智能开关零线和深底盒、总水阀候选电源、燃气/CO 报警电源候选、电动幕布电源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弱电/网络图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Cat6A 网线、AP、PoE Zigbee、影音柜、桌面网口、机柜回线、配线架编号；投影网线仅作为可选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RS-485/暖通弱电图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日立空调、格恩中央加湿各自独立 RS-485 管线；未来 Modbus 电表/水表/计量设备仅作为可选空管/拉线预留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天花/吊顶设备图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AP1、AP2、PoE Zigbee、投影、幕布盒、窗帘盒、空调出回风口、检修口、烟感候选点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水路/安全点位图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次卫洗衣、厨下净水/RO、主卫/次卫、水浸、总水阀、电动阀候选、燃气/CO 报警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柜体/家具遮挡复核图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衣帽间机柜、P2S 台面、书房工作站、客厅影音柜、厨下柜、主卧阳台书桌、窗帘盒检修</w:t>
            </w:r>
          </w:p>
        </w:tc>
      </w:tr>
    </w:tbl>
    <w:p/>
    <w:p>
      <w:pPr>
        <w:pStyle w:val="Heading2"/>
        <w:keepNext/>
      </w:pPr>
      <w:r>
        <w:t>3. 已确认的业主侧决策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76"/>
        <w:gridCol w:w="6983"/>
      </w:tblGrid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E1E1E"/>
                <w:sz w:val="19"/>
              </w:rPr>
              <w:t>项目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E1E1E"/>
                <w:sz w:val="19"/>
              </w:rPr>
              <w:t>建议/决定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弱电中心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衣帽间作为网络和自动化设备间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机柜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12U 优先落地网络机柜，不做壁挂机柜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主控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Apple Silicon Mac mini 作为首期 Home Assistant 主控，放衣帽间机柜附近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UPS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只给光猫、路由/防火墙、交换机、Mac mini、Zigbee/MQTT/RS-485 网关等低功耗控制设备供电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网线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全屋以太网默认 Cat6A，星形回衣帽间配线架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AP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首期只做 AP1、AP2 两个有线 PoE AP，不再预留 AP-R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Zigbee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PoE/Ethernet Zigbee 协调器放中央开放高位，不放金属机柜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RS-485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日立空调和格恩中央加湿各走独立通道，不共线，不与强电共管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电表/水表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不作为本轮必须接入项；不假设小区正式计费表可被业主本地读取；未来如自装 Modbus 计量设备再接入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洗衣机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固定在次卫生间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P2S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Bambu P2S 放衣帽间，独立台面和独立插座，不接机柜 UPS/PDU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幕布盒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电动幕布盒只需要 220V 电源和检修条件，不要求单独接入智能系统，不预留网线/RS-485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窗帘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每组窗帘都按电动和可接入智能系统设计，首选 Zigbee，RS-485/干接点为备选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照明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普通房间用智能开关/继电器，保留实体开关；客厅/餐厅局部考虑调光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智能开关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所有开关盒预留零线、地线和加深 86 底盒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传感器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水浸、安全报警和固定供电存在/排风等传感器条件先落图；普通 Zigbee 电池传感器和可移动 CO2 后装</w:t>
            </w:r>
          </w:p>
        </w:tc>
      </w:tr>
    </w:tbl>
    <w:p/>
    <w:p>
      <w:pPr>
        <w:pStyle w:val="Heading2"/>
        <w:keepNext/>
      </w:pPr>
      <w:r>
        <w:t>4. 强电/插座图输入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1"/>
        </w:rPr>
        <w:t>强电图不只画普通插座。请把以下固定设备和候选设备落图，并标注高度、回路/漏保/接地要求和是否可能被柜体遮挡。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76"/>
        <w:gridCol w:w="6983"/>
      </w:tblGrid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E1E1E"/>
                <w:sz w:val="19"/>
              </w:rPr>
              <w:t>区域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E1E1E"/>
                <w:sz w:val="19"/>
              </w:rPr>
              <w:t>必须落图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衣帽间机柜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机柜/UPS 输入独立带地墙插；机柜 PDU；通风和检修空间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衣帽间 P2S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P2S/AMS 独立带地插座组；不接机柜 UPS/PDU；可选通风/排风电源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衣帽间清洁/备用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吸尘器充电插座；高功率/服务备用插座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书房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3090 工作站桌位多位带地插座组，按高功率桌面设备考虑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儿童房/次卧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书桌/电脑候选插座组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主卧阳台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书桌/阅读/多电脑候选插座组，避开窗帘和柜体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客厅影音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影音柜多位插座、投影仪电源、电动幕布电源、影音管同点位复核；幕布盒不要求弱电接入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次卫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洗衣机/烘干候选插座、防潮、接地、漏保、排水关系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厨房/厨下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水槽、RO/净水、洗碗机、厨下设备插座，必须可检修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主卫/次卫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智能马桶、镜柜、排风、浴室柜下电源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窗帘盒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已确认单层窗帘；每组窗帘盒按 1 台电机预留 220V 常电、接地、检修和电机侧空间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开关盒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每个智能开关位置预留零线、火线、灯控线、地线和加深 86 底盒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总水阀候选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电动总水阀电源、手动操作空间和检修空间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安全报警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燃气报警/一氧化碳报警若采用固定供电款，需落电源点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存在传感器候选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若采用固定供电款，客餐厅、书房、卫生间等候选点需落电源点；CO2 不要求专门落图，利用普通插座后装</w:t>
            </w:r>
          </w:p>
        </w:tc>
      </w:tr>
    </w:tbl>
    <w:p/>
    <w:p>
      <w:pPr>
        <w:pStyle w:val="Heading2"/>
        <w:keepNext/>
      </w:pPr>
      <w:r>
        <w:t>5. 弱电/网络图输入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1"/>
        </w:rPr>
        <w:t>所有以太网线星形回衣帽间机柜，不串接、不中途接头。每根线两端编号，完工后提供测试结果和隐蔽工程照片。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76"/>
        <w:gridCol w:w="6983"/>
      </w:tblGrid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E1E1E"/>
                <w:sz w:val="19"/>
              </w:rPr>
              <w:t>点位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E1E1E"/>
                <w:sz w:val="19"/>
              </w:rPr>
              <w:t>建议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AP1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左侧中央走廊吊顶/可暗线顶面，1 根 Cat6A，PoE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AP2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客厅边吊/空调出风口附近可施工区域，1 根 Cat6A，PoE，允许偏置但避开风管、出风口、灯具和幕布盒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PoE Zigbee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中央开放走廊/高位，1 根 Cat6A，PoE，设备明装或底座遮线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书房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2 根 Cat6A 到书桌/3090 工作站位置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儿童房/次卧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2 根 Cat6A 到书桌候选位置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主卧阳台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1 根 Cat6A 必选；第二根 Cat6A 或空管可选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客厅影音柜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首期 1 根 Cat6A；第二根仅在同点位同管成本很低时可选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投影位置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以影音穿线管为主；Cat6A 不作为必需项，有条件再做备用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幕布盒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不预留网线/RS-485；后续如需智能控制，优先通过幕布原厂遥控、投影触发或影音柜侧控制实现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衣帽间 Mac mini/NAS/RS-485 网关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机柜内配线架到交换机跳接；设备位和供电同图复核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客厅阳台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1 根备用 Cat6A 或 Cat6，作为未来设备预留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P2S 台面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不做墙面网口；P2S 在衣帽间内，如需有线网络可直接接交换机或机柜内短跳线</w:t>
            </w:r>
          </w:p>
        </w:tc>
      </w:tr>
    </w:tbl>
    <w:p/>
    <w:p>
      <w:pPr>
        <w:pStyle w:val="Heading2"/>
        <w:keepNext/>
      </w:pPr>
      <w:r>
        <w:t>6. RS-485/暖通弱电图输入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1"/>
        </w:rPr>
        <w:t>RS-485 不等同于以太网，不能接普通交换机，不能和普通网口混标。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240"/>
        <w:gridCol w:w="432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E1E1E"/>
                <w:sz w:val="19"/>
              </w:rPr>
              <w:t>通道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E1E1E"/>
                <w:sz w:val="19"/>
              </w:rPr>
              <w:t>设备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E1E1E"/>
                <w:sz w:val="19"/>
              </w:rPr>
              <w:t>施工输入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Port 1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日立中央空调转换器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独立弱电管 + 厂家确认的屏蔽 RS-485 双绞线，到衣帽间 RS-485 网关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Port 2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格恩中央加湿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独立弱电管 + 厂家确认的屏蔽 RS-485 双绞线，到衣帽间 RS-485 网关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Port 3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未来 Modbus 电表/水表/计量设备候选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预留空管和拉线条件；电动总水阀不默认归入 RS-485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Port 4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未来其他设备候选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预留空管和拉线条件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Microsoft YaHei"/>
          <w:sz w:val="21"/>
        </w:rPr>
        <w:t>要求：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日立和格恩不得共线、不得共管；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RS-485 不得与强电同管；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图上标注 A/B/GND/屏蔽层、端点位置、检修口和线号；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厂家未确认线型前，至少先确认独立管路和拉线条件。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电动总水阀默认按强电/水路安全点位处理，预留电源、检修和手动操作空间；只有后续明确采购带 RS-485/Modbus 的阀门控制器时，才接入 RS-485。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小区正式电表/水表不作为本项目默认读取对象；未来如需要能耗/用水统计，优先考虑业主自装的导轨电表、脉冲/Modbus 水表或其它本地可读计量设备。</w:t>
      </w:r>
    </w:p>
    <w:p>
      <w:pPr>
        <w:pStyle w:val="Heading2"/>
        <w:keepNext/>
      </w:pPr>
      <w:r>
        <w:t>7. 天花/吊顶设备图输入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76"/>
        <w:gridCol w:w="6983"/>
      </w:tblGrid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E1E1E"/>
                <w:sz w:val="19"/>
              </w:rPr>
              <w:t>项目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E1E1E"/>
                <w:sz w:val="19"/>
              </w:rPr>
              <w:t>必须标注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AP1/AP2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出线点、设备安装面、避让风管/出风口/灯带驱动/投影幕盒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PoE Zigbee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中央开放高位，避开金属、强电驱动和大灯具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投影/幕布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投影位置、幕布盒、电源、影音管、检修口；幕布盒不需要单独智能弱电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窗帘盒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每组按单层窗帘标注电机侧、220V 常电、检修方式和可选弱电空管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空调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出风口、回风口、检修口，避免遮挡 AP/Zigbee/传感器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烟感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客厅/走廊、衣帽间设备区、P2S 位、厨房外候选位置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排风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主卫、次卫排风位置和实体开关；衣帽间/P2S 可选排风预留</w:t>
            </w:r>
          </w:p>
        </w:tc>
      </w:tr>
    </w:tbl>
    <w:p/>
    <w:p>
      <w:pPr>
        <w:pStyle w:val="Heading2"/>
        <w:keepNext/>
      </w:pPr>
      <w:r>
        <w:t>8. 水路/安全点位图输入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76"/>
        <w:gridCol w:w="6983"/>
      </w:tblGrid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E1E1E"/>
                <w:sz w:val="19"/>
              </w:rPr>
              <w:t>点位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E1E1E"/>
                <w:sz w:val="19"/>
              </w:rPr>
              <w:t>必须标注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次卫洗衣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洗衣机位置、进水、排水、地漏、防潮插座、水浸低位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厨下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水槽、RO/净水、厨下设备、电源、水浸和检修空间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主卫/次卫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水浸可放低位，避开长期积水误报区域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中央加湿/水路设备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设备位置、水浸点、检修口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热水器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热水器和管路附近水浸候选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总水阀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总水阀位置、电动阀候选、电源、手动操作和检修空间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燃气/CO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燃气灶、燃气热水器、燃气报警和一氧化碳报警位置，按燃气公司/物业/产品说明落位</w:t>
            </w:r>
          </w:p>
        </w:tc>
      </w:tr>
    </w:tbl>
    <w:p/>
    <w:p>
      <w:pPr>
        <w:pStyle w:val="Heading2"/>
        <w:keepNext/>
      </w:pPr>
      <w:r>
        <w:t>9. 柜体和家具遮挡复核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1"/>
        </w:rPr>
        <w:t>以下位置必须在柜体深化时复核，不能只在平面图上画点：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衣帽间机柜门开启、PDU/UPS、散热、线缆进出和检修；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P2S 台面、开门、AMS、耗材、维护、清洁和散热空间；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书房 3090 工作站插座、网口和散热，不能被桌腿/柜体挡住；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客厅影音柜插座、网口、穿线孔和散热；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厨下插座、水浸、净水设备和总水阀不能被橱柜永久封死；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主卧阳台桌面插座/网口不能被窗帘、柜体、门套遮挡；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每组窗帘盒必须能放电机并可检修。</w:t>
      </w:r>
    </w:p>
    <w:p>
      <w:pPr>
        <w:pStyle w:val="Heading2"/>
        <w:keepNext/>
      </w:pPr>
      <w:r>
        <w:t>10. 本轮不要求设计师做的事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不要求给每个 Zigbee 电池传感器拉线；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不再预留 AP-R/AP3；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不要求把所有卧室都做毫米波存在传感器；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不要求每个房间都上 CO2，也不要求为 CO2 单独新增固定点位；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不要求 P2S 强制外排，但要保留可选通风/排风条件；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不要求施工队负责 Home Assistant、Zigbee2MQTT、MQTT、自动化软件调试。</w:t>
      </w:r>
    </w:p>
    <w:p>
      <w:pPr>
        <w:pStyle w:val="Heading2"/>
        <w:keepNext/>
      </w:pPr>
      <w:r>
        <w:t>11. 验收输入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1"/>
        </w:rPr>
        <w:t>封墙、封顶、封柜前，设计师和施工队需要交付以下证据：</w:t>
      </w:r>
    </w:p>
    <w:p>
      <w:pPr>
        <w:pStyle w:val="ListNumber"/>
        <w:spacing w:before="0" w:after="60" w:line="288" w:lineRule="auto"/>
      </w:pPr>
      <w:r>
        <w:rPr>
          <w:rFonts w:ascii="Calibri" w:hAnsi="Calibri" w:eastAsia="Microsoft YaHei"/>
          <w:sz w:val="20"/>
        </w:rPr>
        <w:t>强电点位竣工图；</w:t>
      </w:r>
    </w:p>
    <w:p>
      <w:pPr>
        <w:pStyle w:val="ListNumber"/>
        <w:spacing w:before="0" w:after="60" w:line="288" w:lineRule="auto"/>
      </w:pPr>
      <w:r>
        <w:rPr>
          <w:rFonts w:ascii="Calibri" w:hAnsi="Calibri" w:eastAsia="Microsoft YaHei"/>
          <w:sz w:val="20"/>
        </w:rPr>
        <w:t>弱电点位竣工图；</w:t>
      </w:r>
    </w:p>
    <w:p>
      <w:pPr>
        <w:pStyle w:val="ListNumber"/>
        <w:spacing w:before="0" w:after="60" w:line="288" w:lineRule="auto"/>
      </w:pPr>
      <w:r>
        <w:rPr>
          <w:rFonts w:ascii="Calibri" w:hAnsi="Calibri" w:eastAsia="Microsoft YaHei"/>
          <w:sz w:val="20"/>
        </w:rPr>
        <w:t>每根网线两端编号和测试结果；</w:t>
      </w:r>
    </w:p>
    <w:p>
      <w:pPr>
        <w:pStyle w:val="ListNumber"/>
        <w:spacing w:before="0" w:after="60" w:line="288" w:lineRule="auto"/>
      </w:pPr>
      <w:r>
        <w:rPr>
          <w:rFonts w:ascii="Calibri" w:hAnsi="Calibri" w:eastAsia="Microsoft YaHei"/>
          <w:sz w:val="20"/>
        </w:rPr>
        <w:t>RS-485 A/B/GND/屏蔽层、路径和端点照片；</w:t>
      </w:r>
    </w:p>
    <w:p>
      <w:pPr>
        <w:pStyle w:val="ListNumber"/>
        <w:spacing w:before="0" w:after="60" w:line="288" w:lineRule="auto"/>
      </w:pPr>
      <w:r>
        <w:rPr>
          <w:rFonts w:ascii="Calibri" w:hAnsi="Calibri" w:eastAsia="Microsoft YaHei"/>
          <w:sz w:val="20"/>
        </w:rPr>
        <w:t>隐蔽工程照片，包含管线走向、线号、底盒、检修口；</w:t>
      </w:r>
    </w:p>
    <w:p>
      <w:pPr>
        <w:pStyle w:val="ListNumber"/>
        <w:spacing w:before="0" w:after="60" w:line="288" w:lineRule="auto"/>
      </w:pPr>
      <w:r>
        <w:rPr>
          <w:rFonts w:ascii="Calibri" w:hAnsi="Calibri" w:eastAsia="Microsoft YaHei"/>
          <w:sz w:val="20"/>
        </w:rPr>
        <w:t>衣帽间机柜供电、接地、通风和弱电进线照片；</w:t>
      </w:r>
    </w:p>
    <w:p>
      <w:pPr>
        <w:pStyle w:val="ListNumber"/>
        <w:spacing w:before="0" w:after="60" w:line="288" w:lineRule="auto"/>
      </w:pPr>
      <w:r>
        <w:rPr>
          <w:rFonts w:ascii="Calibri" w:hAnsi="Calibri" w:eastAsia="Microsoft YaHei"/>
          <w:sz w:val="20"/>
        </w:rPr>
        <w:t>窗帘盒电源、电机侧和检修口照片；</w:t>
      </w:r>
    </w:p>
    <w:p>
      <w:pPr>
        <w:pStyle w:val="ListNumber"/>
        <w:spacing w:before="0" w:after="60" w:line="288" w:lineRule="auto"/>
      </w:pPr>
      <w:r>
        <w:rPr>
          <w:rFonts w:ascii="Calibri" w:hAnsi="Calibri" w:eastAsia="Microsoft YaHei"/>
          <w:sz w:val="20"/>
        </w:rPr>
        <w:t>厨下、次卫洗衣、总水阀、水浸候选点的可检修照片；</w:t>
      </w:r>
    </w:p>
    <w:p>
      <w:pPr>
        <w:pStyle w:val="ListNumber"/>
        <w:spacing w:before="0" w:after="60" w:line="288" w:lineRule="auto"/>
      </w:pPr>
      <w:r>
        <w:rPr>
          <w:rFonts w:ascii="Calibri" w:hAnsi="Calibri" w:eastAsia="Microsoft YaHei"/>
          <w:sz w:val="20"/>
        </w:rPr>
        <w:t>任何现场变更必须回写到图纸，不接受只口头说明。</w:t>
      </w:r>
    </w:p>
    <w:p>
      <w:pPr>
        <w:pStyle w:val="Heading2"/>
        <w:keepNext/>
      </w:pPr>
      <w:r>
        <w:t>12. 可以直接发给设计师的话</w:t>
      </w:r>
    </w:p>
    <w:p>
      <w:pPr>
        <w:spacing w:before="0" w:after="80" w:line="264" w:lineRule="auto"/>
      </w:pPr>
      <w:r>
        <w:rPr>
          <w:rFonts w:ascii="Calibri" w:hAnsi="Calibri" w:eastAsia="Microsoft YaHei"/>
          <w:b w:val="0"/>
          <w:color w:val="505050"/>
          <w:sz w:val="18"/>
        </w:rPr>
        <w:t>这次请按新版平面图和拆旧后的现场条件，先帮我们完成强电/插座图、弱电/网络图、RS-485/暖通弱电图、天花设备图、水路/安全点位图、柜体遮挡复核图。</w:t>
      </w:r>
    </w:p>
    <w:p>
      <w:pPr>
        <w:spacing w:before="0" w:after="80" w:line="264" w:lineRule="auto"/>
      </w:pPr>
      <w:r>
        <w:rPr>
          <w:rFonts w:ascii="Calibri" w:hAnsi="Calibri" w:eastAsia="Microsoft YaHei"/>
          <w:b w:val="0"/>
          <w:color w:val="505050"/>
          <w:sz w:val="18"/>
        </w:rPr>
      </w:r>
    </w:p>
    <w:p>
      <w:pPr>
        <w:spacing w:before="0" w:after="80" w:line="264" w:lineRule="auto"/>
      </w:pPr>
      <w:r>
        <w:rPr>
          <w:rFonts w:ascii="Calibri" w:hAnsi="Calibri" w:eastAsia="Microsoft YaHei"/>
          <w:b w:val="0"/>
          <w:color w:val="505050"/>
          <w:sz w:val="18"/>
        </w:rPr>
        <w:t>我们的原则是：所有以太网星形回衣帽间机柜；以太网默认 Cat6A；日立空调和格恩中央加湿各走独立 RS-485 管线；强电、弱电、RS-485、影音管不得混管；每根线和每个端点必须编号、测试、拍照。</w:t>
      </w:r>
    </w:p>
    <w:p>
      <w:pPr>
        <w:spacing w:before="0" w:after="80" w:line="264" w:lineRule="auto"/>
      </w:pPr>
      <w:r>
        <w:rPr>
          <w:rFonts w:ascii="Calibri" w:hAnsi="Calibri" w:eastAsia="Microsoft YaHei"/>
          <w:b w:val="0"/>
          <w:color w:val="505050"/>
          <w:sz w:val="18"/>
        </w:rPr>
      </w:r>
    </w:p>
    <w:p>
      <w:pPr>
        <w:spacing w:before="0" w:after="80" w:line="264" w:lineRule="auto"/>
      </w:pPr>
      <w:r>
        <w:rPr>
          <w:rFonts w:ascii="Calibri" w:hAnsi="Calibri" w:eastAsia="Microsoft YaHei"/>
          <w:b w:val="0"/>
          <w:color w:val="505050"/>
          <w:sz w:val="18"/>
        </w:rPr>
        <w:t>电表/水表接入智能系统只是未来可选项，不作为本轮必须施工内容；不假设小区正式电表/水表可被业主本地读取。电动总水阀默认按强电/水路安全点位处理，预留电源、检修和手动操作空间，不默认接 RS-485。</w:t>
      </w:r>
    </w:p>
    <w:p>
      <w:pPr>
        <w:spacing w:before="0" w:after="80" w:line="264" w:lineRule="auto"/>
      </w:pPr>
      <w:r>
        <w:rPr>
          <w:rFonts w:ascii="Calibri" w:hAnsi="Calibri" w:eastAsia="Microsoft YaHei"/>
          <w:b w:val="0"/>
          <w:color w:val="505050"/>
          <w:sz w:val="18"/>
        </w:rPr>
      </w:r>
    </w:p>
    <w:p>
      <w:pPr>
        <w:spacing w:before="0" w:after="80" w:line="264" w:lineRule="auto"/>
      </w:pPr>
      <w:r>
        <w:rPr>
          <w:rFonts w:ascii="Calibri" w:hAnsi="Calibri" w:eastAsia="Microsoft YaHei"/>
          <w:b w:val="0"/>
          <w:color w:val="505050"/>
          <w:sz w:val="18"/>
        </w:rPr>
        <w:t>请优先锁定水电开槽后难以补救的内容：衣帽间机柜和 P2S、AP1/AP2、PoE Zigbee、书房/儿童房/主卧阳台桌面网口和插座、客厅投影/幕布/影音柜、次卫洗衣、厨下水路、总水阀候选、每组窗帘电机、智能开关零线和深底盒、日立/格恩 RS-485。入户高位摄像头和低位门铃本轮暂不预留。</w:t>
      </w:r>
    </w:p>
    <w:p>
      <w:pPr>
        <w:spacing w:before="0" w:after="80" w:line="264" w:lineRule="auto"/>
      </w:pPr>
      <w:r>
        <w:rPr>
          <w:rFonts w:ascii="Calibri" w:hAnsi="Calibri" w:eastAsia="Microsoft YaHei"/>
          <w:b w:val="0"/>
          <w:color w:val="505050"/>
          <w:sz w:val="18"/>
        </w:rPr>
      </w:r>
    </w:p>
    <w:p>
      <w:pPr>
        <w:spacing w:before="0" w:after="80" w:line="264" w:lineRule="auto"/>
      </w:pPr>
      <w:r>
        <w:rPr>
          <w:rFonts w:ascii="Calibri" w:hAnsi="Calibri" w:eastAsia="Microsoft YaHei"/>
          <w:b w:val="0"/>
          <w:color w:val="505050"/>
          <w:sz w:val="18"/>
        </w:rPr>
        <w:t>无线 Zigbee 传感器可以只画安装区域，不需要逐个拉线；水浸位置、安全报警位置、固定供电存在传感器、电动阀、排风和窗帘电机相关电源需要进入图纸。CO2 后续用普通插座/USB-C 桌面设备试点，不作为本轮施工阻塞项。</w:t>
      </w:r>
    </w:p>
    <w:p>
      <w:pPr>
        <w:spacing w:before="0" w:after="80" w:line="264" w:lineRule="auto"/>
      </w:pPr>
      <w:r>
        <w:rPr>
          <w:rFonts w:ascii="Calibri" w:hAnsi="Calibri" w:eastAsia="Microsoft YaHei"/>
          <w:b w:val="0"/>
          <w:color w:val="505050"/>
          <w:sz w:val="18"/>
        </w:rPr>
      </w:r>
    </w:p>
    <w:p>
      <w:pPr>
        <w:spacing w:before="0" w:after="80" w:line="264" w:lineRule="auto"/>
      </w:pPr>
      <w:r>
        <w:rPr>
          <w:rFonts w:ascii="Calibri" w:hAnsi="Calibri" w:eastAsia="Microsoft YaHei"/>
          <w:b w:val="0"/>
          <w:color w:val="505050"/>
          <w:sz w:val="18"/>
        </w:rPr>
        <w:t>如果现场因为结构、柜体、吊顶、物业或设备安装冲突无法实现，请先反馈，不要现场直接取消或改成无线替代。</w:t>
      </w:r>
    </w:p>
    <w:p>
      <w:r>
        <w:br w:type="page"/>
      </w:r>
    </w:p>
    <w:p>
      <w:pPr>
        <w:pStyle w:val="Heading1"/>
      </w:pPr>
      <w:r>
        <w:t>三、会议问题清单</w:t>
      </w:r>
    </w:p>
    <w:p>
      <w:pPr>
        <w:pStyle w:val="Heading1"/>
        <w:keepNext/>
      </w:pPr>
      <w:r>
        <w:t>明日设计师沟通要点（2026-07-05）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1"/>
        </w:rPr>
        <w:t>用途： 明天和设计师对进度时使用。目标是在拆旧基本完成后，尽快锁定水电开槽前必须落图的强电、弱电、RS-485、天花设备、水路安全和柜体遮挡条件。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1"/>
        </w:rPr>
        <w:t>配套图示见 docs/current/明日设计师点位图套件_2026-07-05.md，其中包含基于新版平面图绘制的弱电、强电、智能/安全/RS-485 三张推荐点位图。</w:t>
      </w:r>
    </w:p>
    <w:p>
      <w:pPr>
        <w:pStyle w:val="Heading2"/>
        <w:keepNext/>
      </w:pPr>
      <w:r>
        <w:t>1. 明天要先讲清楚的总原则</w:t>
      </w:r>
    </w:p>
    <w:p>
      <w:pPr>
        <w:pStyle w:val="ListNumber"/>
        <w:spacing w:before="0" w:after="60" w:line="288" w:lineRule="auto"/>
      </w:pPr>
      <w:r>
        <w:rPr>
          <w:rFonts w:ascii="Calibri" w:hAnsi="Calibri" w:eastAsia="Microsoft YaHei"/>
          <w:sz w:val="20"/>
        </w:rPr>
        <w:t>本项目没有第三方智能厂家整包交付，施工侧需要交付“可调试条件”，后续由业主侧负责 Home Assistant、Zigbee、网络、RS-485、自动化和软件调试。</w:t>
      </w:r>
    </w:p>
    <w:p>
      <w:pPr>
        <w:pStyle w:val="ListNumber"/>
        <w:spacing w:before="0" w:after="60" w:line="288" w:lineRule="auto"/>
      </w:pPr>
      <w:r>
        <w:rPr>
          <w:rFonts w:ascii="Calibri" w:hAnsi="Calibri" w:eastAsia="Microsoft YaHei"/>
          <w:sz w:val="20"/>
        </w:rPr>
        <w:t>设计师需要把点位落到施工图，不只是在微信群里口头确认。</w:t>
      </w:r>
    </w:p>
    <w:p>
      <w:pPr>
        <w:pStyle w:val="ListNumber"/>
        <w:spacing w:before="0" w:after="60" w:line="288" w:lineRule="auto"/>
      </w:pPr>
      <w:r>
        <w:rPr>
          <w:rFonts w:ascii="Calibri" w:hAnsi="Calibri" w:eastAsia="Microsoft YaHei"/>
          <w:sz w:val="20"/>
        </w:rPr>
        <w:t>优先锁定后期难补的内容：电源、网线、空管、底盒、检修口、柜体遮挡和编号。</w:t>
      </w:r>
    </w:p>
    <w:p>
      <w:pPr>
        <w:pStyle w:val="ListNumber"/>
        <w:spacing w:before="0" w:after="60" w:line="288" w:lineRule="auto"/>
      </w:pPr>
      <w:r>
        <w:rPr>
          <w:rFonts w:ascii="Calibri" w:hAnsi="Calibri" w:eastAsia="Microsoft YaHei"/>
          <w:sz w:val="20"/>
        </w:rPr>
        <w:t>所有以太网默认 Cat6A，星形回衣帽间机柜。</w:t>
      </w:r>
    </w:p>
    <w:p>
      <w:pPr>
        <w:pStyle w:val="ListNumber"/>
        <w:spacing w:before="0" w:after="60" w:line="288" w:lineRule="auto"/>
      </w:pPr>
      <w:r>
        <w:rPr>
          <w:rFonts w:ascii="Calibri" w:hAnsi="Calibri" w:eastAsia="Microsoft YaHei"/>
          <w:sz w:val="20"/>
        </w:rPr>
        <w:t>RS-485 本轮刚性只针对日立中央空调和格恩中央加湿；未来电表/水表/计量设备只做可选预留，不作为本轮必须施工项。</w:t>
      </w:r>
    </w:p>
    <w:p>
      <w:pPr>
        <w:pStyle w:val="ListNumber"/>
        <w:spacing w:before="0" w:after="60" w:line="288" w:lineRule="auto"/>
      </w:pPr>
      <w:r>
        <w:rPr>
          <w:rFonts w:ascii="Calibri" w:hAnsi="Calibri" w:eastAsia="Microsoft YaHei"/>
          <w:sz w:val="20"/>
        </w:rPr>
        <w:t>电动总水阀默认按强电/水路安全设备处理，预留电源、检修和手动操作空间，不默认接 RS-485。</w:t>
      </w:r>
    </w:p>
    <w:p>
      <w:pPr>
        <w:pStyle w:val="ListNumber"/>
        <w:spacing w:before="0" w:after="60" w:line="288" w:lineRule="auto"/>
      </w:pPr>
      <w:r>
        <w:rPr>
          <w:rFonts w:ascii="Calibri" w:hAnsi="Calibri" w:eastAsia="Microsoft YaHei"/>
          <w:sz w:val="20"/>
        </w:rPr>
        <w:t>成本优先，只做本轮明确需要和后期难补的点位；低概率备用线不默认施工。</w:t>
      </w:r>
    </w:p>
    <w:p>
      <w:pPr>
        <w:pStyle w:val="Heading2"/>
        <w:keepNext/>
      </w:pPr>
      <w:r>
        <w:t>2. 明天希望设计师输出的图纸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76"/>
        <w:gridCol w:w="6983"/>
      </w:tblGrid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E1E1E"/>
                <w:sz w:val="19"/>
              </w:rPr>
              <w:t>图纸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E1E1E"/>
                <w:sz w:val="19"/>
              </w:rPr>
              <w:t>明天要确认的内容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强电/插座图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机柜、P2S、书房 3090、客厅影音/投影/幕布、次卫洗衣、厨下水路、卫浴、窗帘电机、智能开关零线和深底盒、总水阀候选电源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弱电/网络图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AP1/AP2、PoE Zigbee、书房/儿童房/主卧阳台桌面网口、影音柜、机柜配线架；投影网线仅作为可选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RS-485/暖通弱电图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日立、格恩各自独立弱电管/屏蔽线回衣帽间；未来计量设备只做空管/拉线候选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天花/吊顶设备图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AP、PoE Zigbee、投影、幕布盒、窗帘盒、空调出回风口、检修口、烟感候选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水路/安全点位图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次卫洗衣、厨下净水/RO、主卫/次卫水浸、加湿设备、热水器、总水阀、电动阀候选、燃气/CO 报警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柜体遮挡复核图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衣帽间机柜、P2S 台面、书房桌位、影音柜、厨下柜、主卧阳台桌面、窗帘盒检修</w:t>
            </w:r>
          </w:p>
        </w:tc>
      </w:tr>
    </w:tbl>
    <w:p/>
    <w:p>
      <w:pPr>
        <w:pStyle w:val="Heading2"/>
        <w:keepNext/>
      </w:pPr>
      <w:r>
        <w:t>3. 明天要给设计师的明确输入</w:t>
      </w:r>
    </w:p>
    <w:p>
      <w:pPr>
        <w:pStyle w:val="Heading3"/>
        <w:keepNext/>
      </w:pPr>
      <w:r>
        <w:t>3.1 衣帽间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衣帽间是弱电中心和自动化设备区。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落地 12U 网络机柜优先，不做壁挂。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机柜需要独立墙插给 UPS 输入，UPS 后接机柜 PDU。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Mac mini、路由/防火墙、交换机、RS-485 网关在机柜或机柜旁。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Bambu P2S 放衣帽间，但和机柜分区，独立台面、独立插座，不接机柜 UPS/PDU。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P2S 只做可选通风/排风预留，PLA/PETG 不要求强制外排。</w:t>
      </w:r>
    </w:p>
    <w:p>
      <w:pPr>
        <w:pStyle w:val="Heading3"/>
        <w:keepNext/>
      </w:pPr>
      <w:r>
        <w:t>3.2 网络和弱电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全屋以太网默认 Cat6A。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所有网线星形回衣帽间配线架，不串接、不中途接头。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AP 只做 AP1/AP2 两个 PoE 点位，不再预留 AP-R。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PoE Zigbee 协调器放中央开放高位，不进金属机柜。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书房保留 2 根 Cat6A；儿童房/次卧保留 2 根 Cat6A；主卧阳台如作书桌，至少 1 根 Cat6A。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客厅影音柜首期 1 根 Cat6A；第二根只在同点位低成本时可选。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投影位置优先做 220V + 影音穿线管；投影网线不作为必需项。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电动幕布盒只预留 220V 和检修条件，不单独接入智能系统。</w:t>
      </w:r>
    </w:p>
    <w:p>
      <w:pPr>
        <w:pStyle w:val="Heading3"/>
        <w:keepNext/>
      </w:pPr>
      <w:r>
        <w:t>3.3 RS-485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日立中央空调和格恩中央加湿必须分通道、分管、分线。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日立走 RS-485 网关 Port 1，格恩走 Port 2。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线型按厂家确认的屏蔽 RS-485 双绞线；未确认前先做独立管路和拉线条件。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Port 3 只作为未来 Modbus 电表/水表/计量设备预留，不要求现在接入任何表。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不假设小区正式电表/水表可被业主本地读取。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电动总水阀不默认接 RS-485，按水路安全设备处理。</w:t>
      </w:r>
    </w:p>
    <w:p>
      <w:pPr>
        <w:pStyle w:val="Heading3"/>
        <w:keepNext/>
      </w:pPr>
      <w:r>
        <w:t>3.4 强电和开关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每个智能开关盒预留零线、地线和加深 86 底盒。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窗帘已确认单层；每组窗帘盒按 1 台电机预留 220V 常电、接地、检修空间，电源不通过普通墙壁开关切断。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客厅/餐厅可以考虑局部调光，其它房间先按普通智能开关处理。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3090、P2S、洗衣、厨房、卫浴、空调、加湿、热水和总水阀等关键设备不得通过普通智能插座直接断电。</w:t>
      </w:r>
    </w:p>
    <w:p>
      <w:pPr>
        <w:pStyle w:val="Heading3"/>
        <w:keepNext/>
      </w:pPr>
      <w:r>
        <w:t>3.5 水路和安全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次卫洗衣机位置、进水、排水、地漏、防潮插座和水浸低位必须落图。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厨下净水/RO/水槽设备必须有可检修插座和水浸点。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总水阀位置必须确认；如果以后装电动阀，需电源、检修、手动操作空间。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燃气报警和一氧化碳报警按燃气公司/物业/产品说明落位。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烟感至少考虑客厅/走廊、衣帽间设备区、P2S 位，厨房外候选。</w:t>
      </w:r>
    </w:p>
    <w:p>
      <w:pPr>
        <w:pStyle w:val="Heading2"/>
        <w:keepNext/>
      </w:pPr>
      <w:r>
        <w:t>4. 明天要问设计师/施工队的问题</w:t>
      </w:r>
    </w:p>
    <w:p>
      <w:pPr>
        <w:pStyle w:val="ListNumber"/>
        <w:spacing w:before="0" w:after="60" w:line="288" w:lineRule="auto"/>
      </w:pPr>
      <w:r>
        <w:rPr>
          <w:rFonts w:ascii="Calibri" w:hAnsi="Calibri" w:eastAsia="Microsoft YaHei"/>
          <w:sz w:val="20"/>
        </w:rPr>
        <w:t>光纤入户和原弱电箱位置在哪里？能否顺利回衣帽间机柜？</w:t>
      </w:r>
    </w:p>
    <w:p>
      <w:pPr>
        <w:pStyle w:val="ListNumber"/>
        <w:spacing w:before="0" w:after="60" w:line="288" w:lineRule="auto"/>
      </w:pPr>
      <w:r>
        <w:rPr>
          <w:rFonts w:ascii="Calibri" w:hAnsi="Calibri" w:eastAsia="Microsoft YaHei"/>
          <w:sz w:val="20"/>
        </w:rPr>
        <w:t>衣帽间机柜和 P2S 是否能同时满足门开启、散热、检修和安全距离？</w:t>
      </w:r>
    </w:p>
    <w:p>
      <w:pPr>
        <w:pStyle w:val="ListNumber"/>
        <w:spacing w:before="0" w:after="60" w:line="288" w:lineRule="auto"/>
      </w:pPr>
      <w:r>
        <w:rPr>
          <w:rFonts w:ascii="Calibri" w:hAnsi="Calibri" w:eastAsia="Microsoft YaHei"/>
          <w:sz w:val="20"/>
        </w:rPr>
        <w:t>客厅边吊/空调出风口附近是否能暗走 AP2 网线，设备是否能明装且不外露线？</w:t>
      </w:r>
    </w:p>
    <w:p>
      <w:pPr>
        <w:pStyle w:val="ListNumber"/>
        <w:spacing w:before="0" w:after="60" w:line="288" w:lineRule="auto"/>
      </w:pPr>
      <w:r>
        <w:rPr>
          <w:rFonts w:ascii="Calibri" w:hAnsi="Calibri" w:eastAsia="Microsoft YaHei"/>
          <w:sz w:val="20"/>
        </w:rPr>
        <w:t>PoE Zigbee 高位是否有合适位置，能否避开风管、金属、灯带驱动和大灯具？</w:t>
      </w:r>
    </w:p>
    <w:p>
      <w:pPr>
        <w:pStyle w:val="ListNumber"/>
        <w:spacing w:before="0" w:after="60" w:line="288" w:lineRule="auto"/>
      </w:pPr>
      <w:r>
        <w:rPr>
          <w:rFonts w:ascii="Calibri" w:hAnsi="Calibri" w:eastAsia="Microsoft YaHei"/>
          <w:sz w:val="20"/>
        </w:rPr>
        <w:t>投影、幕布盒、影音柜和影音穿线管的相对位置是否已经确定？</w:t>
      </w:r>
    </w:p>
    <w:p>
      <w:pPr>
        <w:pStyle w:val="ListNumber"/>
        <w:spacing w:before="0" w:after="60" w:line="288" w:lineRule="auto"/>
      </w:pPr>
      <w:r>
        <w:rPr>
          <w:rFonts w:ascii="Calibri" w:hAnsi="Calibri" w:eastAsia="Microsoft YaHei"/>
          <w:sz w:val="20"/>
        </w:rPr>
        <w:t>每组窗帘已按单层方案，电机侧在哪边，窗帘盒尺寸是否足够，检修怎么做？</w:t>
      </w:r>
    </w:p>
    <w:p>
      <w:pPr>
        <w:pStyle w:val="ListNumber"/>
        <w:spacing w:before="0" w:after="60" w:line="288" w:lineRule="auto"/>
      </w:pPr>
      <w:r>
        <w:rPr>
          <w:rFonts w:ascii="Calibri" w:hAnsi="Calibri" w:eastAsia="Microsoft YaHei"/>
          <w:sz w:val="20"/>
        </w:rPr>
        <w:t>书房、儿童房/次卧、主卧阳台的桌位方向是否确定？</w:t>
      </w:r>
    </w:p>
    <w:p>
      <w:pPr>
        <w:pStyle w:val="ListNumber"/>
        <w:spacing w:before="0" w:after="60" w:line="288" w:lineRule="auto"/>
      </w:pPr>
      <w:r>
        <w:rPr>
          <w:rFonts w:ascii="Calibri" w:hAnsi="Calibri" w:eastAsia="Microsoft YaHei"/>
          <w:sz w:val="20"/>
        </w:rPr>
        <w:t>次卫洗衣机、烘干候选、地漏和插座位置是否冲突？</w:t>
      </w:r>
    </w:p>
    <w:p>
      <w:pPr>
        <w:pStyle w:val="ListNumber"/>
        <w:spacing w:before="0" w:after="60" w:line="288" w:lineRule="auto"/>
      </w:pPr>
      <w:r>
        <w:rPr>
          <w:rFonts w:ascii="Calibri" w:hAnsi="Calibri" w:eastAsia="Microsoft YaHei"/>
          <w:sz w:val="20"/>
        </w:rPr>
        <w:t>厨下净水/RO/总水阀是否会被橱柜永久封死？</w:t>
      </w:r>
    </w:p>
    <w:p>
      <w:pPr>
        <w:pStyle w:val="ListNumber"/>
        <w:spacing w:before="0" w:after="60" w:line="288" w:lineRule="auto"/>
      </w:pPr>
      <w:r>
        <w:rPr>
          <w:rFonts w:ascii="Calibri" w:hAnsi="Calibri" w:eastAsia="Microsoft YaHei"/>
          <w:sz w:val="20"/>
        </w:rPr>
        <w:t>日立转换器和格恩控制器预计安装在什么位置，是否可检修？</w:t>
      </w:r>
    </w:p>
    <w:p>
      <w:pPr>
        <w:pStyle w:val="ListNumber"/>
        <w:spacing w:before="0" w:after="60" w:line="288" w:lineRule="auto"/>
      </w:pPr>
      <w:r>
        <w:rPr>
          <w:rFonts w:ascii="Calibri" w:hAnsi="Calibri" w:eastAsia="Microsoft YaHei"/>
          <w:sz w:val="20"/>
        </w:rPr>
        <w:t>配电箱是否有空间给未来业主自装导轨电量表或监测模块？如果没有，本轮不强求。</w:t>
      </w:r>
    </w:p>
    <w:p>
      <w:pPr>
        <w:pStyle w:val="ListNumber"/>
        <w:spacing w:before="0" w:after="60" w:line="288" w:lineRule="auto"/>
      </w:pPr>
      <w:r>
        <w:rPr>
          <w:rFonts w:ascii="Calibri" w:hAnsi="Calibri" w:eastAsia="Microsoft YaHei"/>
          <w:sz w:val="20"/>
        </w:rPr>
        <w:t>封墙、封顶、封柜前，谁负责拍照、编号、测试并回写图纸？</w:t>
      </w:r>
    </w:p>
    <w:p>
      <w:pPr>
        <w:pStyle w:val="Heading2"/>
        <w:keepNext/>
      </w:pPr>
      <w:r>
        <w:t>5. 可以直接发给设计师的话</w:t>
      </w:r>
    </w:p>
    <w:p>
      <w:pPr>
        <w:spacing w:before="0" w:after="80" w:line="264" w:lineRule="auto"/>
      </w:pPr>
      <w:r>
        <w:rPr>
          <w:rFonts w:ascii="Calibri" w:hAnsi="Calibri" w:eastAsia="Microsoft YaHei"/>
          <w:b w:val="0"/>
          <w:color w:val="505050"/>
          <w:sz w:val="18"/>
        </w:rPr>
        <w:t>明天我们重点想确认水电开槽前必须落图的内容。请基于新版平面图和拆旧后的现场情况，输出强电/插座、弱电/网络、RS-485/暖通弱电、天花设备、水路/安全、柜体遮挡复核图。</w:t>
      </w:r>
    </w:p>
    <w:p>
      <w:pPr>
        <w:spacing w:before="0" w:after="80" w:line="264" w:lineRule="auto"/>
      </w:pPr>
      <w:r>
        <w:rPr>
          <w:rFonts w:ascii="Calibri" w:hAnsi="Calibri" w:eastAsia="Microsoft YaHei"/>
          <w:b w:val="0"/>
          <w:color w:val="505050"/>
          <w:sz w:val="18"/>
        </w:rPr>
      </w:r>
    </w:p>
    <w:p>
      <w:pPr>
        <w:spacing w:before="0" w:after="80" w:line="264" w:lineRule="auto"/>
      </w:pPr>
      <w:r>
        <w:rPr>
          <w:rFonts w:ascii="Calibri" w:hAnsi="Calibri" w:eastAsia="Microsoft YaHei"/>
          <w:b w:val="0"/>
          <w:color w:val="505050"/>
          <w:sz w:val="18"/>
        </w:rPr>
        <w:t>我们的硬性要求是：以太网默认 Cat6A，全部星形回衣帽间机柜；AP 只做 AP1/AP2；PoE Zigbee 放中央开放高位；日立中央空调和格恩中央加湿各自独立 RS-485 管线；强电、弱电、RS-485、影音管不得混管；每根线和每个端点都要编号、测试、拍照。</w:t>
      </w:r>
    </w:p>
    <w:p>
      <w:pPr>
        <w:spacing w:before="0" w:after="80" w:line="264" w:lineRule="auto"/>
      </w:pPr>
      <w:r>
        <w:rPr>
          <w:rFonts w:ascii="Calibri" w:hAnsi="Calibri" w:eastAsia="Microsoft YaHei"/>
          <w:b w:val="0"/>
          <w:color w:val="505050"/>
          <w:sz w:val="18"/>
        </w:rPr>
      </w:r>
    </w:p>
    <w:p>
      <w:pPr>
        <w:spacing w:before="0" w:after="80" w:line="264" w:lineRule="auto"/>
      </w:pPr>
      <w:r>
        <w:rPr>
          <w:rFonts w:ascii="Calibri" w:hAnsi="Calibri" w:eastAsia="Microsoft YaHei"/>
          <w:b w:val="0"/>
          <w:color w:val="505050"/>
          <w:sz w:val="18"/>
        </w:rPr>
        <w:t>电表/水表接入智能系统只是未来可选项，不作为本轮必须施工内容。小区正式电表/水表不假设可本地读取。RS-485 Port 3 只作为未来 Modbus 电表/水表/计量设备空管/拉线候选。电动总水阀默认按强电/水路安全点位处理，预留电源、检修和手动操作空间，不默认接 RS-485。</w:t>
      </w:r>
    </w:p>
    <w:p>
      <w:pPr>
        <w:spacing w:before="0" w:after="80" w:line="264" w:lineRule="auto"/>
      </w:pPr>
      <w:r>
        <w:rPr>
          <w:rFonts w:ascii="Calibri" w:hAnsi="Calibri" w:eastAsia="Microsoft YaHei"/>
          <w:b w:val="0"/>
          <w:color w:val="505050"/>
          <w:sz w:val="18"/>
        </w:rPr>
      </w:r>
    </w:p>
    <w:p>
      <w:pPr>
        <w:spacing w:before="0" w:after="80" w:line="264" w:lineRule="auto"/>
      </w:pPr>
      <w:r>
        <w:rPr>
          <w:rFonts w:ascii="Calibri" w:hAnsi="Calibri" w:eastAsia="Microsoft YaHei"/>
          <w:b w:val="0"/>
          <w:color w:val="505050"/>
          <w:sz w:val="18"/>
        </w:rPr>
        <w:t>无线 Zigbee 传感器可以只画安装区域，不需要逐个拉线；水浸位置、安全报警位置、固定供电存在传感器、电动阀、排风、窗帘电机相关电源需要进入图纸。家里当前不装新风，CO2 不作为本轮必须固定点位，后续用已有普通插座/USB-C 桌面设备试点即可。</w:t>
      </w:r>
    </w:p>
    <w:p>
      <w:pPr>
        <w:spacing w:before="0" w:after="80" w:line="264" w:lineRule="auto"/>
      </w:pPr>
      <w:r>
        <w:rPr>
          <w:rFonts w:ascii="Calibri" w:hAnsi="Calibri" w:eastAsia="Microsoft YaHei"/>
          <w:b w:val="0"/>
          <w:color w:val="505050"/>
          <w:sz w:val="18"/>
        </w:rPr>
      </w:r>
    </w:p>
    <w:p>
      <w:pPr>
        <w:spacing w:before="0" w:after="80" w:line="264" w:lineRule="auto"/>
      </w:pPr>
      <w:r>
        <w:rPr>
          <w:rFonts w:ascii="Calibri" w:hAnsi="Calibri" w:eastAsia="Microsoft YaHei"/>
          <w:b w:val="0"/>
          <w:color w:val="505050"/>
          <w:sz w:val="18"/>
        </w:rPr>
        <w:t>如果现场因为结构、柜体、吊顶、物业或设备安装冲突无法实现，请先反馈，不要现场直接取消或改成无线替代。</w:t>
      </w:r>
    </w:p>
    <w:sectPr w:rsidR="00FC693F" w:rsidRPr="0006063C" w:rsidSect="00034616">
      <w:footerReference w:type="default" r:id="rId12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b w:val="0"/>
        <w:color w:val="5A5A5A"/>
        <w:sz w:val="17"/>
      </w:rPr>
      <w:t>smartHouse 设计师沟通包 · 2026-07-05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