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D4F5F"/>
          <w:sz w:val="44"/>
        </w:rPr>
        <w:t>LaKeysha Strickland</w:t>
      </w:r>
    </w:p>
    <w:p>
      <w:pPr>
        <w:jc w:val="center"/>
      </w:pPr>
      <w:r>
        <w:rPr>
          <w:color w:val="B87333"/>
          <w:sz w:val="22"/>
        </w:rPr>
        <w:t>MBA, CSM, CSPO, AWS AI Practitioner</w:t>
      </w:r>
    </w:p>
    <w:p>
      <w:pPr>
        <w:jc w:val="center"/>
      </w:pPr>
      <w:r>
        <w:rPr>
          <w:b/>
          <w:color w:val="2D2D2D"/>
          <w:sz w:val="16"/>
        </w:rPr>
        <w:t>SOLUTIONS ENGINEER | TECHNICAL PRODUCT DELIVERY | CUSTOMER-FACING SYSTEMS</w:t>
      </w:r>
    </w:p>
    <w:p>
      <w:pPr>
        <w:jc w:val="center"/>
      </w:pPr>
      <w:r>
        <w:rPr>
          <w:color w:val="2D2D2D"/>
          <w:sz w:val="18"/>
        </w:rPr>
        <w:t>St. Louis, MO  |  314-307-4921  |  keystrickland@charter.net  |  LinkedIn  |  GitHub</w:t>
      </w:r>
    </w:p>
    <w:p>
      <w:pPr>
        <w:pBdr>
          <w:bottom w:val="single" w:sz="8" w:space="1" w:color="B87333"/>
        </w:pBdr>
      </w:pPr>
      <w:r>
        <w:rPr>
          <w:b/>
          <w:color w:val="3D4F5F"/>
          <w:sz w:val="24"/>
        </w:rPr>
        <w:t>PROFESSIONAL SUMMARY</w:t>
      </w:r>
    </w:p>
    <w:p>
      <w:r>
        <w:rPr>
          <w:color w:val="2D2D2D"/>
          <w:sz w:val="20"/>
        </w:rPr>
        <w:t>Solutions-oriented engineer with 12+ years translating complex technical requirements into production-ready tools and customer-facing digital experiences. Combines hands-on development (Python, Power Platform, AWS) with cross-functional stakeholder management across 20+ engineering teams. Proven ability to demo, design, and deliver solutions that prevent outages, automate workflows, and drive measurable adoption -- including an enterprise dashboard adopted company-wide within weeks of launch.</w:t>
      </w:r>
    </w:p>
    <w:p>
      <w:pPr>
        <w:pBdr>
          <w:bottom w:val="single" w:sz="8" w:space="1" w:color="B87333"/>
        </w:pBdr>
      </w:pPr>
      <w:r>
        <w:rPr>
          <w:b/>
          <w:color w:val="3D4F5F"/>
          <w:sz w:val="24"/>
        </w:rPr>
        <w:t>CORE SKILLS</w:t>
      </w:r>
    </w:p>
    <w:p>
      <w:r>
        <w:rPr>
          <w:b/>
          <w:sz w:val="18"/>
        </w:rPr>
        <w:t xml:space="preserve">Solution Design &amp; Delivery: </w:t>
      </w:r>
      <w:r>
        <w:rPr>
          <w:sz w:val="18"/>
        </w:rPr>
        <w:t>Technical Product Delivery  |  Requirements Gathering  |  Solution Architecture  |  Stakeholder Management  |  UAT  |  AI-Assisted Development  |  Technical Training  |  Demo &amp; Presentation</w:t>
      </w:r>
    </w:p>
    <w:p>
      <w:r>
        <w:rPr>
          <w:b/>
          <w:sz w:val="18"/>
        </w:rPr>
        <w:t xml:space="preserve">Development &amp; Platforms: </w:t>
      </w:r>
      <w:r>
        <w:rPr>
          <w:sz w:val="18"/>
        </w:rPr>
        <w:t>Python  |  Amazon Kiro  |  Amazon Q  |  Power Apps  |  Power Automate  |  SharePoint  |  GitHub / GitHub Pages  |  REST APIs  |  AWS  |  Amazon Bedrock  |  Azure</w:t>
      </w:r>
    </w:p>
    <w:p>
      <w:r>
        <w:rPr>
          <w:b/>
          <w:sz w:val="18"/>
        </w:rPr>
        <w:t xml:space="preserve">Operations &amp; Process: </w:t>
      </w:r>
      <w:r>
        <w:rPr>
          <w:sz w:val="18"/>
        </w:rPr>
        <w:t>Change Management  |  ITIL  |  Agile / Scrum  |  Risk &amp; Impact Analysis  |  SOP Development  |  BMC Helix  |  Jira  |  Asana  |  Tableau</w:t>
      </w:r>
    </w:p>
    <w:p>
      <w:pPr>
        <w:pBdr>
          <w:bottom w:val="single" w:sz="8" w:space="1" w:color="B87333"/>
        </w:pBdr>
      </w:pPr>
      <w:r>
        <w:rPr>
          <w:b/>
          <w:color w:val="3D4F5F"/>
          <w:sz w:val="24"/>
        </w:rPr>
        <w:t>PROFESSIONAL EXPERIENCE</w:t>
      </w:r>
    </w:p>
    <w:p>
      <w:r>
        <w:rPr>
          <w:b/>
          <w:color w:val="3D4F5F"/>
          <w:sz w:val="22"/>
        </w:rPr>
        <w:t>Systems Engineer II - Solution Design &amp; Automation</w:t>
      </w:r>
      <w:r>
        <w:rPr>
          <w:sz w:val="18"/>
        </w:rPr>
        <w:t xml:space="preserve">  |  Spectrum (Charter Communications)  |  St. Louis, MO</w:t>
      </w:r>
    </w:p>
    <w:p>
      <w:r>
        <w:rPr>
          <w:i/>
          <w:color w:val="B87333"/>
          <w:sz w:val="18"/>
        </w:rPr>
        <w:t>Mar 2026 - Present</w:t>
      </w:r>
    </w:p>
    <w:p>
      <w:pPr>
        <w:pStyle w:val="ListBullet"/>
      </w:pPr>
      <w:r>
        <w:rPr>
          <w:color w:val="2D2D2D"/>
          <w:sz w:val="20"/>
        </w:rPr>
        <w:t>Identified a critical operational gap, designed a solution, and delivered an enterprise Deconfliction Dashboard using Amazon Kiro and Power Apps -- adopted company-wide within weeks, preventing 10-19 potential outages daily.</w:t>
      </w:r>
    </w:p>
    <w:p>
      <w:pPr>
        <w:pStyle w:val="ListBullet"/>
      </w:pPr>
      <w:r>
        <w:rPr>
          <w:color w:val="2D2D2D"/>
          <w:sz w:val="20"/>
        </w:rPr>
        <w:t>Gathered requirements from 20+ engineering teams, translated them into technical specifications, and built automation tools that eliminated manual workflows and reduced ticket processing from 15 minutes to under 2 minutes.</w:t>
      </w:r>
    </w:p>
    <w:p>
      <w:pPr>
        <w:pStyle w:val="ListBullet"/>
      </w:pPr>
      <w:r>
        <w:rPr>
          <w:color w:val="2D2D2D"/>
          <w:sz w:val="20"/>
        </w:rPr>
        <w:t>Serve as technical liaison between Change Management and engineering teams nationwide, validating impacts, demonstrating tools, and driving adoption of new processes.</w:t>
      </w:r>
    </w:p>
    <w:p>
      <w:pPr>
        <w:pStyle w:val="ListBullet"/>
      </w:pPr>
      <w:r>
        <w:rPr>
          <w:color w:val="2D2D2D"/>
          <w:sz w:val="20"/>
        </w:rPr>
        <w:t>Produced 10+ training videos and documentation resources, onboarding new users and ensuring consistent tool adoption across the organization.</w:t>
      </w:r>
    </w:p>
    <w:p>
      <w:pPr>
        <w:pStyle w:val="ListBullet"/>
      </w:pPr>
      <w:r>
        <w:rPr>
          <w:color w:val="2D2D2D"/>
          <w:sz w:val="20"/>
        </w:rPr>
        <w:t>Coordinate ~50 enterprise change tickets weekly and ~20 carrier tickets daily with zero administrative errors, acting as the team's subject matter expert on carrier processes.</w:t>
      </w:r>
    </w:p>
    <w:p>
      <w:pPr>
        <w:pStyle w:val="ListBullet"/>
      </w:pPr>
      <w:r>
        <w:rPr>
          <w:color w:val="2D2D2D"/>
          <w:sz w:val="20"/>
        </w:rPr>
        <w:t>Represent the team in cloud-related meetings, communicate technical updates to non-technical stakeholders, and translate business needs into actionable automation.</w:t>
      </w:r>
    </w:p>
    <w:p>
      <w:r>
        <w:rPr>
          <w:b/>
          <w:color w:val="3D4F5F"/>
          <w:sz w:val="22"/>
        </w:rPr>
        <w:t>Change Control Analyst II</w:t>
      </w:r>
      <w:r>
        <w:rPr>
          <w:sz w:val="18"/>
        </w:rPr>
        <w:t xml:space="preserve">  |  Spectrum (Charter Communications)  |  St. Louis, MO</w:t>
      </w:r>
    </w:p>
    <w:p>
      <w:r>
        <w:rPr>
          <w:i/>
          <w:color w:val="B87333"/>
          <w:sz w:val="18"/>
        </w:rPr>
        <w:t>Mar 2019 - Mar 2026</w:t>
      </w:r>
    </w:p>
    <w:p>
      <w:pPr>
        <w:pStyle w:val="ListBullet"/>
      </w:pPr>
      <w:r>
        <w:rPr>
          <w:color w:val="2D2D2D"/>
          <w:sz w:val="20"/>
        </w:rPr>
        <w:t>Served as primary point of contact for third-party carrier maintenance, coordinating complex changes among engineering, operations, and external providers with zero missed SLA windows.</w:t>
      </w:r>
    </w:p>
    <w:p>
      <w:pPr>
        <w:pStyle w:val="ListBullet"/>
      </w:pPr>
      <w:r>
        <w:rPr>
          <w:color w:val="2D2D2D"/>
          <w:sz w:val="20"/>
        </w:rPr>
        <w:t>Led analytic oversight of 1,000+ maintenance changes annually, presenting findings to leadership and recommending process improvements that reduced escalations.</w:t>
      </w:r>
    </w:p>
    <w:p>
      <w:pPr>
        <w:pStyle w:val="ListBullet"/>
      </w:pPr>
      <w:r>
        <w:rPr>
          <w:color w:val="2D2D2D"/>
          <w:sz w:val="20"/>
        </w:rPr>
        <w:t>Authored documentation and training materials adopted across 7 verticals, becoming the go-to resource for change process questions.</w:t>
      </w:r>
    </w:p>
    <w:p>
      <w:r>
        <w:rPr>
          <w:b/>
          <w:color w:val="3D4F5F"/>
          <w:sz w:val="22"/>
        </w:rPr>
        <w:t>Change Control Analyst / Internet &amp; Voice Repair Technician</w:t>
      </w:r>
      <w:r>
        <w:rPr>
          <w:sz w:val="18"/>
        </w:rPr>
        <w:t xml:space="preserve">  |  Spectrum (Charter Communications)  |  St. Louis, MO</w:t>
      </w:r>
    </w:p>
    <w:p>
      <w:r>
        <w:rPr>
          <w:i/>
          <w:color w:val="B87333"/>
          <w:sz w:val="18"/>
        </w:rPr>
        <w:t>Jan 2014 - Mar 2019</w:t>
      </w:r>
    </w:p>
    <w:p>
      <w:pPr>
        <w:pStyle w:val="ListBullet"/>
      </w:pPr>
      <w:r>
        <w:rPr>
          <w:color w:val="2D2D2D"/>
          <w:sz w:val="20"/>
        </w:rPr>
        <w:t>Progressed from frontline customer support to change coordination, consistently delivering solutions that improved customer experience and earned the Spectrum BEST Award.</w:t>
      </w:r>
    </w:p>
    <w:p>
      <w:pPr>
        <w:pStyle w:val="ListBullet"/>
      </w:pPr>
      <w:r>
        <w:rPr>
          <w:color w:val="2D2D2D"/>
          <w:sz w:val="20"/>
        </w:rPr>
        <w:t>Analyzed customer impacts, escalated conflicts, and supported carrier-class operating practices across enterprise maintenance activity.</w:t>
      </w:r>
    </w:p>
    <w:p>
      <w:pPr>
        <w:pBdr>
          <w:bottom w:val="single" w:sz="8" w:space="1" w:color="B87333"/>
        </w:pBdr>
      </w:pPr>
      <w:r>
        <w:rPr>
          <w:b/>
          <w:color w:val="3D4F5F"/>
          <w:sz w:val="24"/>
        </w:rPr>
        <w:t>KEY PROJECTS</w:t>
      </w:r>
    </w:p>
    <w:p>
      <w:r>
        <w:rPr>
          <w:b/>
          <w:color w:val="3D4F5F"/>
          <w:sz w:val="22"/>
        </w:rPr>
        <w:t>Enterprise Deconfliction Dashboard &amp; Portal</w:t>
      </w:r>
      <w:r>
        <w:rPr>
          <w:sz w:val="18"/>
        </w:rPr>
        <w:t xml:space="preserve">  |  Amazon Kiro, Power Apps, SharePoint, AI-Assisted Development</w:t>
      </w:r>
    </w:p>
    <w:p>
      <w:pPr>
        <w:pStyle w:val="ListBullet"/>
      </w:pPr>
      <w:r>
        <w:rPr>
          <w:color w:val="2D2D2D"/>
          <w:sz w:val="20"/>
        </w:rPr>
        <w:t>Owned the full solution lifecycle: problem identification, stakeholder interviews, design, build, UAT, launch, and ongoing enhancement.</w:t>
      </w:r>
    </w:p>
    <w:p>
      <w:pPr>
        <w:pStyle w:val="ListBullet"/>
      </w:pPr>
      <w:r>
        <w:rPr>
          <w:color w:val="2D2D2D"/>
          <w:sz w:val="20"/>
        </w:rPr>
        <w:t>Delivered a self-service tool that gives 20+ teams instant visibility into maintenance conflicts, replacing a manual multi-step research process.</w:t>
      </w:r>
    </w:p>
    <w:p>
      <w:r>
        <w:rPr>
          <w:b/>
          <w:color w:val="3D4F5F"/>
          <w:sz w:val="22"/>
        </w:rPr>
        <w:t>Third-Party Carrier Maintenance Automation</w:t>
      </w:r>
      <w:r>
        <w:rPr>
          <w:sz w:val="18"/>
        </w:rPr>
        <w:t xml:space="preserve">  |  Python, Outlook COM, Teams Webhooks, openpyxl, Amazon Kiro</w:t>
      </w:r>
    </w:p>
    <w:p>
      <w:pPr>
        <w:pStyle w:val="ListBullet"/>
      </w:pPr>
      <w:r>
        <w:rPr>
          <w:color w:val="2D2D2D"/>
          <w:sz w:val="20"/>
        </w:rPr>
        <w:t>Designed and delivered an automated notification system that gives the team real-time visibility into carrier work, eliminating manual inbox monitoring.</w:t>
      </w:r>
    </w:p>
    <w:p>
      <w:pPr>
        <w:pStyle w:val="ListBullet"/>
      </w:pPr>
      <w:r>
        <w:rPr>
          <w:color w:val="2D2D2D"/>
          <w:sz w:val="20"/>
        </w:rPr>
        <w:t>Pre-fills CRQ records with impact classification, reducing handoff time and enabling faster response to provider maintenance.</w:t>
      </w:r>
    </w:p>
    <w:p>
      <w:r>
        <w:rPr>
          <w:b/>
          <w:color w:val="3D4F5F"/>
          <w:sz w:val="22"/>
        </w:rPr>
        <w:t>Phoenix Travel Digital Experiences</w:t>
      </w:r>
      <w:r>
        <w:rPr>
          <w:sz w:val="18"/>
        </w:rPr>
        <w:t xml:space="preserve">  |  Amazon Kiro, GitHub Pages, HTML/CSS</w:t>
      </w:r>
    </w:p>
    <w:p>
      <w:pPr>
        <w:pStyle w:val="ListBullet"/>
      </w:pPr>
      <w:r>
        <w:rPr>
          <w:color w:val="2D2D2D"/>
          <w:sz w:val="20"/>
        </w:rPr>
        <w:t>Built and deployed customer-facing travel sites with interactive itineraries and payment summaries, demonstrating ability to deliver polished end-user experiences.</w:t>
      </w:r>
    </w:p>
    <w:p>
      <w:pPr>
        <w:pBdr>
          <w:bottom w:val="single" w:sz="8" w:space="1" w:color="B87333"/>
        </w:pBdr>
      </w:pPr>
      <w:r>
        <w:rPr>
          <w:b/>
          <w:color w:val="3D4F5F"/>
          <w:sz w:val="24"/>
        </w:rPr>
        <w:t>EDUCATION &amp; CERTIFICATIONS</w:t>
      </w:r>
    </w:p>
    <w:p>
      <w:r>
        <w:rPr>
          <w:b/>
          <w:sz w:val="20"/>
        </w:rPr>
        <w:t>Master of Business Administration (MBA)  |  Louisiana State University  |  2026</w:t>
      </w:r>
    </w:p>
    <w:p>
      <w:r>
        <w:rPr>
          <w:b/>
          <w:sz w:val="20"/>
        </w:rPr>
        <w:t>Bachelor of Science, Business Administration  |  Lindenwood University - Dean's List  |  2021</w:t>
      </w:r>
    </w:p>
    <w:p>
      <w:pPr>
        <w:pStyle w:val="ListBullet"/>
      </w:pPr>
      <w:r>
        <w:rPr>
          <w:color w:val="2D2D2D"/>
          <w:sz w:val="20"/>
        </w:rPr>
        <w:t>AWS Certified AI Practitioner</w:t>
      </w:r>
    </w:p>
    <w:p>
      <w:pPr>
        <w:pStyle w:val="ListBullet"/>
      </w:pPr>
      <w:r>
        <w:rPr>
          <w:color w:val="2D2D2D"/>
          <w:sz w:val="20"/>
        </w:rPr>
        <w:t>Certified Scrum Product Owner (CSPO), Scrum Alliance, 2023</w:t>
      </w:r>
    </w:p>
    <w:p>
      <w:pPr>
        <w:pStyle w:val="ListBullet"/>
      </w:pPr>
      <w:r>
        <w:rPr>
          <w:color w:val="2D2D2D"/>
          <w:sz w:val="20"/>
        </w:rPr>
        <w:t>Certified ScrumMaster (CSM), Scrum Alliance, 2022</w:t>
      </w:r>
    </w:p>
    <w:p>
      <w:pPr>
        <w:pStyle w:val="ListBullet"/>
      </w:pPr>
      <w:r>
        <w:rPr>
          <w:color w:val="2D2D2D"/>
          <w:sz w:val="20"/>
        </w:rPr>
        <w:t>Project Management Certificate, NYU (Pathstream), 2024</w:t>
      </w:r>
    </w:p>
    <w:p>
      <w:pPr>
        <w:pStyle w:val="ListBullet"/>
      </w:pPr>
      <w:r>
        <w:rPr>
          <w:color w:val="2D2D2D"/>
          <w:sz w:val="20"/>
        </w:rPr>
        <w:t>Six Sigma: Green Belt</w:t>
      </w:r>
    </w:p>
    <w:p>
      <w:pPr>
        <w:pStyle w:val="ListBullet"/>
      </w:pPr>
      <w:r>
        <w:rPr>
          <w:color w:val="2D2D2D"/>
          <w:sz w:val="20"/>
        </w:rPr>
        <w:t>Six Sigma: Yellow Belt</w:t>
      </w:r>
    </w:p>
    <w:p>
      <w:pPr>
        <w:pStyle w:val="ListBullet"/>
      </w:pPr>
      <w:r>
        <w:rPr>
          <w:color w:val="2D2D2D"/>
          <w:sz w:val="20"/>
        </w:rPr>
        <w:t>Scrum Fundamentals Certified (SFC)</w:t>
      </w:r>
    </w:p>
    <w:p>
      <w:pPr>
        <w:pBdr>
          <w:bottom w:val="single" w:sz="8" w:space="1" w:color="B87333"/>
        </w:pBdr>
      </w:pPr>
      <w:r>
        <w:rPr>
          <w:b/>
          <w:color w:val="3D4F5F"/>
          <w:sz w:val="24"/>
        </w:rPr>
        <w:t>AWARDS &amp; LEADERSHIP</w:t>
      </w:r>
    </w:p>
    <w:p>
      <w:pPr>
        <w:pStyle w:val="ListBullet"/>
      </w:pPr>
      <w:r>
        <w:rPr>
          <w:color w:val="2D2D2D"/>
          <w:sz w:val="20"/>
        </w:rPr>
        <w:t>Spectrum BEST Award - recognized for outstanding customer service performance.</w:t>
      </w:r>
    </w:p>
    <w:p>
      <w:pPr>
        <w:pStyle w:val="ListBullet"/>
      </w:pPr>
      <w:r>
        <w:rPr>
          <w:color w:val="2D2D2D"/>
          <w:sz w:val="20"/>
        </w:rPr>
        <w:t>Deconfliction Dashboard adopted enterprise-wide within weeks of launch.</w:t>
      </w:r>
    </w:p>
    <w:p>
      <w:pPr>
        <w:pStyle w:val="ListBullet"/>
      </w:pPr>
      <w:r>
        <w:rPr>
          <w:color w:val="2D2D2D"/>
          <w:sz w:val="20"/>
        </w:rPr>
        <w:t>Selected by a director for consideration for the WICT Women to Watch recognition.</w:t>
      </w:r>
    </w:p>
    <w:p>
      <w:pPr>
        <w:pStyle w:val="ListBullet"/>
      </w:pPr>
      <w:r>
        <w:rPr>
          <w:color w:val="2D2D2D"/>
          <w:sz w:val="20"/>
        </w:rPr>
        <w:t>Active in NAMIC and WICT professional-development initiatives; Make-A-Wish volunteer.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