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4F5F"/>
          <w:sz w:val="44"/>
        </w:rPr>
        <w:t>LaKeysha Strickland</w:t>
      </w:r>
    </w:p>
    <w:p>
      <w:pPr>
        <w:jc w:val="center"/>
      </w:pPr>
      <w:r>
        <w:rPr>
          <w:color w:val="B87333"/>
          <w:sz w:val="22"/>
        </w:rPr>
        <w:t>MBA, CSM, CSPO, AWS AI Practitioner</w:t>
      </w:r>
    </w:p>
    <w:p>
      <w:pPr>
        <w:jc w:val="center"/>
      </w:pPr>
      <w:r>
        <w:rPr>
          <w:b/>
          <w:color w:val="2D2D2D"/>
          <w:sz w:val="16"/>
        </w:rPr>
        <w:t>TECHNICAL PROGRAM MANAGER | CROSS-FUNCTIONAL DELIVERY | PROCESS &amp; GOVERNANCE</w:t>
      </w:r>
    </w:p>
    <w:p>
      <w:pPr>
        <w:jc w:val="center"/>
      </w:pPr>
      <w:r>
        <w:rPr>
          <w:color w:val="2D2D2D"/>
          <w:sz w:val="18"/>
        </w:rPr>
        <w:t>St. Louis, MO  |  314-307-4921  |  keystrickland@charter.net  |  LinkedIn  |  GitHub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PROFESSIONAL SUMMARY</w:t>
      </w:r>
    </w:p>
    <w:p>
      <w:r>
        <w:rPr>
          <w:color w:val="2D2D2D"/>
          <w:sz w:val="20"/>
        </w:rPr>
        <w:t>Technical Program Manager with 12+ years driving cross-functional delivery across enterprise network operations, change governance, and automation initiatives. Led programs spanning 20+ engineering teams, coordinating 50+ changes weekly while standardizing processes, reducing risk, and delivering tools adopted enterprise-wide. MBA-educated with Scrum (CSM/CSPO), Six Sigma, and NYU PM credentials. Combines technical fluency (Python, AWS, Power Platform) with proven stakeholder management and governance leadership.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CORE SKILLS</w:t>
      </w:r>
    </w:p>
    <w:p>
      <w:r>
        <w:rPr>
          <w:b/>
          <w:sz w:val="18"/>
        </w:rPr>
        <w:t xml:space="preserve">Program &amp; Project Management: </w:t>
      </w:r>
      <w:r>
        <w:rPr>
          <w:sz w:val="18"/>
        </w:rPr>
        <w:t>Cross-Functional Leadership  |  Stakeholder Management  |  Agile / Scrum  |  ITIL Framework  |  Six Sigma  |  Risk &amp; Impact Analysis  |  Governance  |  SOP Development  |  Technical Training  |  Change Management</w:t>
      </w:r>
    </w:p>
    <w:p>
      <w:r>
        <w:rPr>
          <w:b/>
          <w:sz w:val="18"/>
        </w:rPr>
        <w:t xml:space="preserve">Technical Delivery: </w:t>
      </w:r>
      <w:r>
        <w:rPr>
          <w:sz w:val="18"/>
        </w:rPr>
        <w:t>Python  |  Amazon Kiro  |  Amazon Q  |  Power Apps  |  Power Automate  |  AWS  |  Amazon Bedrock  |  Azure  |  SharePoint  |  GitHub</w:t>
      </w:r>
    </w:p>
    <w:p>
      <w:r>
        <w:rPr>
          <w:b/>
          <w:sz w:val="18"/>
        </w:rPr>
        <w:t xml:space="preserve">Tools &amp; Reporting: </w:t>
      </w:r>
      <w:r>
        <w:rPr>
          <w:sz w:val="18"/>
        </w:rPr>
        <w:t>Jira  |  Asana  |  BMC Helix  |  Tableau  |  Excel  |  Technical Documentation  |  Executive Reporting  |  UAT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PROFESSIONAL EXPERIENCE</w:t>
      </w:r>
    </w:p>
    <w:p>
      <w:r>
        <w:rPr>
          <w:b/>
          <w:color w:val="3D4F5F"/>
          <w:sz w:val="22"/>
        </w:rPr>
        <w:t>Systems Engineer II - Program Delivery &amp; Automation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Mar 2026 - Present</w:t>
      </w:r>
    </w:p>
    <w:p>
      <w:pPr>
        <w:pStyle w:val="ListBullet"/>
      </w:pPr>
      <w:r>
        <w:rPr>
          <w:color w:val="2D2D2D"/>
          <w:sz w:val="20"/>
        </w:rPr>
        <w:t>Led the end-to-end delivery of an enterprise Deconfliction Dashboard -- from problem identification through stakeholder alignment, development, UAT, launch, and adoption -- now used daily by the Change Management team to prevent 10-19 potential outages.</w:t>
      </w:r>
    </w:p>
    <w:p>
      <w:pPr>
        <w:pStyle w:val="ListBullet"/>
      </w:pPr>
      <w:r>
        <w:rPr>
          <w:color w:val="2D2D2D"/>
          <w:sz w:val="20"/>
        </w:rPr>
        <w:t>Drove the carrier maintenance automation initiative from concept to production, coordinating requirements, development, testing, and rollout across the team.</w:t>
      </w:r>
    </w:p>
    <w:p>
      <w:pPr>
        <w:pStyle w:val="ListBullet"/>
      </w:pPr>
      <w:r>
        <w:rPr>
          <w:color w:val="2D2D2D"/>
          <w:sz w:val="20"/>
        </w:rPr>
        <w:t>Manage the coordination of ~50 enterprise change tickets weekly and ~20 carrier tickets daily across 20+ engineering and operations teams nationwide.</w:t>
      </w:r>
    </w:p>
    <w:p>
      <w:pPr>
        <w:pStyle w:val="ListBullet"/>
      </w:pPr>
      <w:r>
        <w:rPr>
          <w:color w:val="2D2D2D"/>
          <w:sz w:val="20"/>
        </w:rPr>
        <w:t>Standardized 6 SOPs, reducing onboarding time for new analysts and improving first-pass accuracy across the department.</w:t>
      </w:r>
    </w:p>
    <w:p>
      <w:pPr>
        <w:pStyle w:val="ListBullet"/>
      </w:pPr>
      <w:r>
        <w:rPr>
          <w:color w:val="2D2D2D"/>
          <w:sz w:val="20"/>
        </w:rPr>
        <w:t>Produced 10+ training resources and led knowledge-transfer sessions that accelerated adoption of new tools and processes team-wide.</w:t>
      </w:r>
    </w:p>
    <w:p>
      <w:pPr>
        <w:pStyle w:val="ListBullet"/>
      </w:pPr>
      <w:r>
        <w:rPr>
          <w:color w:val="2D2D2D"/>
          <w:sz w:val="20"/>
        </w:rPr>
        <w:t>Represent the team in cloud-related program meetings, communicate status and roadmap to stakeholders, and align priorities with organizational objectives.</w:t>
      </w:r>
    </w:p>
    <w:p>
      <w:r>
        <w:rPr>
          <w:b/>
          <w:color w:val="3D4F5F"/>
          <w:sz w:val="22"/>
        </w:rPr>
        <w:t>Change Control Analyst II - Process Governance &amp; Coordination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Mar 2019 - Mar 2026</w:t>
      </w:r>
    </w:p>
    <w:p>
      <w:pPr>
        <w:pStyle w:val="ListBullet"/>
      </w:pPr>
      <w:r>
        <w:rPr>
          <w:color w:val="2D2D2D"/>
          <w:sz w:val="20"/>
        </w:rPr>
        <w:t>Oversaw governance for 1,000+ scheduled maintenance changes annually, ensuring compliance with ITIL practices and protecting a network serving millions of subscribers.</w:t>
      </w:r>
    </w:p>
    <w:p>
      <w:pPr>
        <w:pStyle w:val="ListBullet"/>
      </w:pPr>
      <w:r>
        <w:rPr>
          <w:color w:val="2D2D2D"/>
          <w:sz w:val="20"/>
        </w:rPr>
        <w:t>Served as primary coordinator for third-party carrier maintenance, managing relationships with external providers and maintaining zero missed SLA windows.</w:t>
      </w:r>
    </w:p>
    <w:p>
      <w:pPr>
        <w:pStyle w:val="ListBullet"/>
      </w:pPr>
      <w:r>
        <w:rPr>
          <w:color w:val="2D2D2D"/>
          <w:sz w:val="20"/>
        </w:rPr>
        <w:t>Prepared weekly/monthly executive reporting, analyzed trends, and recommended process improvements that reduced repeat escalations and strengthened reliability.</w:t>
      </w:r>
    </w:p>
    <w:p>
      <w:pPr>
        <w:pStyle w:val="ListBullet"/>
      </w:pPr>
      <w:r>
        <w:rPr>
          <w:color w:val="2D2D2D"/>
          <w:sz w:val="20"/>
        </w:rPr>
        <w:t>Authored process documentation and training adopted across 7 engineering verticals, establishing consistent standards organization-wide.</w:t>
      </w:r>
    </w:p>
    <w:p>
      <w:r>
        <w:rPr>
          <w:b/>
          <w:color w:val="3D4F5F"/>
          <w:sz w:val="22"/>
        </w:rPr>
        <w:t>Change Control Analyst / Internet &amp; Voice Repair Technician</w:t>
      </w:r>
      <w:r>
        <w:rPr>
          <w:sz w:val="18"/>
        </w:rPr>
        <w:t xml:space="preserve">  |  Spectrum (Charter Communications)  |  St. Louis, MO</w:t>
      </w:r>
    </w:p>
    <w:p>
      <w:r>
        <w:rPr>
          <w:i/>
          <w:color w:val="B87333"/>
          <w:sz w:val="18"/>
        </w:rPr>
        <w:t>Jan 2014 - Mar 2019</w:t>
      </w:r>
    </w:p>
    <w:p>
      <w:pPr>
        <w:pStyle w:val="ListBullet"/>
      </w:pPr>
      <w:r>
        <w:rPr>
          <w:color w:val="2D2D2D"/>
          <w:sz w:val="20"/>
        </w:rPr>
        <w:t>Progressed through 3 roles in 5 years based on consistent delivery, process improvement contributions, and leadership recognition (Spectrum BEST Award).</w:t>
      </w:r>
    </w:p>
    <w:p>
      <w:pPr>
        <w:pStyle w:val="ListBullet"/>
      </w:pPr>
      <w:r>
        <w:rPr>
          <w:color w:val="2D2D2D"/>
          <w:sz w:val="20"/>
        </w:rPr>
        <w:t>Coordinated network maintenance, enforced change policies, and analyzed impacts across enterprise services.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KEY PROJECTS</w:t>
      </w:r>
    </w:p>
    <w:p>
      <w:r>
        <w:rPr>
          <w:b/>
          <w:color w:val="3D4F5F"/>
          <w:sz w:val="22"/>
        </w:rPr>
        <w:t>Enterprise Deconfliction Dashboard &amp; Portal</w:t>
      </w:r>
      <w:r>
        <w:rPr>
          <w:sz w:val="18"/>
        </w:rPr>
        <w:t xml:space="preserve">  |  Amazon Kiro, Power Apps, SharePoint, AI-Assisted Development</w:t>
      </w:r>
    </w:p>
    <w:p>
      <w:pPr>
        <w:pStyle w:val="ListBullet"/>
      </w:pPr>
      <w:r>
        <w:rPr>
          <w:color w:val="2D2D2D"/>
          <w:sz w:val="20"/>
        </w:rPr>
        <w:t>Owned full program lifecycle: stakeholder alignment, requirements, design, development, UAT, launch, and continuous improvement.</w:t>
      </w:r>
    </w:p>
    <w:p>
      <w:pPr>
        <w:pStyle w:val="ListBullet"/>
      </w:pPr>
      <w:r>
        <w:rPr>
          <w:color w:val="2D2D2D"/>
          <w:sz w:val="20"/>
        </w:rPr>
        <w:t>Delivered on-time with enterprise-wide adoption within weeks, now a daily-use decision tool for the Change Management team.</w:t>
      </w:r>
    </w:p>
    <w:p>
      <w:r>
        <w:rPr>
          <w:b/>
          <w:color w:val="3D4F5F"/>
          <w:sz w:val="22"/>
        </w:rPr>
        <w:t>Third-Party Carrier Maintenance Automation</w:t>
      </w:r>
      <w:r>
        <w:rPr>
          <w:sz w:val="18"/>
        </w:rPr>
        <w:t xml:space="preserve">  |  Python, Outlook COM, Teams Webhooks, openpyxl, Amazon Kiro</w:t>
      </w:r>
    </w:p>
    <w:p>
      <w:pPr>
        <w:pStyle w:val="ListBullet"/>
      </w:pPr>
      <w:r>
        <w:rPr>
          <w:color w:val="2D2D2D"/>
          <w:sz w:val="20"/>
        </w:rPr>
        <w:t>Drove initiative from concept through production rollout, eliminating a manual process and cutting per-ticket effort by 85%.</w:t>
      </w:r>
    </w:p>
    <w:p>
      <w:pPr>
        <w:pStyle w:val="ListBullet"/>
      </w:pPr>
      <w:r>
        <w:rPr>
          <w:color w:val="2D2D2D"/>
          <w:sz w:val="20"/>
        </w:rPr>
        <w:t>Coordinated requirements, built the solution, and managed adoption across the carrier coordination team.</w:t>
      </w:r>
    </w:p>
    <w:p>
      <w:r>
        <w:rPr>
          <w:b/>
          <w:color w:val="3D4F5F"/>
          <w:sz w:val="22"/>
        </w:rPr>
        <w:t>SOP Standardization Program</w:t>
      </w:r>
      <w:r>
        <w:rPr>
          <w:sz w:val="18"/>
        </w:rPr>
        <w:t xml:space="preserve">  |  SharePoint, Technical Documentation, Process Design</w:t>
      </w:r>
    </w:p>
    <w:p>
      <w:pPr>
        <w:pStyle w:val="ListBullet"/>
      </w:pPr>
      <w:r>
        <w:rPr>
          <w:color w:val="2D2D2D"/>
          <w:sz w:val="20"/>
        </w:rPr>
        <w:t>Led the rewrite of 6 SOPs across engineering workflows, aligning execution requirements and reducing onboarding friction for new analysts.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EDUCATION &amp; CERTIFICATIONS</w:t>
      </w:r>
    </w:p>
    <w:p>
      <w:r>
        <w:rPr>
          <w:b/>
          <w:sz w:val="20"/>
        </w:rPr>
        <w:t>Master of Business Administration (MBA)  |  Louisiana State University  |  2026</w:t>
      </w:r>
    </w:p>
    <w:p>
      <w:r>
        <w:rPr>
          <w:b/>
          <w:sz w:val="20"/>
        </w:rPr>
        <w:t>Bachelor of Science, Business Administration  |  Lindenwood University - Dean's List  |  2021</w:t>
      </w:r>
    </w:p>
    <w:p>
      <w:pPr>
        <w:pStyle w:val="ListBullet"/>
      </w:pPr>
      <w:r>
        <w:rPr>
          <w:color w:val="2D2D2D"/>
          <w:sz w:val="20"/>
        </w:rPr>
        <w:t>AWS Certified AI Practitioner</w:t>
      </w:r>
    </w:p>
    <w:p>
      <w:pPr>
        <w:pStyle w:val="ListBullet"/>
      </w:pPr>
      <w:r>
        <w:rPr>
          <w:color w:val="2D2D2D"/>
          <w:sz w:val="20"/>
        </w:rPr>
        <w:t>Certified Scrum Product Owner (CSPO), Scrum Alliance, 2023</w:t>
      </w:r>
    </w:p>
    <w:p>
      <w:pPr>
        <w:pStyle w:val="ListBullet"/>
      </w:pPr>
      <w:r>
        <w:rPr>
          <w:color w:val="2D2D2D"/>
          <w:sz w:val="20"/>
        </w:rPr>
        <w:t>Certified ScrumMaster (CSM), Scrum Alliance, 2022</w:t>
      </w:r>
    </w:p>
    <w:p>
      <w:pPr>
        <w:pStyle w:val="ListBullet"/>
      </w:pPr>
      <w:r>
        <w:rPr>
          <w:color w:val="2D2D2D"/>
          <w:sz w:val="20"/>
        </w:rPr>
        <w:t>Project Management Certificate, NYU (Pathstream), 2024</w:t>
      </w:r>
    </w:p>
    <w:p>
      <w:pPr>
        <w:pStyle w:val="ListBullet"/>
      </w:pPr>
      <w:r>
        <w:rPr>
          <w:color w:val="2D2D2D"/>
          <w:sz w:val="20"/>
        </w:rPr>
        <w:t>Six Sigma: Green Belt</w:t>
      </w:r>
    </w:p>
    <w:p>
      <w:pPr>
        <w:pStyle w:val="ListBullet"/>
      </w:pPr>
      <w:r>
        <w:rPr>
          <w:color w:val="2D2D2D"/>
          <w:sz w:val="20"/>
        </w:rPr>
        <w:t>Six Sigma: Yellow Belt</w:t>
      </w:r>
    </w:p>
    <w:p>
      <w:pPr>
        <w:pStyle w:val="ListBullet"/>
      </w:pPr>
      <w:r>
        <w:rPr>
          <w:color w:val="2D2D2D"/>
          <w:sz w:val="20"/>
        </w:rPr>
        <w:t>Scrum Fundamentals Certified (SFC)</w:t>
      </w:r>
    </w:p>
    <w:p>
      <w:pPr>
        <w:pBdr>
          <w:bottom w:val="single" w:sz="8" w:space="1" w:color="B87333"/>
        </w:pBdr>
      </w:pPr>
      <w:r>
        <w:rPr>
          <w:b/>
          <w:color w:val="3D4F5F"/>
          <w:sz w:val="24"/>
        </w:rPr>
        <w:t>AWARDS &amp; LEADERSHIP</w:t>
      </w:r>
    </w:p>
    <w:p>
      <w:pPr>
        <w:pStyle w:val="ListBullet"/>
      </w:pPr>
      <w:r>
        <w:rPr>
          <w:color w:val="2D2D2D"/>
          <w:sz w:val="20"/>
        </w:rPr>
        <w:t>Spectrum BEST Award - recognized for outstanding customer service performance.</w:t>
      </w:r>
    </w:p>
    <w:p>
      <w:pPr>
        <w:pStyle w:val="ListBullet"/>
      </w:pPr>
      <w:r>
        <w:rPr>
          <w:color w:val="2D2D2D"/>
          <w:sz w:val="20"/>
        </w:rPr>
        <w:t>Deconfliction Dashboard adopted enterprise-wide within weeks of launch.</w:t>
      </w:r>
    </w:p>
    <w:p>
      <w:pPr>
        <w:pStyle w:val="ListBullet"/>
      </w:pPr>
      <w:r>
        <w:rPr>
          <w:color w:val="2D2D2D"/>
          <w:sz w:val="20"/>
        </w:rPr>
        <w:t>Selected by a director for consideration for the WICT Women to Watch recognition.</w:t>
      </w:r>
    </w:p>
    <w:p>
      <w:pPr>
        <w:pStyle w:val="ListBullet"/>
      </w:pPr>
      <w:r>
        <w:rPr>
          <w:color w:val="2D2D2D"/>
          <w:sz w:val="20"/>
        </w:rPr>
        <w:t>Active in NAMIC and WICT professional-development initiatives; Make-A-Wish volunteer.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