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 Enrollment-Time Device Grouping — Prerequisites, Setup &amp; Troubleshooting (Autopilot Device Preparation + Apple ADE)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Outcome.</w:t>
      </w:r>
      <w:r>
        <w:t xml:space="preserve"> Windows Autopilot </w:t>
      </w:r>
      <w:r>
        <w:rPr>
          <w:b/>
        </w:rPr>
        <w:t>device preparation</w:t>
      </w:r>
      <w:r>
        <w:t xml:space="preserve"> and Apple </w:t>
      </w:r>
      <w:r>
        <w:rPr>
          <w:b/>
        </w:rPr>
        <w:t>Automated Device Enrollment (ADE)</w:t>
      </w:r>
      <w:r>
        <w:t xml:space="preserve"> enrollments that reliably place each device into the correct security group </w:t>
      </w:r>
      <w:r>
        <w:rPr>
          <w:b/>
        </w:rPr>
        <w:t>at the moment of enrollment</w:t>
      </w:r>
      <w:r>
        <w:t xml:space="preserve"> — so compliance, configuration, and apps apply during provisioning instead of hours later. This solution ends the recurring, deployment-blocking failure where saving the enrollment policy's Device Group returns *"Unable to save device group… the Intune Provisioning Client application is not an owner."*</w:t>
      </w:r>
    </w:p>
    <w:p>
      <w:r>
        <w:rPr>
          <w:b/>
        </w:rPr>
        <w:t>The problem it solves.</w:t>
      </w:r>
      <w:r>
        <w:t xml:space="preserve"> Enrollment-Time Grouping only works if a specific Microsoft first-party service principal — the </w:t>
      </w:r>
      <w:r>
        <w:rPr>
          <w:b/>
        </w:rPr>
        <w:t>Intune Provisioning Client</w:t>
      </w:r>
      <w:r>
        <w:t xml:space="preserve"> (AppId </w:t>
      </w:r>
      <w:r>
        <w:rPr>
          <w:rFonts w:ascii="Consolas" w:hAnsi="Consolas"/>
          <w:sz w:val="19"/>
        </w:rPr>
        <w:t>f1346770-5b25-470b-88bd-d5744ab7952c</w:t>
      </w:r>
      <w:r>
        <w:t xml:space="preserve">) — is an </w:t>
      </w:r>
      <w:r>
        <w:rPr>
          <w:b/>
        </w:rPr>
        <w:t>Owner</w:t>
      </w:r>
      <w:r>
        <w:t xml:space="preserve"> of the target group, and the group is a narrowly-shaped object (Security, </w:t>
      </w:r>
      <w:r>
        <w:rPr>
          <w:b/>
        </w:rPr>
        <w:t>Assigned</w:t>
      </w:r>
      <w:r>
        <w:t xml:space="preserve"> membership, </w:t>
      </w:r>
      <w:r>
        <w:rPr>
          <w:b/>
        </w:rPr>
        <w:t>cloud-only</w:t>
      </w:r>
      <w:r>
        <w:t xml:space="preserve">, not mail-enabled, not role-assignable). Teams miss this because the failure appears </w:t>
      </w:r>
      <w:r>
        <w:rPr>
          <w:b/>
        </w:rPr>
        <w:t>only after Save</w:t>
      </w:r>
      <w:r>
        <w:t xml:space="preserve">, the service principal's </w:t>
      </w:r>
      <w:r>
        <w:rPr>
          <w:b/>
        </w:rPr>
        <w:t>display name varies by tenant</w:t>
      </w:r>
      <w:r>
        <w:t xml:space="preserve">, and the portal simultaneously throws </w:t>
      </w:r>
      <w:r>
        <w:rPr>
          <w:b/>
        </w:rPr>
        <w:t>unrelated Azure Monitor `AuthorizationFailed` errors</w:t>
      </w:r>
      <w:r>
        <w:t xml:space="preserve"> that misdirect the investigation. Microsoft documents the requirement for Windows; the identical Apple ADE flow is </w:t>
      </w:r>
      <w:r>
        <w:rPr>
          <w:b/>
        </w:rPr>
        <w:t>barely documented</w:t>
      </w:r>
      <w:r>
        <w:t>, so admins are left guessing.</w:t>
      </w:r>
    </w:p>
    <w:p>
      <w:r>
        <w:rPr>
          <w:b/>
        </w:rPr>
        <w:t>Approach.</w:t>
      </w:r>
      <w:r>
        <w:t xml:space="preserve"> A prerequisites-first playbook plus a symptom → root-cause diagnostic tree. It gives the exact group specification (each attribute with why/verify/fix), the owner-by-AppId requirement and how to add it, the RBAC-scope rules, and named, ordered setup steps for </w:t>
      </w:r>
      <w:r>
        <w:rPr>
          <w:b/>
        </w:rPr>
        <w:t>both</w:t>
      </w:r>
      <w:r>
        <w:t xml:space="preserve"> platforms — then maps every error string to its real cause and explicitly neutralizes the Azure-log red herring. Five Microsoft Graph PowerShell tools assess group readiness, add the owner (dry-run by default), validate all prerequisites, and diagnose failures.</w:t>
      </w:r>
    </w:p>
    <w:p>
      <w:r>
        <w:rPr>
          <w:b/>
        </w:rPr>
        <w:t>Why it is low-risk.</w:t>
      </w:r>
      <w:r>
        <w:t xml:space="preserve"> Everything is </w:t>
      </w:r>
      <w:r>
        <w:rPr>
          <w:b/>
        </w:rPr>
        <w:t>pilot-first</w:t>
      </w:r>
      <w:r>
        <w:t xml:space="preserve"> with explicit pass/fail gates and an instant, non-destructive rollback (clear the Device Group setting), so already-enrolled devices are never affected. The tooling is </w:t>
      </w:r>
      <w:r>
        <w:rPr>
          <w:b/>
        </w:rPr>
        <w:t>read-only or `-WhatIf` by default</w:t>
      </w:r>
      <w:r>
        <w:t xml:space="preserve">, requests </w:t>
      </w:r>
      <w:r>
        <w:rPr>
          <w:b/>
        </w:rPr>
        <w:t>least-privilege</w:t>
      </w:r>
      <w:r>
        <w:t xml:space="preserve"> Graph scopes, and stores </w:t>
      </w:r>
      <w:r>
        <w:rPr>
          <w:b/>
        </w:rPr>
        <w:t>no secrets</w:t>
      </w:r>
      <w:r>
        <w:t>. The result is a repeatable, evidence-backed configuration that turns a stubborn zero-touch blocker into a solved, documented, and verifiable outcome across the Windows and Apple fleets.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solution does</w:t>
      </w:r>
    </w:p>
    <w:p>
      <w:r>
        <w:t xml:space="preserve">You configure a </w:t>
      </w:r>
      <w:r>
        <w:rPr>
          <w:b/>
        </w:rPr>
        <w:t>device group</w:t>
      </w:r>
      <w:r>
        <w:t xml:space="preserve"> on a Windows Autopilot </w:t>
      </w:r>
      <w:r>
        <w:rPr>
          <w:b/>
        </w:rPr>
        <w:t>device preparation</w:t>
      </w:r>
      <w:r>
        <w:t xml:space="preserve"> policy, or on an </w:t>
      </w:r>
      <w:r>
        <w:rPr>
          <w:b/>
        </w:rPr>
        <w:t>Apple Automated Device Enrollment (ADE)</w:t>
      </w:r>
      <w:r>
        <w:t xml:space="preserve"> enrollment policy, so that devices land in a known security group the moment they enroll — ready for the compliance, configuration, and app assignments targeted at that group. You save the policy… and it fails:</w:t>
      </w:r>
    </w:p>
    <w:p>
      <w:pPr>
        <w:ind w:left="432"/>
      </w:pPr>
      <w:r>
        <w:rPr>
          <w:i/>
          <w:color w:val="2E86C1"/>
        </w:rPr>
        <w:t>"Unable to save device group for &lt;name&gt;. You cannot update this configuration because we could not find the security group you selected or the Intune Provisioning Client application is not an owner."</w:t>
      </w:r>
    </w:p>
    <w:p>
      <w:r>
        <w:t xml:space="preserve">The group looks correct. The policy is valid. Yet </w:t>
      </w:r>
      <w:r>
        <w:rPr>
          <w:b/>
        </w:rPr>
        <w:t>Enrollment-Time Grouping</w:t>
      </w:r>
      <w:r>
        <w:t xml:space="preserve"> will not commit. And while you dig, the Azure portal buries you in unrelated </w:t>
      </w:r>
      <w:r>
        <w:rPr>
          <w:rFonts w:ascii="Consolas" w:hAnsi="Consolas"/>
          <w:sz w:val="19"/>
        </w:rPr>
        <w:t>AuthorizationFailed</w:t>
      </w:r>
      <w:r>
        <w:t xml:space="preserve"> / </w:t>
      </w:r>
      <w:r>
        <w:rPr>
          <w:rFonts w:ascii="Consolas" w:hAnsi="Consolas"/>
          <w:sz w:val="19"/>
        </w:rPr>
        <w:t>microsoft.insights/eventtypes/values/read</w:t>
      </w:r>
      <w:r>
        <w:t xml:space="preserve"> errors in the Activity Log that send you chasing the wrong thing entirely.</w:t>
      </w:r>
    </w:p>
    <w:p>
      <w:r>
        <w:t xml:space="preserve">This solution is the definitive </w:t>
      </w:r>
      <w:r>
        <w:rPr>
          <w:b/>
        </w:rPr>
        <w:t>prerequisites, setup, and diagnostic playbook</w:t>
      </w:r>
      <w:r>
        <w:t xml:space="preserve"> for Enrollment-Time Device Grouping across </w:t>
      </w:r>
      <w:r>
        <w:rPr>
          <w:b/>
        </w:rPr>
        <w:t>both platforms</w:t>
      </w:r>
      <w:r>
        <w:t xml:space="preserve">. It explains the mechanism that trips everyone up, gives you the exact group specification, walks the setup end-to-end for Windows and Apple, and hands you a </w:t>
      </w:r>
      <w:r>
        <w:rPr>
          <w:b/>
        </w:rPr>
        <w:t>symptom → root-cause decision tree</w:t>
      </w:r>
      <w:r>
        <w:t xml:space="preserve"> that maps every error string to its real cause — plus five PowerShell (Microsoft Graph) tools to assess, remediate, validate, and diagnose.</w:t>
      </w:r>
    </w:p>
    <w:p>
      <w:pPr>
        <w:pStyle w:val="Heading2"/>
      </w:pPr>
      <w:r>
        <w:t>What Enrollment-Time Grouping is</w:t>
      </w:r>
    </w:p>
    <w:p>
      <w:r>
        <w:t xml:space="preserve">Historically, a device only landed in an Entra security group </w:t>
      </w:r>
      <w:r>
        <w:rPr>
          <w:b/>
        </w:rPr>
        <w:t>after</w:t>
      </w:r>
      <w:r>
        <w:t xml:space="preserve"> it enrolled and Entra re-evaluated dynamic-group rules — a delay of minutes to hours during which nothing targeted at that group applied. </w:t>
      </w:r>
      <w:r>
        <w:rPr>
          <w:b/>
        </w:rPr>
        <w:t>Enrollment-Time Grouping</w:t>
      </w:r>
      <w:r>
        <w:t xml:space="preserve"> closes that gap: Intune adds the device to a </w:t>
      </w:r>
      <w:r>
        <w:rPr>
          <w:b/>
        </w:rPr>
        <w:t>specific, pre-chosen Assigned security group at the moment of enrollment</w:t>
      </w:r>
      <w:r>
        <w:t>, so the first policy sync already sees the device as a group member. That is what makes true zero-touch provisioning work — apps and configuration are present before the user reaches the desktop or home screen.</w:t>
      </w:r>
    </w:p>
    <w:p>
      <w:r>
        <w:t>This capability appears in two places:</w:t>
      </w:r>
    </w:p>
    <w:p>
      <w:pPr>
        <w:pStyle w:val="ListBullet"/>
      </w:pPr>
      <w:r>
        <w:rPr>
          <w:b/>
        </w:rPr>
        <w:t>Windows Autopilot device preparation</w:t>
      </w:r>
      <w:r>
        <w:t xml:space="preserve"> — the newer, simplified Autopilot experience. The</w:t>
      </w:r>
    </w:p>
    <w:p>
      <w:r>
        <w:t xml:space="preserve">  enrollment policy has a </w:t>
      </w:r>
      <w:r>
        <w:rPr>
          <w:b/>
        </w:rPr>
        <w:t>Device group</w:t>
      </w:r>
      <w:r>
        <w:t xml:space="preserve"> setting where you name the group devices join at   enrollment. Microsoft documents the requirement here.</w:t>
      </w:r>
    </w:p>
    <w:p>
      <w:pPr>
        <w:pStyle w:val="ListBullet"/>
      </w:pPr>
      <w:r>
        <w:rPr>
          <w:b/>
        </w:rPr>
        <w:t>Apple Automated Device Enrollment (ADE)</w:t>
      </w:r>
      <w:r>
        <w:t xml:space="preserve"> — the enrollment profile attached to an Apple</w:t>
      </w:r>
    </w:p>
    <w:p>
      <w:r>
        <w:t xml:space="preserve">  enrollment program token exposes the </w:t>
      </w:r>
      <w:r>
        <w:rPr>
          <w:b/>
        </w:rPr>
        <w:t>same Device Group option</w:t>
      </w:r>
      <w:r>
        <w:t xml:space="preserve"> and uses the </w:t>
      </w:r>
      <w:r>
        <w:rPr>
          <w:b/>
        </w:rPr>
        <w:t>same backend   mechanism</w:t>
      </w:r>
      <w:r>
        <w:t xml:space="preserve">. This solution targets </w:t>
      </w:r>
      <w:r>
        <w:rPr>
          <w:b/>
        </w:rPr>
        <w:t>shared / no-user-affinity</w:t>
      </w:r>
      <w:r>
        <w:t xml:space="preserve"> Apple deployments (kiosk,   shared iPad, front-line device pools).</w:t>
      </w:r>
    </w:p>
    <w:p>
      <w:pPr>
        <w:ind w:left="432"/>
      </w:pPr>
      <w:r>
        <w:rPr>
          <w:i/>
          <w:color w:val="2E86C1"/>
        </w:rPr>
        <w:t>Documentation reality (state this to stakeholders). Microsoft documents Enrollment-Time Grouping primarily for Windows Autopilot device preparation. Apple ADE exposes the same Device Group control and relies on the same service backend, but Microsoft publishes little Apple-specific guidance for it. This playbook applies the documented Windows requirement to the Apple flow because the backend is shared — it does not invent Apple-specific Microsoft documentation that does not exist. Because the feature is relatively new and partly preview-gated, verify the exact control names and availability in your own tenant.</w:t>
      </w:r>
    </w:p>
    <w:p>
      <w:pPr>
        <w:pStyle w:val="Heading2"/>
      </w:pPr>
      <w:r>
        <w:t>The mechanism that trips everyone up</w:t>
      </w:r>
    </w:p>
    <w:p>
      <w:r>
        <w:t xml:space="preserve">To add a device to a group </w:t>
      </w:r>
      <w:r>
        <w:rPr>
          <w:b/>
        </w:rPr>
        <w:t>on your behalf, at enrollment time</w:t>
      </w:r>
      <w:r>
        <w:t xml:space="preserve">, Intune acts through a Microsoft first-party service principal called the </w:t>
      </w:r>
      <w:r>
        <w:rPr>
          <w:b/>
        </w:rPr>
        <w:t>Intune Provisioning Client</w:t>
      </w:r>
      <w:r>
        <w:t xml:space="preserve">. Entra will only let that service principal write membership into a group if it is an </w:t>
      </w:r>
      <w:r>
        <w:rPr>
          <w:b/>
        </w:rPr>
        <w:t>Owner</w:t>
      </w:r>
      <w:r>
        <w:t xml:space="preserve"> of that group.</w:t>
      </w:r>
    </w:p>
    <w:p>
      <w:pPr>
        <w:pStyle w:val="ListBullet"/>
      </w:pPr>
      <w:r>
        <w:rPr>
          <w:b/>
        </w:rPr>
        <w:t>The service principal must be an OWNER of the target group.</w:t>
      </w:r>
      <w:r>
        <w:t xml:space="preserve"> AppId</w:t>
      </w:r>
    </w:p>
    <w:p>
      <w:r>
        <w:t xml:space="preserve">  </w:t>
      </w:r>
      <w:r>
        <w:rPr>
          <w:rFonts w:ascii="Consolas" w:hAnsi="Consolas"/>
          <w:sz w:val="19"/>
        </w:rPr>
        <w:t>f1346770-5b25-470b-88bd-d5744ab7952c</w:t>
      </w:r>
      <w:r>
        <w:t xml:space="preserve"> — a fixed Microsoft first-party identifier.</w:t>
      </w:r>
    </w:p>
    <w:p>
      <w:pPr>
        <w:pStyle w:val="ListBullet"/>
      </w:pPr>
      <w:r>
        <w:rPr>
          <w:b/>
        </w:rPr>
        <w:t>The display name varies by tenant.</w:t>
      </w:r>
      <w:r>
        <w:t xml:space="preserve"> In some tenants it shows as **Intune Provisioning</w:t>
      </w:r>
    </w:p>
    <w:p>
      <w:r>
        <w:t xml:space="preserve">  Client</w:t>
      </w:r>
      <w:r>
        <w:rPr>
          <w:b/>
        </w:rPr>
        <w:t xml:space="preserve">; in others as </w:t>
      </w:r>
      <w:r>
        <w:t>Intune Autopilot ConfidentialClient</w:t>
      </w:r>
      <w:r>
        <w:rPr>
          <w:b/>
        </w:rPr>
        <w:t xml:space="preserve">. </w:t>
      </w:r>
      <w:r>
        <w:t>Always match by AppId, never   by name.**</w:t>
      </w:r>
    </w:p>
    <w:p>
      <w:pPr>
        <w:pStyle w:val="ListBullet"/>
      </w:pPr>
      <w:r>
        <w:rPr>
          <w:b/>
        </w:rPr>
        <w:t>The failure happens only *after* Save.</w:t>
      </w:r>
      <w:r>
        <w:t xml:space="preserve"> Adding the group to the policy in the UI succeeds;</w:t>
      </w:r>
    </w:p>
    <w:p>
      <w:r>
        <w:t xml:space="preserve">  the relationship Intune establishes when you </w:t>
      </w:r>
      <w:r>
        <w:rPr>
          <w:b/>
        </w:rPr>
        <w:t>Save</w:t>
      </w:r>
      <w:r>
        <w:t xml:space="preserve"> is what fails if the owner is missing.   That is why the error feels like it comes from nowhere.</w:t>
      </w:r>
    </w:p>
    <w:p>
      <w:r>
        <w:t>When the owner is present, correct, and propagated, Save commits and devices populate the group at enrollment. When it is missing, you get the "not an owner" error — every time, on both platforms.</w:t>
      </w:r>
    </w:p>
    <w:p>
      <w:pPr>
        <w:pStyle w:val="Heading2"/>
      </w:pPr>
      <w:r>
        <w:t>Reference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Windows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Apple</w:t>
            </w:r>
          </w:p>
        </w:tc>
      </w:tr>
      <w:tr>
        <w:tc>
          <w:tcPr>
            <w:tcW w:type="dxa" w:w="2880"/>
          </w:tcPr>
          <w:p>
            <w:r>
              <w:t>Target device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Autopilot – Devices – 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iOS – Shared Devices – Prod</w:t>
            </w:r>
          </w:p>
        </w:tc>
      </w:tr>
      <w:tr>
        <w:tc>
          <w:tcPr>
            <w:tcW w:type="dxa" w:w="2880"/>
          </w:tcPr>
          <w:p>
            <w:r>
              <w:t>Pilot device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Autopilot – Devices – Pilot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iOS – Shared Devices – Pilot</w:t>
            </w:r>
          </w:p>
        </w:tc>
      </w:tr>
      <w:tr>
        <w:tc>
          <w:tcPr>
            <w:tcW w:type="dxa" w:w="2880"/>
          </w:tcPr>
          <w:p>
            <w:r>
              <w:t>Group owner (required)</w:t>
            </w:r>
          </w:p>
        </w:tc>
        <w:tc>
          <w:tcPr>
            <w:tcW w:type="dxa" w:w="2880"/>
          </w:tcPr>
          <w:p>
            <w:r>
              <w:t xml:space="preserve">Intune Provisioning Client SP (AppId </w:t>
            </w:r>
            <w:r>
              <w:rPr>
                <w:rFonts w:ascii="Consolas" w:hAnsi="Consolas"/>
                <w:sz w:val="19"/>
              </w:rPr>
              <w:t>f1346770-…</w:t>
            </w:r>
            <w:r>
              <w:t>)</w:t>
            </w:r>
          </w:p>
        </w:tc>
        <w:tc>
          <w:tcPr>
            <w:tcW w:type="dxa" w:w="2880"/>
          </w:tcPr>
          <w:p>
            <w:r>
              <w:t>same SP, same AppId</w:t>
            </w:r>
          </w:p>
        </w:tc>
      </w:tr>
      <w:tr>
        <w:tc>
          <w:tcPr>
            <w:tcW w:type="dxa" w:w="2880"/>
          </w:tcPr>
          <w:p>
            <w:r>
              <w:t>Enrollment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Autopilot DevicePrep – Shared – Prod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ADE Enrollment – Shared iOS – Prod</w:t>
            </w:r>
          </w:p>
        </w:tc>
      </w:tr>
      <w:tr>
        <w:tc>
          <w:tcPr>
            <w:tcW w:type="dxa" w:w="2880"/>
          </w:tcPr>
          <w:p>
            <w:r>
              <w:t>Enrollment token</w:t>
            </w:r>
          </w:p>
        </w:tc>
        <w:tc>
          <w:tcPr>
            <w:tcW w:type="dxa" w:w="2880"/>
          </w:tcPr>
          <w:p>
            <w:r>
              <w:t>(Autopilot uses device-prep policy)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ADE Token – Corporate – Prod</w:t>
            </w:r>
          </w:p>
        </w:tc>
      </w:tr>
    </w:tbl>
    <w:p>
      <w:r>
        <w:t xml:space="preserve">Every target group in this design is the same shape: </w:t>
      </w:r>
      <w:r>
        <w:rPr>
          <w:b/>
        </w:rPr>
        <w:t>Security</w:t>
      </w:r>
      <w:r>
        <w:t xml:space="preserve">, </w:t>
      </w:r>
      <w:r>
        <w:rPr>
          <w:b/>
        </w:rPr>
        <w:t>Assigned</w:t>
      </w:r>
      <w:r>
        <w:t xml:space="preserve"> membership, </w:t>
      </w:r>
      <w:r>
        <w:rPr>
          <w:b/>
        </w:rPr>
        <w:t>cloud-only</w:t>
      </w:r>
      <w:r>
        <w:t xml:space="preserve">, </w:t>
      </w:r>
      <w:r>
        <w:rPr>
          <w:b/>
        </w:rPr>
        <w:t>not mail-enabled</w:t>
      </w:r>
      <w:r>
        <w:t xml:space="preserve">, </w:t>
      </w:r>
      <w:r>
        <w:rPr>
          <w:b/>
        </w:rPr>
        <w:t>not role-assignable</w:t>
      </w:r>
      <w:r>
        <w:t xml:space="preserve">, ideally </w:t>
      </w:r>
      <w:r>
        <w:rPr>
          <w:b/>
        </w:rPr>
        <w:t>empty at creation</w:t>
      </w:r>
      <w:r>
        <w:t xml:space="preserve">, and </w:t>
      </w:r>
      <w:r>
        <w:rPr>
          <w:b/>
        </w:rPr>
        <w:t>owned by the Intune Provisioning Client</w:t>
      </w:r>
      <w:r>
        <w:t xml:space="preserve">. The full matrix and the *why* behind each attribute are in </w:t>
      </w:r>
      <w:r>
        <w:rPr>
          <w:b/>
        </w:rPr>
        <w:t>02 — Requirements</w:t>
      </w:r>
      <w:r>
        <w:t>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Zero-touch that actually works</w:t>
      </w:r>
      <w:r>
        <w:t xml:space="preserve"> — devices are group members at first sync, so apps and</w:t>
      </w:r>
    </w:p>
    <w:p>
      <w:r>
        <w:t xml:space="preserve">  configuration apply during provisioning, not hours later.</w:t>
      </w:r>
    </w:p>
    <w:p>
      <w:pPr>
        <w:pStyle w:val="ListBullet"/>
      </w:pPr>
      <w:r>
        <w:rPr>
          <w:b/>
        </w:rPr>
        <w:t>One method, both platforms</w:t>
      </w:r>
      <w:r>
        <w:t xml:space="preserve"> — the same prerequisite and the same fix cover Windows Autopilot</w:t>
      </w:r>
    </w:p>
    <w:p>
      <w:r>
        <w:t xml:space="preserve">  device preparation and Apple ADE.</w:t>
      </w:r>
    </w:p>
    <w:p>
      <w:pPr>
        <w:pStyle w:val="ListBullet"/>
      </w:pPr>
      <w:r>
        <w:rPr>
          <w:b/>
        </w:rPr>
        <w:t>No more wrong turns</w:t>
      </w:r>
      <w:r>
        <w:t xml:space="preserve"> — the Azure Activity Log </w:t>
      </w:r>
      <w:r>
        <w:rPr>
          <w:rFonts w:ascii="Consolas" w:hAnsi="Consolas"/>
          <w:sz w:val="19"/>
        </w:rPr>
        <w:t>AuthorizationFailed</w:t>
      </w:r>
      <w:r>
        <w:t xml:space="preserve"> noise is called out as an</w:t>
      </w:r>
    </w:p>
    <w:p>
      <w:r>
        <w:t xml:space="preserve">  unrelated red herring so you stop chasing it.</w:t>
      </w:r>
    </w:p>
    <w:p>
      <w:pPr>
        <w:pStyle w:val="ListBullet"/>
      </w:pPr>
      <w:r>
        <w:rPr>
          <w:b/>
        </w:rPr>
        <w:t>Repeatable and evidenced</w:t>
      </w:r>
      <w:r>
        <w:t xml:space="preserve"> — PowerShell/Graph tools prove readiness before you touch a policy</w:t>
      </w:r>
    </w:p>
    <w:p>
      <w:r>
        <w:t xml:space="preserve">  and map any error you hit to its cause.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Group membership must be Assigned, not Dynamic.</w:t>
      </w:r>
      <w:r>
        <w:t xml:space="preserve"> Intune manages membership at enrollment; a</w:t>
      </w:r>
    </w:p>
    <w:p>
      <w:r>
        <w:t xml:space="preserve">  Dynamic group's rule engine owns membership and conflicts with that — Dynamic groups are not   supported for this purpose.</w:t>
      </w:r>
    </w:p>
    <w:p>
      <w:pPr>
        <w:pStyle w:val="ListBullet"/>
      </w:pPr>
      <w:r>
        <w:rPr>
          <w:b/>
        </w:rPr>
        <w:t>The group must be cloud-only.</w:t>
      </w:r>
      <w:r>
        <w:t xml:space="preserve"> A group synced from on-premises AD cannot have its membership</w:t>
      </w:r>
    </w:p>
    <w:p>
      <w:r>
        <w:t xml:space="preserve">  written by the service principal.</w:t>
      </w:r>
    </w:p>
    <w:p>
      <w:pPr>
        <w:pStyle w:val="ListBullet"/>
      </w:pPr>
      <w:r>
        <w:rPr>
          <w:b/>
        </w:rPr>
        <w:t>Preview / version dependence.</w:t>
      </w:r>
      <w:r>
        <w:t xml:space="preserve"> Control names, availability, and behavior for Enrollment-Time</w:t>
      </w:r>
    </w:p>
    <w:p>
      <w:r>
        <w:t xml:space="preserve">  Grouping (especially on Apple) may differ by tenant and change over time — </w:t>
      </w:r>
      <w:r>
        <w:rPr>
          <w:b/>
        </w:rPr>
        <w:t>verify in your   tenant</w:t>
      </w:r>
      <w:r>
        <w:t>.</w:t>
      </w:r>
    </w:p>
    <w:p>
      <w:pPr>
        <w:pStyle w:val="ListBullet"/>
      </w:pPr>
      <w:r>
        <w:rPr>
          <w:b/>
        </w:rPr>
        <w:t>Not a licensing or MDM-authority fix.</w:t>
      </w:r>
      <w:r>
        <w:t xml:space="preserve"> This solution assumes Intune is the MDM authority and</w:t>
      </w:r>
    </w:p>
    <w:p>
      <w:r>
        <w:t xml:space="preserve">  the category prerequisites (see the Global Requirements) are already met.</w:t>
      </w:r>
    </w:p>
    <w:p>
      <w:pPr>
        <w:pStyle w:val="Heading2"/>
      </w:pPr>
      <w:r>
        <w:t>Deployment model</w:t>
      </w:r>
    </w:p>
    <w:p>
      <w:r>
        <w:t xml:space="preserve">This solution follows the standard house model — </w:t>
      </w:r>
      <w:r>
        <w:rPr>
          <w:b/>
        </w:rPr>
        <w:t>Assess → Configure → Pilot → Validate → Expand</w:t>
      </w:r>
      <w:r>
        <w:t xml:space="preserve"> — with explicit pass/fail gates and a documented rollback at each step:</w:t>
      </w:r>
    </w:p>
    <w:p>
      <w:pPr>
        <w:pStyle w:val="ListNumber"/>
      </w:pPr>
      <w:r>
        <w:rPr>
          <w:b/>
        </w:rPr>
        <w:t>Assess</w:t>
      </w:r>
      <w:r>
        <w:t xml:space="preserve"> — confirm the group specification and whether the Intune Provisioning Client is</w:t>
      </w:r>
    </w:p>
    <w:p>
      <w:r>
        <w:t xml:space="preserve">   already an owner (</w:t>
      </w:r>
      <w:r>
        <w:rPr>
          <w:rFonts w:ascii="Consolas" w:hAnsi="Consolas"/>
          <w:sz w:val="19"/>
        </w:rPr>
        <w:t>ETDG-Assess-GroupReadiness.ps1</w:t>
      </w:r>
      <w:r>
        <w:t xml:space="preserve">, </w:t>
      </w:r>
      <w:r>
        <w:rPr>
          <w:rFonts w:ascii="Consolas" w:hAnsi="Consolas"/>
          <w:sz w:val="19"/>
        </w:rPr>
        <w:t>ETDG-Test-EnrollmentGroupPrereqs.ps1</w:t>
      </w:r>
      <w:r>
        <w:t>).</w:t>
      </w:r>
    </w:p>
    <w:p>
      <w:pPr>
        <w:pStyle w:val="ListNumber"/>
      </w:pPr>
      <w:r>
        <w:rPr>
          <w:b/>
        </w:rPr>
        <w:t>Configure</w:t>
      </w:r>
      <w:r>
        <w:t xml:space="preserve"> — create the group to spec and add the service principal as Owner</w:t>
      </w:r>
    </w:p>
    <w:p>
      <w:r>
        <w:t xml:space="preserve">   (</w:t>
      </w:r>
      <w:r>
        <w:rPr>
          <w:rFonts w:ascii="Consolas" w:hAnsi="Consolas"/>
          <w:sz w:val="19"/>
        </w:rPr>
        <w:t>ETDG-Set-ProvisioningClientOwner.ps1</w:t>
      </w:r>
      <w:r>
        <w:t xml:space="preserve">, </w:t>
      </w:r>
      <w:r>
        <w:rPr>
          <w:rFonts w:ascii="Consolas" w:hAnsi="Consolas"/>
          <w:sz w:val="19"/>
        </w:rPr>
        <w:t>-WhatIf</w:t>
      </w:r>
      <w:r>
        <w:t xml:space="preserve"> by default).</w:t>
      </w:r>
    </w:p>
    <w:p>
      <w:pPr>
        <w:pStyle w:val="ListNumber"/>
      </w:pPr>
      <w:r>
        <w:rPr>
          <w:b/>
        </w:rPr>
        <w:t>Pilot</w:t>
      </w:r>
      <w:r>
        <w:t xml:space="preserve"> — wire the </w:t>
      </w:r>
      <w:r>
        <w:rPr>
          <w:b/>
        </w:rPr>
        <w:t>pilot</w:t>
      </w:r>
      <w:r>
        <w:t xml:space="preserve"> group to a pilot enrollment policy on each platform, enroll a</w:t>
      </w:r>
    </w:p>
    <w:p>
      <w:r>
        <w:t xml:space="preserve">   test device, confirm it joins the group.</w:t>
      </w:r>
    </w:p>
    <w:p>
      <w:pPr>
        <w:pStyle w:val="ListNumber"/>
      </w:pPr>
      <w:r>
        <w:rPr>
          <w:b/>
        </w:rPr>
        <w:t>Validate</w:t>
      </w:r>
      <w:r>
        <w:t xml:space="preserve"> — the policy Saves, the device populates the group at enrollment, and the group's</w:t>
      </w:r>
    </w:p>
    <w:p>
      <w:r>
        <w:t xml:space="preserve">   assignments (apps/config) apply (</w:t>
      </w:r>
      <w:r>
        <w:rPr>
          <w:rFonts w:ascii="Consolas" w:hAnsi="Consolas"/>
          <w:sz w:val="19"/>
        </w:rPr>
        <w:t>05 — Testing</w:t>
      </w:r>
      <w:r>
        <w:t>).</w:t>
      </w:r>
    </w:p>
    <w:p>
      <w:pPr>
        <w:pStyle w:val="ListNumber"/>
      </w:pPr>
      <w:r>
        <w:rPr>
          <w:b/>
        </w:rPr>
        <w:t>Expand</w:t>
      </w:r>
      <w:r>
        <w:t xml:space="preserve"> — promote to the </w:t>
      </w:r>
      <w:r>
        <w:rPr>
          <w:b/>
        </w:rPr>
        <w:t>Prod</w:t>
      </w:r>
      <w:r>
        <w:t xml:space="preserve"> groups and policies; keep the diagnostic report tool</w:t>
      </w:r>
    </w:p>
    <w:p>
      <w:r>
        <w:t xml:space="preserve">   (</w:t>
      </w:r>
      <w:r>
        <w:rPr>
          <w:rFonts w:ascii="Consolas" w:hAnsi="Consolas"/>
          <w:sz w:val="19"/>
        </w:rPr>
        <w:t>ETDG-Get-DiagnosticReport.ps1</w:t>
      </w:r>
      <w:r>
        <w:t>) on hand for any recurrence.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Enrollment-Time Device Grouping. They build </w:t>
      </w:r>
      <w:r>
        <w:rPr>
          <w:b/>
        </w:rPr>
        <w:t>on top of</w:t>
      </w:r>
      <w:r>
        <w:t xml:space="preserve"> the category-level </w:t>
      </w:r>
      <w:r>
        <w:rPr>
          <w:b/>
        </w:rPr>
        <w:t>Global Requirements — Intune Solutions</w:t>
      </w:r>
      <w:r>
        <w:t xml:space="preserve"> (Entra tenant, Intune subscription, admin roles, enrollment, pilot group, network access) — confirm those first; this document does </w:t>
      </w:r>
      <w:r>
        <w:rPr>
          <w:b/>
        </w:rPr>
        <w:t>not</w:t>
      </w:r>
      <w:r>
        <w:t xml:space="preserve"> repeat them.</w:t>
      </w:r>
    </w:p>
    <w:p>
      <w:r>
        <w:t xml:space="preserve">Each requirement is stated as </w:t>
      </w:r>
      <w:r>
        <w:rPr>
          <w:b/>
        </w:rPr>
        <w:t>Description · Why · Verify · Implement-if-missing.</w:t>
      </w:r>
      <w:r>
        <w:t xml:space="preserve"> The centerpiece is the </w:t>
      </w:r>
      <w:r>
        <w:rPr>
          <w:b/>
        </w:rPr>
        <w:t>target-group specification</w:t>
      </w:r>
      <w:r>
        <w:t xml:space="preserve"> — a device group used for Enrollment-Time Grouping must match </w:t>
      </w:r>
      <w:r>
        <w:rPr>
          <w:b/>
        </w:rPr>
        <w:t>every</w:t>
      </w:r>
      <w:r>
        <w:t xml:space="preserve"> row of the matrix, or Save fails.</w:t>
      </w:r>
    </w:p>
    <w:p>
      <w:r>
        <w:t>__________________________________________________</w:t>
      </w:r>
    </w:p>
    <w:p>
      <w:pPr>
        <w:pStyle w:val="Heading2"/>
      </w:pPr>
      <w:r>
        <w:t>R1. The target group is a **Security** group</w:t>
      </w:r>
    </w:p>
    <w:p>
      <w:r>
        <w:rPr>
          <w:b/>
        </w:rPr>
        <w:t>Description:</w:t>
      </w:r>
      <w:r>
        <w:t xml:space="preserve"> The group devices join at enrollment must be a </w:t>
      </w:r>
      <w:r>
        <w:rPr>
          <w:b/>
        </w:rPr>
        <w:t>Security</w:t>
      </w:r>
      <w:r>
        <w:t xml:space="preserve"> group (not Microsoft 365 / Unified). </w:t>
      </w:r>
      <w:r>
        <w:rPr>
          <w:b/>
        </w:rPr>
        <w:t>Why:</w:t>
      </w:r>
      <w:r>
        <w:t xml:space="preserve"> Enrollment-Time Grouping targets device security principals; a Microsoft 365 group is a collaboration object and is not valid here.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 → open the group → </w:t>
      </w:r>
      <w:r>
        <w:rPr>
          <w:b/>
        </w:rPr>
        <w:t>Group type = Security</w:t>
      </w:r>
      <w:r>
        <w:t xml:space="preserve">. Via Graph: </w:t>
      </w:r>
      <w:r>
        <w:rPr>
          <w:rFonts w:ascii="Consolas" w:hAnsi="Consolas"/>
          <w:sz w:val="19"/>
        </w:rPr>
        <w:t>groupTypes</w:t>
      </w:r>
      <w:r>
        <w:t xml:space="preserve"> is empty (an M365 group has </w:t>
      </w:r>
      <w:r>
        <w:rPr>
          <w:rFonts w:ascii="Consolas" w:hAnsi="Consolas"/>
          <w:sz w:val="19"/>
        </w:rPr>
        <w:t>groupTypes: ["Unified"]</w:t>
      </w:r>
      <w:r>
        <w:t xml:space="preserve">) and </w:t>
      </w:r>
      <w:r>
        <w:rPr>
          <w:rFonts w:ascii="Consolas" w:hAnsi="Consolas"/>
          <w:sz w:val="19"/>
        </w:rPr>
        <w:t>securityEnabled = true</w:t>
      </w:r>
      <w:r>
        <w:t xml:space="preserve">. Run </w:t>
      </w:r>
      <w:r>
        <w:rPr>
          <w:rFonts w:ascii="Consolas" w:hAnsi="Consolas"/>
          <w:sz w:val="19"/>
        </w:rPr>
        <w:t>ETDG-Assess-GroupReadiness.ps1</w:t>
      </w:r>
      <w:r>
        <w:t xml:space="preserve">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Group type: Security</w:t>
      </w:r>
      <w:r>
        <w:t>.</w:t>
      </w:r>
    </w:p>
    <w:p>
      <w:pPr>
        <w:pStyle w:val="Heading2"/>
      </w:pPr>
      <w:r>
        <w:t>R2. Membership type is **Assigned** (never Dynamic)</w:t>
      </w:r>
    </w:p>
    <w:p>
      <w:r>
        <w:rPr>
          <w:b/>
        </w:rPr>
        <w:t>Description:</w:t>
      </w:r>
      <w:r>
        <w:t xml:space="preserve"> The group's membership type must be </w:t>
      </w:r>
      <w:r>
        <w:rPr>
          <w:b/>
        </w:rPr>
        <w:t>Assigned</w:t>
      </w:r>
      <w:r>
        <w:t xml:space="preserve">, so membership is written explicitly — not computed by a rule. </w:t>
      </w:r>
      <w:r>
        <w:rPr>
          <w:b/>
        </w:rPr>
        <w:t>Why:</w:t>
      </w:r>
      <w:r>
        <w:t xml:space="preserve"> Intune adds the device to the group </w:t>
      </w:r>
      <w:r>
        <w:rPr>
          <w:b/>
        </w:rPr>
        <w:t>at enrollment</w:t>
      </w:r>
      <w:r>
        <w:t xml:space="preserve"> by writing membership through the Intune Provisioning Client. A </w:t>
      </w:r>
      <w:r>
        <w:rPr>
          <w:b/>
        </w:rPr>
        <w:t>Dynamic</w:t>
      </w:r>
      <w:r>
        <w:t xml:space="preserve"> group (user or device) has its membership owned by Entra's rule engine; the two cannot coexist, and Dynamic groups are </w:t>
      </w:r>
      <w:r>
        <w:rPr>
          <w:b/>
        </w:rPr>
        <w:t>not supported</w:t>
      </w:r>
      <w:r>
        <w:t xml:space="preserve"> for this purpose. This is the single most common misconfiguration. </w:t>
      </w:r>
      <w:r>
        <w:rPr>
          <w:b/>
        </w:rPr>
        <w:t>Verify:</w:t>
      </w:r>
      <w:r>
        <w:t xml:space="preserve"> Group → </w:t>
      </w:r>
      <w:r>
        <w:rPr>
          <w:b/>
        </w:rPr>
        <w:t>Membership type = Assigned</w:t>
      </w:r>
      <w:r>
        <w:t xml:space="preserve">. Via Graph: </w:t>
      </w:r>
      <w:r>
        <w:rPr>
          <w:rFonts w:ascii="Consolas" w:hAnsi="Consolas"/>
          <w:sz w:val="19"/>
        </w:rPr>
        <w:t>membershipRule</w:t>
      </w:r>
      <w:r>
        <w:t xml:space="preserve"> is null and </w:t>
      </w:r>
      <w:r>
        <w:rPr>
          <w:rFonts w:ascii="Consolas" w:hAnsi="Consolas"/>
          <w:sz w:val="19"/>
        </w:rPr>
        <w:t>membershipRuleProcessingState</w:t>
      </w:r>
      <w:r>
        <w:t xml:space="preserve"> is not </w:t>
      </w:r>
      <w:r>
        <w:rPr>
          <w:rFonts w:ascii="Consolas" w:hAnsi="Consolas"/>
          <w:sz w:val="19"/>
        </w:rPr>
        <w:t>On</w:t>
      </w:r>
      <w:r>
        <w:t xml:space="preserve">. </w:t>
      </w:r>
      <w:r>
        <w:rPr>
          <w:rFonts w:ascii="Consolas" w:hAnsi="Consolas"/>
          <w:sz w:val="19"/>
        </w:rPr>
        <w:t>ETDG-Assess-GroupReadiness.ps1</w:t>
      </w:r>
      <w:r>
        <w:t xml:space="preserve"> flags Dynamic. </w:t>
      </w:r>
      <w:r>
        <w:rPr>
          <w:b/>
        </w:rPr>
        <w:t>Implement:</w:t>
      </w:r>
      <w:r>
        <w:t xml:space="preserve"> Create a new </w:t>
      </w:r>
      <w:r>
        <w:rPr>
          <w:b/>
        </w:rPr>
        <w:t>Assigned</w:t>
      </w:r>
      <w:r>
        <w:t xml:space="preserve"> group; you cannot convert a Dynamic group's rule-driven membership into Assigned safely — make a fresh group to spec.</w:t>
      </w:r>
    </w:p>
    <w:p>
      <w:pPr>
        <w:pStyle w:val="Heading2"/>
      </w:pPr>
      <w:r>
        <w:t>R3. The group is **cloud-only** (not synced from on-premises AD)</w:t>
      </w:r>
    </w:p>
    <w:p>
      <w:r>
        <w:rPr>
          <w:b/>
        </w:rPr>
        <w:t>Description:</w:t>
      </w:r>
      <w:r>
        <w:t xml:space="preserve"> The group must be created in Entra, not synchronized from on-premises Active Directory. </w:t>
      </w:r>
      <w:r>
        <w:rPr>
          <w:b/>
        </w:rPr>
        <w:t>Why:</w:t>
      </w:r>
      <w:r>
        <w:t xml:space="preserve"> Membership of a directory-synced group is mastered on-premises; the Intune Provisioning Client cannot write cloud membership into it, so enrollment-time additions fail. </w:t>
      </w:r>
      <w:r>
        <w:rPr>
          <w:b/>
        </w:rPr>
        <w:t>Verify:</w:t>
      </w:r>
      <w:r>
        <w:t xml:space="preserve"> Group → </w:t>
      </w:r>
      <w:r>
        <w:rPr>
          <w:b/>
        </w:rPr>
        <w:t>Source = Cloud</w:t>
      </w:r>
      <w:r>
        <w:t xml:space="preserve"> (not "Windows Server AD"). Via Graph: </w:t>
      </w:r>
      <w:r>
        <w:rPr>
          <w:rFonts w:ascii="Consolas" w:hAnsi="Consolas"/>
          <w:sz w:val="19"/>
        </w:rPr>
        <w:t>onPremisesSyncEnabled</w:t>
      </w:r>
      <w:r>
        <w:t xml:space="preserve"> is </w:t>
      </w:r>
      <w:r>
        <w:rPr>
          <w:b/>
        </w:rPr>
        <w:t>null or false</w:t>
      </w:r>
      <w:r>
        <w:t xml:space="preserve">. </w:t>
      </w:r>
      <w:r>
        <w:rPr>
          <w:rFonts w:ascii="Consolas" w:hAnsi="Consolas"/>
          <w:sz w:val="19"/>
        </w:rPr>
        <w:t>ETDG-Assess-GroupReadiness.ps1</w:t>
      </w:r>
      <w:r>
        <w:t xml:space="preserve"> reports this. </w:t>
      </w:r>
      <w:r>
        <w:rPr>
          <w:b/>
        </w:rPr>
        <w:t>Implement:</w:t>
      </w:r>
      <w:r>
        <w:t xml:space="preserve"> Create the group in Entra directly. Do not use a group that AAD Connect / Entra Cloud Sync manages.</w:t>
      </w:r>
    </w:p>
    <w:p>
      <w:pPr>
        <w:pStyle w:val="Heading2"/>
      </w:pPr>
      <w:r>
        <w:t>R4. The group is **not mail-enabled**</w:t>
      </w:r>
    </w:p>
    <w:p>
      <w:r>
        <w:rPr>
          <w:b/>
        </w:rPr>
        <w:t>Description:</w:t>
      </w:r>
      <w:r>
        <w:t xml:space="preserve"> The security group must </w:t>
      </w:r>
      <w:r>
        <w:rPr>
          <w:b/>
        </w:rPr>
        <w:t>not</w:t>
      </w:r>
      <w:r>
        <w:t xml:space="preserve"> be mail-enabled (no mail-enabled security groups / distribution semantics). </w:t>
      </w:r>
      <w:r>
        <w:rPr>
          <w:b/>
        </w:rPr>
        <w:t>Why:</w:t>
      </w:r>
      <w:r>
        <w:t xml:space="preserve"> Mail-enabled groups carry Exchange attributes and membership constraints that are incompatible with programmatic enrollment-time membership writes. </w:t>
      </w:r>
      <w:r>
        <w:rPr>
          <w:b/>
        </w:rPr>
        <w:t>Verify:</w:t>
      </w:r>
      <w:r>
        <w:t xml:space="preserve"> Group has no email address. Via Graph: </w:t>
      </w:r>
      <w:r>
        <w:rPr>
          <w:rFonts w:ascii="Consolas" w:hAnsi="Consolas"/>
          <w:sz w:val="19"/>
        </w:rPr>
        <w:t>mailEnabled = false</w:t>
      </w:r>
      <w:r>
        <w:t xml:space="preserve">. </w:t>
      </w:r>
      <w:r>
        <w:rPr>
          <w:rFonts w:ascii="Consolas" w:hAnsi="Consolas"/>
          <w:sz w:val="19"/>
        </w:rPr>
        <w:t>ETDG-Assess-GroupReadiness.ps1</w:t>
      </w:r>
      <w:r>
        <w:t xml:space="preserve"> checks it. </w:t>
      </w:r>
      <w:r>
        <w:rPr>
          <w:b/>
        </w:rPr>
        <w:t>Implement:</w:t>
      </w:r>
      <w:r>
        <w:t xml:space="preserve"> Use a plain Security group created without mail. If the existing group is mail-enabled, create a new non-mail-enabled group.</w:t>
      </w:r>
    </w:p>
    <w:p>
      <w:pPr>
        <w:pStyle w:val="Heading2"/>
      </w:pPr>
      <w:r>
        <w:t>R5. The group is **not Entra role-assignable**</w:t>
      </w:r>
    </w:p>
    <w:p>
      <w:r>
        <w:rPr>
          <w:b/>
        </w:rPr>
        <w:t>Description:</w:t>
      </w:r>
      <w:r>
        <w:t xml:space="preserve"> The group must </w:t>
      </w:r>
      <w:r>
        <w:rPr>
          <w:b/>
        </w:rPr>
        <w:t>not</w:t>
      </w:r>
      <w:r>
        <w:t xml:space="preserve"> be marked "Microsoft Entra roles can be assigned to the group." </w:t>
      </w:r>
      <w:r>
        <w:rPr>
          <w:b/>
        </w:rPr>
        <w:t>Why:</w:t>
      </w:r>
      <w:r>
        <w:t xml:space="preserve"> Role-assignable groups are protected objects with restricted management and ownership rules; they cannot serve as an enrollment-time target and block the required ownership model. </w:t>
      </w:r>
      <w:r>
        <w:rPr>
          <w:b/>
        </w:rPr>
        <w:t>Verify:</w:t>
      </w:r>
      <w:r>
        <w:t xml:space="preserve"> Group → </w:t>
      </w:r>
      <w:r>
        <w:rPr>
          <w:b/>
        </w:rPr>
        <w:t>Microsoft Entra roles can be assigned to the group = No</w:t>
      </w:r>
      <w:r>
        <w:t xml:space="preserve">. Via Graph: </w:t>
      </w:r>
      <w:r>
        <w:rPr>
          <w:rFonts w:ascii="Consolas" w:hAnsi="Consolas"/>
          <w:sz w:val="19"/>
        </w:rPr>
        <w:t>isAssignableToRole = false</w:t>
      </w:r>
      <w:r>
        <w:t xml:space="preserve"> (or null). </w:t>
      </w:r>
      <w:r>
        <w:rPr>
          <w:rFonts w:ascii="Consolas" w:hAnsi="Consolas"/>
          <w:sz w:val="19"/>
        </w:rPr>
        <w:t>ETDG-Assess-GroupReadiness.ps1</w:t>
      </w:r>
      <w:r>
        <w:t xml:space="preserve"> reports it. </w:t>
      </w:r>
      <w:r>
        <w:rPr>
          <w:b/>
        </w:rPr>
        <w:t>Implement:</w:t>
      </w:r>
      <w:r>
        <w:t xml:space="preserve"> This attribute is </w:t>
      </w:r>
      <w:r>
        <w:rPr>
          <w:b/>
        </w:rPr>
        <w:t>set only at creation and cannot be changed</w:t>
      </w:r>
      <w:r>
        <w:t xml:space="preserve"> — if the group is role-assignable, create a </w:t>
      </w:r>
      <w:r>
        <w:rPr>
          <w:b/>
        </w:rPr>
        <w:t>new</w:t>
      </w:r>
      <w:r>
        <w:t xml:space="preserve"> non-role-assignable group.</w:t>
      </w:r>
    </w:p>
    <w:p>
      <w:pPr>
        <w:pStyle w:val="Heading2"/>
      </w:pPr>
      <w:r>
        <w:t>R6. The group is ideally **empty** at setup</w:t>
      </w:r>
    </w:p>
    <w:p>
      <w:r>
        <w:rPr>
          <w:b/>
        </w:rPr>
        <w:t>Description:</w:t>
      </w:r>
      <w:r>
        <w:t xml:space="preserve"> Start with an </w:t>
      </w:r>
      <w:r>
        <w:rPr>
          <w:b/>
        </w:rPr>
        <w:t>empty</w:t>
      </w:r>
      <w:r>
        <w:t xml:space="preserve"> target group (no pre-existing members). </w:t>
      </w:r>
      <w:r>
        <w:rPr>
          <w:b/>
        </w:rPr>
        <w:t>Why:</w:t>
      </w:r>
      <w:r>
        <w:t xml:space="preserve"> Enrollment-Time Grouping is meant to populate the group as devices enroll; pre-loaded or mixed membership makes validation ambiguous and can mask whether enrollment actually added the device. Empty is cleanest; it is a </w:t>
      </w:r>
      <w:r>
        <w:rPr>
          <w:b/>
        </w:rPr>
        <w:t>best practice</w:t>
      </w:r>
      <w:r>
        <w:t xml:space="preserve">, not a hard blocker. </w:t>
      </w:r>
      <w:r>
        <w:rPr>
          <w:b/>
        </w:rPr>
        <w:t>Verify:</w:t>
      </w:r>
      <w:r>
        <w:t xml:space="preserve"> Group → </w:t>
      </w:r>
      <w:r>
        <w:rPr>
          <w:b/>
        </w:rPr>
        <w:t>Members</w:t>
      </w:r>
      <w:r>
        <w:t xml:space="preserve"> is empty. Via Graph: member count = 0. </w:t>
      </w:r>
      <w:r>
        <w:rPr>
          <w:rFonts w:ascii="Consolas" w:hAnsi="Consolas"/>
          <w:sz w:val="19"/>
        </w:rPr>
        <w:t>ETDG-Assess-GroupReadiness.ps1</w:t>
      </w:r>
      <w:r>
        <w:t xml:space="preserve"> reports member count. </w:t>
      </w:r>
      <w:r>
        <w:rPr>
          <w:b/>
        </w:rPr>
        <w:t>Implement:</w:t>
      </w:r>
      <w:r>
        <w:t xml:space="preserve"> Remove pre-existing members, or create a fresh empty group.</w:t>
      </w:r>
    </w:p>
    <w:p>
      <w:pPr>
        <w:pStyle w:val="Heading2"/>
      </w:pPr>
      <w:r>
        <w:t>R7. The **Intune Provisioning Client** service principal is an **OWNER** of the group</w:t>
      </w:r>
    </w:p>
    <w:p>
      <w:r>
        <w:rPr>
          <w:b/>
        </w:rPr>
        <w:t>Description:</w:t>
      </w:r>
      <w:r>
        <w:t xml:space="preserve"> The Microsoft first-party service principal </w:t>
      </w:r>
      <w:r>
        <w:rPr>
          <w:b/>
        </w:rPr>
        <w:t>Intune Provisioning Client</w:t>
      </w:r>
      <w:r>
        <w:t xml:space="preserve"> — AppId </w:t>
      </w:r>
      <w:r>
        <w:rPr>
          <w:rFonts w:ascii="Consolas" w:hAnsi="Consolas"/>
          <w:sz w:val="19"/>
        </w:rPr>
        <w:t>f1346770-5b25-470b-88bd-d5744ab7952c</w:t>
      </w:r>
      <w:r>
        <w:t xml:space="preserve"> — must be an </w:t>
      </w:r>
      <w:r>
        <w:rPr>
          <w:b/>
        </w:rPr>
        <w:t>Owner</w:t>
      </w:r>
      <w:r>
        <w:t xml:space="preserve"> of the target group. This is the requirement whose absence produces the "not an owner" Save failure. </w:t>
      </w:r>
      <w:r>
        <w:rPr>
          <w:b/>
        </w:rPr>
        <w:t>Why:</w:t>
      </w:r>
      <w:r>
        <w:t xml:space="preserve"> Entra only permits that service principal to write membership into a group it </w:t>
      </w:r>
      <w:r>
        <w:rPr>
          <w:b/>
        </w:rPr>
        <w:t>owns</w:t>
      </w:r>
      <w:r>
        <w:t xml:space="preserve">. Enrollment-Time Grouping performs that write; without ownership, Save cannot establish the group relationship.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 → `&lt;group&gt;` → Owners</w:t>
      </w:r>
      <w:r>
        <w:t xml:space="preserve"> → an owner whose </w:t>
      </w:r>
      <w:r>
        <w:rPr>
          <w:b/>
        </w:rPr>
        <w:t>Application ID</w:t>
      </w:r>
      <w:r>
        <w:t xml:space="preserve"> is </w:t>
      </w:r>
      <w:r>
        <w:rPr>
          <w:rFonts w:ascii="Consolas" w:hAnsi="Consolas"/>
          <w:sz w:val="19"/>
        </w:rPr>
        <w:t>f1346770-5b25-470b-88bd-d5744ab7952c</w:t>
      </w:r>
      <w:r>
        <w:t xml:space="preserve">. </w:t>
      </w:r>
      <w:r>
        <w:rPr>
          <w:b/>
        </w:rPr>
        <w:t>Match by AppId, not name</w:t>
      </w:r>
      <w:r>
        <w:t xml:space="preserve"> — it may display as </w:t>
      </w:r>
      <w:r>
        <w:rPr>
          <w:b/>
        </w:rPr>
        <w:t>Intune Provisioning Client</w:t>
      </w:r>
      <w:r>
        <w:t xml:space="preserve"> *or* </w:t>
      </w:r>
      <w:r>
        <w:rPr>
          <w:b/>
        </w:rPr>
        <w:t>Intune Autopilot ConfidentialClient</w:t>
      </w:r>
      <w:r>
        <w:t xml:space="preserve">. </w:t>
      </w:r>
      <w:r>
        <w:rPr>
          <w:rFonts w:ascii="Consolas" w:hAnsi="Consolas"/>
          <w:sz w:val="19"/>
        </w:rPr>
        <w:t>ETDG-Assess-GroupReadiness.ps1</w:t>
      </w:r>
      <w:r>
        <w:t xml:space="preserve"> and </w:t>
      </w:r>
      <w:r>
        <w:rPr>
          <w:rFonts w:ascii="Consolas" w:hAnsi="Consolas"/>
          <w:sz w:val="19"/>
        </w:rPr>
        <w:t>ETDG-Test-EnrollmentGroupPrereqs.ps1</w:t>
      </w:r>
      <w:r>
        <w:t xml:space="preserve"> confirm the owner by AppId. </w:t>
      </w:r>
      <w:r>
        <w:rPr>
          <w:b/>
        </w:rPr>
        <w:t>Implement:</w:t>
      </w:r>
      <w:r>
        <w:t xml:space="preserve"> Add it as owner — Entra → </w:t>
      </w:r>
      <w:r>
        <w:rPr>
          <w:b/>
        </w:rPr>
        <w:t>Groups → `&lt;group&gt;` → Owners → Add owners</w:t>
      </w:r>
      <w:r>
        <w:t xml:space="preserve">, search by the AppId or its display name, select, </w:t>
      </w:r>
      <w:r>
        <w:rPr>
          <w:b/>
        </w:rPr>
        <w:t>Add</w:t>
      </w:r>
      <w:r>
        <w:t xml:space="preserve">. Or run </w:t>
      </w:r>
      <w:r>
        <w:rPr>
          <w:rFonts w:ascii="Consolas" w:hAnsi="Consolas"/>
          <w:sz w:val="19"/>
        </w:rPr>
        <w:t>ETDG-Set-ProvisioningClientOwner.ps1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by default). </w:t>
      </w:r>
      <w:r>
        <w:rPr>
          <w:b/>
        </w:rPr>
        <w:t>Allow 5–10 minutes for propagation</w:t>
      </w:r>
      <w:r>
        <w:t xml:space="preserve"> before retrying Save.</w:t>
      </w:r>
    </w:p>
    <w:p>
      <w:pPr>
        <w:ind w:left="432"/>
      </w:pPr>
      <w:r>
        <w:rPr>
          <w:i/>
          <w:color w:val="2E86C1"/>
        </w:rPr>
        <w:t>If the service principal does not exist in the tenant at all (search returns nothing by AppId or name): it may not be provisioned yet. Opening the Intune portal once as a Global Administrator typically provisions the Intune first-party service principals. If it still does not appear, open a Microsoft support case to have it initialized — ETDG-Test-EnrollmentGroupPrereqs.ps1 reports SP-exists as a distinct check.</w:t>
      </w:r>
    </w:p>
    <w:p>
      <w:pPr>
        <w:pStyle w:val="Heading2"/>
      </w:pPr>
      <w:r>
        <w:t>R8. The administrator can **manage** the group</w:t>
      </w:r>
    </w:p>
    <w:p>
      <w:r>
        <w:rPr>
          <w:b/>
        </w:rPr>
        <w:t>Description:</w:t>
      </w:r>
      <w:r>
        <w:t xml:space="preserve"> The admin performing setup must be able to manage the target group (view it, edit owners/members, and select it in the enrollment policy). </w:t>
      </w:r>
      <w:r>
        <w:rPr>
          <w:b/>
        </w:rPr>
        <w:t>Why:</w:t>
      </w:r>
      <w:r>
        <w:t xml:space="preserve"> If the admin cannot manage the group, they cannot add the owner or wire it to a policy — and in some tenants group creation/management is restricted. </w:t>
      </w:r>
      <w:r>
        <w:rPr>
          <w:b/>
        </w:rPr>
        <w:t>Verify:</w:t>
      </w:r>
      <w:r>
        <w:t xml:space="preserve"> The admin can open the group and edit </w:t>
      </w:r>
      <w:r>
        <w:rPr>
          <w:b/>
        </w:rPr>
        <w:t>Owners</w:t>
      </w:r>
      <w:r>
        <w:t xml:space="preserve"> and </w:t>
      </w:r>
      <w:r>
        <w:rPr>
          <w:b/>
        </w:rPr>
        <w:t>Members</w:t>
      </w:r>
      <w:r>
        <w:t xml:space="preserve"> without an access error. </w:t>
      </w:r>
      <w:r>
        <w:rPr>
          <w:b/>
        </w:rPr>
        <w:t>Implement:</w:t>
      </w:r>
      <w:r>
        <w:t xml:space="preserve"> Grant the admin </w:t>
      </w:r>
      <w:r>
        <w:rPr>
          <w:b/>
        </w:rPr>
        <w:t>Groups Administrator</w:t>
      </w:r>
      <w:r>
        <w:t xml:space="preserve"> (or ensure ownership/appropriate Entra role) for the group. Reserve Global Administrator for tenant-wide changes.</w:t>
      </w:r>
    </w:p>
    <w:p>
      <w:pPr>
        <w:pStyle w:val="Heading2"/>
      </w:pPr>
      <w:r>
        <w:t>R9. The group is within the admin's **Intune RBAC scope groups** (if custom RBAC is used)</w:t>
      </w:r>
    </w:p>
    <w:p>
      <w:r>
        <w:rPr>
          <w:b/>
        </w:rPr>
        <w:t>Description:</w:t>
      </w:r>
      <w:r>
        <w:t xml:space="preserve"> If your tenant uses </w:t>
      </w:r>
      <w:r>
        <w:rPr>
          <w:b/>
        </w:rPr>
        <w:t>custom Intune RBAC</w:t>
      </w:r>
      <w:r>
        <w:t xml:space="preserve"> with </w:t>
      </w:r>
      <w:r>
        <w:rPr>
          <w:b/>
        </w:rPr>
        <w:t>scope groups / scope tags</w:t>
      </w:r>
      <w:r>
        <w:t xml:space="preserve">, the target group must fall within the operating admin's assigned </w:t>
      </w:r>
      <w:r>
        <w:rPr>
          <w:b/>
        </w:rPr>
        <w:t>scope groups</w:t>
      </w:r>
      <w:r>
        <w:t xml:space="preserve">. </w:t>
      </w:r>
      <w:r>
        <w:rPr>
          <w:b/>
        </w:rPr>
        <w:t>Why:</w:t>
      </w:r>
      <w:r>
        <w:t xml:space="preserve"> With custom RBAC, an admin can only act on objects inside their scope. A target group outside scope can produce a "cannot find the security group you selected" symptom even when the group and owner are correct — the admin simply cannot see/select it.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Roles → `&lt;the admin's role assignment&gt;`</w:t>
      </w:r>
      <w:r>
        <w:t xml:space="preserve"> → review </w:t>
      </w:r>
      <w:r>
        <w:rPr>
          <w:b/>
        </w:rPr>
        <w:t>Scope (Groups)</w:t>
      </w:r>
      <w:r>
        <w:t xml:space="preserve">; confirm the target group (or a parent scope group containing it) is listed. </w:t>
      </w:r>
      <w:r>
        <w:rPr>
          <w:rFonts w:ascii="Consolas" w:hAnsi="Consolas"/>
          <w:sz w:val="19"/>
        </w:rPr>
        <w:t>ETDG-Test-EnrollmentGroupPrereqs.ps1</w:t>
      </w:r>
      <w:r>
        <w:t xml:space="preserve"> surfaces the admin's role assignments and scope groups. </w:t>
      </w:r>
      <w:r>
        <w:rPr>
          <w:b/>
        </w:rPr>
        <w:t>Implement:</w:t>
      </w:r>
      <w:r>
        <w:t xml:space="preserve"> Add the target group to the admin's role-assignment </w:t>
      </w:r>
      <w:r>
        <w:rPr>
          <w:b/>
        </w:rPr>
        <w:t>scope groups</w:t>
      </w:r>
      <w:r>
        <w:t xml:space="preserve">, or perform the setup with an admin whose scope already includes it. (Tenants </w:t>
      </w:r>
      <w:r>
        <w:rPr>
          <w:b/>
        </w:rPr>
        <w:t>without</w:t>
      </w:r>
      <w:r>
        <w:t xml:space="preserve"> custom Intune RBAC — using built-in roles only — are unaffected.)</w:t>
      </w:r>
    </w:p>
    <w:p>
      <w:pPr>
        <w:pStyle w:val="Heading2"/>
      </w:pPr>
      <w:r>
        <w:t>R10. Microsoft Graph PowerShell for automation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(v2+), used with modern authentication, for the five tools in this solution. </w:t>
      </w:r>
      <w:r>
        <w:rPr>
          <w:b/>
        </w:rPr>
        <w:t>Why:</w:t>
      </w:r>
      <w:r>
        <w:t xml:space="preserve"> The scripts assess group readiness, add the owner, validate prerequisites, and map errors — all via Microsoft Graph.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Microsoft.Graph.Authentication</w:t>
      </w:r>
      <w:r>
        <w:t xml:space="preserve"> returns a module; </w:t>
      </w:r>
      <w:r>
        <w:rPr>
          <w:rFonts w:ascii="Consolas" w:hAnsi="Consolas"/>
          <w:sz w:val="19"/>
        </w:rPr>
        <w:t>Connect-MgGraph</w:t>
      </w:r>
      <w:r>
        <w:t xml:space="preserve"> succeeds interactively. </w:t>
      </w: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Consent the </w:t>
      </w:r>
      <w:r>
        <w:rPr>
          <w:b/>
        </w:rPr>
        <w:t>least</w:t>
      </w:r>
      <w:r>
        <w:t xml:space="preserve"> scopes the scripts request (e.g. </w:t>
      </w:r>
      <w:r>
        <w:rPr>
          <w:rFonts w:ascii="Consolas" w:hAnsi="Consolas"/>
          <w:sz w:val="19"/>
        </w:rPr>
        <w:t>Group.Read.All</w:t>
      </w:r>
      <w:r>
        <w:t xml:space="preserve">, </w:t>
      </w:r>
      <w:r>
        <w:rPr>
          <w:rFonts w:ascii="Consolas" w:hAnsi="Consolas"/>
          <w:sz w:val="19"/>
        </w:rPr>
        <w:t>Application.Read.All</w:t>
      </w:r>
      <w:r>
        <w:t xml:space="preserve">, </w:t>
      </w:r>
      <w:r>
        <w:rPr>
          <w:rFonts w:ascii="Consolas" w:hAnsi="Consolas"/>
          <w:sz w:val="19"/>
        </w:rPr>
        <w:t>DeviceManagementRBAC.Read.All</w:t>
      </w:r>
      <w:r>
        <w:t xml:space="preserve"> for read tools; </w:t>
      </w:r>
      <w:r>
        <w:rPr>
          <w:rFonts w:ascii="Consolas" w:hAnsi="Consolas"/>
          <w:sz w:val="19"/>
        </w:rPr>
        <w:t>Group.ReadWrite.All</w:t>
      </w:r>
      <w:r>
        <w:t xml:space="preserve"> only for the add-owner tool). No app secrets are stored — all scripts use interactive/delegated Connect-MgGraph.</w:t>
      </w:r>
    </w:p>
    <w:p>
      <w:r>
        <w:t>__________________________________________________</w:t>
      </w:r>
    </w:p>
    <w:p>
      <w:r>
        <w:rPr>
          <w:b/>
        </w:rPr>
        <w:t>Prerequisite gate:</w:t>
      </w:r>
      <w:r>
        <w:t xml:space="preserve"> Do not attempt to Save an enrollment policy's Device Group until </w:t>
      </w:r>
      <w:r>
        <w:rPr>
          <w:b/>
        </w:rPr>
        <w:t>R1–R7</w:t>
      </w:r>
      <w:r>
        <w:t xml:space="preserve"> pass (and </w:t>
      </w:r>
      <w:r>
        <w:rPr>
          <w:b/>
        </w:rPr>
        <w:t>R9</w:t>
      </w:r>
      <w:r>
        <w:t xml:space="preserve"> where custom RBAC applies). Run </w:t>
      </w:r>
      <w:r>
        <w:rPr>
          <w:rFonts w:ascii="Consolas" w:hAnsi="Consolas"/>
          <w:sz w:val="19"/>
        </w:rPr>
        <w:t>ETDG-Test-EnrollmentGroupPrereqs.ps1</w:t>
      </w:r>
      <w:r>
        <w:t xml:space="preserve"> — a full pass means Save should commit after propagation; any fail maps directly to a fix above.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Implementation</w:t>
      </w:r>
    </w:p>
    <w:p>
      <w:r>
        <w:t xml:space="preserve">Follow these ordered steps to stand up Enrollment-Time Device Grouping correctly on </w:t>
      </w:r>
      <w:r>
        <w:rPr>
          <w:b/>
        </w:rPr>
        <w:t>both</w:t>
      </w:r>
      <w:r>
        <w:t xml:space="preserve"> platforms, using the reference-design artifact names. Pilot first, validate against explicit gates, then expand. A rollback is documented at the end of each phase.</w:t>
      </w:r>
    </w:p>
    <w:p>
      <w:pPr>
        <w:ind w:left="432"/>
      </w:pPr>
      <w:r>
        <w:rPr>
          <w:i/>
          <w:color w:val="2E86C1"/>
        </w:rPr>
        <w:t>Naming convention (&lt;Purpose&gt; – &lt;Scope&gt; – &lt;Stage&gt;), reused in Testing, Troubleshooting, and the scripts: - Windows target group: Autopilot – Devices – Pilot → Autopilot – Devices – Prod - Apple target group: iOS – Shared Devices – Pilot → iOS – Shared Devices – Prod - Windows enrollment policy: Autopilot DevicePrep – Shared – Prod - Apple enrollment profile: ADE Enrollment – Shared iOS – Prod - Apple enrollment token: ADE Token – Corporate – Prod</w:t>
      </w:r>
    </w:p>
    <w:p>
      <w:r>
        <w:t>__________________________________________________</w:t>
      </w:r>
    </w:p>
    <w:p>
      <w:pPr>
        <w:pStyle w:val="Heading2"/>
      </w:pPr>
      <w:r>
        <w:t>Phase 0 — Assess (before you change anything)</w:t>
      </w:r>
    </w:p>
    <w:p>
      <w:r>
        <w:rPr>
          <w:b/>
        </w:rPr>
        <w:t>Step 0.1 — Baseline the group (if one already exists).</w:t>
      </w:r>
      <w:r>
        <w:t xml:space="preserve"> Run </w:t>
      </w:r>
      <w:r>
        <w:rPr>
          <w:rFonts w:ascii="Consolas" w:hAnsi="Consolas"/>
          <w:sz w:val="19"/>
        </w:rPr>
        <w:t>ETDG-Assess-GroupReadiness.ps1 -GroupName "Autopilot – Devices – Pilot"</w:t>
      </w:r>
      <w:r>
        <w:t xml:space="preserve">. It reports Type, MembershipType, </w:t>
      </w:r>
      <w:r>
        <w:rPr>
          <w:rFonts w:ascii="Consolas" w:hAnsi="Consolas"/>
          <w:sz w:val="19"/>
        </w:rPr>
        <w:t>onPremisesSyncEnabled</w:t>
      </w:r>
      <w:r>
        <w:t xml:space="preserve">, </w:t>
      </w:r>
      <w:r>
        <w:rPr>
          <w:rFonts w:ascii="Consolas" w:hAnsi="Consolas"/>
          <w:sz w:val="19"/>
        </w:rPr>
        <w:t>mailEnabled</w:t>
      </w:r>
      <w:r>
        <w:t xml:space="preserve">, </w:t>
      </w:r>
      <w:r>
        <w:rPr>
          <w:rFonts w:ascii="Consolas" w:hAnsi="Consolas"/>
          <w:sz w:val="19"/>
        </w:rPr>
        <w:t>isAssignableToRole</w:t>
      </w:r>
      <w:r>
        <w:t xml:space="preserve">, member count, and whether AppId </w:t>
      </w:r>
      <w:r>
        <w:rPr>
          <w:rFonts w:ascii="Consolas" w:hAnsi="Consolas"/>
          <w:sz w:val="19"/>
        </w:rPr>
        <w:t>f1346770-5b25-470b-88bd-d5744ab7952c</w:t>
      </w:r>
      <w:r>
        <w:t xml:space="preserve"> is already an Owner — pass/fail per prerequisite (R1–R7).</w:t>
      </w:r>
    </w:p>
    <w:p>
      <w:r>
        <w:rPr>
          <w:b/>
        </w:rPr>
        <w:t>Step 0.2 — Confirm the service principal exists and check RBAC scope.</w:t>
      </w:r>
      <w:r>
        <w:t xml:space="preserve"> Run </w:t>
      </w:r>
      <w:r>
        <w:rPr>
          <w:rFonts w:ascii="Consolas" w:hAnsi="Consolas"/>
          <w:sz w:val="19"/>
        </w:rPr>
        <w:t>ETDG-Test-EnrollmentGroupPrereqs.ps1 -GroupName "Autopilot – Devices – Pilot"</w:t>
      </w:r>
      <w:r>
        <w:t>. It validates R1–R9, confirms the Intune Provisioning Client SP is present in the tenant (by AppId), and lists the operating admin's Intune role assignments / scope groups.</w:t>
      </w:r>
    </w:p>
    <w:p>
      <w:r>
        <w:rPr>
          <w:b/>
        </w:rPr>
        <w:t>Gate 0 (pass/fail):</w:t>
      </w:r>
      <w:r>
        <w:t xml:space="preserve"> Proceed only when you know exactly which prerequisites are unmet. If the SP is </w:t>
      </w:r>
      <w:r>
        <w:rPr>
          <w:b/>
        </w:rPr>
        <w:t>absent</w:t>
      </w:r>
      <w:r>
        <w:t xml:space="preserve">, resolve that first (Step B.0). </w:t>
      </w:r>
      <w:r>
        <w:rPr>
          <w:b/>
        </w:rPr>
        <w:t>Do not</w:t>
      </w:r>
      <w:r>
        <w:t xml:space="preserve"> open a policy Save until the group is to spec and owned.</w:t>
      </w:r>
    </w:p>
    <w:p>
      <w:r>
        <w:t>__________________________________________________</w:t>
      </w:r>
    </w:p>
    <w:p>
      <w:pPr>
        <w:pStyle w:val="Heading2"/>
      </w:pPr>
      <w:r>
        <w:t>Phase A — Create the target group to spec</w:t>
      </w:r>
    </w:p>
    <w:p>
      <w:r>
        <w:t xml:space="preserve">Do this for the </w:t>
      </w:r>
      <w:r>
        <w:rPr>
          <w:b/>
        </w:rPr>
        <w:t>Pilot</w:t>
      </w:r>
      <w:r>
        <w:t xml:space="preserve"> group first (</w:t>
      </w:r>
      <w:r>
        <w:rPr>
          <w:rFonts w:ascii="Consolas" w:hAnsi="Consolas"/>
          <w:sz w:val="19"/>
        </w:rPr>
        <w:t>Autopilot – Devices – Pilot</w:t>
      </w:r>
      <w:r>
        <w:t xml:space="preserve"> and/or </w:t>
      </w:r>
      <w:r>
        <w:rPr>
          <w:rFonts w:ascii="Consolas" w:hAnsi="Consolas"/>
          <w:sz w:val="19"/>
        </w:rPr>
        <w:t>iOS – Shared Devices – Pilot</w:t>
      </w:r>
      <w:r>
        <w:t xml:space="preserve">), then repeat for </w:t>
      </w:r>
      <w:r>
        <w:rPr>
          <w:b/>
        </w:rPr>
        <w:t>Prod</w:t>
      </w:r>
      <w:r>
        <w:t xml:space="preserve"> in Phase E.</w:t>
      </w:r>
    </w:p>
    <w:p>
      <w:r>
        <w:rPr>
          <w:b/>
        </w:rPr>
        <w:t>Step A.1 — New Security, Assigned, cloud-only group.</w:t>
      </w:r>
      <w:r>
        <w:t xml:space="preserve"> Entra admin center → </w:t>
      </w:r>
      <w:r>
        <w:rPr>
          <w:b/>
        </w:rPr>
        <w:t>Groups → New group</w:t>
      </w:r>
      <w:r>
        <w:t>:</w:t>
      </w:r>
    </w:p>
    <w:p>
      <w:pPr>
        <w:pStyle w:val="ListBullet"/>
      </w:pPr>
      <w:r>
        <w:rPr>
          <w:b/>
        </w:rPr>
        <w:t>Group type:</w:t>
      </w:r>
      <w:r>
        <w:t xml:space="preserve"> Security</w:t>
      </w:r>
    </w:p>
    <w:p>
      <w:pPr>
        <w:pStyle w:val="ListBullet"/>
      </w:pPr>
      <w:r>
        <w:rPr>
          <w:b/>
        </w:rPr>
        <w:t>Group name:</w:t>
      </w:r>
      <w:r>
        <w:t xml:space="preserve"> </w:t>
      </w:r>
      <w:r>
        <w:rPr>
          <w:rFonts w:ascii="Consolas" w:hAnsi="Consolas"/>
          <w:sz w:val="19"/>
        </w:rPr>
        <w:t>Autopilot – Devices – Pilot</w:t>
      </w:r>
      <w:r>
        <w:t xml:space="preserve"> (or </w:t>
      </w:r>
      <w:r>
        <w:rPr>
          <w:rFonts w:ascii="Consolas" w:hAnsi="Consolas"/>
          <w:sz w:val="19"/>
        </w:rPr>
        <w:t>iOS – Shared Devices – Pilot</w:t>
      </w:r>
      <w:r>
        <w:t>)</w:t>
      </w:r>
    </w:p>
    <w:p>
      <w:pPr>
        <w:pStyle w:val="ListBullet"/>
      </w:pPr>
      <w:r>
        <w:rPr>
          <w:b/>
        </w:rPr>
        <w:t>Membership type:</w:t>
      </w:r>
      <w:r>
        <w:t xml:space="preserve"> </w:t>
      </w:r>
      <w:r>
        <w:rPr>
          <w:b/>
        </w:rPr>
        <w:t>Assigned</w:t>
      </w:r>
      <w:r>
        <w:t xml:space="preserve"> (do </w:t>
      </w:r>
      <w:r>
        <w:rPr>
          <w:b/>
        </w:rPr>
        <w:t>not</w:t>
      </w:r>
      <w:r>
        <w:t xml:space="preserve"> choose Dynamic Device or Dynamic User) — </w:t>
      </w:r>
      <w:r>
        <w:rPr>
          <w:b/>
        </w:rPr>
        <w:t>R2</w:t>
      </w:r>
    </w:p>
    <w:p>
      <w:pPr>
        <w:pStyle w:val="ListBullet"/>
      </w:pPr>
      <w:r>
        <w:t xml:space="preserve">Leave </w:t>
      </w:r>
      <w:r>
        <w:rPr>
          <w:b/>
        </w:rPr>
        <w:t>Microsoft Entra roles can be assigned to the group = No</w:t>
      </w:r>
      <w:r>
        <w:t xml:space="preserve"> — </w:t>
      </w:r>
      <w:r>
        <w:rPr>
          <w:b/>
        </w:rPr>
        <w:t>R5</w:t>
      </w:r>
      <w:r>
        <w:t xml:space="preserve"> (cannot be changed</w:t>
      </w:r>
    </w:p>
    <w:p>
      <w:r>
        <w:t xml:space="preserve">  later)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mail-enable it — </w:t>
      </w:r>
      <w:r>
        <w:rPr>
          <w:b/>
        </w:rPr>
        <w:t>R4</w:t>
      </w:r>
    </w:p>
    <w:p>
      <w:pPr>
        <w:pStyle w:val="ListBullet"/>
      </w:pPr>
      <w:r>
        <w:t xml:space="preserve">Add </w:t>
      </w:r>
      <w:r>
        <w:rPr>
          <w:b/>
        </w:rPr>
        <w:t>no members</w:t>
      </w:r>
      <w:r>
        <w:t xml:space="preserve"> yet — </w:t>
      </w:r>
      <w:r>
        <w:rPr>
          <w:b/>
        </w:rPr>
        <w:t>R6</w:t>
      </w:r>
    </w:p>
    <w:p>
      <w:r>
        <w:rPr>
          <w:b/>
        </w:rPr>
        <w:t>Step A.2 — Confirm it is cloud-only.</w:t>
      </w:r>
      <w:r>
        <w:t xml:space="preserve"> After creation, open the group → confirm </w:t>
      </w:r>
      <w:r>
        <w:rPr>
          <w:b/>
        </w:rPr>
        <w:t>Source = Cloud</w:t>
      </w:r>
      <w:r>
        <w:t xml:space="preserve"> (not "Windows Server AD") — </w:t>
      </w:r>
      <w:r>
        <w:rPr>
          <w:b/>
        </w:rPr>
        <w:t>R3</w:t>
      </w:r>
      <w:r>
        <w:t>. If it shows as directory-synced, you selected a synced group; create a genuinely cloud-only one.</w:t>
      </w:r>
    </w:p>
    <w:p>
      <w:r>
        <w:rPr>
          <w:b/>
        </w:rPr>
        <w:t>Step A.3 — Confirm the admin can manage it.</w:t>
      </w:r>
      <w:r>
        <w:t xml:space="preserve"> Verify you can open </w:t>
      </w:r>
      <w:r>
        <w:rPr>
          <w:b/>
        </w:rPr>
        <w:t>Owners</w:t>
      </w:r>
      <w:r>
        <w:t xml:space="preserve"> and </w:t>
      </w:r>
      <w:r>
        <w:rPr>
          <w:b/>
        </w:rPr>
        <w:t>Members</w:t>
      </w:r>
      <w:r>
        <w:t xml:space="preserve"> without an access error — </w:t>
      </w:r>
      <w:r>
        <w:rPr>
          <w:b/>
        </w:rPr>
        <w:t>R8</w:t>
      </w:r>
      <w:r>
        <w:t>.</w:t>
      </w:r>
    </w:p>
    <w:p>
      <w:r>
        <w:rPr>
          <w:b/>
        </w:rPr>
        <w:t>Pass/fail (Gate A):</w:t>
      </w:r>
      <w:r>
        <w:t xml:space="preserve"> </w:t>
      </w:r>
      <w:r>
        <w:rPr>
          <w:rFonts w:ascii="Consolas" w:hAnsi="Consolas"/>
          <w:sz w:val="19"/>
        </w:rPr>
        <w:t>ETDG-Assess-GroupReadiness.ps1 -GroupName "Autopilot – Devices – Pilot"</w:t>
      </w:r>
      <w:r>
        <w:t xml:space="preserve"> reports </w:t>
      </w:r>
      <w:r>
        <w:rPr>
          <w:b/>
        </w:rPr>
        <w:t>all of R1–R6 = PASS</w:t>
      </w:r>
      <w:r>
        <w:t xml:space="preserve">. If any fails, fix per </w:t>
      </w:r>
      <w:r>
        <w:rPr>
          <w:b/>
        </w:rPr>
        <w:t>02 — Requirements</w:t>
      </w:r>
      <w:r>
        <w:t xml:space="preserve"> before continuing.</w:t>
      </w:r>
    </w:p>
    <w:p>
      <w:r>
        <w:rPr>
          <w:b/>
        </w:rPr>
        <w:t>Rollback A:</w:t>
      </w:r>
      <w:r>
        <w:t xml:space="preserve"> Delete the newly created group (Entra → Groups → </w:t>
      </w:r>
      <w:r>
        <w:rPr>
          <w:rFonts w:ascii="Consolas" w:hAnsi="Consolas"/>
          <w:sz w:val="19"/>
        </w:rPr>
        <w:t>&lt;group&gt;</w:t>
      </w:r>
      <w:r>
        <w:t xml:space="preserve"> → Delete). Nothing is wired to a policy yet, so deletion has no enrollment impact.</w:t>
      </w:r>
    </w:p>
    <w:p>
      <w:r>
        <w:t>__________________________________________________</w:t>
      </w:r>
    </w:p>
    <w:p>
      <w:pPr>
        <w:pStyle w:val="Heading2"/>
      </w:pPr>
      <w:r>
        <w:t>Phase B — Add the Intune Provisioning Client as **Owner**</w:t>
      </w:r>
    </w:p>
    <w:p>
      <w:r>
        <w:rPr>
          <w:b/>
        </w:rPr>
        <w:t>Step B.0 — Provision the service principal if it is missing.</w:t>
      </w:r>
      <w:r>
        <w:t xml:space="preserve"> If Step 0.2 reported the SP absent: sign in to </w:t>
      </w:r>
      <w:r>
        <w:rPr>
          <w:b/>
        </w:rPr>
        <w:t>`https://intune.microsoft.com` once as a Global Administrator</w:t>
      </w:r>
      <w:r>
        <w:t xml:space="preserve"> to trigger first-party SP provisioning, then re-run </w:t>
      </w:r>
      <w:r>
        <w:rPr>
          <w:rFonts w:ascii="Consolas" w:hAnsi="Consolas"/>
          <w:sz w:val="19"/>
        </w:rPr>
        <w:t>ETDG-Test-EnrollmentGroupPrereqs.ps1</w:t>
      </w:r>
      <w:r>
        <w:t xml:space="preserve">. If it still does not appear, open a </w:t>
      </w:r>
      <w:r>
        <w:rPr>
          <w:b/>
        </w:rPr>
        <w:t>Microsoft support case</w:t>
      </w:r>
      <w:r>
        <w:t xml:space="preserve"> to have the Intune Provisioning Client initialized.</w:t>
      </w:r>
    </w:p>
    <w:p>
      <w:r>
        <w:rPr>
          <w:b/>
        </w:rPr>
        <w:t>Step B.1 — Add the owner (portal).</w:t>
      </w:r>
      <w:r>
        <w:t xml:space="preserve"> Entra → </w:t>
      </w:r>
      <w:r>
        <w:rPr>
          <w:b/>
        </w:rPr>
        <w:t>Groups → `Autopilot – Devices – Pilot` → Owners → Add owners</w:t>
      </w:r>
      <w:r>
        <w:t xml:space="preserve">. Search by AppId </w:t>
      </w:r>
      <w:r>
        <w:rPr>
          <w:rFonts w:ascii="Consolas" w:hAnsi="Consolas"/>
          <w:sz w:val="19"/>
        </w:rPr>
        <w:t>f1346770-5b25-470b-88bd-d5744ab7952c</w:t>
      </w:r>
      <w:r>
        <w:t xml:space="preserve"> (or by name — </w:t>
      </w:r>
      <w:r>
        <w:rPr>
          <w:b/>
        </w:rPr>
        <w:t>Intune Provisioning Client</w:t>
      </w:r>
      <w:r>
        <w:t xml:space="preserve"> *or* </w:t>
      </w:r>
      <w:r>
        <w:rPr>
          <w:b/>
        </w:rPr>
        <w:t>Intune Autopilot ConfidentialClient</w:t>
      </w:r>
      <w:r>
        <w:t xml:space="preserve">; </w:t>
      </w:r>
      <w:r>
        <w:rPr>
          <w:b/>
        </w:rPr>
        <w:t>match by AppId</w:t>
      </w:r>
      <w:r>
        <w:t xml:space="preserve">, the name varies by tenant). Select it → </w:t>
      </w:r>
      <w:r>
        <w:rPr>
          <w:b/>
        </w:rPr>
        <w:t>Add</w:t>
      </w:r>
      <w:r>
        <w:t>.</w:t>
      </w:r>
    </w:p>
    <w:p>
      <w:r>
        <w:rPr>
          <w:b/>
        </w:rPr>
        <w:t>Step B.1 (alt) — Add the owner (script).</w:t>
      </w:r>
      <w:r>
        <w:t xml:space="preserve"> Run </w:t>
      </w:r>
      <w:r>
        <w:rPr>
          <w:rFonts w:ascii="Consolas" w:hAnsi="Consolas"/>
          <w:sz w:val="19"/>
        </w:rPr>
        <w:t>ETDG-Set-ProvisioningClientOwner.ps1 -GroupName "Autopilot – Devices – Pilot"</w:t>
      </w:r>
      <w:r>
        <w:t xml:space="preserve"> to preview (</w:t>
      </w:r>
      <w:r>
        <w:rPr>
          <w:rFonts w:ascii="Consolas" w:hAnsi="Consolas"/>
          <w:sz w:val="19"/>
        </w:rPr>
        <w:t>-WhatIf</w:t>
      </w:r>
      <w:r>
        <w:t xml:space="preserve"> default), then </w:t>
      </w:r>
      <w:r>
        <w:rPr>
          <w:rFonts w:ascii="Consolas" w:hAnsi="Consolas"/>
          <w:sz w:val="19"/>
        </w:rPr>
        <w:t>-WhatIf:$false</w:t>
      </w:r>
      <w:r>
        <w:t xml:space="preserve"> to commit.</w:t>
      </w:r>
    </w:p>
    <w:p>
      <w:r>
        <w:rPr>
          <w:b/>
        </w:rPr>
        <w:t>Step B.2 — Wait for propagation.</w:t>
      </w:r>
      <w:r>
        <w:t xml:space="preserve"> Entra can take </w:t>
      </w:r>
      <w:r>
        <w:rPr>
          <w:b/>
        </w:rPr>
        <w:t>5–10 minutes</w:t>
      </w:r>
      <w:r>
        <w:t xml:space="preserve"> to propagate the ownership. Refresh the </w:t>
      </w:r>
      <w:r>
        <w:rPr>
          <w:b/>
        </w:rPr>
        <w:t>Owners</w:t>
      </w:r>
      <w:r>
        <w:t xml:space="preserve"> blade and confirm an owner with </w:t>
      </w:r>
      <w:r>
        <w:rPr>
          <w:b/>
        </w:rPr>
        <w:t>Application ID</w:t>
      </w:r>
      <w:r>
        <w:t xml:space="preserve"> </w:t>
      </w:r>
      <w:r>
        <w:rPr>
          <w:rFonts w:ascii="Consolas" w:hAnsi="Consolas"/>
          <w:sz w:val="19"/>
        </w:rPr>
        <w:t>f1346770-5b25-470b-88bd-d5744ab7952c</w:t>
      </w:r>
      <w:r>
        <w:t xml:space="preserve"> is listed before proceeding.</w:t>
      </w:r>
    </w:p>
    <w:p>
      <w:r>
        <w:rPr>
          <w:b/>
        </w:rPr>
        <w:t>Pass/fail (Gate B):</w:t>
      </w:r>
      <w:r>
        <w:t xml:space="preserve"> </w:t>
      </w:r>
      <w:r>
        <w:rPr>
          <w:rFonts w:ascii="Consolas" w:hAnsi="Consolas"/>
          <w:sz w:val="19"/>
        </w:rPr>
        <w:t>ETDG-Assess-GroupReadiness.ps1</w:t>
      </w:r>
      <w:r>
        <w:t xml:space="preserve"> reports </w:t>
      </w:r>
      <w:r>
        <w:rPr>
          <w:b/>
        </w:rPr>
        <w:t>Provisioning Client owner = PASS</w:t>
      </w:r>
      <w:r>
        <w:t xml:space="preserve"> (found by AppId). If not present after 10 minutes, re-add and wait again.</w:t>
      </w:r>
    </w:p>
    <w:p>
      <w:r>
        <w:rPr>
          <w:b/>
        </w:rPr>
        <w:t>Rollback B:</w:t>
      </w:r>
      <w:r>
        <w:t xml:space="preserve"> Remove the SP from </w:t>
      </w:r>
      <w:r>
        <w:rPr>
          <w:b/>
        </w:rPr>
        <w:t>Owners</w:t>
      </w:r>
      <w:r>
        <w:t xml:space="preserve"> (Entra → Groups → </w:t>
      </w:r>
      <w:r>
        <w:rPr>
          <w:rFonts w:ascii="Consolas" w:hAnsi="Consolas"/>
          <w:sz w:val="19"/>
        </w:rPr>
        <w:t>&lt;group&gt;</w:t>
      </w:r>
      <w:r>
        <w:t xml:space="preserve"> → Owners → remove). The group reverts to a plain security group; no devices are affected until a policy is wired.</w:t>
      </w:r>
    </w:p>
    <w:p>
      <w:r>
        <w:t>__________________________________________________</w:t>
      </w:r>
    </w:p>
    <w:p>
      <w:pPr>
        <w:pStyle w:val="Heading2"/>
      </w:pPr>
      <w:r>
        <w:t>Phase C — Confirm admin management + RBAC scope</w:t>
      </w:r>
    </w:p>
    <w:p>
      <w:r>
        <w:rPr>
          <w:b/>
        </w:rPr>
        <w:t>Step C.1 — Manage check.</w:t>
      </w:r>
      <w:r>
        <w:t xml:space="preserve"> Confirm the operating admin can still edit the group's Owners/Members (</w:t>
      </w:r>
      <w:r>
        <w:rPr>
          <w:b/>
        </w:rPr>
        <w:t>R8</w:t>
      </w:r>
      <w:r>
        <w:t>).</w:t>
      </w:r>
    </w:p>
    <w:p>
      <w:r>
        <w:rPr>
          <w:b/>
        </w:rPr>
        <w:t>Step C.2 — RBAC scope (custom Intune RBAC only).</w:t>
      </w:r>
      <w:r>
        <w:t xml:space="preserve"> If your tenant uses custom Intune RBAC: Intune → </w:t>
      </w:r>
      <w:r>
        <w:rPr>
          <w:b/>
        </w:rPr>
        <w:t>Tenant administration → Roles → `&lt;admin's role assignment&gt;` → Scope (Groups)</w:t>
      </w:r>
      <w:r>
        <w:t xml:space="preserve"> and confirm the target group (or a parent scope group containing it) is in scope (</w:t>
      </w:r>
      <w:r>
        <w:rPr>
          <w:b/>
        </w:rPr>
        <w:t>R9</w:t>
      </w:r>
      <w:r>
        <w:t xml:space="preserve">). </w:t>
      </w:r>
      <w:r>
        <w:rPr>
          <w:rFonts w:ascii="Consolas" w:hAnsi="Consolas"/>
          <w:sz w:val="19"/>
        </w:rPr>
        <w:t>ETDG-Test-EnrollmentGroupPrereqs.ps1</w:t>
      </w:r>
      <w:r>
        <w:t xml:space="preserve"> lists the admin's scope groups.</w:t>
      </w:r>
    </w:p>
    <w:p>
      <w:r>
        <w:rPr>
          <w:b/>
        </w:rPr>
        <w:t>Pass/fail (Gate C):</w:t>
      </w:r>
      <w:r>
        <w:t xml:space="preserve"> Admin can manage the group </w:t>
      </w:r>
      <w:r>
        <w:rPr>
          <w:b/>
        </w:rPr>
        <w:t>and</w:t>
      </w:r>
      <w:r>
        <w:t xml:space="preserve"> (if custom RBAC) the group is in the admin's scope. Tenants using only built-in roles pass C automatically.</w:t>
      </w:r>
    </w:p>
    <w:p>
      <w:r>
        <w:t>__________________________________________________</w:t>
      </w:r>
    </w:p>
    <w:p>
      <w:pPr>
        <w:pStyle w:val="Heading2"/>
      </w:pPr>
      <w:r>
        <w:t>Phase D — Wire the group to the enrollment policy (pilot), then Save</w:t>
      </w:r>
    </w:p>
    <w:p>
      <w:r>
        <w:t xml:space="preserve">Do the platform(s) you are deploying. Use the </w:t>
      </w:r>
      <w:r>
        <w:rPr>
          <w:b/>
        </w:rPr>
        <w:t>Pilot</w:t>
      </w:r>
      <w:r>
        <w:t xml:space="preserve"> group in this phase.</w:t>
      </w:r>
    </w:p>
    <w:p>
      <w:pPr>
        <w:pStyle w:val="Heading3"/>
      </w:pPr>
      <w:r>
        <w:t>D-Windows — Autopilot device preparation</w:t>
      </w:r>
    </w:p>
    <w:p>
      <w:r>
        <w:rPr>
          <w:b/>
        </w:rPr>
        <w:t>Step DW.1 — Open the policy.</w:t>
      </w:r>
      <w:r>
        <w:t xml:space="preserve"> Intune → </w:t>
      </w:r>
      <w:r>
        <w:rPr>
          <w:b/>
        </w:rPr>
        <w:t>Devices → Enrollment → Windows → Device preparation policies</w:t>
      </w:r>
      <w:r>
        <w:t xml:space="preserve"> → create or edit </w:t>
      </w:r>
      <w:r>
        <w:rPr>
          <w:rFonts w:ascii="Consolas" w:hAnsi="Consolas"/>
          <w:sz w:val="19"/>
        </w:rPr>
        <w:t>Autopilot DevicePrep – Shared – Prod</w:t>
      </w:r>
      <w:r>
        <w:t xml:space="preserve"> (name a pilot copy </w:t>
      </w:r>
      <w:r>
        <w:rPr>
          <w:rFonts w:ascii="Consolas" w:hAnsi="Consolas"/>
          <w:sz w:val="19"/>
        </w:rPr>
        <w:t>Autopilot DevicePrep – Shared – Pilot</w:t>
      </w:r>
      <w:r>
        <w:t xml:space="preserve"> if you prefer to keep pilot and prod separate). *(Verify the exact blade name in your tenant — the device-preparation experience is newer and labels vary.)*</w:t>
      </w:r>
    </w:p>
    <w:p>
      <w:r>
        <w:rPr>
          <w:b/>
        </w:rPr>
        <w:t>Step DW.2 — Set the Device Group.</w:t>
      </w:r>
      <w:r>
        <w:t xml:space="preserve"> In the policy's </w:t>
      </w:r>
      <w:r>
        <w:rPr>
          <w:b/>
        </w:rPr>
        <w:t>Device group</w:t>
      </w:r>
      <w:r>
        <w:t xml:space="preserve"> setting, select </w:t>
      </w:r>
      <w:r>
        <w:rPr>
          <w:rFonts w:ascii="Consolas" w:hAnsi="Consolas"/>
          <w:sz w:val="19"/>
        </w:rPr>
        <w:t>Autopilot – Devices – Pilot</w:t>
      </w:r>
      <w:r>
        <w:t>. This is the group devices join at enrollment.</w:t>
      </w:r>
    </w:p>
    <w:p>
      <w:r>
        <w:rPr>
          <w:b/>
        </w:rPr>
        <w:t>Step DW.3 — Save.</w:t>
      </w:r>
      <w:r>
        <w:t xml:space="preserve"> Click </w:t>
      </w:r>
      <w:r>
        <w:rPr>
          <w:b/>
        </w:rPr>
        <w:t>Save/Create</w:t>
      </w:r>
      <w:r>
        <w:t xml:space="preserve">. </w:t>
      </w:r>
      <w:r>
        <w:rPr>
          <w:b/>
        </w:rPr>
        <w:t>Enrollment-Time Grouping is established here</w:t>
      </w:r>
      <w:r>
        <w:t xml:space="preserve"> — if the owner (Phase B) is correct and propagated, Save commits. If you see *"…the Intune Provisioning Client application is not an owner,"* stop and go to </w:t>
      </w:r>
      <w:r>
        <w:rPr>
          <w:b/>
        </w:rPr>
        <w:t>06 — Troubleshooting</w:t>
      </w:r>
      <w:r>
        <w:t xml:space="preserve"> (do not disable anything).</w:t>
      </w:r>
    </w:p>
    <w:p>
      <w:pPr>
        <w:pStyle w:val="Heading3"/>
      </w:pPr>
      <w:r>
        <w:t>D-Apple — ADE enrollment profile</w:t>
      </w:r>
    </w:p>
    <w:p>
      <w:r>
        <w:rPr>
          <w:b/>
        </w:rPr>
        <w:t>Step DA.1 — Locate the enrollment token.</w:t>
      </w:r>
      <w:r>
        <w:t xml:space="preserve"> Intune → </w:t>
      </w:r>
      <w:r>
        <w:rPr>
          <w:b/>
        </w:rPr>
        <w:t>Devices → Enrollment → Apple → Enrollment program tokens</w:t>
      </w:r>
      <w:r>
        <w:t xml:space="preserve"> → open </w:t>
      </w:r>
      <w:r>
        <w:rPr>
          <w:rFonts w:ascii="Consolas" w:hAnsi="Consolas"/>
          <w:sz w:val="19"/>
        </w:rPr>
        <w:t>ADE Token – Corporate – Prod</w:t>
      </w:r>
      <w:r>
        <w:t xml:space="preserve"> → </w:t>
      </w:r>
      <w:r>
        <w:rPr>
          <w:b/>
        </w:rPr>
        <w:t>Profiles</w:t>
      </w:r>
      <w:r>
        <w:t>. *(Path/label may read "Enrollment Program Tokens" or "ADE tokens" — verify in your tenant.)*</w:t>
      </w:r>
    </w:p>
    <w:p>
      <w:r>
        <w:rPr>
          <w:b/>
        </w:rPr>
        <w:t>Step DA.2 — Create/edit the ADE enrollment profile.</w:t>
      </w:r>
      <w:r>
        <w:t xml:space="preserve"> Create or edit </w:t>
      </w:r>
      <w:r>
        <w:rPr>
          <w:rFonts w:ascii="Consolas" w:hAnsi="Consolas"/>
          <w:sz w:val="19"/>
        </w:rPr>
        <w:t>ADE Enrollment – Shared iOS – Prod</w:t>
      </w:r>
      <w:r>
        <w:t xml:space="preserve">. Set </w:t>
      </w:r>
      <w:r>
        <w:rPr>
          <w:b/>
        </w:rPr>
        <w:t>User affinity = Enroll without user affinity</w:t>
      </w:r>
      <w:r>
        <w:t xml:space="preserve"> (shared devices). In the profile's </w:t>
      </w:r>
      <w:r>
        <w:rPr>
          <w:b/>
        </w:rPr>
        <w:t>Device Group</w:t>
      </w:r>
      <w:r>
        <w:t xml:space="preserve"> option, select </w:t>
      </w:r>
      <w:r>
        <w:rPr>
          <w:rFonts w:ascii="Consolas" w:hAnsi="Consolas"/>
          <w:sz w:val="19"/>
        </w:rPr>
        <w:t>iOS – Shared Devices – Pilot</w:t>
      </w:r>
      <w:r>
        <w:t>.</w:t>
      </w:r>
    </w:p>
    <w:p>
      <w:r>
        <w:rPr>
          <w:b/>
        </w:rPr>
        <w:t>Step DA.3 — Save.</w:t>
      </w:r>
      <w:r>
        <w:t xml:space="preserve"> Save the profile. The </w:t>
      </w:r>
      <w:r>
        <w:rPr>
          <w:b/>
        </w:rPr>
        <w:t>same backend</w:t>
      </w:r>
      <w:r>
        <w:t xml:space="preserve"> establishes Enrollment-Time Grouping here; the same owner requirement applies. Watch for the generic </w:t>
      </w:r>
      <w:r>
        <w:rPr>
          <w:b/>
        </w:rPr>
        <w:t>"Updating device group for Apple enrollment policy"</w:t>
      </w:r>
      <w:r>
        <w:t xml:space="preserve"> notification — if it hangs or fails, go to </w:t>
      </w:r>
      <w:r>
        <w:rPr>
          <w:b/>
        </w:rPr>
        <w:t>06 — Troubleshooting</w:t>
      </w:r>
      <w:r>
        <w:t>.</w:t>
      </w:r>
    </w:p>
    <w:p>
      <w:r>
        <w:rPr>
          <w:b/>
        </w:rPr>
        <w:t>Pass/fail (Gate D):</w:t>
      </w:r>
      <w:r>
        <w:t xml:space="preserve"> The pilot enrollment policy </w:t>
      </w:r>
      <w:r>
        <w:rPr>
          <w:b/>
        </w:rPr>
        <w:t>Saves without the "not an owner" error</w:t>
      </w:r>
      <w:r>
        <w:t xml:space="preserve"> on each platform you deployed.</w:t>
      </w:r>
    </w:p>
    <w:p>
      <w:r>
        <w:rPr>
          <w:b/>
        </w:rPr>
        <w:t>Rollback D:</w:t>
      </w:r>
      <w:r>
        <w:t xml:space="preserve"> Clear the </w:t>
      </w:r>
      <w:r>
        <w:rPr>
          <w:b/>
        </w:rPr>
        <w:t>Device Group</w:t>
      </w:r>
      <w:r>
        <w:t xml:space="preserve"> setting on the policy/profile and Save (or delete the pilot policy). Enrollment continues </w:t>
      </w:r>
      <w:r>
        <w:rPr>
          <w:b/>
        </w:rPr>
        <w:t>without</w:t>
      </w:r>
      <w:r>
        <w:t xml:space="preserve"> enrollment-time grouping; devices fall back to post-enrollment (dynamic/manual) group membership.</w:t>
      </w:r>
    </w:p>
    <w:p>
      <w:r>
        <w:t>__________________________________________________</w:t>
      </w:r>
    </w:p>
    <w:p>
      <w:pPr>
        <w:pStyle w:val="Heading2"/>
      </w:pPr>
      <w:r>
        <w:t>Phase E — Validate, then Expand to Prod</w:t>
      </w:r>
    </w:p>
    <w:p>
      <w:r>
        <w:rPr>
          <w:b/>
        </w:rPr>
        <w:t>Step E.1 — Enroll a pilot device.</w:t>
      </w:r>
      <w:r>
        <w:t xml:space="preserve"> Enroll one Windows Autopilot device-prep device and/or one Apple ADE device against the pilot policy.</w:t>
      </w:r>
    </w:p>
    <w:p>
      <w:r>
        <w:rPr>
          <w:b/>
        </w:rPr>
        <w:t>Step E.2 — Confirm enrollment-time membership.</w:t>
      </w:r>
      <w:r>
        <w:t xml:space="preserve"> After enrollment, confirm the device appears as a </w:t>
      </w:r>
      <w:r>
        <w:rPr>
          <w:b/>
        </w:rPr>
        <w:t>Member</w:t>
      </w:r>
      <w:r>
        <w:t xml:space="preserve"> of </w:t>
      </w:r>
      <w:r>
        <w:rPr>
          <w:rFonts w:ascii="Consolas" w:hAnsi="Consolas"/>
          <w:sz w:val="19"/>
        </w:rPr>
        <w:t>Autopilot – Devices – Pilot</w:t>
      </w:r>
      <w:r>
        <w:t xml:space="preserve"> / </w:t>
      </w:r>
      <w:r>
        <w:rPr>
          <w:rFonts w:ascii="Consolas" w:hAnsi="Consolas"/>
          <w:sz w:val="19"/>
        </w:rPr>
        <w:t>iOS – Shared Devices – Pilot</w:t>
      </w:r>
      <w:r>
        <w:t xml:space="preserve">, and that group-targeted apps/config apply. See </w:t>
      </w:r>
      <w:r>
        <w:rPr>
          <w:b/>
        </w:rPr>
        <w:t>05 — Testing</w:t>
      </w:r>
      <w:r>
        <w:t xml:space="preserve"> for the exact checks and pass/fail.</w:t>
      </w:r>
    </w:p>
    <w:p>
      <w:r>
        <w:rPr>
          <w:b/>
        </w:rPr>
        <w:t>Step E.3 — Expand to Prod.</w:t>
      </w:r>
      <w:r>
        <w:t xml:space="preserve"> Repeat </w:t>
      </w:r>
      <w:r>
        <w:rPr>
          <w:b/>
        </w:rPr>
        <w:t>Phases A–D</w:t>
      </w:r>
      <w:r>
        <w:t xml:space="preserve"> for the </w:t>
      </w:r>
      <w:r>
        <w:rPr>
          <w:b/>
        </w:rPr>
        <w:t>Prod</w:t>
      </w:r>
      <w:r>
        <w:t xml:space="preserve"> groups (</w:t>
      </w:r>
      <w:r>
        <w:rPr>
          <w:rFonts w:ascii="Consolas" w:hAnsi="Consolas"/>
          <w:sz w:val="19"/>
        </w:rPr>
        <w:t>Autopilot – Devices – Prod</w:t>
      </w:r>
      <w:r>
        <w:t xml:space="preserve">, </w:t>
      </w:r>
      <w:r>
        <w:rPr>
          <w:rFonts w:ascii="Consolas" w:hAnsi="Consolas"/>
          <w:sz w:val="19"/>
        </w:rPr>
        <w:t>iOS – Shared Devices – Prod</w:t>
      </w:r>
      <w:r>
        <w:t xml:space="preserve">) and the </w:t>
      </w:r>
      <w:r>
        <w:rPr>
          <w:b/>
        </w:rPr>
        <w:t>Prod</w:t>
      </w:r>
      <w:r>
        <w:t xml:space="preserve"> enrollment policies, then re-validate.</w:t>
      </w:r>
    </w:p>
    <w:p>
      <w:r>
        <w:rPr>
          <w:b/>
        </w:rPr>
        <w:t>Pass/fail (Gate E):</w:t>
      </w:r>
      <w:r>
        <w:t xml:space="preserve"> A pilot device </w:t>
      </w:r>
      <w:r>
        <w:rPr>
          <w:b/>
        </w:rPr>
        <w:t>joins the group at enrollment</w:t>
      </w:r>
      <w:r>
        <w:t xml:space="preserve"> and receives the group's assignments. Only then promote to Prod.</w:t>
      </w:r>
    </w:p>
    <w:p>
      <w:r>
        <w:rPr>
          <w:b/>
        </w:rPr>
        <w:t>Rollback E:</w:t>
      </w:r>
      <w:r>
        <w:t xml:space="preserve"> Point the Prod policy back at the previously working configuration (or clear its Device Group). Because the group and owner are additive, rollback never removes protection from already-enrolled devices — it only stops future enrollment-time additions.</w:t>
      </w:r>
    </w:p>
    <w:p>
      <w:r>
        <w:t>__________________________________________________</w:t>
      </w:r>
    </w:p>
    <w:p>
      <w:pPr>
        <w:pStyle w:val="Heading2"/>
      </w:pPr>
      <w:r>
        <w:t>Order of operations (must not be reordered)</w:t>
      </w:r>
    </w:p>
    <w:p>
      <w:pPr>
        <w:pStyle w:val="ListNumber"/>
      </w:pPr>
      <w:r>
        <w:t xml:space="preserve">Group exists </w:t>
      </w:r>
      <w:r>
        <w:rPr>
          <w:b/>
        </w:rPr>
        <w:t>to spec</w:t>
      </w:r>
      <w:r>
        <w:t xml:space="preserve"> (R1–R6) → 2. Owner added (R7) → 3. </w:t>
      </w:r>
      <w:r>
        <w:rPr>
          <w:b/>
        </w:rPr>
        <w:t>Wait 5–10 min</w:t>
      </w:r>
      <w:r>
        <w:t xml:space="preserve"> for propagation →</w:t>
      </w:r>
    </w:p>
    <w:p>
      <w:pPr>
        <w:pStyle w:val="ListNumber"/>
      </w:pPr>
      <w:r>
        <w:t xml:space="preserve">Wire to policy → 5. </w:t>
      </w:r>
      <w:r>
        <w:rPr>
          <w:b/>
        </w:rPr>
        <w:t>Save</w:t>
      </w:r>
      <w:r>
        <w:t>. Saving before the owner has propagated is the most common</w:t>
      </w:r>
    </w:p>
    <w:p>
      <w:r>
        <w:t>self-inflicted failure.</w:t>
      </w:r>
    </w:p>
    <w:p>
      <w:pPr>
        <w:pStyle w:val="Heading1"/>
      </w:pPr>
      <w:r>
        <w:t>Testing &amp; Validation</w:t>
      </w:r>
    </w:p>
    <w:p>
      <w:r>
        <w:t xml:space="preserve">Run these validations in order. Each has an </w:t>
      </w:r>
      <w:r>
        <w:rPr>
          <w:b/>
        </w:rPr>
        <w:t>expected pass/fail</w:t>
      </w:r>
      <w:r>
        <w:t xml:space="preserve"> so you can prove the deployment works before promoting to Prod. The scripts referenced are described in </w:t>
      </w:r>
      <w:r>
        <w:rPr>
          <w:b/>
        </w:rPr>
        <w:t>08 — Deliverables Summary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T1. Group specification is correct (R1–R6)</w:t>
      </w:r>
    </w:p>
    <w:p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ETDG-Assess-GroupReadiness.ps1 -GroupName "Autopilot – Devices – Pilot"</w:t>
      </w:r>
      <w:r>
        <w:t xml:space="preserve"> (repeat for the Apple group). </w:t>
      </w:r>
      <w:r>
        <w:rPr>
          <w:b/>
        </w:rPr>
        <w:t>Pass:</w:t>
      </w:r>
      <w:r>
        <w:t xml:space="preserve"> Type = Security, MembershipType = Assigned, </w:t>
      </w:r>
      <w:r>
        <w:rPr>
          <w:rFonts w:ascii="Consolas" w:hAnsi="Consolas"/>
          <w:sz w:val="19"/>
        </w:rPr>
        <w:t>onPremisesSyncEnabled</w:t>
      </w:r>
      <w:r>
        <w:t xml:space="preserve"> = null/false, </w:t>
      </w:r>
      <w:r>
        <w:rPr>
          <w:rFonts w:ascii="Consolas" w:hAnsi="Consolas"/>
          <w:sz w:val="19"/>
        </w:rPr>
        <w:t>mailEnabled</w:t>
      </w:r>
      <w:r>
        <w:t xml:space="preserve"> = false, </w:t>
      </w:r>
      <w:r>
        <w:rPr>
          <w:rFonts w:ascii="Consolas" w:hAnsi="Consolas"/>
          <w:sz w:val="19"/>
        </w:rPr>
        <w:t>isAssignableToRole</w:t>
      </w:r>
      <w:r>
        <w:t xml:space="preserve"> = false, member count = 0 (or intended) — all </w:t>
      </w:r>
      <w:r>
        <w:rPr>
          <w:b/>
        </w:rPr>
        <w:t>PASS</w:t>
      </w:r>
      <w:r>
        <w:t xml:space="preserve">. </w:t>
      </w:r>
      <w:r>
        <w:rPr>
          <w:b/>
        </w:rPr>
        <w:t>Fail:</w:t>
      </w:r>
      <w:r>
        <w:t xml:space="preserve"> Any attribute off-spec → fix per </w:t>
      </w:r>
      <w:r>
        <w:rPr>
          <w:b/>
        </w:rPr>
        <w:t>02 — Requirements</w:t>
      </w:r>
      <w:r>
        <w:t xml:space="preserve"> (create a fresh group where the attribute is create-only, i.e. Dynamic, role-assignable, or synced).</w:t>
      </w:r>
    </w:p>
    <w:p>
      <w:pPr>
        <w:pStyle w:val="Heading2"/>
      </w:pPr>
      <w:r>
        <w:t>T2. The Intune Provisioning Client is an Owner (R7)</w:t>
      </w:r>
    </w:p>
    <w:p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ETDG-Assess-GroupReadiness.ps1</w:t>
      </w:r>
      <w:r>
        <w:t xml:space="preserve"> (owner check) </w:t>
      </w:r>
      <w:r>
        <w:rPr>
          <w:b/>
        </w:rPr>
        <w:t>or</w:t>
      </w:r>
      <w:r>
        <w:t xml:space="preserve"> Entra → Groups → </w:t>
      </w:r>
      <w:r>
        <w:rPr>
          <w:rFonts w:ascii="Consolas" w:hAnsi="Consolas"/>
          <w:sz w:val="19"/>
        </w:rPr>
        <w:t>&lt;group&gt;</w:t>
      </w:r>
      <w:r>
        <w:t xml:space="preserve"> → Owners. </w:t>
      </w:r>
      <w:r>
        <w:rPr>
          <w:b/>
        </w:rPr>
        <w:t>Pass:</w:t>
      </w:r>
      <w:r>
        <w:t xml:space="preserve"> An owner with </w:t>
      </w:r>
      <w:r>
        <w:rPr>
          <w:b/>
        </w:rPr>
        <w:t>Application ID</w:t>
      </w:r>
      <w:r>
        <w:t xml:space="preserve"> </w:t>
      </w:r>
      <w:r>
        <w:rPr>
          <w:rFonts w:ascii="Consolas" w:hAnsi="Consolas"/>
          <w:sz w:val="19"/>
        </w:rPr>
        <w:t>f1346770-5b25-470b-88bd-d5744ab7952c</w:t>
      </w:r>
      <w:r>
        <w:t xml:space="preserve"> is listed (name may read *Intune Provisioning Client* or *Intune Autopilot ConfidentialClient* — matched by AppId). </w:t>
      </w:r>
      <w:r>
        <w:rPr>
          <w:b/>
        </w:rPr>
        <w:t>Fail:</w:t>
      </w:r>
      <w:r>
        <w:t xml:space="preserve"> No owner by that AppId → add it (Phase B), </w:t>
      </w:r>
      <w:r>
        <w:rPr>
          <w:b/>
        </w:rPr>
        <w:t>wait 5–10 minutes</w:t>
      </w:r>
      <w:r>
        <w:t>, re-test.</w:t>
      </w:r>
    </w:p>
    <w:p>
      <w:pPr>
        <w:pStyle w:val="Heading2"/>
      </w:pPr>
      <w:r>
        <w:t>T3. Service principal exists + RBAC scope (R7, R9)</w:t>
      </w:r>
    </w:p>
    <w:p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ETDG-Test-EnrollmentGroupPrereqs.ps1 -GroupName "Autopilot – Devices – Pilot"</w:t>
      </w:r>
      <w:r>
        <w:t xml:space="preserve">. </w:t>
      </w:r>
      <w:r>
        <w:rPr>
          <w:b/>
        </w:rPr>
        <w:t>Pass:</w:t>
      </w:r>
      <w:r>
        <w:t xml:space="preserve"> SP found in tenant by AppId; and (custom RBAC only) the target group is within the admin's scope groups. </w:t>
      </w:r>
      <w:r>
        <w:rPr>
          <w:b/>
        </w:rPr>
        <w:t>Fail — SP absent:</w:t>
      </w:r>
      <w:r>
        <w:t xml:space="preserve"> open Intune portal once as Global Admin to provision it; else Microsoft support. </w:t>
      </w:r>
      <w:r>
        <w:rPr>
          <w:b/>
        </w:rPr>
        <w:t>Fail — out of scope:</w:t>
      </w:r>
      <w:r>
        <w:t xml:space="preserve"> add the group to the admin's role-assignment scope groups.</w:t>
      </w:r>
    </w:p>
    <w:p>
      <w:pPr>
        <w:pStyle w:val="Heading2"/>
      </w:pPr>
      <w:r>
        <w:t>T4. The enrollment policy **Saves** (the core gate)</w:t>
      </w:r>
    </w:p>
    <w:p>
      <w:r>
        <w:rPr>
          <w:b/>
        </w:rPr>
        <w:t>How:</w:t>
      </w:r>
      <w:r>
        <w:t xml:space="preserve"> In Intune, set the pilot group as the </w:t>
      </w:r>
      <w:r>
        <w:rPr>
          <w:b/>
        </w:rPr>
        <w:t>Device Group</w:t>
      </w:r>
      <w:r>
        <w:t xml:space="preserve"> on the pilot enrollment policy and click </w:t>
      </w:r>
      <w:r>
        <w:rPr>
          <w:b/>
        </w:rPr>
        <w:t>Save</w:t>
      </w:r>
      <w:r>
        <w:t xml:space="preserve"> — Windows: </w:t>
      </w:r>
      <w:r>
        <w:rPr>
          <w:rFonts w:ascii="Consolas" w:hAnsi="Consolas"/>
          <w:sz w:val="19"/>
        </w:rPr>
        <w:t>Autopilot DevicePrep – Shared – Pilot/Prod</w:t>
      </w:r>
      <w:r>
        <w:t xml:space="preserve">; Apple: </w:t>
      </w:r>
      <w:r>
        <w:rPr>
          <w:rFonts w:ascii="Consolas" w:hAnsi="Consolas"/>
          <w:sz w:val="19"/>
        </w:rPr>
        <w:t>ADE Enrollment – Shared iOS – Prod</w:t>
      </w:r>
      <w:r>
        <w:t xml:space="preserve">. </w:t>
      </w:r>
      <w:r>
        <w:rPr>
          <w:b/>
        </w:rPr>
        <w:t>Pass:</w:t>
      </w:r>
      <w:r>
        <w:t xml:space="preserve"> Save completes with no error; the Device Group persists on reopen. </w:t>
      </w:r>
      <w:r>
        <w:rPr>
          <w:b/>
        </w:rPr>
        <w:t>Fail:</w:t>
      </w:r>
      <w:r>
        <w:t xml:space="preserve"> *"Unable to save device group… the Intune Provisioning Client application is not an owner"* → owner missing or not yet propagated (T2). *"…could not find the security group you selected"* → group deleted/renamed or out of RBAC scope (T3). Go to </w:t>
      </w:r>
      <w:r>
        <w:rPr>
          <w:b/>
        </w:rPr>
        <w:t>06 — Troubleshooting</w:t>
      </w:r>
      <w:r>
        <w:t>.</w:t>
      </w:r>
    </w:p>
    <w:p>
      <w:pPr>
        <w:ind w:left="432"/>
      </w:pPr>
      <w:r>
        <w:rPr>
          <w:i/>
          <w:color w:val="2E86C1"/>
        </w:rPr>
        <w:t>Ignore any AuthorizationFailed / microsoft.insights/eventtypes/values/read entries in the Azure Activity Log that appear around this time — they are an unrelated Azure Monitor red herring (see Troubleshooting), not the enrollment-grouping result.</w:t>
      </w:r>
    </w:p>
    <w:p>
      <w:pPr>
        <w:pStyle w:val="Heading2"/>
      </w:pPr>
      <w:r>
        <w:t>T5. Device joins the group **at enrollment**</w:t>
      </w:r>
    </w:p>
    <w:p>
      <w:r>
        <w:rPr>
          <w:b/>
        </w:rPr>
        <w:t>How:</w:t>
      </w:r>
      <w:r>
        <w:t xml:space="preserve"> Enroll one pilot device (Windows Autopilot device-prep and/or Apple ADE, no user affinity). After enrollment completes, check membership. </w:t>
      </w:r>
      <w:r>
        <w:rPr>
          <w:b/>
        </w:rPr>
        <w:t>Pass:</w:t>
      </w:r>
      <w:r>
        <w:t xml:space="preserve"> The device appears as a </w:t>
      </w:r>
      <w:r>
        <w:rPr>
          <w:b/>
        </w:rPr>
        <w:t>Member</w:t>
      </w:r>
      <w:r>
        <w:t xml:space="preserve"> of </w:t>
      </w:r>
      <w:r>
        <w:rPr>
          <w:rFonts w:ascii="Consolas" w:hAnsi="Consolas"/>
          <w:sz w:val="19"/>
        </w:rPr>
        <w:t>Autopilot – Devices – Pilot</w:t>
      </w:r>
      <w:r>
        <w:t xml:space="preserve"> / </w:t>
      </w:r>
      <w:r>
        <w:rPr>
          <w:rFonts w:ascii="Consolas" w:hAnsi="Consolas"/>
          <w:sz w:val="19"/>
        </w:rPr>
        <w:t>iOS – Shared Devices – Pilot</w:t>
      </w:r>
      <w:r>
        <w:t xml:space="preserve"> shortly after enrollment — </w:t>
      </w:r>
      <w:r>
        <w:rPr>
          <w:b/>
        </w:rPr>
        <w:t>without</w:t>
      </w:r>
      <w:r>
        <w:t xml:space="preserve"> waiting on a dynamic-rule re-evaluation. Confirm via Entra → Groups → </w:t>
      </w:r>
      <w:r>
        <w:rPr>
          <w:rFonts w:ascii="Consolas" w:hAnsi="Consolas"/>
          <w:sz w:val="19"/>
        </w:rPr>
        <w:t>&lt;group&gt;</w:t>
      </w:r>
      <w:r>
        <w:t xml:space="preserve"> → Members, or </w:t>
      </w:r>
      <w:r>
        <w:rPr>
          <w:rFonts w:ascii="Consolas" w:hAnsi="Consolas"/>
          <w:sz w:val="19"/>
        </w:rPr>
        <w:t>ETDG-Assess-GroupReadiness.ps1</w:t>
      </w:r>
      <w:r>
        <w:t xml:space="preserve"> member count increments. </w:t>
      </w:r>
      <w:r>
        <w:rPr>
          <w:b/>
        </w:rPr>
        <w:t>Fail:</w:t>
      </w:r>
      <w:r>
        <w:t xml:space="preserve"> Device enrolls but never joins the group → re-check T2 (owner) and T4 (Save actually committed); confirm the policy the device enrolled through has the Device Group set.</w:t>
      </w:r>
    </w:p>
    <w:p>
      <w:pPr>
        <w:pStyle w:val="Heading2"/>
      </w:pPr>
      <w:r>
        <w:t>T6. Group-targeted assignments apply during provisioning</w:t>
      </w:r>
    </w:p>
    <w:p>
      <w:r>
        <w:rPr>
          <w:b/>
        </w:rPr>
        <w:t>How:</w:t>
      </w:r>
      <w:r>
        <w:t xml:space="preserve"> Assign a benign test app or configuration profile to the pilot group </w:t>
      </w:r>
      <w:r>
        <w:rPr>
          <w:b/>
        </w:rPr>
        <w:t>before</w:t>
      </w:r>
      <w:r>
        <w:t xml:space="preserve"> enrolling the pilot device; enroll and observe. </w:t>
      </w:r>
      <w:r>
        <w:rPr>
          <w:b/>
        </w:rPr>
        <w:t>Pass:</w:t>
      </w:r>
      <w:r>
        <w:t xml:space="preserve"> The group-targeted app/config is delivered during or immediately after provisioning (proving membership was effective at enrollment time, not hours later). </w:t>
      </w:r>
      <w:r>
        <w:rPr>
          <w:b/>
        </w:rPr>
        <w:t>Fail:</w:t>
      </w:r>
      <w:r>
        <w:t xml:space="preserve"> Assignment does not apply → confirm T5 (membership) first; if membership is present but assignment lags, that is normal Intune sync latency, not an enrollment-grouping fault.</w:t>
      </w:r>
    </w:p>
    <w:p>
      <w:pPr>
        <w:pStyle w:val="Heading2"/>
      </w:pPr>
      <w:r>
        <w:t>T7. Second-device repeatability</w:t>
      </w:r>
    </w:p>
    <w:p>
      <w:r>
        <w:rPr>
          <w:b/>
        </w:rPr>
        <w:t>How:</w:t>
      </w:r>
      <w:r>
        <w:t xml:space="preserve"> Enroll a second pilot device. </w:t>
      </w:r>
      <w:r>
        <w:rPr>
          <w:b/>
        </w:rPr>
        <w:t>Pass:</w:t>
      </w:r>
      <w:r>
        <w:t xml:space="preserve"> It also joins the group at enrollment — confirming the configuration is durable, not a one-off. </w:t>
      </w:r>
      <w:r>
        <w:rPr>
          <w:b/>
        </w:rPr>
        <w:t>Fail:</w:t>
      </w:r>
      <w:r>
        <w:t xml:space="preserve"> Inconsistent joins → capture the Save/enrollment behavior and run </w:t>
      </w:r>
      <w:r>
        <w:rPr>
          <w:rFonts w:ascii="Consolas" w:hAnsi="Consolas"/>
          <w:sz w:val="19"/>
        </w:rPr>
        <w:t>ETDG-Get-DiagnosticReport.ps1</w:t>
      </w:r>
      <w:r>
        <w:t xml:space="preserve"> with the observed symptom.</w:t>
      </w:r>
    </w:p>
    <w:p>
      <w:r>
        <w:t>__________________________________________________</w:t>
      </w:r>
    </w:p>
    <w:p>
      <w:r>
        <w:rPr>
          <w:b/>
        </w:rPr>
        <w:t>Promotion gate:</w:t>
      </w:r>
      <w:r>
        <w:t xml:space="preserve"> T1–T7 all </w:t>
      </w:r>
      <w:r>
        <w:rPr>
          <w:b/>
        </w:rPr>
        <w:t>PASS</w:t>
      </w:r>
      <w:r>
        <w:t xml:space="preserve"> on the pilot before wiring the </w:t>
      </w:r>
      <w:r>
        <w:rPr>
          <w:b/>
        </w:rPr>
        <w:t>Prod</w:t>
      </w:r>
      <w:r>
        <w:t xml:space="preserve"> groups and policies. Re-run T1–T5 after the Prod cutover.</w:t>
      </w:r>
    </w:p>
    <w:p>
      <w:pPr>
        <w:pStyle w:val="Heading1"/>
      </w:pPr>
      <w:r>
        <w:t>Troubleshooting</w:t>
      </w:r>
    </w:p>
    <w:p>
      <w:r>
        <w:t xml:space="preserve">A </w:t>
      </w:r>
      <w:r>
        <w:rPr>
          <w:b/>
        </w:rPr>
        <w:t>symptom → root-cause decision tree</w:t>
      </w:r>
      <w:r>
        <w:t xml:space="preserve"> for Enrollment-Time Device Grouping. Match the exact string or behavior you see, apply the fix, and re-test with the referenced script. The single most common cause is a </w:t>
      </w:r>
      <w:r>
        <w:rPr>
          <w:b/>
        </w:rPr>
        <w:t>missing or not-yet-propagated Provisioning Client owner</w:t>
      </w:r>
      <w:r>
        <w:t xml:space="preserve"> — start there.</w:t>
      </w:r>
    </w:p>
    <w:p>
      <w:r>
        <w:t>__________________________________________________</w:t>
      </w:r>
    </w:p>
    <w:p>
      <w:pPr>
        <w:pStyle w:val="Heading2"/>
      </w:pPr>
      <w:r>
        <w:t>Decision tree (start at the top)</w:t>
      </w:r>
    </w:p>
    <w:p>
      <w:r>
        <w:rPr>
          <w:rFonts w:ascii="Consolas" w:hAnsi="Consolas"/>
          <w:sz w:val="18"/>
        </w:rPr>
        <w:t>Did the enrollment policy SAVE?</w:t>
        <w:br/>
        <w:t>├─ NO — error: "...Intune Provisioning Client application is not an owner"   → §1</w:t>
        <w:br/>
        <w:t>├─ NO — error: "...could not find the security group you selected"          → §2</w:t>
        <w:br/>
        <w:t>├─ NO — Apple: "Updating device group for Apple enrollment policy" hangs    → §3</w:t>
        <w:br/>
        <w:t>├─ Seeing AuthorizationFailed / microsoft.insights errors in Azure log      → §4 (IGNORE — red herring)</w:t>
        <w:br/>
        <w:t>└─ YES it saved, but devices never join the group at enrollment            → §7</w:t>
        <w:br/>
        <w:br/>
        <w:t>Owner IS present, spec passes, still fails on Save                          → §8 (escalate)</w:t>
        <w:br/>
        <w:t>Service principal cannot be found at all (by AppId or name)                 → §6</w:t>
        <w:br/>
        <w:t>Using custom Intune RBAC and can't see/select the group                    → §5</w:t>
      </w:r>
    </w:p>
    <w:p>
      <w:r>
        <w:t xml:space="preserve">Fast triage: </w:t>
      </w:r>
      <w:r>
        <w:rPr>
          <w:rFonts w:ascii="Consolas" w:hAnsi="Consolas"/>
          <w:sz w:val="19"/>
        </w:rPr>
        <w:t>ETDG-Get-DiagnosticReport.ps1 -Symptom &lt;NotAnOwner|CouldNotFindGroup|AppleUpdatingHang|AzureAuthorizationFailed|SavedButNoMembership|Unknown&gt; -GroupName "&lt;group&gt;"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§1 — "…the Intune Provisioning Client application is not an owner" (the definitive error)</w:t>
      </w:r>
    </w:p>
    <w:p>
      <w:r>
        <w:rPr>
          <w:b/>
        </w:rPr>
        <w:t>Full string:</w:t>
      </w:r>
      <w:r>
        <w:t xml:space="preserve"> *"Unable to save device group for </w:t>
      </w:r>
      <w:r>
        <w:rPr>
          <w:rFonts w:ascii="Consolas" w:hAnsi="Consolas"/>
          <w:sz w:val="19"/>
        </w:rPr>
        <w:t>&lt;name&gt;</w:t>
      </w:r>
      <w:r>
        <w:t>. You cannot update this configuration because we could not find the security group you selected or the Intune Provisioning Client application is not an owner."*</w:t>
      </w:r>
    </w:p>
    <w:p>
      <w:r>
        <w:rPr>
          <w:b/>
        </w:rPr>
        <w:t>When:</w:t>
      </w:r>
      <w:r>
        <w:t xml:space="preserve"> After you click </w:t>
      </w:r>
      <w:r>
        <w:rPr>
          <w:b/>
        </w:rPr>
        <w:t>Save</w:t>
      </w:r>
      <w:r>
        <w:t xml:space="preserve"> on the enrollment policy/profile (Windows Autopilot device-prep or Apple ADE). The failure appears </w:t>
      </w:r>
      <w:r>
        <w:rPr>
          <w:b/>
        </w:rPr>
        <w:t>only after Save</w:t>
      </w:r>
      <w:r>
        <w:t xml:space="preserve"> because that is when Intune establishes the group relationship.</w:t>
      </w:r>
    </w:p>
    <w:p>
      <w:r>
        <w:rPr>
          <w:b/>
        </w:rPr>
        <w:t>Root cause:</w:t>
      </w:r>
      <w:r>
        <w:t xml:space="preserve"> The Intune Provisioning Client service principal (AppId </w:t>
      </w:r>
      <w:r>
        <w:rPr>
          <w:rFonts w:ascii="Consolas" w:hAnsi="Consolas"/>
          <w:sz w:val="19"/>
        </w:rPr>
        <w:t>f1346770-5b25-470b-88bd-d5744ab7952c</w:t>
      </w:r>
      <w:r>
        <w:t xml:space="preserve">) is </w:t>
      </w:r>
      <w:r>
        <w:rPr>
          <w:b/>
        </w:rPr>
        <w:t>not an Owner</w:t>
      </w:r>
      <w:r>
        <w:t xml:space="preserve"> of the group — or you added it but it </w:t>
      </w:r>
      <w:r>
        <w:rPr>
          <w:b/>
        </w:rPr>
        <w:t>has not propagated yet</w:t>
      </w:r>
      <w:r>
        <w:t>.</w:t>
      </w:r>
    </w:p>
    <w:p>
      <w:r>
        <w:rPr>
          <w:b/>
        </w:rPr>
        <w:t>Fix:</w:t>
      </w:r>
    </w:p>
    <w:p>
      <w:pPr>
        <w:pStyle w:val="ListNumber"/>
      </w:pPr>
      <w:r>
        <w:t xml:space="preserve">Confirm the owner: </w:t>
      </w:r>
      <w:r>
        <w:rPr>
          <w:rFonts w:ascii="Consolas" w:hAnsi="Consolas"/>
          <w:sz w:val="19"/>
        </w:rPr>
        <w:t>ETDG-Assess-GroupReadiness.ps1 -GroupName "&lt;group&gt;"</w:t>
      </w:r>
      <w:r>
        <w:t xml:space="preserve"> → </w:t>
      </w:r>
      <w:r>
        <w:rPr>
          <w:b/>
        </w:rPr>
        <w:t>R7</w:t>
      </w:r>
      <w:r>
        <w:t>. Or Entra →</w:t>
      </w:r>
    </w:p>
    <w:p>
      <w:r>
        <w:t xml:space="preserve">   Groups → </w:t>
      </w:r>
      <w:r>
        <w:rPr>
          <w:rFonts w:ascii="Consolas" w:hAnsi="Consolas"/>
          <w:sz w:val="19"/>
        </w:rPr>
        <w:t>&lt;group&gt;</w:t>
      </w:r>
      <w:r>
        <w:t xml:space="preserve"> → </w:t>
      </w:r>
      <w:r>
        <w:rPr>
          <w:b/>
        </w:rPr>
        <w:t>Owners</w:t>
      </w:r>
      <w:r>
        <w:t xml:space="preserve">, looking for </w:t>
      </w:r>
      <w:r>
        <w:rPr>
          <w:b/>
        </w:rPr>
        <w:t>Application ID</w:t>
      </w:r>
      <w:r>
        <w:t xml:space="preserve"> </w:t>
      </w:r>
      <w:r>
        <w:rPr>
          <w:rFonts w:ascii="Consolas" w:hAnsi="Consolas"/>
          <w:sz w:val="19"/>
        </w:rPr>
        <w:t>f1346770-…</w:t>
      </w:r>
      <w:r>
        <w:t xml:space="preserve"> (name may read    *Intune Provisioning Client* or *Intune Autopilot ConfidentialClient* — </w:t>
      </w:r>
      <w:r>
        <w:rPr>
          <w:b/>
        </w:rPr>
        <w:t>match by AppId</w:t>
      </w:r>
      <w:r>
        <w:t>).</w:t>
      </w:r>
    </w:p>
    <w:p>
      <w:pPr>
        <w:pStyle w:val="ListNumber"/>
      </w:pPr>
      <w:r>
        <w:t xml:space="preserve">If missing, add it: </w:t>
      </w:r>
      <w:r>
        <w:rPr>
          <w:rFonts w:ascii="Consolas" w:hAnsi="Consolas"/>
          <w:sz w:val="19"/>
        </w:rPr>
        <w:t>ETDG-Set-ProvisioningClientOwner.ps1 -GroupName "&lt;group&gt;" -WhatIf:$false</w:t>
      </w:r>
      <w:r>
        <w:t>,</w:t>
      </w:r>
    </w:p>
    <w:p>
      <w:r>
        <w:t xml:space="preserve">   or portal → Owners → </w:t>
      </w:r>
      <w:r>
        <w:rPr>
          <w:b/>
        </w:rPr>
        <w:t>Add owners</w:t>
      </w:r>
      <w:r>
        <w:t xml:space="preserve"> → search by AppId → Add.</w:t>
      </w:r>
    </w:p>
    <w:p>
      <w:pPr>
        <w:pStyle w:val="ListNumber"/>
      </w:pPr>
      <w:r>
        <w:rPr>
          <w:b/>
        </w:rPr>
        <w:t>Wait 5–10 minutes</w:t>
      </w:r>
      <w:r>
        <w:t xml:space="preserve"> for Entra propagation. Refresh the Owners blade, confirm it is listed.</w:t>
      </w:r>
    </w:p>
    <w:p>
      <w:pPr>
        <w:pStyle w:val="ListNumber"/>
      </w:pPr>
      <w:r>
        <w:t xml:space="preserve">Retry </w:t>
      </w:r>
      <w:r>
        <w:rPr>
          <w:b/>
        </w:rPr>
        <w:t>Save</w:t>
      </w:r>
      <w:r>
        <w:t>.</w:t>
      </w:r>
    </w:p>
    <w:p>
      <w:pPr>
        <w:ind w:left="432"/>
      </w:pPr>
      <w:r>
        <w:rPr>
          <w:i/>
          <w:color w:val="2E86C1"/>
        </w:rPr>
        <w:t>If the SP genuinely does not exist in the tenant, go to §6 first.</w:t>
      </w:r>
    </w:p>
    <w:p>
      <w:r>
        <w:t>__________________________________________________</w:t>
      </w:r>
    </w:p>
    <w:p>
      <w:pPr>
        <w:pStyle w:val="Heading2"/>
      </w:pPr>
      <w:r>
        <w:t>§2 — "…could not find the security group you selected"</w:t>
      </w:r>
    </w:p>
    <w:p>
      <w:r>
        <w:rPr>
          <w:b/>
        </w:rPr>
        <w:t>Root cause (one of):</w:t>
      </w:r>
    </w:p>
    <w:p>
      <w:pPr>
        <w:pStyle w:val="ListBullet"/>
      </w:pPr>
      <w:r>
        <w:t xml:space="preserve">The group was </w:t>
      </w:r>
      <w:r>
        <w:rPr>
          <w:b/>
        </w:rPr>
        <w:t>deleted or renamed</w:t>
      </w:r>
      <w:r>
        <w:t xml:space="preserve"> after you selected it.</w:t>
      </w:r>
    </w:p>
    <w:p>
      <w:pPr>
        <w:pStyle w:val="ListBullet"/>
      </w:pPr>
      <w:r>
        <w:t xml:space="preserve">The group is </w:t>
      </w:r>
      <w:r>
        <w:rPr>
          <w:b/>
        </w:rPr>
        <w:t>off-spec</w:t>
      </w:r>
      <w:r>
        <w:t xml:space="preserve"> — e.g. it is a </w:t>
      </w:r>
      <w:r>
        <w:rPr>
          <w:b/>
        </w:rPr>
        <w:t>Dynamic</w:t>
      </w:r>
      <w:r>
        <w:t xml:space="preserve">, </w:t>
      </w:r>
      <w:r>
        <w:rPr>
          <w:b/>
        </w:rPr>
        <w:t>role-assignable</w:t>
      </w:r>
      <w:r>
        <w:t xml:space="preserve">, or </w:t>
      </w:r>
      <w:r>
        <w:rPr>
          <w:b/>
        </w:rPr>
        <w:t>directory-synced</w:t>
      </w:r>
    </w:p>
    <w:p>
      <w:r>
        <w:t xml:space="preserve">  group and cannot serve as an enrollment-time target.</w:t>
      </w:r>
    </w:p>
    <w:p>
      <w:pPr>
        <w:pStyle w:val="ListBullet"/>
      </w:pPr>
      <w:r>
        <w:rPr>
          <w:b/>
        </w:rPr>
        <w:t>Custom Intune RBAC scope</w:t>
      </w:r>
      <w:r>
        <w:t xml:space="preserve"> — the group is </w:t>
      </w:r>
      <w:r>
        <w:rPr>
          <w:b/>
        </w:rPr>
        <w:t>outside</w:t>
      </w:r>
      <w:r>
        <w:t xml:space="preserve"> the operating admin's scope groups, so</w:t>
      </w:r>
    </w:p>
    <w:p>
      <w:r>
        <w:t xml:space="preserve">  the service cannot resolve it for that admin (see </w:t>
      </w:r>
      <w:r>
        <w:rPr>
          <w:b/>
        </w:rPr>
        <w:t>§5</w:t>
      </w:r>
      <w:r>
        <w:t>).</w:t>
      </w:r>
    </w:p>
    <w:p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ETDG-Assess-GroupReadiness.ps1 -GroupName "&lt;group&gt;"</w:t>
      </w:r>
      <w:r>
        <w:t xml:space="preserve"> to confirm the group exists and is Security / Assigned / cloud-only / not role-assignable. If it is off-spec on a create-only attribute (Dynamic, role-assignable, synced), </w:t>
      </w:r>
      <w:r>
        <w:rPr>
          <w:b/>
        </w:rPr>
        <w:t>create a fresh group to spec</w:t>
      </w:r>
      <w:r>
        <w:t xml:space="preserve"> (see 03 — Implementation, Phase A). If the group is fine, check RBAC scope (</w:t>
      </w:r>
      <w:r>
        <w:rPr>
          <w:b/>
        </w:rPr>
        <w:t>§5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§3 — Apple: "Updating device group for Apple enrollment policy" hangs or fails</w:t>
      </w:r>
    </w:p>
    <w:p>
      <w:r>
        <w:rPr>
          <w:b/>
        </w:rPr>
        <w:t>When:</w:t>
      </w:r>
      <w:r>
        <w:t xml:space="preserve"> Saving the ADE enrollment profile's Device Group. The generic notification appears and then stalls or errors (Apple surfaces a less specific message than Windows).</w:t>
      </w:r>
    </w:p>
    <w:p>
      <w:r>
        <w:rPr>
          <w:b/>
        </w:rPr>
        <w:t>Root cause:</w:t>
      </w:r>
      <w:r>
        <w:t xml:space="preserve"> The </w:t>
      </w:r>
      <w:r>
        <w:rPr>
          <w:b/>
        </w:rPr>
        <w:t>same backend</w:t>
      </w:r>
      <w:r>
        <w:t xml:space="preserve"> as Windows. It is almost always the </w:t>
      </w:r>
      <w:r>
        <w:rPr>
          <w:b/>
        </w:rPr>
        <w:t>missing/unpropagated owner</w:t>
      </w:r>
      <w:r>
        <w:t xml:space="preserve"> (</w:t>
      </w:r>
      <w:r>
        <w:rPr>
          <w:b/>
        </w:rPr>
        <w:t>§1</w:t>
      </w:r>
      <w:r>
        <w:t xml:space="preserve">) or an </w:t>
      </w:r>
      <w:r>
        <w:rPr>
          <w:b/>
        </w:rPr>
        <w:t>off-spec group</w:t>
      </w:r>
      <w:r>
        <w:t xml:space="preserve"> (</w:t>
      </w:r>
      <w:r>
        <w:rPr>
          <w:b/>
        </w:rPr>
        <w:t>§2</w:t>
      </w:r>
      <w:r>
        <w:t>) — Apple just gives you a vaguer symptom.</w:t>
      </w:r>
    </w:p>
    <w:p>
      <w:r>
        <w:rPr>
          <w:b/>
        </w:rPr>
        <w:t>Fix:</w:t>
      </w:r>
      <w:r>
        <w:t xml:space="preserve"> Treat it as </w:t>
      </w:r>
      <w:r>
        <w:rPr>
          <w:b/>
        </w:rPr>
        <w:t>§1</w:t>
      </w:r>
      <w:r>
        <w:t xml:space="preserve"> then </w:t>
      </w:r>
      <w:r>
        <w:rPr>
          <w:b/>
        </w:rPr>
        <w:t>§2</w:t>
      </w:r>
      <w:r>
        <w:t xml:space="preserve">: run </w:t>
      </w:r>
      <w:r>
        <w:rPr>
          <w:rFonts w:ascii="Consolas" w:hAnsi="Consolas"/>
          <w:sz w:val="19"/>
        </w:rPr>
        <w:t>ETDG-Assess-GroupReadiness.ps1</w:t>
      </w:r>
      <w:r>
        <w:t xml:space="preserve"> on the Apple group (</w:t>
      </w:r>
      <w:r>
        <w:rPr>
          <w:rFonts w:ascii="Consolas" w:hAnsi="Consolas"/>
          <w:sz w:val="19"/>
        </w:rPr>
        <w:t>iOS – Shared Devices – Pilot/Prod</w:t>
      </w:r>
      <w:r>
        <w:t>), fix any FAIL (owner first), wait for propagation, re-save the profile.</w:t>
      </w:r>
    </w:p>
    <w:p>
      <w:pPr>
        <w:ind w:left="432"/>
      </w:pPr>
      <w:r>
        <w:rPr>
          <w:i/>
          <w:color w:val="2E86C1"/>
        </w:rPr>
        <w:t>Documentation gap (be honest with stakeholders): Microsoft documents Enrollment-Time Grouping for Windows Autopilot device preparation; there is little Apple-specific Microsoft documentation for the ADE Device Group option even though it uses the same mechanism. Do not expect an Apple-specific KB to match the Windows one — verify control names/behavior in your tenant.</w:t>
      </w:r>
    </w:p>
    <w:p>
      <w:r>
        <w:t>__________________________________________________</w:t>
      </w:r>
    </w:p>
    <w:p>
      <w:pPr>
        <w:pStyle w:val="Heading2"/>
      </w:pPr>
      <w:r>
        <w:t>§4 — Azure Activity Log `AuthorizationFailed` / `microsoft.insights/...` — RED HERRING, ignore</w:t>
      </w:r>
    </w:p>
    <w:p>
      <w:r>
        <w:rPr>
          <w:b/>
        </w:rPr>
        <w:t>Symptom:</w:t>
      </w:r>
      <w:r>
        <w:t xml:space="preserve"> While troubleshooting, the Azure portal shows </w:t>
      </w:r>
      <w:r>
        <w:rPr>
          <w:rFonts w:ascii="Consolas" w:hAnsi="Consolas"/>
          <w:sz w:val="19"/>
        </w:rPr>
        <w:t>AuthorizationFailed</w:t>
      </w:r>
      <w:r>
        <w:t xml:space="preserve"> errors on </w:t>
      </w:r>
      <w:r>
        <w:rPr>
          <w:rFonts w:ascii="Consolas" w:hAnsi="Consolas"/>
          <w:sz w:val="19"/>
        </w:rPr>
        <w:t>microsoft.insights/eventtypes/values/read</w:t>
      </w:r>
      <w:r>
        <w:t xml:space="preserve"> across one or more subscriptions.</w:t>
      </w:r>
    </w:p>
    <w:p>
      <w:r>
        <w:rPr>
          <w:b/>
        </w:rPr>
        <w:t>Root cause:</w:t>
      </w:r>
      <w:r>
        <w:t xml:space="preserve"> These are </w:t>
      </w:r>
      <w:r>
        <w:rPr>
          <w:b/>
        </w:rPr>
        <w:t>Azure Monitor Reader-access</w:t>
      </w:r>
      <w:r>
        <w:t xml:space="preserve"> errors surfaced by the Intune/Azure portal background — a permissions gap on </w:t>
      </w:r>
      <w:r>
        <w:rPr>
          <w:b/>
        </w:rPr>
        <w:t>Azure Monitor</w:t>
      </w:r>
      <w:r>
        <w:t xml:space="preserve">, </w:t>
      </w:r>
      <w:r>
        <w:rPr>
          <w:b/>
        </w:rPr>
        <w:t>completely unrelated</w:t>
      </w:r>
      <w:r>
        <w:t xml:space="preserve"> to Enrollment-Time Grouping.</w:t>
      </w:r>
    </w:p>
    <w:p>
      <w:r>
        <w:rPr>
          <w:b/>
        </w:rPr>
        <w:t>Fix:</w:t>
      </w:r>
      <w:r>
        <w:t xml:space="preserve"> </w:t>
      </w:r>
      <w:r>
        <w:rPr>
          <w:b/>
        </w:rPr>
        <w:t>Ignore them for this problem.</w:t>
      </w:r>
      <w:r>
        <w:t xml:space="preserve"> Do </w:t>
      </w:r>
      <w:r>
        <w:rPr>
          <w:b/>
        </w:rPr>
        <w:t>not</w:t>
      </w:r>
      <w:r>
        <w:t xml:space="preserve"> start granting subscription-level RBAC or Monitor Reader roles hoping to fix the enrollment error — it will not. Return to </w:t>
      </w:r>
      <w:r>
        <w:rPr>
          <w:b/>
        </w:rPr>
        <w:t>§1/§2</w:t>
      </w:r>
      <w:r>
        <w:t xml:space="preserve"> and diagnose the actual Save error. (</w:t>
      </w:r>
      <w:r>
        <w:rPr>
          <w:rFonts w:ascii="Consolas" w:hAnsi="Consolas"/>
          <w:sz w:val="19"/>
        </w:rPr>
        <w:t>ETDG-Get-DiagnosticReport.ps1 -Symptom AzureAuthorizationFailed</w:t>
      </w:r>
      <w:r>
        <w:t xml:space="preserve"> restates this.)</w:t>
      </w:r>
    </w:p>
    <w:p>
      <w:r>
        <w:t>__________________________________________________</w:t>
      </w:r>
    </w:p>
    <w:p>
      <w:pPr>
        <w:pStyle w:val="Heading2"/>
      </w:pPr>
      <w:r>
        <w:t>§5 — Custom Intune RBAC: cannot see or select the group</w:t>
      </w:r>
    </w:p>
    <w:p>
      <w:r>
        <w:rPr>
          <w:b/>
        </w:rPr>
        <w:t>Symptom:</w:t>
      </w:r>
      <w:r>
        <w:t xml:space="preserve"> The group exists and is to spec, but you cannot select it, or Save reports "could not find the security group" for a specific admin only.</w:t>
      </w:r>
    </w:p>
    <w:p>
      <w:r>
        <w:rPr>
          <w:b/>
        </w:rPr>
        <w:t>Root cause:</w:t>
      </w:r>
      <w:r>
        <w:t xml:space="preserve"> With </w:t>
      </w:r>
      <w:r>
        <w:rPr>
          <w:b/>
        </w:rPr>
        <w:t>custom Intune RBAC</w:t>
      </w:r>
      <w:r>
        <w:t xml:space="preserve">, an admin can only act on objects within their assigned </w:t>
      </w:r>
      <w:r>
        <w:rPr>
          <w:b/>
        </w:rPr>
        <w:t>scope groups</w:t>
      </w:r>
      <w:r>
        <w:t>. The target group (or a parent scope group) is not in the admin's scope.</w:t>
      </w:r>
    </w:p>
    <w:p>
      <w:r>
        <w:rPr>
          <w:b/>
        </w:rPr>
        <w:t>Fix:</w:t>
      </w:r>
      <w:r>
        <w:t xml:space="preserve"> Intune → </w:t>
      </w:r>
      <w:r>
        <w:rPr>
          <w:b/>
        </w:rPr>
        <w:t>Tenant administration → Roles → `&lt;admin's role assignment&gt;` → Scope (Groups)</w:t>
      </w:r>
      <w:r>
        <w:t xml:space="preserve">; add the target group (or a parent scope group that contains it). Or perform setup as an admin whose scope already includes it. </w:t>
      </w:r>
      <w:r>
        <w:rPr>
          <w:rFonts w:ascii="Consolas" w:hAnsi="Consolas"/>
          <w:sz w:val="19"/>
        </w:rPr>
        <w:t>ETDG-Test-EnrollmentGroupPrereqs.ps1</w:t>
      </w:r>
      <w:r>
        <w:t xml:space="preserve"> lists role assignments / scope groups. Tenants using </w:t>
      </w:r>
      <w:r>
        <w:rPr>
          <w:b/>
        </w:rPr>
        <w:t>built-in roles only</w:t>
      </w:r>
      <w:r>
        <w:t xml:space="preserve"> are unaffected.</w:t>
      </w:r>
    </w:p>
    <w:p>
      <w:r>
        <w:t>__________________________________________________</w:t>
      </w:r>
    </w:p>
    <w:p>
      <w:pPr>
        <w:pStyle w:val="Heading2"/>
      </w:pPr>
      <w:r>
        <w:t>§6 — The service principal cannot be found at all</w:t>
      </w:r>
    </w:p>
    <w:p>
      <w:r>
        <w:rPr>
          <w:b/>
        </w:rPr>
        <w:t>Symptom:</w:t>
      </w:r>
      <w:r>
        <w:t xml:space="preserve"> Searching Owners by AppId </w:t>
      </w:r>
      <w:r>
        <w:rPr>
          <w:rFonts w:ascii="Consolas" w:hAnsi="Consolas"/>
          <w:sz w:val="19"/>
        </w:rPr>
        <w:t>f1346770-…</w:t>
      </w:r>
      <w:r>
        <w:t xml:space="preserve"> or by name (either *Intune Provisioning Client* or *Intune Autopilot ConfidentialClient*) returns </w:t>
      </w:r>
      <w:r>
        <w:rPr>
          <w:b/>
        </w:rPr>
        <w:t>nothing</w:t>
      </w:r>
      <w:r>
        <w:t xml:space="preserve">; </w:t>
      </w:r>
      <w:r>
        <w:rPr>
          <w:rFonts w:ascii="Consolas" w:hAnsi="Consolas"/>
          <w:sz w:val="19"/>
        </w:rPr>
        <w:t>ETDG-Test-EnrollmentGroupPrereqs.ps1</w:t>
      </w:r>
      <w:r>
        <w:t xml:space="preserve"> reports </w:t>
      </w:r>
      <w:r>
        <w:rPr>
          <w:b/>
        </w:rPr>
        <w:t>SP present = FAIL</w:t>
      </w:r>
      <w:r>
        <w:t>.</w:t>
      </w:r>
    </w:p>
    <w:p>
      <w:r>
        <w:rPr>
          <w:b/>
        </w:rPr>
        <w:t>Root cause:</w:t>
      </w:r>
      <w:r>
        <w:t xml:space="preserve"> The Intune first-party service principal is </w:t>
      </w:r>
      <w:r>
        <w:rPr>
          <w:b/>
        </w:rPr>
        <w:t>not yet provisioned</w:t>
      </w:r>
      <w:r>
        <w:t xml:space="preserve"> in the tenant.</w:t>
      </w:r>
    </w:p>
    <w:p>
      <w:r>
        <w:rPr>
          <w:b/>
        </w:rPr>
        <w:t>Fix:</w:t>
      </w:r>
    </w:p>
    <w:p>
      <w:pPr>
        <w:pStyle w:val="ListNumber"/>
      </w:pPr>
      <w:r>
        <w:t xml:space="preserve">Sign in to </w:t>
      </w:r>
      <w:r>
        <w:rPr>
          <w:b/>
        </w:rPr>
        <w:t>`https://intune.microsoft.com` once as a Global Administrator</w:t>
      </w:r>
      <w:r>
        <w:t xml:space="preserve"> — opening the Intune</w:t>
      </w:r>
    </w:p>
    <w:p>
      <w:r>
        <w:t xml:space="preserve">   portal typically provisions the Intune first-party service principals.</w:t>
      </w:r>
    </w:p>
    <w:p>
      <w:pPr>
        <w:pStyle w:val="ListNumber"/>
      </w:pPr>
      <w:r>
        <w:t xml:space="preserve">Re-run </w:t>
      </w:r>
      <w:r>
        <w:rPr>
          <w:rFonts w:ascii="Consolas" w:hAnsi="Consolas"/>
          <w:sz w:val="19"/>
        </w:rPr>
        <w:t>ETDG-Test-EnrollmentGroupPrereqs.ps1</w:t>
      </w:r>
      <w:r>
        <w:t>. If the SP now appears, proceed to add it as owner</w:t>
      </w:r>
    </w:p>
    <w:p>
      <w:r>
        <w:t xml:space="preserve">   (</w:t>
      </w:r>
      <w:r>
        <w:rPr>
          <w:b/>
        </w:rPr>
        <w:t>§1</w:t>
      </w:r>
      <w:r>
        <w:t>).</w:t>
      </w:r>
    </w:p>
    <w:p>
      <w:pPr>
        <w:pStyle w:val="ListNumber"/>
      </w:pPr>
      <w:r>
        <w:t xml:space="preserve">If it </w:t>
      </w:r>
      <w:r>
        <w:rPr>
          <w:b/>
        </w:rPr>
        <w:t>still</w:t>
      </w:r>
      <w:r>
        <w:t xml:space="preserve"> does not appear, open a </w:t>
      </w:r>
      <w:r>
        <w:rPr>
          <w:b/>
        </w:rPr>
        <w:t>Microsoft support case</w:t>
      </w:r>
      <w:r>
        <w:t xml:space="preserve"> to have the Intune</w:t>
      </w:r>
    </w:p>
    <w:p>
      <w:r>
        <w:t xml:space="preserve">   Provisioning Client initialized.</w:t>
      </w:r>
    </w:p>
    <w:p>
      <w:r>
        <w:t>__________________________________________________</w:t>
      </w:r>
    </w:p>
    <w:p>
      <w:pPr>
        <w:pStyle w:val="Heading2"/>
      </w:pPr>
      <w:r>
        <w:t>§7 — Policy saved, but devices never join the group at enrollment</w:t>
      </w:r>
    </w:p>
    <w:p>
      <w:r>
        <w:rPr>
          <w:b/>
        </w:rPr>
        <w:t>Root cause (one of):</w:t>
      </w:r>
    </w:p>
    <w:p>
      <w:pPr>
        <w:pStyle w:val="ListBullet"/>
      </w:pPr>
      <w:r>
        <w:t xml:space="preserve">The </w:t>
      </w:r>
      <w:r>
        <w:rPr>
          <w:b/>
        </w:rPr>
        <w:t>owner was removed</w:t>
      </w:r>
      <w:r>
        <w:t xml:space="preserve"> from the group after Save (routine "cleanup" that silently breaks it).</w:t>
      </w:r>
    </w:p>
    <w:p>
      <w:pPr>
        <w:pStyle w:val="ListBullet"/>
      </w:pPr>
      <w:r>
        <w:t xml:space="preserve">The device enrolled through a </w:t>
      </w:r>
      <w:r>
        <w:rPr>
          <w:b/>
        </w:rPr>
        <w:t>different policy/profile</w:t>
      </w:r>
      <w:r>
        <w:t xml:space="preserve"> that lacks the Device Group setting.</w:t>
      </w:r>
    </w:p>
    <w:p>
      <w:pPr>
        <w:pStyle w:val="ListBullet"/>
      </w:pPr>
      <w:r>
        <w:t xml:space="preserve">The group was </w:t>
      </w:r>
      <w:r>
        <w:rPr>
          <w:b/>
        </w:rPr>
        <w:t>changed off-spec</w:t>
      </w:r>
      <w:r>
        <w:t xml:space="preserve"> after the fact.</w:t>
      </w:r>
    </w:p>
    <w:p>
      <w:r>
        <w:rPr>
          <w:b/>
        </w:rPr>
        <w:t>Fix:</w:t>
      </w:r>
      <w:r>
        <w:t xml:space="preserve"> Re-run </w:t>
      </w:r>
      <w:r>
        <w:rPr>
          <w:rFonts w:ascii="Consolas" w:hAnsi="Consolas"/>
          <w:sz w:val="19"/>
        </w:rPr>
        <w:t>ETDG-Assess-GroupReadiness.ps1</w:t>
      </w:r>
      <w:r>
        <w:t xml:space="preserve"> and confirm </w:t>
      </w:r>
      <w:r>
        <w:rPr>
          <w:b/>
        </w:rPr>
        <w:t>R7 (owner) still PASS</w:t>
      </w:r>
      <w:r>
        <w:t>; confirm the exact enrollment policy the device used still has the correct Device Group; re-enroll a test device (</w:t>
      </w:r>
      <w:r>
        <w:rPr>
          <w:b/>
        </w:rPr>
        <w:t>05 — Testing</w:t>
      </w:r>
      <w:r>
        <w:t xml:space="preserve">, T5). </w:t>
      </w:r>
      <w:r>
        <w:rPr>
          <w:rFonts w:ascii="Consolas" w:hAnsi="Consolas"/>
          <w:sz w:val="19"/>
        </w:rPr>
        <w:t>ETDG-Get-DiagnosticReport.ps1 -Symptom SavedButNoMembership -GroupName "&lt;group&gt;"</w:t>
      </w:r>
      <w:r>
        <w:t xml:space="preserve"> corroborates live state.</w:t>
      </w:r>
    </w:p>
    <w:p>
      <w:r>
        <w:t>__________________________________________________</w:t>
      </w:r>
    </w:p>
    <w:p>
      <w:pPr>
        <w:pStyle w:val="Heading2"/>
      </w:pPr>
      <w:r>
        <w:t>§8 — Owner is present and correct, spec passes, Save STILL fails (escalation)</w:t>
      </w:r>
    </w:p>
    <w:p>
      <w:r>
        <w:rPr>
          <w:b/>
        </w:rPr>
        <w:t>When:</w:t>
      </w:r>
      <w:r>
        <w:t xml:space="preserve"> </w:t>
      </w:r>
      <w:r>
        <w:rPr>
          <w:rFonts w:ascii="Consolas" w:hAnsi="Consolas"/>
          <w:sz w:val="19"/>
        </w:rPr>
        <w:t>ETDG-Assess-GroupReadiness.ps1</w:t>
      </w:r>
      <w:r>
        <w:t xml:space="preserve"> reports everything PASS (owner by AppId confirmed, group to spec), propagation time has elapsed, and Save still fails.</w:t>
      </w:r>
    </w:p>
    <w:p>
      <w:r>
        <w:rPr>
          <w:b/>
        </w:rPr>
        <w:t>Root cause:</w:t>
      </w:r>
      <w:r>
        <w:t xml:space="preserve"> Likely a </w:t>
      </w:r>
      <w:r>
        <w:rPr>
          <w:b/>
        </w:rPr>
        <w:t>tenant/service-side backend issue</w:t>
      </w:r>
      <w:r>
        <w:t>, not your configuration.</w:t>
      </w:r>
    </w:p>
    <w:p>
      <w:r>
        <w:rPr>
          <w:b/>
        </w:rPr>
        <w:t>Fix (capture the real error, then escalate):</w:t>
      </w:r>
    </w:p>
    <w:p>
      <w:pPr>
        <w:pStyle w:val="ListNumber"/>
      </w:pPr>
      <w:r>
        <w:t xml:space="preserve">Reproduce the Save with </w:t>
      </w:r>
      <w:r>
        <w:rPr>
          <w:b/>
        </w:rPr>
        <w:t>browser dev tools</w:t>
      </w:r>
      <w:r>
        <w:t xml:space="preserve"> open (F12 → </w:t>
      </w:r>
      <w:r>
        <w:rPr>
          <w:b/>
        </w:rPr>
        <w:t>Network</w:t>
      </w:r>
      <w:r>
        <w:t>), or replay the operation</w:t>
      </w:r>
    </w:p>
    <w:p>
      <w:r>
        <w:t xml:space="preserve">   via </w:t>
      </w:r>
      <w:r>
        <w:rPr>
          <w:b/>
        </w:rPr>
        <w:t>Microsoft Graph</w:t>
      </w:r>
      <w:r>
        <w:t xml:space="preserve">, and capture the </w:t>
      </w:r>
      <w:r>
        <w:rPr>
          <w:b/>
        </w:rPr>
        <w:t>actual failing request/response</w:t>
      </w:r>
      <w:r>
        <w:t xml:space="preserve"> — the backend error    is more specific than the portal banner.</w:t>
      </w:r>
    </w:p>
    <w:p>
      <w:pPr>
        <w:pStyle w:val="ListNumber"/>
      </w:pPr>
      <w:r>
        <w:t xml:space="preserve">Open a </w:t>
      </w:r>
      <w:r>
        <w:rPr>
          <w:b/>
        </w:rPr>
        <w:t>Microsoft support case</w:t>
      </w:r>
      <w:r>
        <w:t xml:space="preserve"> with that payload (the group id, the SP AppId </w:t>
      </w:r>
      <w:r>
        <w:rPr>
          <w:rFonts w:ascii="Consolas" w:hAnsi="Consolas"/>
          <w:sz w:val="19"/>
        </w:rPr>
        <w:t>f1346770-…</w:t>
      </w:r>
    </w:p>
    <w:p>
      <w:r>
        <w:t xml:space="preserve">   confirmed as owner, timestamps, and the captured backend error).</w:t>
      </w:r>
    </w:p>
    <w:p>
      <w:r>
        <w:t>__________________________________________________</w:t>
      </w:r>
    </w:p>
    <w:p>
      <w:pPr>
        <w:pStyle w:val="Heading2"/>
      </w:pPr>
      <w:r>
        <w:t>Quick reference — error string → cause → 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You see…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 this</w:t>
            </w:r>
          </w:p>
        </w:tc>
      </w:tr>
      <w:tr>
        <w:tc>
          <w:tcPr>
            <w:tcW w:type="dxa" w:w="2880"/>
          </w:tcPr>
          <w:p>
            <w:r>
              <w:t>"…Provisioning Client application is not an owner"</w:t>
            </w:r>
          </w:p>
        </w:tc>
        <w:tc>
          <w:tcPr>
            <w:tcW w:type="dxa" w:w="2880"/>
          </w:tcPr>
          <w:p>
            <w:r>
              <w:t>Owner missing / not propagated</w:t>
            </w:r>
          </w:p>
        </w:tc>
        <w:tc>
          <w:tcPr>
            <w:tcW w:type="dxa" w:w="2880"/>
          </w:tcPr>
          <w:p>
            <w:r>
              <w:t>§1 — add SP owner by AppId, wait 5–10 min, retry Save</w:t>
            </w:r>
          </w:p>
        </w:tc>
      </w:tr>
      <w:tr>
        <w:tc>
          <w:tcPr>
            <w:tcW w:type="dxa" w:w="2880"/>
          </w:tcPr>
          <w:p>
            <w:r>
              <w:t>"…could not find the security group you selected"</w:t>
            </w:r>
          </w:p>
        </w:tc>
        <w:tc>
          <w:tcPr>
            <w:tcW w:type="dxa" w:w="2880"/>
          </w:tcPr>
          <w:p>
            <w:r>
              <w:t>Group deleted/renamed, off-spec, or out of RBAC scope</w:t>
            </w:r>
          </w:p>
        </w:tc>
        <w:tc>
          <w:tcPr>
            <w:tcW w:type="dxa" w:w="2880"/>
          </w:tcPr>
          <w:p>
            <w:r>
              <w:t>§2 / §5</w:t>
            </w:r>
          </w:p>
        </w:tc>
      </w:tr>
      <w:tr>
        <w:tc>
          <w:tcPr>
            <w:tcW w:type="dxa" w:w="2880"/>
          </w:tcPr>
          <w:p>
            <w:r>
              <w:t>Apple "Updating device group…" hangs</w:t>
            </w:r>
          </w:p>
        </w:tc>
        <w:tc>
          <w:tcPr>
            <w:tcW w:type="dxa" w:w="2880"/>
          </w:tcPr>
          <w:p>
            <w:r>
              <w:t>Same backend — usually owner/spec</w:t>
            </w:r>
          </w:p>
        </w:tc>
        <w:tc>
          <w:tcPr>
            <w:tcW w:type="dxa" w:w="2880"/>
          </w:tcPr>
          <w:p>
            <w:r>
              <w:t>§3 → §1/§2</w:t>
            </w:r>
          </w:p>
        </w:tc>
      </w:tr>
      <w:tr>
        <w:tc>
          <w:tcPr>
            <w:tcW w:type="dxa" w:w="2880"/>
          </w:tcPr>
          <w:p>
            <w:r>
              <w:t xml:space="preserve">Azure </w:t>
            </w:r>
            <w:r>
              <w:rPr>
                <w:rFonts w:ascii="Consolas" w:hAnsi="Consolas"/>
                <w:sz w:val="19"/>
              </w:rPr>
              <w:t>AuthorizationFailed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microsoft.insights</w:t>
            </w:r>
          </w:p>
        </w:tc>
        <w:tc>
          <w:tcPr>
            <w:tcW w:type="dxa" w:w="2880"/>
          </w:tcPr>
          <w:p>
            <w:r>
              <w:t>Azure Monitor noise, unrelated</w:t>
            </w:r>
          </w:p>
        </w:tc>
        <w:tc>
          <w:tcPr>
            <w:tcW w:type="dxa" w:w="2880"/>
          </w:tcPr>
          <w:p>
            <w:r>
              <w:t xml:space="preserve">§4 — </w:t>
            </w:r>
            <w:r>
              <w:rPr>
                <w:b/>
              </w:rPr>
              <w:t>ignore</w:t>
            </w:r>
          </w:p>
        </w:tc>
      </w:tr>
      <w:tr>
        <w:tc>
          <w:tcPr>
            <w:tcW w:type="dxa" w:w="2880"/>
          </w:tcPr>
          <w:p>
            <w:r>
              <w:t>SP not found by AppId or name</w:t>
            </w:r>
          </w:p>
        </w:tc>
        <w:tc>
          <w:tcPr>
            <w:tcW w:type="dxa" w:w="2880"/>
          </w:tcPr>
          <w:p>
            <w:r>
              <w:t>SP not provisioned</w:t>
            </w:r>
          </w:p>
        </w:tc>
        <w:tc>
          <w:tcPr>
            <w:tcW w:type="dxa" w:w="2880"/>
          </w:tcPr>
          <w:p>
            <w:r>
              <w:t>§6 — open Intune as Global Admin / support</w:t>
            </w:r>
          </w:p>
        </w:tc>
      </w:tr>
      <w:tr>
        <w:tc>
          <w:tcPr>
            <w:tcW w:type="dxa" w:w="2880"/>
          </w:tcPr>
          <w:p>
            <w:r>
              <w:t>Saved but no membership</w:t>
            </w:r>
          </w:p>
        </w:tc>
        <w:tc>
          <w:tcPr>
            <w:tcW w:type="dxa" w:w="2880"/>
          </w:tcPr>
          <w:p>
            <w:r>
              <w:t>Owner removed / wrong policy / changed group</w:t>
            </w:r>
          </w:p>
        </w:tc>
        <w:tc>
          <w:tcPr>
            <w:tcW w:type="dxa" w:w="2880"/>
          </w:tcPr>
          <w:p>
            <w:r>
              <w:t>§7</w:t>
            </w:r>
          </w:p>
        </w:tc>
      </w:tr>
      <w:tr>
        <w:tc>
          <w:tcPr>
            <w:tcW w:type="dxa" w:w="2880"/>
          </w:tcPr>
          <w:p>
            <w:r>
              <w:t>All PASS but Save fails</w:t>
            </w:r>
          </w:p>
        </w:tc>
        <w:tc>
          <w:tcPr>
            <w:tcW w:type="dxa" w:w="2880"/>
          </w:tcPr>
          <w:p>
            <w:r>
              <w:t>Service-side backend issue</w:t>
            </w:r>
          </w:p>
        </w:tc>
        <w:tc>
          <w:tcPr>
            <w:tcW w:type="dxa" w:w="2880"/>
          </w:tcPr>
          <w:p>
            <w:r>
              <w:t>§8 — capture via Graph/dev tools, support case</w:t>
            </w:r>
          </w:p>
        </w:tc>
      </w:tr>
    </w:tbl>
    <w:p>
      <w:pPr>
        <w:pStyle w:val="Heading1"/>
      </w:pPr>
      <w:r>
        <w:t>Best Practices</w:t>
      </w:r>
    </w:p>
    <w:p>
      <w:r>
        <w:t>Durable practices for Enrollment-Time Device Grouping that keep it working across tenants, platforms, and staff turnover.</w:t>
      </w:r>
    </w:p>
    <w:p>
      <w:pPr>
        <w:pStyle w:val="Heading2"/>
      </w:pPr>
      <w:r>
        <w:t>Group design</w:t>
      </w:r>
    </w:p>
    <w:p>
      <w:pPr>
        <w:pStyle w:val="ListBullet"/>
      </w:pPr>
      <w:r>
        <w:rPr>
          <w:b/>
        </w:rPr>
        <w:t>One purpose per group.</w:t>
      </w:r>
      <w:r>
        <w:t xml:space="preserve"> Use a dedicated Assigned security group per platform and role</w:t>
      </w:r>
    </w:p>
    <w:p>
      <w:r>
        <w:t xml:space="preserve">  (</w:t>
      </w:r>
      <w:r>
        <w:rPr>
          <w:rFonts w:ascii="Consolas" w:hAnsi="Consolas"/>
          <w:sz w:val="19"/>
        </w:rPr>
        <w:t>Autopilot – Devices – Prod</w:t>
      </w:r>
      <w:r>
        <w:t xml:space="preserve">, </w:t>
      </w:r>
      <w:r>
        <w:rPr>
          <w:rFonts w:ascii="Consolas" w:hAnsi="Consolas"/>
          <w:sz w:val="19"/>
        </w:rPr>
        <w:t>iOS – Shared Devices – Prod</w:t>
      </w:r>
      <w:r>
        <w:t>). Do not reuse a group that also   drives licensing or unrelated assignments — enrollment-time membership should be unambiguous.</w:t>
      </w:r>
    </w:p>
    <w:p>
      <w:pPr>
        <w:pStyle w:val="ListBullet"/>
      </w:pPr>
      <w:r>
        <w:rPr>
          <w:b/>
        </w:rPr>
        <w:t>Get the create-only attributes right the first time.</w:t>
      </w:r>
      <w:r>
        <w:t xml:space="preserve"> **Membership type (Dynamic vs</w:t>
      </w:r>
    </w:p>
    <w:p>
      <w:r>
        <w:t xml:space="preserve">  Assigned)</w:t>
      </w:r>
      <w:r>
        <w:rPr>
          <w:b/>
        </w:rPr>
        <w:t xml:space="preserve">, </w:t>
      </w:r>
      <w:r>
        <w:t>role-assignable</w:t>
      </w:r>
      <w:r>
        <w:rPr>
          <w:b/>
        </w:rPr>
        <w:t xml:space="preserve">, and </w:t>
      </w:r>
      <w:r>
        <w:t>directory-sync source** cannot be safely changed after   creation. If any is wrong, make a new group — do not try to convert.</w:t>
      </w:r>
    </w:p>
    <w:p>
      <w:pPr>
        <w:pStyle w:val="ListBullet"/>
      </w:pPr>
      <w:r>
        <w:rPr>
          <w:b/>
        </w:rPr>
        <w:t>Start empty.</w:t>
      </w:r>
      <w:r>
        <w:t xml:space="preserve"> An empty target group makes it obvious that enrollment is what populated it, and</w:t>
      </w:r>
    </w:p>
    <w:p>
      <w:r>
        <w:t xml:space="preserve">  keeps validation honest.</w:t>
      </w:r>
    </w:p>
    <w:p>
      <w:pPr>
        <w:pStyle w:val="ListBullet"/>
      </w:pPr>
      <w:r>
        <w:rPr>
          <w:b/>
        </w:rPr>
        <w:t>Never use a Dynamic group</w:t>
      </w:r>
      <w:r>
        <w:t xml:space="preserve"> for this purpose. It is the number-one misconfiguration and it is</w:t>
      </w:r>
    </w:p>
    <w:p>
      <w:r>
        <w:t xml:space="preserve">  unsupported — Intune's enrollment-time write and Entra's rule engine cannot both own membership.</w:t>
      </w:r>
    </w:p>
    <w:p>
      <w:pPr>
        <w:pStyle w:val="Heading2"/>
      </w:pPr>
      <w:r>
        <w:t>The owner requirement</w:t>
      </w:r>
    </w:p>
    <w:p>
      <w:pPr>
        <w:pStyle w:val="ListBullet"/>
      </w:pPr>
      <w:r>
        <w:rPr>
          <w:b/>
        </w:rPr>
        <w:t>Match the service principal by AppId, always.</w:t>
      </w:r>
      <w:r>
        <w:t xml:space="preserve"> </w:t>
      </w:r>
      <w:r>
        <w:rPr>
          <w:rFonts w:ascii="Consolas" w:hAnsi="Consolas"/>
          <w:sz w:val="19"/>
        </w:rPr>
        <w:t>f1346770-5b25-470b-88bd-d5744ab7952c</w:t>
      </w:r>
      <w:r>
        <w:t xml:space="preserve"> is</w:t>
      </w:r>
    </w:p>
    <w:p>
      <w:r>
        <w:t xml:space="preserve">  constant; the display name (</w:t>
      </w:r>
      <w:r>
        <w:rPr>
          <w:b/>
        </w:rPr>
        <w:t>Intune Provisioning Client</w:t>
      </w:r>
      <w:r>
        <w:t xml:space="preserve"> vs </w:t>
      </w:r>
      <w:r>
        <w:rPr>
          <w:b/>
        </w:rPr>
        <w:t>Intune Autopilot   ConfidentialClient</w:t>
      </w:r>
      <w:r>
        <w:t>) is not. Documentation, runbooks, and scripts should key on the AppId.</w:t>
      </w:r>
    </w:p>
    <w:p>
      <w:pPr>
        <w:pStyle w:val="ListBullet"/>
      </w:pPr>
      <w:r>
        <w:rPr>
          <w:b/>
        </w:rPr>
        <w:t>Add the owner *before* wiring the policy, and wait for propagation.</w:t>
      </w:r>
      <w:r>
        <w:t xml:space="preserve"> Budget </w:t>
      </w:r>
      <w:r>
        <w:rPr>
          <w:b/>
        </w:rPr>
        <w:t>5–10 minutes</w:t>
      </w:r>
    </w:p>
    <w:p>
      <w:r>
        <w:t xml:space="preserve">  after adding the owner before you Save. Saving too early is a self-inflicted "not an owner"   failure.</w:t>
      </w:r>
    </w:p>
    <w:p>
      <w:pPr>
        <w:pStyle w:val="ListBullet"/>
      </w:pPr>
      <w:r>
        <w:rPr>
          <w:b/>
        </w:rPr>
        <w:t>Treat the owner as protected configuration.</w:t>
      </w:r>
      <w:r>
        <w:t xml:space="preserve"> Do not remove the Intune Provisioning Client from</w:t>
      </w:r>
    </w:p>
    <w:p>
      <w:r>
        <w:t xml:space="preserve">  a group's owners as part of routine cleanup — it silently breaks future enrollment-time   additions. Document its presence in your group's description.</w:t>
      </w:r>
    </w:p>
    <w:p>
      <w:pPr>
        <w:pStyle w:val="Heading2"/>
      </w:pPr>
      <w:r>
        <w:t>RBAC and delegation</w:t>
      </w:r>
    </w:p>
    <w:p>
      <w:pPr>
        <w:pStyle w:val="ListBullet"/>
      </w:pPr>
      <w:r>
        <w:rPr>
          <w:b/>
        </w:rPr>
        <w:t>Keep target groups inside operators' Intune RBAC scope.</w:t>
      </w:r>
      <w:r>
        <w:t xml:space="preserve"> With custom RBAC, a group outside</w:t>
      </w:r>
    </w:p>
    <w:p>
      <w:r>
        <w:t xml:space="preserve">  scope produces a confusing "cannot find the security group" symptom. Add enrollment-time target   groups to the relevant role-assignment scope groups deliberately.</w:t>
      </w:r>
    </w:p>
    <w:p>
      <w:pPr>
        <w:pStyle w:val="ListBullet"/>
      </w:pPr>
      <w:r>
        <w:rPr>
          <w:b/>
        </w:rPr>
        <w:t>Use least privilege for the tooling.</w:t>
      </w:r>
      <w:r>
        <w:t xml:space="preserve"> Run the read-only assessment/validation scripts with</w:t>
      </w:r>
    </w:p>
    <w:p>
      <w:r>
        <w:t xml:space="preserve">  read scopes; grant </w:t>
      </w:r>
      <w:r>
        <w:rPr>
          <w:rFonts w:ascii="Consolas" w:hAnsi="Consolas"/>
          <w:sz w:val="19"/>
        </w:rPr>
        <w:t>Group.ReadWrite.All</w:t>
      </w:r>
      <w:r>
        <w:t xml:space="preserve"> only for the brief window you use the add-owner tool.</w:t>
      </w:r>
    </w:p>
    <w:p>
      <w:pPr>
        <w:pStyle w:val="Heading2"/>
      </w:pPr>
      <w:r>
        <w:t>Change control and validation</w:t>
      </w:r>
    </w:p>
    <w:p>
      <w:pPr>
        <w:pStyle w:val="ListBullet"/>
      </w:pPr>
      <w:r>
        <w:rPr>
          <w:b/>
        </w:rPr>
        <w:t>Pilot first, always.</w:t>
      </w:r>
      <w:r>
        <w:t xml:space="preserve"> Validate the full chain (group → owner → Save → device joins at</w:t>
      </w:r>
    </w:p>
    <w:p>
      <w:r>
        <w:t xml:space="preserve">  enrollment → assignments apply) on </w:t>
      </w:r>
      <w:r>
        <w:rPr>
          <w:rFonts w:ascii="Consolas" w:hAnsi="Consolas"/>
          <w:sz w:val="19"/>
        </w:rPr>
        <w:t>…– Pilot</w:t>
      </w:r>
      <w:r>
        <w:t xml:space="preserve"> groups before touching </w:t>
      </w:r>
      <w:r>
        <w:rPr>
          <w:rFonts w:ascii="Consolas" w:hAnsi="Consolas"/>
          <w:sz w:val="19"/>
        </w:rPr>
        <w:t>…– Prod</w:t>
      </w:r>
      <w:r>
        <w:t>.</w:t>
      </w:r>
    </w:p>
    <w:p>
      <w:pPr>
        <w:pStyle w:val="ListBullet"/>
      </w:pPr>
      <w:r>
        <w:rPr>
          <w:b/>
        </w:rPr>
        <w:t>Prove it with a real enrollment</w:t>
      </w:r>
      <w:r>
        <w:t>, not just a successful Save. A policy can save and still not</w:t>
      </w:r>
    </w:p>
    <w:p>
      <w:r>
        <w:t xml:space="preserve">  populate devices if something upstream changes; T5–T7 in Testing catch that.</w:t>
      </w:r>
    </w:p>
    <w:p>
      <w:pPr>
        <w:pStyle w:val="ListBullet"/>
      </w:pPr>
      <w:r>
        <w:rPr>
          <w:b/>
        </w:rPr>
        <w:t>Keep a rollback ready.</w:t>
      </w:r>
      <w:r>
        <w:t xml:space="preserve"> Clearing the Device Group on a policy is a safe, instant rollback that</w:t>
      </w:r>
    </w:p>
    <w:p>
      <w:r>
        <w:t xml:space="preserve">  never removes protection from already-enrolled devices.</w:t>
      </w:r>
    </w:p>
    <w:p>
      <w:pPr>
        <w:pStyle w:val="Heading2"/>
      </w:pPr>
      <w:r>
        <w:t>Cross-platform discipline</w:t>
      </w:r>
    </w:p>
    <w:p>
      <w:pPr>
        <w:pStyle w:val="ListBullet"/>
      </w:pPr>
      <w:r>
        <w:rPr>
          <w:b/>
        </w:rPr>
        <w:t>Apply the documented Windows requirement to Apple deliberately.</w:t>
      </w:r>
      <w:r>
        <w:t xml:space="preserve"> Microsoft documents this for</w:t>
      </w:r>
    </w:p>
    <w:p>
      <w:r>
        <w:t xml:space="preserve">  Autopilot device preparation; Apple ADE uses the same backend but is sparsely documented.   Because control names and availability can differ, </w:t>
      </w:r>
      <w:r>
        <w:rPr>
          <w:b/>
        </w:rPr>
        <w:t>verify Apple labels and behavior in your   tenant</w:t>
      </w:r>
      <w:r>
        <w:t xml:space="preserve"> and record what you find — do not assume the Apple UI matches the Windows docs   verbatim.</w:t>
      </w:r>
    </w:p>
    <w:p>
      <w:pPr>
        <w:pStyle w:val="ListBullet"/>
      </w:pPr>
      <w:r>
        <w:rPr>
          <w:b/>
        </w:rPr>
        <w:t>Standardize the naming convention</w:t>
      </w:r>
      <w:r>
        <w:t xml:space="preserve"> (</w:t>
      </w:r>
      <w:r>
        <w:rPr>
          <w:rFonts w:ascii="Consolas" w:hAnsi="Consolas"/>
          <w:sz w:val="19"/>
        </w:rPr>
        <w:t>&lt;Purpose&gt; – &lt;Scope&gt; – &lt;Stage&gt;</w:t>
      </w:r>
      <w:r>
        <w:t>) across both platforms so</w:t>
      </w:r>
    </w:p>
    <w:p>
      <w:r>
        <w:t xml:space="preserve">  the same runbook, tests, and scripts read cleanly for Windows and Apple.</w:t>
      </w:r>
    </w:p>
    <w:p>
      <w:pPr>
        <w:pStyle w:val="Heading2"/>
      </w:pPr>
      <w:r>
        <w:t>Noise discipline</w:t>
      </w:r>
    </w:p>
    <w:p>
      <w:pPr>
        <w:pStyle w:val="ListBullet"/>
      </w:pPr>
      <w:r>
        <w:rPr>
          <w:b/>
        </w:rPr>
        <w:t>Pre-brief your team on the Azure Activity Log red herring.</w:t>
      </w:r>
      <w:r>
        <w:t xml:space="preserve"> The </w:t>
      </w:r>
      <w:r>
        <w:rPr>
          <w:rFonts w:ascii="Consolas" w:hAnsi="Consolas"/>
          <w:sz w:val="19"/>
        </w:rPr>
        <w:t>AuthorizationFailed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microsoft.insights/eventtypes/values/read</w:t>
      </w:r>
      <w:r>
        <w:t xml:space="preserve"> errors are Azure Monitor Reader-access noise   surfaced by the portal — </w:t>
      </w:r>
      <w:r>
        <w:rPr>
          <w:b/>
        </w:rPr>
        <w:t>not</w:t>
      </w:r>
      <w:r>
        <w:t xml:space="preserve"> the enrollment-grouping problem. Teaching this up front saves   hours of misdirected troubleshooting.</w:t>
      </w:r>
    </w:p>
    <w:p>
      <w:pPr>
        <w:pStyle w:val="Heading2"/>
      </w:pPr>
      <w:r>
        <w:t>Documentation and evidence</w:t>
      </w:r>
    </w:p>
    <w:p>
      <w:pPr>
        <w:pStyle w:val="ListBullet"/>
      </w:pPr>
      <w:r>
        <w:rPr>
          <w:b/>
        </w:rPr>
        <w:t>Record the exact artifact names, the AppId owner, and the tenant-verified control paths</w:t>
      </w:r>
      <w:r>
        <w:t xml:space="preserve"> in</w:t>
      </w:r>
    </w:p>
    <w:p>
      <w:r>
        <w:t xml:space="preserve">  your own runbook, since Apple labels and the newer Windows blades are version-dependent.</w:t>
      </w:r>
    </w:p>
    <w:p>
      <w:pPr>
        <w:pStyle w:val="ListBullet"/>
      </w:pPr>
      <w:r>
        <w:rPr>
          <w:b/>
        </w:rPr>
        <w:t>Save the output of `ETDG-Assess-GroupReadiness.ps1` / `ETDG-Test-EnrollmentGroupPrereqs.ps1`</w:t>
      </w:r>
    </w:p>
    <w:p>
      <w:r>
        <w:t xml:space="preserve">  as the "known-good" baseline so a future regression is a one-command diff.</w:t>
      </w:r>
    </w:p>
    <w:p>
      <w:pPr>
        <w:pStyle w:val="Heading1"/>
      </w:pPr>
      <w:r>
        <w:t>Deliverables Summary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— Solution Overview</w:t>
            </w:r>
          </w:p>
        </w:tc>
        <w:tc>
          <w:tcPr>
            <w:tcW w:type="dxa" w:w="4320"/>
          </w:tcPr>
          <w:p>
            <w:r>
              <w:t>What Enrollment-Time Grouping is, the Provisioning-Client-owns-the-group mechanism, cross-platform scope (Autopilot device preparation + Apple ADE), the Windows-docs / Apple-doc-gap reality,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— Requirements</w:t>
            </w:r>
          </w:p>
        </w:tc>
        <w:tc>
          <w:tcPr>
            <w:tcW w:type="dxa" w:w="4320"/>
          </w:tcPr>
          <w:p>
            <w:r>
              <w:t xml:space="preserve">The full target-group specification matrix (Security / Assigned / cloud-only / not mail-enabled / not role-assignable / ideally empty), the Intune Provisioning Client owner requirement (AppId </w:t>
            </w:r>
            <w:r>
              <w:rPr>
                <w:rFonts w:ascii="Consolas" w:hAnsi="Consolas"/>
                <w:sz w:val="19"/>
              </w:rPr>
              <w:t>f1346770-…</w:t>
            </w:r>
            <w:r>
              <w:t>), admin-can-manage, Intune RBAC scope groups, and Graph PowerShell — each with Description / Why / Verify / Implement. References the category Global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— Implementation</w:t>
            </w:r>
          </w:p>
        </w:tc>
        <w:tc>
          <w:tcPr>
            <w:tcW w:type="dxa" w:w="4320"/>
          </w:tcPr>
          <w:p>
            <w:r>
              <w:t>Ordered setup for both platforms: create the group to spec, add the Provisioning Client owner (provision the SP if absent), confirm manage + RBAC scope, wire to a Windows Autopilot device-preparation policy and an Apple ADE enrollment profile, wait for propagation, Save, validate —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— Testing</w:t>
            </w:r>
          </w:p>
        </w:tc>
        <w:tc>
          <w:tcPr>
            <w:tcW w:type="dxa" w:w="4320"/>
          </w:tcPr>
          <w:p>
            <w:r>
              <w:t>Validation procedures T1–T7 with expected pass/fail: group spec, owner present, SP + RBAC scope, policy Saves, device joins the group at enrollment, assignments apply, repeatability.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 — Troubleshooting</w:t>
            </w:r>
          </w:p>
        </w:tc>
        <w:tc>
          <w:tcPr>
            <w:tcW w:type="dxa" w:w="4320"/>
          </w:tcPr>
          <w:p>
            <w:r>
              <w:t>The symptom → root-cause decision tree keyed to the exact error strings, the Azure-log red herring, propagation delay, SP-named-differently (AppId), SP-missing (provision), RBAC scope, unsupported group shape, and the Graph / dev-tools inspection + Microsoft-support escalation path.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 — Best Practices</w:t>
            </w:r>
          </w:p>
        </w:tc>
        <w:tc>
          <w:tcPr>
            <w:tcW w:type="dxa" w:w="4320"/>
          </w:tcPr>
          <w:p>
            <w:r>
              <w:t>Durable practices for group design, the owner requirement, RBAC/delegation, change control, cross-platform discipline, and noise discipline.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outcome, approach, and why it is low-risk.</w:t>
            </w:r>
          </w:p>
        </w:tc>
      </w:tr>
    </w:tbl>
    <w:p>
      <w:pPr>
        <w:pStyle w:val="Heading2"/>
      </w:pPr>
      <w:r>
        <w:t>PowerShell (Microsoft Graph) tools</w:t>
      </w:r>
    </w:p>
    <w:p>
      <w:r>
        <w:t xml:space="preserve">All scripts use modern-auth </w:t>
      </w:r>
      <w:r>
        <w:rPr>
          <w:rFonts w:ascii="Consolas" w:hAnsi="Consolas"/>
          <w:sz w:val="19"/>
        </w:rPr>
        <w:t>Connect-MgGraph</w:t>
      </w:r>
      <w:r>
        <w:t xml:space="preserve"> (no stored secrets), request the </w:t>
      </w:r>
      <w:r>
        <w:rPr>
          <w:b/>
        </w:rPr>
        <w:t>least</w:t>
      </w:r>
      <w:r>
        <w:t xml:space="preserve"> scopes, and are </w:t>
      </w:r>
      <w:r>
        <w:rPr>
          <w:b/>
        </w:rPr>
        <w:t>read-only or `-WhatIf` by default</w:t>
      </w:r>
      <w:r>
        <w:t xml:space="preserve">. The fixed AppId </w:t>
      </w:r>
      <w:r>
        <w:rPr>
          <w:rFonts w:ascii="Consolas" w:hAnsi="Consolas"/>
          <w:sz w:val="19"/>
        </w:rPr>
        <w:t>f1346770-5b25-470b-88bd-d5744ab7952c</w:t>
      </w:r>
      <w:r>
        <w:t xml:space="preserve"> is used throughout to identify the Intune Provisioning Client by identifier, not by its tenant-variable display name.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Safe default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ETDG-Assess-GroupReadiness.ps1</w:t>
            </w:r>
          </w:p>
        </w:tc>
        <w:tc>
          <w:tcPr>
            <w:tcW w:type="dxa" w:w="2880"/>
          </w:tcPr>
          <w:p>
            <w:r>
              <w:t xml:space="preserve">Reports a target group's Type, MembershipType, </w:t>
            </w:r>
            <w:r>
              <w:rPr>
                <w:rFonts w:ascii="Consolas" w:hAnsi="Consolas"/>
                <w:sz w:val="19"/>
              </w:rPr>
              <w:t>onPremisesSyncEnabled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mailEnabled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isAssignableToRole</w:t>
            </w:r>
            <w:r>
              <w:t xml:space="preserve">, and member count, and whether AppId </w:t>
            </w:r>
            <w:r>
              <w:rPr>
                <w:rFonts w:ascii="Consolas" w:hAnsi="Consolas"/>
                <w:sz w:val="19"/>
              </w:rPr>
              <w:t>f1346770-…</w:t>
            </w:r>
            <w:r>
              <w:t xml:space="preserve"> is an </w:t>
            </w:r>
            <w:r>
              <w:rPr>
                <w:b/>
              </w:rPr>
              <w:t>Owner</w:t>
            </w:r>
            <w:r>
              <w:t xml:space="preserve"> — pass/fail per prerequisite (R1–R7).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ETDG-Set-ProvisioningClientOwner.ps1</w:t>
            </w:r>
          </w:p>
        </w:tc>
        <w:tc>
          <w:tcPr>
            <w:tcW w:type="dxa" w:w="2880"/>
          </w:tcPr>
          <w:p>
            <w:r>
              <w:t xml:space="preserve">Adds the Intune Provisioning Client service principal (by AppId) as an </w:t>
            </w:r>
            <w:r>
              <w:rPr>
                <w:b/>
              </w:rPr>
              <w:t>Owner</w:t>
            </w:r>
            <w:r>
              <w:t xml:space="preserve"> of the target group. Previews the change first; commits only with </w:t>
            </w:r>
            <w:r>
              <w:rPr>
                <w:rFonts w:ascii="Consolas" w:hAnsi="Consolas"/>
                <w:sz w:val="19"/>
              </w:rPr>
              <w:t>-WhatIf:$false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(preview)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ETDG-Test-EnrollmentGroupPrereqs.ps1</w:t>
            </w:r>
          </w:p>
        </w:tc>
        <w:tc>
          <w:tcPr>
            <w:tcW w:type="dxa" w:w="2880"/>
          </w:tcPr>
          <w:p>
            <w:r>
              <w:t xml:space="preserve">Full prerequisite validation: R1–R7 on the group, confirms the SP </w:t>
            </w:r>
            <w:r>
              <w:rPr>
                <w:b/>
              </w:rPr>
              <w:t>exists</w:t>
            </w:r>
            <w:r>
              <w:t xml:space="preserve"> in the tenant by AppId, and lists the admin's Intune </w:t>
            </w:r>
            <w:r>
              <w:rPr>
                <w:b/>
              </w:rPr>
              <w:t>RBAC role assignments / scope groups</w:t>
            </w:r>
            <w:r>
              <w:t xml:space="preserve"> (R9).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ETDG-Get-DiagnosticReport.ps1</w:t>
            </w:r>
          </w:p>
        </w:tc>
        <w:tc>
          <w:tcPr>
            <w:tcW w:type="dxa" w:w="2880"/>
          </w:tcPr>
          <w:p>
            <w:r>
              <w:t xml:space="preserve">Maps an observed error string / state to its likely root cause per the decision tree, and explicitly flags the Azure Activity Log </w:t>
            </w:r>
            <w:r>
              <w:rPr>
                <w:rFonts w:ascii="Consolas" w:hAnsi="Consolas"/>
                <w:sz w:val="19"/>
              </w:rPr>
              <w:t>AuthorizationFailed</w:t>
            </w:r>
            <w:r>
              <w:t xml:space="preserve"> entries as an unrelated red herring. Can pull live group state to corroborate.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ETDG-Config.ps1</w:t>
            </w:r>
          </w:p>
        </w:tc>
        <w:tc>
          <w:tcPr>
            <w:tcW w:type="dxa" w:w="2880"/>
          </w:tcPr>
          <w:p>
            <w:r>
              <w:t>Shared configuration/helper: the fixed AppId, artifact-name defaults, a scope/connection helper, and a one-shot health summary that stitches the readiness + prereq checks into a single scoped run.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</w:tbl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ETDG-Assess-GroupReadiness.ps1</w:t>
      </w:r>
    </w:p>
    <w:p>
      <w:pPr>
        <w:pStyle w:val="Heading2"/>
      </w:pPr>
      <w:r>
        <w:t>ETDG-Config.ps1</w:t>
      </w:r>
    </w:p>
    <w:p>
      <w:pPr>
        <w:pStyle w:val="Heading2"/>
      </w:pPr>
      <w:r>
        <w:t>ETDG-Get-DiagnosticReport.ps1</w:t>
      </w:r>
    </w:p>
    <w:p>
      <w:pPr>
        <w:pStyle w:val="Heading2"/>
      </w:pPr>
      <w:r>
        <w:t>ETDG-Set-ProvisioningClientOwner.ps1</w:t>
      </w:r>
    </w:p>
    <w:p>
      <w:pPr>
        <w:pStyle w:val="Heading2"/>
      </w:pPr>
      <w:r>
        <w:t>ETDG-Test-EnrollmentGroupPrereqs.ps1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