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Enterprise App &amp; Service Principal Governance (App Registrations, API Permissions)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Enterprise App &amp; Service Principal Governance (Government / GCC High)</w:t>
      </w:r>
    </w:p>
    <w:p>
      <w:r>
        <w:t>White-label · Entra ID Solutions · US Sovereign Cloud (GCC High)</w:t>
      </w:r>
    </w:p>
    <w:p>
      <w:r>
        <w:t>Every SaaS integration and internal app you connect leaves behind three things in your tenant: an enterprise application, a service principal, and a set of API permissions. Over time they pile up — apps nobody owns, dangerous consented permissions, and app secrets or certificates quietly expiring or lingering forever. Attackers love them: an over-permissioned or consent-phished app is a quiet, persistent foothold that survives password resets and MFA. On a GCC High tenant handling CUI or ITAR data, that foothold is a controlled-data exposure.</w:t>
      </w:r>
    </w:p>
    <w:p>
      <w:r>
        <w:t xml:space="preserve">This is the </w:t>
      </w:r>
      <w:r>
        <w:rPr>
          <w:b/>
        </w:rPr>
        <w:t>Government (GCC High)</w:t>
      </w:r>
      <w:r>
        <w:t xml:space="preserve"> edition of a complete, deploy-it-today package for governing enterprise apps and service principals in Microsoft Entra, written for an administrator with no prior app-governance experience. It is authored for the </w:t>
      </w:r>
      <w:r>
        <w:rPr>
          <w:b/>
        </w:rPr>
        <w:t>US sovereign cloud</w:t>
      </w:r>
      <w:r>
        <w:t xml:space="preserve"> — every portal path is the </w:t>
      </w:r>
      <w:r>
        <w:rPr>
          <w:rFonts w:ascii="Consolas" w:hAnsi="Consolas"/>
          <w:sz w:val="19"/>
        </w:rPr>
        <w:t>*.us</w:t>
      </w:r>
      <w:r>
        <w:t xml:space="preserve"> variant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sign-in is </w:t>
      </w:r>
      <w:r>
        <w:rPr>
          <w:rFonts w:ascii="Consolas" w:hAnsi="Consolas"/>
          <w:sz w:val="19"/>
        </w:rPr>
        <w:t>login.microsoftonline.us</w:t>
      </w:r>
      <w:r>
        <w:t>, and every script connects to US Gov Microsoft Graph (</w:t>
      </w:r>
      <w:r>
        <w:rPr>
          <w:rFonts w:ascii="Consolas" w:hAnsi="Consolas"/>
          <w:sz w:val="19"/>
        </w:rPr>
        <w:t>graph.microsoft.us</w:t>
      </w:r>
      <w:r>
        <w:t xml:space="preserve">, </w:t>
      </w:r>
      <w:r>
        <w:rPr>
          <w:rFonts w:ascii="Consolas" w:hAnsi="Consolas"/>
          <w:sz w:val="19"/>
        </w:rPr>
        <w:t>Connect-MgGraph -Environment USGov</w:t>
      </w:r>
      <w:r>
        <w:t>). The Commercial-vs-GCC-High differences are called out where they matter, so you configure a government tenant correctly instead of running Commercial steps that silently fail.</w:t>
      </w:r>
    </w:p>
    <w:p>
      <w:pPr>
        <w:pStyle w:val="Heading2"/>
      </w:pPr>
      <w:r>
        <w:t>What you get</w:t>
      </w:r>
    </w:p>
    <w:p>
      <w:pPr>
        <w:pStyle w:val="ListBullet"/>
      </w:pPr>
      <w:r>
        <w:t>A plain-language Solution Overview of the Entra app model — app registrations vs. enterprise</w:t>
      </w:r>
    </w:p>
    <w:p>
      <w:r>
        <w:t xml:space="preserve">  apps and service principals, delegated vs. application permissions, admin and user consent, the   over-permission and consent-phishing risk, and the secret/certificate lifecycle — with an explicit   </w:t>
      </w:r>
      <w:r>
        <w:rPr>
          <w:b/>
        </w:rPr>
        <w:t>Commercial vs GCC High — what's different</w:t>
      </w:r>
      <w:r>
        <w:t xml:space="preserve"> section.</w:t>
      </w:r>
    </w:p>
    <w:p>
      <w:pPr>
        <w:pStyle w:val="ListBullet"/>
      </w:pPr>
      <w:r>
        <w:t xml:space="preserve">A cited </w:t>
      </w:r>
      <w:r>
        <w:rPr>
          <w:b/>
        </w:rPr>
        <w:t>GCC High parity reference</w:t>
      </w:r>
      <w:r>
        <w:t xml:space="preserve"> so you never build a step on a feature that is not in the</w:t>
      </w:r>
    </w:p>
    <w:p>
      <w:r>
        <w:t xml:space="preserve">  sovereign cloud.</w:t>
      </w:r>
    </w:p>
    <w:p>
      <w:pPr>
        <w:pStyle w:val="ListBullet"/>
      </w:pPr>
      <w:r>
        <w:t>A Requirements Guide with verify / implement-if-missing for every prerequisite, in US Gov terms.</w:t>
      </w:r>
    </w:p>
    <w:p>
      <w:pPr>
        <w:pStyle w:val="ListBullet"/>
      </w:pPr>
      <w:r>
        <w:t>An Implementation Guide of precise, click-by-click steps using the GCC High portals, with the</w:t>
      </w:r>
    </w:p>
    <w:p>
      <w:r>
        <w:t xml:space="preserve">  sovereign-cloud caveats inline at the step where they matter.</w:t>
      </w:r>
    </w:p>
    <w:p>
      <w:pPr>
        <w:pStyle w:val="ListBullet"/>
      </w:pPr>
      <w:r>
        <w:t>Five PowerShell scripts for app and service-principal discovery, risky-consent and expiring-secret</w:t>
      </w:r>
    </w:p>
    <w:p>
      <w:r>
        <w:t xml:space="preserve">  validation, an over-permission and expiring-secret report, safe remediation of risky grants, and a   governance-scope group builder — all connecting to </w:t>
      </w:r>
      <w:r>
        <w:rPr>
          <w:rFonts w:ascii="Consolas" w:hAnsi="Consolas"/>
          <w:sz w:val="19"/>
        </w:rPr>
        <w:t>graph.microsoft.us</w:t>
      </w:r>
      <w:r>
        <w:t xml:space="preserve"> via </w:t>
      </w:r>
      <w:r>
        <w:rPr>
          <w:rFonts w:ascii="Consolas" w:hAnsi="Consolas"/>
          <w:sz w:val="19"/>
        </w:rPr>
        <w:t>-Environment USGov</w:t>
      </w:r>
      <w:r>
        <w:t>.</w:t>
      </w:r>
    </w:p>
    <w:p>
      <w:pPr>
        <w:pStyle w:val="ListBullet"/>
      </w:pPr>
      <w:r>
        <w:t>Testing and Troubleshooting guides for a confident, staged rollout, with GCC-High-specific gotchas.</w:t>
      </w:r>
    </w:p>
    <w:p>
      <w:pPr>
        <w:pStyle w:val="Heading2"/>
      </w:pPr>
      <w:r>
        <w:t>What this delivers</w:t>
      </w:r>
    </w:p>
    <w:p>
      <w:r>
        <w:t>A governed application estate on a sovereign tenant — every enterprise app and service principal inventoried, API permissions and consents reviewed for over-privilege, a user-consent policy that stops consent-phishing, an admin-consent workflow so users can request access safely, risky grants remediated, and app secrets and certificates on a managed lifecycle — proven on a pilot scope before you touch the whole tenant.</w:t>
      </w:r>
    </w:p>
    <w:p>
      <w:pPr>
        <w:pStyle w:val="Heading2"/>
      </w:pPr>
      <w:r>
        <w:t>The standard deployment model</w:t>
      </w:r>
    </w:p>
    <w:p>
      <w:r>
        <w:t>Assess -&gt; Configure -&gt; Pilot -&gt; Validate -&gt; Expand.</w:t>
      </w:r>
    </w:p>
    <w:p>
      <w:pPr>
        <w:pStyle w:val="Heading2"/>
      </w:pPr>
      <w:r>
        <w:t>Outcome</w:t>
      </w:r>
    </w:p>
    <w:p>
      <w:r>
        <w:t>Every enterprise app and service principal inventoried and governed on GCC High — right portals, right endpoints, parity gaps handled — over-permissioned grants and risky consents remediated, user consent controlled, and app secrets and certs on a managed lifecycle — closing a favorite attacker foothold, validated on a pilot before you scale.</w:t>
      </w:r>
    </w:p>
    <w:p>
      <w:pPr>
        <w:pStyle w:val="Heading1"/>
      </w:pPr>
      <w:r>
        <w:t>1. Solution Overview — Enterprise App &amp; Service Principal Governance (Government / GCC High)</w:t>
      </w:r>
    </w:p>
    <w:p>
      <w:r>
        <w:t xml:space="preserve">This is the </w:t>
      </w:r>
      <w:r>
        <w:rPr>
          <w:b/>
        </w:rPr>
        <w:t>Government (GCC High)</w:t>
      </w:r>
      <w:r>
        <w:t xml:space="preserve"> edition of the Enterprise App &amp; Service Principal Governance solution. The identity model, the risks, and the deployment method are the same as Commercial — but the portals, sign-in, and Microsoft Graph endpoints are the </w:t>
      </w:r>
      <w:r>
        <w:rPr>
          <w:b/>
        </w:rPr>
        <w:t>US sovereign</w:t>
      </w:r>
      <w:r>
        <w:t xml:space="preserve"> </w:t>
      </w:r>
      <w:r>
        <w:rPr>
          <w:rFonts w:ascii="Consolas" w:hAnsi="Consolas"/>
          <w:sz w:val="19"/>
        </w:rPr>
        <w:t>*.us</w:t>
      </w:r>
      <w:r>
        <w:t xml:space="preserve"> variants, and a few capabilities lag or differ. Where a GCC High specific is not confirmed in Microsoft's US Gov documentation, it is flagged </w:t>
      </w:r>
      <w:r>
        <w:rPr>
          <w:b/>
        </w:rPr>
        <w:t>"verify for GCC High"</w:t>
      </w:r>
      <w:r>
        <w:t xml:space="preserve"> rather than assumed. See </w:t>
      </w:r>
      <w:r>
        <w:rPr>
          <w:rFonts w:ascii="Consolas" w:hAnsi="Consolas"/>
          <w:sz w:val="19"/>
        </w:rPr>
        <w:t>gcc-high-parity-notes.md</w:t>
      </w:r>
      <w:r>
        <w:t xml:space="preserve"> for the cited feature-availability detail.</w:t>
      </w:r>
    </w:p>
    <w:p>
      <w:pPr>
        <w:pStyle w:val="Heading2"/>
      </w:pPr>
      <w:r>
        <w:t>The Entra application model</w:t>
      </w:r>
    </w:p>
    <w:p>
      <w:r>
        <w:t xml:space="preserve">When an app integrates with Microsoft Entra, two related objects appear. An </w:t>
      </w:r>
      <w:r>
        <w:rPr>
          <w:rFonts w:ascii="Consolas" w:hAnsi="Consolas"/>
          <w:sz w:val="19"/>
        </w:rPr>
        <w:t>application</w:t>
      </w:r>
      <w:r>
        <w:t xml:space="preserve"> (the app registration) is the global definition of the app — its identity, its declared permissions, and its credentials — and it lives in the tenant that authored it. A </w:t>
      </w:r>
      <w:r>
        <w:rPr>
          <w:rFonts w:ascii="Consolas" w:hAnsi="Consolas"/>
          <w:sz w:val="19"/>
        </w:rPr>
        <w:t>servicePrincipal</w:t>
      </w:r>
      <w:r>
        <w:t xml:space="preserve"> (the enterprise application) is the local instance of that app in your tenant: it is what you actually assign users to, consent permissions to, and see under Enterprise applications. A multi-tenant SaaS vendor authors one app registration and every customer that signs in gets a service principal. Governance is mostly about service principals — the running instances in your tenant — plus the app registrations you own. This model is identical in GCC High; only the admin URLs and API endpoints change.</w:t>
      </w:r>
    </w:p>
    <w:p>
      <w:pPr>
        <w:pStyle w:val="Heading2"/>
      </w:pPr>
      <w:r>
        <w:t>Delegated vs. application permissions</w:t>
      </w:r>
    </w:p>
    <w:p>
      <w:r>
        <w:t>Permissions come in two flavors, and the difference is the heart of the risk.</w:t>
      </w:r>
    </w:p>
    <w:p>
      <w:pPr>
        <w:pStyle w:val="ListBullet"/>
      </w:pPr>
      <w:r>
        <w:t>Delegated permissions act on behalf of a signed-in user and are capped by that user's own rights.</w:t>
      </w:r>
    </w:p>
    <w:p>
      <w:r>
        <w:t xml:space="preserve">  Example: </w:t>
      </w:r>
      <w:r>
        <w:rPr>
          <w:rFonts w:ascii="Consolas" w:hAnsi="Consolas"/>
          <w:sz w:val="19"/>
        </w:rPr>
        <w:t>Mail.Read</w:t>
      </w:r>
      <w:r>
        <w:t xml:space="preserve"> delegated lets the app read only the signed-in user's mail.</w:t>
      </w:r>
    </w:p>
    <w:p>
      <w:pPr>
        <w:pStyle w:val="ListBullet"/>
      </w:pPr>
      <w:r>
        <w:t>Application permissions (app roles) act as the app itself, with no user present, across the whole</w:t>
      </w:r>
    </w:p>
    <w:p>
      <w:r>
        <w:t xml:space="preserve">  tenant. Example: </w:t>
      </w:r>
      <w:r>
        <w:rPr>
          <w:rFonts w:ascii="Consolas" w:hAnsi="Consolas"/>
          <w:sz w:val="19"/>
        </w:rPr>
        <w:t>Mail.Read</w:t>
      </w:r>
      <w:r>
        <w:t xml:space="preserve"> as an application permission lets the app read every mailbox in the   tenant. These are the dangerous ones — a compromised app with tenant-wide application permissions   is a tenant-wide breach.</w:t>
      </w:r>
    </w:p>
    <w:p>
      <w:r>
        <w:t xml:space="preserve">In the directory, granted delegated permissions appear as </w:t>
      </w:r>
      <w:r>
        <w:rPr>
          <w:rFonts w:ascii="Consolas" w:hAnsi="Consolas"/>
          <w:sz w:val="19"/>
        </w:rPr>
        <w:t>oauth2PermissionGrants</w:t>
      </w:r>
      <w:r>
        <w:t xml:space="preserve">, and granted application permissions appear as </w:t>
      </w:r>
      <w:r>
        <w:rPr>
          <w:rFonts w:ascii="Consolas" w:hAnsi="Consolas"/>
          <w:sz w:val="19"/>
        </w:rPr>
        <w:t>appRoleAssignments</w:t>
      </w:r>
      <w:r>
        <w:t xml:space="preserve"> on the service principal.</w:t>
      </w:r>
    </w:p>
    <w:p>
      <w:pPr>
        <w:pStyle w:val="Heading2"/>
      </w:pPr>
      <w:r>
        <w:t>Consent — who approves the permissions</w:t>
      </w:r>
    </w:p>
    <w:p>
      <w:pPr>
        <w:pStyle w:val="ListBullet"/>
      </w:pPr>
      <w:r>
        <w:t>User consent: a user clicks Accept on an app's consent prompt and grants delegated permissions</w:t>
      </w:r>
    </w:p>
    <w:p>
      <w:r>
        <w:t xml:space="preserve">  for themselves. Convenient, but it is exactly how consent-phishing works — an attacker sends a   link to a malicious app that requests broad delegated scopes (read all your mail, files, send   mail as you), and one careless click hands over a durable OAuth token that survives password   changes and MFA.</w:t>
      </w:r>
    </w:p>
    <w:p>
      <w:pPr>
        <w:pStyle w:val="ListBullet"/>
      </w:pPr>
      <w:r>
        <w:t>Admin consent: an administrator grants permissions for the whole organization — required for</w:t>
      </w:r>
    </w:p>
    <w:p>
      <w:r>
        <w:t xml:space="preserve">  application permissions and for high-privilege delegated scopes. The healthy pattern is to   restrict user consent to low-risk permissions and route everything else through an admin-consent   workflow, so users can request an app and an admin reviews it before it is trusted.</w:t>
      </w:r>
    </w:p>
    <w:p>
      <w:r>
        <w:t>The user-consent settings and the admin-consent workflow are Generally Available in GCC High (see parity notes), so this whole pattern is supported on a sovereign tenant.</w:t>
      </w:r>
    </w:p>
    <w:p>
      <w:pPr>
        <w:pStyle w:val="Heading2"/>
      </w:pPr>
      <w:r>
        <w:t>The over-permission problem</w:t>
      </w:r>
    </w:p>
    <w:p>
      <w:r>
        <w:t xml:space="preserve">Apps accumulate more permission than they use. A vendor's app requests broad scopes to cover every possible feature; an internal script is granted </w:t>
      </w:r>
      <w:r>
        <w:rPr>
          <w:rFonts w:ascii="Consolas" w:hAnsi="Consolas"/>
          <w:sz w:val="19"/>
        </w:rPr>
        <w:t>Directory.ReadWrite.All</w:t>
      </w:r>
      <w:r>
        <w:t xml:space="preserve"> because it was quicker than scoping it down. Every unused permission is blast radius: if that app or its secret is stolen, the attacker inherits everything it was granted. Governance means finding these over-permissioned apps — especially those with tenant-wide application permissions — and cutting them back to what they need.</w:t>
      </w:r>
    </w:p>
    <w:p>
      <w:pPr>
        <w:pStyle w:val="Heading2"/>
      </w:pPr>
      <w:r>
        <w:t>Secret and certificate hygiene</w:t>
      </w:r>
    </w:p>
    <w:p>
      <w:r>
        <w:t>An app authenticates with a client secret (</w:t>
      </w:r>
      <w:r>
        <w:rPr>
          <w:rFonts w:ascii="Consolas" w:hAnsi="Consolas"/>
          <w:sz w:val="19"/>
        </w:rPr>
        <w:t>passwordCredentials</w:t>
      </w:r>
      <w:r>
        <w:t>) or a certificate (</w:t>
      </w:r>
      <w:r>
        <w:rPr>
          <w:rFonts w:ascii="Consolas" w:hAnsi="Consolas"/>
          <w:sz w:val="19"/>
        </w:rPr>
        <w:t>keyCredentials</w:t>
      </w:r>
      <w:r>
        <w:t>). Two failure modes matter: a credential that expires unexpectedly breaks the integration (an outage), and a credential that never expires — or has a very long life, or is one of many piled on the same app — is a standing risk that outlives the people who created it. Governance tracks expiry so nothing breaks by surprise, and prunes stale or excessive credentials so a leaked secret has a short, bounded life. In an ITAR/CUI GCC High tenant this hygiene is doubly important — a leaked long-lived secret is a controlled-data exposure.</w:t>
      </w:r>
    </w:p>
    <w:p>
      <w:pPr>
        <w:pStyle w:val="Heading2"/>
      </w:pPr>
      <w:r>
        <w:t>What you can control</w:t>
      </w:r>
    </w:p>
    <w:p>
      <w:pPr>
        <w:pStyle w:val="ListBullet"/>
      </w:pPr>
      <w:r>
        <w:t>Inventory: every enterprise app and service principal, its owners, its app-role assignments,</w:t>
      </w:r>
    </w:p>
    <w:p>
      <w:r>
        <w:t xml:space="preserve">  its OAuth2 delegated grants, and its credentials.</w:t>
      </w:r>
    </w:p>
    <w:p>
      <w:pPr>
        <w:pStyle w:val="ListBullet"/>
      </w:pPr>
      <w:r>
        <w:t>User-consent policy: block user consent, or allow it only for verified publishers and low-risk</w:t>
      </w:r>
    </w:p>
    <w:p>
      <w:r>
        <w:t xml:space="preserve">  permissions; enable an admin-consent workflow so users can request review.</w:t>
      </w:r>
    </w:p>
    <w:p>
      <w:pPr>
        <w:pStyle w:val="ListBullet"/>
      </w:pPr>
      <w:r>
        <w:t>Over-permission review: identify apps holding high-privilege application permissions or broad</w:t>
      </w:r>
    </w:p>
    <w:p>
      <w:r>
        <w:t xml:space="preserve">  delegated grants, and remediate the risky ones.</w:t>
      </w:r>
    </w:p>
    <w:p>
      <w:pPr>
        <w:pStyle w:val="ListBullet"/>
      </w:pPr>
      <w:r>
        <w:t>Credential lifecycle: track secret and certificate expiry, and remove stale or surplus</w:t>
      </w:r>
    </w:p>
    <w:p>
      <w:r>
        <w:t xml:space="preserve">  credentials.</w:t>
      </w:r>
    </w:p>
    <w:p>
      <w:pPr>
        <w:pStyle w:val="Heading2"/>
      </w:pPr>
      <w:r>
        <w:t>Commercial vs GCC High — what's different</w:t>
      </w:r>
    </w:p>
    <w:p>
      <w:r>
        <w:t xml:space="preserve">This is the part that trips up teams who try to run the Commercial steps on a sovereign tenant. The governance *actions* are the same; the *addresses* are not. Full cited detail is in </w:t>
      </w:r>
      <w:r>
        <w:rPr>
          <w:rFonts w:ascii="Consolas" w:hAnsi="Consolas"/>
          <w:sz w:val="19"/>
        </w:rPr>
        <w:t>gcc-high-parity-notes.md</w:t>
      </w:r>
      <w:r>
        <w:t>; the essentials: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Thing</w:t>
            </w:r>
          </w:p>
        </w:tc>
        <w:tc>
          <w:tcPr>
            <w:tcW w:type="dxa" w:w="2880"/>
          </w:tcPr>
          <w:p>
            <w:r>
              <w:rPr>
                <w:b/>
              </w:rPr>
              <w:t>Commercial</w:t>
            </w:r>
          </w:p>
        </w:tc>
        <w:tc>
          <w:tcPr>
            <w:tcW w:type="dxa" w:w="2880"/>
          </w:tcPr>
          <w:p>
            <w:r>
              <w:rPr>
                <w:b/>
              </w:rPr>
              <w:t>Government (GCC High)</w:t>
            </w:r>
          </w:p>
        </w:tc>
      </w:tr>
      <w:tr>
        <w:tc>
          <w:tcPr>
            <w:tcW w:type="dxa" w:w="2880"/>
          </w:tcPr>
          <w:p>
            <w:r>
              <w:t>Entra admin center</w:t>
            </w:r>
          </w:p>
        </w:tc>
        <w:tc>
          <w:tcPr>
            <w:tcW w:type="dxa" w:w="2880"/>
          </w:tcPr>
          <w:p>
            <w:r>
              <w:rPr>
                <w:rFonts w:ascii="Consolas" w:hAnsi="Consolas"/>
                <w:sz w:val="19"/>
              </w:rPr>
              <w:t>https://entra.microsoft.com</w:t>
            </w:r>
          </w:p>
        </w:tc>
        <w:tc>
          <w:tcPr>
            <w:tcW w:type="dxa" w:w="2880"/>
          </w:tcPr>
          <w:p>
            <w:r>
              <w:rPr>
                <w:rFonts w:ascii="Consolas" w:hAnsi="Consolas"/>
                <w:sz w:val="19"/>
              </w:rPr>
              <w:t>https://entra.microsoft.us</w:t>
            </w:r>
          </w:p>
        </w:tc>
      </w:tr>
      <w:tr>
        <w:tc>
          <w:tcPr>
            <w:tcW w:type="dxa" w:w="2880"/>
          </w:tcPr>
          <w:p>
            <w:r>
              <w:t>Azure portal</w:t>
            </w:r>
          </w:p>
        </w:tc>
        <w:tc>
          <w:tcPr>
            <w:tcW w:type="dxa" w:w="2880"/>
          </w:tcPr>
          <w:p>
            <w:r>
              <w:rPr>
                <w:rFonts w:ascii="Consolas" w:hAnsi="Consolas"/>
                <w:sz w:val="19"/>
              </w:rPr>
              <w:t>https://portal.azure.com</w:t>
            </w:r>
          </w:p>
        </w:tc>
        <w:tc>
          <w:tcPr>
            <w:tcW w:type="dxa" w:w="2880"/>
          </w:tcPr>
          <w:p>
            <w:r>
              <w:rPr>
                <w:rFonts w:ascii="Consolas" w:hAnsi="Consolas"/>
                <w:sz w:val="19"/>
              </w:rPr>
              <w:t>https://portal.azure.us</w:t>
            </w:r>
          </w:p>
        </w:tc>
      </w:tr>
      <w:tr>
        <w:tc>
          <w:tcPr>
            <w:tcW w:type="dxa" w:w="2880"/>
          </w:tcPr>
          <w:p>
            <w:r>
              <w:t>Microsoft 365 admin center</w:t>
            </w:r>
          </w:p>
        </w:tc>
        <w:tc>
          <w:tcPr>
            <w:tcW w:type="dxa" w:w="2880"/>
          </w:tcPr>
          <w:p>
            <w:r>
              <w:rPr>
                <w:rFonts w:ascii="Consolas" w:hAnsi="Consolas"/>
                <w:sz w:val="19"/>
              </w:rPr>
              <w:t>https://admin.microsoft.com</w:t>
            </w:r>
          </w:p>
        </w:tc>
        <w:tc>
          <w:tcPr>
            <w:tcW w:type="dxa" w:w="2880"/>
          </w:tcPr>
          <w:p>
            <w:r>
              <w:rPr>
                <w:rFonts w:ascii="Consolas" w:hAnsi="Consolas"/>
                <w:sz w:val="19"/>
              </w:rPr>
              <w:t>https://portal.office365.us</w:t>
            </w:r>
            <w:r>
              <w:t xml:space="preserve"> (</w:t>
            </w:r>
            <w:r>
              <w:rPr>
                <w:rFonts w:ascii="Consolas" w:hAnsi="Consolas"/>
                <w:sz w:val="19"/>
              </w:rPr>
              <w:t>admin.microsoft.us</w:t>
            </w:r>
            <w:r>
              <w:t>)</w:t>
            </w:r>
          </w:p>
        </w:tc>
      </w:tr>
      <w:tr>
        <w:tc>
          <w:tcPr>
            <w:tcW w:type="dxa" w:w="2880"/>
          </w:tcPr>
          <w:p>
            <w:r>
              <w:t>Sign-in / authority</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Graph endpoint</w:t>
            </w:r>
          </w:p>
        </w:tc>
        <w:tc>
          <w:tcPr>
            <w:tcW w:type="dxa" w:w="2880"/>
          </w:tcPr>
          <w:p>
            <w:r>
              <w:rPr>
                <w:rFonts w:ascii="Consolas" w:hAnsi="Consolas"/>
                <w:sz w:val="19"/>
              </w:rPr>
              <w:t>graph.microsoft.com</w:t>
            </w:r>
          </w:p>
        </w:tc>
        <w:tc>
          <w:tcPr>
            <w:tcW w:type="dxa" w:w="2880"/>
          </w:tcPr>
          <w:p>
            <w:r>
              <w:rPr>
                <w:rFonts w:ascii="Consolas" w:hAnsi="Consolas"/>
                <w:sz w:val="19"/>
              </w:rPr>
              <w:t>graph.microsoft.us</w:t>
            </w:r>
          </w:p>
        </w:tc>
      </w:tr>
      <w:tr>
        <w:tc>
          <w:tcPr>
            <w:tcW w:type="dxa" w:w="2880"/>
          </w:tcPr>
          <w:p>
            <w:r>
              <w:t>Graph PowerShell connect</w:t>
            </w:r>
          </w:p>
        </w:tc>
        <w:tc>
          <w:tcPr>
            <w:tcW w:type="dxa" w:w="2880"/>
          </w:tcPr>
          <w:p>
            <w:r>
              <w:rPr>
                <w:rFonts w:ascii="Consolas" w:hAnsi="Consolas"/>
                <w:sz w:val="19"/>
              </w:rPr>
              <w:t>Connect-MgGraph</w:t>
            </w:r>
            <w:r>
              <w:t xml:space="preserve"> (Global default)</w:t>
            </w:r>
          </w:p>
        </w:tc>
        <w:tc>
          <w:tcPr>
            <w:tcW w:type="dxa" w:w="2880"/>
          </w:tcPr>
          <w:p>
            <w:r>
              <w:rPr>
                <w:rFonts w:ascii="Consolas" w:hAnsi="Consolas"/>
                <w:sz w:val="19"/>
              </w:rPr>
              <w:t>Connect-MgGraph -Environment USGov</w:t>
            </w:r>
          </w:p>
        </w:tc>
      </w:tr>
      <w:tr>
        <w:tc>
          <w:tcPr>
            <w:tcW w:type="dxa" w:w="2880"/>
          </w:tcPr>
          <w:p>
            <w:r>
              <w:t>Graph Explorer (browser API tool)</w:t>
            </w:r>
          </w:p>
        </w:tc>
        <w:tc>
          <w:tcPr>
            <w:tcW w:type="dxa" w:w="2880"/>
          </w:tcPr>
          <w:p>
            <w:r>
              <w:t>Supported</w:t>
            </w:r>
          </w:p>
        </w:tc>
        <w:tc>
          <w:tcPr>
            <w:tcW w:type="dxa" w:w="2880"/>
          </w:tcPr>
          <w:p>
            <w:r>
              <w:rPr>
                <w:b/>
              </w:rPr>
              <w:t>Not supported</w:t>
            </w:r>
            <w:r>
              <w:t xml:space="preserve"> — use PowerShell/code</w:t>
            </w:r>
          </w:p>
        </w:tc>
      </w:tr>
    </w:tbl>
    <w:p>
      <w:pPr>
        <w:pStyle w:val="ListBullet"/>
      </w:pPr>
      <w:r>
        <w:rPr>
          <w:b/>
        </w:rPr>
        <w:t>You must sign in with a GCC High account on the `.us` portals.</w:t>
      </w:r>
      <w:r>
        <w:t xml:space="preserve"> A GCC High credential is not</w:t>
      </w:r>
    </w:p>
    <w:p>
      <w:r>
        <w:t xml:space="preserve">  recognized on the Commercial </w:t>
      </w:r>
      <w:r>
        <w:rPr>
          <w:rFonts w:ascii="Consolas" w:hAnsi="Consolas"/>
          <w:sz w:val="19"/>
        </w:rPr>
        <w:t>.com</w:t>
      </w:r>
      <w:r>
        <w:t xml:space="preserve"> portals, and vice-versa. Tokens are not interchangeable across   clouds. (Cited in parity notes.)</w:t>
      </w:r>
    </w:p>
    <w:p>
      <w:pPr>
        <w:pStyle w:val="ListBullet"/>
      </w:pPr>
      <w:r>
        <w:rPr>
          <w:b/>
        </w:rPr>
        <w:t>The scripts use `-Environment USGov`.</w:t>
      </w:r>
      <w:r>
        <w:t xml:space="preserve"> Every script in this package connects to</w:t>
      </w:r>
    </w:p>
    <w:p>
      <w:r>
        <w:t xml:space="preserve">  </w:t>
      </w:r>
      <w:r>
        <w:rPr>
          <w:rFonts w:ascii="Consolas" w:hAnsi="Consolas"/>
          <w:sz w:val="19"/>
        </w:rPr>
        <w:t>graph.microsoft.us</w:t>
      </w:r>
      <w:r>
        <w:t xml:space="preserve"> via the Microsoft Graph PowerShell SDK's </w:t>
      </w:r>
      <w:r>
        <w:rPr>
          <w:rFonts w:ascii="Consolas" w:hAnsi="Consolas"/>
          <w:sz w:val="19"/>
        </w:rPr>
        <w:t>USGov</w:t>
      </w:r>
      <w:r>
        <w:t xml:space="preserve"> environment. Running the   Commercial variant of these scripts (Global endpoint) against a GCC High tenant fails to   authenticate.</w:t>
      </w:r>
    </w:p>
    <w:p>
      <w:pPr>
        <w:pStyle w:val="ListBullet"/>
      </w:pPr>
      <w:r>
        <w:rPr>
          <w:b/>
        </w:rPr>
        <w:t>Feature parity is close but not total.</w:t>
      </w:r>
      <w:r>
        <w:t xml:space="preserve"> Enterprise app governance, consent settings, the</w:t>
      </w:r>
    </w:p>
    <w:p>
      <w:r>
        <w:t xml:space="preserve">  admin-consent workflow, PIM, access reviews, and Entra ID Governance are GA in GCC High. A short   list of adjacent features lags or is absent (for example Microsoft Entra threat-intelligence risk   detection, and Graph Explorer as a browser tool) — see parity notes so you do not build a step on a   feature that is not there.</w:t>
      </w:r>
    </w:p>
    <w:p>
      <w:pPr>
        <w:pStyle w:val="Heading2"/>
      </w:pPr>
      <w:r>
        <w:t>Benefits</w:t>
      </w:r>
    </w:p>
    <w:p>
      <w:pPr>
        <w:pStyle w:val="ListBullet"/>
      </w:pPr>
      <w:r>
        <w:t>Security — the number-one payoff: risky consents revoked, over-privilege cut, and</w:t>
      </w:r>
    </w:p>
    <w:p>
      <w:r>
        <w:t xml:space="preserve">  consent-phishing blocked at the policy level before a user can be tricked — on a sovereign tenant.</w:t>
      </w:r>
    </w:p>
    <w:p>
      <w:pPr>
        <w:pStyle w:val="ListBullet"/>
      </w:pPr>
      <w:r>
        <w:t>Visibility — a real inventory of what apps exist, who owns them, and what they can do.</w:t>
      </w:r>
    </w:p>
    <w:p>
      <w:pPr>
        <w:pStyle w:val="ListBullet"/>
      </w:pPr>
      <w:r>
        <w:t>Continuity — no more integrations breaking because a secret expired unnoticed.</w:t>
      </w:r>
    </w:p>
    <w:p>
      <w:pPr>
        <w:pStyle w:val="ListBullet"/>
      </w:pPr>
      <w:r>
        <w:t>Repeatability — a governance pattern you run on a schedule, not a one-time cleanup.</w:t>
      </w:r>
    </w:p>
    <w:p>
      <w:pPr>
        <w:pStyle w:val="Heading2"/>
      </w:pPr>
      <w:r>
        <w:t>Limitations (be honest with buyers)</w:t>
      </w:r>
    </w:p>
    <w:p>
      <w:pPr>
        <w:pStyle w:val="ListBullet"/>
      </w:pPr>
      <w:r>
        <w:t>Revoking a permission or removing a credential can break a legitimate app — every change is</w:t>
      </w:r>
    </w:p>
    <w:p>
      <w:r>
        <w:t xml:space="preserve">  staged, validated on a pilot scope, and reversible, and the remediation script defaults to a   preview (</w:t>
      </w:r>
      <w:r>
        <w:rPr>
          <w:rFonts w:ascii="Consolas" w:hAnsi="Consolas"/>
          <w:sz w:val="19"/>
        </w:rPr>
        <w:t>-WhatIf</w:t>
      </w:r>
      <w:r>
        <w:t>).</w:t>
      </w:r>
    </w:p>
    <w:p>
      <w:pPr>
        <w:pStyle w:val="ListBullet"/>
      </w:pPr>
      <w:r>
        <w:t>The admin-consent workflow and some risk features need Entra ID P1 or P2 (the Government SKUs are</w:t>
      </w:r>
    </w:p>
    <w:p>
      <w:r>
        <w:t xml:space="preserve">  the G-series — see requirements).</w:t>
      </w:r>
    </w:p>
    <w:p>
      <w:pPr>
        <w:pStyle w:val="ListBullet"/>
      </w:pPr>
      <w:r>
        <w:t>This governs Entra app permissions and consent; it does not replace a full third-party SaaS</w:t>
      </w:r>
    </w:p>
    <w:p>
      <w:r>
        <w:t xml:space="preserve">  security review of what each vendor does with the access.</w:t>
      </w:r>
    </w:p>
    <w:p>
      <w:pPr>
        <w:pStyle w:val="ListBullet"/>
      </w:pPr>
      <w:r>
        <w:t>GCC High feature parity trails Commercial for some adjacent capabilities; never assume a Commercial</w:t>
      </w:r>
    </w:p>
    <w:p>
      <w:r>
        <w:t xml:space="preserve">  feature is present without checking the parity notes or the live portal.</w:t>
      </w:r>
    </w:p>
    <w:p>
      <w:pPr>
        <w:pStyle w:val="Heading2"/>
      </w:pPr>
      <w:r>
        <w:t>The standard deployment model</w:t>
      </w:r>
    </w:p>
    <w:p>
      <w:pPr>
        <w:ind w:left="432"/>
      </w:pPr>
      <w:r>
        <w:rPr>
          <w:i/>
          <w:color w:val="2E86C1"/>
        </w:rPr>
        <w:t>Inventory apps and service principals -&gt; review permissions and consent for over-privilege -&gt; configure the user-consent policy and admin-consent workflow on a pilot scope -&gt; validate -&gt; remediate risky grants and manage credential expiry -&gt; expand tenant-wide. repeatable pattern: Assess -&gt; Configure -&gt; Pilot -&gt; Validate -&gt; Expand.</w:t>
      </w:r>
    </w:p>
    <w:p>
      <w:pPr>
        <w:pStyle w:val="Heading1"/>
      </w:pPr>
      <w:r>
        <w:t>2. Requirements Guide — Enterprise App &amp; Service Principal Governance (Government / GCC High)</w:t>
      </w:r>
    </w:p>
    <w:p>
      <w:r>
        <w:t xml:space="preserve">Verify every requirement before configuring, using the </w:t>
      </w:r>
      <w:r>
        <w:rPr>
          <w:b/>
        </w:rPr>
        <w:t>US sovereign</w:t>
      </w:r>
      <w:r>
        <w:t xml:space="preserve"> portals and endpoints. Each entry: Description / Why / Verify / Implement-if-missing. Category-wide prerequisites are in </w:t>
      </w:r>
      <w:r>
        <w:rPr>
          <w:rFonts w:ascii="Consolas" w:hAnsi="Consolas"/>
          <w:sz w:val="19"/>
        </w:rPr>
        <w:t>global-requirements-entra-id-solutions.md</w:t>
      </w:r>
      <w:r>
        <w:t xml:space="preserve">. Cited GCC High feature-availability detail is in </w:t>
      </w:r>
      <w:r>
        <w:rPr>
          <w:rFonts w:ascii="Consolas" w:hAnsi="Consolas"/>
          <w:sz w:val="19"/>
        </w:rPr>
        <w:t>gcc-high-parity-notes.md</w:t>
      </w:r>
      <w:r>
        <w:t>.</w:t>
      </w:r>
    </w:p>
    <w:p>
      <w:pPr>
        <w:ind w:left="432"/>
      </w:pPr>
      <w:r>
        <w:rPr>
          <w:i/>
          <w:color w:val="2E86C1"/>
        </w:rPr>
        <w:t>GCC High reminder: sign in at https://entra.microsoft.us (Entra), https://portal.azure.us (Azure), https://portal.office365.us (M365 admin) with a GCC High account. A GCC High credential is not recognized on the Commercial .com portals. The scripts connect with Connect-MgGraph -Environment USGov (graph.microsoft.us).</w:t>
      </w:r>
    </w:p>
    <w:p>
      <w:pPr>
        <w:pStyle w:val="Heading2"/>
      </w:pPr>
      <w:r>
        <w:t>2.1 GCC High tenant</w:t>
      </w:r>
    </w:p>
    <w:p>
      <w:r>
        <w:t xml:space="preserve">Description: An active Microsoft Entra ID tenant in the US Government L4 (GCC High) cloud. Why: All portals, endpoints, and Graph calls target the sovereign </w:t>
      </w:r>
      <w:r>
        <w:rPr>
          <w:rFonts w:ascii="Consolas" w:hAnsi="Consolas"/>
          <w:sz w:val="19"/>
        </w:rPr>
        <w:t>.us</w:t>
      </w:r>
      <w:r>
        <w:t xml:space="preserve"> instance; a Commercial tenant uses different URLs and is not interchangeable. Verify: Sign in to </w:t>
      </w:r>
      <w:r>
        <w:rPr>
          <w:rFonts w:ascii="Consolas" w:hAnsi="Consolas"/>
          <w:sz w:val="19"/>
        </w:rPr>
        <w:t>https://entra.microsoft.us</w:t>
      </w:r>
      <w:r>
        <w:t xml:space="preserve"> as an administrator; confirm the tenant resolves and that </w:t>
      </w:r>
      <w:r>
        <w:rPr>
          <w:rFonts w:ascii="Consolas" w:hAnsi="Consolas"/>
          <w:sz w:val="19"/>
        </w:rPr>
        <w:t>Connect-MgGraph -Environment USGov</w:t>
      </w:r>
      <w:r>
        <w:t xml:space="preserve"> authenticates. Implement: Provision or migrate to a GCC High tenant through your Microsoft/Government partner; this solution does not create the tenant.</w:t>
      </w:r>
    </w:p>
    <w:p>
      <w:pPr>
        <w:pStyle w:val="Heading2"/>
      </w:pPr>
      <w:r>
        <w:t>2.2 Entra ID licensing (Government SKUs)</w:t>
      </w:r>
    </w:p>
    <w:p>
      <w:r>
        <w:t xml:space="preserve">Description: Microsoft Entra ID P1 (P2 if you also want risk-based and identity-protection signals), delivered through the US Government plans — typically Microsoft 365 </w:t>
      </w:r>
      <w:r>
        <w:rPr>
          <w:b/>
        </w:rPr>
        <w:t>G3/G5 (GCC High)</w:t>
      </w:r>
      <w:r>
        <w:t xml:space="preserve"> or EMS G3/G5, or standalone Entra ID P1/P2 for Government. Why: The admin-consent workflow and some app-governance and risk features need P1+; the core app and service-principal inventory and consent settings work with any tenant, but the review workflow that makes this repeatable needs P1. Verify: </w:t>
      </w:r>
      <w:r>
        <w:rPr>
          <w:rFonts w:ascii="Consolas" w:hAnsi="Consolas"/>
          <w:sz w:val="19"/>
        </w:rPr>
        <w:t>https://portal.office365.us</w:t>
      </w:r>
      <w:r>
        <w:t xml:space="preserve"> -&gt; </w:t>
      </w:r>
      <w:r>
        <w:rPr>
          <w:rFonts w:ascii="Consolas" w:hAnsi="Consolas"/>
          <w:sz w:val="19"/>
        </w:rPr>
        <w:t>Billing -&gt; Licenses</w:t>
      </w:r>
      <w:r>
        <w:t>; confirm Entra ID P1/P2 (bundled in M365 G3/G5 or EMS G3/G5). Implement: Assign M365 G3/G5, EMS G3/G5, or standalone Entra ID P1/P2 (Government). Note: Entra ID Governance (Access reviews, Entitlement management, PIM, Lifecycle workflows) is GA in GCC High — see parity notes.</w:t>
      </w:r>
    </w:p>
    <w:p>
      <w:pPr>
        <w:pStyle w:val="Heading2"/>
      </w:pPr>
      <w:r>
        <w:t>2.2a Confirm US Gov feature parity for anything you layer on</w:t>
      </w:r>
    </w:p>
    <w:p>
      <w:r>
        <w:t xml:space="preserve">Description: A quick check of </w:t>
      </w:r>
      <w:r>
        <w:rPr>
          <w:rFonts w:ascii="Consolas" w:hAnsi="Consolas"/>
          <w:sz w:val="19"/>
        </w:rPr>
        <w:t>gcc-high-parity-notes.md</w:t>
      </w:r>
      <w:r>
        <w:t xml:space="preserve"> before you build a step on any adjacent feature. Why: GCC High parity is close but not total. For example, </w:t>
      </w:r>
      <w:r>
        <w:rPr>
          <w:b/>
        </w:rPr>
        <w:t>Microsoft Entra threat intelligence</w:t>
      </w:r>
      <w:r>
        <w:t xml:space="preserve"> (an ID Protection risk detection) is not available, and </w:t>
      </w:r>
      <w:r>
        <w:rPr>
          <w:b/>
        </w:rPr>
        <w:t>Graph Explorer</w:t>
      </w:r>
      <w:r>
        <w:t xml:space="preserve"> is not supported in GCC High — use the PowerShell scripts instead. Verify: Read the parity notes; for any feature marked "verify for GCC High," confirm it in your </w:t>
      </w:r>
      <w:r>
        <w:rPr>
          <w:rFonts w:ascii="Consolas" w:hAnsi="Consolas"/>
          <w:sz w:val="19"/>
        </w:rPr>
        <w:t>entra.microsoft.us</w:t>
      </w:r>
      <w:r>
        <w:t xml:space="preserve"> portal before depending on it. Implement: If a planned adjacent control (for example a specific risk signal) is not in GCC High, substitute the over-permission report and consent policy, which do not depend on it.</w:t>
      </w:r>
    </w:p>
    <w:p>
      <w:pPr>
        <w:pStyle w:val="Heading2"/>
      </w:pPr>
      <w:r>
        <w:t>2.3 Administrative roles</w:t>
      </w:r>
    </w:p>
    <w:p>
      <w:r>
        <w:t xml:space="preserve">Description: An operator role that can read and manage apps and consent. </w:t>
      </w:r>
      <w:r>
        <w:rPr>
          <w:rFonts w:ascii="Consolas" w:hAnsi="Consolas"/>
          <w:sz w:val="19"/>
        </w:rPr>
        <w:t>Application Administrator</w:t>
      </w:r>
      <w:r>
        <w:t xml:space="preserve"> (or </w:t>
      </w:r>
      <w:r>
        <w:rPr>
          <w:rFonts w:ascii="Consolas" w:hAnsi="Consolas"/>
          <w:sz w:val="19"/>
        </w:rPr>
        <w:t>Cloud Application Administrator</w:t>
      </w:r>
      <w:r>
        <w:t xml:space="preserve">) for day-to-day app governance; </w:t>
      </w:r>
      <w:r>
        <w:rPr>
          <w:rFonts w:ascii="Consolas" w:hAnsi="Consolas"/>
          <w:sz w:val="19"/>
        </w:rPr>
        <w:t>Privileged Role Administrator</w:t>
      </w:r>
      <w:r>
        <w:t xml:space="preserve"> or </w:t>
      </w:r>
      <w:r>
        <w:rPr>
          <w:rFonts w:ascii="Consolas" w:hAnsi="Consolas"/>
          <w:sz w:val="19"/>
        </w:rPr>
        <w:t>Global Administrator</w:t>
      </w:r>
      <w:r>
        <w:t xml:space="preserve"> only for the settings that change tenant-wide consent policy. RBAC and these roles are available in US Government (see parity notes). Why: Reviewing and remediating app permissions, consent grants, and credentials requires an app-management role; changing the user-consent policy is a tenant-wide, high-privilege action. Verify: </w:t>
      </w:r>
      <w:r>
        <w:rPr>
          <w:rFonts w:ascii="Consolas" w:hAnsi="Consolas"/>
          <w:sz w:val="19"/>
        </w:rPr>
        <w:t>entra.microsoft.us</w:t>
      </w:r>
      <w:r>
        <w:t xml:space="preserve"> -&gt; </w:t>
      </w:r>
      <w:r>
        <w:rPr>
          <w:rFonts w:ascii="Consolas" w:hAnsi="Consolas"/>
          <w:sz w:val="19"/>
        </w:rPr>
        <w:t>Roles and administrators</w:t>
      </w:r>
      <w:r>
        <w:t xml:space="preserve">; confirm </w:t>
      </w:r>
      <w:r>
        <w:rPr>
          <w:rFonts w:ascii="Consolas" w:hAnsi="Consolas"/>
          <w:sz w:val="19"/>
        </w:rPr>
        <w:t>Application Administrator</w:t>
      </w:r>
      <w:r>
        <w:t xml:space="preserve"> (and a </w:t>
      </w:r>
      <w:r>
        <w:rPr>
          <w:rFonts w:ascii="Consolas" w:hAnsi="Consolas"/>
          <w:sz w:val="19"/>
        </w:rPr>
        <w:t>Global Administrator</w:t>
      </w:r>
      <w:r>
        <w:t xml:space="preserve"> available for the consent-policy change). Implement: Assign </w:t>
      </w:r>
      <w:r>
        <w:rPr>
          <w:rFonts w:ascii="Consolas" w:hAnsi="Consolas"/>
          <w:sz w:val="19"/>
        </w:rPr>
        <w:t>Application Administrator</w:t>
      </w:r>
      <w:r>
        <w:t xml:space="preserve"> (or </w:t>
      </w:r>
      <w:r>
        <w:rPr>
          <w:rFonts w:ascii="Consolas" w:hAnsi="Consolas"/>
          <w:sz w:val="19"/>
        </w:rPr>
        <w:t>Cloud Application Administrator</w:t>
      </w:r>
      <w:r>
        <w:t xml:space="preserve">); reserve </w:t>
      </w:r>
      <w:r>
        <w:rPr>
          <w:rFonts w:ascii="Consolas" w:hAnsi="Consolas"/>
          <w:sz w:val="19"/>
        </w:rPr>
        <w:t>Global Administrator</w:t>
      </w:r>
      <w:r>
        <w:t xml:space="preserve"> for the one-time consent-policy change.</w:t>
      </w:r>
    </w:p>
    <w:p>
      <w:pPr>
        <w:pStyle w:val="Heading2"/>
      </w:pPr>
      <w:r>
        <w:t>2.4 Consent policy decision</w:t>
      </w:r>
    </w:p>
    <w:p>
      <w:r>
        <w:t xml:space="preserve">Description: A documented decision on how much users may consent to on their own — block user consent, or allow it only for verified publishers and low-risk delegated permissions — and whether to enable the admin-consent workflow. Why: It is the single most consequential control for stopping consent-phishing. The default in many tenants is far too permissive. Verify: </w:t>
      </w:r>
      <w:r>
        <w:rPr>
          <w:rFonts w:ascii="Consolas" w:hAnsi="Consolas"/>
          <w:sz w:val="19"/>
        </w:rPr>
        <w:t>entra.microsoft.us</w:t>
      </w:r>
      <w:r>
        <w:t xml:space="preserve"> -&gt; </w:t>
      </w:r>
      <w:r>
        <w:rPr>
          <w:rFonts w:ascii="Consolas" w:hAnsi="Consolas"/>
          <w:sz w:val="19"/>
        </w:rPr>
        <w:t>Entra ID -&gt; Enterprise apps -&gt; Consent and permissions -&gt; User consent settings</w:t>
      </w:r>
      <w:r>
        <w:t>; confirm the current setting is a deliberate choice, not the default. Implement: Default to "Allow user consent for apps from verified publishers, for selected permissions" (low-risk delegated scopes only); enable the admin-consent workflow so users can request apps for review. Decide in Implementation Step 4.</w:t>
      </w:r>
    </w:p>
    <w:p>
      <w:pPr>
        <w:pStyle w:val="Heading2"/>
      </w:pPr>
      <w:r>
        <w:t>2.5 App inventory approach</w:t>
      </w:r>
    </w:p>
    <w:p>
      <w:r>
        <w:t xml:space="preserve">Description: A repeatable way to enumerate every enterprise app and service principal with its app-role assignments, delegated grants, owners, and credentials — via US Gov Graph. Why: You cannot govern what you have not inventoried; the tenant almost always holds more apps than anyone expects. Verify: Run </w:t>
      </w:r>
      <w:r>
        <w:rPr>
          <w:rFonts w:ascii="Consolas" w:hAnsi="Consolas"/>
          <w:sz w:val="19"/>
        </w:rPr>
        <w:t>APPGOVG-Discovery.ps1</w:t>
      </w:r>
      <w:r>
        <w:t xml:space="preserve">; confirm it connects with </w:t>
      </w:r>
      <w:r>
        <w:rPr>
          <w:rFonts w:ascii="Consolas" w:hAnsi="Consolas"/>
          <w:sz w:val="19"/>
        </w:rPr>
        <w:t>-Environment USGov</w:t>
      </w:r>
      <w:r>
        <w:t xml:space="preserve"> and returns service principals with their app-role assignments, OAuth2 grants, and credential expiry. Implement: Install the Microsoft Graph PowerShell SDK (see 2.7) and run </w:t>
      </w:r>
      <w:r>
        <w:rPr>
          <w:rFonts w:ascii="Consolas" w:hAnsi="Consolas"/>
          <w:sz w:val="19"/>
        </w:rPr>
        <w:t>APPGOVG-Discovery.ps1</w:t>
      </w:r>
      <w:r>
        <w:t>.</w:t>
      </w:r>
    </w:p>
    <w:p>
      <w:pPr>
        <w:pStyle w:val="Heading2"/>
      </w:pPr>
      <w:r>
        <w:t>2.6 Governance scope group (pilot)</w:t>
      </w:r>
    </w:p>
    <w:p>
      <w:r>
        <w:t xml:space="preserve">Description: A pilot scope for the consent-policy and workflow rollout — a security group of representative users named </w:t>
      </w:r>
      <w:r>
        <w:rPr>
          <w:rFonts w:ascii="Consolas" w:hAnsi="Consolas"/>
          <w:sz w:val="19"/>
        </w:rPr>
        <w:t>App Governance Consent Scope - Pilot - Pilot</w:t>
      </w:r>
      <w:r>
        <w:t xml:space="preserve">, plus a reviewer group </w:t>
      </w:r>
      <w:r>
        <w:rPr>
          <w:rFonts w:ascii="Consolas" w:hAnsi="Consolas"/>
          <w:sz w:val="19"/>
        </w:rPr>
        <w:t>App Governance Consent Reviewers - Tenant - Steady</w:t>
      </w:r>
      <w:r>
        <w:t xml:space="preserve"> for the admin-consent workflow. Why: Every change is validated on a pilot before the tenant. The user-consent policy is tenant-wide, so the pilot gate is the admin-consent workflow rollout and the remediation of a first batch of apps — not a per-user policy split. Verify: The groups exist with representative members; run </w:t>
      </w:r>
      <w:r>
        <w:rPr>
          <w:rFonts w:ascii="Consolas" w:hAnsi="Consolas"/>
          <w:sz w:val="19"/>
        </w:rPr>
        <w:t>APPGOVG-Set-ScopeTargeting.ps1</w:t>
      </w:r>
      <w:r>
        <w:t xml:space="preserve"> to preview. Implement: Create the groups with </w:t>
      </w:r>
      <w:r>
        <w:rPr>
          <w:rFonts w:ascii="Consolas" w:hAnsi="Consolas"/>
          <w:sz w:val="19"/>
        </w:rPr>
        <w:t>APPGOVG-Set-ScopeTargeting.ps1</w:t>
      </w:r>
      <w:r>
        <w:t xml:space="preserve"> (see Implementation Step 1).</w:t>
      </w:r>
    </w:p>
    <w:p>
      <w:pPr>
        <w:pStyle w:val="Heading2"/>
      </w:pPr>
      <w:r>
        <w:t>2.7 Microsoft Graph PowerShell SDK (US Gov)</w:t>
      </w:r>
    </w:p>
    <w:p>
      <w:r>
        <w:t xml:space="preserve">Description: The Microsoft Graph PowerShell SDK on the operator workstation, with consent to the read scopes the scripts use, connecting to the </w:t>
      </w:r>
      <w:r>
        <w:rPr>
          <w:b/>
        </w:rPr>
        <w:t>USGov</w:t>
      </w:r>
      <w:r>
        <w:t xml:space="preserve"> environment. Why: Discovery, validation, and reporting read service principals, applications, app-role assignments, OAuth2 grants, credentials, and the authorization policy through Microsoft Graph — and in GCC High that must be the </w:t>
      </w:r>
      <w:r>
        <w:rPr>
          <w:rFonts w:ascii="Consolas" w:hAnsi="Consolas"/>
          <w:sz w:val="19"/>
        </w:rPr>
        <w:t>graph.microsoft.us</w:t>
      </w:r>
      <w:r>
        <w:t xml:space="preserve"> endpoint, because Graph Explorer is not supported. Verify: </w:t>
      </w:r>
      <w:r>
        <w:rPr>
          <w:rFonts w:ascii="Consolas" w:hAnsi="Consolas"/>
          <w:sz w:val="19"/>
        </w:rPr>
        <w:t>Get-Module -ListAvailable Microsoft.Graph.Authentication</w:t>
      </w:r>
      <w:r>
        <w:t xml:space="preserve"> returns a version; a test </w:t>
      </w:r>
      <w:r>
        <w:rPr>
          <w:rFonts w:ascii="Consolas" w:hAnsi="Consolas"/>
          <w:sz w:val="19"/>
        </w:rPr>
        <w:t>Connect-MgGraph -Environment USGov</w:t>
      </w:r>
      <w:r>
        <w:t xml:space="preserve"> succeeds and </w:t>
      </w:r>
      <w:r>
        <w:rPr>
          <w:rFonts w:ascii="Consolas" w:hAnsi="Consolas"/>
          <w:sz w:val="19"/>
        </w:rPr>
        <w:t>(Get-MgContext).Environment</w:t>
      </w:r>
      <w:r>
        <w:t xml:space="preserve"> reads </w:t>
      </w:r>
      <w:r>
        <w:rPr>
          <w:rFonts w:ascii="Consolas" w:hAnsi="Consolas"/>
          <w:sz w:val="19"/>
        </w:rPr>
        <w:t>USGov</w:t>
      </w:r>
      <w:r>
        <w:t xml:space="preserve">. Implement: </w:t>
      </w:r>
      <w:r>
        <w:rPr>
          <w:rFonts w:ascii="Consolas" w:hAnsi="Consolas"/>
          <w:sz w:val="19"/>
        </w:rPr>
        <w:t>Install-Module Microsoft.Graph -Scope CurrentUser</w:t>
      </w:r>
      <w:r>
        <w:t>; the scripts request the least privilege they need (</w:t>
      </w:r>
      <w:r>
        <w:rPr>
          <w:rFonts w:ascii="Consolas" w:hAnsi="Consolas"/>
          <w:sz w:val="19"/>
        </w:rPr>
        <w:t>Application.Read.All</w:t>
      </w:r>
      <w:r>
        <w:t xml:space="preserve">, </w:t>
      </w:r>
      <w:r>
        <w:rPr>
          <w:rFonts w:ascii="Consolas" w:hAnsi="Consolas"/>
          <w:sz w:val="19"/>
        </w:rPr>
        <w:t>Directory.Read.All</w:t>
      </w:r>
      <w:r>
        <w:t xml:space="preserve">, </w:t>
      </w:r>
      <w:r>
        <w:rPr>
          <w:rFonts w:ascii="Consolas" w:hAnsi="Consolas"/>
          <w:sz w:val="19"/>
        </w:rPr>
        <w:t>Policy.Read.All</w:t>
      </w:r>
      <w:r>
        <w:t xml:space="preserve">, and — only for remediation — </w:t>
      </w:r>
      <w:r>
        <w:rPr>
          <w:rFonts w:ascii="Consolas" w:hAnsi="Consolas"/>
          <w:sz w:val="19"/>
        </w:rPr>
        <w:t>Application.ReadWrite.All</w:t>
      </w:r>
      <w:r>
        <w:t xml:space="preserve"> / </w:t>
      </w:r>
      <w:r>
        <w:rPr>
          <w:rFonts w:ascii="Consolas" w:hAnsi="Consolas"/>
          <w:sz w:val="19"/>
        </w:rPr>
        <w:t>DelegatedPermissionGrant.ReadWrite.All</w:t>
      </w:r>
      <w:r>
        <w:t>) against USGov.</w:t>
      </w:r>
    </w:p>
    <w:p>
      <w:pPr>
        <w:pStyle w:val="Heading2"/>
      </w:pPr>
      <w:r>
        <w:t>2.8 Break-glass accounts</w:t>
      </w:r>
    </w:p>
    <w:p>
      <w:r>
        <w:t xml:space="preserve">Description: Two cloud-only emergency access accounts excluded from broad policies. Why: A consent-policy or app-permission change could interfere with admin tooling; break-glass accounts restore access. Verify: </w:t>
      </w:r>
      <w:r>
        <w:rPr>
          <w:rFonts w:ascii="Consolas" w:hAnsi="Consolas"/>
          <w:sz w:val="19"/>
        </w:rPr>
        <w:t>entra.microsoft.us</w:t>
      </w:r>
      <w:r>
        <w:t xml:space="preserve"> -&gt; </w:t>
      </w:r>
      <w:r>
        <w:rPr>
          <w:rFonts w:ascii="Consolas" w:hAnsi="Consolas"/>
          <w:sz w:val="19"/>
        </w:rPr>
        <w:t>Users</w:t>
      </w:r>
      <w:r>
        <w:t xml:space="preserve">; two cloud-only </w:t>
      </w:r>
      <w:r>
        <w:rPr>
          <w:rFonts w:ascii="Consolas" w:hAnsi="Consolas"/>
          <w:sz w:val="19"/>
        </w:rPr>
        <w:t>@&lt;tenant&gt;.onmicrosoft.us</w:t>
      </w:r>
      <w:r>
        <w:t xml:space="preserve"> admins exist (see global requirement G4; note the </w:t>
      </w:r>
      <w:r>
        <w:rPr>
          <w:rFonts w:ascii="Consolas" w:hAnsi="Consolas"/>
          <w:sz w:val="19"/>
        </w:rPr>
        <w:t>.us</w:t>
      </w:r>
      <w:r>
        <w:t xml:space="preserve"> onmicrosoft suffix in GCC High). Implement: Create them, exclude from broad policies, store credentials securely, and monitor sign-ins.</w:t>
      </w:r>
    </w:p>
    <w:p>
      <w:pPr>
        <w:pStyle w:val="Heading2"/>
      </w:pPr>
      <w:r>
        <w:t>2.9 Network egress to US Gov endpoints</w:t>
      </w:r>
    </w:p>
    <w:p>
      <w:r>
        <w:t xml:space="preserve">Description: Outbound HTTPS (443) from the operator workstation to the GCC High service endpoints. Why: The scripts and portals reach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entra.microsoft.us</w:t>
      </w:r>
      <w:r>
        <w:t xml:space="preserve">, and </w:t>
      </w:r>
      <w:r>
        <w:rPr>
          <w:rFonts w:ascii="Consolas" w:hAnsi="Consolas"/>
          <w:sz w:val="19"/>
        </w:rPr>
        <w:t>portal.azure.us</w:t>
      </w:r>
      <w:r>
        <w:t xml:space="preserve">; a proxy/firewall that only allows the Commercial </w:t>
      </w:r>
      <w:r>
        <w:rPr>
          <w:rFonts w:ascii="Consolas" w:hAnsi="Consolas"/>
          <w:sz w:val="19"/>
        </w:rPr>
        <w:t>.com</w:t>
      </w:r>
      <w:r>
        <w:t xml:space="preserve"> endpoints will block them. Verify: From the workstation, reach </w:t>
      </w:r>
      <w:r>
        <w:rPr>
          <w:rFonts w:ascii="Consolas" w:hAnsi="Consolas"/>
          <w:sz w:val="19"/>
        </w:rPr>
        <w:t>https://login.microsoftonline.us</w:t>
      </w:r>
      <w:r>
        <w:t xml:space="preserve"> and </w:t>
      </w:r>
      <w:r>
        <w:rPr>
          <w:rFonts w:ascii="Consolas" w:hAnsi="Consolas"/>
          <w:sz w:val="19"/>
        </w:rPr>
        <w:t>https://graph.microsoft.us</w:t>
      </w:r>
      <w:r>
        <w:t>. Implement: Allow the Microsoft 365 U.S. Government GCC High URL/IP ranges through the proxy/firewall (see M365 US Gov GCC High endpoints, cited in parity notes).</w:t>
      </w:r>
    </w:p>
    <w:p>
      <w:r>
        <w:t>__________________________________________________</w:t>
      </w:r>
    </w:p>
    <w:p>
      <w:pPr>
        <w:pStyle w:val="Heading2"/>
      </w:pPr>
      <w:r>
        <w:t>Checklist</w:t>
      </w:r>
    </w:p>
    <w:p>
      <w:pPr>
        <w:pStyle w:val="ListBullet"/>
      </w:pPr>
      <w:r>
        <w:t xml:space="preserve">GCC High (US Gov L4) tenant confirmed — signs in at </w:t>
      </w:r>
      <w:r>
        <w:rPr>
          <w:rFonts w:ascii="Consolas" w:hAnsi="Consolas"/>
          <w:sz w:val="19"/>
        </w:rPr>
        <w:t>entra.microsoft.us</w:t>
      </w:r>
    </w:p>
    <w:p>
      <w:pPr>
        <w:pStyle w:val="ListBullet"/>
      </w:pPr>
      <w:r>
        <w:t>Entra ID P1/P2 licensing assigned via Government SKUs (M365/EMS G3/G5)</w:t>
      </w:r>
    </w:p>
    <w:p>
      <w:pPr>
        <w:pStyle w:val="ListBullet"/>
      </w:pPr>
      <w:r>
        <w:t>GCC High parity checked for any adjacent feature (</w:t>
      </w:r>
      <w:r>
        <w:rPr>
          <w:rFonts w:ascii="Consolas" w:hAnsi="Consolas"/>
          <w:sz w:val="19"/>
        </w:rPr>
        <w:t>gcc-high-parity-notes.md</w:t>
      </w:r>
      <w:r>
        <w:t>)</w:t>
      </w:r>
    </w:p>
    <w:p>
      <w:pPr>
        <w:pStyle w:val="ListBullet"/>
      </w:pPr>
      <w:r>
        <w:rPr>
          <w:rFonts w:ascii="Consolas" w:hAnsi="Consolas"/>
          <w:sz w:val="19"/>
        </w:rPr>
        <w:t>Application Administrator</w:t>
      </w:r>
      <w:r>
        <w:t xml:space="preserve"> role assigned; </w:t>
      </w:r>
      <w:r>
        <w:rPr>
          <w:rFonts w:ascii="Consolas" w:hAnsi="Consolas"/>
          <w:sz w:val="19"/>
        </w:rPr>
        <w:t>Global Administrator</w:t>
      </w:r>
      <w:r>
        <w:t xml:space="preserve"> available for consent-policy change</w:t>
      </w:r>
    </w:p>
    <w:p>
      <w:pPr>
        <w:pStyle w:val="ListBullet"/>
      </w:pPr>
      <w:r>
        <w:t>User-consent policy decision documented (verified-publisher, low-risk scopes) + admin-consent workflow decision</w:t>
      </w:r>
    </w:p>
    <w:p>
      <w:pPr>
        <w:pStyle w:val="ListBullet"/>
      </w:pPr>
      <w:r>
        <w:t xml:space="preserve">App inventory produced — </w:t>
      </w:r>
      <w:r>
        <w:rPr>
          <w:rFonts w:ascii="Consolas" w:hAnsi="Consolas"/>
          <w:sz w:val="19"/>
        </w:rPr>
        <w:t>APPGOVG-Discovery.ps1</w:t>
      </w:r>
      <w:r>
        <w:t xml:space="preserve"> (connects </w:t>
      </w:r>
      <w:r>
        <w:rPr>
          <w:rFonts w:ascii="Consolas" w:hAnsi="Consolas"/>
          <w:sz w:val="19"/>
        </w:rPr>
        <w:t>-Environment USGov</w:t>
      </w:r>
      <w:r>
        <w:t>)</w:t>
      </w:r>
    </w:p>
    <w:p>
      <w:pPr>
        <w:pStyle w:val="ListBullet"/>
      </w:pPr>
      <w:r>
        <w:t xml:space="preserve">Governance scope + reviewer groups created — </w:t>
      </w:r>
      <w:r>
        <w:rPr>
          <w:rFonts w:ascii="Consolas" w:hAnsi="Consolas"/>
          <w:sz w:val="19"/>
        </w:rPr>
        <w:t>APPGOVG-Set-ScopeTargeting.ps1</w:t>
      </w:r>
    </w:p>
    <w:p>
      <w:pPr>
        <w:pStyle w:val="ListBullet"/>
      </w:pPr>
      <w:r>
        <w:t xml:space="preserve">Microsoft Graph PowerShell SDK installed and consented; </w:t>
      </w:r>
      <w:r>
        <w:rPr>
          <w:rFonts w:ascii="Consolas" w:hAnsi="Consolas"/>
          <w:sz w:val="19"/>
        </w:rPr>
        <w:t>Connect-MgGraph -Environment USGov</w:t>
      </w:r>
      <w:r>
        <w:t xml:space="preserve"> works</w:t>
      </w:r>
    </w:p>
    <w:p>
      <w:pPr>
        <w:pStyle w:val="ListBullet"/>
      </w:pPr>
      <w:r>
        <w:t>Two break-glass accounts created and excluded from broad policies</w:t>
      </w:r>
    </w:p>
    <w:p>
      <w:pPr>
        <w:pStyle w:val="ListBullet"/>
      </w:pPr>
      <w:r>
        <w:t xml:space="preserve">Network egress to </w:t>
      </w:r>
      <w:r>
        <w:rPr>
          <w:rFonts w:ascii="Consolas" w:hAnsi="Consolas"/>
          <w:sz w:val="19"/>
        </w:rPr>
        <w:t>login.microsoftonline.us</w:t>
      </w:r>
      <w:r>
        <w:t xml:space="preserve"> / </w:t>
      </w:r>
      <w:r>
        <w:rPr>
          <w:rFonts w:ascii="Consolas" w:hAnsi="Consolas"/>
          <w:sz w:val="19"/>
        </w:rPr>
        <w:t>graph.microsoft.us</w:t>
      </w:r>
      <w:r>
        <w:t xml:space="preserve"> allowed</w:t>
      </w:r>
    </w:p>
    <w:p>
      <w:pPr>
        <w:pStyle w:val="Heading1"/>
      </w:pPr>
      <w:r>
        <w:t>3. Implementation Guide — Enterprise App &amp; Service Principal Governance (Government / GCC High)</w:t>
      </w:r>
    </w:p>
    <w:p>
      <w:r>
        <w:t xml:space="preserve">Follow these steps in order. Most steps are in the </w:t>
      </w:r>
      <w:r>
        <w:rPr>
          <w:b/>
        </w:rPr>
        <w:t>Microsoft Entra admin center for US Government</w:t>
      </w:r>
      <w:r>
        <w:t xml:space="preserve"> (</w:t>
      </w:r>
      <w:r>
        <w:rPr>
          <w:rFonts w:ascii="Consolas" w:hAnsi="Consolas"/>
          <w:sz w:val="19"/>
        </w:rPr>
        <w:t>https://entra.microsoft.us</w:t>
      </w:r>
      <w:r>
        <w:t xml:space="preserve">); the inventory and remediation steps use the included scripts, which connect to US Gov Microsoft Graph with </w:t>
      </w:r>
      <w:r>
        <w:rPr>
          <w:rFonts w:ascii="Consolas" w:hAnsi="Consolas"/>
          <w:sz w:val="19"/>
        </w:rPr>
        <w:t>-Environment USGov</w:t>
      </w:r>
      <w:r>
        <w:t>.</w:t>
      </w:r>
    </w:p>
    <w:p>
      <w:pPr>
        <w:ind w:left="432"/>
      </w:pPr>
      <w:r>
        <w:rPr>
          <w:i/>
          <w:color w:val="2E86C1"/>
        </w:rPr>
        <w:t>GCC High caveat (read first): sign in to entra.microsoft.us with a GCC High account — the Commercial entra.microsoft.com will not recognize it. Graph Explorer is not supported in GCC High, so every API action here is done via the PowerShell scripts, not the browser API tool. See gcc-high-parity-notes.md for citations.</w:t>
      </w:r>
    </w:p>
    <w:p>
      <w:pPr>
        <w:ind w:left="432"/>
      </w:pPr>
      <w:r>
        <w:rPr>
          <w:i/>
          <w:color w:val="2E86C1"/>
        </w:rPr>
        <w:t>Model: inventory first, review permissions and consent for over-privilege, set the user-consent policy and admin-consent workflow, then remediate a first batch of risky apps and manage credential expiry on a pilot scope before expanding tenant-wide. Every change is staged and reversible.</w:t>
      </w:r>
    </w:p>
    <w:p>
      <w:pPr>
        <w:pStyle w:val="Heading2"/>
      </w:pPr>
      <w:r>
        <w:t>Step 0 — Confirm you are in the sovereign cloud</w:t>
      </w:r>
    </w:p>
    <w:p>
      <w:pPr>
        <w:pStyle w:val="ListNumber"/>
      </w:pPr>
      <w:r>
        <w:t xml:space="preserve">Browse to </w:t>
      </w:r>
      <w:r>
        <w:rPr>
          <w:rFonts w:ascii="Consolas" w:hAnsi="Consolas"/>
          <w:sz w:val="19"/>
        </w:rPr>
        <w:t>https://entra.microsoft.us</w:t>
      </w:r>
      <w:r>
        <w:t xml:space="preserve"> and sign in with your GCC High admin account.</w:t>
      </w:r>
    </w:p>
    <w:p>
      <w:pPr>
        <w:pStyle w:val="ListNumber"/>
      </w:pPr>
      <w:r>
        <w:t xml:space="preserve">On the operator workstation, run </w:t>
      </w:r>
      <w:r>
        <w:rPr>
          <w:rFonts w:ascii="Consolas" w:hAnsi="Consolas"/>
          <w:sz w:val="19"/>
        </w:rPr>
        <w:t>Connect-MgGraph -Environment USGov -NoWelcome</w:t>
      </w:r>
      <w:r>
        <w:t xml:space="preserve"> once and confirm</w:t>
      </w:r>
    </w:p>
    <w:p>
      <w:r>
        <w:t xml:space="preserve">   </w:t>
      </w:r>
      <w:r>
        <w:rPr>
          <w:rFonts w:ascii="Consolas" w:hAnsi="Consolas"/>
          <w:sz w:val="19"/>
        </w:rPr>
        <w:t>(Get-MgContext).Environment</w:t>
      </w:r>
      <w:r>
        <w:t xml:space="preserve"> returns </w:t>
      </w:r>
      <w:r>
        <w:rPr>
          <w:rFonts w:ascii="Consolas" w:hAnsi="Consolas"/>
          <w:sz w:val="19"/>
        </w:rPr>
        <w:t>USGov</w:t>
      </w:r>
      <w:r>
        <w:t xml:space="preserve">. If it returns </w:t>
      </w:r>
      <w:r>
        <w:rPr>
          <w:rFonts w:ascii="Consolas" w:hAnsi="Consolas"/>
          <w:sz w:val="19"/>
        </w:rPr>
        <w:t>Global</w:t>
      </w:r>
      <w:r>
        <w:t xml:space="preserve">, you are pointed at the    Commercial cloud — reconnect with </w:t>
      </w:r>
      <w:r>
        <w:rPr>
          <w:rFonts w:ascii="Consolas" w:hAnsi="Consolas"/>
          <w:sz w:val="19"/>
        </w:rPr>
        <w:t>-Environment USGov</w:t>
      </w:r>
      <w:r>
        <w:t>.</w:t>
      </w:r>
    </w:p>
    <w:p>
      <w:pPr>
        <w:pStyle w:val="ListNumber"/>
      </w:pPr>
      <w:r>
        <w:t>Confirm licensing and roles per the Requirements Guide (2.2, 2.3).</w:t>
      </w:r>
    </w:p>
    <w:p>
      <w:pPr>
        <w:pStyle w:val="Heading2"/>
      </w:pPr>
      <w:r>
        <w:t>Step 1 — Create the governance scope and reviewer groups</w:t>
      </w:r>
    </w:p>
    <w:p>
      <w:pPr>
        <w:pStyle w:val="ListNumber"/>
      </w:pPr>
      <w:r>
        <w:rPr>
          <w:rFonts w:ascii="Consolas" w:hAnsi="Consolas"/>
          <w:sz w:val="19"/>
        </w:rPr>
        <w:t>entra.microsoft.us</w:t>
      </w:r>
      <w:r>
        <w:t xml:space="preserve"> -&gt; </w:t>
      </w:r>
      <w:r>
        <w:rPr>
          <w:rFonts w:ascii="Consolas" w:hAnsi="Consolas"/>
          <w:sz w:val="19"/>
        </w:rPr>
        <w:t>Entra ID -&gt; Groups -&gt; All groups -&gt; New group</w:t>
      </w:r>
      <w:r>
        <w:t xml:space="preserve"> -&gt; Security -&gt;</w:t>
      </w:r>
    </w:p>
    <w:p>
      <w:r>
        <w:t xml:space="preserve">   </w:t>
      </w:r>
      <w:r>
        <w:rPr>
          <w:rFonts w:ascii="Consolas" w:hAnsi="Consolas"/>
          <w:sz w:val="19"/>
        </w:rPr>
        <w:t>App Governance Consent Scope - Pilot - Pilot</w:t>
      </w:r>
      <w:r>
        <w:t xml:space="preserve"> (a few representative users). Create.</w:t>
      </w:r>
    </w:p>
    <w:p>
      <w:pPr>
        <w:pStyle w:val="ListNumber"/>
      </w:pPr>
      <w:r>
        <w:t xml:space="preserve">Create </w:t>
      </w:r>
      <w:r>
        <w:rPr>
          <w:rFonts w:ascii="Consolas" w:hAnsi="Consolas"/>
          <w:sz w:val="19"/>
        </w:rPr>
        <w:t>App Governance Consent Reviewers - Tenant - Steady</w:t>
      </w:r>
      <w:r>
        <w:t xml:space="preserve"> — the admins who will review</w:t>
      </w:r>
    </w:p>
    <w:p>
      <w:r>
        <w:t xml:space="preserve">   admin-consent requests. Add the reviewers.</w:t>
      </w:r>
    </w:p>
    <w:p>
      <w:pPr>
        <w:pStyle w:val="ListNumber"/>
      </w:pPr>
      <w:r>
        <w:t xml:space="preserve">Or run </w:t>
      </w:r>
      <w:r>
        <w:rPr>
          <w:rFonts w:ascii="Consolas" w:hAnsi="Consolas"/>
          <w:sz w:val="19"/>
        </w:rPr>
        <w:t>APPGOVG-Set-ScopeTargeting.ps1</w:t>
      </w:r>
      <w:r>
        <w:t xml:space="preserve"> (connects </w:t>
      </w:r>
      <w:r>
        <w:rPr>
          <w:rFonts w:ascii="Consolas" w:hAnsi="Consolas"/>
          <w:sz w:val="19"/>
        </w:rPr>
        <w:t>-Environment USGov</w:t>
      </w:r>
      <w:r>
        <w:t>) to create and populate the</w:t>
      </w:r>
    </w:p>
    <w:p>
      <w:r>
        <w:t xml:space="preserve">   groups and preview membership.</w:t>
      </w:r>
    </w:p>
    <w:p>
      <w:pPr>
        <w:pStyle w:val="Heading2"/>
      </w:pPr>
      <w:r>
        <w:t>Step 2 — Inventory every enterprise app and service principal</w:t>
      </w:r>
    </w:p>
    <w:p>
      <w:pPr>
        <w:pStyle w:val="ListNumber"/>
      </w:pPr>
      <w:r>
        <w:rPr>
          <w:rFonts w:ascii="Consolas" w:hAnsi="Consolas"/>
          <w:sz w:val="19"/>
        </w:rPr>
        <w:t>entra.microsoft.us</w:t>
      </w:r>
      <w:r>
        <w:t xml:space="preserve"> -&gt; </w:t>
      </w:r>
      <w:r>
        <w:rPr>
          <w:rFonts w:ascii="Consolas" w:hAnsi="Consolas"/>
          <w:sz w:val="19"/>
        </w:rPr>
        <w:t>Entra ID -&gt; Enterprise apps -&gt; All applications</w:t>
      </w:r>
      <w:r>
        <w:t xml:space="preserve"> to see the</w:t>
      </w:r>
    </w:p>
    <w:p>
      <w:r>
        <w:t xml:space="preserve">   service principals in the tenant.</w:t>
      </w:r>
    </w:p>
    <w:p>
      <w:pPr>
        <w:pStyle w:val="ListNumber"/>
      </w:pPr>
      <w:r>
        <w:t xml:space="preserve">Run </w:t>
      </w:r>
      <w:r>
        <w:rPr>
          <w:rFonts w:ascii="Consolas" w:hAnsi="Consolas"/>
          <w:sz w:val="19"/>
        </w:rPr>
        <w:t>APPGOVG-Discovery.ps1</w:t>
      </w:r>
      <w:r>
        <w:t>. It exports, per service principal: the app-role assignments</w:t>
      </w:r>
    </w:p>
    <w:p>
      <w:r>
        <w:t xml:space="preserve">   (application permissions), the OAuth2 delegated grants, the owners, and the client-secret and    certificate expiry — all read from </w:t>
      </w:r>
      <w:r>
        <w:rPr>
          <w:rFonts w:ascii="Consolas" w:hAnsi="Consolas"/>
          <w:sz w:val="19"/>
        </w:rPr>
        <w:t>graph.microsoft.us</w:t>
      </w:r>
      <w:r>
        <w:t>. Save the output — it is your baseline.</w:t>
      </w:r>
    </w:p>
    <w:p>
      <w:pPr>
        <w:pStyle w:val="Heading2"/>
      </w:pPr>
      <w:r>
        <w:t>Step 3 — Review API permissions and consents for over-privilege</w:t>
      </w:r>
    </w:p>
    <w:p>
      <w:pPr>
        <w:pStyle w:val="ListNumber"/>
      </w:pPr>
      <w:r>
        <w:t xml:space="preserve">For a suspect app: </w:t>
      </w:r>
      <w:r>
        <w:rPr>
          <w:rFonts w:ascii="Consolas" w:hAnsi="Consolas"/>
          <w:sz w:val="19"/>
        </w:rPr>
        <w:t>entra.microsoft.us</w:t>
      </w:r>
      <w:r>
        <w:t xml:space="preserve"> -&gt; </w:t>
      </w:r>
      <w:r>
        <w:rPr>
          <w:rFonts w:ascii="Consolas" w:hAnsi="Consolas"/>
          <w:sz w:val="19"/>
        </w:rPr>
        <w:t>Enterprise apps -&gt;</w:t>
      </w:r>
      <w:r>
        <w:t xml:space="preserve"> open the app </w:t>
      </w:r>
      <w:r>
        <w:rPr>
          <w:rFonts w:ascii="Consolas" w:hAnsi="Consolas"/>
          <w:sz w:val="19"/>
        </w:rPr>
        <w:t>-&gt; Permissions</w:t>
      </w:r>
      <w:r>
        <w:t>.</w:t>
      </w:r>
    </w:p>
    <w:p>
      <w:r>
        <w:t xml:space="preserve">   Review the admin-consented permissions; note any tenant-wide application permissions (for example    </w:t>
      </w:r>
      <w:r>
        <w:rPr>
          <w:rFonts w:ascii="Consolas" w:hAnsi="Consolas"/>
          <w:sz w:val="19"/>
        </w:rPr>
        <w:t>Mail.Read</w:t>
      </w:r>
      <w:r>
        <w:t xml:space="preserve">, </w:t>
      </w:r>
      <w:r>
        <w:rPr>
          <w:rFonts w:ascii="Consolas" w:hAnsi="Consolas"/>
          <w:sz w:val="19"/>
        </w:rPr>
        <w:t>Directory.ReadWrite.All</w:t>
      </w:r>
      <w:r>
        <w:t xml:space="preserve">, </w:t>
      </w:r>
      <w:r>
        <w:rPr>
          <w:rFonts w:ascii="Consolas" w:hAnsi="Consolas"/>
          <w:sz w:val="19"/>
        </w:rPr>
        <w:t>Application.ReadWrite.All</w:t>
      </w:r>
      <w:r>
        <w:t>).</w:t>
      </w:r>
    </w:p>
    <w:p>
      <w:pPr>
        <w:pStyle w:val="ListNumber"/>
      </w:pPr>
      <w:r>
        <w:t xml:space="preserve">Run </w:t>
      </w:r>
      <w:r>
        <w:rPr>
          <w:rFonts w:ascii="Consolas" w:hAnsi="Consolas"/>
          <w:sz w:val="19"/>
        </w:rPr>
        <w:t>APPGOVG-Report.ps1</w:t>
      </w:r>
      <w:r>
        <w:t xml:space="preserve"> to rank apps by risk — those holding high-privilege application</w:t>
      </w:r>
    </w:p>
    <w:p>
      <w:r>
        <w:t xml:space="preserve">   permissions, broad delegated grants, many credentials, or an unknown/absent owner rise to the top.</w:t>
      </w:r>
    </w:p>
    <w:p>
      <w:pPr>
        <w:pStyle w:val="ListNumber"/>
      </w:pPr>
      <w:r>
        <w:t>Build a shortlist of over-permissioned and unowned apps to remediate in Step 6.</w:t>
      </w:r>
    </w:p>
    <w:p>
      <w:r>
        <w:t xml:space="preserve">   GCC High caveat: do not rely on the </w:t>
      </w:r>
      <w:r>
        <w:rPr>
          <w:b/>
        </w:rPr>
        <w:t>Microsoft Entra threat intelligence</w:t>
      </w:r>
      <w:r>
        <w:t xml:space="preserve"> risk signal to flag    apps — it is not available in GCC High (parity notes). The over-permission report is your primary    signal here.</w:t>
      </w:r>
    </w:p>
    <w:p>
      <w:pPr>
        <w:pStyle w:val="Heading2"/>
      </w:pPr>
      <w:r>
        <w:t>Step 4 — Configure the user-consent policy</w:t>
      </w:r>
    </w:p>
    <w:p>
      <w:pPr>
        <w:pStyle w:val="ListNumber"/>
      </w:pPr>
      <w:r>
        <w:rPr>
          <w:rFonts w:ascii="Consolas" w:hAnsi="Consolas"/>
          <w:sz w:val="19"/>
        </w:rPr>
        <w:t>entra.microsoft.us</w:t>
      </w:r>
      <w:r>
        <w:t xml:space="preserve"> -&gt; `Entra ID -&gt; Enterprise apps -&gt; Consent and permissions -&gt;</w:t>
      </w:r>
    </w:p>
    <w:p>
      <w:r>
        <w:t xml:space="preserve">   User consent settings`.</w:t>
      </w:r>
    </w:p>
    <w:p>
      <w:pPr>
        <w:pStyle w:val="ListNumber"/>
      </w:pPr>
      <w:r>
        <w:t xml:space="preserve">Set </w:t>
      </w:r>
      <w:r>
        <w:rPr>
          <w:rFonts w:ascii="Consolas" w:hAnsi="Consolas"/>
          <w:sz w:val="19"/>
        </w:rPr>
        <w:t>User consent for applications</w:t>
      </w:r>
      <w:r>
        <w:t xml:space="preserve"> to `Allow user consent for apps from verified publishers, for</w:t>
      </w:r>
    </w:p>
    <w:p>
      <w:r>
        <w:t xml:space="preserve">   selected permissions</w:t>
      </w:r>
      <w:r>
        <w:rPr>
          <w:rFonts w:ascii="Consolas" w:hAnsi="Consolas"/>
          <w:sz w:val="19"/>
        </w:rPr>
        <w:t xml:space="preserve"> (low-risk delegated scopes only). Do not leave it on </w:t>
      </w:r>
      <w:r>
        <w:t>Allow user consent for    all apps`.</w:t>
      </w:r>
    </w:p>
    <w:p>
      <w:pPr>
        <w:pStyle w:val="ListNumber"/>
      </w:pPr>
      <w:r>
        <w:t xml:space="preserve">Under </w:t>
      </w:r>
      <w:r>
        <w:rPr>
          <w:rFonts w:ascii="Consolas" w:hAnsi="Consolas"/>
          <w:sz w:val="19"/>
        </w:rPr>
        <w:t>Consent and permissions -&gt; Permission classifications</w:t>
      </w:r>
      <w:r>
        <w:t>, confirm only low-risk delegated</w:t>
      </w:r>
    </w:p>
    <w:p>
      <w:r>
        <w:t xml:space="preserve">   permissions (for example </w:t>
      </w:r>
      <w:r>
        <w:rPr>
          <w:rFonts w:ascii="Consolas" w:hAnsi="Consolas"/>
          <w:sz w:val="19"/>
        </w:rPr>
        <w:t>openid</w:t>
      </w:r>
      <w:r>
        <w:t xml:space="preserve">, </w:t>
      </w:r>
      <w:r>
        <w:rPr>
          <w:rFonts w:ascii="Consolas" w:hAnsi="Consolas"/>
          <w:sz w:val="19"/>
        </w:rPr>
        <w:t>profile</w:t>
      </w:r>
      <w:r>
        <w:t xml:space="preserve">, </w:t>
      </w:r>
      <w:r>
        <w:rPr>
          <w:rFonts w:ascii="Consolas" w:hAnsi="Consolas"/>
          <w:sz w:val="19"/>
        </w:rPr>
        <w:t>User.Read</w:t>
      </w:r>
      <w:r>
        <w:t xml:space="preserve">, </w:t>
      </w:r>
      <w:r>
        <w:rPr>
          <w:rFonts w:ascii="Consolas" w:hAnsi="Consolas"/>
          <w:sz w:val="19"/>
        </w:rPr>
        <w:t>offline_access</w:t>
      </w:r>
      <w:r>
        <w:t>) are classified as low.</w:t>
      </w:r>
    </w:p>
    <w:p>
      <w:pPr>
        <w:pStyle w:val="ListNumber"/>
      </w:pPr>
      <w:r>
        <w:t>Save. This is the tenant-wide control that stops consent-phishing.</w:t>
      </w:r>
    </w:p>
    <w:p>
      <w:r>
        <w:t xml:space="preserve">   GCC High caveat: the *capability* is GA in GCC High, but if a sub-option looks different from a    Commercial screenshot, trust the live </w:t>
      </w:r>
      <w:r>
        <w:rPr>
          <w:rFonts w:ascii="Consolas" w:hAnsi="Consolas"/>
          <w:sz w:val="19"/>
        </w:rPr>
        <w:t>entra.microsoft.us</w:t>
      </w:r>
      <w:r>
        <w:t xml:space="preserve"> portal — do not assume a    Commercial-only option exists here (parity notes, "verify for GCC High").</w:t>
      </w:r>
    </w:p>
    <w:p>
      <w:pPr>
        <w:pStyle w:val="Heading2"/>
      </w:pPr>
      <w:r>
        <w:t>Step 5 — Enable the admin-consent workflow</w:t>
      </w:r>
    </w:p>
    <w:p>
      <w:pPr>
        <w:pStyle w:val="ListNumber"/>
      </w:pPr>
      <w:r>
        <w:rPr>
          <w:rFonts w:ascii="Consolas" w:hAnsi="Consolas"/>
          <w:sz w:val="19"/>
        </w:rPr>
        <w:t>entra.microsoft.us</w:t>
      </w:r>
      <w:r>
        <w:t xml:space="preserve"> -&gt; `Entra ID -&gt; Enterprise apps -&gt; Consent and permissions -&gt;</w:t>
      </w:r>
    </w:p>
    <w:p>
      <w:r>
        <w:t xml:space="preserve">   Admin consent settings`.</w:t>
      </w:r>
    </w:p>
    <w:p>
      <w:pPr>
        <w:pStyle w:val="ListNumber"/>
      </w:pPr>
      <w:r>
        <w:t xml:space="preserve">Set </w:t>
      </w:r>
      <w:r>
        <w:rPr>
          <w:rFonts w:ascii="Consolas" w:hAnsi="Consolas"/>
          <w:sz w:val="19"/>
        </w:rPr>
        <w:t>Users can request admin consent to apps they are unable to consent to</w:t>
      </w:r>
      <w:r>
        <w:t xml:space="preserve"> to </w:t>
      </w:r>
      <w:r>
        <w:rPr>
          <w:rFonts w:ascii="Consolas" w:hAnsi="Consolas"/>
          <w:sz w:val="19"/>
        </w:rPr>
        <w:t>Yes</w:t>
      </w:r>
      <w:r>
        <w:t>.</w:t>
      </w:r>
    </w:p>
    <w:p>
      <w:pPr>
        <w:pStyle w:val="ListNumber"/>
      </w:pPr>
      <w:r>
        <w:t xml:space="preserve">Add </w:t>
      </w:r>
      <w:r>
        <w:rPr>
          <w:rFonts w:ascii="Consolas" w:hAnsi="Consolas"/>
          <w:sz w:val="19"/>
        </w:rPr>
        <w:t>App Governance Consent Reviewers - Tenant - Steady</w:t>
      </w:r>
      <w:r>
        <w:t xml:space="preserve"> as the reviewers who receive and act on</w:t>
      </w:r>
    </w:p>
    <w:p>
      <w:r>
        <w:t xml:space="preserve">   requests; set the notification and request-expiry options. Save.    Note: only reviewers holding a role able to grant tenant-wide consent (for example Global    Administrator) can approve requests for Microsoft Graph application permissions.</w:t>
      </w:r>
    </w:p>
    <w:p>
      <w:pPr>
        <w:pStyle w:val="Heading2"/>
      </w:pPr>
      <w:r>
        <w:t>Step 6 — Remediate risky grants (staged)</w:t>
      </w:r>
    </w:p>
    <w:p>
      <w:pPr>
        <w:pStyle w:val="ListNumber"/>
      </w:pPr>
      <w:r>
        <w:t xml:space="preserve">Preview first: run </w:t>
      </w:r>
      <w:r>
        <w:rPr>
          <w:rFonts w:ascii="Consolas" w:hAnsi="Consolas"/>
          <w:sz w:val="19"/>
        </w:rPr>
        <w:t>APPGOVG-Remediation.ps1 -AppId your-app-id</w:t>
      </w:r>
      <w:r>
        <w:t xml:space="preserve"> with its default </w:t>
      </w:r>
      <w:r>
        <w:rPr>
          <w:rFonts w:ascii="Consolas" w:hAnsi="Consolas"/>
          <w:sz w:val="19"/>
        </w:rPr>
        <w:t>-WhatIf</w:t>
      </w:r>
      <w:r>
        <w:t>. It</w:t>
      </w:r>
    </w:p>
    <w:p>
      <w:r>
        <w:t xml:space="preserve">   reports the risky OAuth2 delegated grants and app-role assignments it would revoke — nothing is    changed. (Connects </w:t>
      </w:r>
      <w:r>
        <w:rPr>
          <w:rFonts w:ascii="Consolas" w:hAnsi="Consolas"/>
          <w:sz w:val="19"/>
        </w:rPr>
        <w:t>-Environment USGov</w:t>
      </w:r>
      <w:r>
        <w:t>.)</w:t>
      </w:r>
    </w:p>
    <w:p>
      <w:pPr>
        <w:pStyle w:val="ListNumber"/>
      </w:pPr>
      <w:r>
        <w:t>Review the preview against the Step 3 shortlist with the app owners; confirm each app can lose the</w:t>
      </w:r>
    </w:p>
    <w:p>
      <w:r>
        <w:t xml:space="preserve">   grant without breaking a needed function.</w:t>
      </w:r>
    </w:p>
    <w:p>
      <w:pPr>
        <w:pStyle w:val="ListNumber"/>
      </w:pPr>
      <w:r>
        <w:t xml:space="preserve">Re-run with </w:t>
      </w:r>
      <w:r>
        <w:rPr>
          <w:rFonts w:ascii="Consolas" w:hAnsi="Consolas"/>
          <w:sz w:val="19"/>
        </w:rPr>
        <w:t>-WhatIf:$false</w:t>
      </w:r>
      <w:r>
        <w:t xml:space="preserve"> scoped to the confirmed apps to revoke the risky grants. To revoke a</w:t>
      </w:r>
    </w:p>
    <w:p>
      <w:r>
        <w:t xml:space="preserve">   single app in the portal instead: </w:t>
      </w:r>
      <w:r>
        <w:rPr>
          <w:rFonts w:ascii="Consolas" w:hAnsi="Consolas"/>
          <w:sz w:val="19"/>
        </w:rPr>
        <w:t>Enterprise apps -&gt;</w:t>
      </w:r>
      <w:r>
        <w:t xml:space="preserve"> open the app </w:t>
      </w:r>
      <w:r>
        <w:rPr>
          <w:rFonts w:ascii="Consolas" w:hAnsi="Consolas"/>
          <w:sz w:val="19"/>
        </w:rPr>
        <w:t>-&gt; Permissions -&gt;</w:t>
      </w:r>
      <w:r>
        <w:t xml:space="preserve"> remove the    permission, or </w:t>
      </w:r>
      <w:r>
        <w:rPr>
          <w:rFonts w:ascii="Consolas" w:hAnsi="Consolas"/>
          <w:sz w:val="19"/>
        </w:rPr>
        <w:t>Properties -&gt; Delete</w:t>
      </w:r>
      <w:r>
        <w:t xml:space="preserve"> to remove an unused app entirely.</w:t>
      </w:r>
    </w:p>
    <w:p>
      <w:pPr>
        <w:pStyle w:val="Heading2"/>
      </w:pPr>
      <w:r>
        <w:t>Step 7 — Manage secret and certificate expiry</w:t>
      </w:r>
    </w:p>
    <w:p>
      <w:pPr>
        <w:pStyle w:val="ListNumber"/>
      </w:pPr>
      <w:r>
        <w:t xml:space="preserve">Run </w:t>
      </w:r>
      <w:r>
        <w:rPr>
          <w:rFonts w:ascii="Consolas" w:hAnsi="Consolas"/>
          <w:sz w:val="19"/>
        </w:rPr>
        <w:t>APPGOVG-Report.ps1</w:t>
      </w:r>
      <w:r>
        <w:t xml:space="preserve"> (expiring-secret section) to list credentials expiring soon and</w:t>
      </w:r>
    </w:p>
    <w:p>
      <w:r>
        <w:t xml:space="preserve">   credentials with no expiry or an excessive lifetime.</w:t>
      </w:r>
    </w:p>
    <w:p>
      <w:pPr>
        <w:pStyle w:val="ListNumber"/>
      </w:pPr>
      <w:r>
        <w:t xml:space="preserve">For an app you own: </w:t>
      </w:r>
      <w:r>
        <w:rPr>
          <w:rFonts w:ascii="Consolas" w:hAnsi="Consolas"/>
          <w:sz w:val="19"/>
        </w:rPr>
        <w:t>entra.microsoft.us</w:t>
      </w:r>
      <w:r>
        <w:t xml:space="preserve"> -&gt; </w:t>
      </w:r>
      <w:r>
        <w:rPr>
          <w:rFonts w:ascii="Consolas" w:hAnsi="Consolas"/>
          <w:sz w:val="19"/>
        </w:rPr>
        <w:t>App registrations -&gt;</w:t>
      </w:r>
      <w:r>
        <w:t xml:space="preserve"> open the app</w:t>
      </w:r>
    </w:p>
    <w:p>
      <w:r>
        <w:t xml:space="preserve">   </w:t>
      </w:r>
      <w:r>
        <w:rPr>
          <w:rFonts w:ascii="Consolas" w:hAnsi="Consolas"/>
          <w:sz w:val="19"/>
        </w:rPr>
        <w:t>-&gt; Certificates &amp; secrets</w:t>
      </w:r>
      <w:r>
        <w:t>; rotate the secret or certificate before expiry and remove stale or    surplus credentials.</w:t>
      </w:r>
    </w:p>
    <w:p>
      <w:pPr>
        <w:pStyle w:val="ListNumber"/>
      </w:pPr>
      <w:r>
        <w:t>Prefer a certificate over a long-lived client secret for app-only authentication — especially on a</w:t>
      </w:r>
    </w:p>
    <w:p>
      <w:r>
        <w:t xml:space="preserve">   CUI/ITAR tenant, where a leaked long-lived secret is a controlled-data exposure.</w:t>
      </w:r>
    </w:p>
    <w:p>
      <w:pPr>
        <w:pStyle w:val="Heading2"/>
      </w:pPr>
      <w:r>
        <w:t>Step 8 — Validate on the pilot</w:t>
      </w:r>
    </w:p>
    <w:p>
      <w:pPr>
        <w:pStyle w:val="ListNumber"/>
      </w:pPr>
      <w:r>
        <w:t xml:space="preserve">Run </w:t>
      </w:r>
      <w:r>
        <w:rPr>
          <w:rFonts w:ascii="Consolas" w:hAnsi="Consolas"/>
          <w:sz w:val="19"/>
        </w:rPr>
        <w:t>APPGOVG-Validation.ps1</w:t>
      </w:r>
      <w:r>
        <w:t xml:space="preserve"> -&gt; confirms the user-consent policy is set to verified-publisher /</w:t>
      </w:r>
    </w:p>
    <w:p>
      <w:r>
        <w:t xml:space="preserve">   low-risk, the admin-consent workflow is enabled with reviewers, and (with </w:t>
      </w:r>
      <w:r>
        <w:rPr>
          <w:rFonts w:ascii="Consolas" w:hAnsi="Consolas"/>
          <w:sz w:val="19"/>
        </w:rPr>
        <w:t>-CheckAppId</w:t>
      </w:r>
      <w:r>
        <w:t xml:space="preserve">) that a    pilot-scope app no longer holds a revoked risky grant. It reads back from </w:t>
      </w:r>
      <w:r>
        <w:rPr>
          <w:rFonts w:ascii="Consolas" w:hAnsi="Consolas"/>
          <w:sz w:val="19"/>
        </w:rPr>
        <w:t>graph.microsoft.us</w:t>
      </w:r>
      <w:r>
        <w:t>.</w:t>
      </w:r>
    </w:p>
    <w:p>
      <w:pPr>
        <w:pStyle w:val="ListNumber"/>
      </w:pPr>
      <w:r>
        <w:t>Have a pilot user attempt to consent to a high-risk app -&gt; the attempt should be blocked and route</w:t>
      </w:r>
    </w:p>
    <w:p>
      <w:r>
        <w:t xml:space="preserve">   to an admin-consent request. Complete the Testing Guide.</w:t>
      </w:r>
    </w:p>
    <w:p>
      <w:pPr>
        <w:pStyle w:val="Heading2"/>
      </w:pPr>
      <w:r>
        <w:t>Step 9 — Expand tenant-wide</w:t>
      </w:r>
    </w:p>
    <w:p>
      <w:pPr>
        <w:pStyle w:val="ListNumber"/>
      </w:pPr>
      <w:r>
        <w:t>With the policy validated, work the full Step 3 shortlist in batches — remediate the remaining</w:t>
      </w:r>
    </w:p>
    <w:p>
      <w:r>
        <w:t xml:space="preserve">   over-permissioned and unowned apps with </w:t>
      </w:r>
      <w:r>
        <w:rPr>
          <w:rFonts w:ascii="Consolas" w:hAnsi="Consolas"/>
          <w:sz w:val="19"/>
        </w:rPr>
        <w:t>APPGOVG-Remediation.ps1</w:t>
      </w:r>
      <w:r>
        <w:t xml:space="preserve"> (preview, confirm, apply).</w:t>
      </w:r>
    </w:p>
    <w:p>
      <w:pPr>
        <w:pStyle w:val="ListNumber"/>
      </w:pPr>
      <w:r>
        <w:t xml:space="preserve">Put credential expiry on a schedule: re-run </w:t>
      </w:r>
      <w:r>
        <w:rPr>
          <w:rFonts w:ascii="Consolas" w:hAnsi="Consolas"/>
          <w:sz w:val="19"/>
        </w:rPr>
        <w:t>APPGOVG-Report.ps1</w:t>
      </w:r>
      <w:r>
        <w:t xml:space="preserve"> monthly and rotate ahead of</w:t>
      </w:r>
    </w:p>
    <w:p>
      <w:r>
        <w:t xml:space="preserve">   expiry.</w:t>
      </w:r>
    </w:p>
    <w:p>
      <w:pPr>
        <w:pStyle w:val="ListNumber"/>
      </w:pPr>
      <w:r>
        <w:t xml:space="preserve">Re-run </w:t>
      </w:r>
      <w:r>
        <w:rPr>
          <w:rFonts w:ascii="Consolas" w:hAnsi="Consolas"/>
          <w:sz w:val="19"/>
        </w:rPr>
        <w:t>APPGOVG-Discovery.ps1</w:t>
      </w:r>
      <w:r>
        <w:t xml:space="preserve"> and </w:t>
      </w:r>
      <w:r>
        <w:rPr>
          <w:rFonts w:ascii="Consolas" w:hAnsi="Consolas"/>
          <w:sz w:val="19"/>
        </w:rPr>
        <w:t>APPGOVG-Report.ps1</w:t>
      </w:r>
      <w:r>
        <w:t xml:space="preserve"> on a recurring cadence so new apps and</w:t>
      </w:r>
    </w:p>
    <w:p>
      <w:r>
        <w:t xml:space="preserve">   grants are caught as they appear.</w:t>
      </w:r>
    </w:p>
    <w:p>
      <w:r>
        <w:t>__________________________________________________</w:t>
      </w:r>
    </w:p>
    <w:p>
      <w:pPr>
        <w:pStyle w:val="Heading3"/>
      </w:pPr>
      <w:r>
        <w:t>Order of operations</w:t>
      </w:r>
    </w:p>
    <w:p>
      <w:r>
        <w:rPr>
          <w:rFonts w:ascii="Consolas" w:hAnsi="Consolas"/>
          <w:sz w:val="19"/>
        </w:rPr>
        <w:t>Confirm USGov -&gt; scope + reviewer groups -&gt; inventory -&gt; permission/consent review -&gt; user-consent policy -&gt; admin-consent workflow -&gt; remediate risky grants -&gt; credential expiry -&gt; validate -&gt; expand</w:t>
      </w:r>
    </w:p>
    <w:p>
      <w:pPr>
        <w:pStyle w:val="Heading3"/>
      </w:pPr>
      <w:r>
        <w:t>Rollback</w:t>
      </w:r>
    </w:p>
    <w:p>
      <w:pPr>
        <w:pStyle w:val="ListBullet"/>
      </w:pPr>
      <w:r>
        <w:t xml:space="preserve">User-consent policy: revert </w:t>
      </w:r>
      <w:r>
        <w:rPr>
          <w:rFonts w:ascii="Consolas" w:hAnsi="Consolas"/>
          <w:sz w:val="19"/>
        </w:rPr>
        <w:t>User consent settings</w:t>
      </w:r>
      <w:r>
        <w:t xml:space="preserve"> to the previous option in `Consent and</w:t>
      </w:r>
    </w:p>
    <w:p>
      <w:r>
        <w:t xml:space="preserve">  permissions` (change is immediate and reversible).</w:t>
      </w:r>
    </w:p>
    <w:p>
      <w:pPr>
        <w:pStyle w:val="ListBullet"/>
      </w:pPr>
      <w:r>
        <w:t xml:space="preserve">Admin-consent workflow: set </w:t>
      </w:r>
      <w:r>
        <w:rPr>
          <w:rFonts w:ascii="Consolas" w:hAnsi="Consolas"/>
          <w:sz w:val="19"/>
        </w:rPr>
        <w:t>Users can request admin consent...</w:t>
      </w:r>
      <w:r>
        <w:t xml:space="preserve"> back to </w:t>
      </w:r>
      <w:r>
        <w:rPr>
          <w:rFonts w:ascii="Consolas" w:hAnsi="Consolas"/>
          <w:sz w:val="19"/>
        </w:rPr>
        <w:t>No</w:t>
      </w:r>
      <w:r>
        <w:t>.</w:t>
      </w:r>
    </w:p>
    <w:p>
      <w:pPr>
        <w:pStyle w:val="ListBullet"/>
      </w:pPr>
      <w:r>
        <w:t xml:space="preserve">Revoked grant: re-add the permission on the app's </w:t>
      </w:r>
      <w:r>
        <w:rPr>
          <w:rFonts w:ascii="Consolas" w:hAnsi="Consolas"/>
          <w:sz w:val="19"/>
        </w:rPr>
        <w:t>Permissions</w:t>
      </w:r>
      <w:r>
        <w:t xml:space="preserve"> blade (or re-grant admin consent);</w:t>
      </w:r>
    </w:p>
    <w:p>
      <w:r>
        <w:t xml:space="preserve">  because remediation is confirmed per app from a </w:t>
      </w:r>
      <w:r>
        <w:rPr>
          <w:rFonts w:ascii="Consolas" w:hAnsi="Consolas"/>
          <w:sz w:val="19"/>
        </w:rPr>
        <w:t>-WhatIf</w:t>
      </w:r>
      <w:r>
        <w:t xml:space="preserve"> preview, only reviewed apps are ever   changed.</w:t>
      </w:r>
    </w:p>
    <w:p>
      <w:pPr>
        <w:pStyle w:val="Heading1"/>
      </w:pPr>
      <w:r>
        <w:t>5. Testing Guide — Enterprise App &amp; Service Principal Governance (Government / GCC High)</w:t>
      </w:r>
    </w:p>
    <w:p>
      <w:r>
        <w:t>Run after the pilot configuration applies (Implementation Step 8) and on the recurring governance cadence. All scripts connect to US Gov Microsoft Graph (</w:t>
      </w:r>
      <w:r>
        <w:rPr>
          <w:rFonts w:ascii="Consolas" w:hAnsi="Consolas"/>
          <w:sz w:val="19"/>
        </w:rPr>
        <w:t>-Environment USGov</w:t>
      </w:r>
      <w:r>
        <w:t xml:space="preserve">); all portal checks are at </w:t>
      </w:r>
      <w:r>
        <w:rPr>
          <w:rFonts w:ascii="Consolas" w:hAnsi="Consolas"/>
          <w:sz w:val="19"/>
        </w:rPr>
        <w:t>https://entra.microsoft.us</w:t>
      </w:r>
      <w:r>
        <w:t>.</w:t>
      </w:r>
    </w:p>
    <w:p>
      <w:pPr>
        <w:pStyle w:val="Heading2"/>
      </w:pPr>
      <w:r>
        <w:t>Test 0 — You are in the sovereign cloud</w:t>
      </w:r>
    </w:p>
    <w:p>
      <w:r>
        <w:t xml:space="preserve">Do: Run </w:t>
      </w:r>
      <w:r>
        <w:rPr>
          <w:rFonts w:ascii="Consolas" w:hAnsi="Consolas"/>
          <w:sz w:val="19"/>
        </w:rPr>
        <w:t>Connect-MgGraph -Environment USGov -NoWelcome</w:t>
      </w:r>
      <w:r>
        <w:t xml:space="preserve">, then </w:t>
      </w:r>
      <w:r>
        <w:rPr>
          <w:rFonts w:ascii="Consolas" w:hAnsi="Consolas"/>
          <w:sz w:val="19"/>
        </w:rPr>
        <w:t>(Get-MgContext).Environment</w:t>
      </w:r>
      <w:r>
        <w:t xml:space="preserve">. Expected: Returns </w:t>
      </w:r>
      <w:r>
        <w:rPr>
          <w:rFonts w:ascii="Consolas" w:hAnsi="Consolas"/>
          <w:sz w:val="19"/>
        </w:rPr>
        <w:t>USGov</w:t>
      </w:r>
      <w:r>
        <w:t xml:space="preserve"> (not </w:t>
      </w:r>
      <w:r>
        <w:rPr>
          <w:rFonts w:ascii="Consolas" w:hAnsi="Consolas"/>
          <w:sz w:val="19"/>
        </w:rPr>
        <w:t>Global</w:t>
      </w:r>
      <w:r>
        <w:t xml:space="preserve">). If </w:t>
      </w:r>
      <w:r>
        <w:rPr>
          <w:rFonts w:ascii="Consolas" w:hAnsi="Consolas"/>
          <w:sz w:val="19"/>
        </w:rPr>
        <w:t>Global</w:t>
      </w:r>
      <w:r>
        <w:t>, you are on the Commercial cloud — reconnect before trusting any other test.</w:t>
      </w:r>
    </w:p>
    <w:p>
      <w:pPr>
        <w:pStyle w:val="Heading2"/>
      </w:pPr>
      <w:r>
        <w:t>Test 1 — Inventory is complete</w:t>
      </w:r>
    </w:p>
    <w:p>
      <w:r>
        <w:t xml:space="preserve">Do: Run </w:t>
      </w:r>
      <w:r>
        <w:rPr>
          <w:rFonts w:ascii="Consolas" w:hAnsi="Consolas"/>
          <w:sz w:val="19"/>
        </w:rPr>
        <w:t>APPGOVG-Discovery.ps1</w:t>
      </w:r>
      <w:r>
        <w:t>. Expected: Every enterprise app and service principal is listed with its app-role assignments, OAuth2 delegated grants, owners, and credential expiry — a usable baseline.</w:t>
      </w:r>
    </w:p>
    <w:p>
      <w:pPr>
        <w:pStyle w:val="Heading2"/>
      </w:pPr>
      <w:r>
        <w:t>Test 2 — Over-permission report is accurate</w:t>
      </w:r>
    </w:p>
    <w:p>
      <w:r>
        <w:t xml:space="preserve">Do: Run </w:t>
      </w:r>
      <w:r>
        <w:rPr>
          <w:rFonts w:ascii="Consolas" w:hAnsi="Consolas"/>
          <w:sz w:val="19"/>
        </w:rPr>
        <w:t>APPGOVG-Report.ps1</w:t>
      </w:r>
      <w:r>
        <w:t xml:space="preserve"> and spot-check one flagged app in the portal (</w:t>
      </w:r>
      <w:r>
        <w:rPr>
          <w:rFonts w:ascii="Consolas" w:hAnsi="Consolas"/>
          <w:sz w:val="19"/>
        </w:rPr>
        <w:t>entra.microsoft.us -&gt; Enterprise apps -&gt;</w:t>
      </w:r>
      <w:r>
        <w:t xml:space="preserve"> app </w:t>
      </w:r>
      <w:r>
        <w:rPr>
          <w:rFonts w:ascii="Consolas" w:hAnsi="Consolas"/>
          <w:sz w:val="19"/>
        </w:rPr>
        <w:t>-&gt; Permissions</w:t>
      </w:r>
      <w:r>
        <w:t>). Expected: The high-privilege application permissions and broad delegated grants the report flags match what the portal shows.</w:t>
      </w:r>
    </w:p>
    <w:p>
      <w:pPr>
        <w:pStyle w:val="Heading2"/>
      </w:pPr>
      <w:r>
        <w:t>Test 3 — User-consent policy is set</w:t>
      </w:r>
    </w:p>
    <w:p>
      <w:r>
        <w:t xml:space="preserve">Do: Run </w:t>
      </w:r>
      <w:r>
        <w:rPr>
          <w:rFonts w:ascii="Consolas" w:hAnsi="Consolas"/>
          <w:sz w:val="19"/>
        </w:rPr>
        <w:t>APPGOVG-Validation.ps1</w:t>
      </w:r>
      <w:r>
        <w:t xml:space="preserve">, or check </w:t>
      </w:r>
      <w:r>
        <w:rPr>
          <w:rFonts w:ascii="Consolas" w:hAnsi="Consolas"/>
          <w:sz w:val="19"/>
        </w:rPr>
        <w:t>Consent and permissions -&gt; User consent settings</w:t>
      </w:r>
      <w:r>
        <w:t xml:space="preserve">. Expected: User consent is </w:t>
      </w:r>
      <w:r>
        <w:rPr>
          <w:rFonts w:ascii="Consolas" w:hAnsi="Consolas"/>
          <w:sz w:val="19"/>
        </w:rPr>
        <w:t>Allow user consent for apps from verified publishers, for selected permissions</w:t>
      </w:r>
      <w:r>
        <w:t xml:space="preserve"> — not </w:t>
      </w:r>
      <w:r>
        <w:rPr>
          <w:rFonts w:ascii="Consolas" w:hAnsi="Consolas"/>
          <w:sz w:val="19"/>
        </w:rPr>
        <w:t>Allow user consent for all apps</w:t>
      </w:r>
      <w:r>
        <w:t>.</w:t>
      </w:r>
    </w:p>
    <w:p>
      <w:pPr>
        <w:pStyle w:val="Heading2"/>
      </w:pPr>
      <w:r>
        <w:t>Test 4 — Consent-phishing is blocked</w:t>
      </w:r>
    </w:p>
    <w:p>
      <w:r>
        <w:t>Do: As a pilot user, attempt to consent to a high-risk / unverified test app requesting broad delegated scopes. Expected: The self-consent is blocked and the user is offered an admin-consent request instead.</w:t>
      </w:r>
    </w:p>
    <w:p>
      <w:pPr>
        <w:pStyle w:val="Heading2"/>
      </w:pPr>
      <w:r>
        <w:t>Test 5 — Admin-consent workflow works</w:t>
      </w:r>
    </w:p>
    <w:p>
      <w:r>
        <w:t xml:space="preserve">Do: The pilot user submits the request from Test 4. Expected: A reviewer in </w:t>
      </w:r>
      <w:r>
        <w:rPr>
          <w:rFonts w:ascii="Consolas" w:hAnsi="Consolas"/>
          <w:sz w:val="19"/>
        </w:rPr>
        <w:t>App Governance Consent Reviewers - Tenant - Steady</w:t>
      </w:r>
      <w:r>
        <w:t xml:space="preserve"> receives the request and can approve or deny it (approval of Microsoft Graph application permissions requires a role that can grant tenant-wide consent).</w:t>
      </w:r>
    </w:p>
    <w:p>
      <w:pPr>
        <w:pStyle w:val="Heading2"/>
      </w:pPr>
      <w:r>
        <w:t>Test 6 — Risky grant remediation (preview then apply)</w:t>
      </w:r>
    </w:p>
    <w:p>
      <w:r>
        <w:t xml:space="preserve">Do: Run </w:t>
      </w:r>
      <w:r>
        <w:rPr>
          <w:rFonts w:ascii="Consolas" w:hAnsi="Consolas"/>
          <w:sz w:val="19"/>
        </w:rPr>
        <w:t>APPGOVG-Remediation.ps1 -AppId your-app-id</w:t>
      </w:r>
      <w:r>
        <w:t xml:space="preserve"> (default </w:t>
      </w:r>
      <w:r>
        <w:rPr>
          <w:rFonts w:ascii="Consolas" w:hAnsi="Consolas"/>
          <w:sz w:val="19"/>
        </w:rPr>
        <w:t>-WhatIf</w:t>
      </w:r>
      <w:r>
        <w:t xml:space="preserve">) against a confirmed over-permissioned app, then re-run with </w:t>
      </w:r>
      <w:r>
        <w:rPr>
          <w:rFonts w:ascii="Consolas" w:hAnsi="Consolas"/>
          <w:sz w:val="19"/>
        </w:rPr>
        <w:t>-WhatIf:$false</w:t>
      </w:r>
      <w:r>
        <w:t xml:space="preserve">. Expected: The preview lists exactly the grant it will revoke; after applying, </w:t>
      </w:r>
      <w:r>
        <w:rPr>
          <w:rFonts w:ascii="Consolas" w:hAnsi="Consolas"/>
          <w:sz w:val="19"/>
        </w:rPr>
        <w:t>APPGOVG-Validation.ps1 -CheckAppId your-app-id</w:t>
      </w:r>
      <w:r>
        <w:t xml:space="preserve"> confirms the grant is gone and the app no longer holds it.</w:t>
      </w:r>
    </w:p>
    <w:p>
      <w:pPr>
        <w:pStyle w:val="Heading2"/>
      </w:pPr>
      <w:r>
        <w:t>Test 7 — Credential expiry surfaced</w:t>
      </w:r>
    </w:p>
    <w:p>
      <w:r>
        <w:t xml:space="preserve">Do: Run </w:t>
      </w:r>
      <w:r>
        <w:rPr>
          <w:rFonts w:ascii="Consolas" w:hAnsi="Consolas"/>
          <w:sz w:val="19"/>
        </w:rPr>
        <w:t>APPGOVG-Report.ps1</w:t>
      </w:r>
      <w:r>
        <w:t xml:space="preserve"> (expiring-secret section). Expected: Secrets and certificates expiring soon, and any with no expiry or an excessive lifetime, are listed with their app and days-to-expiry.</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 0 confirms USGov; Tests 1-5 pass; a first over-permissioned app is remediated (Test 6) and validated</w:t>
            </w:r>
          </w:p>
        </w:tc>
      </w:tr>
      <w:tr>
        <w:tc>
          <w:tcPr>
            <w:tcW w:type="dxa" w:w="4320"/>
          </w:tcPr>
          <w:p>
            <w:r>
              <w:t>Expand pass</w:t>
            </w:r>
          </w:p>
        </w:tc>
        <w:tc>
          <w:tcPr>
            <w:tcW w:type="dxa" w:w="4320"/>
          </w:tcPr>
          <w:p>
            <w:r>
              <w:t>Tests 1-3, 7 pass tenant-wide; the risky-app shortlist is worked and credential expiry is on a schedule</w:t>
            </w:r>
          </w:p>
        </w:tc>
      </w:tr>
    </w:tbl>
    <w:p>
      <w:pPr>
        <w:pStyle w:val="Heading1"/>
      </w:pPr>
      <w:r>
        <w:t>6. Troubleshooting Guide — Enterprise App &amp; Service Principal Governance (Government / GCC High)</w:t>
      </w:r>
    </w:p>
    <w:p>
      <w:r>
        <w:t xml:space="preserve">Use </w:t>
      </w:r>
      <w:r>
        <w:rPr>
          <w:rFonts w:ascii="Consolas" w:hAnsi="Consolas"/>
          <w:sz w:val="19"/>
        </w:rPr>
        <w:t>APPGOVG-Discovery.ps1</w:t>
      </w:r>
      <w:r>
        <w:t xml:space="preserve"> for inventory, </w:t>
      </w:r>
      <w:r>
        <w:rPr>
          <w:rFonts w:ascii="Consolas" w:hAnsi="Consolas"/>
          <w:sz w:val="19"/>
        </w:rPr>
        <w:t>APPGOVG-Report.ps1</w:t>
      </w:r>
      <w:r>
        <w:t xml:space="preserve"> for over-permission and expiring-secret status, </w:t>
      </w:r>
      <w:r>
        <w:rPr>
          <w:rFonts w:ascii="Consolas" w:hAnsi="Consolas"/>
          <w:sz w:val="19"/>
        </w:rPr>
        <w:t>APPGOVG-Validation.ps1</w:t>
      </w:r>
      <w:r>
        <w:t xml:space="preserve"> for policy state, and </w:t>
      </w:r>
      <w:r>
        <w:rPr>
          <w:rFonts w:ascii="Consolas" w:hAnsi="Consolas"/>
          <w:sz w:val="19"/>
        </w:rPr>
        <w:t>APPGOVG-Remediation.ps1</w:t>
      </w:r>
      <w:r>
        <w:t xml:space="preserve"> (preview first) for safe fixes. All connect to US Gov Microsoft Graph (</w:t>
      </w:r>
      <w:r>
        <w:rPr>
          <w:rFonts w:ascii="Consolas" w:hAnsi="Consolas"/>
          <w:sz w:val="19"/>
        </w:rPr>
        <w:t>-Environment USGov</w:t>
      </w:r>
      <w:r>
        <w:t xml:space="preserve">); all portal steps are at </w:t>
      </w:r>
      <w:r>
        <w:rPr>
          <w:rFonts w:ascii="Consolas" w:hAnsi="Consolas"/>
          <w:sz w:val="19"/>
        </w:rPr>
        <w:t>https://entra.microsoft.us</w:t>
      </w:r>
      <w:r>
        <w:t>.</w:t>
      </w:r>
    </w:p>
    <w:p>
      <w:pPr>
        <w:pStyle w:val="Heading2"/>
      </w:pPr>
      <w:r>
        <w:t>A. Wrong cloud / GCC High connection problems (check this 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signs in but returns no tenant data, or the wrong tenant</w:t>
            </w:r>
          </w:p>
        </w:tc>
        <w:tc>
          <w:tcPr>
            <w:tcW w:type="dxa" w:w="2880"/>
          </w:tcPr>
          <w:p>
            <w:r>
              <w:t>Connected to the Commercial Global endpoint instead of USGov</w:t>
            </w:r>
          </w:p>
        </w:tc>
        <w:tc>
          <w:tcPr>
            <w:tcW w:type="dxa" w:w="2880"/>
          </w:tcPr>
          <w:p>
            <w:r>
              <w:t xml:space="preserve">Reconnect with </w:t>
            </w:r>
            <w:r>
              <w:rPr>
                <w:rFonts w:ascii="Consolas" w:hAnsi="Consolas"/>
                <w:sz w:val="19"/>
              </w:rPr>
              <w:t>Connect-MgGraph -Environment USGov</w:t>
            </w:r>
            <w:r>
              <w:t xml:space="preserve">; confirm </w:t>
            </w:r>
            <w:r>
              <w:rPr>
                <w:rFonts w:ascii="Consolas" w:hAnsi="Consolas"/>
                <w:sz w:val="19"/>
              </w:rPr>
              <w:t>(Get-MgContext).Environment</w:t>
            </w:r>
            <w:r>
              <w:t xml:space="preserve"> is </w:t>
            </w:r>
            <w:r>
              <w:rPr>
                <w:rFonts w:ascii="Consolas" w:hAnsi="Consolas"/>
                <w:sz w:val="19"/>
              </w:rPr>
              <w:t>USGov</w:t>
            </w:r>
          </w:p>
        </w:tc>
      </w:tr>
      <w:tr>
        <w:tc>
          <w:tcPr>
            <w:tcW w:type="dxa" w:w="2880"/>
          </w:tcPr>
          <w:p>
            <w:r>
              <w:t>Sign-in fails / "account not recognized" on the portal</w:t>
            </w:r>
          </w:p>
        </w:tc>
        <w:tc>
          <w:tcPr>
            <w:tcW w:type="dxa" w:w="2880"/>
          </w:tcPr>
          <w:p>
            <w:r>
              <w:t xml:space="preserve">Used the Commercial </w:t>
            </w:r>
            <w:r>
              <w:rPr>
                <w:rFonts w:ascii="Consolas" w:hAnsi="Consolas"/>
                <w:sz w:val="19"/>
              </w:rPr>
              <w:t>entra.microsoft.com</w:t>
            </w:r>
            <w:r>
              <w:t xml:space="preserve"> with a GCC High account</w:t>
            </w:r>
          </w:p>
        </w:tc>
        <w:tc>
          <w:tcPr>
            <w:tcW w:type="dxa" w:w="2880"/>
          </w:tcPr>
          <w:p>
            <w:r>
              <w:t xml:space="preserve">Use </w:t>
            </w:r>
            <w:r>
              <w:rPr>
                <w:rFonts w:ascii="Consolas" w:hAnsi="Consolas"/>
                <w:sz w:val="19"/>
              </w:rPr>
              <w:t>https://entra.microsoft.us</w:t>
            </w:r>
            <w:r>
              <w:t xml:space="preserve">; GCC High credentials are only valid on </w:t>
            </w:r>
            <w:r>
              <w:rPr>
                <w:rFonts w:ascii="Consolas" w:hAnsi="Consolas"/>
                <w:sz w:val="19"/>
              </w:rPr>
              <w:t>.us</w:t>
            </w:r>
            <w:r>
              <w:t xml:space="preserve"> endpoints (tokens are not interchangeable across clouds)</w:t>
            </w:r>
          </w:p>
        </w:tc>
      </w:tr>
      <w:tr>
        <w:tc>
          <w:tcPr>
            <w:tcW w:type="dxa" w:w="2880"/>
          </w:tcPr>
          <w:p>
            <w:r>
              <w:t>Redirect or "wrong authority" error from Graph PowerShell</w:t>
            </w:r>
          </w:p>
        </w:tc>
        <w:tc>
          <w:tcPr>
            <w:tcW w:type="dxa" w:w="2880"/>
          </w:tcPr>
          <w:p>
            <w:r>
              <w:t xml:space="preserve">SDK defaulted to </w:t>
            </w:r>
            <w:r>
              <w:rPr>
                <w:rFonts w:ascii="Consolas" w:hAnsi="Consolas"/>
                <w:sz w:val="19"/>
              </w:rPr>
              <w:t>login.microsoftonline.com</w:t>
            </w:r>
          </w:p>
        </w:tc>
        <w:tc>
          <w:tcPr>
            <w:tcW w:type="dxa" w:w="2880"/>
          </w:tcPr>
          <w:p>
            <w:r>
              <w:t xml:space="preserve">Ensure </w:t>
            </w:r>
            <w:r>
              <w:rPr>
                <w:rFonts w:ascii="Consolas" w:hAnsi="Consolas"/>
                <w:sz w:val="19"/>
              </w:rPr>
              <w:t>-Environment USGov</w:t>
            </w:r>
            <w:r>
              <w:t xml:space="preserve"> (authority </w:t>
            </w:r>
            <w:r>
              <w:rPr>
                <w:rFonts w:ascii="Consolas" w:hAnsi="Consolas"/>
                <w:sz w:val="19"/>
              </w:rPr>
              <w:t>login.microsoftonline.us</w:t>
            </w:r>
            <w:r>
              <w:t xml:space="preserve">, Graph </w:t>
            </w:r>
            <w:r>
              <w:rPr>
                <w:rFonts w:ascii="Consolas" w:hAnsi="Consolas"/>
                <w:sz w:val="19"/>
              </w:rPr>
              <w:t>graph.microsoft.us</w:t>
            </w:r>
            <w:r>
              <w:t>); update the Microsoft.Graph module if old</w:t>
            </w:r>
          </w:p>
        </w:tc>
      </w:tr>
      <w:tr>
        <w:tc>
          <w:tcPr>
            <w:tcW w:type="dxa" w:w="2880"/>
          </w:tcPr>
          <w:p>
            <w:r>
              <w:t>You wanted to poke the API in Graph Explorer</w:t>
            </w:r>
          </w:p>
        </w:tc>
        <w:tc>
          <w:tcPr>
            <w:tcW w:type="dxa" w:w="2880"/>
          </w:tcPr>
          <w:p>
            <w:r>
              <w:t xml:space="preserve">Graph Explorer is </w:t>
            </w:r>
            <w:r>
              <w:rPr>
                <w:b/>
              </w:rPr>
              <w:t>not supported</w:t>
            </w:r>
            <w:r>
              <w:t xml:space="preserve"> in GCC High</w:t>
            </w:r>
          </w:p>
        </w:tc>
        <w:tc>
          <w:tcPr>
            <w:tcW w:type="dxa" w:w="2880"/>
          </w:tcPr>
          <w:p>
            <w:r>
              <w:t xml:space="preserve">Use the PowerShell scripts (they target </w:t>
            </w:r>
            <w:r>
              <w:rPr>
                <w:rFonts w:ascii="Consolas" w:hAnsi="Consolas"/>
                <w:sz w:val="19"/>
              </w:rPr>
              <w:t>graph.microsoft.us</w:t>
            </w:r>
            <w:r>
              <w:t>) — there is no browser Graph Explorer for the sovereign cloud</w:t>
            </w:r>
          </w:p>
        </w:tc>
      </w:tr>
    </w:tbl>
    <w:p>
      <w:pPr>
        <w:pStyle w:val="Heading2"/>
      </w:pPr>
      <w:r>
        <w:t>B. Discovery or report returns nothing /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are missing</w:t>
            </w:r>
          </w:p>
        </w:tc>
        <w:tc>
          <w:tcPr>
            <w:tcW w:type="dxa" w:w="2880"/>
          </w:tcPr>
          <w:p>
            <w:r>
              <w:t>SDK not installed, or consent to read scopes not granted</w:t>
            </w:r>
          </w:p>
        </w:tc>
        <w:tc>
          <w:tcPr>
            <w:tcW w:type="dxa" w:w="2880"/>
          </w:tcPr>
          <w:p>
            <w:r>
              <w:rPr>
                <w:rFonts w:ascii="Consolas" w:hAnsi="Consolas"/>
                <w:sz w:val="19"/>
              </w:rPr>
              <w:t>Install-Module Microsoft.Graph -Scope CurrentUser</w:t>
            </w:r>
            <w:r>
              <w:t xml:space="preserve">; re-run with </w:t>
            </w:r>
            <w:r>
              <w:rPr>
                <w:rFonts w:ascii="Consolas" w:hAnsi="Consolas"/>
                <w:sz w:val="19"/>
              </w:rPr>
              <w:t>-Environment USGov</w:t>
            </w:r>
            <w:r>
              <w:t xml:space="preserve"> and accept the </w:t>
            </w:r>
            <w:r>
              <w:rPr>
                <w:rFonts w:ascii="Consolas" w:hAnsi="Consolas"/>
                <w:sz w:val="19"/>
              </w:rPr>
              <w:t>Application.Read.All</w:t>
            </w:r>
            <w:r>
              <w:t xml:space="preserve">, </w:t>
            </w:r>
            <w:r>
              <w:rPr>
                <w:rFonts w:ascii="Consolas" w:hAnsi="Consolas"/>
                <w:sz w:val="19"/>
              </w:rPr>
              <w:t>Directory.Read.All</w:t>
            </w:r>
            <w:r>
              <w:t xml:space="preserve">, </w:t>
            </w:r>
            <w:r>
              <w:rPr>
                <w:rFonts w:ascii="Consolas" w:hAnsi="Consolas"/>
                <w:sz w:val="19"/>
              </w:rPr>
              <w:t>Policy.Read.All</w:t>
            </w:r>
            <w:r>
              <w:t xml:space="preserve"> scopes</w:t>
            </w:r>
          </w:p>
        </w:tc>
      </w:tr>
      <w:tr>
        <w:tc>
          <w:tcPr>
            <w:tcW w:type="dxa" w:w="2880"/>
          </w:tcPr>
          <w:p>
            <w:r>
              <w:t>Empty results</w:t>
            </w:r>
          </w:p>
        </w:tc>
        <w:tc>
          <w:tcPr>
            <w:tcW w:type="dxa" w:w="2880"/>
          </w:tcPr>
          <w:p>
            <w:r>
              <w:t>Signed in to the wrong tenant/cloud, or an app-read role missing</w:t>
            </w:r>
          </w:p>
        </w:tc>
        <w:tc>
          <w:tcPr>
            <w:tcW w:type="dxa" w:w="2880"/>
          </w:tcPr>
          <w:p>
            <w:r>
              <w:t xml:space="preserve">Confirm USGov (section A) and the tenant; ensure the operator holds </w:t>
            </w:r>
            <w:r>
              <w:rPr>
                <w:rFonts w:ascii="Consolas" w:hAnsi="Consolas"/>
                <w:sz w:val="19"/>
              </w:rPr>
              <w:t>Application Administrator</w:t>
            </w:r>
            <w:r>
              <w:t xml:space="preserve"> / </w:t>
            </w:r>
            <w:r>
              <w:rPr>
                <w:rFonts w:ascii="Consolas" w:hAnsi="Consolas"/>
                <w:sz w:val="19"/>
              </w:rPr>
              <w:t>Cloud Application Administrator</w:t>
            </w:r>
          </w:p>
        </w:tc>
      </w:tr>
      <w:tr>
        <w:tc>
          <w:tcPr>
            <w:tcW w:type="dxa" w:w="2880"/>
          </w:tcPr>
          <w:p>
            <w:r>
              <w:t>Owners show as blank</w:t>
            </w:r>
          </w:p>
        </w:tc>
        <w:tc>
          <w:tcPr>
            <w:tcW w:type="dxa" w:w="2880"/>
          </w:tcPr>
          <w:p>
            <w:r>
              <w:t>The app genuinely has no owner</w:t>
            </w:r>
          </w:p>
        </w:tc>
        <w:tc>
          <w:tcPr>
            <w:tcW w:type="dxa" w:w="2880"/>
          </w:tcPr>
          <w:p>
            <w:r>
              <w:t>Expected — flag it; assign an owner (see C)</w:t>
            </w:r>
          </w:p>
        </w:tc>
      </w:tr>
    </w:tbl>
    <w:p>
      <w:pPr>
        <w:pStyle w:val="Heading2"/>
      </w:pPr>
      <w:r>
        <w:t>C. Unowned or unknown apps</w:t>
      </w:r>
    </w:p>
    <w:p>
      <w:pPr>
        <w:pStyle w:val="ListBullet"/>
      </w:pPr>
      <w:r>
        <w:t>An app with no owner and unclear purpose is the highest-priority review item. Check its</w:t>
      </w:r>
    </w:p>
    <w:p>
      <w:r>
        <w:t xml:space="preserve">  </w:t>
      </w:r>
      <w:r>
        <w:rPr>
          <w:rFonts w:ascii="Consolas" w:hAnsi="Consolas"/>
          <w:sz w:val="19"/>
        </w:rPr>
        <w:t>passwordCredentials</w:t>
      </w:r>
      <w:r>
        <w:t xml:space="preserve"> / </w:t>
      </w:r>
      <w:r>
        <w:rPr>
          <w:rFonts w:ascii="Consolas" w:hAnsi="Consolas"/>
          <w:sz w:val="19"/>
        </w:rPr>
        <w:t>keyCredentials</w:t>
      </w:r>
      <w:r>
        <w:t xml:space="preserve"> and recent sign-ins, identify the vendor from the app name   or publisher, assign an owner, and if it is unused remove it (</w:t>
      </w:r>
      <w:r>
        <w:rPr>
          <w:rFonts w:ascii="Consolas" w:hAnsi="Consolas"/>
          <w:sz w:val="19"/>
        </w:rPr>
        <w:t>entra.microsoft.us -&gt; Enterprise   apps -&gt;</w:t>
      </w:r>
      <w:r>
        <w:t xml:space="preserve"> app </w:t>
      </w:r>
      <w:r>
        <w:rPr>
          <w:rFonts w:ascii="Consolas" w:hAnsi="Consolas"/>
          <w:sz w:val="19"/>
        </w:rPr>
        <w:t>-&gt; Properties -&gt; Delete</w:t>
      </w:r>
      <w:r>
        <w:t>).</w:t>
      </w:r>
    </w:p>
    <w:p>
      <w:pPr>
        <w:pStyle w:val="Heading2"/>
      </w:pPr>
      <w:r>
        <w:t>D. A legitimate app broke after remediation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Integration fails after a grant was revoked</w:t>
            </w:r>
          </w:p>
        </w:tc>
        <w:tc>
          <w:tcPr>
            <w:tcW w:type="dxa" w:w="2880"/>
          </w:tcPr>
          <w:p>
            <w:r>
              <w:t>The revoked permission was actually in use</w:t>
            </w:r>
          </w:p>
        </w:tc>
        <w:tc>
          <w:tcPr>
            <w:tcW w:type="dxa" w:w="2880"/>
          </w:tcPr>
          <w:p>
            <w:r>
              <w:t xml:space="preserve">Re-add the permission on the app's </w:t>
            </w:r>
            <w:r>
              <w:rPr>
                <w:rFonts w:ascii="Consolas" w:hAnsi="Consolas"/>
                <w:sz w:val="19"/>
              </w:rPr>
              <w:t>Permissions</w:t>
            </w:r>
            <w:r>
              <w:t xml:space="preserve"> blade (or re-grant admin consent); revert is immediate. Always run </w:t>
            </w:r>
            <w:r>
              <w:rPr>
                <w:rFonts w:ascii="Consolas" w:hAnsi="Consolas"/>
                <w:sz w:val="19"/>
              </w:rPr>
              <w:t>APPGOVG-Remediation.ps1</w:t>
            </w:r>
            <w:r>
              <w:t xml:space="preserve"> in </w:t>
            </w:r>
            <w:r>
              <w:rPr>
                <w:rFonts w:ascii="Consolas" w:hAnsi="Consolas"/>
                <w:sz w:val="19"/>
              </w:rPr>
              <w:t>-WhatIf</w:t>
            </w:r>
            <w:r>
              <w:t xml:space="preserve"> first and confirm with the owner</w:t>
            </w:r>
          </w:p>
        </w:tc>
      </w:tr>
      <w:tr>
        <w:tc>
          <w:tcPr>
            <w:tcW w:type="dxa" w:w="2880"/>
          </w:tcPr>
          <w:p>
            <w:r>
              <w:t>App-only job fails at a certain date</w:t>
            </w:r>
          </w:p>
        </w:tc>
        <w:tc>
          <w:tcPr>
            <w:tcW w:type="dxa" w:w="2880"/>
          </w:tcPr>
          <w:p>
            <w:r>
              <w:t>The client secret or certificate expired</w:t>
            </w:r>
          </w:p>
        </w:tc>
        <w:tc>
          <w:tcPr>
            <w:tcW w:type="dxa" w:w="2880"/>
          </w:tcPr>
          <w:p>
            <w:r>
              <w:t xml:space="preserve">Rotate the credential in </w:t>
            </w:r>
            <w:r>
              <w:rPr>
                <w:rFonts w:ascii="Consolas" w:hAnsi="Consolas"/>
                <w:sz w:val="19"/>
              </w:rPr>
              <w:t>App registrations -&gt; Certificates &amp; secrets</w:t>
            </w:r>
            <w:r>
              <w:t xml:space="preserve">; track future expiry with </w:t>
            </w:r>
            <w:r>
              <w:rPr>
                <w:rFonts w:ascii="Consolas" w:hAnsi="Consolas"/>
                <w:sz w:val="19"/>
              </w:rPr>
              <w:t>APPGOVG-Report.ps1</w:t>
            </w:r>
          </w:p>
        </w:tc>
      </w:tr>
    </w:tbl>
    <w:p>
      <w:pPr>
        <w:pStyle w:val="Heading2"/>
      </w:pPr>
      <w:r>
        <w:t>E. User-consent policy not taking effect</w:t>
      </w:r>
    </w:p>
    <w:p>
      <w:pPr>
        <w:pStyle w:val="ListBullet"/>
      </w:pPr>
      <w:r>
        <w:t xml:space="preserve">After changing </w:t>
      </w:r>
      <w:r>
        <w:rPr>
          <w:rFonts w:ascii="Consolas" w:hAnsi="Consolas"/>
          <w:sz w:val="19"/>
        </w:rPr>
        <w:t>User consent settings</w:t>
      </w:r>
      <w:r>
        <w:t>, confirm you saved and that you edited the tenant-wide</w:t>
      </w:r>
    </w:p>
    <w:p>
      <w:r>
        <w:t xml:space="preserve">  setting under </w:t>
      </w:r>
      <w:r>
        <w:rPr>
          <w:rFonts w:ascii="Consolas" w:hAnsi="Consolas"/>
          <w:sz w:val="19"/>
        </w:rPr>
        <w:t>Consent and permissions</w:t>
      </w:r>
      <w:r>
        <w:t xml:space="preserve"> on </w:t>
      </w:r>
      <w:r>
        <w:rPr>
          <w:rFonts w:ascii="Consolas" w:hAnsi="Consolas"/>
          <w:sz w:val="19"/>
        </w:rPr>
        <w:t>entra.microsoft.us</w:t>
      </w:r>
      <w:r>
        <w:t xml:space="preserve">, not a single app. Run   </w:t>
      </w:r>
      <w:r>
        <w:rPr>
          <w:rFonts w:ascii="Consolas" w:hAnsi="Consolas"/>
          <w:sz w:val="19"/>
        </w:rPr>
        <w:t>APPGOVG-Validation.ps1</w:t>
      </w:r>
      <w:r>
        <w:t xml:space="preserve"> to read back the effective </w:t>
      </w:r>
      <w:r>
        <w:rPr>
          <w:rFonts w:ascii="Consolas" w:hAnsi="Consolas"/>
          <w:sz w:val="19"/>
        </w:rPr>
        <w:t>authorizationPolicy</w:t>
      </w:r>
      <w:r>
        <w:t xml:space="preserve"> consent setting; the   change is tenant-wide and near-immediate.</w:t>
      </w:r>
    </w:p>
    <w:p>
      <w:pPr>
        <w:pStyle w:val="Heading2"/>
      </w:pPr>
      <w:r>
        <w:t>F. Admin-consent requests not reaching reviewers</w:t>
      </w:r>
    </w:p>
    <w:p>
      <w:pPr>
        <w:pStyle w:val="ListBullet"/>
      </w:pPr>
      <w:r>
        <w:t xml:space="preserve">Confirm </w:t>
      </w:r>
      <w:r>
        <w:rPr>
          <w:rFonts w:ascii="Consolas" w:hAnsi="Consolas"/>
          <w:sz w:val="19"/>
        </w:rPr>
        <w:t>Admin consent settings -&gt; Users can request admin consent...</w:t>
      </w:r>
      <w:r>
        <w:t xml:space="preserve"> is </w:t>
      </w:r>
      <w:r>
        <w:rPr>
          <w:rFonts w:ascii="Consolas" w:hAnsi="Consolas"/>
          <w:sz w:val="19"/>
        </w:rPr>
        <w:t>Yes</w:t>
      </w:r>
      <w:r>
        <w:t>, the reviewer group</w:t>
      </w:r>
    </w:p>
    <w:p>
      <w:r>
        <w:t xml:space="preserve">  </w:t>
      </w:r>
      <w:r>
        <w:rPr>
          <w:rFonts w:ascii="Consolas" w:hAnsi="Consolas"/>
          <w:sz w:val="19"/>
        </w:rPr>
        <w:t>App Governance Consent Reviewers - Tenant - Steady</w:t>
      </w:r>
      <w:r>
        <w:t xml:space="preserve"> is set as reviewers, and notifications are   enabled. Reviewers must hold a role able to grant tenant-wide consent (for example Global   Administrator) to approve Microsoft Graph application permissions.</w:t>
      </w:r>
    </w:p>
    <w:p>
      <w:pPr>
        <w:pStyle w:val="Heading2"/>
      </w:pPr>
      <w:r>
        <w:t>G. Consent-phishing still succeeding</w:t>
      </w:r>
    </w:p>
    <w:p>
      <w:pPr>
        <w:pStyle w:val="ListBullet"/>
      </w:pPr>
      <w:r>
        <w:t>If a user still consented to a broad app, a high-risk delegated permission is likely classified as</w:t>
      </w:r>
    </w:p>
    <w:p>
      <w:r>
        <w:t xml:space="preserve">  low-risk. Review </w:t>
      </w:r>
      <w:r>
        <w:rPr>
          <w:rFonts w:ascii="Consolas" w:hAnsi="Consolas"/>
          <w:sz w:val="19"/>
        </w:rPr>
        <w:t>Consent and permissions -&gt; Permission classifications</w:t>
      </w:r>
      <w:r>
        <w:t xml:space="preserve"> and remove anything but   genuinely low-risk scopes (for example keep only </w:t>
      </w:r>
      <w:r>
        <w:rPr>
          <w:rFonts w:ascii="Consolas" w:hAnsi="Consolas"/>
          <w:sz w:val="19"/>
        </w:rPr>
        <w:t>openid</w:t>
      </w:r>
      <w:r>
        <w:t xml:space="preserve">, </w:t>
      </w:r>
      <w:r>
        <w:rPr>
          <w:rFonts w:ascii="Consolas" w:hAnsi="Consolas"/>
          <w:sz w:val="19"/>
        </w:rPr>
        <w:t>profile</w:t>
      </w:r>
      <w:r>
        <w:t xml:space="preserve">, </w:t>
      </w:r>
      <w:r>
        <w:rPr>
          <w:rFonts w:ascii="Consolas" w:hAnsi="Consolas"/>
          <w:sz w:val="19"/>
        </w:rPr>
        <w:t>User.Read</w:t>
      </w:r>
      <w:r>
        <w:t xml:space="preserve">,   </w:t>
      </w:r>
      <w:r>
        <w:rPr>
          <w:rFonts w:ascii="Consolas" w:hAnsi="Consolas"/>
          <w:sz w:val="19"/>
        </w:rPr>
        <w:t>offline_access</w:t>
      </w:r>
      <w:r>
        <w:t xml:space="preserve">). Revoke the bad grant with </w:t>
      </w:r>
      <w:r>
        <w:rPr>
          <w:rFonts w:ascii="Consolas" w:hAnsi="Consolas"/>
          <w:sz w:val="19"/>
        </w:rPr>
        <w:t>APPGOVG-Remediation.ps1</w:t>
      </w:r>
      <w:r>
        <w:t>.</w:t>
      </w:r>
    </w:p>
    <w:p>
      <w:pPr>
        <w:pStyle w:val="Heading2"/>
      </w:pPr>
      <w:r>
        <w:t>H. A feature you saw in Commercial is missing in GCC High</w:t>
      </w:r>
    </w:p>
    <w:p>
      <w:pPr>
        <w:pStyle w:val="ListBullet"/>
      </w:pPr>
      <w:r>
        <w:t>GCC High parity is close but not total. Confirmed gaps that affect this area: **Microsoft Entra</w:t>
      </w:r>
    </w:p>
    <w:p>
      <w:r>
        <w:t xml:space="preserve">  threat intelligence</w:t>
      </w:r>
      <w:r>
        <w:rPr>
          <w:b/>
        </w:rPr>
        <w:t xml:space="preserve"> (an ID Protection risk detection) is not available, </w:t>
      </w:r>
      <w:r>
        <w:t xml:space="preserve">Graph Explorer** is not   supported, and Defender for Cloud Apps app-governance features can trail Commercial by up to ~3   months. Check </w:t>
      </w:r>
      <w:r>
        <w:rPr>
          <w:rFonts w:ascii="Consolas" w:hAnsi="Consolas"/>
          <w:sz w:val="19"/>
        </w:rPr>
        <w:t>gcc-high-parity-notes.md</w:t>
      </w:r>
      <w:r>
        <w:t xml:space="preserve">; for anything marked "verify for GCC High," trust the live   </w:t>
      </w:r>
      <w:r>
        <w:rPr>
          <w:rFonts w:ascii="Consolas" w:hAnsi="Consolas"/>
          <w:sz w:val="19"/>
        </w:rPr>
        <w:t>entra.microsoft.us</w:t>
      </w:r>
      <w:r>
        <w:t xml:space="preserve"> portal over a Commercial screenshot. Do not build a runbook step on a feature   that is not present.</w:t>
      </w:r>
    </w:p>
    <w:p>
      <w:pPr>
        <w:pStyle w:val="Heading2"/>
      </w:pPr>
      <w:r>
        <w:t>I. Diagnostics quick reference (US Gov)</w:t>
      </w:r>
    </w:p>
    <w:p>
      <w:r>
        <w:rPr>
          <w:rFonts w:ascii="Consolas" w:hAnsi="Consolas"/>
          <w:sz w:val="18"/>
        </w:rPr>
        <w:t>Connect-MgGraph -Environment USGov -Scopes 'Application.Read.All','Directory.Read.All','Policy.Read.All' -NoWelcome</w:t>
        <w:br/>
        <w:t>(Get-MgContext).Environment   # must be USGov</w:t>
        <w:br/>
        <w:t># effective user-consent policy</w:t>
        <w:br/>
        <w:t>(Invoke-MgGraphRequest -Method GET -Uri '/v1.0/policies/authorizationPolicy').defaultUserRolePermissions</w:t>
        <w:br/>
        <w:t># an app's granted application permissions and delegated grants (use your service principal object id)</w:t>
        <w:br/>
        <w:t>Get-MgServicePrincipalAppRoleAssignment -ServicePrincipalId your-sp-object-id</w:t>
        <w:br/>
        <w:t>Get-MgOauth2PermissionGrant -Filter "clientId eq 'your-sp-object-id'"</w:t>
        <w:br/>
        <w:t># an app's credentials</w:t>
        <w:br/>
        <w:t>(Get-MgServicePrincipal -ServicePrincipalId your-sp-object-id).PasswordCredentials</w:t>
        <w:br/>
        <w:t>(Get-MgServicePrincipal -ServicePrincipalId your-sp-object-id).KeyCredentials</w:t>
      </w:r>
    </w:p>
    <w:p>
      <w:pPr>
        <w:pStyle w:val="Heading2"/>
      </w:pPr>
      <w:r>
        <w:t>J. When to escalate</w:t>
      </w:r>
    </w:p>
    <w:p>
      <w:r>
        <w:t>If an app cannot be attributed to any owner or vendor, holds tenant-wide application permissions, and shows unexpected sign-in activity, treat it as a potential compromise: revoke its grants and credentials, disable the service principal (</w:t>
      </w:r>
      <w:r>
        <w:rPr>
          <w:rFonts w:ascii="Consolas" w:hAnsi="Consolas"/>
          <w:sz w:val="19"/>
        </w:rPr>
        <w:t>AccountEnabled</w:t>
      </w:r>
      <w:r>
        <w:t xml:space="preserve"> false), and engage your incident-response process. On a CUI/ITAR tenant, follow your spill/incident procedure — an over-permissioned compromised app may constitute a controlled-data exposure.</w:t>
      </w:r>
    </w:p>
    <w:p>
      <w:pPr>
        <w:pStyle w:val="Heading1"/>
      </w:pPr>
      <w:r>
        <w:t>7. Best Practices — Enterprise App &amp; Service Principal Governance (Government / GCC High)</w:t>
      </w:r>
    </w:p>
    <w:p>
      <w:pPr>
        <w:pStyle w:val="ListBullet"/>
      </w:pPr>
      <w:r>
        <w:t xml:space="preserve">Always confirm the sovereign cloud first. Sign in at </w:t>
      </w:r>
      <w:r>
        <w:rPr>
          <w:rFonts w:ascii="Consolas" w:hAnsi="Consolas"/>
          <w:sz w:val="19"/>
        </w:rPr>
        <w:t>entra.microsoft.us</w:t>
      </w:r>
      <w:r>
        <w:t xml:space="preserve"> and connect Graph with</w:t>
      </w:r>
    </w:p>
    <w:p>
      <w:r>
        <w:t xml:space="preserve">  </w:t>
      </w:r>
      <w:r>
        <w:rPr>
          <w:rFonts w:ascii="Consolas" w:hAnsi="Consolas"/>
          <w:sz w:val="19"/>
        </w:rPr>
        <w:t>-Environment USGov</w:t>
      </w:r>
      <w:r>
        <w:t xml:space="preserve">. A single Commercial-endpoint call against a GCC High tenant fails silently or   authenticates the wrong tenant — verify </w:t>
      </w:r>
      <w:r>
        <w:rPr>
          <w:rFonts w:ascii="Consolas" w:hAnsi="Consolas"/>
          <w:sz w:val="19"/>
        </w:rPr>
        <w:t>(Get-MgContext).Environment</w:t>
      </w:r>
      <w:r>
        <w:t xml:space="preserve"> is </w:t>
      </w:r>
      <w:r>
        <w:rPr>
          <w:rFonts w:ascii="Consolas" w:hAnsi="Consolas"/>
          <w:sz w:val="19"/>
        </w:rPr>
        <w:t>USGov</w:t>
      </w:r>
      <w:r>
        <w:t xml:space="preserve"> before you act.</w:t>
      </w:r>
    </w:p>
    <w:p>
      <w:pPr>
        <w:pStyle w:val="ListBullet"/>
      </w:pPr>
      <w:r>
        <w:t>Restrict user consent — the single most important control. Allow user consent only for verified</w:t>
      </w:r>
    </w:p>
    <w:p>
      <w:r>
        <w:t xml:space="preserve">  publishers and low-risk delegated permissions; never leave it on </w:t>
      </w:r>
      <w:r>
        <w:rPr>
          <w:rFonts w:ascii="Consolas" w:hAnsi="Consolas"/>
          <w:sz w:val="19"/>
        </w:rPr>
        <w:t>Allow user consent for all apps</w:t>
      </w:r>
      <w:r>
        <w:t>.   This is what stops consent-phishing before a user can be tricked.</w:t>
      </w:r>
    </w:p>
    <w:p>
      <w:pPr>
        <w:pStyle w:val="ListBullet"/>
      </w:pPr>
      <w:r>
        <w:t>Turn on the admin-consent workflow. Blocking user consent without a request path just drives</w:t>
      </w:r>
    </w:p>
    <w:p>
      <w:r>
        <w:t xml:space="preserve">  shadow IT; let users request an app and have a named reviewer group approve or deny it.</w:t>
      </w:r>
    </w:p>
    <w:p>
      <w:pPr>
        <w:pStyle w:val="ListBullet"/>
      </w:pPr>
      <w:r>
        <w:t>Treat application permissions as tenant-wide breach potential. Scrutinize every app holding</w:t>
      </w:r>
    </w:p>
    <w:p>
      <w:r>
        <w:t xml:space="preserve">  application permissions (especially </w:t>
      </w:r>
      <w:r>
        <w:rPr>
          <w:rFonts w:ascii="Consolas" w:hAnsi="Consolas"/>
          <w:sz w:val="19"/>
        </w:rPr>
        <w:t>*.ReadWrite.All</w:t>
      </w:r>
      <w:r>
        <w:t xml:space="preserve">, </w:t>
      </w:r>
      <w:r>
        <w:rPr>
          <w:rFonts w:ascii="Consolas" w:hAnsi="Consolas"/>
          <w:sz w:val="19"/>
        </w:rPr>
        <w:t>Directory.*</w:t>
      </w:r>
      <w:r>
        <w:t xml:space="preserve">, </w:t>
      </w:r>
      <w:r>
        <w:rPr>
          <w:rFonts w:ascii="Consolas" w:hAnsi="Consolas"/>
          <w:sz w:val="19"/>
        </w:rPr>
        <w:t>Mail.*</w:t>
      </w:r>
      <w:r>
        <w:t>, full-mailbox or   full-directory scopes); grant them only to apps that truly need them, and only by admin consent.   On a CUI/ITAR tenant this blast radius is controlled-data exposure — hold the line harder.</w:t>
      </w:r>
    </w:p>
    <w:p>
      <w:pPr>
        <w:pStyle w:val="ListBullet"/>
      </w:pPr>
      <w:r>
        <w:t>Enforce least privilege. Cut every app back to the permissions it actually uses; unused permission</w:t>
      </w:r>
    </w:p>
    <w:p>
      <w:r>
        <w:t xml:space="preserve">  is pure blast radius if the app or its secret is stolen.</w:t>
      </w:r>
    </w:p>
    <w:p>
      <w:pPr>
        <w:pStyle w:val="ListBullet"/>
      </w:pPr>
      <w:r>
        <w:t>Every app needs an owner. Unowned apps are how sprawl becomes risk — assign an owner to each app so</w:t>
      </w:r>
    </w:p>
    <w:p>
      <w:r>
        <w:t xml:space="preserve">  someone can answer for it and rotate its credentials.</w:t>
      </w:r>
    </w:p>
    <w:p>
      <w:pPr>
        <w:pStyle w:val="ListBullet"/>
      </w:pPr>
      <w:r>
        <w:t>Prefer certificates over long-lived secrets. Use a certificate for app-only authentication, keep</w:t>
      </w:r>
    </w:p>
    <w:p>
      <w:r>
        <w:t xml:space="preserve">  secret lifetimes short, and never let a credential sit with no expiry — a leaked long-lived secret   on a sovereign tenant is a data-spill risk.</w:t>
      </w:r>
    </w:p>
    <w:p>
      <w:pPr>
        <w:pStyle w:val="ListBullet"/>
      </w:pPr>
      <w:r>
        <w:t>Track expiry proactively. Run the report on a schedule and rotate before expiry so integrations</w:t>
      </w:r>
    </w:p>
    <w:p>
      <w:r>
        <w:t xml:space="preserve">  never break by surprise; prune stale and surplus credentials so a leaked secret has a short life.</w:t>
      </w:r>
    </w:p>
    <w:p>
      <w:pPr>
        <w:pStyle w:val="ListBullet"/>
      </w:pPr>
      <w:r>
        <w:t>Stage and preview every removal. Revoking a permission or deleting an app can break a legitimate</w:t>
      </w:r>
    </w:p>
    <w:p>
      <w:r>
        <w:t xml:space="preserve">  integration — always run remediation in </w:t>
      </w:r>
      <w:r>
        <w:rPr>
          <w:rFonts w:ascii="Consolas" w:hAnsi="Consolas"/>
          <w:sz w:val="19"/>
        </w:rPr>
        <w:t>-WhatIf</w:t>
      </w:r>
      <w:r>
        <w:t xml:space="preserve"> preview first, confirm with the owner, then apply   to the reviewed apps only.</w:t>
      </w:r>
    </w:p>
    <w:p>
      <w:pPr>
        <w:pStyle w:val="ListBullet"/>
      </w:pPr>
      <w:r>
        <w:t>Do not depend on features that are not in GCC High. Microsoft Entra threat intelligence risk</w:t>
      </w:r>
    </w:p>
    <w:p>
      <w:r>
        <w:t xml:space="preserve">  detection is not available, and Graph Explorer is not supported — use the over-permission report   and the PowerShell scripts. Check </w:t>
      </w:r>
      <w:r>
        <w:rPr>
          <w:rFonts w:ascii="Consolas" w:hAnsi="Consolas"/>
          <w:sz w:val="19"/>
        </w:rPr>
        <w:t>gcc-high-parity-notes.md</w:t>
      </w:r>
      <w:r>
        <w:t xml:space="preserve"> before building any step on an   adjacent feature.</w:t>
      </w:r>
    </w:p>
    <w:p>
      <w:pPr>
        <w:pStyle w:val="ListBullet"/>
      </w:pPr>
      <w:r>
        <w:t>Make it recurring, not one-time. New apps and grants appear constantly; re-run discovery and the</w:t>
      </w:r>
    </w:p>
    <w:p>
      <w:r>
        <w:t xml:space="preserve">  report on a cadence so governance is a standing process.</w:t>
      </w:r>
    </w:p>
    <w:p>
      <w:pPr>
        <w:pStyle w:val="ListBullet"/>
      </w:pPr>
      <w:r>
        <w:t>Document the estate. Record each app's owner, purpose, permissions, and credential-rotation date</w:t>
      </w:r>
    </w:p>
    <w:p>
      <w:r>
        <w:t xml:space="preserve">  for audits and repeatability — GCC High tenants are frequently audited (CMMC/ITAR), and this   record is your evidence.</w:t>
      </w:r>
    </w:p>
    <w:p>
      <w:pPr>
        <w:pStyle w:val="Heading1"/>
      </w:pPr>
      <w:r>
        <w:t>8. Deliverables Summary — Enterprise App &amp; Service Principal Governance (Government / GCC High)</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 — GCC High edition</w:t>
            </w:r>
          </w:p>
        </w:tc>
      </w:tr>
      <w:tr>
        <w:tc>
          <w:tcPr>
            <w:tcW w:type="dxa" w:w="4320"/>
          </w:tcPr>
          <w:p>
            <w:r>
              <w:t>1. Solution Overview</w:t>
            </w:r>
          </w:p>
        </w:tc>
        <w:tc>
          <w:tcPr>
            <w:tcW w:type="dxa" w:w="4320"/>
          </w:tcPr>
          <w:p>
            <w:r>
              <w:t xml:space="preserve">The Entra app model, delegated vs. application permissions, consent and consent-phishing, over-permission, secret/certificate lifecycle, plus </w:t>
            </w:r>
            <w:r>
              <w:rPr>
                <w:b/>
              </w:rPr>
              <w:t>Commercial vs GCC High — what's different</w:t>
            </w:r>
          </w:p>
        </w:tc>
      </w:tr>
      <w:tr>
        <w:tc>
          <w:tcPr>
            <w:tcW w:type="dxa" w:w="4320"/>
          </w:tcPr>
          <w:p>
            <w:r>
              <w:t>GCC High Parity Notes</w:t>
            </w:r>
          </w:p>
        </w:tc>
        <w:tc>
          <w:tcPr>
            <w:tcW w:type="dxa" w:w="4320"/>
          </w:tcPr>
          <w:p>
            <w:r>
              <w:t>Cited US Gov endpoints, confirmed GA features, and confirmed parity gaps; "verify for GCC High" items</w:t>
            </w:r>
          </w:p>
        </w:tc>
      </w:tr>
      <w:tr>
        <w:tc>
          <w:tcPr>
            <w:tcW w:type="dxa" w:w="4320"/>
          </w:tcPr>
          <w:p>
            <w:r>
              <w:t>2. Requirements Guide</w:t>
            </w:r>
          </w:p>
        </w:tc>
        <w:tc>
          <w:tcPr>
            <w:tcW w:type="dxa" w:w="4320"/>
          </w:tcPr>
          <w:p>
            <w:r>
              <w:t>Every prerequisite with Verify / Implement-if-missing, in US Gov terms (GCC High tenant, G-series licensing, USGov Graph)</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 xml:space="preserve">Exact, ordered steps using the </w:t>
            </w:r>
            <w:r>
              <w:rPr>
                <w:rFonts w:ascii="Consolas" w:hAnsi="Consolas"/>
                <w:sz w:val="19"/>
              </w:rPr>
              <w:t>entra.microsoft.us</w:t>
            </w:r>
            <w:r>
              <w:t xml:space="preserve"> portals with GCC-High caveats inline (inventory, permission/consent review, user-consent policy, admin-consent workflow, remediate, credential expiry, validate, expand)</w:t>
            </w:r>
          </w:p>
        </w:tc>
      </w:tr>
      <w:tr>
        <w:tc>
          <w:tcPr>
            <w:tcW w:type="dxa" w:w="4320"/>
          </w:tcPr>
          <w:p>
            <w:r>
              <w:t>5. Testing Guide</w:t>
            </w:r>
          </w:p>
        </w:tc>
        <w:tc>
          <w:tcPr>
            <w:tcW w:type="dxa" w:w="4320"/>
          </w:tcPr>
          <w:p>
            <w:r>
              <w:t>Validation procedures with pass/fail gates, including a "you are in USGov" gate</w:t>
            </w:r>
          </w:p>
        </w:tc>
      </w:tr>
      <w:tr>
        <w:tc>
          <w:tcPr>
            <w:tcW w:type="dxa" w:w="4320"/>
          </w:tcPr>
          <w:p>
            <w:r>
              <w:t>6. Troubleshooting Guide</w:t>
            </w:r>
          </w:p>
        </w:tc>
        <w:tc>
          <w:tcPr>
            <w:tcW w:type="dxa" w:w="4320"/>
          </w:tcPr>
          <w:p>
            <w:r>
              <w:t>Field issues and remediation, with GCC-High-specific gotchas</w:t>
            </w:r>
          </w:p>
        </w:tc>
      </w:tr>
      <w:tr>
        <w:tc>
          <w:tcPr>
            <w:tcW w:type="dxa" w:w="4320"/>
          </w:tcPr>
          <w:p>
            <w:r>
              <w:t>7. Best Practices</w:t>
            </w:r>
          </w:p>
        </w:tc>
        <w:tc>
          <w:tcPr>
            <w:tcW w:type="dxa" w:w="4320"/>
          </w:tcPr>
          <w:p>
            <w:r>
              <w:t>Field-proven recommendations for a sovereign tenant</w:t>
            </w:r>
          </w:p>
        </w:tc>
      </w:tr>
    </w:tbl>
    <w:p>
      <w:pPr>
        <w:pStyle w:val="Heading2"/>
      </w:pPr>
      <w:r>
        <w:t>PowerShell scripts (all connect `-Environment USGov` → `graph.microsoft.us`)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APPGOVG-Discovery.ps1</w:t>
            </w:r>
          </w:p>
        </w:tc>
        <w:tc>
          <w:tcPr>
            <w:tcW w:type="dxa" w:w="4320"/>
          </w:tcPr>
          <w:p>
            <w:r>
              <w:t>Inventories enterprise apps and service principals with app-role assignments, OAuth2 delegated grants, owners, and credential expiry via US Gov Microsoft Graph (read-only)</w:t>
            </w:r>
          </w:p>
        </w:tc>
      </w:tr>
      <w:tr>
        <w:tc>
          <w:tcPr>
            <w:tcW w:type="dxa" w:w="4320"/>
          </w:tcPr>
          <w:p>
            <w:r>
              <w:rPr>
                <w:rFonts w:ascii="Consolas" w:hAnsi="Consolas"/>
                <w:sz w:val="19"/>
              </w:rPr>
              <w:t>APPGOVG-Validation.ps1</w:t>
            </w:r>
          </w:p>
        </w:tc>
        <w:tc>
          <w:tcPr>
            <w:tcW w:type="dxa" w:w="4320"/>
          </w:tcPr>
          <w:p>
            <w:r>
              <w:t>Confirms the user-consent policy, admin-consent workflow, and that remediated apps no longer hold risky grants (read-only)</w:t>
            </w:r>
          </w:p>
        </w:tc>
      </w:tr>
      <w:tr>
        <w:tc>
          <w:tcPr>
            <w:tcW w:type="dxa" w:w="4320"/>
          </w:tcPr>
          <w:p>
            <w:r>
              <w:rPr>
                <w:rFonts w:ascii="Consolas" w:hAnsi="Consolas"/>
                <w:sz w:val="19"/>
              </w:rPr>
              <w:t>APPGOVG-Report.ps1</w:t>
            </w:r>
          </w:p>
        </w:tc>
        <w:tc>
          <w:tcPr>
            <w:tcW w:type="dxa" w:w="4320"/>
          </w:tcPr>
          <w:p>
            <w:r>
              <w:t>Over-permission and expiring-secret report — ranks apps by permission risk and lists credentials expiring or with no expiry (read-only)</w:t>
            </w:r>
          </w:p>
        </w:tc>
      </w:tr>
      <w:tr>
        <w:tc>
          <w:tcPr>
            <w:tcW w:type="dxa" w:w="4320"/>
          </w:tcPr>
          <w:p>
            <w:r>
              <w:rPr>
                <w:rFonts w:ascii="Consolas" w:hAnsi="Consolas"/>
                <w:sz w:val="19"/>
              </w:rPr>
              <w:t>APPGOVG-Remediation.ps1</w:t>
            </w:r>
          </w:p>
        </w:tc>
        <w:tc>
          <w:tcPr>
            <w:tcW w:type="dxa" w:w="4320"/>
          </w:tcPr>
          <w:p>
            <w:r>
              <w:t xml:space="preserve">Safely revokes risky OAuth2 grants and app-role assignments; </w:t>
            </w:r>
            <w:r>
              <w:rPr>
                <w:rFonts w:ascii="Consolas" w:hAnsi="Consolas"/>
                <w:sz w:val="19"/>
              </w:rPr>
              <w:t>-WhatIf</w:t>
            </w:r>
            <w:r>
              <w:t xml:space="preserve"> by default</w:t>
            </w:r>
          </w:p>
        </w:tc>
      </w:tr>
      <w:tr>
        <w:tc>
          <w:tcPr>
            <w:tcW w:type="dxa" w:w="4320"/>
          </w:tcPr>
          <w:p>
            <w:r>
              <w:rPr>
                <w:rFonts w:ascii="Consolas" w:hAnsi="Consolas"/>
                <w:sz w:val="19"/>
              </w:rPr>
              <w:t>APPGOVG-Set-ScopeTargeting.ps1</w:t>
            </w:r>
          </w:p>
        </w:tc>
        <w:tc>
          <w:tcPr>
            <w:tcW w:type="dxa" w:w="4320"/>
          </w:tcPr>
          <w:p>
            <w:r>
              <w:t>Builds and previews the governance consent-scope and reviewer groups</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 pre-wired for US Gov Graph (</w:t>
      </w:r>
      <w:r>
        <w:rPr>
          <w:rFonts w:ascii="Consolas" w:hAnsi="Consolas"/>
          <w:sz w:val="19"/>
        </w:rPr>
        <w:t>-Environment USGov</w:t>
      </w:r>
      <w:r>
        <w:t>).</w:t>
      </w:r>
    </w:p>
    <w:p>
      <w:pPr>
        <w:pStyle w:val="ListBullet"/>
      </w:pPr>
      <w:r>
        <w:t>A repeatable process: Assess -&gt; Configure -&gt; Pilot -&gt; Validate -&gt; Expand.</w:t>
      </w:r>
    </w:p>
    <w:p>
      <w:pPr>
        <w:pStyle w:val="Heading2"/>
      </w:pPr>
      <w:r>
        <w:t>Outcome</w:t>
      </w:r>
    </w:p>
    <w:p>
      <w:r>
        <w:t>Every enterprise app and service principal inventoried and governed on GCC High — right portals, right endpoints, parity gaps handled — over-permissioned grants and risky consents remediated, user consent controlled, and app secrets and certs on a managed lifecycle — closing a favorite attacker foothold,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APPGOVG-Discovery.ps1</w:t>
      </w:r>
    </w:p>
    <w:p>
      <w:r>
        <w:rPr>
          <w:b/>
        </w:rPr>
        <w:t>Purpose:</w:t>
      </w:r>
      <w:r>
        <w:t xml:space="preserve"> Read-only inventory of every service principal (enterprise application) in a US Government (GCC High) tenant. Per app it reports the application permissions granted via appRoleAssignments, the delegated permissions granted via oauth2PermissionGrants, the owners, and the client-secret (passwordCredentials) and certificate (keyCredentials) expiry. This is your governance baseline. Connects to US Gov Microsoft Graph (graph.microsoft.us). HOW TO RUN powershell -ExecutionPolicy Bypass -File .\APPGOVG-Discovery.ps1 Optional: -CsvPath .\appgovg-inventory.csv to export a flat CSV. Graph scopes: Application.Read.All, Directory.Read.All, Policy.Read.All (read-only); connects with -Environment USGov. EXPECTED RESULTS A per-service-principal listing of application permissions, delegated grants, owners, and credential expiry. No changes are made (pass = inventory returned; fail = empty/auth error). .NOTES White-label — the repeatable way. Read-only against Microsoft Graph US Gov endpoints. #&gt; [CmdletBinding()] param( [string]$CsvPath )</w:t>
      </w:r>
    </w:p>
    <w:p>
      <w:r>
        <w:rPr>
          <w:b/>
        </w:rPr>
        <w:t>How to run:</w:t>
      </w:r>
      <w:r>
        <w:t xml:space="preserve"> powershell -ExecutionPolicy Bypass -File .\APPGOVG-Discovery.ps1 Optional: -CsvPath .\appgovg-inventory.csv to export a flat CSV. Graph scopes: Application.Read.All, Directory.Read.All, Policy.Read.All (read-only); connects with -Environment USGov. EXPECTED RESULTS A per-service-principal listing of application permissions, delegated grants, owners, and credential expiry. No changes are made (pass = inventory returned; fail = empty/auth error). .NOTES White-label — the repeatable way. Read-only against Microsoft Graph US Gov endpoints. #&gt; [CmdletBinding()] param( [string]$CsvPath )</w:t>
      </w:r>
    </w:p>
    <w:p>
      <w:pPr>
        <w:pStyle w:val="Heading2"/>
      </w:pPr>
      <w:r>
        <w:t>APPGOVG-Remediation.ps1</w:t>
      </w:r>
    </w:p>
    <w:p>
      <w:r>
        <w:rPr>
          <w:b/>
        </w:rPr>
        <w:t>Purpose:</w:t>
      </w:r>
      <w:r>
        <w:t xml:space="preserve"> Removes risky permissions from a named, confirmed over-permissioned app on a US Government (GCC High) tenant: its delegated oauth2PermissionGrants and/or its application-permission appRoleAssignments. Intended for apps you have already reviewed from APPGOVG-Report.ps1 and confirmed with the owner. Defaults to -WhatIf, so a plain run only PREVIEWS what it would revoke and changes nothing. Connects to US Gov Microsoft Graph (graph.microsoft.us). HOW TO RUN Preview (default, no changes): powershell -ExecutionPolicy Bypass -File .\APPGOVG-Remediation.ps1 -AppId your-app-id Apply after review: powershell -ExecutionPolicy Bypass -File .\APPGOVG-Remediation.ps1 -AppId your-app-id -WhatIf:$false Scope: -RevokeDelegated / -RevokeAppRoles (default: both). Graph scopes: Application.ReadWrite.All, DelegatedPermissionGrant.ReadWrite.All, Directory.Read.All; connects with -Environment USGov. EXPECTED RESULTS In preview: the exact delegated grants and app-role assignments that WOULD be revoked. When applied: those grants/assignments are removed; re-run APPGOVG-Validation.ps1 -CheckAppId to confirm. Reversible by re-granting the permission in the portal. .NOTES White-label — the repeatable way. Write action — preview (-WhatIf) by default. US Gov Graph endpoints. #&gt; [CmdletBinding(SupportsShouldProcess = $true, ConfirmImpact = 'High')] param( [Parameter(Mandatory)] [string]$AppId, [switch]$RevokeDelegated, [switch]$RevokeAppRoles )</w:t>
      </w:r>
    </w:p>
    <w:p>
      <w:r>
        <w:rPr>
          <w:b/>
        </w:rPr>
        <w:t>How to run:</w:t>
      </w:r>
      <w:r>
        <w:t xml:space="preserve"> Preview (default, no changes): powershell -ExecutionPolicy Bypass -File .\APPGOVG-Remediation.ps1 -AppId your-app-id Apply after review: powershell -ExecutionPolicy Bypass -File .\APPGOVG-Remediation.ps1 -AppId your-app-id -WhatIf:$false Scope: -RevokeDelegated / -RevokeAppRoles (default: both). Graph scopes: Application.ReadWrite.All, DelegatedPermissionGrant.ReadWrite.All, Directory.Read.All; connects with -Environment USGov. EXPECTED RESULTS In preview: the exact delegated grants and app-role assignments that WOULD be revoked. When applied: those grants/assignments are removed; re-run APPGOVG-Validation.ps1 -CheckAppId to confirm. Reversible by re-granting the permission in the portal. .NOTES White-label — the repeatable way. Write action — preview (-WhatIf) by default. US Gov Graph endpoints. #&gt; [CmdletBinding(SupportsShouldProcess = $true, ConfirmImpact = 'High')] param( [Parameter(Mandatory)] [string]$AppId, [switch]$RevokeDelegated, [switch]$RevokeAppRoles )</w:t>
      </w:r>
    </w:p>
    <w:p>
      <w:pPr>
        <w:pStyle w:val="Heading2"/>
      </w:pPr>
      <w:r>
        <w:t>APPGOVG-Report.ps1</w:t>
      </w:r>
    </w:p>
    <w:p>
      <w:r>
        <w:rPr>
          <w:b/>
        </w:rPr>
        <w:t>Purpose:</w:t>
      </w:r>
      <w:r>
        <w:t xml:space="preserve"> Read-only risk report over every service principal in a US Government (GCC High) tenant. It (1) ranks apps by permission risk — those holding high-privilege application permissions (appRoleAssignments to *.ReadWrite.All, Directory.*, Mail.*, full-mailbox/full-directory scopes), broad delegated grants (oauth2PermissionGrants), no owner, or many credentials — and (2) lists client secrets (passwordCredentials) and certificates (keyCredentials) that are expired, expiring within a window, or have no expiry / an excessive lifetime. Connects to US Gov Microsoft Graph (graph.microsoft.us). HOW TO RUN powershell -ExecutionPolicy Bypass -File .\APPGOVG-Report.ps1 Optional: -ExpiryWindowDays 30 (default) to set the "expiring soon" window. Graph scopes: Application.Read.All, Directory.Read.All (read-only); connects with -Environment USGov. EXPECTED RESULTS A ranked over-permission table and an expiring-secret list with app, credential type, and days-to-expiry. No changes are made. .NOTES White-label — the repeatable way. Read-only against Microsoft Graph US Gov endpoints. #&gt; [CmdletBinding()] param( [int]$ExpiryWindowDays = 30 )</w:t>
      </w:r>
    </w:p>
    <w:p>
      <w:r>
        <w:rPr>
          <w:b/>
        </w:rPr>
        <w:t>How to run:</w:t>
      </w:r>
      <w:r>
        <w:t xml:space="preserve"> powershell -ExecutionPolicy Bypass -File .\APPGOVG-Report.ps1 Optional: -ExpiryWindowDays 30 (default) to set the "expiring soon" window. Graph scopes: Application.Read.All, Directory.Read.All (read-only); connects with -Environment USGov. EXPECTED RESULTS A ranked over-permission table and an expiring-secret list with app, credential type, and days-to-expiry. No changes are made. .NOTES White-label — the repeatable way. Read-only against Microsoft Graph US Gov endpoints. #&gt; [CmdletBinding()] param( [int]$ExpiryWindowDays = 30 )</w:t>
      </w:r>
    </w:p>
    <w:p>
      <w:pPr>
        <w:pStyle w:val="Heading2"/>
      </w:pPr>
      <w:r>
        <w:t>APPGOVG-Set-ScopeTargeting.ps1</w:t>
      </w:r>
    </w:p>
    <w:p>
      <w:r>
        <w:rPr>
          <w:b/>
        </w:rPr>
        <w:t>Purpose:</w:t>
      </w:r>
      <w:r>
        <w:t xml:space="preserve"> Creates (or previews) the two security groups this solution targets on a US Government (GCC High) tenant: the pilot consent scope "App Governance Consent Scope - Pilot - Pilot" and the admin-consent reviewer group "App Governance Consent Reviewers - Tenant - Steady". Use the reviewer group in the admin-consent workflow (Implementation Step 5) and the pilot scope to stage the rollout. By default it PREVIEWS (no changes); pass -Create to create groups that do not yet exist. Connects to US Gov Microsoft Graph (graph.microsoft.us). HOW TO RUN Preview which groups exist / would be created (read-only): powershell -ExecutionPolicy Bypass -File .\APPGOVG-Set-ScopeTargeting.ps1 Create the groups if missing: powershell -ExecutionPolicy Bypass -File .\APPGOVG-Set-ScopeTargeting.ps1 -Create Graph scopes: Group.ReadWrite.All, Directory.Read.All (Group.Read.All in preview); connects with -Environment USGov. EXPECTED RESULTS In preview: whether each named group already exists and its member count. With -Create: the missing groups are created (empty) and their object IDs returned so you can add members. .NOTES White-label — the repeatable way. Read-only unless -Create is supplied. US Gov Graph endpoints. #&gt; [CmdletBinding()] param( [switch]$Create )</w:t>
      </w:r>
    </w:p>
    <w:p>
      <w:r>
        <w:rPr>
          <w:b/>
        </w:rPr>
        <w:t>How to run:</w:t>
      </w:r>
      <w:r>
        <w:t xml:space="preserve"> Preview which groups exist / would be created (read-only): powershell -ExecutionPolicy Bypass -File .\APPGOVG-Set-ScopeTargeting.ps1 Create the groups if missing: powershell -ExecutionPolicy Bypass -File .\APPGOVG-Set-ScopeTargeting.ps1 -Create Graph scopes: Group.ReadWrite.All, Directory.Read.All (Group.Read.All in preview); connects with -Environment USGov. EXPECTED RESULTS In preview: whether each named group already exists and its member count. With -Create: the missing groups are created (empty) and their object IDs returned so you can add members. .NOTES White-label — the repeatable way. Read-only unless -Create is supplied. US Gov Graph endpoints. #&gt; [CmdletBinding()] param( [switch]$Create )</w:t>
      </w:r>
    </w:p>
    <w:p>
      <w:pPr>
        <w:pStyle w:val="Heading2"/>
      </w:pPr>
      <w:r>
        <w:t>APPGOVG-Validation.ps1</w:t>
      </w:r>
    </w:p>
    <w:p>
      <w:r>
        <w:rPr>
          <w:b/>
        </w:rPr>
        <w:t>Purpose:</w:t>
      </w:r>
      <w:r>
        <w:t xml:space="preserve"> Read-only check that the governance controls are in place on a US Government (GCC High) tenant: (1) the tenant user-consent policy restricts user consent (verified publishers / low-risk permissions, not "all apps"), read from the authorizationPolicy; (2) the admin-consent workflow is enabled with reviewers; and (3) an optional named app no longer holds a revoked delegated grant or app-role assignment. Connects to US Gov Microsoft Graph (graph.microsoft.us). HOW TO RUN powershell -ExecutionPolicy Bypass -File .\APPGOVG-Validation.ps1 Optional: -CheckAppId your-app-id to verify a remediated app no longer holds risky grants. Graph scopes: Policy.Read.All, Application.Read.All, Directory.Read.All (read-only); connects with -Environment USGov. EXPECTED RESULTS PASS/WARN lines for the user-consent policy and admin-consent workflow, and — if -CheckAppId is given — the current app-role assignments and delegated grants for that app. No changes are made. .NOTES White-label — the repeatable way. Read-only against Microsoft Graph US Gov endpoints. #&gt; [CmdletBinding()] param( [string]$CheckAppId )</w:t>
      </w:r>
    </w:p>
    <w:p>
      <w:r>
        <w:rPr>
          <w:b/>
        </w:rPr>
        <w:t>How to run:</w:t>
      </w:r>
      <w:r>
        <w:t xml:space="preserve"> powershell -ExecutionPolicy Bypass -File .\APPGOVG-Validation.ps1 Optional: -CheckAppId your-app-id to verify a remediated app no longer holds risky grants. Graph scopes: Policy.Read.All, Application.Read.All, Directory.Read.All (read-only); connects with -Environment USGov. EXPECTED RESULTS PASS/WARN lines for the user-consent policy and admin-consent workflow, and — if -CheckAppId is given — the current app-role assignments and delegated grants for that app. No changes are made. .NOTES White-label — the repeatable way. Read-only against Microsoft Graph US Gov endpoints. #&gt; [CmdletBinding()] param( [string]$CheckAppId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