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Architecture Service — Microsoft Defender for Cloud</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Architecture Service: Microsoft Defender for Cloud</w:t>
      </w:r>
    </w:p>
    <w:p>
      <w:r>
        <w:rPr>
          <w:b/>
        </w:rPr>
        <w:t>White-label · Defender</w:t>
      </w:r>
    </w:p>
    <w:p>
      <w:r>
        <w:t xml:space="preserve">Rolling </w:t>
      </w:r>
      <w:r>
        <w:rPr>
          <w:b/>
        </w:rPr>
        <w:t>Microsoft Defender for Cloud</w:t>
      </w:r>
      <w:r>
        <w:t xml:space="preserve"> across many subscriptions and clouds </w:t>
      </w:r>
      <w:r>
        <w:rPr>
          <w:b/>
        </w:rPr>
        <w:t>without a design</w:t>
      </w:r>
      <w:r>
        <w:t xml:space="preserve"> produces exactly the problems it is meant to prevent: </w:t>
      </w:r>
      <w:r>
        <w:rPr>
          <w:b/>
        </w:rPr>
        <w:t>inconsistent coverage</w:t>
      </w:r>
      <w:r>
        <w:t xml:space="preserve"> (some subscriptions protected, others not), </w:t>
      </w:r>
      <w:r>
        <w:rPr>
          <w:b/>
        </w:rPr>
        <w:t>RBAC sprawl</w:t>
      </w:r>
      <w:r>
        <w:t xml:space="preserve"> (nobody sure who can change what), </w:t>
      </w:r>
      <w:r>
        <w:rPr>
          <w:b/>
        </w:rPr>
        <w:t>no multicloud plan</w:t>
      </w:r>
      <w:r>
        <w:t xml:space="preserve"> (AWS/GCP posture as an afterthought), and </w:t>
      </w:r>
      <w:r>
        <w:rPr>
          <w:b/>
        </w:rPr>
        <w:t>cost surprises</w:t>
      </w:r>
      <w:r>
        <w:t xml:space="preserve"> (paid plans switched on ad-hoc). This solution is an </w:t>
      </w:r>
      <w:r>
        <w:rPr>
          <w:b/>
        </w:rPr>
        <w:t>architecture / design service</w:t>
      </w:r>
      <w:r>
        <w:t xml:space="preserve">, not a single-subscription deployment: it delivers a </w:t>
      </w:r>
      <w:r>
        <w:rPr>
          <w:b/>
        </w:rPr>
        <w:t>reference design</w:t>
      </w:r>
      <w:r>
        <w:t xml:space="preserve"> for Defender for Cloud at scale — a </w:t>
      </w:r>
      <w:r>
        <w:rPr>
          <w:b/>
        </w:rPr>
        <w:t>management-group/subscription onboarding model</w:t>
      </w:r>
      <w:r>
        <w:t xml:space="preserve">, a </w:t>
      </w:r>
      <w:r>
        <w:rPr>
          <w:b/>
        </w:rPr>
        <w:t>plan-enablement strategy</w:t>
      </w:r>
      <w:r>
        <w:t xml:space="preserve">, </w:t>
      </w:r>
      <w:r>
        <w:rPr>
          <w:b/>
        </w:rPr>
        <w:t>multicloud (AWS/GCP) connectors</w:t>
      </w:r>
      <w:r>
        <w:t xml:space="preserve">, an </w:t>
      </w:r>
      <w:r>
        <w:rPr>
          <w:b/>
        </w:rPr>
        <w:t>RBAC and governance model</w:t>
      </w:r>
      <w:r>
        <w:t xml:space="preserve">, </w:t>
      </w:r>
      <w:r>
        <w:rPr>
          <w:b/>
        </w:rPr>
        <w:t>continuous-export/SIEM integration</w:t>
      </w:r>
      <w:r>
        <w:t xml:space="preserve">, and a </w:t>
      </w:r>
      <w:r>
        <w:rPr>
          <w:b/>
        </w:rPr>
        <w:t>cost model</w:t>
      </w:r>
      <w:r>
        <w:t xml:space="preserve"> — plus a </w:t>
      </w:r>
      <w:r>
        <w:rPr>
          <w:b/>
        </w:rPr>
        <w:t>reference Bicep skeleton</w:t>
      </w:r>
      <w:r>
        <w:t xml:space="preserve"> you deploy </w:t>
      </w:r>
      <w:r>
        <w:rPr>
          <w:b/>
        </w:rPr>
        <w:t>what-if first</w:t>
      </w:r>
      <w:r>
        <w:t>.</w:t>
      </w:r>
    </w:p>
    <w:p>
      <w:r>
        <w:t xml:space="preserve">This is a complete, </w:t>
      </w:r>
      <w:r>
        <w:rPr>
          <w:b/>
        </w:rPr>
        <w:t>design-it-right-the-first-time</w:t>
      </w:r>
      <w:r>
        <w:t xml:space="preserve"> package. It gives an administrator or architect the blueprint and the infrastructure-as-code skeleton to enable Defender for Cloud </w:t>
      </w:r>
      <w:r>
        <w:rPr>
          <w:b/>
        </w:rPr>
        <w:t>consistently</w:t>
      </w:r>
      <w:r>
        <w:t xml:space="preserve"> through the management-group hierarchy so new subscriptions inherit protection automatically — every deployment </w:t>
      </w:r>
      <w:r>
        <w:rPr>
          <w:b/>
        </w:rPr>
        <w:t>plan/what-if first</w:t>
      </w:r>
      <w:r>
        <w:t xml:space="preserve"> and approval-gated.</w:t>
      </w:r>
    </w:p>
    <w:p>
      <w:pPr>
        <w:pStyle w:val="Heading2"/>
      </w:pPr>
      <w:r>
        <w:t>What you get</w:t>
      </w:r>
    </w:p>
    <w:p>
      <w:pPr>
        <w:pStyle w:val="ListBullet"/>
      </w:pPr>
      <w:r>
        <w:t xml:space="preserve">A plain-language </w:t>
      </w:r>
      <w:r>
        <w:rPr>
          <w:b/>
        </w:rPr>
        <w:t>Solution Overview</w:t>
      </w:r>
      <w:r>
        <w:t xml:space="preserve"> of Defender for Cloud at scale — the MG/subscription model, CSPM vs workload plans, multicloud connectors, RBAC, continuous export, and the cost drivers.</w:t>
      </w:r>
    </w:p>
    <w:p>
      <w:pPr>
        <w:pStyle w:val="ListBullet"/>
      </w:pPr>
      <w:r>
        <w:t xml:space="preserve">A </w:t>
      </w:r>
      <w:r>
        <w:rPr>
          <w:b/>
        </w:rPr>
        <w:t>Requirements Guide</w:t>
      </w:r>
      <w:r>
        <w:t xml:space="preserve"> with verify / implement-if-missing for every solution-specific prerequisite (a management-group hierarchy, deployment identity, cost inputs).</w:t>
      </w:r>
    </w:p>
    <w:p>
      <w:pPr>
        <w:pStyle w:val="ListBullet"/>
      </w:pPr>
      <w:r>
        <w:t xml:space="preserve">A </w:t>
      </w:r>
      <w:r>
        <w:rPr>
          <w:b/>
        </w:rPr>
        <w:t>Design &amp; Implementation Guide</w:t>
      </w:r>
      <w:r>
        <w:t xml:space="preserve"> that produces the reference architecture and rolls it out in waves — enable plans at management-group scope, wire RBAC and governance, connect AWS/GCP, and stand up continuous export/SIEM — deployed with the included Bicep, </w:t>
      </w:r>
      <w:r>
        <w:rPr>
          <w:b/>
        </w:rPr>
        <w:t>what-if first</w:t>
      </w:r>
      <w:r>
        <w:t>.</w:t>
      </w:r>
    </w:p>
    <w:p>
      <w:pPr>
        <w:pStyle w:val="ListBullet"/>
      </w:pPr>
      <w:r>
        <w:t xml:space="preserve">A </w:t>
      </w:r>
      <w:r>
        <w:rPr>
          <w:b/>
        </w:rPr>
        <w:t>reference Bicep skeleton</w:t>
      </w:r>
      <w:r>
        <w:t xml:space="preserve"> (</w:t>
      </w:r>
      <w:r>
        <w:rPr>
          <w:rFonts w:ascii="Consolas" w:hAnsi="Consolas"/>
          <w:sz w:val="19"/>
        </w:rPr>
        <w:t>main.bicep</w:t>
      </w:r>
      <w:r>
        <w:t xml:space="preserve">) that enables Defender plans at scale, plus PowerShell for read-only discovery, validation, and a </w:t>
      </w:r>
      <w:r>
        <w:rPr>
          <w:b/>
        </w:rPr>
        <w:t>coverage + cost</w:t>
      </w:r>
      <w:r>
        <w:t xml:space="preserve"> report — the IaC artifacts, not just prose.</w:t>
      </w:r>
    </w:p>
    <w:p>
      <w:pPr>
        <w:pStyle w:val="ListBullet"/>
      </w:pPr>
      <w:r>
        <w:t xml:space="preserve">A </w:t>
      </w:r>
      <w:r>
        <w:rPr>
          <w:b/>
        </w:rPr>
        <w:t>decision/design record</w:t>
      </w:r>
      <w:r>
        <w:t xml:space="preserve"> so the architecture and its tradeoffs are documented.</w:t>
      </w:r>
    </w:p>
    <w:p>
      <w:pPr>
        <w:pStyle w:val="ListBullet"/>
      </w:pPr>
      <w:r>
        <w:rPr>
          <w:b/>
        </w:rPr>
        <w:t>Testing</w:t>
      </w:r>
      <w:r>
        <w:t xml:space="preserve"> and </w:t>
      </w:r>
      <w:r>
        <w:rPr>
          <w:b/>
        </w:rPr>
        <w:t>Troubleshooting</w:t>
      </w:r>
      <w:r>
        <w:t xml:space="preserve"> guides for a confident, staged rollout.</w:t>
      </w:r>
    </w:p>
    <w:p>
      <w:pPr>
        <w:pStyle w:val="Heading2"/>
      </w:pPr>
      <w:r>
        <w:t>What this delivers</w:t>
      </w:r>
    </w:p>
    <w:p>
      <w:r>
        <w:t xml:space="preserve">A </w:t>
      </w:r>
      <w:r>
        <w:rPr>
          <w:b/>
        </w:rPr>
        <w:t>scalable, documented Defender for Cloud architecture</w:t>
      </w:r>
      <w:r>
        <w:t xml:space="preserve">: plans enabled </w:t>
      </w:r>
      <w:r>
        <w:rPr>
          <w:b/>
        </w:rPr>
        <w:t>consistently</w:t>
      </w:r>
      <w:r>
        <w:t xml:space="preserve"> at management-group scope so coverage is uniform and new subscriptions inherit it; a </w:t>
      </w:r>
      <w:r>
        <w:rPr>
          <w:b/>
        </w:rPr>
        <w:t>clean RBAC model</w:t>
      </w:r>
      <w:r>
        <w:t xml:space="preserve"> (who reads posture, who enables plans, who governs exemptions); </w:t>
      </w:r>
      <w:r>
        <w:rPr>
          <w:b/>
        </w:rPr>
        <w:t>AWS/GCP connectors</w:t>
      </w:r>
      <w:r>
        <w:t xml:space="preserve"> for multicloud coverage; </w:t>
      </w:r>
      <w:r>
        <w:rPr>
          <w:b/>
        </w:rPr>
        <w:t>continuous export</w:t>
      </w:r>
      <w:r>
        <w:t xml:space="preserve"> to a Log Analytics workspace and the SIEM; and a </w:t>
      </w:r>
      <w:r>
        <w:rPr>
          <w:b/>
        </w:rPr>
        <w:t>cost model</w:t>
      </w:r>
      <w:r>
        <w:t xml:space="preserve"> that makes the paid-plan spend predictable </w:t>
      </w:r>
      <w:r>
        <w:rPr>
          <w:b/>
        </w:rPr>
        <w:t>before</w:t>
      </w:r>
      <w:r>
        <w:t xml:space="preserve"> you roll out — all captured as a design record and a Bicep skeleton.</w:t>
      </w:r>
    </w:p>
    <w:p>
      <w:pPr>
        <w:pStyle w:val="Heading2"/>
      </w:pPr>
      <w:r>
        <w:t>The standard deployment model</w:t>
      </w:r>
    </w:p>
    <w:p>
      <w:r>
        <w:rPr>
          <w:b/>
        </w:rPr>
        <w:t>Assess → Configure → Pilot → Validate → Expand</w:t>
      </w:r>
      <w:r>
        <w:t xml:space="preserve"> — design the reference, validate it on a pilot management group / subscription with </w:t>
      </w:r>
      <w:r>
        <w:rPr>
          <w:rFonts w:ascii="Consolas" w:hAnsi="Consolas"/>
          <w:sz w:val="19"/>
        </w:rPr>
        <w:t>what-if</w:t>
      </w:r>
      <w:r>
        <w:t>, then expand in waves across the hierarchy and to AWS/GCP.</w:t>
      </w:r>
    </w:p>
    <w:p>
      <w:pPr>
        <w:pStyle w:val="Heading2"/>
      </w:pPr>
      <w:r>
        <w:t>Boundary</w:t>
      </w:r>
    </w:p>
    <w:p>
      <w:r>
        <w:t xml:space="preserve">This solution delivers the </w:t>
      </w:r>
      <w:r>
        <w:rPr>
          <w:b/>
        </w:rPr>
        <w:t>reference architecture, the IaC skeleton, and the cost model</w:t>
      </w:r>
      <w:r>
        <w:t xml:space="preserve"> — the *design*. Which regulatory standards apply, what the organization's risk appetite and exemption policy are, and whether a given cost is acceptable are the </w:t>
      </w:r>
      <w:r>
        <w:rPr>
          <w:b/>
        </w:rPr>
        <w:t>customer's compliance, security, and finance functions'</w:t>
      </w:r>
      <w:r>
        <w:t xml:space="preserve"> determinations. Automated response and any production apply stay </w:t>
      </w:r>
      <w:r>
        <w:rPr>
          <w:b/>
        </w:rPr>
        <w:t>what-if/approval-gated</w:t>
      </w:r>
      <w:r>
        <w:t xml:space="preserve">. Plan pricing, plan availability, and multicloud connector requirements are </w:t>
      </w:r>
      <w:r>
        <w:rPr>
          <w:b/>
        </w:rPr>
        <w:t>version-dependent</w:t>
      </w:r>
      <w:r>
        <w:t xml:space="preserve"> and flagged </w:t>
      </w:r>
      <w:r>
        <w:rPr>
          <w:b/>
        </w:rPr>
        <w:t>verify current availability in your tenant</w:t>
      </w:r>
      <w:r>
        <w:t>.</w:t>
      </w:r>
    </w:p>
    <w:p>
      <w:pPr>
        <w:pStyle w:val="Heading2"/>
      </w:pPr>
      <w:r>
        <w:t>Effort</w:t>
      </w:r>
    </w:p>
    <w:p>
      <w:r>
        <w:t>An architect or administrator can produce the reference design and validate it on a pilot management group in a focused engagement, then expand wave by wave. The Bicep skeleton makes each subsequent wave a reviewed, what-if-first deployment rather than portal clicking. Multicloud connectors and workload plans scale the effort with estate size.</w:t>
      </w:r>
    </w:p>
    <w:p>
      <w:pPr>
        <w:pStyle w:val="Heading1"/>
      </w:pPr>
      <w:r>
        <w:t>1. Solution Overview — Architecture Service: Microsoft Defender for Cloud</w:t>
      </w:r>
    </w:p>
    <w:p>
      <w:pPr>
        <w:pStyle w:val="Heading2"/>
      </w:pPr>
      <w:r>
        <w:t>What this solution is</w:t>
      </w:r>
    </w:p>
    <w:p>
      <w:r>
        <w:t xml:space="preserve">This is an </w:t>
      </w:r>
      <w:r>
        <w:rPr>
          <w:b/>
        </w:rPr>
        <w:t>Architecture Service</w:t>
      </w:r>
      <w:r>
        <w:t xml:space="preserve"> — a reference </w:t>
      </w:r>
      <w:r>
        <w:rPr>
          <w:b/>
        </w:rPr>
        <w:t>design</w:t>
      </w:r>
      <w:r>
        <w:t xml:space="preserve"> for running </w:t>
      </w:r>
      <w:r>
        <w:rPr>
          <w:b/>
        </w:rPr>
        <w:t>Microsoft Defender for Cloud</w:t>
      </w:r>
      <w:r>
        <w:t xml:space="preserve"> across a large, multi-subscription, multicloud estate. It is distinct from the single-subscription CSPM enablement solution: that turns Defender for Cloud on for *one* subscription and works Secure Score; this defines *how the whole estate is structured* — the management-group model, the plan-enablement strategy, RBAC and governance, multicloud, export/SIEM, and cost — so the rollout is </w:t>
      </w:r>
      <w:r>
        <w:rPr>
          <w:b/>
        </w:rPr>
        <w:t>consistent, governed, and predictable</w:t>
      </w:r>
      <w:r>
        <w:t xml:space="preserve"> instead of ad-hoc. It </w:t>
      </w:r>
      <w:r>
        <w:rPr>
          <w:b/>
        </w:rPr>
        <w:t>complements</w:t>
      </w:r>
      <w:r>
        <w:t xml:space="preserve"> the Defender for Cloud CSPM/Secure-Score and the workload-protection-plans solutions rather than duplicating them: use those to *operate* posture; use this to *design the platform* they run on.</w:t>
      </w:r>
    </w:p>
    <w:p>
      <w:r>
        <w:t>It delivers six design components, each with a corresponding artifact:</w:t>
      </w:r>
    </w:p>
    <w:p>
      <w:pPr>
        <w:pStyle w:val="ListNumber"/>
      </w:pPr>
      <w:r>
        <w:rPr>
          <w:b/>
        </w:rPr>
        <w:t>Management-group / subscription onboarding model</w:t>
      </w:r>
      <w:r>
        <w:t xml:space="preserve"> — enable Defender for Cloud at </w:t>
      </w:r>
      <w:r>
        <w:rPr>
          <w:b/>
        </w:rPr>
        <w:t>management-group</w:t>
      </w:r>
      <w:r>
        <w:t xml:space="preserve"> scope so every current and future subscription inherits protection, rather than per-subscription drift.</w:t>
      </w:r>
    </w:p>
    <w:p>
      <w:pPr>
        <w:pStyle w:val="ListNumber"/>
      </w:pPr>
      <w:r>
        <w:rPr>
          <w:b/>
        </w:rPr>
        <w:t>Plan-enablement strategy</w:t>
      </w:r>
      <w:r>
        <w:t xml:space="preserve"> — which plans (foundational CSPM free, </w:t>
      </w:r>
      <w:r>
        <w:rPr>
          <w:b/>
        </w:rPr>
        <w:t>Defender CSPM</w:t>
      </w:r>
      <w:r>
        <w:t xml:space="preserve"> paid, and the </w:t>
      </w:r>
      <w:r>
        <w:rPr>
          <w:b/>
        </w:rPr>
        <w:t>workload plans</w:t>
      </w:r>
      <w:r>
        <w:t xml:space="preserve"> — Servers, Storage, Containers, Key Vault, App Service, SQL, etc.) are enabled where, and in what rollout waves.</w:t>
      </w:r>
    </w:p>
    <w:p>
      <w:pPr>
        <w:pStyle w:val="ListNumber"/>
      </w:pPr>
      <w:r>
        <w:rPr>
          <w:b/>
        </w:rPr>
        <w:t>Multicloud (AWS/GCP) connector design</w:t>
      </w:r>
      <w:r>
        <w:t xml:space="preserve"> — how AWS accounts and GCP projects are connected for one posture view across clouds.</w:t>
      </w:r>
    </w:p>
    <w:p>
      <w:pPr>
        <w:pStyle w:val="ListNumber"/>
      </w:pPr>
      <w:r>
        <w:rPr>
          <w:b/>
        </w:rPr>
        <w:t>RBAC and governance model</w:t>
      </w:r>
      <w:r>
        <w:t xml:space="preserve"> — who can read posture, enable plans, and manage governance rules/exemptions; least-privilege by scope.</w:t>
      </w:r>
    </w:p>
    <w:p>
      <w:pPr>
        <w:pStyle w:val="ListNumber"/>
      </w:pPr>
      <w:r>
        <w:rPr>
          <w:b/>
        </w:rPr>
        <w:t>Continuous export / SIEM integration</w:t>
      </w:r>
      <w:r>
        <w:t xml:space="preserve"> — how recommendations, Secure Score, and alerts flow to a Log Analytics workspace and the SIEM.</w:t>
      </w:r>
    </w:p>
    <w:p>
      <w:pPr>
        <w:pStyle w:val="ListNumber"/>
      </w:pPr>
      <w:r>
        <w:rPr>
          <w:b/>
        </w:rPr>
        <w:t>Cost model</w:t>
      </w:r>
      <w:r>
        <w:t xml:space="preserve"> — the drivers of paid-plan spend and a predictable estimate before rollout.</w:t>
      </w:r>
    </w:p>
    <w:p>
      <w:pPr>
        <w:pStyle w:val="Heading2"/>
      </w:pPr>
      <w:r>
        <w:t>How the technology works (the design levers)</w:t>
      </w:r>
    </w:p>
    <w:p>
      <w:pPr>
        <w:pStyle w:val="ListBullet"/>
      </w:pPr>
      <w:r>
        <w:rPr>
          <w:b/>
        </w:rPr>
        <w:t>Management-group scope</w:t>
      </w:r>
      <w:r>
        <w:t xml:space="preserve"> — Defender for Cloud plans can be set at a </w:t>
      </w:r>
      <w:r>
        <w:rPr>
          <w:b/>
        </w:rPr>
        <w:t>management group</w:t>
      </w:r>
      <w:r>
        <w:t xml:space="preserve">, and subscriptions </w:t>
      </w:r>
      <w:r>
        <w:rPr>
          <w:b/>
        </w:rPr>
        <w:t>inherit</w:t>
      </w:r>
      <w:r>
        <w:t xml:space="preserve"> the setting. Enabling at the right MG node is how you get *consistent* coverage without touching every subscription, and how new subscriptions are protected the day they're created. </w:t>
      </w:r>
      <w:r>
        <w:rPr>
          <w:b/>
        </w:rPr>
        <w:t>Azure Policy</w:t>
      </w:r>
      <w:r>
        <w:t xml:space="preserve"> (the *Microsoft cloud security benchmark* initiative and the Defender-for-Cloud auto-provisioning policies) is the enforcement mechanism behind this.</w:t>
      </w:r>
    </w:p>
    <w:p>
      <w:pPr>
        <w:pStyle w:val="ListBullet"/>
      </w:pPr>
      <w:r>
        <w:rPr>
          <w:b/>
        </w:rPr>
        <w:t>Plans</w:t>
      </w:r>
      <w:r>
        <w:t xml:space="preserve"> — Defender for Cloud is a </w:t>
      </w:r>
      <w:r>
        <w:rPr>
          <w:b/>
        </w:rPr>
        <w:t>CSPM</w:t>
      </w:r>
      <w:r>
        <w:t xml:space="preserve"> service (posture: Secure Score, recommendations, attack paths) plus a set of </w:t>
      </w:r>
      <w:r>
        <w:rPr>
          <w:b/>
        </w:rPr>
        <w:t>CWPP workload plans</w:t>
      </w:r>
      <w:r>
        <w:t xml:space="preserve"> (threat protection for Servers, Storage, Containers, databases, etc.), each </w:t>
      </w:r>
      <w:r>
        <w:rPr>
          <w:b/>
        </w:rPr>
        <w:t>paid</w:t>
      </w:r>
      <w:r>
        <w:t xml:space="preserve"> and enabled independently. The strategy decides which plans, at which scope, in which wave.</w:t>
      </w:r>
    </w:p>
    <w:p>
      <w:pPr>
        <w:pStyle w:val="ListBullet"/>
      </w:pPr>
      <w:r>
        <w:rPr>
          <w:b/>
        </w:rPr>
        <w:t>Connectors</w:t>
      </w:r>
      <w:r>
        <w:t xml:space="preserve"> — AWS accounts and GCP projects join through </w:t>
      </w:r>
      <w:r>
        <w:rPr>
          <w:b/>
        </w:rPr>
        <w:t>security connectors</w:t>
      </w:r>
      <w:r>
        <w:t>, giving one posture/recommendation view spanning clouds.</w:t>
      </w:r>
    </w:p>
    <w:p>
      <w:pPr>
        <w:pStyle w:val="ListBullet"/>
      </w:pPr>
      <w:r>
        <w:rPr>
          <w:b/>
        </w:rPr>
        <w:t>RBAC</w:t>
      </w:r>
      <w:r>
        <w:t xml:space="preserve"> — built-in roles </w:t>
      </w:r>
      <w:r>
        <w:rPr>
          <w:b/>
        </w:rPr>
        <w:t>Security Reader</w:t>
      </w:r>
      <w:r>
        <w:t xml:space="preserve"> (read posture), </w:t>
      </w:r>
      <w:r>
        <w:rPr>
          <w:b/>
        </w:rPr>
        <w:t>Security Admin</w:t>
      </w:r>
      <w:r>
        <w:t xml:space="preserve"> (manage plans/policies within Defender for Cloud), and Azure </w:t>
      </w:r>
      <w:r>
        <w:rPr>
          <w:b/>
        </w:rPr>
        <w:t>Owner/Contributor</w:t>
      </w:r>
      <w:r>
        <w:t xml:space="preserve"> at scope (enable plans that incur cost) map to who does what; the design keeps this least-privilege.</w:t>
      </w:r>
    </w:p>
    <w:p>
      <w:pPr>
        <w:pStyle w:val="ListBullet"/>
      </w:pPr>
      <w:r>
        <w:rPr>
          <w:b/>
        </w:rPr>
        <w:t>Continuous export</w:t>
      </w:r>
      <w:r>
        <w:t xml:space="preserve"> streams recommendations/score/alerts to a workspace and onward to the SIEM (e.g. via the workspace or a data connector).</w:t>
      </w:r>
    </w:p>
    <w:p>
      <w:pPr>
        <w:pStyle w:val="Heading2"/>
      </w:pPr>
      <w:r>
        <w:t>The standard deployment model</w:t>
      </w:r>
    </w:p>
    <w:p>
      <w:pPr>
        <w:ind w:left="432"/>
      </w:pPr>
      <w:r>
        <w:rPr>
          <w:i/>
          <w:color w:val="2E86C1"/>
        </w:rPr>
        <w:t>Assess (map the MG hierarchy, current plan state, and cost inputs) → Configure (design the MG onboarding model, plan waves, RBAC, connectors, export, cost model, and the Bicep) → Pilot (deploy to a pilot management group / subscription with what-if) → Validate (confirm inheritance, coverage, RBAC, export) → Expand (wave by wave across the hierarchy and to AWS/GCP). Every deployment is what-if / plan first and approval-gated.</w:t>
      </w:r>
    </w:p>
    <w:p>
      <w:pPr>
        <w:pStyle w:val="Heading2"/>
      </w:pPr>
      <w:r>
        <w:t>Scope (what this solution produces)</w:t>
      </w:r>
    </w:p>
    <w:p>
      <w:pPr>
        <w:pStyle w:val="ListBullet"/>
      </w:pPr>
      <w:r>
        <w:t xml:space="preserve">A </w:t>
      </w:r>
      <w:r>
        <w:rPr>
          <w:b/>
        </w:rPr>
        <w:t>reference architecture</w:t>
      </w:r>
      <w:r>
        <w:t xml:space="preserve"> and </w:t>
      </w:r>
      <w:r>
        <w:rPr>
          <w:b/>
        </w:rPr>
        <w:t>decision/design record</w:t>
      </w:r>
      <w:r>
        <w:t xml:space="preserve"> for Defender for Cloud at scale.</w:t>
      </w:r>
    </w:p>
    <w:p>
      <w:pPr>
        <w:pStyle w:val="ListBullet"/>
      </w:pPr>
      <w:r>
        <w:t xml:space="preserve">A </w:t>
      </w:r>
      <w:r>
        <w:rPr>
          <w:b/>
        </w:rPr>
        <w:t>management-group onboarding model</w:t>
      </w:r>
      <w:r>
        <w:t xml:space="preserve"> with plan-enablement </w:t>
      </w:r>
      <w:r>
        <w:rPr>
          <w:b/>
        </w:rPr>
        <w:t>waves</w:t>
      </w:r>
      <w:r>
        <w:t>.</w:t>
      </w:r>
    </w:p>
    <w:p>
      <w:pPr>
        <w:pStyle w:val="ListBullet"/>
      </w:pPr>
      <w:r>
        <w:t xml:space="preserve">A </w:t>
      </w:r>
      <w:r>
        <w:rPr>
          <w:b/>
        </w:rPr>
        <w:t>multicloud connector design</w:t>
      </w:r>
      <w:r>
        <w:t xml:space="preserve"> (AWS/GCP).</w:t>
      </w:r>
    </w:p>
    <w:p>
      <w:pPr>
        <w:pStyle w:val="ListBullet"/>
      </w:pPr>
      <w:r>
        <w:t xml:space="preserve">An </w:t>
      </w:r>
      <w:r>
        <w:rPr>
          <w:b/>
        </w:rPr>
        <w:t>RBAC and governance model</w:t>
      </w:r>
      <w:r>
        <w:t xml:space="preserve"> (roles, scopes, exemption policy structure).</w:t>
      </w:r>
    </w:p>
    <w:p>
      <w:pPr>
        <w:pStyle w:val="ListBullet"/>
      </w:pPr>
      <w:r>
        <w:t xml:space="preserve">A </w:t>
      </w:r>
      <w:r>
        <w:rPr>
          <w:b/>
        </w:rPr>
        <w:t>continuous-export / SIEM integration</w:t>
      </w:r>
      <w:r>
        <w:t xml:space="preserve"> design.</w:t>
      </w:r>
    </w:p>
    <w:p>
      <w:pPr>
        <w:pStyle w:val="ListBullet"/>
      </w:pPr>
      <w:r>
        <w:t xml:space="preserve">A </w:t>
      </w:r>
      <w:r>
        <w:rPr>
          <w:b/>
        </w:rPr>
        <w:t>cost model</w:t>
      </w:r>
      <w:r>
        <w:t xml:space="preserve"> and a </w:t>
      </w:r>
      <w:r>
        <w:rPr>
          <w:b/>
        </w:rPr>
        <w:t>reference Bicep skeleton</w:t>
      </w:r>
      <w:r>
        <w:t xml:space="preserve"> that enables plans at scale, deployed what-if first.</w:t>
      </w:r>
    </w:p>
    <w:p>
      <w:pPr>
        <w:pStyle w:val="Heading2"/>
      </w:pPr>
      <w:r>
        <w:t>Out of scope</w:t>
      </w:r>
    </w:p>
    <w:p>
      <w:pPr>
        <w:pStyle w:val="ListBullet"/>
      </w:pPr>
      <w:r>
        <w:rPr>
          <w:b/>
        </w:rPr>
        <w:t>Day-to-day posture operations</w:t>
      </w:r>
      <w:r>
        <w:t xml:space="preserve"> — working Secure Score and remediating recommendations is the CSPM/Secure-Score solution's job; running the workload plans is the workload-protection-plans solution's.</w:t>
      </w:r>
    </w:p>
    <w:p>
      <w:pPr>
        <w:pStyle w:val="ListBullet"/>
      </w:pPr>
      <w:r>
        <w:rPr>
          <w:b/>
        </w:rPr>
        <w:t>Full Azure landing-zone / platform design</w:t>
      </w:r>
      <w:r>
        <w:t xml:space="preserve"> — this designs the Defender-for-Cloud layer, not the whole cloud-adoption-framework landing zone.</w:t>
      </w:r>
    </w:p>
    <w:p>
      <w:pPr>
        <w:pStyle w:val="ListBullet"/>
      </w:pPr>
      <w:r>
        <w:rPr>
          <w:b/>
        </w:rPr>
        <w:t>Deep per-cloud workload security</w:t>
      </w:r>
      <w:r>
        <w:t xml:space="preserve"> in AWS/GCP beyond connecting them for posture and enabling the available plans.</w:t>
      </w:r>
    </w:p>
    <w:p>
      <w:pPr>
        <w:pStyle w:val="ListBullet"/>
      </w:pPr>
      <w:r>
        <w:rPr>
          <w:b/>
        </w:rPr>
        <w:t>Regulatory, risk-appetite, exemption-acceptability, and cost-acceptability determinations</w:t>
      </w:r>
      <w:r>
        <w:t xml:space="preserve"> — deferred to the customer's compliance, security, and finance functions.</w:t>
      </w:r>
    </w:p>
    <w:p>
      <w:pPr>
        <w:pStyle w:val="Heading2"/>
      </w:pPr>
      <w:r>
        <w:t>Connections and authentication used</w:t>
      </w:r>
    </w:p>
    <w:p>
      <w:pPr>
        <w:pStyle w:val="ListBullet"/>
      </w:pPr>
      <w:r>
        <w:t xml:space="preserve">The </w:t>
      </w:r>
      <w:r>
        <w:rPr>
          <w:b/>
        </w:rPr>
        <w:t>Azure portal</w:t>
      </w:r>
      <w:r>
        <w:t xml:space="preserve"> → </w:t>
      </w:r>
      <w:r>
        <w:rPr>
          <w:b/>
        </w:rPr>
        <w:t>Microsoft Defender for Cloud</w:t>
      </w:r>
      <w:r>
        <w:t xml:space="preserve"> (Environment settings, Defender plans, Governance, Continuous export) and </w:t>
      </w:r>
      <w:r>
        <w:rPr>
          <w:b/>
        </w:rPr>
        <w:t>Management groups</w:t>
      </w:r>
      <w:r>
        <w:t>.</w:t>
      </w:r>
    </w:p>
    <w:p>
      <w:pPr>
        <w:pStyle w:val="ListBullet"/>
      </w:pPr>
      <w:r>
        <w:rPr>
          <w:b/>
        </w:rPr>
        <w:t>Az PowerShell</w:t>
      </w:r>
      <w:r>
        <w:t xml:space="preserve">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Az.Resources</w:t>
      </w:r>
      <w:r>
        <w:t xml:space="preserve">, </w:t>
      </w:r>
      <w:r>
        <w:rPr>
          <w:rFonts w:ascii="Consolas" w:hAnsi="Consolas"/>
          <w:sz w:val="19"/>
        </w:rPr>
        <w:t>Az.ResourceGraph</w:t>
      </w:r>
      <w:r>
        <w:t xml:space="preserve">, </w:t>
      </w:r>
      <w:r>
        <w:rPr>
          <w:rFonts w:ascii="Consolas" w:hAnsi="Consolas"/>
          <w:sz w:val="19"/>
        </w:rPr>
        <w:t>Az.OperationalInsights</w:t>
      </w:r>
      <w:r>
        <w:t>) for read-only discovery, validation, and the coverage/cost report.</w:t>
      </w:r>
    </w:p>
    <w:p>
      <w:pPr>
        <w:pStyle w:val="ListBullet"/>
      </w:pPr>
      <w:r>
        <w:rPr>
          <w:b/>
        </w:rPr>
        <w:t>Bicep</w:t>
      </w:r>
      <w:r>
        <w:t xml:space="preserve"> (</w:t>
      </w:r>
      <w:r>
        <w:rPr>
          <w:rFonts w:ascii="Consolas" w:hAnsi="Consolas"/>
          <w:sz w:val="19"/>
        </w:rPr>
        <w:t>main.bicep</w:t>
      </w:r>
      <w:r>
        <w:t xml:space="preserve">) deployed via </w:t>
      </w:r>
      <w:r>
        <w:rPr>
          <w:rFonts w:ascii="Consolas" w:hAnsi="Consolas"/>
          <w:sz w:val="19"/>
        </w:rPr>
        <w:t>az deployment mg what-if</w:t>
      </w:r>
      <w:r>
        <w:t xml:space="preserve"> / </w:t>
      </w:r>
      <w:r>
        <w:rPr>
          <w:rFonts w:ascii="Consolas" w:hAnsi="Consolas"/>
          <w:sz w:val="19"/>
        </w:rPr>
        <w:t>New-AzManagementGroupDeployment -WhatIf</w:t>
      </w:r>
      <w:r>
        <w:t xml:space="preserve"> to enable plans at management-group scope — </w:t>
      </w:r>
      <w:r>
        <w:rPr>
          <w:b/>
        </w:rPr>
        <w:t>what-if first</w:t>
      </w:r>
      <w:r>
        <w:t>.</w:t>
      </w:r>
    </w:p>
    <w:p>
      <w:pPr>
        <w:pStyle w:val="ListBullet"/>
      </w:pPr>
      <w:r>
        <w:rPr>
          <w:b/>
        </w:rPr>
        <w:t>AWS/GCP security connectors</w:t>
      </w:r>
      <w:r>
        <w:t xml:space="preserve"> for multicloud.</w:t>
      </w:r>
    </w:p>
    <w:p>
      <w:pPr>
        <w:pStyle w:val="ListBullet"/>
      </w:pPr>
      <w:r>
        <w:t xml:space="preserve">A </w:t>
      </w:r>
      <w:r>
        <w:rPr>
          <w:b/>
        </w:rPr>
        <w:t>Log Analytics workspace</w:t>
      </w:r>
      <w:r>
        <w:t xml:space="preserve"> and the </w:t>
      </w:r>
      <w:r>
        <w:rPr>
          <w:b/>
        </w:rPr>
        <w:t>SIEM</w:t>
      </w:r>
      <w:r>
        <w:t xml:space="preserve"> as continuous-export destinations.</w:t>
      </w:r>
    </w:p>
    <w:p>
      <w:pPr>
        <w:pStyle w:val="ListBullet"/>
      </w:pPr>
      <w:r>
        <w:t xml:space="preserve">Least-privilege roles: </w:t>
      </w:r>
      <w:r>
        <w:rPr>
          <w:b/>
        </w:rPr>
        <w:t>Security Reader</w:t>
      </w:r>
      <w:r>
        <w:t xml:space="preserve"> for read-only; </w:t>
      </w:r>
      <w:r>
        <w:rPr>
          <w:b/>
        </w:rPr>
        <w:t>Security Admin</w:t>
      </w:r>
      <w:r>
        <w:t xml:space="preserve"> + </w:t>
      </w:r>
      <w:r>
        <w:rPr>
          <w:b/>
        </w:rPr>
        <w:t>Owner/Contributor</w:t>
      </w:r>
      <w:r>
        <w:t xml:space="preserve"> at the target scope for enabling paid plans; </w:t>
      </w:r>
      <w:r>
        <w:rPr>
          <w:b/>
        </w:rPr>
        <w:t>Management Group Contributor</w:t>
      </w:r>
      <w:r>
        <w:t xml:space="preserve"> for MG-scope deployment.</w:t>
      </w:r>
    </w:p>
    <w:p>
      <w:pPr>
        <w:pStyle w:val="Heading2"/>
      </w:pPr>
      <w:r>
        <w:t>Limitations (be honest with buyers)</w:t>
      </w:r>
    </w:p>
    <w:p>
      <w:pPr>
        <w:pStyle w:val="ListBullet"/>
      </w:pPr>
      <w:r>
        <w:rPr>
          <w:b/>
        </w:rPr>
        <w:t>Defender CSPM and every workload plan are paid</w:t>
      </w:r>
      <w:r>
        <w:t xml:space="preserve"> and priced per resource/node/transaction; foundational CSPM is free but posture-only. *Verify current plan pricing and availability in your tenant* — the cost model is an estimate, not a quote.</w:t>
      </w:r>
    </w:p>
    <w:p>
      <w:pPr>
        <w:pStyle w:val="ListBullet"/>
      </w:pPr>
      <w:r>
        <w:rPr>
          <w:b/>
        </w:rPr>
        <w:t>Inheritance is powerful but blunt</w:t>
      </w:r>
      <w:r>
        <w:t xml:space="preserve"> — enabling a plan at a high MG node protects *all* descendant subscriptions and bills for them; the design uses waves and scoping to control blast radius and spend.</w:t>
      </w:r>
    </w:p>
    <w:p>
      <w:pPr>
        <w:pStyle w:val="ListBullet"/>
      </w:pPr>
      <w:r>
        <w:t xml:space="preserve">Multicloud connectors provide </w:t>
      </w:r>
      <w:r>
        <w:rPr>
          <w:b/>
        </w:rPr>
        <w:t>posture and the available plans</w:t>
      </w:r>
      <w:r>
        <w:t xml:space="preserve"> for AWS/GCP; they are not a full replacement for each cloud's native deep controls.</w:t>
      </w:r>
    </w:p>
    <w:p>
      <w:pPr>
        <w:pStyle w:val="ListBullet"/>
      </w:pPr>
      <w:r>
        <w:t xml:space="preserve">The Bicep skeleton is a </w:t>
      </w:r>
      <w:r>
        <w:rPr>
          <w:b/>
        </w:rPr>
        <w:t>reference</w:t>
      </w:r>
      <w:r>
        <w:t xml:space="preserve"> to adapt to your naming/policy standards — it is deployed </w:t>
      </w:r>
      <w:r>
        <w:rPr>
          <w:b/>
        </w:rPr>
        <w:t>what-if first</w:t>
      </w:r>
      <w:r>
        <w:t xml:space="preserve"> and reviewed, never blind-applied.</w:t>
      </w:r>
    </w:p>
    <w:p>
      <w:pPr>
        <w:pStyle w:val="Heading1"/>
      </w:pPr>
      <w:r>
        <w:t>2. Requirements Guide — Architecture Service: Microsoft Defender for Cloud</w:t>
      </w:r>
    </w:p>
    <w:p>
      <w:r>
        <w:t xml:space="preserve">Verify </w:t>
      </w:r>
      <w:r>
        <w:rPr>
          <w:b/>
        </w:rPr>
        <w:t>every</w:t>
      </w:r>
      <w:r>
        <w:t xml:space="preserve"> requirement before designing and deploying. Each entry: </w:t>
      </w:r>
      <w:r>
        <w:rPr>
          <w:b/>
        </w:rPr>
        <w:t>Description · Why · Verify · Implement-if-missing.</w:t>
      </w:r>
      <w:r>
        <w:t xml:space="preserve"> Category-wide prerequisites (tenant, Defender licensing, admin roles, network access, pilot scope, workspace, response governance) are in </w:t>
      </w:r>
      <w:r>
        <w:rPr>
          <w:rFonts w:ascii="Consolas" w:hAnsi="Consolas"/>
          <w:sz w:val="19"/>
        </w:rPr>
        <w:t>global-requirements-defender.md</w:t>
      </w:r>
      <w:r>
        <w:t xml:space="preserve"> — do not repeat them; the items below are </w:t>
      </w:r>
      <w:r>
        <w:rPr>
          <w:b/>
        </w:rPr>
        <w:t>specific to designing Defender for Cloud at scale</w:t>
      </w:r>
      <w:r>
        <w:t xml:space="preserve">. Objects are named </w:t>
      </w:r>
      <w:r>
        <w:rPr>
          <w:rFonts w:ascii="Consolas" w:hAnsi="Consolas"/>
          <w:sz w:val="19"/>
        </w:rPr>
        <w:t>&lt;Purpose&gt; – &lt;Scope&gt; – &lt;Stage&gt;</w:t>
      </w:r>
      <w:r>
        <w:t xml:space="preserve"> and reused verbatim in every later step, script, and IaC parameter.</w:t>
      </w:r>
    </w:p>
    <w:p>
      <w:pPr>
        <w:pStyle w:val="Heading2"/>
      </w:pPr>
      <w:r>
        <w:t>2.1 A management-group hierarchy</w:t>
      </w:r>
    </w:p>
    <w:p>
      <w:r>
        <w:rPr>
          <w:b/>
        </w:rPr>
        <w:t>Description:</w:t>
      </w:r>
      <w:r>
        <w:t xml:space="preserve"> An Entra/Azure </w:t>
      </w:r>
      <w:r>
        <w:rPr>
          <w:b/>
        </w:rPr>
        <w:t>management-group</w:t>
      </w:r>
      <w:r>
        <w:t xml:space="preserve"> hierarchy (at least a root and one intermediate node) that subscriptions sit under: the target node for scaled enablement is </w:t>
      </w:r>
      <w:r>
        <w:rPr>
          <w:rFonts w:ascii="Consolas" w:hAnsi="Consolas"/>
          <w:sz w:val="19"/>
        </w:rPr>
        <w:t>MDC Scope – Platform MG – Prod</w:t>
      </w:r>
      <w:r>
        <w:t xml:space="preserve">. </w:t>
      </w:r>
      <w:r>
        <w:rPr>
          <w:b/>
        </w:rPr>
        <w:t>Why:</w:t>
      </w:r>
      <w:r>
        <w:t xml:space="preserve"> Consistent, inheriting enablement is done at </w:t>
      </w:r>
      <w:r>
        <w:rPr>
          <w:b/>
        </w:rPr>
        <w:t>management-group</w:t>
      </w:r>
      <w:r>
        <w:t xml:space="preserve"> scope; without an MG hierarchy every subscription drifts independently. </w:t>
      </w:r>
      <w:r>
        <w:rPr>
          <w:b/>
        </w:rPr>
        <w:t>Verify:</w:t>
      </w:r>
      <w:r>
        <w:t xml:space="preserve"> </w:t>
      </w:r>
      <w:r>
        <w:rPr>
          <w:rFonts w:ascii="Consolas" w:hAnsi="Consolas"/>
          <w:sz w:val="19"/>
        </w:rPr>
        <w:t>portal.azure.com</w:t>
      </w:r>
      <w:r>
        <w:t xml:space="preserve"> → </w:t>
      </w:r>
      <w:r>
        <w:rPr>
          <w:b/>
        </w:rPr>
        <w:t>Management groups</w:t>
      </w:r>
      <w:r>
        <w:t xml:space="preserve">; run </w:t>
      </w:r>
      <w:r>
        <w:rPr>
          <w:rFonts w:ascii="Consolas" w:hAnsi="Consolas"/>
          <w:sz w:val="19"/>
        </w:rPr>
        <w:t>ARCMDC-Discovery.ps1</w:t>
      </w:r>
      <w:r>
        <w:t xml:space="preserve"> to map the hierarchy and where subscriptions live. </w:t>
      </w:r>
      <w:r>
        <w:rPr>
          <w:b/>
        </w:rPr>
        <w:t>Implement-if-missing:</w:t>
      </w:r>
      <w:r>
        <w:t xml:space="preserve"> Design a minimal MG hierarchy (root → platform/landing-zone → workload groups) before enabling plans at scale.</w:t>
      </w:r>
    </w:p>
    <w:p>
      <w:pPr>
        <w:pStyle w:val="Heading2"/>
      </w:pPr>
      <w:r>
        <w:t>2.2 A pilot management group or subscription</w:t>
      </w:r>
    </w:p>
    <w:p>
      <w:r>
        <w:rPr>
          <w:b/>
        </w:rPr>
        <w:t>Description:</w:t>
      </w:r>
      <w:r>
        <w:t xml:space="preserve"> A pilot scope to validate the design first: </w:t>
      </w:r>
      <w:r>
        <w:rPr>
          <w:rFonts w:ascii="Consolas" w:hAnsi="Consolas"/>
          <w:sz w:val="19"/>
        </w:rPr>
        <w:t>MDC Scope – Pilot MG – Pilot</w:t>
      </w:r>
      <w:r>
        <w:t xml:space="preserve"> (a small management group) or a single pilot subscription. </w:t>
      </w:r>
      <w:r>
        <w:rPr>
          <w:b/>
        </w:rPr>
        <w:t>Why:</w:t>
      </w:r>
      <w:r>
        <w:t xml:space="preserve"> Enabling paid plans at a high MG node bills every descendant; the pilot limits blast radius and cost while the design is validated (per </w:t>
      </w:r>
      <w:r>
        <w:rPr>
          <w:rFonts w:ascii="Consolas" w:hAnsi="Consolas"/>
          <w:sz w:val="19"/>
        </w:rPr>
        <w:t>global-requirements-defender.md</w:t>
      </w:r>
      <w:r>
        <w:t xml:space="preserve"> G6). </w:t>
      </w:r>
      <w:r>
        <w:rPr>
          <w:b/>
        </w:rPr>
        <w:t>Verify:</w:t>
      </w:r>
      <w:r>
        <w:t xml:space="preserve"> The pilot MG/subscription exists and contains representative workloads; </w:t>
      </w:r>
      <w:r>
        <w:rPr>
          <w:rFonts w:ascii="Consolas" w:hAnsi="Consolas"/>
          <w:sz w:val="19"/>
        </w:rPr>
        <w:t>ARCMDC-Discovery.ps1</w:t>
      </w:r>
      <w:r>
        <w:t xml:space="preserve"> lists it. </w:t>
      </w:r>
      <w:r>
        <w:rPr>
          <w:b/>
        </w:rPr>
        <w:t>Implement-if-missing:</w:t>
      </w:r>
      <w:r>
        <w:t xml:space="preserve"> Create/choose the pilot scope before any </w:t>
      </w:r>
      <w:r>
        <w:rPr>
          <w:rFonts w:ascii="Consolas" w:hAnsi="Consolas"/>
          <w:sz w:val="19"/>
        </w:rPr>
        <w:t>what-if</w:t>
      </w:r>
      <w:r>
        <w:t>→apply.</w:t>
      </w:r>
    </w:p>
    <w:p>
      <w:pPr>
        <w:pStyle w:val="Heading2"/>
      </w:pPr>
      <w:r>
        <w:t>2.3 A deployment identity with management-group rights</w:t>
      </w:r>
    </w:p>
    <w:p>
      <w:r>
        <w:rPr>
          <w:b/>
        </w:rPr>
        <w:t>Description:</w:t>
      </w:r>
      <w:r>
        <w:t xml:space="preserve"> An identity (user or service principal) with </w:t>
      </w:r>
      <w:r>
        <w:rPr>
          <w:b/>
        </w:rPr>
        <w:t>Owner</w:t>
      </w:r>
      <w:r>
        <w:t xml:space="preserve"> or </w:t>
      </w:r>
      <w:r>
        <w:rPr>
          <w:b/>
        </w:rPr>
        <w:t>Contributor + Security Admin</w:t>
      </w:r>
      <w:r>
        <w:t xml:space="preserve"> at the target management-group scope, for the Bicep deployment and plan enablement. </w:t>
      </w:r>
      <w:r>
        <w:rPr>
          <w:b/>
        </w:rPr>
        <w:t>Why:</w:t>
      </w:r>
      <w:r>
        <w:t xml:space="preserve"> Enabling paid plans and deploying at MG scope requires write access at that scope; a service principal is preferred for pipeline deployment. </w:t>
      </w:r>
      <w:r>
        <w:rPr>
          <w:b/>
        </w:rPr>
        <w:t>Verify:</w:t>
      </w:r>
      <w:r>
        <w:t xml:space="preserve"> Azure → </w:t>
      </w:r>
      <w:r>
        <w:rPr>
          <w:b/>
        </w:rPr>
        <w:t>Access control (IAM)</w:t>
      </w:r>
      <w:r>
        <w:t xml:space="preserve"> at </w:t>
      </w:r>
      <w:r>
        <w:rPr>
          <w:rFonts w:ascii="Consolas" w:hAnsi="Consolas"/>
          <w:sz w:val="19"/>
        </w:rPr>
        <w:t>MDC Scope – Platform MG – Prod</w:t>
      </w:r>
      <w:r>
        <w:t xml:space="preserve">; </w:t>
      </w:r>
      <w:r>
        <w:rPr>
          <w:rFonts w:ascii="Consolas" w:hAnsi="Consolas"/>
          <w:sz w:val="19"/>
        </w:rPr>
        <w:t>ARCMDC-Discovery.ps1</w:t>
      </w:r>
      <w:r>
        <w:t xml:space="preserve"> reports the running account's effective scope. </w:t>
      </w:r>
      <w:r>
        <w:rPr>
          <w:b/>
        </w:rPr>
        <w:t>Implement-if-missing:</w:t>
      </w:r>
      <w:r>
        <w:t xml:space="preserve"> Grant the minimum role at the narrowest MG node; prefer PIM eligible activation or a scoped deployment service principal.</w:t>
      </w:r>
    </w:p>
    <w:p>
      <w:pPr>
        <w:pStyle w:val="Heading2"/>
      </w:pPr>
      <w:r>
        <w:t>2.4 Plan-enablement decision (which plans, which waves)</w:t>
      </w:r>
    </w:p>
    <w:p>
      <w:r>
        <w:rPr>
          <w:b/>
        </w:rPr>
        <w:t>Description:</w:t>
      </w:r>
      <w:r>
        <w:t xml:space="preserve"> A decision on which plans to enable — foundational CSPM (free), </w:t>
      </w:r>
      <w:r>
        <w:rPr>
          <w:b/>
        </w:rPr>
        <w:t>Defender CSPM</w:t>
      </w:r>
      <w:r>
        <w:t xml:space="preserve"> (paid), and which </w:t>
      </w:r>
      <w:r>
        <w:rPr>
          <w:b/>
        </w:rPr>
        <w:t>workload plans</w:t>
      </w:r>
      <w:r>
        <w:t xml:space="preserve"> (Servers, Storage, Containers, Key Vault, App Service, SQL, etc.) — and in what rollout </w:t>
      </w:r>
      <w:r>
        <w:rPr>
          <w:b/>
        </w:rPr>
        <w:t>waves</w:t>
      </w:r>
      <w:r>
        <w:t xml:space="preserve">. </w:t>
      </w:r>
      <w:r>
        <w:rPr>
          <w:b/>
        </w:rPr>
        <w:t>Why:</w:t>
      </w:r>
      <w:r>
        <w:t xml:space="preserve"> Every paid plan has cost and operational impact; the strategy sequences them so coverage and spend are deliberate. </w:t>
      </w:r>
      <w:r>
        <w:rPr>
          <w:b/>
        </w:rPr>
        <w:t>Verify:</w:t>
      </w:r>
      <w:r>
        <w:t xml:space="preserve"> </w:t>
      </w:r>
      <w:r>
        <w:rPr>
          <w:rFonts w:ascii="Consolas" w:hAnsi="Consolas"/>
          <w:sz w:val="19"/>
        </w:rPr>
        <w:t>portal.azure.com</w:t>
      </w:r>
      <w:r>
        <w:t xml:space="preserve"> → </w:t>
      </w:r>
      <w:r>
        <w:rPr>
          <w:b/>
        </w:rPr>
        <w:t>Microsoft Defender for Cloud → Environment settings → Defender plans</w:t>
      </w:r>
      <w:r>
        <w:t xml:space="preserve">; </w:t>
      </w:r>
      <w:r>
        <w:rPr>
          <w:rFonts w:ascii="Consolas" w:hAnsi="Consolas"/>
          <w:sz w:val="19"/>
        </w:rPr>
        <w:t>ARCMDC-Discovery.ps1</w:t>
      </w:r>
      <w:r>
        <w:t xml:space="preserve"> reports current plan tiers per subscription. *Verify current plan pricing/availability in your tenant.* </w:t>
      </w:r>
      <w:r>
        <w:rPr>
          <w:b/>
        </w:rPr>
        <w:t>Implement-if-missing:</w:t>
      </w:r>
      <w:r>
        <w:t xml:space="preserve"> Draft the plan-per-wave matrix in the design record (Implementation Step 2) before deploying.</w:t>
      </w:r>
    </w:p>
    <w:p>
      <w:pPr>
        <w:pStyle w:val="Heading2"/>
      </w:pPr>
      <w:r>
        <w:t>2.5 Resource providers registered</w:t>
      </w:r>
    </w:p>
    <w:p>
      <w:r>
        <w:rPr>
          <w:b/>
        </w:rPr>
        <w:t>Description:</w:t>
      </w:r>
      <w:r>
        <w:t xml:space="preserve"> The </w:t>
      </w:r>
      <w:r>
        <w:rPr>
          <w:b/>
        </w:rPr>
        <w:t>Microsoft.Security</w:t>
      </w:r>
      <w:r>
        <w:t xml:space="preserve"> resource provider (and </w:t>
      </w:r>
      <w:r>
        <w:rPr>
          <w:b/>
        </w:rPr>
        <w:t>Microsoft.PolicyInsights</w:t>
      </w:r>
      <w:r>
        <w:t xml:space="preserve">) registered on the subscriptions in scope. </w:t>
      </w:r>
      <w:r>
        <w:rPr>
          <w:b/>
        </w:rPr>
        <w:t>Why:</w:t>
      </w:r>
      <w:r>
        <w:t xml:space="preserve"> Defender for Cloud assessments, plans, and the auto-provisioning policies require the providers registered. </w:t>
      </w:r>
      <w:r>
        <w:rPr>
          <w:b/>
        </w:rPr>
        <w:t>Verify:</w:t>
      </w:r>
      <w:r>
        <w:t xml:space="preserve"> Azure → </w:t>
      </w:r>
      <w:r>
        <w:rPr>
          <w:b/>
        </w:rPr>
        <w:t>Subscriptions → Resource providers</w:t>
      </w:r>
      <w:r>
        <w:t xml:space="preserve"> shows </w:t>
      </w:r>
      <w:r>
        <w:rPr>
          <w:b/>
        </w:rPr>
        <w:t>Microsoft.Security</w:t>
      </w:r>
      <w:r>
        <w:t xml:space="preserve"> as Registered; </w:t>
      </w:r>
      <w:r>
        <w:rPr>
          <w:rFonts w:ascii="Consolas" w:hAnsi="Consolas"/>
          <w:sz w:val="19"/>
        </w:rPr>
        <w:t>ARCMDC-Validate.ps1</w:t>
      </w:r>
      <w:r>
        <w:t xml:space="preserve"> checks this. </w:t>
      </w:r>
      <w:r>
        <w:rPr>
          <w:b/>
        </w:rPr>
        <w:t>Implement-if-missing:</w:t>
      </w:r>
      <w:r>
        <w:t xml:space="preserve"> Register the provider (</w:t>
      </w:r>
      <w:r>
        <w:rPr>
          <w:rFonts w:ascii="Consolas" w:hAnsi="Consolas"/>
          <w:sz w:val="19"/>
        </w:rPr>
        <w:t>Register-AzResourceProvider -ProviderNamespace Microsoft.Security</w:t>
      </w:r>
      <w:r>
        <w:t>) — the Bicep/MG policy can also drive this at scale.</w:t>
      </w:r>
    </w:p>
    <w:p>
      <w:pPr>
        <w:pStyle w:val="Heading2"/>
      </w:pPr>
      <w:r>
        <w:t>2.6 Log Analytics workspace and SIEM target</w:t>
      </w:r>
    </w:p>
    <w:p>
      <w:r>
        <w:rPr>
          <w:b/>
        </w:rPr>
        <w:t>Description:</w:t>
      </w:r>
      <w:r>
        <w:t xml:space="preserve"> A Log Analytics workspace for </w:t>
      </w:r>
      <w:r>
        <w:rPr>
          <w:b/>
        </w:rPr>
        <w:t>continuous export</w:t>
      </w:r>
      <w:r>
        <w:t xml:space="preserve"> and the </w:t>
      </w:r>
      <w:r>
        <w:rPr>
          <w:b/>
        </w:rPr>
        <w:t>SIEM</w:t>
      </w:r>
      <w:r>
        <w:t xml:space="preserve"> destination it feeds: export named </w:t>
      </w:r>
      <w:r>
        <w:rPr>
          <w:rFonts w:ascii="Consolas" w:hAnsi="Consolas"/>
          <w:sz w:val="19"/>
        </w:rPr>
        <w:t>MDC Continuous Export – Platform MG – Prod</w:t>
      </w:r>
      <w:r>
        <w:t xml:space="preserve">. </w:t>
      </w:r>
      <w:r>
        <w:rPr>
          <w:b/>
        </w:rPr>
        <w:t>Why:</w:t>
      </w:r>
      <w:r>
        <w:t xml:space="preserve"> Recommendations, Secure Score, and alerts land in a workspace and flow to the SIEM for trending, hunting, and correlation (per </w:t>
      </w:r>
      <w:r>
        <w:rPr>
          <w:rFonts w:ascii="Consolas" w:hAnsi="Consolas"/>
          <w:sz w:val="19"/>
        </w:rPr>
        <w:t>global-requirements-defender.md</w:t>
      </w:r>
      <w:r>
        <w:t xml:space="preserve"> G7). </w:t>
      </w:r>
      <w:r>
        <w:rPr>
          <w:b/>
        </w:rPr>
        <w:t>Verify:</w:t>
      </w:r>
      <w:r>
        <w:t xml:space="preserve"> </w:t>
      </w:r>
      <w:r>
        <w:rPr>
          <w:rFonts w:ascii="Consolas" w:hAnsi="Consolas"/>
          <w:sz w:val="19"/>
        </w:rPr>
        <w:t>portal.azure.com</w:t>
      </w:r>
      <w:r>
        <w:t xml:space="preserve"> → </w:t>
      </w:r>
      <w:r>
        <w:rPr>
          <w:b/>
        </w:rPr>
        <w:t>Log Analytics workspaces</w:t>
      </w:r>
      <w:r>
        <w:t xml:space="preserve"> and the SIEM connector; </w:t>
      </w:r>
      <w:r>
        <w:rPr>
          <w:rFonts w:ascii="Consolas" w:hAnsi="Consolas"/>
          <w:sz w:val="19"/>
        </w:rPr>
        <w:t>ARCMDC-Discovery.ps1</w:t>
      </w:r>
      <w:r>
        <w:t xml:space="preserve"> reports workspaces. </w:t>
      </w:r>
      <w:r>
        <w:rPr>
          <w:b/>
        </w:rPr>
        <w:t>Implement-if-missing:</w:t>
      </w:r>
      <w:r>
        <w:t xml:space="preserve"> Provision (or reuse) a central workspace and confirm the SIEM ingestion path before wiring continuous export.</w:t>
      </w:r>
    </w:p>
    <w:p>
      <w:pPr>
        <w:pStyle w:val="Heading2"/>
      </w:pPr>
      <w:r>
        <w:t>2.7 Multicloud inputs (AWS/GCP, if in scope)</w:t>
      </w:r>
    </w:p>
    <w:p>
      <w:r>
        <w:rPr>
          <w:b/>
        </w:rPr>
        <w:t>Description:</w:t>
      </w:r>
      <w:r>
        <w:t xml:space="preserve"> The AWS accounts / GCP projects to connect and the roles/service accounts the connector requires. </w:t>
      </w:r>
      <w:r>
        <w:rPr>
          <w:b/>
        </w:rPr>
        <w:t>Why:</w:t>
      </w:r>
      <w:r>
        <w:t xml:space="preserve"> Multicloud posture needs a connector and a trust relationship into the target cloud; it is optional and scoped separately. </w:t>
      </w:r>
      <w:r>
        <w:rPr>
          <w:b/>
        </w:rPr>
        <w:t>Verify:</w:t>
      </w:r>
      <w:r>
        <w:t xml:space="preserve"> </w:t>
      </w:r>
      <w:r>
        <w:rPr>
          <w:rFonts w:ascii="Consolas" w:hAnsi="Consolas"/>
          <w:sz w:val="19"/>
        </w:rPr>
        <w:t>portal.azure.com</w:t>
      </w:r>
      <w:r>
        <w:t xml:space="preserve"> → </w:t>
      </w:r>
      <w:r>
        <w:rPr>
          <w:b/>
        </w:rPr>
        <w:t>Environment settings → Add environment (AWS/GCP)</w:t>
      </w:r>
      <w:r>
        <w:t xml:space="preserve"> requirements; </w:t>
      </w:r>
      <w:r>
        <w:rPr>
          <w:rFonts w:ascii="Consolas" w:hAnsi="Consolas"/>
          <w:sz w:val="19"/>
        </w:rPr>
        <w:t>ARCMDC-Discovery.ps1</w:t>
      </w:r>
      <w:r>
        <w:t xml:space="preserve"> lists existing connectors. </w:t>
      </w:r>
      <w:r>
        <w:rPr>
          <w:b/>
        </w:rPr>
        <w:t>Implement-if-missing:</w:t>
      </w:r>
      <w:r>
        <w:t xml:space="preserve"> Gather the AWS/GCP account inventory and required roles; connect only after the Azure pilot is validated. *Verify current connector requirements.*</w:t>
      </w:r>
    </w:p>
    <w:p>
      <w:pPr>
        <w:pStyle w:val="Heading2"/>
      </w:pPr>
      <w:r>
        <w:t>2.8 Cost inputs and a budget owner</w:t>
      </w:r>
    </w:p>
    <w:p>
      <w:r>
        <w:rPr>
          <w:b/>
        </w:rPr>
        <w:t>Description:</w:t>
      </w:r>
      <w:r>
        <w:t xml:space="preserve"> The estate size inputs that drive plan cost (server/VM count, storage accounts, container nodes, SQL/Key Vault counts) and a named </w:t>
      </w:r>
      <w:r>
        <w:rPr>
          <w:b/>
        </w:rPr>
        <w:t>finance/budget owner</w:t>
      </w:r>
      <w:r>
        <w:t xml:space="preserve"> who accepts the cost. </w:t>
      </w:r>
      <w:r>
        <w:rPr>
          <w:b/>
        </w:rPr>
        <w:t>Why:</w:t>
      </w:r>
      <w:r>
        <w:t xml:space="preserve"> Paid plans bill per resource; the cost model needs the counts, and someone must own the spend decision. </w:t>
      </w:r>
      <w:r>
        <w:rPr>
          <w:b/>
        </w:rPr>
        <w:t>Verify:</w:t>
      </w:r>
      <w:r>
        <w:t xml:space="preserve"> </w:t>
      </w:r>
      <w:r>
        <w:rPr>
          <w:rFonts w:ascii="Consolas" w:hAnsi="Consolas"/>
          <w:sz w:val="19"/>
        </w:rPr>
        <w:t>ARCMDC-Report.ps1 -Mode Cost</w:t>
      </w:r>
      <w:r>
        <w:t xml:space="preserve"> produces an indicative estimate from discovered resource counts. *Pricing is version-dependent — verify current.* </w:t>
      </w:r>
      <w:r>
        <w:rPr>
          <w:b/>
        </w:rPr>
        <w:t>Implement-if-missing:</w:t>
      </w:r>
      <w:r>
        <w:t xml:space="preserve"> Collect the resource counts (the report helps) and confirm the budget owner before enabling paid plans. </w:t>
      </w:r>
      <w:r>
        <w:rPr>
          <w:b/>
        </w:rPr>
        <w:t>Whether a cost is acceptable is finance's decision.</w:t>
      </w:r>
    </w:p>
    <w:p>
      <w:pPr>
        <w:pStyle w:val="Heading2"/>
      </w:pPr>
      <w:r>
        <w:t>2.9 Change control, pilot scope, and rollback</w:t>
      </w:r>
    </w:p>
    <w:p>
      <w:r>
        <w:rPr>
          <w:b/>
        </w:rPr>
        <w:t>Description:</w:t>
      </w:r>
      <w:r>
        <w:t xml:space="preserve"> An approved change record, the named pilot scope, and a documented rollback before enabling paid plans at MG scope. </w:t>
      </w:r>
      <w:r>
        <w:rPr>
          <w:b/>
        </w:rPr>
        <w:t>Why:</w:t>
      </w:r>
      <w:r>
        <w:t xml:space="preserve"> MG-scope enablement affects many subscriptions and incurs cost; the what-if-first, pilot-first approach and a written back-out are the safety net. </w:t>
      </w:r>
      <w:r>
        <w:rPr>
          <w:b/>
        </w:rPr>
        <w:t>Verify:</w:t>
      </w:r>
      <w:r>
        <w:t xml:space="preserve"> An approved change record, the pilot scope, and a written rollback (set plans back to Free / remove the MG assignment) exist. </w:t>
      </w:r>
      <w:r>
        <w:rPr>
          <w:b/>
        </w:rPr>
        <w:t>Implement-if-missing:</w:t>
      </w:r>
      <w:r>
        <w:t xml:space="preserve"> Capture the baseline (</w:t>
      </w:r>
      <w:r>
        <w:rPr>
          <w:rFonts w:ascii="Consolas" w:hAnsi="Consolas"/>
          <w:sz w:val="19"/>
        </w:rPr>
        <w:t>ARCMDC-Report.ps1 -Mode Coverage -SaveBaseline</w:t>
      </w:r>
      <w:r>
        <w:t>), define the pilot scope, and write the rollback before Step 3.</w:t>
      </w:r>
    </w:p>
    <w:p>
      <w:r>
        <w:t>__________________________________________________</w:t>
      </w:r>
    </w:p>
    <w:p>
      <w:pPr>
        <w:pStyle w:val="Heading2"/>
      </w:pPr>
      <w:r>
        <w:t>Checklist</w:t>
      </w:r>
    </w:p>
    <w:p>
      <w:pPr>
        <w:pStyle w:val="ListBullet"/>
      </w:pPr>
      <w:r>
        <w:t xml:space="preserve">Management-group hierarchy mapped — </w:t>
      </w:r>
      <w:r>
        <w:rPr>
          <w:rFonts w:ascii="Consolas" w:hAnsi="Consolas"/>
          <w:sz w:val="19"/>
        </w:rPr>
        <w:t>ARCMDC-Discovery.ps1</w:t>
      </w:r>
    </w:p>
    <w:p>
      <w:pPr>
        <w:pStyle w:val="ListBullet"/>
      </w:pPr>
      <w:r>
        <w:t xml:space="preserve">Pilot MG / subscription </w:t>
      </w:r>
      <w:r>
        <w:rPr>
          <w:rFonts w:ascii="Consolas" w:hAnsi="Consolas"/>
          <w:sz w:val="19"/>
        </w:rPr>
        <w:t>MDC Scope – Pilot MG – Pilot</w:t>
      </w:r>
      <w:r>
        <w:t xml:space="preserve"> chosen</w:t>
      </w:r>
    </w:p>
    <w:p>
      <w:pPr>
        <w:pStyle w:val="ListBullet"/>
      </w:pPr>
      <w:r>
        <w:t>Deployment identity with MG-scope rights (Owner / Contributor + Security Admin)</w:t>
      </w:r>
    </w:p>
    <w:p>
      <w:pPr>
        <w:pStyle w:val="ListBullet"/>
      </w:pPr>
      <w:r>
        <w:t>Plan-per-wave decision drafted (CSPM + workload plans)</w:t>
      </w:r>
    </w:p>
    <w:p>
      <w:pPr>
        <w:pStyle w:val="ListBullet"/>
      </w:pPr>
      <w:r>
        <w:t xml:space="preserve">Microsoft.Security provider registered — </w:t>
      </w:r>
      <w:r>
        <w:rPr>
          <w:rFonts w:ascii="Consolas" w:hAnsi="Consolas"/>
          <w:sz w:val="19"/>
        </w:rPr>
        <w:t>ARCMDC-Validate.ps1</w:t>
      </w:r>
    </w:p>
    <w:p>
      <w:pPr>
        <w:pStyle w:val="ListBullet"/>
      </w:pPr>
      <w:r>
        <w:t>Central Log Analytics workspace + SIEM target confirmed</w:t>
      </w:r>
    </w:p>
    <w:p>
      <w:pPr>
        <w:pStyle w:val="ListBullet"/>
      </w:pPr>
      <w:r>
        <w:t>Multicloud (AWS/GCP) inputs gathered (if in scope)</w:t>
      </w:r>
    </w:p>
    <w:p>
      <w:pPr>
        <w:pStyle w:val="ListBullet"/>
      </w:pPr>
      <w:r>
        <w:t xml:space="preserve">Cost inputs collected + budget owner named — </w:t>
      </w:r>
      <w:r>
        <w:rPr>
          <w:rFonts w:ascii="Consolas" w:hAnsi="Consolas"/>
          <w:sz w:val="19"/>
        </w:rPr>
        <w:t>ARCMDC-Report.ps1 -Mode Cost</w:t>
      </w:r>
    </w:p>
    <w:p>
      <w:pPr>
        <w:pStyle w:val="ListBullet"/>
      </w:pPr>
      <w:r>
        <w:t>Change window, pilot scope, and rollback documented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Design &amp; Implementation Guide — Architecture Service: Microsoft Defender for Cloud</w:t>
      </w:r>
    </w:p>
    <w:p>
      <w:r>
        <w:t xml:space="preserve">Follow these steps </w:t>
      </w:r>
      <w:r>
        <w:rPr>
          <w:b/>
        </w:rPr>
        <w:t>in order</w:t>
      </w:r>
      <w:r>
        <w:t xml:space="preserve">. Steps 1–2 produce the </w:t>
      </w:r>
      <w:r>
        <w:rPr>
          <w:b/>
        </w:rPr>
        <w:t>reference design</w:t>
      </w:r>
      <w:r>
        <w:t xml:space="preserve"> (the decision/design record); Steps 3–7 </w:t>
      </w:r>
      <w:r>
        <w:rPr>
          <w:b/>
        </w:rPr>
        <w:t>deploy it in waves</w:t>
      </w:r>
      <w:r>
        <w:t xml:space="preserve"> with the included Bicep, </w:t>
      </w:r>
      <w:r>
        <w:rPr>
          <w:b/>
        </w:rPr>
        <w:t>what-if first</w:t>
      </w:r>
      <w:r>
        <w:t xml:space="preserve">, in the </w:t>
      </w:r>
      <w:r>
        <w:rPr>
          <w:b/>
        </w:rPr>
        <w:t>Azure portal</w:t>
      </w:r>
      <w:r>
        <w:t xml:space="preserve"> (</w:t>
      </w:r>
      <w:r>
        <w:rPr>
          <w:rFonts w:ascii="Consolas" w:hAnsi="Consolas"/>
          <w:sz w:val="19"/>
        </w:rPr>
        <w:t>https://portal.azure.com</w:t>
      </w:r>
      <w:r>
        <w:t xml:space="preserve">) and the Azure CLI/PowerShell. Objects are named </w:t>
      </w:r>
      <w:r>
        <w:rPr>
          <w:rFonts w:ascii="Consolas" w:hAnsi="Consolas"/>
          <w:sz w:val="19"/>
        </w:rPr>
        <w:t>&lt;Purpose&gt; – &lt;Scope&gt; – &lt;Stage&gt;</w:t>
      </w:r>
      <w:r>
        <w:t xml:space="preserve"> and reused verbatim in every later step, script, and IaC parameter.</w:t>
      </w:r>
    </w:p>
    <w:p>
      <w:pPr>
        <w:ind w:left="432"/>
      </w:pPr>
      <w:r>
        <w:rPr>
          <w:i/>
          <w:color w:val="2E86C1"/>
        </w:rPr>
        <w:t>Model: Design the reference, validate it on the pilot scope MDC Scope – Pilot MG – Pilot with what-if, confirm inheritance and coverage, then expand wave by wave across the management-group hierarchy and to AWS/GCP. Every deployment is what-if / plan first and approval-gated. Which standards, exemptions, and costs are acceptable are the compliance / security / finance teams' decisions.</w:t>
      </w:r>
    </w:p>
    <w:p>
      <w:pPr>
        <w:pStyle w:val="Heading2"/>
      </w:pPr>
      <w:r>
        <w:t>Naming (set once, reuse verbatim)</w:t>
      </w:r>
    </w:p>
    <w:p>
      <w:pPr>
        <w:pStyle w:val="ListBullet"/>
      </w:pPr>
      <w:r>
        <w:t xml:space="preserve">Platform (target) management group: </w:t>
      </w:r>
      <w:r>
        <w:rPr>
          <w:rFonts w:ascii="Consolas" w:hAnsi="Consolas"/>
          <w:sz w:val="19"/>
        </w:rPr>
        <w:t>MDC Scope – Platform MG – Prod</w:t>
      </w:r>
    </w:p>
    <w:p>
      <w:pPr>
        <w:pStyle w:val="ListBullet"/>
      </w:pPr>
      <w:r>
        <w:t xml:space="preserve">Pilot management group / subscription: </w:t>
      </w:r>
      <w:r>
        <w:rPr>
          <w:rFonts w:ascii="Consolas" w:hAnsi="Consolas"/>
          <w:sz w:val="19"/>
        </w:rPr>
        <w:t>MDC Scope – Pilot MG – Pilot</w:t>
      </w:r>
    </w:p>
    <w:p>
      <w:pPr>
        <w:pStyle w:val="ListBullet"/>
      </w:pPr>
      <w:r>
        <w:t xml:space="preserve">Continuous export: </w:t>
      </w:r>
      <w:r>
        <w:rPr>
          <w:rFonts w:ascii="Consolas" w:hAnsi="Consolas"/>
          <w:sz w:val="19"/>
        </w:rPr>
        <w:t>MDC Continuous Export – Platform MG – Prod</w:t>
      </w:r>
    </w:p>
    <w:p>
      <w:pPr>
        <w:pStyle w:val="ListBullet"/>
      </w:pPr>
      <w:r>
        <w:t xml:space="preserve">Governance rule (recommendation ownership): </w:t>
      </w:r>
      <w:r>
        <w:rPr>
          <w:rFonts w:ascii="Consolas" w:hAnsi="Consolas"/>
          <w:sz w:val="19"/>
        </w:rPr>
        <w:t>MDC Governance – Platform MG – Prod</w:t>
      </w:r>
    </w:p>
    <w:p>
      <w:pPr>
        <w:pStyle w:val="ListBullet"/>
      </w:pPr>
      <w:r>
        <w:t xml:space="preserve">Multicloud connectors: </w:t>
      </w:r>
      <w:r>
        <w:rPr>
          <w:rFonts w:ascii="Consolas" w:hAnsi="Consolas"/>
          <w:sz w:val="19"/>
        </w:rPr>
        <w:t>MDC Connector – AWS Prod – Prod</w:t>
      </w:r>
      <w:r>
        <w:t xml:space="preserve">, </w:t>
      </w:r>
      <w:r>
        <w:rPr>
          <w:rFonts w:ascii="Consolas" w:hAnsi="Consolas"/>
          <w:sz w:val="19"/>
        </w:rPr>
        <w:t>MDC Connector – GCP Prod – Prod</w:t>
      </w:r>
    </w:p>
    <w:p>
      <w:pPr>
        <w:pStyle w:val="ListBullet"/>
      </w:pPr>
      <w:r>
        <w:t xml:space="preserve">Design/decision record: </w:t>
      </w:r>
      <w:r>
        <w:rPr>
          <w:rFonts w:ascii="Consolas" w:hAnsi="Consolas"/>
          <w:sz w:val="19"/>
        </w:rPr>
        <w:t>MDC Architecture Decision Record – Platform – Prod</w:t>
      </w:r>
    </w:p>
    <w:p>
      <w:pPr>
        <w:pStyle w:val="Heading2"/>
      </w:pPr>
      <w:r>
        <w:t>Step 1 — Assess: map the estate, current state, and cost inputs</w:t>
      </w:r>
    </w:p>
    <w:p>
      <w:pPr>
        <w:pStyle w:val="ListNumber"/>
      </w:pPr>
      <w:r>
        <w:rPr>
          <w:rFonts w:ascii="Consolas" w:hAnsi="Consolas"/>
          <w:sz w:val="19"/>
        </w:rPr>
        <w:t>portal.azure.com</w:t>
      </w:r>
      <w:r>
        <w:t xml:space="preserve"> → </w:t>
      </w:r>
      <w:r>
        <w:rPr>
          <w:b/>
        </w:rPr>
        <w:t>Management groups</w:t>
      </w:r>
      <w:r>
        <w:t xml:space="preserve">. Map the hierarchy and where subscriptions sit; identify the target node </w:t>
      </w:r>
      <w:r>
        <w:rPr>
          <w:rFonts w:ascii="Consolas" w:hAnsi="Consolas"/>
          <w:sz w:val="19"/>
        </w:rPr>
        <w:t>MDC Scope – Platform MG – Prod</w:t>
      </w:r>
      <w:r>
        <w:t xml:space="preserve"> and the pilot </w:t>
      </w:r>
      <w:r>
        <w:rPr>
          <w:rFonts w:ascii="Consolas" w:hAnsi="Consolas"/>
          <w:sz w:val="19"/>
        </w:rPr>
        <w:t>MDC Scope – Pilot MG – Pilot</w:t>
      </w:r>
      <w:r>
        <w:t>.</w:t>
      </w:r>
    </w:p>
    <w:p>
      <w:pPr>
        <w:pStyle w:val="ListNumber"/>
      </w:pPr>
      <w:r>
        <w:t xml:space="preserve">Run </w:t>
      </w:r>
      <w:r>
        <w:rPr>
          <w:rFonts w:ascii="Consolas" w:hAnsi="Consolas"/>
          <w:sz w:val="19"/>
        </w:rPr>
        <w:t>ARCMDC-Discovery.ps1</w:t>
      </w:r>
      <w:r>
        <w:t xml:space="preserve"> to capture, read-only: the MG hierarchy, per-subscription Defender-for-Cloud plan tiers, registered providers, Log Analytics workspaces, existing connectors, and resource counts by type (the cost drivers).</w:t>
      </w:r>
    </w:p>
    <w:p>
      <w:pPr>
        <w:pStyle w:val="ListNumber"/>
      </w:pPr>
      <w:r>
        <w:t xml:space="preserve">Run </w:t>
      </w:r>
      <w:r>
        <w:rPr>
          <w:rFonts w:ascii="Consolas" w:hAnsi="Consolas"/>
          <w:sz w:val="19"/>
        </w:rPr>
        <w:t>ARCMDC-Report.ps1 -Mode Coverage -SaveBaseline</w:t>
      </w:r>
      <w:r>
        <w:t xml:space="preserve"> to record the current coverage baseline, and </w:t>
      </w:r>
      <w:r>
        <w:rPr>
          <w:rFonts w:ascii="Consolas" w:hAnsi="Consolas"/>
          <w:sz w:val="19"/>
        </w:rPr>
        <w:t>ARCMDC-Report.ps1 -Mode Cost</w:t>
      </w:r>
      <w:r>
        <w:t xml:space="preserve"> for an indicative paid-plan estimate from the discovered counts.</w:t>
      </w:r>
    </w:p>
    <w:p>
      <w:pPr>
        <w:pStyle w:val="Heading2"/>
      </w:pPr>
      <w:r>
        <w:t>Step 2 — Design: produce the reference architecture and decision record</w:t>
      </w:r>
    </w:p>
    <w:p>
      <w:pPr>
        <w:pStyle w:val="ListNumber"/>
      </w:pPr>
      <w:r>
        <w:t xml:space="preserve">Write the </w:t>
      </w:r>
      <w:r>
        <w:rPr>
          <w:b/>
        </w:rPr>
        <w:t>decision/design record</w:t>
      </w:r>
      <w:r>
        <w:t xml:space="preserve"> </w:t>
      </w:r>
      <w:r>
        <w:rPr>
          <w:rFonts w:ascii="Consolas" w:hAnsi="Consolas"/>
          <w:sz w:val="19"/>
        </w:rPr>
        <w:t>MDC Architecture Decision Record – Platform – Prod</w:t>
      </w:r>
      <w:r>
        <w:t xml:space="preserve"> capturing:</w:t>
      </w:r>
    </w:p>
    <w:p>
      <w:pPr>
        <w:pStyle w:val="ListBullet"/>
      </w:pPr>
      <w:r>
        <w:rPr>
          <w:b/>
        </w:rPr>
        <w:t>Onboarding model</w:t>
      </w:r>
      <w:r>
        <w:t xml:space="preserve"> — which MG node plans are enabled at, and how inheritance covers current + future subscriptions.</w:t>
      </w:r>
    </w:p>
    <w:p>
      <w:pPr>
        <w:pStyle w:val="ListBullet"/>
      </w:pPr>
      <w:r>
        <w:rPr>
          <w:b/>
        </w:rPr>
        <w:t>Plan-per-wave matrix</w:t>
      </w:r>
      <w:r>
        <w:t xml:space="preserve"> — foundational CSPM (all), Defender CSPM, and each workload plan (Servers, Storage, Containers, Key Vault, App Service, SQL, …) mapped to a rollout </w:t>
      </w:r>
      <w:r>
        <w:rPr>
          <w:b/>
        </w:rPr>
        <w:t>wave</w:t>
      </w:r>
      <w:r>
        <w:t>. *Verify current plan availability/pricing.*</w:t>
      </w:r>
    </w:p>
    <w:p>
      <w:pPr>
        <w:pStyle w:val="ListBullet"/>
      </w:pPr>
      <w:r>
        <w:rPr>
          <w:b/>
        </w:rPr>
        <w:t>RBAC model</w:t>
      </w:r>
      <w:r>
        <w:t xml:space="preserve"> — Security Reader (read posture) / Security Admin (manage plans+policies) / Owner or Contributor at scope (enable paid plans) / Management Group Contributor (deploy) — least privilege by scope.</w:t>
      </w:r>
    </w:p>
    <w:p>
      <w:pPr>
        <w:pStyle w:val="ListBullet"/>
      </w:pPr>
      <w:r>
        <w:rPr>
          <w:b/>
        </w:rPr>
        <w:t>Multicloud</w:t>
      </w:r>
      <w:r>
        <w:t xml:space="preserve"> — which AWS accounts / GCP projects connect, and in which wave.</w:t>
      </w:r>
    </w:p>
    <w:p>
      <w:pPr>
        <w:pStyle w:val="ListBullet"/>
      </w:pPr>
      <w:r>
        <w:rPr>
          <w:b/>
        </w:rPr>
        <w:t>Continuous export / SIEM</w:t>
      </w:r>
      <w:r>
        <w:t xml:space="preserve"> — what is exported (recommendations, Secure Score, alerts) to which workspace and onward to the SIEM.</w:t>
      </w:r>
    </w:p>
    <w:p>
      <w:pPr>
        <w:pStyle w:val="ListBullet"/>
      </w:pPr>
      <w:r>
        <w:rPr>
          <w:b/>
        </w:rPr>
        <w:t>Cost model</w:t>
      </w:r>
      <w:r>
        <w:t xml:space="preserve"> — the drivers and the indicative estimate, with the named budget owner.</w:t>
      </w:r>
    </w:p>
    <w:p>
      <w:pPr>
        <w:pStyle w:val="ListNumber"/>
      </w:pPr>
      <w:r>
        <w:t xml:space="preserve">Parameterize the included </w:t>
      </w:r>
      <w:r>
        <w:rPr>
          <w:rFonts w:ascii="Consolas" w:hAnsi="Consolas"/>
          <w:sz w:val="19"/>
        </w:rPr>
        <w:t>main.bicep</w:t>
      </w:r>
      <w:r>
        <w:t xml:space="preserve"> to match the design (target MG, plans per wave, workspace, export). This is the deployable form of the design.</w:t>
      </w:r>
    </w:p>
    <w:p>
      <w:pPr>
        <w:pStyle w:val="Heading2"/>
      </w:pPr>
      <w:r>
        <w:t>Step 3 — Pilot deploy: enable plans on the pilot scope (what-if first)</w:t>
      </w:r>
    </w:p>
    <w:p>
      <w:pPr>
        <w:pStyle w:val="ListNumber"/>
      </w:pPr>
      <w:r>
        <w:rPr>
          <w:b/>
        </w:rPr>
        <w:t>Preview</w:t>
      </w:r>
      <w:r>
        <w:t xml:space="preserve"> the Bicep against the pilot scope — run </w:t>
      </w:r>
      <w:r>
        <w:rPr>
          <w:rFonts w:ascii="Consolas" w:hAnsi="Consolas"/>
          <w:sz w:val="19"/>
        </w:rPr>
        <w:t>ARCMDC-Deploy.ps1 -Scope 'MDC Scope – Pilot MG – Pilot'</w:t>
      </w:r>
      <w:r>
        <w:t xml:space="preserve"> (defaults to </w:t>
      </w:r>
      <w:r>
        <w:rPr>
          <w:rFonts w:ascii="Consolas" w:hAnsi="Consolas"/>
          <w:sz w:val="19"/>
        </w:rPr>
        <w:t>-WhatIf</w:t>
      </w:r>
      <w:r>
        <w:t xml:space="preserve">, i.e. </w:t>
      </w:r>
      <w:r>
        <w:rPr>
          <w:rFonts w:ascii="Consolas" w:hAnsi="Consolas"/>
          <w:sz w:val="19"/>
        </w:rPr>
        <w:t>az deployment mg what-if</w:t>
      </w:r>
      <w:r>
        <w:t>). Review exactly which plans would be set.</w:t>
      </w:r>
    </w:p>
    <w:p>
      <w:pPr>
        <w:pStyle w:val="ListNumber"/>
      </w:pPr>
      <w:r>
        <w:t xml:space="preserve">When the what-if is understood and approved, re-run with </w:t>
      </w:r>
      <w:r>
        <w:rPr>
          <w:rFonts w:ascii="Consolas" w:hAnsi="Consolas"/>
          <w:sz w:val="19"/>
        </w:rPr>
        <w:t>-Apply</w:t>
      </w:r>
      <w:r>
        <w:t xml:space="preserve"> to enable the wave-1 plans on the pilot scope only.</w:t>
      </w:r>
    </w:p>
    <w:p>
      <w:pPr>
        <w:pStyle w:val="ListNumber"/>
      </w:pPr>
      <w:r>
        <w:t xml:space="preserve">Confirm the </w:t>
      </w:r>
      <w:r>
        <w:rPr>
          <w:b/>
        </w:rPr>
        <w:t>Microsoft.Security</w:t>
      </w:r>
      <w:r>
        <w:t xml:space="preserve"> provider is registered on pilot subscriptions (the deployment/policy can drive this) — </w:t>
      </w:r>
      <w:r>
        <w:rPr>
          <w:rFonts w:ascii="Consolas" w:hAnsi="Consolas"/>
          <w:sz w:val="19"/>
        </w:rPr>
        <w:t>ARCMDC-Validate.ps1</w:t>
      </w:r>
      <w:r>
        <w:t>.</w:t>
      </w:r>
    </w:p>
    <w:p>
      <w:pPr>
        <w:pStyle w:val="Heading2"/>
      </w:pPr>
      <w:r>
        <w:t>Step 4 — Wire RBAC and governance on the pilot</w:t>
      </w:r>
    </w:p>
    <w:p>
      <w:pPr>
        <w:pStyle w:val="ListNumber"/>
      </w:pPr>
      <w:r>
        <w:t xml:space="preserve">Assign the </w:t>
      </w:r>
      <w:r>
        <w:rPr>
          <w:b/>
        </w:rPr>
        <w:t>least-privilege roles</w:t>
      </w:r>
      <w:r>
        <w:t xml:space="preserve"> from the design at the pilot scope (Security Reader / Security Admin / Owner-Contributor).</w:t>
      </w:r>
    </w:p>
    <w:p>
      <w:pPr>
        <w:pStyle w:val="ListNumber"/>
      </w:pPr>
      <w:r>
        <w:rPr>
          <w:b/>
        </w:rPr>
        <w:t>Microsoft Defender for Cloud → Governance rules → Create</w:t>
      </w:r>
      <w:r>
        <w:t xml:space="preserve"> → </w:t>
      </w:r>
      <w:r>
        <w:rPr>
          <w:rFonts w:ascii="Consolas" w:hAnsi="Consolas"/>
          <w:sz w:val="19"/>
        </w:rPr>
        <w:t>MDC Governance – Platform MG – Prod</w:t>
      </w:r>
      <w:r>
        <w:t xml:space="preserve"> at the pilot scope: assign owners and due dates so recommendations are accountable. Structure the </w:t>
      </w:r>
      <w:r>
        <w:rPr>
          <w:b/>
        </w:rPr>
        <w:t>exemption</w:t>
      </w:r>
      <w:r>
        <w:t xml:space="preserve"> policy (justified, time-bound) — *whether an exemption is acceptable is the security/compliance team's decision.*</w:t>
      </w:r>
    </w:p>
    <w:p>
      <w:pPr>
        <w:pStyle w:val="Heading2"/>
      </w:pPr>
      <w:r>
        <w:t>Step 5 — Stand up continuous export / SIEM on the pilot</w:t>
      </w:r>
    </w:p>
    <w:p>
      <w:pPr>
        <w:pStyle w:val="ListNumber"/>
      </w:pPr>
      <w:r>
        <w:rPr>
          <w:b/>
        </w:rPr>
        <w:t>Microsoft Defender for Cloud → Environment settings → (pilot scope) → Continuous export</w:t>
      </w:r>
      <w:r>
        <w:t xml:space="preserve"> → create </w:t>
      </w:r>
      <w:r>
        <w:rPr>
          <w:rFonts w:ascii="Consolas" w:hAnsi="Consolas"/>
          <w:sz w:val="19"/>
        </w:rPr>
        <w:t>MDC Continuous Export – Platform MG – Prod</w:t>
      </w:r>
      <w:r>
        <w:t xml:space="preserve"> exporting </w:t>
      </w:r>
      <w:r>
        <w:rPr>
          <w:b/>
        </w:rPr>
        <w:t>recommendations, Secure Score, and alerts</w:t>
      </w:r>
      <w:r>
        <w:t xml:space="preserve"> to the central Log Analytics workspace.</w:t>
      </w:r>
    </w:p>
    <w:p>
      <w:pPr>
        <w:pStyle w:val="ListNumber"/>
      </w:pPr>
      <w:r>
        <w:t xml:space="preserve">Confirm the workspace feeds the </w:t>
      </w:r>
      <w:r>
        <w:rPr>
          <w:b/>
        </w:rPr>
        <w:t>SIEM</w:t>
      </w:r>
      <w:r>
        <w:t xml:space="preserve"> (data connector / workspace ingestion). Run </w:t>
      </w:r>
      <w:r>
        <w:rPr>
          <w:rFonts w:ascii="Consolas" w:hAnsi="Consolas"/>
          <w:sz w:val="19"/>
        </w:rPr>
        <w:t>ARCMDC-Validate.ps1</w:t>
      </w:r>
      <w:r>
        <w:t xml:space="preserve"> → confirms export configured and data path present.</w:t>
      </w:r>
    </w:p>
    <w:p>
      <w:pPr>
        <w:pStyle w:val="Heading2"/>
      </w:pPr>
      <w:r>
        <w:t>Step 6 — Validate the pilot (inheritance, coverage, RBAC, export)</w:t>
      </w:r>
    </w:p>
    <w:p>
      <w:pPr>
        <w:pStyle w:val="ListNumber"/>
      </w:pPr>
      <w:r>
        <w:t xml:space="preserve">Run </w:t>
      </w:r>
      <w:r>
        <w:rPr>
          <w:rFonts w:ascii="Consolas" w:hAnsi="Consolas"/>
          <w:sz w:val="19"/>
        </w:rPr>
        <w:t>ARCMDC-Validate.ps1</w:t>
      </w:r>
      <w:r>
        <w:t xml:space="preserve"> → confirms plans enabled at the pilot scope, </w:t>
      </w:r>
      <w:r>
        <w:rPr>
          <w:b/>
        </w:rPr>
        <w:t>inheritance</w:t>
      </w:r>
      <w:r>
        <w:t xml:space="preserve"> working (a subscription under the pilot MG shows the inherited plan), providers registered, governance rule present, and continuous export configured.</w:t>
      </w:r>
    </w:p>
    <w:p>
      <w:pPr>
        <w:pStyle w:val="ListNumber"/>
      </w:pPr>
      <w:r>
        <w:t xml:space="preserve">Run </w:t>
      </w:r>
      <w:r>
        <w:rPr>
          <w:rFonts w:ascii="Consolas" w:hAnsi="Consolas"/>
          <w:sz w:val="19"/>
        </w:rPr>
        <w:t>ARCMDC-Report.ps1 -Mode Coverage -BaselinePath .\arcmdc-baseline.json</w:t>
      </w:r>
      <w:r>
        <w:t xml:space="preserve"> → confirms coverage rose on the pilot scope, and </w:t>
      </w:r>
      <w:r>
        <w:rPr>
          <w:rFonts w:ascii="Consolas" w:hAnsi="Consolas"/>
          <w:sz w:val="19"/>
        </w:rPr>
        <w:t>-Mode Cost</w:t>
      </w:r>
      <w:r>
        <w:t xml:space="preserve"> to compare actual-vs-estimated drivers. Complete the </w:t>
      </w:r>
      <w:r>
        <w:rPr>
          <w:b/>
        </w:rPr>
        <w:t>Testing Guide</w:t>
      </w:r>
      <w:r>
        <w:t xml:space="preserve"> before expanding.</w:t>
      </w:r>
    </w:p>
    <w:p>
      <w:pPr>
        <w:pStyle w:val="Heading2"/>
      </w:pPr>
      <w:r>
        <w:t>Step 7 — Expand: roll out waves across the hierarchy (and multicloud)</w:t>
      </w:r>
    </w:p>
    <w:p>
      <w:pPr>
        <w:pStyle w:val="ListNumber"/>
      </w:pPr>
      <w:r>
        <w:t xml:space="preserve">Re-target </w:t>
      </w:r>
      <w:r>
        <w:rPr>
          <w:rFonts w:ascii="Consolas" w:hAnsi="Consolas"/>
          <w:sz w:val="19"/>
        </w:rPr>
        <w:t>main.bicep</w:t>
      </w:r>
      <w:r>
        <w:t xml:space="preserve"> at </w:t>
      </w:r>
      <w:r>
        <w:rPr>
          <w:rFonts w:ascii="Consolas" w:hAnsi="Consolas"/>
          <w:sz w:val="19"/>
        </w:rPr>
        <w:t>MDC Scope – Platform MG – Prod</w:t>
      </w:r>
      <w:r>
        <w:t xml:space="preserve"> and deploy </w:t>
      </w:r>
      <w:r>
        <w:rPr>
          <w:b/>
        </w:rPr>
        <w:t>wave by wave</w:t>
      </w:r>
      <w:r>
        <w:t xml:space="preserve"> — always </w:t>
      </w:r>
      <w:r>
        <w:rPr>
          <w:rFonts w:ascii="Consolas" w:hAnsi="Consolas"/>
          <w:sz w:val="19"/>
        </w:rPr>
        <w:t>ARCMDC-Deploy.ps1</w:t>
      </w:r>
      <w:r>
        <w:t xml:space="preserve"> (</w:t>
      </w:r>
      <w:r>
        <w:rPr>
          <w:rFonts w:ascii="Consolas" w:hAnsi="Consolas"/>
          <w:sz w:val="19"/>
        </w:rPr>
        <w:t>-WhatIf</w:t>
      </w:r>
      <w:r>
        <w:t xml:space="preserve">) first, then </w:t>
      </w:r>
      <w:r>
        <w:rPr>
          <w:rFonts w:ascii="Consolas" w:hAnsi="Consolas"/>
          <w:sz w:val="19"/>
        </w:rPr>
        <w:t>-Apply</w:t>
      </w:r>
      <w:r>
        <w:t xml:space="preserve"> — so new and existing subscriptions inherit each wave's plans.</w:t>
      </w:r>
    </w:p>
    <w:p>
      <w:pPr>
        <w:pStyle w:val="ListNumber"/>
      </w:pPr>
      <w:r>
        <w:t xml:space="preserve">Add </w:t>
      </w:r>
      <w:r>
        <w:rPr>
          <w:b/>
        </w:rPr>
        <w:t>AWS/GCP connectors</w:t>
      </w:r>
      <w:r>
        <w:t xml:space="preserve"> (</w:t>
      </w:r>
      <w:r>
        <w:rPr>
          <w:rFonts w:ascii="Consolas" w:hAnsi="Consolas"/>
          <w:sz w:val="19"/>
        </w:rPr>
        <w:t>MDC Connector – AWS Prod – Prod</w:t>
      </w:r>
      <w:r>
        <w:t xml:space="preserve">, </w:t>
      </w:r>
      <w:r>
        <w:rPr>
          <w:rFonts w:ascii="Consolas" w:hAnsi="Consolas"/>
          <w:sz w:val="19"/>
        </w:rPr>
        <w:t>MDC Connector – GCP Prod – Prod</w:t>
      </w:r>
      <w:r>
        <w:t>) in their designed wave, after the Azure pilot is validated. *Verify current connector requirements.*</w:t>
      </w:r>
    </w:p>
    <w:p>
      <w:pPr>
        <w:pStyle w:val="ListNumber"/>
      </w:pPr>
      <w:r>
        <w:t>Roll the RBAC model, governance rule, and continuous export out to the expanded scope.</w:t>
      </w:r>
    </w:p>
    <w:p>
      <w:pPr>
        <w:pStyle w:val="ListNumber"/>
      </w:pPr>
      <w:r>
        <w:t xml:space="preserve">Re-baseline with </w:t>
      </w:r>
      <w:r>
        <w:rPr>
          <w:rFonts w:ascii="Consolas" w:hAnsi="Consolas"/>
          <w:sz w:val="19"/>
        </w:rPr>
        <w:t>ARCMDC-Report.ps1 -Mode Coverage -SaveBaseline</w:t>
      </w:r>
      <w:r>
        <w:t xml:space="preserve"> after each wave and track coverage/cost drift. Update the decision record as the architecture evolves.</w:t>
      </w:r>
    </w:p>
    <w:p>
      <w:r>
        <w:t>__________________________________________________</w:t>
      </w:r>
    </w:p>
    <w:p>
      <w:pPr>
        <w:pStyle w:val="Heading3"/>
      </w:pPr>
      <w:r>
        <w:t>Order of operations</w:t>
      </w:r>
    </w:p>
    <w:p>
      <w:r>
        <w:rPr>
          <w:rFonts w:ascii="Consolas" w:hAnsi="Consolas"/>
          <w:sz w:val="19"/>
        </w:rPr>
        <w:t>Assess estate + cost → design (decision record + Bicep) → pilot deploy plans (what-if→apply) → RBAC + governance → continuous export/SIEM → validate inheritance/coverage → expand waves across the MG hierarchy (+ AWS/GCP)</w:t>
      </w:r>
    </w:p>
    <w:p>
      <w:pPr>
        <w:pStyle w:val="Heading1"/>
      </w:pPr>
      <w:r>
        <w:t>5. Testing Guide — Architecture Service: Microsoft Defender for Cloud</w:t>
      </w:r>
    </w:p>
    <w:p>
      <w:r>
        <w:t xml:space="preserve">Run these checks after the pilot deployment (Implementation Steps 3–6), and again after each expansion wave. Each test has a </w:t>
      </w:r>
      <w:r>
        <w:rPr>
          <w:b/>
        </w:rPr>
        <w:t>pass/fail gate</w:t>
      </w:r>
      <w:r>
        <w:t>; do not expand across the hierarchy until the pilot passes. Objects are referenced by the exact names from the Design &amp; Implementation Guide.</w:t>
      </w:r>
    </w:p>
    <w:p>
      <w:pPr>
        <w:pStyle w:val="Heading2"/>
      </w:pPr>
      <w:r>
        <w:t>Test 1 — Design record and Bicep parameterized</w:t>
      </w:r>
    </w:p>
    <w:p>
      <w:r>
        <w:rPr>
          <w:b/>
        </w:rPr>
        <w:t>Procedure:</w:t>
      </w:r>
      <w:r>
        <w:t xml:space="preserve"> Confirm </w:t>
      </w:r>
      <w:r>
        <w:rPr>
          <w:rFonts w:ascii="Consolas" w:hAnsi="Consolas"/>
          <w:sz w:val="19"/>
        </w:rPr>
        <w:t>MDC Architecture Decision Record – Platform – Prod</w:t>
      </w:r>
      <w:r>
        <w:t xml:space="preserve"> exists with the onboarding model, plan-per-wave matrix, RBAC model, multicloud plan, export design, and cost model; and that </w:t>
      </w:r>
      <w:r>
        <w:rPr>
          <w:rFonts w:ascii="Consolas" w:hAnsi="Consolas"/>
          <w:sz w:val="19"/>
        </w:rPr>
        <w:t>main.bicep</w:t>
      </w:r>
      <w:r>
        <w:t xml:space="preserve"> parameters match it. </w:t>
      </w:r>
      <w:r>
        <w:rPr>
          <w:b/>
        </w:rPr>
        <w:t>Pass:</w:t>
      </w:r>
      <w:r>
        <w:t xml:space="preserve"> The design record is complete and the Bicep reflects it. </w:t>
      </w:r>
      <w:r>
        <w:rPr>
          <w:b/>
        </w:rPr>
        <w:t>Fail:</w:t>
      </w:r>
      <w:r>
        <w:t xml:space="preserve"> Missing sections or Bicep drift — complete Implementation Step 2 before deploying.</w:t>
      </w:r>
    </w:p>
    <w:p>
      <w:pPr>
        <w:pStyle w:val="Heading2"/>
      </w:pPr>
      <w:r>
        <w:t>Test 2 — Bicep what-if is clean before apply</w:t>
      </w:r>
    </w:p>
    <w:p>
      <w:r>
        <w:rPr>
          <w:b/>
        </w:rPr>
        <w:t>Procedure:</w:t>
      </w:r>
      <w:r>
        <w:t xml:space="preserve"> Run </w:t>
      </w:r>
      <w:r>
        <w:rPr>
          <w:rFonts w:ascii="Consolas" w:hAnsi="Consolas"/>
          <w:sz w:val="19"/>
        </w:rPr>
        <w:t>ARCMDC-Deploy.ps1 -Scope 'MDC Scope – Pilot MG – Pilot'</w:t>
      </w:r>
      <w:r>
        <w:t xml:space="preserve"> (default </w:t>
      </w:r>
      <w:r>
        <w:rPr>
          <w:rFonts w:ascii="Consolas" w:hAnsi="Consolas"/>
          <w:sz w:val="19"/>
        </w:rPr>
        <w:t>-WhatIf</w:t>
      </w:r>
      <w:r>
        <w:t xml:space="preserve">). Review the predicted changes. </w:t>
      </w:r>
      <w:r>
        <w:rPr>
          <w:b/>
        </w:rPr>
        <w:t>Pass:</w:t>
      </w:r>
      <w:r>
        <w:t xml:space="preserve"> The what-if shows </w:t>
      </w:r>
      <w:r>
        <w:rPr>
          <w:b/>
        </w:rPr>
        <w:t>only</w:t>
      </w:r>
      <w:r>
        <w:t xml:space="preserve"> the intended plan enablements at the pilot scope — no unexpected changes. </w:t>
      </w:r>
      <w:r>
        <w:rPr>
          <w:b/>
        </w:rPr>
        <w:t>Fail:</w:t>
      </w:r>
      <w:r>
        <w:t xml:space="preserve"> Unexpected or out-of-scope changes — fix the Bicep/parameters; do </w:t>
      </w:r>
      <w:r>
        <w:rPr>
          <w:b/>
        </w:rPr>
        <w:t>not</w:t>
      </w:r>
      <w:r>
        <w:t xml:space="preserve"> </w:t>
      </w:r>
      <w:r>
        <w:rPr>
          <w:rFonts w:ascii="Consolas" w:hAnsi="Consolas"/>
          <w:sz w:val="19"/>
        </w:rPr>
        <w:t>-Apply</w:t>
      </w:r>
      <w:r>
        <w:t>. See Troubleshooting *What-if shows unexpected changes*.</w:t>
      </w:r>
    </w:p>
    <w:p>
      <w:pPr>
        <w:pStyle w:val="Heading2"/>
      </w:pPr>
      <w:r>
        <w:t>Test 3 — Plans enabled at the pilot scope</w:t>
      </w:r>
    </w:p>
    <w:p>
      <w:r>
        <w:rPr>
          <w:b/>
        </w:rPr>
        <w:t>Procedure:</w:t>
      </w:r>
      <w:r>
        <w:t xml:space="preserve"> Run </w:t>
      </w:r>
      <w:r>
        <w:rPr>
          <w:rFonts w:ascii="Consolas" w:hAnsi="Consolas"/>
          <w:sz w:val="19"/>
        </w:rPr>
        <w:t>ARCMDC-Validate.ps1</w:t>
      </w:r>
      <w:r>
        <w:t xml:space="preserve">. In </w:t>
      </w:r>
      <w:r>
        <w:rPr>
          <w:b/>
        </w:rPr>
        <w:t>Environment settings → `MDC Scope – Pilot MG – Pilot` → Defender plans</w:t>
      </w:r>
      <w:r>
        <w:t xml:space="preserve">, confirm the wave-1 plans (CSPM + the designed workload plans) are </w:t>
      </w:r>
      <w:r>
        <w:rPr>
          <w:b/>
        </w:rPr>
        <w:t>On</w:t>
      </w:r>
      <w:r>
        <w:t xml:space="preserve">. </w:t>
      </w:r>
      <w:r>
        <w:rPr>
          <w:b/>
        </w:rPr>
        <w:t>Pass:</w:t>
      </w:r>
      <w:r>
        <w:t xml:space="preserve"> The designed plans are enabled at the pilot scope. </w:t>
      </w:r>
      <w:r>
        <w:rPr>
          <w:b/>
        </w:rPr>
        <w:t>Fail:</w:t>
      </w:r>
      <w:r>
        <w:t xml:space="preserve"> Plans Off/Free — re-run Implementation Step 3 (</w:t>
      </w:r>
      <w:r>
        <w:rPr>
          <w:rFonts w:ascii="Consolas" w:hAnsi="Consolas"/>
          <w:sz w:val="19"/>
        </w:rPr>
        <w:t>-Apply</w:t>
      </w:r>
      <w:r>
        <w:t>); see Troubleshooting *Plan not enabling at MG scope*.</w:t>
      </w:r>
    </w:p>
    <w:p>
      <w:pPr>
        <w:pStyle w:val="Heading2"/>
      </w:pPr>
      <w:r>
        <w:t>Test 4 — Inheritance working (a child subscription inherits the plan)</w:t>
      </w:r>
    </w:p>
    <w:p>
      <w:r>
        <w:rPr>
          <w:b/>
        </w:rPr>
        <w:t>Procedure:</w:t>
      </w:r>
      <w:r>
        <w:t xml:space="preserve"> Run </w:t>
      </w:r>
      <w:r>
        <w:rPr>
          <w:rFonts w:ascii="Consolas" w:hAnsi="Consolas"/>
          <w:sz w:val="19"/>
        </w:rPr>
        <w:t>ARCMDC-Validate.ps1</w:t>
      </w:r>
      <w:r>
        <w:t xml:space="preserve">. Pick a subscription </w:t>
      </w:r>
      <w:r>
        <w:rPr>
          <w:b/>
        </w:rPr>
        <w:t>under</w:t>
      </w:r>
      <w:r>
        <w:t xml:space="preserve"> </w:t>
      </w:r>
      <w:r>
        <w:rPr>
          <w:rFonts w:ascii="Consolas" w:hAnsi="Consolas"/>
          <w:sz w:val="19"/>
        </w:rPr>
        <w:t>MDC Scope – Pilot MG – Pilot</w:t>
      </w:r>
      <w:r>
        <w:t xml:space="preserve"> and confirm it shows the </w:t>
      </w:r>
      <w:r>
        <w:rPr>
          <w:b/>
        </w:rPr>
        <w:t>inherited</w:t>
      </w:r>
      <w:r>
        <w:t xml:space="preserve"> plan state (not configured per-subscription). </w:t>
      </w:r>
      <w:r>
        <w:rPr>
          <w:b/>
        </w:rPr>
        <w:t>Pass:</w:t>
      </w:r>
      <w:r>
        <w:t xml:space="preserve"> A child subscription inherits the plan from the management-group scope. </w:t>
      </w:r>
      <w:r>
        <w:rPr>
          <w:b/>
        </w:rPr>
        <w:t>Fail:</w:t>
      </w:r>
      <w:r>
        <w:t xml:space="preserve"> The child shows Free / no inheritance — confirm the plan was set at MG (not subscription) scope and the provider is registered; see Troubleshooting *Inheritance not applying*.</w:t>
      </w:r>
    </w:p>
    <w:p>
      <w:pPr>
        <w:pStyle w:val="Heading2"/>
      </w:pPr>
      <w:r>
        <w:t>Test 5 — Providers registered</w:t>
      </w:r>
    </w:p>
    <w:p>
      <w:r>
        <w:rPr>
          <w:b/>
        </w:rPr>
        <w:t>Procedure:</w:t>
      </w:r>
      <w:r>
        <w:t xml:space="preserve"> Run </w:t>
      </w:r>
      <w:r>
        <w:rPr>
          <w:rFonts w:ascii="Consolas" w:hAnsi="Consolas"/>
          <w:sz w:val="19"/>
        </w:rPr>
        <w:t>ARCMDC-Validate.ps1</w:t>
      </w:r>
      <w:r>
        <w:t xml:space="preserve">. Confirm </w:t>
      </w:r>
      <w:r>
        <w:rPr>
          <w:b/>
        </w:rPr>
        <w:t>Microsoft.Security</w:t>
      </w:r>
      <w:r>
        <w:t xml:space="preserve"> is Registered on the pilot subscriptions. </w:t>
      </w:r>
      <w:r>
        <w:rPr>
          <w:b/>
        </w:rPr>
        <w:t>Pass:</w:t>
      </w:r>
      <w:r>
        <w:t xml:space="preserve"> The provider is registered wherever plans are enabled. </w:t>
      </w:r>
      <w:r>
        <w:rPr>
          <w:b/>
        </w:rPr>
        <w:t>Fail:</w:t>
      </w:r>
      <w:r>
        <w:t xml:space="preserve"> Not registered — register it (Implementation Step 3 / policy); see Troubleshooting *Provider not registered*.</w:t>
      </w:r>
    </w:p>
    <w:p>
      <w:pPr>
        <w:pStyle w:val="Heading2"/>
      </w:pPr>
      <w:r>
        <w:t>Test 6 — RBAC least-privilege and governance rule present</w:t>
      </w:r>
    </w:p>
    <w:p>
      <w:r>
        <w:rPr>
          <w:b/>
        </w:rPr>
        <w:t>Procedure:</w:t>
      </w:r>
      <w:r>
        <w:t xml:space="preserve"> Run </w:t>
      </w:r>
      <w:r>
        <w:rPr>
          <w:rFonts w:ascii="Consolas" w:hAnsi="Consolas"/>
          <w:sz w:val="19"/>
        </w:rPr>
        <w:t>ARCMDC-Validate.ps1</w:t>
      </w:r>
      <w:r>
        <w:t xml:space="preserve">. Confirm the designed roles are assigned at the pilot scope and </w:t>
      </w:r>
      <w:r>
        <w:rPr>
          <w:rFonts w:ascii="Consolas" w:hAnsi="Consolas"/>
          <w:sz w:val="19"/>
        </w:rPr>
        <w:t>MDC Governance – Platform MG – Prod</w:t>
      </w:r>
      <w:r>
        <w:t xml:space="preserve"> exists with owners/due dates; exemptions are time-bound. </w:t>
      </w:r>
      <w:r>
        <w:rPr>
          <w:b/>
        </w:rPr>
        <w:t>Pass:</w:t>
      </w:r>
      <w:r>
        <w:t xml:space="preserve"> RBAC matches the design (least privilege) and the governance rule is in place. </w:t>
      </w:r>
      <w:r>
        <w:rPr>
          <w:b/>
        </w:rPr>
        <w:t>Fail:</w:t>
      </w:r>
      <w:r>
        <w:t xml:space="preserve"> Over-broad role or missing governance rule — align to the design; see Troubleshooting *RBAC sprawl / missing governance*.</w:t>
      </w:r>
    </w:p>
    <w:p>
      <w:pPr>
        <w:pStyle w:val="Heading2"/>
      </w:pPr>
      <w:r>
        <w:t>Test 7 — Continuous export and SIEM path working</w:t>
      </w:r>
    </w:p>
    <w:p>
      <w:r>
        <w:rPr>
          <w:b/>
        </w:rPr>
        <w:t>Procedure:</w:t>
      </w:r>
      <w:r>
        <w:t xml:space="preserve"> Run </w:t>
      </w:r>
      <w:r>
        <w:rPr>
          <w:rFonts w:ascii="Consolas" w:hAnsi="Consolas"/>
          <w:sz w:val="19"/>
        </w:rPr>
        <w:t>ARCMDC-Validate.ps1</w:t>
      </w:r>
      <w:r>
        <w:t xml:space="preserve">. In the central Log Analytics workspace, confirm recommendation/Secure-Score/alert data from </w:t>
      </w:r>
      <w:r>
        <w:rPr>
          <w:rFonts w:ascii="Consolas" w:hAnsi="Consolas"/>
          <w:sz w:val="19"/>
        </w:rPr>
        <w:t>MDC Continuous Export – Platform MG – Prod</w:t>
      </w:r>
      <w:r>
        <w:t xml:space="preserve"> is arriving and reaching the SIEM. </w:t>
      </w:r>
      <w:r>
        <w:rPr>
          <w:b/>
        </w:rPr>
        <w:t>Pass:</w:t>
      </w:r>
      <w:r>
        <w:t xml:space="preserve"> Export data lands in the workspace and flows to the SIEM. </w:t>
      </w:r>
      <w:r>
        <w:rPr>
          <w:b/>
        </w:rPr>
        <w:t>Fail:</w:t>
      </w:r>
      <w:r>
        <w:t xml:space="preserve"> No data — confirm the export config, workspace, and SIEM connector; see Troubleshooting *Continuous export no data*.</w:t>
      </w:r>
    </w:p>
    <w:p>
      <w:pPr>
        <w:pStyle w:val="Heading2"/>
      </w:pPr>
      <w:r>
        <w:t>Test 8 — Coverage rose and cost matches the model</w:t>
      </w:r>
    </w:p>
    <w:p>
      <w:r>
        <w:rPr>
          <w:b/>
        </w:rPr>
        <w:t>Procedure:</w:t>
      </w:r>
      <w:r>
        <w:t xml:space="preserve"> Run </w:t>
      </w:r>
      <w:r>
        <w:rPr>
          <w:rFonts w:ascii="Consolas" w:hAnsi="Consolas"/>
          <w:sz w:val="19"/>
        </w:rPr>
        <w:t>ARCMDC-Report.ps1 -Mode Coverage -BaselinePath .\arcmdc-baseline.json</w:t>
      </w:r>
      <w:r>
        <w:t xml:space="preserve"> and </w:t>
      </w:r>
      <w:r>
        <w:rPr>
          <w:rFonts w:ascii="Consolas" w:hAnsi="Consolas"/>
          <w:sz w:val="19"/>
        </w:rPr>
        <w:t>-Mode Cost</w:t>
      </w:r>
      <w:r>
        <w:t xml:space="preserve">. </w:t>
      </w:r>
      <w:r>
        <w:rPr>
          <w:b/>
        </w:rPr>
        <w:t>Pass:</w:t>
      </w:r>
      <w:r>
        <w:t xml:space="preserve"> Coverage on the pilot scope is </w:t>
      </w:r>
      <w:r>
        <w:rPr>
          <w:b/>
        </w:rPr>
        <w:t>higher</w:t>
      </w:r>
      <w:r>
        <w:t xml:space="preserve"> than baseline and the actual plan/resource drivers are within the cost model's estimate. </w:t>
      </w:r>
      <w:r>
        <w:rPr>
          <w:b/>
        </w:rPr>
        <w:t>Fail:</w:t>
      </w:r>
      <w:r>
        <w:t xml:space="preserve"> Coverage unchanged or cost drivers far exceed the estimate — reconcile before expanding; see Troubleshooting *Cost exceeds the model*.</w:t>
      </w:r>
    </w:p>
    <w:p>
      <w:r>
        <w:t>__________________________________________________</w:t>
      </w:r>
    </w:p>
    <w:p>
      <w:pPr>
        <w:pStyle w:val="Heading3"/>
      </w:pPr>
      <w:r>
        <w:t>Exit gate</w:t>
      </w:r>
    </w:p>
    <w:p>
      <w:r>
        <w:t xml:space="preserve">All eight tests pass on the pilot scope </w:t>
      </w:r>
      <w:r>
        <w:rPr>
          <w:b/>
        </w:rPr>
        <w:t>before</w:t>
      </w:r>
      <w:r>
        <w:t xml:space="preserve"> any hierarchy-wide or multicloud expansion (Implementation Step 7). Re-run Tests 2–8 after each wave and compare against the re-saved coverage baseline; keep every deployment </w:t>
      </w:r>
      <w:r>
        <w:rPr>
          <w:b/>
        </w:rPr>
        <w:t>what-if first</w:t>
      </w:r>
      <w:r>
        <w:t>.</w:t>
      </w:r>
    </w:p>
    <w:p>
      <w:pPr>
        <w:pStyle w:val="Heading1"/>
      </w:pPr>
      <w:r>
        <w:t>6. Troubleshooting Guide — Architecture Service: Microsoft Defender for Cloud</w:t>
      </w:r>
    </w:p>
    <w:p>
      <w:r>
        <w:t xml:space="preserve">Common field issues, in </w:t>
      </w:r>
      <w:r>
        <w:rPr>
          <w:b/>
        </w:rPr>
        <w:t>symptom → cause → fix</w:t>
      </w:r>
      <w:r>
        <w:t xml:space="preserve"> form. Run </w:t>
      </w:r>
      <w:r>
        <w:rPr>
          <w:rFonts w:ascii="Consolas" w:hAnsi="Consolas"/>
          <w:sz w:val="19"/>
        </w:rPr>
        <w:t>ARCMDC-Discovery.ps1</w:t>
      </w:r>
      <w:r>
        <w:t xml:space="preserve"> and </w:t>
      </w:r>
      <w:r>
        <w:rPr>
          <w:rFonts w:ascii="Consolas" w:hAnsi="Consolas"/>
          <w:sz w:val="19"/>
        </w:rPr>
        <w:t>ARCMDC-Validate.ps1</w:t>
      </w:r>
      <w:r>
        <w:t xml:space="preserve"> first — most causes surface there.</w:t>
      </w:r>
    </w:p>
    <w:p>
      <w:pPr>
        <w:pStyle w:val="Heading2"/>
      </w:pPr>
      <w:r>
        <w:t>What-if shows unexpected changes</w:t>
      </w:r>
    </w:p>
    <w:p>
      <w:r>
        <w:rPr>
          <w:b/>
        </w:rPr>
        <w:t>Symptom:</w:t>
      </w:r>
      <w:r>
        <w:t xml:space="preserve"> </w:t>
      </w:r>
      <w:r>
        <w:rPr>
          <w:rFonts w:ascii="Consolas" w:hAnsi="Consolas"/>
          <w:sz w:val="19"/>
        </w:rPr>
        <w:t>ARCMDC-Deploy.ps1 -WhatIf</w:t>
      </w:r>
      <w:r>
        <w:t xml:space="preserve"> predicts changes beyond the intended plan enablements (or on the wrong scope). </w:t>
      </w:r>
      <w:r>
        <w:rPr>
          <w:b/>
        </w:rPr>
        <w:t>Cause:</w:t>
      </w:r>
      <w:r>
        <w:t xml:space="preserve"> The Bicep parameters target the wrong management group, include plans not in the current wave, or drift from the design record. </w:t>
      </w:r>
      <w:r>
        <w:rPr>
          <w:b/>
        </w:rPr>
        <w:t>Fix:</w:t>
      </w:r>
      <w:r>
        <w:t xml:space="preserve"> Re-parameterize </w:t>
      </w:r>
      <w:r>
        <w:rPr>
          <w:rFonts w:ascii="Consolas" w:hAnsi="Consolas"/>
          <w:sz w:val="19"/>
        </w:rPr>
        <w:t>main.bicep</w:t>
      </w:r>
      <w:r>
        <w:t xml:space="preserve"> to the pilot scope and wave-1 plans only; reconcile against </w:t>
      </w:r>
      <w:r>
        <w:rPr>
          <w:rFonts w:ascii="Consolas" w:hAnsi="Consolas"/>
          <w:sz w:val="19"/>
        </w:rPr>
        <w:t>MDC Architecture Decision Record – Platform – Prod</w:t>
      </w:r>
      <w:r>
        <w:t xml:space="preserve">; re-run the what-if until it shows </w:t>
      </w:r>
      <w:r>
        <w:rPr>
          <w:b/>
        </w:rPr>
        <w:t>only</w:t>
      </w:r>
      <w:r>
        <w:t xml:space="preserve"> the intended changes. Do </w:t>
      </w:r>
      <w:r>
        <w:rPr>
          <w:b/>
        </w:rPr>
        <w:t>not</w:t>
      </w:r>
      <w:r>
        <w:t xml:space="preserve"> </w:t>
      </w:r>
      <w:r>
        <w:rPr>
          <w:rFonts w:ascii="Consolas" w:hAnsi="Consolas"/>
          <w:sz w:val="19"/>
        </w:rPr>
        <w:t>-Apply</w:t>
      </w:r>
      <w:r>
        <w:t xml:space="preserve"> until it is clean.</w:t>
      </w:r>
    </w:p>
    <w:p>
      <w:pPr>
        <w:pStyle w:val="Heading2"/>
      </w:pPr>
      <w:r>
        <w:t>Plan not enabling at MG scope</w:t>
      </w:r>
    </w:p>
    <w:p>
      <w:r>
        <w:rPr>
          <w:b/>
        </w:rPr>
        <w:t>Symptom:</w:t>
      </w:r>
      <w:r>
        <w:t xml:space="preserve"> After </w:t>
      </w:r>
      <w:r>
        <w:rPr>
          <w:rFonts w:ascii="Consolas" w:hAnsi="Consolas"/>
          <w:sz w:val="19"/>
        </w:rPr>
        <w:t>-Apply</w:t>
      </w:r>
      <w:r>
        <w:t xml:space="preserve">, plans still show Off/Free at </w:t>
      </w:r>
      <w:r>
        <w:rPr>
          <w:rFonts w:ascii="Consolas" w:hAnsi="Consolas"/>
          <w:sz w:val="19"/>
        </w:rPr>
        <w:t>MDC Scope – Pilot MG – Pilot</w:t>
      </w:r>
      <w:r>
        <w:t xml:space="preserve">. </w:t>
      </w:r>
      <w:r>
        <w:rPr>
          <w:b/>
        </w:rPr>
        <w:t>Cause:</w:t>
      </w:r>
      <w:r>
        <w:t xml:space="preserve"> The deployment identity lacks </w:t>
      </w:r>
      <w:r>
        <w:rPr>
          <w:b/>
        </w:rPr>
        <w:t>Owner / Contributor + Security Admin</w:t>
      </w:r>
      <w:r>
        <w:t xml:space="preserve"> at the MG scope, the </w:t>
      </w:r>
      <w:r>
        <w:rPr>
          <w:b/>
        </w:rPr>
        <w:t>Microsoft.Security</w:t>
      </w:r>
      <w:r>
        <w:t xml:space="preserve"> provider isn't registered, or the plan isn't available in the region/tenant. </w:t>
      </w:r>
      <w:r>
        <w:rPr>
          <w:b/>
        </w:rPr>
        <w:t>Fix:</w:t>
      </w:r>
      <w:r>
        <w:t xml:space="preserve"> Confirm the identity's role at the MG node (Requirements 2.3); register the provider; *verify the plan's availability/pricing in your tenant*. Re-run </w:t>
      </w:r>
      <w:r>
        <w:rPr>
          <w:rFonts w:ascii="Consolas" w:hAnsi="Consolas"/>
          <w:sz w:val="19"/>
        </w:rPr>
        <w:t>ARCMDC-Deploy.ps1 -Apply</w:t>
      </w:r>
      <w:r>
        <w:t xml:space="preserve"> and </w:t>
      </w:r>
      <w:r>
        <w:rPr>
          <w:rFonts w:ascii="Consolas" w:hAnsi="Consolas"/>
          <w:sz w:val="19"/>
        </w:rPr>
        <w:t>ARCMDC-Validate.ps1</w:t>
      </w:r>
      <w:r>
        <w:t>.</w:t>
      </w:r>
    </w:p>
    <w:p>
      <w:pPr>
        <w:pStyle w:val="Heading2"/>
      </w:pPr>
      <w:r>
        <w:t>Inheritance not applying</w:t>
      </w:r>
    </w:p>
    <w:p>
      <w:r>
        <w:rPr>
          <w:b/>
        </w:rPr>
        <w:t>Symptom:</w:t>
      </w:r>
      <w:r>
        <w:t xml:space="preserve"> A subscription under the pilot MG shows Free / no inherited plan. </w:t>
      </w:r>
      <w:r>
        <w:rPr>
          <w:b/>
        </w:rPr>
        <w:t>Cause:</w:t>
      </w:r>
      <w:r>
        <w:t xml:space="preserve"> The plan was set at </w:t>
      </w:r>
      <w:r>
        <w:rPr>
          <w:b/>
        </w:rPr>
        <w:t>subscription</w:t>
      </w:r>
      <w:r>
        <w:t xml:space="preserve"> scope (or a lower MG) instead of the intended MG node, the subscription overrides inheritance with its own setting, or the provider isn't registered on it. </w:t>
      </w:r>
      <w:r>
        <w:rPr>
          <w:b/>
        </w:rPr>
        <w:t>Fix:</w:t>
      </w:r>
      <w:r>
        <w:t xml:space="preserve"> Confirm the plan is set at the </w:t>
      </w:r>
      <w:r>
        <w:rPr>
          <w:b/>
        </w:rPr>
        <w:t>management-group</w:t>
      </w:r>
      <w:r>
        <w:t xml:space="preserve"> scope; remove any conflicting per-subscription override; register </w:t>
      </w:r>
      <w:r>
        <w:rPr>
          <w:b/>
        </w:rPr>
        <w:t>Microsoft.Security</w:t>
      </w:r>
      <w:r>
        <w:t xml:space="preserve"> on the subscription. Re-check with </w:t>
      </w:r>
      <w:r>
        <w:rPr>
          <w:rFonts w:ascii="Consolas" w:hAnsi="Consolas"/>
          <w:sz w:val="19"/>
        </w:rPr>
        <w:t>ARCMDC-Validate.ps1</w:t>
      </w:r>
      <w:r>
        <w:t xml:space="preserve"> (Test 4).</w:t>
      </w:r>
    </w:p>
    <w:p>
      <w:pPr>
        <w:pStyle w:val="Heading2"/>
      </w:pPr>
      <w:r>
        <w:t>Provider not registered</w:t>
      </w:r>
    </w:p>
    <w:p>
      <w:r>
        <w:rPr>
          <w:b/>
        </w:rPr>
        <w:t>Symptom:</w:t>
      </w:r>
      <w:r>
        <w:t xml:space="preserve"> </w:t>
      </w:r>
      <w:r>
        <w:rPr>
          <w:rFonts w:ascii="Consolas" w:hAnsi="Consolas"/>
          <w:sz w:val="19"/>
        </w:rPr>
        <w:t>ARCMDC-Validate.ps1</w:t>
      </w:r>
      <w:r>
        <w:t xml:space="preserve"> reports </w:t>
      </w:r>
      <w:r>
        <w:rPr>
          <w:b/>
        </w:rPr>
        <w:t>Microsoft.Security</w:t>
      </w:r>
      <w:r>
        <w:t xml:space="preserve"> not registered on a subscription. </w:t>
      </w:r>
      <w:r>
        <w:rPr>
          <w:b/>
        </w:rPr>
        <w:t>Cause:</w:t>
      </w:r>
      <w:r>
        <w:t xml:space="preserve"> The provider was never registered, or a new subscription joined without it. </w:t>
      </w:r>
      <w:r>
        <w:rPr>
          <w:b/>
        </w:rPr>
        <w:t>Fix:</w:t>
      </w:r>
      <w:r>
        <w:t xml:space="preserve"> </w:t>
      </w:r>
      <w:r>
        <w:rPr>
          <w:rFonts w:ascii="Consolas" w:hAnsi="Consolas"/>
          <w:sz w:val="19"/>
        </w:rPr>
        <w:t>Register-AzResourceProvider -ProviderNamespace Microsoft.Security</w:t>
      </w:r>
      <w:r>
        <w:t xml:space="preserve"> on the subscription, or let the MG-scope Azure Policy auto-register it. Allow a few minutes and re-validate.</w:t>
      </w:r>
    </w:p>
    <w:p>
      <w:pPr>
        <w:pStyle w:val="Heading2"/>
      </w:pPr>
      <w:r>
        <w:t>RBAC sprawl / missing governance</w:t>
      </w:r>
    </w:p>
    <w:p>
      <w:r>
        <w:rPr>
          <w:b/>
        </w:rPr>
        <w:t>Symptom:</w:t>
      </w:r>
      <w:r>
        <w:t xml:space="preserve"> Over-broad roles (e.g. Owner where Security Reader suffices) or no governance rule at scope. </w:t>
      </w:r>
      <w:r>
        <w:rPr>
          <w:b/>
        </w:rPr>
        <w:t>Cause:</w:t>
      </w:r>
      <w:r>
        <w:t xml:space="preserve"> Roles granted ad-hoc during rollout, or Step 4 skipped. </w:t>
      </w:r>
      <w:r>
        <w:rPr>
          <w:b/>
        </w:rPr>
        <w:t>Fix:</w:t>
      </w:r>
      <w:r>
        <w:t xml:space="preserve"> Re-align role assignments to the least-privilege model in the design record; grant at the narrowest MG node; create </w:t>
      </w:r>
      <w:r>
        <w:rPr>
          <w:rFonts w:ascii="Consolas" w:hAnsi="Consolas"/>
          <w:sz w:val="19"/>
        </w:rPr>
        <w:t>MDC Governance – Platform MG – Prod</w:t>
      </w:r>
      <w:r>
        <w:t xml:space="preserve"> with owners/due dates and time-bound exemptions. Re-run </w:t>
      </w:r>
      <w:r>
        <w:rPr>
          <w:rFonts w:ascii="Consolas" w:hAnsi="Consolas"/>
          <w:sz w:val="19"/>
        </w:rPr>
        <w:t>ARCMDC-Validate.ps1</w:t>
      </w:r>
      <w:r>
        <w:t>. *Exemption acceptability is the security/compliance team's decision.*</w:t>
      </w:r>
    </w:p>
    <w:p>
      <w:pPr>
        <w:pStyle w:val="Heading2"/>
      </w:pPr>
      <w:r>
        <w:t>Continuous export no data</w:t>
      </w:r>
    </w:p>
    <w:p>
      <w:r>
        <w:rPr>
          <w:b/>
        </w:rPr>
        <w:t>Symptom:</w:t>
      </w:r>
      <w:r>
        <w:t xml:space="preserve"> The central Log Analytics workspace (or the SIEM) receives no recommendation/score/alert data. </w:t>
      </w:r>
      <w:r>
        <w:rPr>
          <w:b/>
        </w:rPr>
        <w:t>Cause:</w:t>
      </w:r>
      <w:r>
        <w:t xml:space="preserve"> </w:t>
      </w:r>
      <w:r>
        <w:rPr>
          <w:rFonts w:ascii="Consolas" w:hAnsi="Consolas"/>
          <w:sz w:val="19"/>
        </w:rPr>
        <w:t>MDC Continuous Export – Platform MG – Prod</w:t>
      </w:r>
      <w:r>
        <w:t xml:space="preserve"> is misconfigured, points at the wrong workspace, the exported data types are wrong, or the SIEM connector isn't wired. </w:t>
      </w:r>
      <w:r>
        <w:rPr>
          <w:b/>
        </w:rPr>
        <w:t>Fix:</w:t>
      </w:r>
      <w:r>
        <w:t xml:space="preserve"> Confirm the export config, workspace, and exported types (recommendations + Secure Score + alerts); confirm the SIEM ingestion path; allow ingestion time. Re-run </w:t>
      </w:r>
      <w:r>
        <w:rPr>
          <w:rFonts w:ascii="Consolas" w:hAnsi="Consolas"/>
          <w:sz w:val="19"/>
        </w:rPr>
        <w:t>ARCMDC-Validate.ps1</w:t>
      </w:r>
      <w:r>
        <w:t xml:space="preserve"> and query the workspace.</w:t>
      </w:r>
    </w:p>
    <w:p>
      <w:pPr>
        <w:pStyle w:val="Heading2"/>
      </w:pPr>
      <w:r>
        <w:t>Cost exceeds the model</w:t>
      </w:r>
    </w:p>
    <w:p>
      <w:r>
        <w:rPr>
          <w:b/>
        </w:rPr>
        <w:t>Symptom:</w:t>
      </w:r>
      <w:r>
        <w:t xml:space="preserve"> Actual Defender for Cloud spend is well above </w:t>
      </w:r>
      <w:r>
        <w:rPr>
          <w:rFonts w:ascii="Consolas" w:hAnsi="Consolas"/>
          <w:sz w:val="19"/>
        </w:rPr>
        <w:t>ARCMDC-Report.ps1 -Mode Cost</w:t>
      </w:r>
      <w:r>
        <w:t xml:space="preserve">'s estimate. </w:t>
      </w:r>
      <w:r>
        <w:rPr>
          <w:b/>
        </w:rPr>
        <w:t>Cause:</w:t>
      </w:r>
      <w:r>
        <w:t xml:space="preserve"> A plan was enabled at a higher MG node than intended (billing more descendant resources), resource counts grew, or a costly workload plan landed in an early wave. </w:t>
      </w:r>
      <w:r>
        <w:rPr>
          <w:b/>
        </w:rPr>
        <w:t>Fix:</w:t>
      </w:r>
      <w:r>
        <w:t xml:space="preserve"> Check where each plan is enabled in the MG hierarchy; move expensive plans to later waves or a narrower scope; re-run the cost report with current counts; confirm with the budget owner. *Whether the cost is acceptable is finance's decision.* Rollback: set the plan back to Free or remove the MG-scope assignment.</w:t>
      </w:r>
    </w:p>
    <w:p>
      <w:pPr>
        <w:pStyle w:val="Heading2"/>
      </w:pPr>
      <w:r>
        <w:t>Multicloud connector not reporting</w:t>
      </w:r>
    </w:p>
    <w:p>
      <w:r>
        <w:rPr>
          <w:b/>
        </w:rPr>
        <w:t>Symptom:</w:t>
      </w:r>
      <w:r>
        <w:t xml:space="preserve"> An AWS/GCP connector is added but no posture/recommendations appear. </w:t>
      </w:r>
      <w:r>
        <w:rPr>
          <w:b/>
        </w:rPr>
        <w:t>Cause:</w:t>
      </w:r>
      <w:r>
        <w:t xml:space="preserve"> The connector's role/service account in the target cloud is missing permissions, the connection is still initializing, or the plan for that connector isn't enabled. </w:t>
      </w:r>
      <w:r>
        <w:rPr>
          <w:b/>
        </w:rPr>
        <w:t>Fix:</w:t>
      </w:r>
      <w:r>
        <w:t xml:space="preserve"> *Verify current connector requirements*; confirm the AWS role / GCP service account permissions; allow initialization time; confirm the connector's plans are on. Re-check with </w:t>
      </w:r>
      <w:r>
        <w:rPr>
          <w:rFonts w:ascii="Consolas" w:hAnsi="Consolas"/>
          <w:sz w:val="19"/>
        </w:rPr>
        <w:t>ARCMDC-Discovery.ps1</w:t>
      </w:r>
      <w:r>
        <w:t>.</w:t>
      </w:r>
    </w:p>
    <w:p>
      <w:pPr>
        <w:pStyle w:val="Heading2"/>
      </w:pPr>
      <w:r>
        <w:t>Script or deployment cannot authenticate</w:t>
      </w:r>
    </w:p>
    <w:p>
      <w:r>
        <w:rPr>
          <w:b/>
        </w:rPr>
        <w:t>Symptom:</w:t>
      </w:r>
      <w:r>
        <w:t xml:space="preserve"> </w:t>
      </w:r>
      <w:r>
        <w:rPr>
          <w:rFonts w:ascii="Consolas" w:hAnsi="Consolas"/>
          <w:sz w:val="19"/>
        </w:rPr>
        <w:t>ARCMDC-*.ps1</w:t>
      </w:r>
      <w:r>
        <w:t xml:space="preserve"> fails on connect, or the MG deployment errors on auth/scope. </w:t>
      </w:r>
      <w:r>
        <w:rPr>
          <w:b/>
        </w:rPr>
        <w:t>Cause:</w:t>
      </w:r>
      <w:r>
        <w:t xml:space="preserve"> The Az modules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Az.Resources</w:t>
      </w:r>
      <w:r>
        <w:t xml:space="preserve">) are missing, the account isn't signed in, or it lacks rights at the MG scope. </w:t>
      </w:r>
      <w:r>
        <w:rPr>
          <w:b/>
        </w:rPr>
        <w:t>Fix:</w:t>
      </w:r>
      <w:r>
        <w:t xml:space="preserve"> Let the script install the modules; </w:t>
      </w:r>
      <w:r>
        <w:rPr>
          <w:rFonts w:ascii="Consolas" w:hAnsi="Consolas"/>
          <w:sz w:val="19"/>
        </w:rPr>
        <w:t>Connect-AzAccount</w:t>
      </w:r>
      <w:r>
        <w:t>; confirm the identity has the required MG-scope role; for pipeline runs use a scoped deployment service principal. Re-run.</w:t>
      </w:r>
    </w:p>
    <w:p>
      <w:pPr>
        <w:pStyle w:val="Heading1"/>
      </w:pPr>
      <w:r>
        <w:t>7. Best Practices — Architecture Service: Microsoft Defender for Cloud</w:t>
      </w:r>
    </w:p>
    <w:p>
      <w:r>
        <w:t>Field-proven guidance for designing Defender for Cloud so it scales consistently, stays governed, and doesn't surprise you on cost.</w:t>
      </w:r>
    </w:p>
    <w:p>
      <w:pPr>
        <w:pStyle w:val="Heading2"/>
      </w:pPr>
      <w:r>
        <w:t>Enable at management-group scope, not subscription by subscription</w:t>
      </w:r>
    </w:p>
    <w:p>
      <w:pPr>
        <w:pStyle w:val="ListBullet"/>
      </w:pPr>
      <w:r>
        <w:t xml:space="preserve">The whole point of the design is </w:t>
      </w:r>
      <w:r>
        <w:rPr>
          <w:b/>
        </w:rPr>
        <w:t>inheritance</w:t>
      </w:r>
      <w:r>
        <w:t xml:space="preserve">: enable plans at </w:t>
      </w:r>
      <w:r>
        <w:rPr>
          <w:rFonts w:ascii="Consolas" w:hAnsi="Consolas"/>
          <w:sz w:val="19"/>
        </w:rPr>
        <w:t>MDC Scope – Platform MG – Prod</w:t>
      </w:r>
      <w:r>
        <w:t xml:space="preserve"> so every current and future subscription is protected automatically. Per-subscription enablement is exactly the drift this solution exists to prevent.</w:t>
      </w:r>
    </w:p>
    <w:p>
      <w:pPr>
        <w:pStyle w:val="ListBullet"/>
      </w:pPr>
      <w:r>
        <w:t xml:space="preserve">Use the MG hierarchy and rollout </w:t>
      </w:r>
      <w:r>
        <w:rPr>
          <w:b/>
        </w:rPr>
        <w:t>waves</w:t>
      </w:r>
      <w:r>
        <w:t xml:space="preserve"> to control blast radius — a plan enabled at a high node protects *and bills* every descendant.</w:t>
      </w:r>
    </w:p>
    <w:p>
      <w:pPr>
        <w:pStyle w:val="Heading2"/>
      </w:pPr>
      <w:r>
        <w:t>Design before you deploy — and keep the decision record</w:t>
      </w:r>
    </w:p>
    <w:p>
      <w:pPr>
        <w:pStyle w:val="ListBullet"/>
      </w:pPr>
      <w:r>
        <w:t xml:space="preserve">Write </w:t>
      </w:r>
      <w:r>
        <w:rPr>
          <w:rFonts w:ascii="Consolas" w:hAnsi="Consolas"/>
          <w:sz w:val="19"/>
        </w:rPr>
        <w:t>MDC Architecture Decision Record – Platform – Prod</w:t>
      </w:r>
      <w:r>
        <w:t xml:space="preserve"> first: the onboarding model, plan-per-wave matrix, RBAC, multicloud, export, and cost model. A rollout without a design record is how RBAC sprawl and cost surprises happen.</w:t>
      </w:r>
    </w:p>
    <w:p>
      <w:pPr>
        <w:pStyle w:val="ListBullet"/>
      </w:pPr>
      <w:r>
        <w:t>Keep the record current as the architecture evolves — it is the map the next engineer (and the next audit) relies on.</w:t>
      </w:r>
    </w:p>
    <w:p>
      <w:pPr>
        <w:pStyle w:val="Heading2"/>
      </w:pPr>
      <w:r>
        <w:t>Deploy what-if first, always</w:t>
      </w:r>
    </w:p>
    <w:p>
      <w:pPr>
        <w:pStyle w:val="ListBullet"/>
      </w:pPr>
      <w:r>
        <w:t xml:space="preserve">Every Bicep deployment runs </w:t>
      </w:r>
      <w:r>
        <w:rPr>
          <w:rFonts w:ascii="Consolas" w:hAnsi="Consolas"/>
          <w:sz w:val="19"/>
        </w:rPr>
        <w:t>ARCMDC-Deploy.ps1 -WhatIf</w:t>
      </w:r>
      <w:r>
        <w:t xml:space="preserve"> (</w:t>
      </w:r>
      <w:r>
        <w:rPr>
          <w:rFonts w:ascii="Consolas" w:hAnsi="Consolas"/>
          <w:sz w:val="19"/>
        </w:rPr>
        <w:t>az deployment mg what-if</w:t>
      </w:r>
      <w:r>
        <w:t xml:space="preserve">) first; review the predicted changes; only then </w:t>
      </w:r>
      <w:r>
        <w:rPr>
          <w:rFonts w:ascii="Consolas" w:hAnsi="Consolas"/>
          <w:sz w:val="19"/>
        </w:rPr>
        <w:t>-Apply</w:t>
      </w:r>
      <w:r>
        <w:t>. Never blind-apply infrastructure that enables paid plans across an estate.</w:t>
      </w:r>
    </w:p>
    <w:p>
      <w:pPr>
        <w:pStyle w:val="ListBullet"/>
      </w:pPr>
      <w:r>
        <w:t xml:space="preserve">Treat </w:t>
      </w:r>
      <w:r>
        <w:rPr>
          <w:rFonts w:ascii="Consolas" w:hAnsi="Consolas"/>
          <w:sz w:val="19"/>
        </w:rPr>
        <w:t>main.bicep</w:t>
      </w:r>
      <w:r>
        <w:t xml:space="preserve"> as a </w:t>
      </w:r>
      <w:r>
        <w:rPr>
          <w:b/>
        </w:rPr>
        <w:t>reference to adapt</w:t>
      </w:r>
      <w:r>
        <w:t xml:space="preserve"> to your naming/policy standards, source-controlled and peer-reviewed, not a one-off.</w:t>
      </w:r>
    </w:p>
    <w:p>
      <w:pPr>
        <w:pStyle w:val="Heading2"/>
      </w:pPr>
      <w:r>
        <w:t>Keep RBAC least-privilege by scope</w:t>
      </w:r>
    </w:p>
    <w:p>
      <w:pPr>
        <w:pStyle w:val="ListBullet"/>
      </w:pPr>
      <w:r>
        <w:t xml:space="preserve">Map roles to jobs: </w:t>
      </w:r>
      <w:r>
        <w:rPr>
          <w:b/>
        </w:rPr>
        <w:t>Security Reader</w:t>
      </w:r>
      <w:r>
        <w:t xml:space="preserve"> (read posture), </w:t>
      </w:r>
      <w:r>
        <w:rPr>
          <w:b/>
        </w:rPr>
        <w:t>Security Admin</w:t>
      </w:r>
      <w:r>
        <w:t xml:space="preserve"> (manage plans/policies), </w:t>
      </w:r>
      <w:r>
        <w:rPr>
          <w:b/>
        </w:rPr>
        <w:t>Owner/Contributor</w:t>
      </w:r>
      <w:r>
        <w:t xml:space="preserve"> at scope (enable paid plans), </w:t>
      </w:r>
      <w:r>
        <w:rPr>
          <w:b/>
        </w:rPr>
        <w:t>Management Group Contributor</w:t>
      </w:r>
      <w:r>
        <w:t xml:space="preserve"> (deploy). Grant at the </w:t>
      </w:r>
      <w:r>
        <w:rPr>
          <w:b/>
        </w:rPr>
        <w:t>narrowest</w:t>
      </w:r>
      <w:r>
        <w:t xml:space="preserve"> MG node and prefer PIM eligible activation over standing access.</w:t>
      </w:r>
    </w:p>
    <w:p>
      <w:pPr>
        <w:pStyle w:val="Heading2"/>
      </w:pPr>
      <w:r>
        <w:t>Make governance and exemptions explicit</w:t>
      </w:r>
    </w:p>
    <w:p>
      <w:pPr>
        <w:pStyle w:val="ListBullet"/>
      </w:pPr>
      <w:r>
        <w:t xml:space="preserve">Use </w:t>
      </w:r>
      <w:r>
        <w:rPr>
          <w:rFonts w:ascii="Consolas" w:hAnsi="Consolas"/>
          <w:sz w:val="19"/>
        </w:rPr>
        <w:t>MDC Governance – Platform MG – Prod</w:t>
      </w:r>
      <w:r>
        <w:t xml:space="preserve"> to assign owners and due dates so recommendations are accountable at scale. Every exemption is </w:t>
      </w:r>
      <w:r>
        <w:rPr>
          <w:b/>
        </w:rPr>
        <w:t>justified and time-bound</w:t>
      </w:r>
      <w:r>
        <w:t xml:space="preserve"> — never a silent, permanent suppression. *Whether an exemption is acceptable is the security/compliance team's decision.*</w:t>
      </w:r>
    </w:p>
    <w:p>
      <w:pPr>
        <w:pStyle w:val="Heading2"/>
      </w:pPr>
      <w:r>
        <w:t>Export once, centrally, to the SIEM</w:t>
      </w:r>
    </w:p>
    <w:p>
      <w:pPr>
        <w:pStyle w:val="ListBullet"/>
      </w:pPr>
      <w:r>
        <w:t xml:space="preserve">Stream recommendations, Secure Score, and alerts to a </w:t>
      </w:r>
      <w:r>
        <w:rPr>
          <w:b/>
        </w:rPr>
        <w:t>central</w:t>
      </w:r>
      <w:r>
        <w:t xml:space="preserve"> Log Analytics workspace and onward to the SIEM (</w:t>
      </w:r>
      <w:r>
        <w:rPr>
          <w:rFonts w:ascii="Consolas" w:hAnsi="Consolas"/>
          <w:sz w:val="19"/>
        </w:rPr>
        <w:t>MDC Continuous Export – Platform MG – Prod</w:t>
      </w:r>
      <w:r>
        <w:t>). One central export beats per-subscription exports for trending, hunting, and correlation.</w:t>
      </w:r>
    </w:p>
    <w:p>
      <w:pPr>
        <w:pStyle w:val="Heading2"/>
      </w:pPr>
      <w:r>
        <w:t>Model cost before you roll out, and name a budget owner</w:t>
      </w:r>
    </w:p>
    <w:p>
      <w:pPr>
        <w:pStyle w:val="ListBullet"/>
      </w:pPr>
      <w:r>
        <w:t xml:space="preserve">Paid plans bill per resource/node/transaction. Use </w:t>
      </w:r>
      <w:r>
        <w:rPr>
          <w:rFonts w:ascii="Consolas" w:hAnsi="Consolas"/>
          <w:sz w:val="19"/>
        </w:rPr>
        <w:t>ARCMDC-Report.ps1 -Mode Cost</w:t>
      </w:r>
      <w:r>
        <w:t xml:space="preserve"> to estimate from real counts, sequence expensive plans into later waves, and get a </w:t>
      </w:r>
      <w:r>
        <w:rPr>
          <w:b/>
        </w:rPr>
        <w:t>named finance owner</w:t>
      </w:r>
      <w:r>
        <w:t xml:space="preserve"> to accept the spend. </w:t>
      </w:r>
      <w:r>
        <w:rPr>
          <w:b/>
        </w:rPr>
        <w:t>Whether a cost is acceptable is finance's decision</w:t>
      </w:r>
      <w:r>
        <w:t xml:space="preserve"> — the model informs it.</w:t>
      </w:r>
    </w:p>
    <w:p>
      <w:pPr>
        <w:pStyle w:val="ListBullet"/>
      </w:pPr>
      <w:r>
        <w:rPr>
          <w:b/>
        </w:rPr>
        <w:t>Verify current plan pricing and availability in your tenant</w:t>
      </w:r>
      <w:r>
        <w:t xml:space="preserve"> — the model is an estimate, not a quote.</w:t>
      </w:r>
    </w:p>
    <w:p>
      <w:pPr>
        <w:pStyle w:val="Heading2"/>
      </w:pPr>
      <w:r>
        <w:t>Add multicloud after the Azure pilot is solid</w:t>
      </w:r>
    </w:p>
    <w:p>
      <w:pPr>
        <w:pStyle w:val="ListBullet"/>
      </w:pPr>
      <w:r>
        <w:t>Connect AWS/GCP (</w:t>
      </w:r>
      <w:r>
        <w:rPr>
          <w:rFonts w:ascii="Consolas" w:hAnsi="Consolas"/>
          <w:sz w:val="19"/>
        </w:rPr>
        <w:t>MDC Connector – AWS Prod – Prod</w:t>
      </w:r>
      <w:r>
        <w:t xml:space="preserve"> / </w:t>
      </w:r>
      <w:r>
        <w:rPr>
          <w:rFonts w:ascii="Consolas" w:hAnsi="Consolas"/>
          <w:sz w:val="19"/>
        </w:rPr>
        <w:t>– GCP Prod – Prod</w:t>
      </w:r>
      <w:r>
        <w:t>) in their designed wave, once the Azure onboarding model, RBAC, and export are proven. Multicloud connectors give posture and the available plans — not a substitute for each cloud's deep native controls.</w:t>
      </w:r>
    </w:p>
    <w:p>
      <w:pPr>
        <w:pStyle w:val="Heading2"/>
      </w:pPr>
      <w:r>
        <w:t>Where to go next</w:t>
      </w:r>
    </w:p>
    <w:p>
      <w:r>
        <w:t>Once the architecture is deployed and inheriting, natural next steps in the catalog:</w:t>
      </w:r>
    </w:p>
    <w:p>
      <w:pPr>
        <w:pStyle w:val="ListBullet"/>
      </w:pPr>
      <w:r>
        <w:rPr>
          <w:b/>
        </w:rPr>
        <w:t>Microsoft Defender for Cloud — CSPM &amp; Secure Score Remediation</w:t>
      </w:r>
      <w:r>
        <w:t xml:space="preserve"> to *operate* posture and drive Secure Score on the platform this design stands up.</w:t>
      </w:r>
    </w:p>
    <w:p>
      <w:pPr>
        <w:pStyle w:val="ListBullet"/>
      </w:pPr>
      <w:r>
        <w:rPr>
          <w:b/>
        </w:rPr>
        <w:t>Microsoft Defender for Cloud — Workload Protection Plans</w:t>
      </w:r>
      <w:r>
        <w:t xml:space="preserve"> to deepen the CWPP (Servers/Storage/Containers/SQL) coverage the waves enable.</w:t>
      </w:r>
    </w:p>
    <w:p>
      <w:pPr>
        <w:pStyle w:val="ListBullet"/>
      </w:pPr>
      <w:r>
        <w:rPr>
          <w:b/>
        </w:rPr>
        <w:t>Azure Security Baseline &amp; Governance</w:t>
      </w:r>
      <w:r>
        <w:t xml:space="preserve"> to enforce secure configuration with Azure Policy guardrails alongside Defender for Cloud.</w:t>
      </w:r>
    </w:p>
    <w:p>
      <w:pPr>
        <w:pStyle w:val="ListBullet"/>
      </w:pPr>
      <w:r>
        <w:t xml:space="preserve">The </w:t>
      </w:r>
      <w:r>
        <w:rPr>
          <w:b/>
        </w:rPr>
        <w:t>Sentinel</w:t>
      </w:r>
      <w:r>
        <w:t xml:space="preserve"> solutions to turn the continuous-export/SIEM feed into hunting and SOAR.</w:t>
      </w:r>
    </w:p>
    <w:p>
      <w:pPr>
        <w:pStyle w:val="Heading1"/>
      </w:pPr>
      <w:r>
        <w:t>8. Deliverables Summary — Architecture Service: Microsoft Defender for Cloud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 a reference design, not a single-subscription deployment</w:t>
            </w:r>
          </w:p>
        </w:tc>
      </w:tr>
      <w:tr>
        <w:tc>
          <w:tcPr>
            <w:tcW w:type="dxa" w:w="4320"/>
          </w:tcPr>
          <w:p>
            <w:r>
              <w:t>1. Solution Overview</w:t>
            </w:r>
          </w:p>
        </w:tc>
        <w:tc>
          <w:tcPr>
            <w:tcW w:type="dxa" w:w="4320"/>
          </w:tcPr>
          <w:p>
            <w:r>
              <w:t>Defender for Cloud at scale — MG/subscription onboarding model, CSPM vs workload plans, multicloud connectors, RBAC, continuous export, cost drivers; benefits, limitations</w:t>
            </w:r>
          </w:p>
        </w:tc>
      </w:tr>
      <w:tr>
        <w:tc>
          <w:tcPr>
            <w:tcW w:type="dxa" w:w="4320"/>
          </w:tcPr>
          <w:p>
            <w:r>
              <w:t>2. Requirements Guide</w:t>
            </w:r>
          </w:p>
        </w:tc>
        <w:tc>
          <w:tcPr>
            <w:tcW w:type="dxa" w:w="4320"/>
          </w:tcPr>
          <w:p>
            <w:r>
              <w:t>Solution-specific prerequisites (MG hierarchy, deployment identity, cost inputs)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Design &amp; Implementation Guide</w:t>
            </w:r>
          </w:p>
        </w:tc>
        <w:tc>
          <w:tcPr>
            <w:tcW w:type="dxa" w:w="4320"/>
          </w:tcPr>
          <w:p>
            <w:r>
              <w:t>Produce the reference design + decision record, then deploy in waves with Bicep — what-if first, pilot MG first</w:t>
            </w:r>
          </w:p>
        </w:tc>
      </w:tr>
      <w:tr>
        <w:tc>
          <w:tcPr>
            <w:tcW w:type="dxa" w:w="4320"/>
          </w:tcPr>
          <w:p>
            <w:r>
              <w:t>5. Testing Guide</w:t>
            </w:r>
          </w:p>
        </w:tc>
        <w:tc>
          <w:tcPr>
            <w:tcW w:type="dxa" w:w="4320"/>
          </w:tcPr>
          <w:p>
            <w:r>
              <w:t>Eight validation tests with pass/fail gates (inheritance, coverage, RBAC, export, cost)</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Infrastructure-as-code + PowerShell (Bicep + Az + KQL/Resource Graph)</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What it does</w:t>
            </w:r>
          </w:p>
        </w:tc>
      </w:tr>
      <w:tr>
        <w:tc>
          <w:tcPr>
            <w:tcW w:type="dxa" w:w="4320"/>
          </w:tcPr>
          <w:p>
            <w:r>
              <w:rPr>
                <w:rFonts w:ascii="Consolas" w:hAnsi="Consolas"/>
                <w:sz w:val="19"/>
              </w:rPr>
              <w:t>main.bicep</w:t>
            </w:r>
          </w:p>
        </w:tc>
        <w:tc>
          <w:tcPr>
            <w:tcW w:type="dxa" w:w="4320"/>
          </w:tcPr>
          <w:p>
            <w:r>
              <w:rPr>
                <w:b/>
              </w:rPr>
              <w:t>Reference architecture skeleton</w:t>
            </w:r>
            <w:r>
              <w:t xml:space="preserve"> — enables Defender for Cloud plans (CSPM + workload plans) at </w:t>
            </w:r>
            <w:r>
              <w:rPr>
                <w:b/>
              </w:rPr>
              <w:t>management-group</w:t>
            </w:r>
            <w:r>
              <w:t xml:space="preserve"> scope so subscriptions inherit protection; parameterized per the design; deployed </w:t>
            </w:r>
            <w:r>
              <w:rPr>
                <w:b/>
              </w:rPr>
              <w:t>what-if first</w:t>
            </w:r>
          </w:p>
        </w:tc>
      </w:tr>
      <w:tr>
        <w:tc>
          <w:tcPr>
            <w:tcW w:type="dxa" w:w="4320"/>
          </w:tcPr>
          <w:p>
            <w:r>
              <w:rPr>
                <w:rFonts w:ascii="Consolas" w:hAnsi="Consolas"/>
                <w:sz w:val="19"/>
              </w:rPr>
              <w:t>ARCMDC-Discovery.ps1</w:t>
            </w:r>
          </w:p>
        </w:tc>
        <w:tc>
          <w:tcPr>
            <w:tcW w:type="dxa" w:w="4320"/>
          </w:tcPr>
          <w:p>
            <w:r>
              <w:t>Read-only discovery — management-group hierarchy, per-subscription plan tiers, registered providers, Log Analytics workspaces, existing AWS/GCP connectors, and resource counts (the cost drivers)</w:t>
            </w:r>
          </w:p>
        </w:tc>
      </w:tr>
      <w:tr>
        <w:tc>
          <w:tcPr>
            <w:tcW w:type="dxa" w:w="4320"/>
          </w:tcPr>
          <w:p>
            <w:r>
              <w:rPr>
                <w:rFonts w:ascii="Consolas" w:hAnsi="Consolas"/>
                <w:sz w:val="19"/>
              </w:rPr>
              <w:t>ARCMDC-Deploy.ps1</w:t>
            </w:r>
          </w:p>
        </w:tc>
        <w:tc>
          <w:tcPr>
            <w:tcW w:type="dxa" w:w="4320"/>
          </w:tcPr>
          <w:p>
            <w:r>
              <w:rPr>
                <w:rFonts w:ascii="Consolas" w:hAnsi="Consolas"/>
                <w:sz w:val="19"/>
              </w:rPr>
              <w:t>-WhatIf</w:t>
            </w:r>
            <w:r>
              <w:t xml:space="preserve">-gated deployment helper that runs the Bicep as an MG-scope </w:t>
            </w:r>
            <w:r>
              <w:rPr>
                <w:rFonts w:ascii="Consolas" w:hAnsi="Consolas"/>
                <w:sz w:val="19"/>
              </w:rPr>
              <w:t>what-if</w:t>
            </w:r>
            <w:r>
              <w:t xml:space="preserve"> by default and applies only with </w:t>
            </w:r>
            <w:r>
              <w:rPr>
                <w:rFonts w:ascii="Consolas" w:hAnsi="Consolas"/>
                <w:sz w:val="19"/>
              </w:rPr>
              <w:t>-Apply</w:t>
            </w:r>
            <w:r>
              <w:t xml:space="preserve"> (safe preview by default)</w:t>
            </w:r>
          </w:p>
        </w:tc>
      </w:tr>
      <w:tr>
        <w:tc>
          <w:tcPr>
            <w:tcW w:type="dxa" w:w="4320"/>
          </w:tcPr>
          <w:p>
            <w:r>
              <w:rPr>
                <w:rFonts w:ascii="Consolas" w:hAnsi="Consolas"/>
                <w:sz w:val="19"/>
              </w:rPr>
              <w:t>ARCMDC-Validate.ps1</w:t>
            </w:r>
          </w:p>
        </w:tc>
        <w:tc>
          <w:tcPr>
            <w:tcW w:type="dxa" w:w="4320"/>
          </w:tcPr>
          <w:p>
            <w:r>
              <w:t xml:space="preserve">Confirms plans enabled at scope, </w:t>
            </w:r>
            <w:r>
              <w:rPr>
                <w:b/>
              </w:rPr>
              <w:t>inheritance</w:t>
            </w:r>
            <w:r>
              <w:t xml:space="preserve"> working, providers registered, governance rule present, RBAC least-privilege, and continuous export configured</w:t>
            </w:r>
          </w:p>
        </w:tc>
      </w:tr>
      <w:tr>
        <w:tc>
          <w:tcPr>
            <w:tcW w:type="dxa" w:w="4320"/>
          </w:tcPr>
          <w:p>
            <w:r>
              <w:rPr>
                <w:rFonts w:ascii="Consolas" w:hAnsi="Consolas"/>
                <w:sz w:val="19"/>
              </w:rPr>
              <w:t>ARCMDC-Report.ps1</w:t>
            </w:r>
          </w:p>
        </w:tc>
        <w:tc>
          <w:tcPr>
            <w:tcW w:type="dxa" w:w="4320"/>
          </w:tcPr>
          <w:p>
            <w:r>
              <w:t xml:space="preserve">Coverage report (with drift vs a saved baseline) and an indicative </w:t>
            </w:r>
            <w:r>
              <w:rPr>
                <w:b/>
              </w:rPr>
              <w:t>cost model</w:t>
            </w:r>
            <w:r>
              <w:t xml:space="preserve"> (</w:t>
            </w:r>
            <w:r>
              <w:rPr>
                <w:rFonts w:ascii="Consolas" w:hAnsi="Consolas"/>
                <w:sz w:val="19"/>
              </w:rPr>
              <w:t>-Mode Cost</w:t>
            </w:r>
            <w:r>
              <w:t>) from discovered resource counts — the two numbers the design has to get right</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 including the reference architecture and decision-record structure.</w:t>
      </w:r>
    </w:p>
    <w:p>
      <w:pPr>
        <w:pStyle w:val="ListBullet"/>
      </w:pPr>
      <w:r>
        <w:t xml:space="preserve">The </w:t>
      </w:r>
      <w:r>
        <w:rPr>
          <w:b/>
        </w:rPr>
        <w:t>reference Bicep skeleton</w:t>
      </w:r>
      <w:r>
        <w:t xml:space="preserve"> (</w:t>
      </w:r>
      <w:r>
        <w:rPr>
          <w:rFonts w:ascii="Consolas" w:hAnsi="Consolas"/>
          <w:sz w:val="19"/>
        </w:rPr>
        <w:t>main.bicep</w:t>
      </w:r>
      <w:r>
        <w:t xml:space="preserve">) plus four </w:t>
      </w:r>
      <w:r>
        <w:rPr>
          <w:b/>
        </w:rPr>
        <w:t>PowerShell scripts</w:t>
      </w:r>
      <w:r>
        <w:t xml:space="preserve"> (Az + KQL/Resource Graph) in a single ZIP.</w:t>
      </w:r>
    </w:p>
    <w:p>
      <w:pPr>
        <w:pStyle w:val="ListBullet"/>
      </w:pPr>
      <w:r>
        <w:t xml:space="preserve">A repeatable process following the model </w:t>
      </w:r>
      <w:r>
        <w:rPr>
          <w:b/>
        </w:rPr>
        <w:t>Assess → Configure → Pilot → Validate → Expand</w:t>
      </w:r>
      <w:r>
        <w:t xml:space="preserve"> — pilot management group first, every deployment </w:t>
      </w:r>
      <w:r>
        <w:rPr>
          <w:b/>
        </w:rPr>
        <w:t>what-if / plan first</w:t>
      </w:r>
      <w:r>
        <w:t>, with a documented rollback and a cost model.</w:t>
      </w:r>
    </w:p>
    <w:p>
      <w:r>
        <w:t xml:space="preserve">Delivered as a </w:t>
      </w:r>
      <w:r>
        <w:rPr>
          <w:b/>
        </w:rPr>
        <w:t>Complete Solution Package (PDF + Word + scripts)</w:t>
      </w:r>
      <w:r>
        <w:t>.</w:t>
      </w:r>
    </w:p>
    <w:p>
      <w:pPr>
        <w:pStyle w:val="Heading2"/>
      </w:pPr>
      <w:r>
        <w:t>Outcome</w:t>
      </w:r>
    </w:p>
    <w:p>
      <w:r>
        <w:t xml:space="preserve">A scalable, documented Defender for Cloud architecture — plans enabled </w:t>
      </w:r>
      <w:r>
        <w:rPr>
          <w:b/>
        </w:rPr>
        <w:t>consistently</w:t>
      </w:r>
      <w:r>
        <w:t xml:space="preserve"> at management-group scope so coverage is uniform and new subscriptions inherit it, a </w:t>
      </w:r>
      <w:r>
        <w:rPr>
          <w:b/>
        </w:rPr>
        <w:t>clean least-privilege RBAC</w:t>
      </w:r>
      <w:r>
        <w:t xml:space="preserve"> and governance model, </w:t>
      </w:r>
      <w:r>
        <w:rPr>
          <w:b/>
        </w:rPr>
        <w:t>AWS/GCP connectors</w:t>
      </w:r>
      <w:r>
        <w:t xml:space="preserve"> for multicloud, </w:t>
      </w:r>
      <w:r>
        <w:rPr>
          <w:b/>
        </w:rPr>
        <w:t>continuous export</w:t>
      </w:r>
      <w:r>
        <w:t xml:space="preserve"> to a central workspace and the SIEM, and a </w:t>
      </w:r>
      <w:r>
        <w:rPr>
          <w:b/>
        </w:rPr>
        <w:t>predictable cost model</w:t>
      </w:r>
      <w:r>
        <w:t xml:space="preserve"> — captured as a design record and a what-if-first Bicep skeleton, and validated on a pilot management group before it scales.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ARCMDC-Deploy.ps1</w:t>
      </w:r>
    </w:p>
    <w:p>
      <w:r>
        <w:rPr>
          <w:b/>
        </w:rPr>
        <w:t>Purpose:</w:t>
      </w:r>
      <w:r>
        <w:t xml:space="preserve"> Deployment helper for the "Architecture Service — Microsoft Defender for Cloud" solution. Wraps the reference main.bicep as a management-group deployment. It DEFAULTS TO A WHAT-IF (New-AzManagementGroupDeployment -WhatIf) so you see exactly which plan enablements would happen before anything changes; -Apply performs the deployment. This is the only script that can change configuration. HOW TO RUN Preview (default — what-if, changes nothing): powershell -ExecutionPolicy Bypass -File .\ARCMDC-Deploy.ps1 -ManagementGroupId '&lt;pilotMgId&gt;' -Wave 1 Apply (explicit — required to deploy): powershell -ExecutionPolicy Bypass -File .\ARCMDC-Deploy.ps1 -ManagementGroupId '&lt;pilotMgId&gt;' -Wave 1 -Apply Requires Az.Accounts, Az.Resources and Owner/Contributor at the management-group scope. EXPECTED RESULTS Preview: prints the what-if of the MG deployment (which plan config would change). Apply: deploys the Bicep at the MG scope for the wave. Validate with ARCMDC-Validate.ps1. Rollback: redeploy with the plan set to Free / enforcementMode DoNotEnforce, or delete the policy assignment created by the template. .NOTES White-label. DEFAULTS TO what-if/preview. Paid plans incur cost on Apply — verify pricing and the built-in initiative id in your tenant. Pilot MG first; expand in waves. &gt; [CmdletBinding()] param( [Parameter(Mandatory)] [string]$ManagementGroupId, [int]$Wave = 1, [string]$Location = 'eastus', [string]$TemplateFile = ".\main.bicep", [switch]$Apply )</w:t>
      </w:r>
    </w:p>
    <w:p>
      <w:r>
        <w:rPr>
          <w:b/>
        </w:rPr>
        <w:t>How to run:</w:t>
      </w:r>
      <w:r>
        <w:t xml:space="preserve"> Preview (default — what-if, changes nothing): powershell -ExecutionPolicy Bypass -File .\ARCMDC-Deploy.ps1 -ManagementGroupId '&lt;pilotMgId&gt;' -Wave 1 Apply (explicit — required to deploy): powershell -ExecutionPolicy Bypass -File .\ARCMDC-Deploy.ps1 -ManagementGroupId '&lt;pilotMgId&gt;' -Wave 1 -Apply Requires Az.Accounts, Az.Resources and Owner/Contributor at the management-group scope. EXPECTED RESULTS Preview: prints the what-if of the MG deployment (which plan config would change). Apply: deploys the Bicep at the MG scope for the wave. Validate with ARCMDC-Validate.ps1. Rollback: redeploy with the plan set to Free / enforcementMode DoNotEnforce, or delete the policy assignment created by the template. .NOTES White-label. DEFAULTS TO what-if/preview. Paid plans incur cost on Apply — verify pricing and the built-in initiative id in your tenant. Pilot MG first; expand in waves. &gt; [CmdletBinding()] param( [Parameter(Mandatory)] [string]$ManagementGroupId, [int]$Wave = 1, [string]$Location = 'eastus', [string]$TemplateFile = ".\main.bicep", [switch]$Apply )</w:t>
      </w:r>
    </w:p>
    <w:p>
      <w:pPr>
        <w:pStyle w:val="Heading2"/>
      </w:pPr>
      <w:r>
        <w:t>ARCMDC-Discovery.ps1</w:t>
      </w:r>
    </w:p>
    <w:p>
      <w:r>
        <w:rPr>
          <w:b/>
        </w:rPr>
        <w:t>Purpose:</w:t>
      </w:r>
      <w:r>
        <w:t xml:space="preserve"> Read-only discovery for the "Architecture Service — Microsoft Defender for Cloud" solution. Maps the management-group hierarchy and, per subscription, the Defender-for-Cloud plan tiers, Microsoft.Security provider state, Log Analytics workspaces, existing AWS/GCP connectors, and resource counts by type (the inputs for the cost model). Makes no changes. HOW TO RUN powershell -ExecutionPolicy Bypass -File .\ARCMDC-Discovery.ps1 powershell -ExecutionPolicy Bypass -File .\ARCMDC-Discovery.ps1 -OutputPath .\estate.json Requires Az.Accounts, Az.Security, Az.Resources, Az.ResourceGraph. Run Connect-AzAccount first, or the script will prompt. Reader across the estate is enough. EXPECTED RESULTS An estate map: MG hierarchy, per-subscription plan tiers + provider state, workspaces, connectors, and resource counts by type — the state to design against before enabling plans at scale. .NOTES White-label. Read-only. Reports configuration/identifiers/counts only; makes no changes. Plan/pricing facts are indicative — verify current availability in your tenant. &gt; [CmdletBinding()] param( [string]$OutputPath = ".\ARCMDC-discovery.json" )</w:t>
      </w:r>
    </w:p>
    <w:p>
      <w:r>
        <w:rPr>
          <w:b/>
        </w:rPr>
        <w:t>How to run:</w:t>
      </w:r>
      <w:r>
        <w:t xml:space="preserve"> powershell -ExecutionPolicy Bypass -File .\ARCMDC-Discovery.ps1 powershell -ExecutionPolicy Bypass -File .\ARCMDC-Discovery.ps1 -OutputPath .\estate.json Requires Az.Accounts, Az.Security, Az.Resources, Az.ResourceGraph. Run Connect-AzAccount first, or the script will prompt. Reader across the estate is enough. EXPECTED RESULTS An estate map: MG hierarchy, per-subscription plan tiers + provider state, workspaces, connectors, and resource counts by type — the state to design against before enabling plans at scale. .NOTES White-label. Read-only. Reports configuration/identifiers/counts only; makes no changes. Plan/pricing facts are indicative — verify current availability in your tenant. &gt; [CmdletBinding()] param( [string]$OutputPath = ".\ARCMDC-discovery.json" )</w:t>
      </w:r>
    </w:p>
    <w:p>
      <w:pPr>
        <w:pStyle w:val="Heading2"/>
      </w:pPr>
      <w:r>
        <w:t>ARCMDC-Report.ps1</w:t>
      </w:r>
    </w:p>
    <w:p>
      <w:r>
        <w:rPr>
          <w:b/>
        </w:rPr>
        <w:t>Purpose:</w:t>
      </w:r>
      <w:r>
        <w:t xml:space="preserve"> Read-only reporting for the "Architecture Service — Microsoft Defender for Cloud" solution. -Mode Coverage summarizes how many subscriptions have CSPM / workload plans enabled (and, with -SaveBaseline / -BaselinePath, the drift). -Mode Cost produces an INDICATIVE paid-plan cost estimate from resource counts (VMs, storage accounts, container nodes, SQL, Key Vaults, App Service) using per-unit rates you supply/confirm. Makes no changes. HOW TO RUN Coverage baseline (Implementation Step 1) and later delta (Step 6): powershell -ExecutionPolicy Bypass -File .\ARCMDC-Report.ps1 -Mode Coverage -SaveBaseline powershell -ExecutionPolicy Bypass -File .\ARCMDC-Report.ps1 -Mode Coverage -BaselinePath .\arcmdc-baseline.json Indicative cost model from discovered resource counts: powershell -ExecutionPolicy Bypass -File .\ARCMDC-Report.ps1 -Mode Cost Requires Az.Accounts, Az.Security, Az.ResourceGraph. Reader across the estate is enough. EXPECTED RESULTS Coverage: plan-coverage across subscriptions (+ drift vs baseline). Cost: an indicative monthly estimate per plan and total — NOT A QUOTE. Verify current pricing in your tenant; whether the cost is acceptable is finance's decision. .NOTES White-label. Read-only. The per-unit rates below are PLACEHOLDERS — replace with current verified pricing for your region/tenant before using the estimate for a decision. &gt; [CmdletBinding()] param( [ValidateSet('Coverage','Cost')] [string]$Mode = 'Coverage', [switch]$SaveBaseline, [string]$BaselinePath, [string]$OutFile = ".\arcmdc-baseline.json" )</w:t>
      </w:r>
    </w:p>
    <w:p>
      <w:r>
        <w:rPr>
          <w:b/>
        </w:rPr>
        <w:t>How to run:</w:t>
      </w:r>
      <w:r>
        <w:t xml:space="preserve"> Coverage baseline (Implementation Step 1) and later delta (Step 6): powershell -ExecutionPolicy Bypass -File .\ARCMDC-Report.ps1 -Mode Coverage -SaveBaseline powershell -ExecutionPolicy Bypass -File .\ARCMDC-Report.ps1 -Mode Coverage -BaselinePath .\arcmdc-baseline.json Indicative cost model from discovered resource counts: powershell -ExecutionPolicy Bypass -File .\ARCMDC-Report.ps1 -Mode Cost Requires Az.Accounts, Az.Security, Az.ResourceGraph. Reader across the estate is enough. EXPECTED RESULTS Coverage: plan-coverage across subscriptions (+ drift vs baseline). Cost: an indicative monthly estimate per plan and total — NOT A QUOTE. Verify current pricing in your tenant; whether the cost is acceptable is finance's decision. .NOTES White-label. Read-only. The per-unit rates below are PLACEHOLDERS — replace with current verified pricing for your region/tenant before using the estimate for a decision. &gt; [CmdletBinding()] param( [ValidateSet('Coverage','Cost')] [string]$Mode = 'Coverage', [switch]$SaveBaseline, [string]$BaselinePath, [string]$OutFile = ".\arcmdc-baseline.json" )</w:t>
      </w:r>
    </w:p>
    <w:p>
      <w:pPr>
        <w:pStyle w:val="Heading2"/>
      </w:pPr>
      <w:r>
        <w:t>ARCMDC-Validate.ps1</w:t>
      </w:r>
    </w:p>
    <w:p>
      <w:r>
        <w:rPr>
          <w:b/>
        </w:rPr>
        <w:t>Purpose:</w:t>
      </w:r>
      <w:r>
        <w:t xml:space="preserve"> Read-only validation for the "Architecture Service — Microsoft Defender for Cloud" solution. Checks the pass/fail gates from the Testing Guide across the pilot scope and a sample child subscription (inheritance), reports PASS/WARN per check with an overall verdict. Makes no changes. HOW TO RUN powershell -ExecutionPolicy Bypass -File .\ARCMDC-Validate.ps1 -SubscriptionId '&lt;pilot child sub&gt;' Requires Az.Accounts, Az.Security, Az.Resources with Security Reader (or higher) at scope. EXPECTED RESULTS A PASS/WARN line per check and an overall verdict — the gate for expanding beyond the pilot scope (Implementation Step 7). .NOTES White-label. Read-only. MG-scope inheritance is confirmed by reading a child subscription's effective plan tiers. &gt; [CmdletBinding()] param( [Parameter(Mandatory)] [string]$SubscriptionId )</w:t>
      </w:r>
    </w:p>
    <w:p>
      <w:r>
        <w:rPr>
          <w:b/>
        </w:rPr>
        <w:t>How to run:</w:t>
      </w:r>
      <w:r>
        <w:t xml:space="preserve"> powershell -ExecutionPolicy Bypass -File .\ARCMDC-Validate.ps1 -SubscriptionId '&lt;pilot child sub&gt;' Requires Az.Accounts, Az.Security, Az.Resources with Security Reader (or higher) at scope. EXPECTED RESULTS A PASS/WARN line per check and an overall verdict — the gate for expanding beyond the pilot scope (Implementation Step 7). .NOTES White-label. Read-only. MG-scope inheritance is confirmed by reading a child subscription's effective plan tiers. &gt; [CmdletBinding()] param( [Parameter(Mandatory)] [string]$SubscriptionId )</w:t>
      </w:r>
    </w:p>
    <w:p>
      <w:pPr>
        <w:pStyle w:val="Heading2"/>
      </w:pPr>
      <w:r>
        <w:t>main.bicep</w:t>
      </w:r>
    </w:p>
    <w:p>
      <w:r>
        <w:rPr>
          <w:b/>
        </w:rPr>
        <w:t>Purpose:</w:t>
      </w:r>
      <w:r>
        <w:t xml:space="preserve"> //      A parameterized, wave-driven skeleton that turns the design record //      ('MDC Architecture Decision Record - Platform - Prod') into infrastructure-as-code: //      it sets the CSPM plan and the selected workload plans to Standard, at the target //      management group, via a policy assignment of the built-in Defender-for-Cloud initiative so //      new + existing subscriptions inherit the configuration. This is a REFERENCE skeleton to //      review and adapt — not a blind apply. //  HOW TO DEPLOY (what-if first) //      # Preview at the pilot management group (changes nothing): //      az deployment mg what-if --management-group-id &lt;pilotMgId&gt; --location &lt;region&gt; \ //        --template-file main.bicep --parameters wave=1 enableDefenderCspm=true //      # Apply only after the what-if is reviewed and approved: //      az deployment mg create   --management-group-id &lt;pilotMgId&gt; --location &lt;region&gt; \ //        --template-file main.bicep --parameters wave=1 enableDefenderCspm=true //      (ARCMDC-Deploy.ps1 wraps this with a -WhatIf default.) //  EXPECTED RESULTS //      A management-group policy assignment that drives Defender-for-Cloud plan enablement across //      descendant subscriptions, consistent with the wave. Verify with ARCMDC-Validate.ps1. //  NOTES //      White-label. Deploy what-if first; paid plans incur cost. Verify current plan availability //      and the built-in policy/initiative definition ids in your tenant before applying.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