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/>
    <w:p/>
    <w:p>
      <w:pPr>
        <w:jc w:val="center"/>
      </w:pPr>
      <w:r>
        <w:rPr>
          <w:b/>
          <w:sz w:val="40"/>
        </w:rPr>
        <w:t>Security Optimization Assessment — Defender for Cloud</w:t>
      </w:r>
    </w:p>
    <w:p>
      <w:pPr>
        <w:jc w:val="center"/>
      </w:pPr>
      <w:r>
        <w:rPr>
          <w:i/>
          <w:sz w:val="26"/>
        </w:rPr>
        <w:t>Implementation Solution Guide</w:t>
      </w:r>
    </w:p>
    <w:p/>
    <w:p/>
    <w:p/>
    <w:p/>
    <w:p/>
    <w:p/>
    <w:p/>
    <w:p/>
    <w:p>
      <w:pPr>
        <w:jc w:val="center"/>
      </w:pPr>
      <w:r>
        <w:rPr>
          <w:sz w:val="20"/>
        </w:rPr>
        <w:t>Version 1.0.0    ·    2026-07-11</w:t>
      </w:r>
    </w:p>
    <w:p>
      <w:r>
        <w:br w:type="page"/>
      </w:r>
    </w:p>
    <w:p>
      <w:pPr>
        <w:pStyle w:val="Heading1"/>
      </w:pPr>
      <w:r>
        <w:t>Contents</w:t>
      </w:r>
    </w:p>
    <w:p>
      <w:r>
        <w:fldChar w:fldCharType="begin"/>
        <w:instrText xml:space="preserve">TOC \o "1-3" \h \z \u</w:instrText>
        <w:fldChar w:fldCharType="separate"/>
        <w:t>Right-click and choose “Update Field” to build the table of contents.</w:t>
        <w:fldChar w:fldCharType="end"/>
      </w:r>
    </w:p>
    <w:p>
      <w:r>
        <w:br w:type="page"/>
      </w:r>
    </w:p>
    <w:p>
      <w:pPr>
        <w:pStyle w:val="Heading1"/>
      </w:pPr>
      <w:r>
        <w:t>Executive Summary — Security Optimization Assessment: Defender for Cloud</w:t>
      </w:r>
    </w:p>
    <w:p>
      <w:r>
        <w:rPr>
          <w:b/>
        </w:rPr>
        <w:t>White-label · Assessments</w:t>
      </w:r>
    </w:p>
    <w:p>
      <w:r>
        <w:t xml:space="preserve">A deployed product is not an optimized one. Microsoft Defender for Cloud is frequently switched on for one subscription, left on the free foundational tier, and never tuned — while </w:t>
      </w:r>
      <w:r>
        <w:rPr>
          <w:b/>
        </w:rPr>
        <w:t>Secure Score</w:t>
      </w:r>
      <w:r>
        <w:t xml:space="preserve"> stagnates, paid </w:t>
      </w:r>
      <w:r>
        <w:rPr>
          <w:b/>
        </w:rPr>
        <w:t>plans</w:t>
      </w:r>
      <w:r>
        <w:t xml:space="preserve"> go unenabled where they matter, the </w:t>
      </w:r>
      <w:r>
        <w:rPr>
          <w:b/>
        </w:rPr>
        <w:t>regulatory-compliance</w:t>
      </w:r>
      <w:r>
        <w:t xml:space="preserve"> dashboard is unmapped, and </w:t>
      </w:r>
      <w:r>
        <w:rPr>
          <w:b/>
        </w:rPr>
        <w:t>agent/agentless coverage</w:t>
      </w:r>
      <w:r>
        <w:t xml:space="preserve"> has blind spots. This </w:t>
      </w:r>
      <w:r>
        <w:rPr>
          <w:b/>
        </w:rPr>
        <w:t>Security Optimization Assessment</w:t>
      </w:r>
      <w:r>
        <w:t xml:space="preserve"> takes a </w:t>
      </w:r>
      <w:r>
        <w:rPr>
          <w:b/>
        </w:rPr>
        <w:t>read-only</w:t>
      </w:r>
      <w:r>
        <w:t xml:space="preserve"> look at that configuration, scores it against Microsoft's recommended baseline, and hands you a </w:t>
      </w:r>
      <w:r>
        <w:rPr>
          <w:b/>
        </w:rPr>
        <w:t>prioritized, risk-ranked findings report</w:t>
      </w:r>
      <w:r>
        <w:t xml:space="preserve"> telling you what to fix, in what order.</w:t>
      </w:r>
    </w:p>
    <w:p>
      <w:r>
        <w:t xml:space="preserve">This package is written for an administrator with no prior assessment experience. It is </w:t>
      </w:r>
      <w:r>
        <w:rPr>
          <w:b/>
        </w:rPr>
        <w:t>read-only by design</w:t>
      </w:r>
      <w:r>
        <w:t xml:space="preserve"> — every script observes and reports via </w:t>
      </w:r>
      <w:r>
        <w:rPr>
          <w:b/>
        </w:rPr>
        <w:t>Az PowerShell</w:t>
      </w:r>
      <w:r>
        <w:t xml:space="preserve"> and </w:t>
      </w:r>
      <w:r>
        <w:rPr>
          <w:b/>
        </w:rPr>
        <w:t>Azure Resource Graph (KQL)</w:t>
      </w:r>
      <w:r>
        <w:t xml:space="preserve">; </w:t>
      </w:r>
      <w:r>
        <w:rPr>
          <w:b/>
        </w:rPr>
        <w:t>none change your environment</w:t>
      </w:r>
      <w:r>
        <w:t xml:space="preserve">. The paired remediation work (closing the gaps) is a separate, pilot-first effort delivered by the </w:t>
      </w:r>
      <w:r>
        <w:rPr>
          <w:b/>
        </w:rPr>
        <w:t>Remediation Playbook for Defender Security Optimization Assessments</w:t>
      </w:r>
      <w:r>
        <w:t>.</w:t>
      </w:r>
    </w:p>
    <w:p>
      <w:pPr>
        <w:pStyle w:val="Heading2"/>
      </w:pPr>
      <w:r>
        <w:t>What you get</w:t>
      </w:r>
    </w:p>
    <w:p>
      <w:pPr>
        <w:pStyle w:val="ListBullet"/>
      </w:pPr>
      <w:r>
        <w:t xml:space="preserve">A plain-language </w:t>
      </w:r>
      <w:r>
        <w:rPr>
          <w:b/>
        </w:rPr>
        <w:t>Solution Overview</w:t>
      </w:r>
      <w:r>
        <w:t xml:space="preserve"> of Defender for Cloud, the four assessment domains (Secure Score &amp; recommendations, plan coverage, regulatory posture, agent/agentless coverage), and the scoring model.</w:t>
      </w:r>
    </w:p>
    <w:p>
      <w:pPr>
        <w:pStyle w:val="ListBullet"/>
      </w:pPr>
      <w:r>
        <w:t xml:space="preserve">A </w:t>
      </w:r>
      <w:r>
        <w:rPr>
          <w:b/>
        </w:rPr>
        <w:t>Requirements Guide</w:t>
      </w:r>
      <w:r>
        <w:t xml:space="preserve"> with verify / implement-if-missing for every solution-specific prerequisite (category-wide prerequisites live once in the Global Requirements).</w:t>
      </w:r>
    </w:p>
    <w:p>
      <w:pPr>
        <w:pStyle w:val="ListBullet"/>
      </w:pPr>
      <w:r>
        <w:t xml:space="preserve">An </w:t>
      </w:r>
      <w:r>
        <w:rPr>
          <w:b/>
        </w:rPr>
        <w:t>Implementation Guide</w:t>
      </w:r>
      <w:r>
        <w:t xml:space="preserve"> of exact, ordered steps to run the assessment end to end — enumerate, score, and report — following </w:t>
      </w:r>
      <w:r>
        <w:rPr>
          <w:b/>
        </w:rPr>
        <w:t>Assess → Configure → Pilot → Validate → Expand</w:t>
      </w:r>
      <w:r>
        <w:t>.</w:t>
      </w:r>
    </w:p>
    <w:p>
      <w:pPr>
        <w:pStyle w:val="ListBullet"/>
      </w:pPr>
      <w:r>
        <w:t xml:space="preserve">Five </w:t>
      </w:r>
      <w:r>
        <w:rPr>
          <w:b/>
        </w:rPr>
        <w:t>PowerShell scripts</w:t>
      </w:r>
      <w:r>
        <w:t xml:space="preserve"> (Az + Resource Graph KQL) — all </w:t>
      </w:r>
      <w:r>
        <w:rPr>
          <w:b/>
        </w:rPr>
        <w:t>read-only</w:t>
      </w:r>
      <w:r>
        <w:t xml:space="preserve"> — for discovery, control validation, posture scoring, an agent/agentless + plan coverage analysis, and the prioritized findings report with drift versus a saved baseline.</w:t>
      </w:r>
    </w:p>
    <w:p>
      <w:pPr>
        <w:pStyle w:val="ListBullet"/>
      </w:pPr>
      <w:r>
        <w:rPr>
          <w:b/>
        </w:rPr>
        <w:t>Testing</w:t>
      </w:r>
      <w:r>
        <w:t xml:space="preserve"> and </w:t>
      </w:r>
      <w:r>
        <w:rPr>
          <w:b/>
        </w:rPr>
        <w:t>Troubleshooting</w:t>
      </w:r>
      <w:r>
        <w:t xml:space="preserve"> guides so the run is repeatable and trustworthy.</w:t>
      </w:r>
    </w:p>
    <w:p>
      <w:pPr>
        <w:pStyle w:val="Heading2"/>
      </w:pPr>
      <w:r>
        <w:t>What this delivers</w:t>
      </w:r>
    </w:p>
    <w:p>
      <w:r>
        <w:t xml:space="preserve">A </w:t>
      </w:r>
      <w:r>
        <w:rPr>
          <w:b/>
        </w:rPr>
        <w:t>scored, evidence-backed picture</w:t>
      </w:r>
      <w:r>
        <w:t xml:space="preserve"> of your Defender for Cloud posture: the current Secure Score and top recommendations, which paid plans are on per subscription, how the regulatory-compliance dashboard maps to your standards, and where agent/agentless scanning leaves machines uncovered. The output is a </w:t>
      </w:r>
      <w:r>
        <w:rPr>
          <w:b/>
        </w:rPr>
        <w:t>prioritized remediation backlog</w:t>
      </w:r>
      <w:r>
        <w:t xml:space="preserve"> — highest-risk gaps first — ready to hand to the Remediation Playbook.</w:t>
      </w:r>
    </w:p>
    <w:p>
      <w:pPr>
        <w:pStyle w:val="Heading2"/>
      </w:pPr>
      <w:r>
        <w:t>The standard deployment model</w:t>
      </w:r>
    </w:p>
    <w:p>
      <w:r>
        <w:rPr>
          <w:b/>
        </w:rPr>
        <w:t>Assess → Configure → Pilot → Validate → Expand</w:t>
      </w:r>
      <w:r>
        <w:t xml:space="preserve"> — assess on a pilot subscription, produce and validate the findings, then expand across subscriptions (and to AWS/GCP connectors) and re-run to trend the score.</w:t>
      </w:r>
    </w:p>
    <w:p>
      <w:pPr>
        <w:pStyle w:val="Heading2"/>
      </w:pPr>
      <w:r>
        <w:t>Boundary</w:t>
      </w:r>
    </w:p>
    <w:p>
      <w:r>
        <w:t xml:space="preserve">This assessment supplies </w:t>
      </w:r>
      <w:r>
        <w:rPr>
          <w:b/>
        </w:rPr>
        <w:t>the evidence and the technical score</w:t>
      </w:r>
      <w:r>
        <w:t xml:space="preserve">, not the authorization. </w:t>
      </w:r>
      <w:r>
        <w:rPr>
          <w:b/>
        </w:rPr>
        <w:t>Risk-acceptance</w:t>
      </w:r>
      <w:r>
        <w:t xml:space="preserve"> of any finding, </w:t>
      </w:r>
      <w:r>
        <w:rPr>
          <w:b/>
        </w:rPr>
        <w:t>remediation priority</w:t>
      </w:r>
      <w:r>
        <w:t xml:space="preserve"> in your context, and any </w:t>
      </w:r>
      <w:r>
        <w:rPr>
          <w:b/>
        </w:rPr>
        <w:t>regulatory / records / incident-response</w:t>
      </w:r>
      <w:r>
        <w:t xml:space="preserve"> determination are the customer's security, compliance, and SOC functions' decisions. Plan, pricing, and preview facts are flagged </w:t>
      </w:r>
      <w:r>
        <w:rPr>
          <w:b/>
        </w:rPr>
        <w:t>verify</w:t>
      </w:r>
      <w:r>
        <w:t xml:space="preserve"> — confirm current availability in your tenant.</w:t>
      </w:r>
    </w:p>
    <w:p>
      <w:pPr>
        <w:pStyle w:val="Heading2"/>
      </w:pPr>
      <w:r>
        <w:t>Effort</w:t>
      </w:r>
    </w:p>
    <w:p>
      <w:r>
        <w:t xml:space="preserve">A competent administrator can run the full assessment on a pilot subscription in a focused engagement, then expand per subscription. It is </w:t>
      </w:r>
      <w:r>
        <w:rPr>
          <w:b/>
        </w:rPr>
        <w:t>repeatable</w:t>
      </w:r>
      <w:r>
        <w:t xml:space="preserve"> — re-run on a schedule to trend the posture score.</w:t>
      </w:r>
    </w:p>
    <w:p>
      <w:pPr>
        <w:pStyle w:val="Heading1"/>
      </w:pPr>
      <w:r>
        <w:t>1. Solution Overview — Security Optimization Assessment: Defender for Cloud</w:t>
      </w:r>
    </w:p>
    <w:p>
      <w:pPr>
        <w:pStyle w:val="Heading2"/>
      </w:pPr>
      <w:r>
        <w:t>What Defender for Cloud is</w:t>
      </w:r>
    </w:p>
    <w:p>
      <w:r>
        <w:t xml:space="preserve">Microsoft Defender for Cloud is Azure's </w:t>
      </w:r>
      <w:r>
        <w:rPr>
          <w:b/>
        </w:rPr>
        <w:t>cloud security posture management (CSPM)</w:t>
      </w:r>
      <w:r>
        <w:t xml:space="preserve"> and </w:t>
      </w:r>
      <w:r>
        <w:rPr>
          <w:b/>
        </w:rPr>
        <w:t>cloud workload protection (CWPP)</w:t>
      </w:r>
      <w:r>
        <w:t xml:space="preserve"> service. For this assessment the relevant capabilities are:</w:t>
      </w:r>
    </w:p>
    <w:p>
      <w:pPr>
        <w:pStyle w:val="ListBullet"/>
      </w:pPr>
      <w:r>
        <w:rPr>
          <w:b/>
        </w:rPr>
        <w:t>Secure Score &amp; recommendations</w:t>
      </w:r>
      <w:r>
        <w:t xml:space="preserve"> — a single score summarizing how your resources measure against a security baseline, driven by a prioritized list of </w:t>
      </w:r>
      <w:r>
        <w:rPr>
          <w:b/>
        </w:rPr>
        <w:t>recommendations</w:t>
      </w:r>
      <w:r>
        <w:t>.</w:t>
      </w:r>
    </w:p>
    <w:p>
      <w:pPr>
        <w:pStyle w:val="ListBullet"/>
      </w:pPr>
      <w:r>
        <w:rPr>
          <w:b/>
        </w:rPr>
        <w:t>Plan coverage</w:t>
      </w:r>
      <w:r>
        <w:t xml:space="preserve"> — Defender for Cloud has a free </w:t>
      </w:r>
      <w:r>
        <w:rPr>
          <w:b/>
        </w:rPr>
        <w:t>foundational CSPM</w:t>
      </w:r>
      <w:r>
        <w:t xml:space="preserve"> tier plus paid plans: </w:t>
      </w:r>
      <w:r>
        <w:rPr>
          <w:b/>
        </w:rPr>
        <w:t>Defender CSPM</w:t>
      </w:r>
      <w:r>
        <w:t xml:space="preserve">, and workload plans for </w:t>
      </w:r>
      <w:r>
        <w:rPr>
          <w:b/>
        </w:rPr>
        <w:t>Servers, Storage, SQL/Databases, Containers, App Service, Key Vault, Resource Manager, DNS, APIs</w:t>
      </w:r>
      <w:r>
        <w:t>, etc. Each plan unlocks specific protections and assessable posture.</w:t>
      </w:r>
    </w:p>
    <w:p>
      <w:pPr>
        <w:pStyle w:val="ListBullet"/>
      </w:pPr>
      <w:r>
        <w:rPr>
          <w:b/>
        </w:rPr>
        <w:t>Regulatory-compliance dashboard</w:t>
      </w:r>
      <w:r>
        <w:t xml:space="preserve"> — maps your posture to standards (Microsoft cloud security benchmark and others you add), showing pass/fail per control.</w:t>
      </w:r>
    </w:p>
    <w:p>
      <w:pPr>
        <w:pStyle w:val="ListBullet"/>
      </w:pPr>
      <w:r>
        <w:rPr>
          <w:b/>
        </w:rPr>
        <w:t>Agent / agentless coverage</w:t>
      </w:r>
      <w:r>
        <w:t xml:space="preserve"> — machines are assessed via </w:t>
      </w:r>
      <w:r>
        <w:rPr>
          <w:b/>
        </w:rPr>
        <w:t>agentless machine scanning</w:t>
      </w:r>
      <w:r>
        <w:t xml:space="preserve"> (Defender CSPM) and/or agents (Defender for Servers, the Azure Monitor Agent, and integration with Defender for Endpoint). Coverage gaps mean machines are unassessed.</w:t>
      </w:r>
    </w:p>
    <w:p>
      <w:r>
        <w:t xml:space="preserve">Defender for Cloud also connects to </w:t>
      </w:r>
      <w:r>
        <w:rPr>
          <w:b/>
        </w:rPr>
        <w:t>AWS and GCP</w:t>
      </w:r>
      <w:r>
        <w:t xml:space="preserve"> via connectors, extending the same posture model to a multicloud estate.</w:t>
      </w:r>
    </w:p>
    <w:p>
      <w:pPr>
        <w:pStyle w:val="Heading2"/>
      </w:pPr>
      <w:r>
        <w:t>Why this assessment matters</w:t>
      </w:r>
    </w:p>
    <w:p>
      <w:r>
        <w:t xml:space="preserve">Most environments have Defender for Cloud </w:t>
      </w:r>
      <w:r>
        <w:rPr>
          <w:b/>
        </w:rPr>
        <w:t>on but not optimized</w:t>
      </w:r>
      <w:r>
        <w:t xml:space="preserve">: Secure Score has plateaued because nobody works the recommendations; paid plans are off on the subscriptions that host sensitive workloads; the compliance dashboard shows a standard nobody chose; and agentless scanning is enabled on one subscription but not the others, so machines silently go unassessed. None of this is obvious from the portal landing page — you have to </w:t>
      </w:r>
      <w:r>
        <w:rPr>
          <w:b/>
        </w:rPr>
        <w:t>enumerate plans, score, recommendations, compliance mappings, and coverage, compare to the recommended baseline, and score it</w:t>
      </w:r>
      <w:r>
        <w:t>.</w:t>
      </w:r>
    </w:p>
    <w:p>
      <w:r>
        <w:t xml:space="preserve">That is what this assessment does. It is </w:t>
      </w:r>
      <w:r>
        <w:rPr>
          <w:b/>
        </w:rPr>
        <w:t>read-only</w:t>
      </w:r>
      <w:r>
        <w:t xml:space="preserve"> — it changes nothing — and produces a </w:t>
      </w:r>
      <w:r>
        <w:rPr>
          <w:b/>
        </w:rPr>
        <w:t>prioritized, risk-ranked findings report</w:t>
      </w:r>
      <w:r>
        <w:t xml:space="preserve"> across the four domains so remediation goes to the highest-risk gaps first.</w:t>
      </w:r>
    </w:p>
    <w:p>
      <w:pPr>
        <w:pStyle w:val="Heading2"/>
      </w:pPr>
      <w:r>
        <w:t>The four assessment domains and how they are scored</w:t>
      </w:r>
    </w:p>
    <w:p>
      <w:pPr>
        <w:pStyle w:val="ListNumber"/>
      </w:pPr>
      <w:r>
        <w:rPr>
          <w:b/>
        </w:rPr>
        <w:t>Secure Score &amp; recommendations</w:t>
      </w:r>
      <w:r>
        <w:t xml:space="preserve"> — What is the current score per subscription? Are high-impact and unhealthy recommendations being worked, or is there a large stale backlog?</w:t>
      </w:r>
    </w:p>
    <w:p>
      <w:pPr>
        <w:pStyle w:val="ListNumber"/>
      </w:pPr>
      <w:r>
        <w:rPr>
          <w:b/>
        </w:rPr>
        <w:t>Plan coverage</w:t>
      </w:r>
      <w:r>
        <w:t xml:space="preserve"> — Which paid plans are enabled where? Are the plans that protect the actual workloads (Servers, Storage, SQL, Containers, etc.) on for the subscriptions that host them? *Plan availability/pricing — verify current.*</w:t>
      </w:r>
    </w:p>
    <w:p>
      <w:pPr>
        <w:pStyle w:val="ListNumber"/>
      </w:pPr>
      <w:r>
        <w:rPr>
          <w:b/>
        </w:rPr>
        <w:t>Regulatory compliance posture</w:t>
      </w:r>
      <w:r>
        <w:t xml:space="preserve"> — Is the compliance dashboard enabled and mapped to the standard(s) the organization must meet? What is the pass rate? (Which standard applies is the compliance team's decision.)</w:t>
      </w:r>
    </w:p>
    <w:p>
      <w:pPr>
        <w:pStyle w:val="ListNumber"/>
      </w:pPr>
      <w:r>
        <w:rPr>
          <w:b/>
        </w:rPr>
        <w:t>Agent / agentless coverage</w:t>
      </w:r>
      <w:r>
        <w:t xml:space="preserve"> — Are machines covered by agentless scanning and/or the required agents? Where are the coverage blind spots (unscanned VMs, subscriptions without agentless enabled)?</w:t>
      </w:r>
    </w:p>
    <w:p>
      <w:r>
        <w:t xml:space="preserve">Each domain is scored against the </w:t>
      </w:r>
      <w:r>
        <w:rPr>
          <w:b/>
        </w:rPr>
        <w:t>best-practice reference baseline</w:t>
      </w:r>
      <w:r>
        <w:t xml:space="preserve"> named in the Global Requirements (Microsoft cloud security benchmark / Secure Score guidance — *baselines evolve; verify against current Microsoft guidance*). Domain scores roll up into an overall posture score, and every gap becomes a finding with a </w:t>
      </w:r>
      <w:r>
        <w:rPr>
          <w:b/>
        </w:rPr>
        <w:t>risk rank</w:t>
      </w:r>
      <w:r>
        <w:t xml:space="preserve"> (severity × exposure).</w:t>
      </w:r>
    </w:p>
    <w:p>
      <w:pPr>
        <w:pStyle w:val="Heading2"/>
      </w:pPr>
      <w:r>
        <w:t>What is in scope</w:t>
      </w:r>
    </w:p>
    <w:p>
      <w:pPr>
        <w:pStyle w:val="ListBullet"/>
      </w:pPr>
      <w:r>
        <w:rPr>
          <w:b/>
        </w:rPr>
        <w:t>Reading</w:t>
      </w:r>
      <w:r>
        <w:t xml:space="preserve"> Defender for Cloud configuration: plan tiers per subscription, Secure Score and recommendations, compliance assessments, and agent/agentless coverage — via Az and Azure Resource Graph.</w:t>
      </w:r>
    </w:p>
    <w:p>
      <w:pPr>
        <w:pStyle w:val="ListBullet"/>
      </w:pPr>
      <w:r>
        <w:rPr>
          <w:b/>
        </w:rPr>
        <w:t>Scoring</w:t>
      </w:r>
      <w:r>
        <w:t xml:space="preserve"> that configuration against the recommended baseline across the four domains.</w:t>
      </w:r>
    </w:p>
    <w:p>
      <w:pPr>
        <w:pStyle w:val="ListBullet"/>
      </w:pPr>
      <w:r>
        <w:rPr>
          <w:b/>
        </w:rPr>
        <w:t>Producing</w:t>
      </w:r>
      <w:r>
        <w:t xml:space="preserve"> a prioritized, risk-ranked findings report with a saved baseline for trending.</w:t>
      </w:r>
    </w:p>
    <w:p>
      <w:pPr>
        <w:pStyle w:val="Heading2"/>
      </w:pPr>
      <w:r>
        <w:t>What is out of scope (and where it lives)</w:t>
      </w:r>
    </w:p>
    <w:p>
      <w:pPr>
        <w:pStyle w:val="ListBullet"/>
      </w:pPr>
      <w:r>
        <w:rPr>
          <w:b/>
        </w:rPr>
        <w:t>Making changes / closing the gaps</w:t>
      </w:r>
      <w:r>
        <w:t xml:space="preserve"> — the </w:t>
      </w:r>
      <w:r>
        <w:rPr>
          <w:b/>
        </w:rPr>
        <w:t>Remediation Playbook for Defender Security Optimization Assessments</w:t>
      </w:r>
      <w:r>
        <w:t xml:space="preserve"> (pilot-first, </w:t>
      </w:r>
      <w:r>
        <w:rPr>
          <w:rFonts w:ascii="Consolas" w:hAnsi="Consolas"/>
          <w:sz w:val="19"/>
        </w:rPr>
        <w:t>-WhatIf</w:t>
      </w:r>
      <w:r>
        <w:t>-gated).</w:t>
      </w:r>
    </w:p>
    <w:p>
      <w:pPr>
        <w:pStyle w:val="ListBullet"/>
      </w:pPr>
      <w:r>
        <w:rPr>
          <w:b/>
        </w:rPr>
        <w:t>First-time enablement and the remediation cadence</w:t>
      </w:r>
      <w:r>
        <w:t xml:space="preserve"> — the </w:t>
      </w:r>
      <w:r>
        <w:rPr>
          <w:b/>
        </w:rPr>
        <w:t>Microsoft Defender for Cloud: CSPM &amp; Secure Score Remediation</w:t>
      </w:r>
      <w:r>
        <w:t xml:space="preserve"> solution.</w:t>
      </w:r>
    </w:p>
    <w:p>
      <w:pPr>
        <w:pStyle w:val="ListBullet"/>
      </w:pPr>
      <w:r>
        <w:rPr>
          <w:b/>
        </w:rPr>
        <w:t>Cross-pillar (endpoint/identity/email/cloud-apps) suite posture</w:t>
      </w:r>
      <w:r>
        <w:t xml:space="preserve"> — the </w:t>
      </w:r>
      <w:r>
        <w:rPr>
          <w:b/>
        </w:rPr>
        <w:t>Security Optimization Assessment — Microsoft Defender (Suite / XDR)</w:t>
      </w:r>
      <w:r>
        <w:t xml:space="preserve"> solution.</w:t>
      </w:r>
    </w:p>
    <w:p>
      <w:pPr>
        <w:pStyle w:val="ListBullet"/>
      </w:pPr>
      <w:r>
        <w:rPr>
          <w:b/>
        </w:rPr>
        <w:t>Regulatory, records, incident-response, and risk-acceptance decisions</w:t>
      </w:r>
      <w:r>
        <w:t xml:space="preserve"> — the customer's compliance/legal/SOC functions.</w:t>
      </w:r>
    </w:p>
    <w:p>
      <w:pPr>
        <w:pStyle w:val="Heading2"/>
      </w:pPr>
      <w:r>
        <w:t>Connections and authentication used</w:t>
      </w:r>
    </w:p>
    <w:p>
      <w:pPr>
        <w:pStyle w:val="ListBullet"/>
      </w:pPr>
      <w:r>
        <w:t xml:space="preserve">The </w:t>
      </w:r>
      <w:r>
        <w:rPr>
          <w:b/>
        </w:rPr>
        <w:t>Azure portal</w:t>
      </w:r>
      <w:r>
        <w:t xml:space="preserve"> → </w:t>
      </w:r>
      <w:r>
        <w:rPr>
          <w:b/>
        </w:rPr>
        <w:t>Microsoft Defender for Cloud</w:t>
      </w:r>
      <w:r>
        <w:t xml:space="preserve"> for plans, Secure Score, recommendations, compliance, and coverage (for manual confirmation).</w:t>
      </w:r>
    </w:p>
    <w:p>
      <w:pPr>
        <w:pStyle w:val="ListBullet"/>
      </w:pPr>
      <w:r>
        <w:rPr>
          <w:b/>
        </w:rPr>
        <w:t>Az PowerShell</w:t>
      </w:r>
      <w:r>
        <w:t xml:space="preserve"> (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Az.Security</w:t>
      </w:r>
      <w:r>
        <w:t xml:space="preserve">, </w:t>
      </w:r>
      <w:r>
        <w:rPr>
          <w:rFonts w:ascii="Consolas" w:hAnsi="Consolas"/>
          <w:sz w:val="19"/>
        </w:rPr>
        <w:t>Az.ResourceGraph</w:t>
      </w:r>
      <w:r>
        <w:t xml:space="preserve">, </w:t>
      </w:r>
      <w:r>
        <w:rPr>
          <w:rFonts w:ascii="Consolas" w:hAnsi="Consolas"/>
          <w:sz w:val="19"/>
        </w:rPr>
        <w:t>Az.Resources</w:t>
      </w:r>
      <w:r>
        <w:t xml:space="preserve">) for read-only discovery, validation, scoring, coverage analysis, and reporting; </w:t>
      </w:r>
      <w:r>
        <w:rPr>
          <w:b/>
        </w:rPr>
        <w:t>Azure Resource Graph (KQL)</w:t>
      </w:r>
      <w:r>
        <w:t xml:space="preserve"> against </w:t>
      </w:r>
      <w:r>
        <w:rPr>
          <w:rFonts w:ascii="Consolas" w:hAnsi="Consolas"/>
          <w:sz w:val="19"/>
        </w:rPr>
        <w:t>securityresources</w:t>
      </w:r>
      <w:r>
        <w:t xml:space="preserve"> for recommendations/coverage.</w:t>
      </w:r>
    </w:p>
    <w:p>
      <w:pPr>
        <w:pStyle w:val="ListBullet"/>
      </w:pPr>
      <w:r>
        <w:t xml:space="preserve">Least-privilege roles: </w:t>
      </w:r>
      <w:r>
        <w:rPr>
          <w:b/>
        </w:rPr>
        <w:t>Security Reader</w:t>
      </w:r>
      <w:r>
        <w:t xml:space="preserve"> (and </w:t>
      </w:r>
      <w:r>
        <w:rPr>
          <w:b/>
        </w:rPr>
        <w:t>Reader</w:t>
      </w:r>
      <w:r>
        <w:t xml:space="preserve"> at the Azure scope) are sufficient for this read-only assessment (per Global Requirements G2).</w:t>
      </w:r>
    </w:p>
    <w:p>
      <w:pPr>
        <w:pStyle w:val="Heading2"/>
      </w:pPr>
      <w:r>
        <w:t>The standard deployment model</w:t>
      </w:r>
    </w:p>
    <w:p>
      <w:pPr>
        <w:ind w:left="432"/>
      </w:pPr>
      <w:r>
        <w:rPr>
          <w:i/>
          <w:color w:val="2E86C1"/>
        </w:rPr>
        <w:t>Assess the current Defender for Cloud configuration (plans, Secure Score, recommendations, compliance, coverage) → Configure the assessment scope and baseline reference → Pilot the run on one subscription and review the findings → Validate the score and findings with the security owner → Expand across subscriptions and to AWS/GCP, re-running to trend. Repeatable pattern: Assess → Configure → Pilot → Validate → Expand, entirely read-only.</w:t>
      </w:r>
    </w:p>
    <w:p>
      <w:pPr>
        <w:pStyle w:val="Heading1"/>
      </w:pPr>
      <w:r>
        <w:t>2. Requirements — Security Optimization Assessment: Defender for Cloud</w:t>
      </w:r>
    </w:p>
    <w:p>
      <w:r>
        <w:t xml:space="preserve">The category-wide prerequisites (the target tenant/subscription, read-only assessor access, Graph/Az access, licensing, scope/baseline, output handling, remediation ownership) are documented once in </w:t>
      </w:r>
      <w:r>
        <w:rPr>
          <w:rFonts w:ascii="Consolas" w:hAnsi="Consolas"/>
          <w:sz w:val="19"/>
        </w:rPr>
        <w:t>global-requirements-assessments.md</w:t>
      </w:r>
      <w:r>
        <w:t xml:space="preserve"> — read that first. This section lists only the prerequisites </w:t>
      </w:r>
      <w:r>
        <w:rPr>
          <w:b/>
        </w:rPr>
        <w:t>specific to assessing Defender for Cloud</w:t>
      </w:r>
      <w:r>
        <w:t xml:space="preserve">. Each item: </w:t>
      </w:r>
      <w:r>
        <w:rPr>
          <w:b/>
        </w:rPr>
        <w:t>Description / Why required / How to verify / How to implement if missing.</w:t>
      </w:r>
    </w:p>
    <w:p>
      <w:pPr>
        <w:pStyle w:val="Heading2"/>
      </w:pPr>
      <w:r>
        <w:t>R1. Azure subscription(s) in scope with Defender for Cloud registered</w:t>
      </w:r>
    </w:p>
    <w:p>
      <w:r>
        <w:rPr>
          <w:b/>
        </w:rPr>
        <w:t>Description:</w:t>
      </w:r>
      <w:r>
        <w:t xml:space="preserve"> One or more Azure subscriptions where Defender for Cloud is registered (the </w:t>
      </w:r>
      <w:r>
        <w:rPr>
          <w:rFonts w:ascii="Consolas" w:hAnsi="Consolas"/>
          <w:sz w:val="19"/>
        </w:rPr>
        <w:t>Microsoft.Security</w:t>
      </w:r>
      <w:r>
        <w:t xml:space="preserve"> resource provider). </w:t>
      </w:r>
      <w:r>
        <w:rPr>
          <w:b/>
        </w:rPr>
        <w:t>Why required:</w:t>
      </w:r>
      <w:r>
        <w:t xml:space="preserve"> Plans, Secure Score, recommendations, and coverage are per-subscription; there is nothing to enumerate without a registered subscription.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Get-AzContext</w:t>
      </w:r>
      <w:r>
        <w:t xml:space="preserve"> shows a subscription; in the portal, </w:t>
      </w:r>
      <w:r>
        <w:rPr>
          <w:b/>
        </w:rPr>
        <w:t>Microsoft Defender for Cloud</w:t>
      </w:r>
      <w:r>
        <w:t xml:space="preserve"> loads and shows the subscription under </w:t>
      </w:r>
      <w:r>
        <w:rPr>
          <w:b/>
        </w:rPr>
        <w:t>Environment settings</w:t>
      </w:r>
      <w:r>
        <w:t xml:space="preserve">. </w:t>
      </w:r>
      <w:r>
        <w:rPr>
          <w:b/>
        </w:rPr>
        <w:t>How to implement if missing:</w:t>
      </w:r>
      <w:r>
        <w:t xml:space="preserve"> Ensure the subscription exists and </w:t>
      </w:r>
      <w:r>
        <w:rPr>
          <w:rFonts w:ascii="Consolas" w:hAnsi="Consolas"/>
          <w:sz w:val="19"/>
        </w:rPr>
        <w:t>Microsoft.Security</w:t>
      </w:r>
      <w:r>
        <w:t xml:space="preserve"> is registered (</w:t>
      </w:r>
      <w:r>
        <w:rPr>
          <w:rFonts w:ascii="Consolas" w:hAnsi="Consolas"/>
          <w:sz w:val="19"/>
        </w:rPr>
        <w:t>Get-AzResourceProvider -ProviderNamespace Microsoft.Security</w:t>
      </w:r>
      <w:r>
        <w:t xml:space="preserve">). Record any unregistered subscription as a </w:t>
      </w:r>
      <w:r>
        <w:rPr>
          <w:b/>
        </w:rPr>
        <w:t>coverage finding</w:t>
      </w:r>
      <w:r>
        <w:t>.</w:t>
      </w:r>
    </w:p>
    <w:p>
      <w:pPr>
        <w:pStyle w:val="Heading2"/>
      </w:pPr>
      <w:r>
        <w:t>R2. Read-only roles: Security Reader + Reader at scope</w:t>
      </w:r>
    </w:p>
    <w:p>
      <w:r>
        <w:rPr>
          <w:b/>
        </w:rPr>
        <w:t>Description:</w:t>
      </w:r>
      <w:r>
        <w:t xml:space="preserve"> </w:t>
      </w:r>
      <w:r>
        <w:rPr>
          <w:b/>
        </w:rPr>
        <w:t>Security Reader</w:t>
      </w:r>
      <w:r>
        <w:t xml:space="preserve"> (Defender for Cloud read) and </w:t>
      </w:r>
      <w:r>
        <w:rPr>
          <w:b/>
        </w:rPr>
        <w:t>Reader</w:t>
      </w:r>
      <w:r>
        <w:t xml:space="preserve"> at the subscription/management-group scope. </w:t>
      </w:r>
      <w:r>
        <w:rPr>
          <w:b/>
        </w:rPr>
        <w:t>Why required:</w:t>
      </w:r>
      <w:r>
        <w:t xml:space="preserve"> The assessment must prove it changes nothing; these read-only roles are sufficient for every script here. </w:t>
      </w:r>
      <w:r>
        <w:rPr>
          <w:b/>
        </w:rPr>
        <w:t>How to verify:</w:t>
      </w:r>
      <w:r>
        <w:t xml:space="preserve"> Entra → </w:t>
      </w:r>
      <w:r>
        <w:rPr>
          <w:b/>
        </w:rPr>
        <w:t>Roles and administrators</w:t>
      </w:r>
      <w:r>
        <w:t xml:space="preserve"> for Security Reader; Azure → subscription </w:t>
      </w:r>
      <w:r>
        <w:rPr>
          <w:b/>
        </w:rPr>
        <w:t>Access control (IAM)</w:t>
      </w:r>
      <w:r>
        <w:t xml:space="preserve"> for Reader. Confirm you can view (not edit) </w:t>
      </w:r>
      <w:r>
        <w:rPr>
          <w:b/>
        </w:rPr>
        <w:t>Environment settings</w:t>
      </w:r>
      <w:r>
        <w:t xml:space="preserve"> and recommendations. </w:t>
      </w:r>
      <w:r>
        <w:rPr>
          <w:b/>
        </w:rPr>
        <w:t>How to implement if missing:</w:t>
      </w:r>
      <w:r>
        <w:t xml:space="preserve"> Assign </w:t>
      </w:r>
      <w:r>
        <w:rPr>
          <w:b/>
        </w:rPr>
        <w:t>Security Reader</w:t>
      </w:r>
      <w:r>
        <w:t xml:space="preserve"> and </w:t>
      </w:r>
      <w:r>
        <w:rPr>
          <w:b/>
        </w:rPr>
        <w:t>Reader</w:t>
      </w:r>
      <w:r>
        <w:t xml:space="preserve">. Do </w:t>
      </w:r>
      <w:r>
        <w:rPr>
          <w:b/>
        </w:rPr>
        <w:t>not</w:t>
      </w:r>
      <w:r>
        <w:t xml:space="preserve"> grant Security Admin/Contributor/Owner for the assessment itself.</w:t>
      </w:r>
    </w:p>
    <w:p>
      <w:pPr>
        <w:pStyle w:val="Heading2"/>
      </w:pPr>
      <w:r>
        <w:t>R3. Az PowerShell modules and Resource Graph access</w:t>
      </w:r>
    </w:p>
    <w:p>
      <w:r>
        <w:rPr>
          <w:b/>
        </w:rPr>
        <w:t>Description:</w:t>
      </w:r>
      <w:r>
        <w:t xml:space="preserve"> </w:t>
      </w:r>
      <w:r>
        <w:rPr>
          <w:rFonts w:ascii="Consolas" w:hAnsi="Consolas"/>
          <w:sz w:val="19"/>
        </w:rPr>
        <w:t>Az.Accounts</w:t>
      </w:r>
      <w:r>
        <w:t xml:space="preserve">, </w:t>
      </w:r>
      <w:r>
        <w:rPr>
          <w:rFonts w:ascii="Consolas" w:hAnsi="Consolas"/>
          <w:sz w:val="19"/>
        </w:rPr>
        <w:t>Az.Security</w:t>
      </w:r>
      <w:r>
        <w:t xml:space="preserve">, </w:t>
      </w:r>
      <w:r>
        <w:rPr>
          <w:rFonts w:ascii="Consolas" w:hAnsi="Consolas"/>
          <w:sz w:val="19"/>
        </w:rPr>
        <w:t>Az.ResourceGraph</w:t>
      </w:r>
      <w:r>
        <w:t xml:space="preserve">, </w:t>
      </w:r>
      <w:r>
        <w:rPr>
          <w:rFonts w:ascii="Consolas" w:hAnsi="Consolas"/>
          <w:sz w:val="19"/>
        </w:rPr>
        <w:t>Az.Resources</w:t>
      </w:r>
      <w:r>
        <w:t xml:space="preserve"> installed and reachable, with network access to Azure endpoints. </w:t>
      </w:r>
      <w:r>
        <w:rPr>
          <w:b/>
        </w:rPr>
        <w:t>Why required:</w:t>
      </w:r>
      <w:r>
        <w:t xml:space="preserve"> The scripts collect plan tiers, Secure Score, recommendations, and coverage through Az and Azure Resource Graph (KQL). </w:t>
      </w:r>
      <w:r>
        <w:rPr>
          <w:b/>
        </w:rPr>
        <w:t>How to verify:</w:t>
      </w:r>
      <w:r>
        <w:t xml:space="preserve"> </w:t>
      </w:r>
      <w:r>
        <w:rPr>
          <w:rFonts w:ascii="Consolas" w:hAnsi="Consolas"/>
          <w:sz w:val="19"/>
        </w:rPr>
        <w:t>Connect-AzAccount</w:t>
      </w:r>
      <w:r>
        <w:t xml:space="preserve"> succeeds and </w:t>
      </w:r>
      <w:r>
        <w:rPr>
          <w:rFonts w:ascii="Consolas" w:hAnsi="Consolas"/>
          <w:sz w:val="19"/>
        </w:rPr>
        <w:t>SOAMDC-Discovery.ps1</w:t>
      </w:r>
      <w:r>
        <w:t xml:space="preserve"> runs; </w:t>
      </w:r>
      <w:r>
        <w:rPr>
          <w:rFonts w:ascii="Consolas" w:hAnsi="Consolas"/>
          <w:sz w:val="19"/>
        </w:rPr>
        <w:t>Search-AzGraph -Query "securityresources | limit 1"</w:t>
      </w:r>
      <w:r>
        <w:t xml:space="preserve"> returns without error. </w:t>
      </w:r>
      <w:r>
        <w:rPr>
          <w:b/>
        </w:rPr>
        <w:t>How to implement if missing:</w:t>
      </w:r>
      <w:r>
        <w:t xml:space="preserve"> </w:t>
      </w:r>
      <w:r>
        <w:rPr>
          <w:rFonts w:ascii="Consolas" w:hAnsi="Consolas"/>
          <w:sz w:val="19"/>
        </w:rPr>
        <w:t>Install-Module Az -Scope CurrentUser</w:t>
      </w:r>
      <w:r>
        <w:t xml:space="preserve">. Ensure the assessor identity can reach </w:t>
      </w:r>
      <w:r>
        <w:rPr>
          <w:rFonts w:ascii="Consolas" w:hAnsi="Consolas"/>
          <w:sz w:val="19"/>
        </w:rPr>
        <w:t>management.azure.com</w:t>
      </w:r>
      <w:r>
        <w:t>.</w:t>
      </w:r>
    </w:p>
    <w:p>
      <w:pPr>
        <w:pStyle w:val="Heading2"/>
      </w:pPr>
      <w:r>
        <w:t>R4. Awareness of the paid-plan landscape (do not assume misconfiguration)</w:t>
      </w:r>
    </w:p>
    <w:p>
      <w:r>
        <w:rPr>
          <w:b/>
        </w:rPr>
        <w:t>Description:</w:t>
      </w:r>
      <w:r>
        <w:t xml:space="preserve"> Understanding that Defender CSPM and the workload plans (Servers, Storage, SQL, Containers, etc.) are </w:t>
      </w:r>
      <w:r>
        <w:rPr>
          <w:b/>
        </w:rPr>
        <w:t>paid</w:t>
      </w:r>
      <w:r>
        <w:t xml:space="preserve"> and enabled per subscription. </w:t>
      </w:r>
      <w:r>
        <w:rPr>
          <w:b/>
        </w:rPr>
        <w:t>Why required:</w:t>
      </w:r>
      <w:r>
        <w:t xml:space="preserve"> A plan being off is a </w:t>
      </w:r>
      <w:r>
        <w:rPr>
          <w:b/>
        </w:rPr>
        <w:t>coverage finding</w:t>
      </w:r>
      <w:r>
        <w:t xml:space="preserve">, not necessarily a defect — the finding is "enable this plan to gain the protection/posture," which the customer decides. </w:t>
      </w:r>
      <w:r>
        <w:rPr>
          <w:b/>
        </w:rPr>
        <w:t>How to verify:</w:t>
      </w:r>
      <w:r>
        <w:t xml:space="preserve"> In </w:t>
      </w:r>
      <w:r>
        <w:rPr>
          <w:b/>
        </w:rPr>
        <w:t>Environment settings → Defender plans</w:t>
      </w:r>
      <w:r>
        <w:t xml:space="preserve"> per subscription, note which plans are On/Off. *Plan-to-feature mapping and pricing change — verify current.* </w:t>
      </w:r>
      <w:r>
        <w:rPr>
          <w:b/>
        </w:rPr>
        <w:t>How to implement if missing:</w:t>
      </w:r>
      <w:r>
        <w:t xml:space="preserve"> Record off-plans as coverage findings with the caveat that enabling them has a cost the customer must accept.</w:t>
      </w:r>
    </w:p>
    <w:p>
      <w:pPr>
        <w:pStyle w:val="Heading2"/>
      </w:pPr>
      <w:r>
        <w:t>R5. Compliance-standard context</w:t>
      </w:r>
    </w:p>
    <w:p>
      <w:r>
        <w:rPr>
          <w:b/>
        </w:rPr>
        <w:t>Description:</w:t>
      </w:r>
      <w:r>
        <w:t xml:space="preserve"> Knowledge of which regulatory standard(s) the organization must meet (so the compliance-domain score is meaningful). </w:t>
      </w:r>
      <w:r>
        <w:rPr>
          <w:b/>
        </w:rPr>
        <w:t>Why required:</w:t>
      </w:r>
      <w:r>
        <w:t xml:space="preserve"> The regulatory-compliance posture is scored against the standard the organization actually needs — which standard applies is the compliance team's determination, not the assessment's. </w:t>
      </w:r>
      <w:r>
        <w:rPr>
          <w:b/>
        </w:rPr>
        <w:t>How to verify:</w:t>
      </w:r>
      <w:r>
        <w:t xml:space="preserve"> </w:t>
      </w:r>
      <w:r>
        <w:rPr>
          <w:b/>
        </w:rPr>
        <w:t>Regulatory compliance</w:t>
      </w:r>
      <w:r>
        <w:t xml:space="preserve"> in Defender for Cloud shows the enabled standards; confirm with the compliance owner which are required. </w:t>
      </w:r>
      <w:r>
        <w:rPr>
          <w:b/>
        </w:rPr>
        <w:t>How to implement if missing:</w:t>
      </w:r>
      <w:r>
        <w:t xml:space="preserve"> If no standard is mapped, record it as a finding ("enable and map the required standard") and note that the *choice* of standard is deferred to compliance/legal.</w:t>
      </w:r>
    </w:p>
    <w:p>
      <w:pPr>
        <w:pStyle w:val="Heading2"/>
      </w:pPr>
      <w:r>
        <w:t>R6. A defined assessment scope and a secure output location</w:t>
      </w:r>
    </w:p>
    <w:p>
      <w:r>
        <w:rPr>
          <w:b/>
        </w:rPr>
        <w:t>Description:</w:t>
      </w:r>
      <w:r>
        <w:t xml:space="preserve"> An agreed scope (which subscriptions/management groups and clouds) and a secure place to store the findings report and the saved baseline. </w:t>
      </w:r>
      <w:r>
        <w:rPr>
          <w:b/>
        </w:rPr>
        <w:t>Why required:</w:t>
      </w:r>
      <w:r>
        <w:t xml:space="preserve"> Scope keeps the score comparable across runs; the findings report is sensitive (Global Requirements G5, G7). </w:t>
      </w:r>
      <w:r>
        <w:rPr>
          <w:b/>
        </w:rPr>
        <w:t>How to verify:</w:t>
      </w:r>
      <w:r>
        <w:t xml:space="preserve"> The scope is documented; a restricted location exists for </w:t>
      </w:r>
      <w:r>
        <w:rPr>
          <w:rFonts w:ascii="Consolas" w:hAnsi="Consolas"/>
          <w:sz w:val="19"/>
        </w:rPr>
        <w:t>SOAMDC-*.json</w:t>
      </w:r>
      <w:r>
        <w:t xml:space="preserve"> outputs and the findings report. </w:t>
      </w:r>
      <w:r>
        <w:rPr>
          <w:b/>
        </w:rPr>
        <w:t>How to implement if missing:</w:t>
      </w:r>
      <w:r>
        <w:t xml:space="preserve"> Agree the scope with the security owner before running; create a restricted output location and point the scripts at it.</w:t>
      </w:r>
    </w:p>
    <w:p>
      <w:pPr>
        <w:pStyle w:val="Heading1"/>
      </w:pPr>
      <w:r>
        <w:t>Global Requirements — Assessments (category-level)</w:t>
      </w:r>
    </w:p>
    <w:p>
      <w:r>
        <w:t>These requirements apply to every solution in the Assessments category (Security Optimization Assessments, remediation playbooks, and cross-cutting security assessments). Published once at the category level so listings stay small. Confirm these before running any assessment. Each entry: Description / Why / Verify / Implement-if-missing.</w:t>
      </w:r>
    </w:p>
    <w:p>
      <w:pPr>
        <w:ind w:left="432"/>
      </w:pPr>
      <w:r>
        <w:rPr>
          <w:i/>
          <w:color w:val="2E86C1"/>
        </w:rPr>
        <w:t>An assessment observes and scores; it does not change your tenant. Every assessment script here is read-only (the paired remediation work is separate and pilot-first). Scope, risk-acceptance, and remediation-priority decisions belong to the customer's security/compliance owners — the assessment supplies the evidence, not the authorization.</w:t>
      </w:r>
    </w:p>
    <w:p>
      <w:pPr>
        <w:pStyle w:val="Heading2"/>
      </w:pPr>
      <w:r>
        <w:t>G1. The workload/tenant being assessed</w:t>
      </w:r>
    </w:p>
    <w:p>
      <w:r>
        <w:t>Description: An active Microsoft 365 / Entra tenant and/or Azure subscription(s) hosting the products in scope. Why: There is nothing to assess without the target environment. Verify: Sign in to the relevant portal(s) (</w:t>
      </w:r>
      <w:r>
        <w:rPr>
          <w:rFonts w:ascii="Consolas" w:hAnsi="Consolas"/>
          <w:sz w:val="19"/>
        </w:rPr>
        <w:t>security.microsoft.com</w:t>
      </w:r>
      <w:r>
        <w:t xml:space="preserve">, </w:t>
      </w:r>
      <w:r>
        <w:rPr>
          <w:rFonts w:ascii="Consolas" w:hAnsi="Consolas"/>
          <w:sz w:val="19"/>
        </w:rPr>
        <w:t>portal.azure.com</w:t>
      </w:r>
      <w:r>
        <w:t>) as an administrator. Implement: Ensure the target tenant/subscription exists and the products under assessment are deployed (even partially — assessing coverage gaps is the point).</w:t>
      </w:r>
    </w:p>
    <w:p>
      <w:pPr>
        <w:pStyle w:val="Heading2"/>
      </w:pPr>
      <w:r>
        <w:t>G2. Read-only assessor access (least privilege)</w:t>
      </w:r>
    </w:p>
    <w:p>
      <w:r>
        <w:t xml:space="preserve">Description: A read-only role sufficient to enumerate configuration — e.g. Security Reader, Global Reader, and/or Reader at the Azure scope. Why: An assessment must never require write access; read-only proves it changes nothing. Verify: Entra -&gt; </w:t>
      </w:r>
      <w:r>
        <w:rPr>
          <w:rFonts w:ascii="Consolas" w:hAnsi="Consolas"/>
          <w:sz w:val="19"/>
        </w:rPr>
        <w:t>Roles and administrators</w:t>
      </w:r>
      <w:r>
        <w:t>; confirm Security Reader / Global Reader (and Azure Reader where cloud resources are assessed). Implement: Assign the read-only roles; do not grant write/admin roles for the assessment itself.</w:t>
      </w:r>
    </w:p>
    <w:p>
      <w:pPr>
        <w:pStyle w:val="Heading2"/>
      </w:pPr>
      <w:r>
        <w:t>G3. Microsoft Graph / Az / management API access</w:t>
      </w:r>
    </w:p>
    <w:p>
      <w:r>
        <w:t xml:space="preserve">Description: Microsoft Graph (Security), Azure Resource Manager, and product-specific management APIs reachable with the assessor identity. Why: The assessment scripts collect configuration and posture via these APIs. Verify: </w:t>
      </w:r>
      <w:r>
        <w:rPr>
          <w:rFonts w:ascii="Consolas" w:hAnsi="Consolas"/>
          <w:sz w:val="19"/>
        </w:rPr>
        <w:t>Connect-MgGraph</w:t>
      </w:r>
      <w:r>
        <w:t xml:space="preserve"> (read scopes) and </w:t>
      </w:r>
      <w:r>
        <w:rPr>
          <w:rFonts w:ascii="Consolas" w:hAnsi="Consolas"/>
          <w:sz w:val="19"/>
        </w:rPr>
        <w:t>Connect-AzAccount</w:t>
      </w:r>
      <w:r>
        <w:t xml:space="preserve"> succeed; the assessment discovery script runs. *Verify current API/permission scopes.* Implement: Consent the read-only Graph scopes; ensure network access to the Microsoft endpoints.</w:t>
      </w:r>
    </w:p>
    <w:p>
      <w:pPr>
        <w:pStyle w:val="Heading2"/>
      </w:pPr>
      <w:r>
        <w:t>G4. Licensing for the products in scope</w:t>
      </w:r>
    </w:p>
    <w:p>
      <w:r>
        <w:t>Description: The licenses/plans for the products being assessed (e.g. Defender for Endpoint/Identity/Office 365/Cloud Apps plans, Defender for Cloud plans). Why: Some posture/configuration is only present (and only assessable) when the plan is enabled; the assessment flags plan gaps too. Verify: Confirm the relevant plans in the admin/billing portal. *Verify current plan/feature mapping.* Implement: Note unlicensed products as findings (a coverage gap) rather than skipping them silently.</w:t>
      </w:r>
    </w:p>
    <w:p>
      <w:pPr>
        <w:pStyle w:val="Heading2"/>
      </w:pPr>
      <w:r>
        <w:t>G5. Scope definition and a point-in-time baseline</w:t>
      </w:r>
    </w:p>
    <w:p>
      <w:r>
        <w:t>Description: A defined assessment scope (which products, subscriptions, and users) and the understanding that results are a point-in-time snapshot. Why: Scope keeps the assessment bounded and the score comparable; posture drifts, so results are dated. Verify: The scope is documented; the assessment records the run date. Implement: Agree the scope before running; re-run periodically to trend the score.</w:t>
      </w:r>
    </w:p>
    <w:p>
      <w:pPr>
        <w:pStyle w:val="Heading2"/>
      </w:pPr>
      <w:r>
        <w:t>G6. Best-practice reference baseline</w:t>
      </w:r>
    </w:p>
    <w:p>
      <w:r>
        <w:t>Description: The best-practice / benchmark the assessment scores against (Microsoft security baselines, Secure Score, CIS/Zero-Trust as applicable). Why: A score is only meaningful against a reference; the assessment states which baseline it uses. Verify: The reference baseline is named in the findings. *Baselines evolve — verify against current Microsoft guidance.* Implement: Use the documented baseline; note where organizational policy intentionally deviates.</w:t>
      </w:r>
    </w:p>
    <w:p>
      <w:pPr>
        <w:pStyle w:val="Heading2"/>
      </w:pPr>
      <w:r>
        <w:t>G7. Output handling and confidentiality</w:t>
      </w:r>
    </w:p>
    <w:p>
      <w:r>
        <w:t>Description: A place to store the findings report and an understanding that it may contain sensitive posture detail. Why: Assessment output is a roadmap of your weaknesses; it must be handled as sensitive. Verify: A secure destination for the report exists; access is restricted. Implement: Store findings securely; share on a need-to-know basis. *Risk-acceptance of any finding is the customer's decision.*</w:t>
      </w:r>
    </w:p>
    <w:p>
      <w:pPr>
        <w:pStyle w:val="Heading2"/>
      </w:pPr>
      <w:r>
        <w:t>G8. Remediation ownership (for the paired remediation)</w:t>
      </w:r>
    </w:p>
    <w:p>
      <w:r>
        <w:t>Description: Named owners for acting on findings (the remediation is separate, pilot-first work). Why: An assessment only creates value when someone owns closing the gaps. Verify: Remediation owners are identified; the Remediation Playbook solution is available for the fixes. Implement: Assign owners; use the Remediation Playbook (pilot-first, -WhatIf-gated) to close findings and re-score.</w:t>
      </w:r>
    </w:p>
    <w:p>
      <w:r>
        <w:t>__________________________________________________</w:t>
      </w:r>
    </w:p>
    <w:p>
      <w:r>
        <w:t>The deployment model (all solutions): Assess -&gt; Configure -&gt; Pilot -&gt; Validate -&gt; Expand.</w:t>
      </w:r>
    </w:p>
    <w:p>
      <w:pPr>
        <w:pStyle w:val="Heading1"/>
      </w:pPr>
      <w:r>
        <w:t>3. Implementation — Security Optimization Assessment: Defender for Cloud</w:t>
      </w:r>
    </w:p>
    <w:p>
      <w:r>
        <w:t xml:space="preserve">This is the exact, ordered procedure to run the assessment end to end. It is </w:t>
      </w:r>
      <w:r>
        <w:rPr>
          <w:b/>
        </w:rPr>
        <w:t>read-only</w:t>
      </w:r>
      <w:r>
        <w:t xml:space="preserve"> — you enumerate configuration, score it, and produce a findings report; you change nothing in the environment.</w:t>
      </w:r>
    </w:p>
    <w:p>
      <w:r>
        <w:rPr>
          <w:b/>
        </w:rPr>
        <w:t>Naming convention.</w:t>
      </w:r>
      <w:r>
        <w:t xml:space="preserve"> Every artifact you create uses </w:t>
      </w:r>
      <w:r>
        <w:rPr>
          <w:rFonts w:ascii="Consolas" w:hAnsi="Consolas"/>
          <w:sz w:val="19"/>
        </w:rPr>
        <w:t>&lt;Purpose&gt; – &lt;Scope&gt; – &lt;Stage&gt;</w:t>
      </w:r>
      <w:r>
        <w:t>. Use these exact names in the scripts, testing, and the report:</w:t>
      </w:r>
    </w:p>
    <w:p>
      <w:pPr>
        <w:pStyle w:val="ListBullet"/>
      </w:pPr>
      <w:r>
        <w:t xml:space="preserve">Assessment scope record → </w:t>
      </w:r>
      <w:r>
        <w:rPr>
          <w:rFonts w:ascii="Consolas" w:hAnsi="Consolas"/>
          <w:sz w:val="19"/>
        </w:rPr>
        <w:t>SOA Scope – Defender for Cloud – Assess</w:t>
      </w:r>
    </w:p>
    <w:p>
      <w:pPr>
        <w:pStyle w:val="ListBullet"/>
      </w:pPr>
      <w:r>
        <w:t xml:space="preserve">Baseline configuration snapshot → </w:t>
      </w:r>
      <w:r>
        <w:rPr>
          <w:rFonts w:ascii="Consolas" w:hAnsi="Consolas"/>
          <w:sz w:val="19"/>
        </w:rPr>
        <w:t>Posture Baseline – Defender for Cloud – Assess</w:t>
      </w:r>
    </w:p>
    <w:p>
      <w:pPr>
        <w:pStyle w:val="ListBullet"/>
      </w:pPr>
      <w:r>
        <w:t xml:space="preserve">Posture score record → </w:t>
      </w:r>
      <w:r>
        <w:rPr>
          <w:rFonts w:ascii="Consolas" w:hAnsi="Consolas"/>
          <w:sz w:val="19"/>
        </w:rPr>
        <w:t>Posture Score – Defender for Cloud – Pilot</w:t>
      </w:r>
    </w:p>
    <w:p>
      <w:pPr>
        <w:pStyle w:val="ListBullet"/>
      </w:pPr>
      <w:r>
        <w:t xml:space="preserve">Prioritized findings report → </w:t>
      </w:r>
      <w:r>
        <w:rPr>
          <w:rFonts w:ascii="Consolas" w:hAnsi="Consolas"/>
          <w:sz w:val="19"/>
        </w:rPr>
        <w:t>Findings Report – Defender for Cloud – Validate</w:t>
      </w:r>
    </w:p>
    <w:p>
      <w:pPr>
        <w:ind w:left="432"/>
      </w:pPr>
      <w:r>
        <w:rPr>
          <w:i/>
          <w:color w:val="2E86C1"/>
        </w:rPr>
        <w:t>Placeholders use contoso.onmicrosoft.com and a pilot subscription id. Substitute yours. Confirm the prerequisites in Section 2 and the Global Requirements before starting.</w:t>
      </w:r>
    </w:p>
    <w:p>
      <w:pPr>
        <w:pStyle w:val="Heading2"/>
      </w:pPr>
      <w:r>
        <w:t>Stage 1 — Assess (define scope and capture the baseline)</w:t>
      </w:r>
    </w:p>
    <w:p>
      <w:pPr>
        <w:pStyle w:val="Heading3"/>
      </w:pPr>
      <w:r>
        <w:t>Step 1.1 — Record the assessment scope</w:t>
      </w:r>
    </w:p>
    <w:p>
      <w:pPr>
        <w:pStyle w:val="ListNumber"/>
      </w:pPr>
      <w:r>
        <w:t xml:space="preserve">Open a working document named </w:t>
      </w:r>
      <w:r>
        <w:rPr>
          <w:rFonts w:ascii="Consolas" w:hAnsi="Consolas"/>
          <w:sz w:val="19"/>
        </w:rPr>
        <w:t>SOA Scope – Defender for Cloud – Assess</w:t>
      </w:r>
      <w:r>
        <w:t>.</w:t>
      </w:r>
    </w:p>
    <w:p>
      <w:pPr>
        <w:pStyle w:val="ListNumber"/>
      </w:pPr>
      <w:r>
        <w:t xml:space="preserve">Record: the tenant, the </w:t>
      </w:r>
      <w:r>
        <w:rPr>
          <w:b/>
        </w:rPr>
        <w:t>pilot subscription</w:t>
      </w:r>
      <w:r>
        <w:t xml:space="preserve"> and any others in scope, the required compliance standard(s) (per R5), the </w:t>
      </w:r>
      <w:r>
        <w:rPr>
          <w:b/>
        </w:rPr>
        <w:t>run date</w:t>
      </w:r>
      <w:r>
        <w:t xml:space="preserve">, and the </w:t>
      </w:r>
      <w:r>
        <w:rPr>
          <w:b/>
        </w:rPr>
        <w:t>best-practice reference baseline</w:t>
      </w:r>
      <w:r>
        <w:t xml:space="preserve"> (Global Requirements G6 — *verify current Microsoft guidance*).</w:t>
      </w:r>
    </w:p>
    <w:p>
      <w:pPr>
        <w:pStyle w:val="ListNumber"/>
      </w:pPr>
      <w:r>
        <w:t xml:space="preserve">Confirm your account has </w:t>
      </w:r>
      <w:r>
        <w:rPr>
          <w:b/>
        </w:rPr>
        <w:t>Security Reader</w:t>
      </w:r>
      <w:r>
        <w:t xml:space="preserve"> + </w:t>
      </w:r>
      <w:r>
        <w:rPr>
          <w:b/>
        </w:rPr>
        <w:t>Reader</w:t>
      </w:r>
      <w:r>
        <w:t xml:space="preserve"> and the Az modules (Section 2, R2/R3).</w:t>
      </w:r>
    </w:p>
    <w:p>
      <w:pPr>
        <w:pStyle w:val="Heading3"/>
      </w:pPr>
      <w:r>
        <w:t>Step 1.2 — Sign in and confirm the service</w:t>
      </w:r>
    </w:p>
    <w:p>
      <w:pPr>
        <w:pStyle w:val="ListNumber"/>
      </w:pPr>
      <w:r>
        <w:t xml:space="preserve">Run </w:t>
      </w:r>
      <w:r>
        <w:rPr>
          <w:rFonts w:ascii="Consolas" w:hAnsi="Consolas"/>
          <w:sz w:val="19"/>
        </w:rPr>
        <w:t>Connect-AzAccount</w:t>
      </w:r>
      <w:r>
        <w:t xml:space="preserve"> and </w:t>
      </w:r>
      <w:r>
        <w:rPr>
          <w:rFonts w:ascii="Consolas" w:hAnsi="Consolas"/>
          <w:sz w:val="19"/>
        </w:rPr>
        <w:t>Set-AzContext -Subscription '&lt;pilot subscription id&gt;'</w:t>
      </w:r>
      <w:r>
        <w:t>.</w:t>
      </w:r>
    </w:p>
    <w:p>
      <w:pPr>
        <w:pStyle w:val="ListNumber"/>
      </w:pPr>
      <w:r>
        <w:t xml:space="preserve">In the portal, open </w:t>
      </w:r>
      <w:r>
        <w:rPr>
          <w:b/>
        </w:rPr>
        <w:t>Microsoft Defender for Cloud → Environment settings</w:t>
      </w:r>
      <w:r>
        <w:t xml:space="preserve"> and confirm the pilot subscription appears (service registered — R1).</w:t>
      </w:r>
    </w:p>
    <w:p>
      <w:pPr>
        <w:pStyle w:val="Heading3"/>
      </w:pPr>
      <w:r>
        <w:t>Step 1.3 — Capture the configuration baseline (read-only)</w:t>
      </w:r>
    </w:p>
    <w:p>
      <w:pPr>
        <w:pStyle w:val="ListNumber"/>
      </w:pPr>
      <w:r>
        <w:t xml:space="preserve">Open PowerShell in the </w:t>
      </w:r>
      <w:r>
        <w:rPr>
          <w:rFonts w:ascii="Consolas" w:hAnsi="Consolas"/>
          <w:sz w:val="19"/>
        </w:rPr>
        <w:t>scripts/</w:t>
      </w:r>
      <w:r>
        <w:t xml:space="preserve"> folder.</w:t>
      </w:r>
    </w:p>
    <w:p>
      <w:pPr>
        <w:pStyle w:val="ListNumber"/>
      </w:pPr>
      <w:r>
        <w:t>Run discovery and save the snapshot as the baseline:</w:t>
      </w:r>
    </w:p>
    <w:p>
      <w:r>
        <w:rPr>
          <w:rFonts w:ascii="Consolas" w:hAnsi="Consolas"/>
          <w:sz w:val="18"/>
        </w:rPr>
        <w:t xml:space="preserve">   .\SOAMDC-Discovery.ps1 -SubscriptionId '&lt;pilot subscription id&gt;' -OutputPath ".\Posture Baseline - Defender for Cloud - Assess.json"</w:t>
      </w:r>
    </w:p>
    <w:p>
      <w:pPr>
        <w:pStyle w:val="ListNumber"/>
      </w:pPr>
      <w:r>
        <w:t xml:space="preserve">This enumerates plan tiers, Secure Score, registered providers, Log Analytics workspaces, agentless-scanning state, and any AWS/GCP connectors. It </w:t>
      </w:r>
      <w:r>
        <w:rPr>
          <w:b/>
        </w:rPr>
        <w:t>makes no changes</w:t>
      </w:r>
      <w:r>
        <w:t xml:space="preserve">. Keep the JSON as </w:t>
      </w:r>
      <w:r>
        <w:rPr>
          <w:rFonts w:ascii="Consolas" w:hAnsi="Consolas"/>
          <w:sz w:val="19"/>
        </w:rPr>
        <w:t>Posture Baseline – Defender for Cloud – Assess</w:t>
      </w:r>
      <w:r>
        <w:t>.</w:t>
      </w:r>
    </w:p>
    <w:p>
      <w:pPr>
        <w:pStyle w:val="Heading2"/>
      </w:pPr>
      <w:r>
        <w:t>Stage 2 — Configure (set the scoring reference)</w:t>
      </w:r>
    </w:p>
    <w:p>
      <w:pPr>
        <w:pStyle w:val="Heading3"/>
      </w:pPr>
      <w:r>
        <w:t>Step 2.1 — Confirm the four assessment domains and weights</w:t>
      </w:r>
    </w:p>
    <w:p>
      <w:pPr>
        <w:pStyle w:val="ListNumber"/>
      </w:pPr>
      <w:r>
        <w:t xml:space="preserve">The scoring model covers: </w:t>
      </w:r>
      <w:r>
        <w:rPr>
          <w:b/>
        </w:rPr>
        <w:t>Secure Score &amp; recommendations</w:t>
      </w:r>
      <w:r>
        <w:t xml:space="preserve">, </w:t>
      </w:r>
      <w:r>
        <w:rPr>
          <w:b/>
        </w:rPr>
        <w:t>plan coverage</w:t>
      </w:r>
      <w:r>
        <w:t xml:space="preserve">, </w:t>
      </w:r>
      <w:r>
        <w:rPr>
          <w:b/>
        </w:rPr>
        <w:t>regulatory compliance posture</w:t>
      </w:r>
      <w:r>
        <w:t xml:space="preserve">, and </w:t>
      </w:r>
      <w:r>
        <w:rPr>
          <w:b/>
        </w:rPr>
        <w:t>agent/agentless coverage</w:t>
      </w:r>
      <w:r>
        <w:t>.</w:t>
      </w:r>
    </w:p>
    <w:p>
      <w:pPr>
        <w:pStyle w:val="ListNumber"/>
      </w:pPr>
      <w:r>
        <w:t xml:space="preserve">Review the default weights in </w:t>
      </w:r>
      <w:r>
        <w:rPr>
          <w:rFonts w:ascii="Consolas" w:hAnsi="Consolas"/>
          <w:sz w:val="19"/>
        </w:rPr>
        <w:t>SOAMDC-Score.ps1</w:t>
      </w:r>
      <w:r>
        <w:t xml:space="preserve"> (documented in its header). If the security owner wants a different emphasis, record it in </w:t>
      </w:r>
      <w:r>
        <w:rPr>
          <w:rFonts w:ascii="Consolas" w:hAnsi="Consolas"/>
          <w:sz w:val="19"/>
        </w:rPr>
        <w:t>SOA Scope – Defender for Cloud – Assess</w:t>
      </w:r>
      <w:r>
        <w:t xml:space="preserve"> so runs stay comparable.</w:t>
      </w:r>
    </w:p>
    <w:p>
      <w:pPr>
        <w:pStyle w:val="Heading3"/>
      </w:pPr>
      <w:r>
        <w:t>Step 2.2 — Validate that best-practice controls are present (read-only)</w:t>
      </w:r>
    </w:p>
    <w:p>
      <w:pPr>
        <w:pStyle w:val="ListNumber"/>
      </w:pPr>
      <w:r>
        <w:t>Run the control validation:</w:t>
      </w:r>
    </w:p>
    <w:p>
      <w:r>
        <w:rPr>
          <w:rFonts w:ascii="Consolas" w:hAnsi="Consolas"/>
          <w:sz w:val="18"/>
        </w:rPr>
        <w:t xml:space="preserve">   .\SOAMDC-Validate.ps1 -BaselinePath ".\Posture Baseline - Defender for Cloud - Assess.json" -RequiredStandard "Microsoft cloud security benchmark" -OutputPath ".\SOAMDC-validation.json"</w:t>
      </w:r>
    </w:p>
    <w:p>
      <w:pPr>
        <w:pStyle w:val="ListNumber"/>
      </w:pPr>
      <w:r>
        <w:t xml:space="preserve">This checks, per domain, whether the recommended controls exist (Secure Score above a floor with recommendations being worked; the workload plans on for the subscription; the required compliance standard mapped; agentless scanning enabled). Each check returns </w:t>
      </w:r>
      <w:r>
        <w:rPr>
          <w:b/>
        </w:rPr>
        <w:t>Pass / Gap</w:t>
      </w:r>
      <w:r>
        <w:t xml:space="preserve"> with evidence — it fixes nothing.</w:t>
      </w:r>
    </w:p>
    <w:p>
      <w:pPr>
        <w:pStyle w:val="Heading2"/>
      </w:pPr>
      <w:r>
        <w:t>Stage 3 — Pilot (score the posture on the pilot subscription)</w:t>
      </w:r>
    </w:p>
    <w:p>
      <w:pPr>
        <w:pStyle w:val="Heading3"/>
      </w:pPr>
      <w:r>
        <w:t>Step 3.1 — Analyze plan and agent/agentless coverage</w:t>
      </w:r>
    </w:p>
    <w:p>
      <w:pPr>
        <w:pStyle w:val="ListNumber"/>
      </w:pPr>
      <w:r>
        <w:t>Run the coverage analysis (Azure Resource Graph KQL, read-only):</w:t>
      </w:r>
    </w:p>
    <w:p>
      <w:r>
        <w:rPr>
          <w:rFonts w:ascii="Consolas" w:hAnsi="Consolas"/>
          <w:sz w:val="18"/>
        </w:rPr>
        <w:t xml:space="preserve">   .\SOAMDC-Coverage.ps1 -SubscriptionId '&lt;pilot subscription id&gt;' -OutputPath ".\coverage.json"</w:t>
      </w:r>
    </w:p>
    <w:p>
      <w:pPr>
        <w:pStyle w:val="ListNumber"/>
      </w:pPr>
      <w:r>
        <w:t>This reports which resource types have a matching plan enabled and which machines are/are not covered by agentless scanning — the evidence behind the plan-coverage and agent/agentless domains.</w:t>
      </w:r>
    </w:p>
    <w:p>
      <w:pPr>
        <w:pStyle w:val="Heading3"/>
      </w:pPr>
      <w:r>
        <w:t>Step 3.2 — Compute the posture score</w:t>
      </w:r>
    </w:p>
    <w:p>
      <w:pPr>
        <w:pStyle w:val="ListNumber"/>
      </w:pPr>
      <w:r>
        <w:t>Run the scorer against the validation output:</w:t>
      </w:r>
    </w:p>
    <w:p>
      <w:r>
        <w:rPr>
          <w:rFonts w:ascii="Consolas" w:hAnsi="Consolas"/>
          <w:sz w:val="18"/>
        </w:rPr>
        <w:t xml:space="preserve">   .\SOAMDC-Score.ps1 -ValidationPath ".\SOAMDC-validation.json" -OutputPath ".\Posture Score - Defender for Cloud - Pilot.json"</w:t>
      </w:r>
    </w:p>
    <w:p>
      <w:pPr>
        <w:pStyle w:val="ListNumber"/>
      </w:pPr>
      <w:r>
        <w:t xml:space="preserve">This produces per-domain scores and an overall posture score, saved as </w:t>
      </w:r>
      <w:r>
        <w:rPr>
          <w:rFonts w:ascii="Consolas" w:hAnsi="Consolas"/>
          <w:sz w:val="19"/>
        </w:rPr>
        <w:t>Posture Score – Defender for Cloud – Pilot</w:t>
      </w:r>
      <w:r>
        <w:t>. Scoring is deterministic. Record the run date.</w:t>
      </w:r>
    </w:p>
    <w:p>
      <w:pPr>
        <w:pStyle w:val="Heading2"/>
      </w:pPr>
      <w:r>
        <w:t>Stage 4 — Validate (produce and review the findings report)</w:t>
      </w:r>
    </w:p>
    <w:p>
      <w:pPr>
        <w:pStyle w:val="Heading3"/>
      </w:pPr>
      <w:r>
        <w:t>Step 4.1 — Generate the prioritized findings report</w:t>
      </w:r>
    </w:p>
    <w:p>
      <w:pPr>
        <w:pStyle w:val="ListNumber"/>
      </w:pPr>
      <w:r>
        <w:t xml:space="preserve">Run the report generator (add </w:t>
      </w:r>
      <w:r>
        <w:rPr>
          <w:rFonts w:ascii="Consolas" w:hAnsi="Consolas"/>
          <w:sz w:val="19"/>
        </w:rPr>
        <w:t>-PriorReportPath</w:t>
      </w:r>
      <w:r>
        <w:t xml:space="preserve"> on re-runs for drift):</w:t>
      </w:r>
    </w:p>
    <w:p>
      <w:r>
        <w:rPr>
          <w:rFonts w:ascii="Consolas" w:hAnsi="Consolas"/>
          <w:sz w:val="18"/>
        </w:rPr>
        <w:t xml:space="preserve">   .\SOAMDC-Report.ps1 -ValidationPath ".\SOAMDC-validation.json" -ScorePath ".\Posture Score - Defender for Cloud - Pilot.json" -CoveragePath ".\coverage.json" -OutputPath ".\Findings Report - Defender for Cloud - Validate.json"</w:t>
      </w:r>
    </w:p>
    <w:p>
      <w:pPr>
        <w:pStyle w:val="ListNumber"/>
      </w:pPr>
      <w:r>
        <w:t xml:space="preserve">The report lists every finding with its </w:t>
      </w:r>
      <w:r>
        <w:rPr>
          <w:b/>
        </w:rPr>
        <w:t>domain</w:t>
      </w:r>
      <w:r>
        <w:t xml:space="preserve">, </w:t>
      </w:r>
      <w:r>
        <w:rPr>
          <w:b/>
        </w:rPr>
        <w:t>severity</w:t>
      </w:r>
      <w:r>
        <w:t xml:space="preserve">, </w:t>
      </w:r>
      <w:r>
        <w:rPr>
          <w:b/>
        </w:rPr>
        <w:t>risk rank</w:t>
      </w:r>
      <w:r>
        <w:t xml:space="preserve">, </w:t>
      </w:r>
      <w:r>
        <w:rPr>
          <w:b/>
        </w:rPr>
        <w:t>evidence</w:t>
      </w:r>
      <w:r>
        <w:t xml:space="preserve">, and a </w:t>
      </w:r>
      <w:r>
        <w:rPr>
          <w:b/>
        </w:rPr>
        <w:t>remediation pointer</w:t>
      </w:r>
      <w:r>
        <w:t xml:space="preserve"> to the Remediation Playbook, plus </w:t>
      </w:r>
      <w:r>
        <w:rPr>
          <w:b/>
        </w:rPr>
        <w:t>drift</w:t>
      </w:r>
      <w:r>
        <w:t xml:space="preserve"> versus any prior baseline.</w:t>
      </w:r>
    </w:p>
    <w:p>
      <w:pPr>
        <w:pStyle w:val="Heading3"/>
      </w:pPr>
      <w:r>
        <w:t>Step 4.2 — Review with the security owner</w:t>
      </w:r>
    </w:p>
    <w:p>
      <w:pPr>
        <w:pStyle w:val="ListNumber"/>
      </w:pPr>
      <w:r>
        <w:t xml:space="preserve">Walk through </w:t>
      </w:r>
      <w:r>
        <w:rPr>
          <w:rFonts w:ascii="Consolas" w:hAnsi="Consolas"/>
          <w:sz w:val="19"/>
        </w:rPr>
        <w:t>Findings Report – Defender for Cloud – Validate</w:t>
      </w:r>
      <w:r>
        <w:t xml:space="preserve"> with the named security owner.</w:t>
      </w:r>
    </w:p>
    <w:p>
      <w:pPr>
        <w:pStyle w:val="ListNumber"/>
      </w:pPr>
      <w:r>
        <w:t xml:space="preserve">The owner confirms </w:t>
      </w:r>
      <w:r>
        <w:rPr>
          <w:b/>
        </w:rPr>
        <w:t>risk-acceptance</w:t>
      </w:r>
      <w:r>
        <w:t xml:space="preserve"> and </w:t>
      </w:r>
      <w:r>
        <w:rPr>
          <w:b/>
        </w:rPr>
        <w:t>remediation priority</w:t>
      </w:r>
      <w:r>
        <w:t xml:space="preserve"> (their decisions). Record accepted-risk items with justification and expiry. Note that enabling paid plans has a cost the customer accepts.</w:t>
      </w:r>
    </w:p>
    <w:p>
      <w:pPr>
        <w:pStyle w:val="ListNumber"/>
      </w:pPr>
      <w:r>
        <w:t>Store the report securely (Global Requirements G7).</w:t>
      </w:r>
    </w:p>
    <w:p>
      <w:pPr>
        <w:pStyle w:val="Heading2"/>
      </w:pPr>
      <w:r>
        <w:t>Stage 5 — Expand (broaden scope and trend)</w:t>
      </w:r>
    </w:p>
    <w:p>
      <w:pPr>
        <w:pStyle w:val="Heading3"/>
      </w:pPr>
      <w:r>
        <w:t>Step 5.1 — Widen the scope and re-run</w:t>
      </w:r>
    </w:p>
    <w:p>
      <w:pPr>
        <w:pStyle w:val="ListNumber"/>
      </w:pPr>
      <w:r>
        <w:t xml:space="preserve">Expand </w:t>
      </w:r>
      <w:r>
        <w:rPr>
          <w:rFonts w:ascii="Consolas" w:hAnsi="Consolas"/>
          <w:sz w:val="19"/>
        </w:rPr>
        <w:t>SOA Scope – Defender for Cloud – Assess</w:t>
      </w:r>
      <w:r>
        <w:t xml:space="preserve"> to additional subscriptions/management groups and AWS/GCP connectors.</w:t>
      </w:r>
    </w:p>
    <w:p>
      <w:pPr>
        <w:pStyle w:val="ListNumber"/>
      </w:pPr>
      <w:r>
        <w:t xml:space="preserve">Re-run Steps 1.3 → 4.1. With the prior baseline retained, </w:t>
      </w:r>
      <w:r>
        <w:rPr>
          <w:rFonts w:ascii="Consolas" w:hAnsi="Consolas"/>
          <w:sz w:val="19"/>
        </w:rPr>
        <w:t>SOAMDC-Report.ps1</w:t>
      </w:r>
      <w:r>
        <w:t xml:space="preserve"> shows the </w:t>
      </w:r>
      <w:r>
        <w:rPr>
          <w:b/>
        </w:rPr>
        <w:t>drift</w:t>
      </w:r>
      <w:r>
        <w:t xml:space="preserve"> since the last run.</w:t>
      </w:r>
    </w:p>
    <w:p>
      <w:pPr>
        <w:pStyle w:val="Heading3"/>
      </w:pPr>
      <w:r>
        <w:t>Step 5.2 — Hand off to remediation and schedule the re-run</w:t>
      </w:r>
    </w:p>
    <w:p>
      <w:pPr>
        <w:pStyle w:val="ListNumber"/>
      </w:pPr>
      <w:r>
        <w:t xml:space="preserve">Hand </w:t>
      </w:r>
      <w:r>
        <w:rPr>
          <w:rFonts w:ascii="Consolas" w:hAnsi="Consolas"/>
          <w:sz w:val="19"/>
        </w:rPr>
        <w:t>Findings Report – Defender for Cloud – Validate</w:t>
      </w:r>
      <w:r>
        <w:t xml:space="preserve"> to the </w:t>
      </w:r>
      <w:r>
        <w:rPr>
          <w:b/>
        </w:rPr>
        <w:t>Remediation Playbook</w:t>
      </w:r>
      <w:r>
        <w:t xml:space="preserve"> to close the gaps pilot-first.</w:t>
      </w:r>
    </w:p>
    <w:p>
      <w:pPr>
        <w:pStyle w:val="ListNumber"/>
      </w:pPr>
      <w:r>
        <w:t>Schedule the assessment on a cadence (for example quarterly) so the Secure Score and coverage trend over time.</w:t>
      </w:r>
    </w:p>
    <w:p>
      <w:pPr>
        <w:ind w:left="432"/>
      </w:pPr>
      <w:r>
        <w:rPr>
          <w:i/>
          <w:color w:val="2E86C1"/>
        </w:rPr>
        <w:t>Everything above is read-only. If any script attempts a write or requests a write role, stop — it should not.</w:t>
      </w:r>
    </w:p>
    <w:p>
      <w:pPr>
        <w:pStyle w:val="Heading1"/>
      </w:pPr>
      <w:r>
        <w:t>5. Testing — Security Optimization Assessment: Defender for Cloud</w:t>
      </w:r>
    </w:p>
    <w:p>
      <w:r>
        <w:t xml:space="preserve">These procedures validate that the assessment </w:t>
      </w:r>
      <w:r>
        <w:rPr>
          <w:b/>
        </w:rPr>
        <w:t>ran correctly and completely</w:t>
      </w:r>
      <w:r>
        <w:t xml:space="preserve"> — that the enumeration is trustworthy, the scoring is reproducible, and the findings report is sound. The assessment is read-only, so "testing" proves the *evidence* is reliable. Each test has a </w:t>
      </w:r>
      <w:r>
        <w:rPr>
          <w:b/>
        </w:rPr>
        <w:t>pass/fail gate</w:t>
      </w:r>
      <w:r>
        <w:t>. Reference the scripts by the names used in Section 3.</w:t>
      </w:r>
    </w:p>
    <w:p>
      <w:pPr>
        <w:pStyle w:val="Heading2"/>
      </w:pPr>
      <w:r>
        <w:t>Test 1 — Read-only connection succeeds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Connect-AzAccount</w:t>
      </w:r>
      <w:r>
        <w:t xml:space="preserve">, then </w:t>
      </w:r>
      <w:r>
        <w:rPr>
          <w:rFonts w:ascii="Consolas" w:hAnsi="Consolas"/>
          <w:sz w:val="19"/>
        </w:rPr>
        <w:t>.\SOAMDC-Discovery.ps1 -SubscriptionId '&lt;pilot&gt;'</w:t>
      </w:r>
      <w:r>
        <w:t xml:space="preserve">. </w:t>
      </w:r>
      <w:r>
        <w:rPr>
          <w:b/>
        </w:rPr>
        <w:t>Pass:</w:t>
      </w:r>
      <w:r>
        <w:t xml:space="preserve"> The script completes and writes </w:t>
      </w:r>
      <w:r>
        <w:rPr>
          <w:rFonts w:ascii="Consolas" w:hAnsi="Consolas"/>
          <w:sz w:val="19"/>
        </w:rPr>
        <w:t>Posture Baseline - Defender for Cloud - Assess.json</w:t>
      </w:r>
      <w:r>
        <w:t xml:space="preserve">; no write role was used. </w:t>
      </w:r>
      <w:r>
        <w:rPr>
          <w:b/>
        </w:rPr>
        <w:t>Fail:</w:t>
      </w:r>
      <w:r>
        <w:t xml:space="preserve"> A permissions error, or a prompt for a write role — re-check R2/R3.</w:t>
      </w:r>
    </w:p>
    <w:p>
      <w:pPr>
        <w:pStyle w:val="Heading2"/>
      </w:pPr>
      <w:r>
        <w:t>Test 2 — Discovery captured all four domains</w:t>
      </w:r>
    </w:p>
    <w:p>
      <w:r>
        <w:rPr>
          <w:b/>
        </w:rPr>
        <w:t>Procedure:</w:t>
      </w:r>
      <w:r>
        <w:t xml:space="preserve"> Open the baseline JSON. </w:t>
      </w:r>
      <w:r>
        <w:rPr>
          <w:b/>
        </w:rPr>
        <w:t>Pass:</w:t>
      </w:r>
      <w:r>
        <w:t xml:space="preserve"> It contains sections for </w:t>
      </w:r>
      <w:r>
        <w:rPr>
          <w:b/>
        </w:rPr>
        <w:t>Secure Score &amp; recommendations</w:t>
      </w:r>
      <w:r>
        <w:t xml:space="preserve">, </w:t>
      </w:r>
      <w:r>
        <w:rPr>
          <w:b/>
        </w:rPr>
        <w:t>plan coverage</w:t>
      </w:r>
      <w:r>
        <w:t xml:space="preserve">, </w:t>
      </w:r>
      <w:r>
        <w:rPr>
          <w:b/>
        </w:rPr>
        <w:t>regulatory compliance</w:t>
      </w:r>
      <w:r>
        <w:t xml:space="preserve">, and </w:t>
      </w:r>
      <w:r>
        <w:rPr>
          <w:b/>
        </w:rPr>
        <w:t>agent/agentless coverage</w:t>
      </w:r>
      <w:r>
        <w:t xml:space="preserve"> — even if a section is empty (an empty section is a finding). </w:t>
      </w:r>
      <w:r>
        <w:rPr>
          <w:b/>
        </w:rPr>
        <w:t>Fail:</w:t>
      </w:r>
      <w:r>
        <w:t xml:space="preserve"> A domain section is missing entirely. Re-run; confirm </w:t>
      </w:r>
      <w:r>
        <w:rPr>
          <w:rFonts w:ascii="Consolas" w:hAnsi="Consolas"/>
          <w:sz w:val="19"/>
        </w:rPr>
        <w:t>Microsoft.Security</w:t>
      </w:r>
      <w:r>
        <w:t xml:space="preserve"> is registered (R1).</w:t>
      </w:r>
    </w:p>
    <w:p>
      <w:pPr>
        <w:pStyle w:val="Heading2"/>
      </w:pPr>
      <w:r>
        <w:t>Test 3 — Resource Graph coverage query returns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.\SOAMDC-Coverage.ps1 -SubscriptionId '&lt;pilot&gt;'</w:t>
      </w:r>
      <w:r>
        <w:t xml:space="preserve">. </w:t>
      </w:r>
      <w:r>
        <w:rPr>
          <w:b/>
        </w:rPr>
        <w:t>Pass:</w:t>
      </w:r>
      <w:r>
        <w:t xml:space="preserve"> The output lists resource types with/without a matching plan and machine agentless-coverage state (or notes "no machines in scope"). </w:t>
      </w:r>
      <w:r>
        <w:rPr>
          <w:b/>
        </w:rPr>
        <w:t>Fail:</w:t>
      </w:r>
      <w:r>
        <w:t xml:space="preserve"> </w:t>
      </w:r>
      <w:r>
        <w:rPr>
          <w:rFonts w:ascii="Consolas" w:hAnsi="Consolas"/>
          <w:sz w:val="19"/>
        </w:rPr>
        <w:t>Search-AzGraph</w:t>
      </w:r>
      <w:r>
        <w:t xml:space="preserve"> errors — confirm </w:t>
      </w:r>
      <w:r>
        <w:rPr>
          <w:rFonts w:ascii="Consolas" w:hAnsi="Consolas"/>
          <w:sz w:val="19"/>
        </w:rPr>
        <w:t>Az.ResourceGraph</w:t>
      </w:r>
      <w:r>
        <w:t xml:space="preserve"> is installed and the Reader role covers the scope (R3).</w:t>
      </w:r>
    </w:p>
    <w:p>
      <w:pPr>
        <w:pStyle w:val="Heading2"/>
      </w:pPr>
      <w:r>
        <w:t>Test 4 — Control validation returns evidence, not just a verdict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.\SOAMDC-Validate.ps1 -BaselinePath ... -RequiredStandard "..."</w:t>
      </w:r>
      <w:r>
        <w:t xml:space="preserve">. </w:t>
      </w:r>
      <w:r>
        <w:rPr>
          <w:b/>
        </w:rPr>
        <w:t>Pass:</w:t>
      </w:r>
      <w:r>
        <w:t xml:space="preserve"> Each domain check returns </w:t>
      </w:r>
      <w:r>
        <w:rPr>
          <w:b/>
        </w:rPr>
        <w:t>Pass</w:t>
      </w:r>
      <w:r>
        <w:t xml:space="preserve"> or </w:t>
      </w:r>
      <w:r>
        <w:rPr>
          <w:b/>
        </w:rPr>
        <w:t>Gap</w:t>
      </w:r>
      <w:r>
        <w:t xml:space="preserve"> with the underlying evidence (e.g. "Secure Score = 42%", "Defender for Servers: Off", "required standard not mapped"). </w:t>
      </w:r>
      <w:r>
        <w:rPr>
          <w:b/>
        </w:rPr>
        <w:t>Fail:</w:t>
      </w:r>
      <w:r>
        <w:t xml:space="preserve"> A check returns a verdict with no evidence, or throws.</w:t>
      </w:r>
    </w:p>
    <w:p>
      <w:pPr>
        <w:pStyle w:val="Heading2"/>
      </w:pPr>
      <w:r>
        <w:t>Test 5 — Scoring is reproducible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.\SOAMDC-Score.ps1</w:t>
      </w:r>
      <w:r>
        <w:t xml:space="preserve"> twice against the </w:t>
      </w:r>
      <w:r>
        <w:rPr>
          <w:b/>
        </w:rPr>
        <w:t>same</w:t>
      </w:r>
      <w:r>
        <w:t xml:space="preserve"> validation output. </w:t>
      </w:r>
      <w:r>
        <w:rPr>
          <w:b/>
        </w:rPr>
        <w:t>Pass:</w:t>
      </w:r>
      <w:r>
        <w:t xml:space="preserve"> Both runs produce the same per-domain and overall scores (deterministic). </w:t>
      </w:r>
      <w:r>
        <w:rPr>
          <w:b/>
        </w:rPr>
        <w:t>Fail:</w:t>
      </w:r>
      <w:r>
        <w:t xml:space="preserve"> Scores differ for identical input — a defect; do not trust the score until reproducible.</w:t>
      </w:r>
    </w:p>
    <w:p>
      <w:pPr>
        <w:pStyle w:val="Heading2"/>
      </w:pPr>
      <w:r>
        <w:t>Test 6 — Findings report is prioritized and traceable</w:t>
      </w:r>
    </w:p>
    <w:p>
      <w:r>
        <w:rPr>
          <w:b/>
        </w:rPr>
        <w:t>Procedure:</w:t>
      </w:r>
      <w:r>
        <w:t xml:space="preserve"> Run </w:t>
      </w:r>
      <w:r>
        <w:rPr>
          <w:rFonts w:ascii="Consolas" w:hAnsi="Consolas"/>
          <w:sz w:val="19"/>
        </w:rPr>
        <w:t>.\SOAMDC-Report.ps1 ...</w:t>
      </w:r>
      <w:r>
        <w:t xml:space="preserve"> and open the report. </w:t>
      </w:r>
      <w:r>
        <w:rPr>
          <w:b/>
        </w:rPr>
        <w:t>Pass:</w:t>
      </w:r>
      <w:r>
        <w:t xml:space="preserve"> Findings are sorted by </w:t>
      </w:r>
      <w:r>
        <w:rPr>
          <w:b/>
        </w:rPr>
        <w:t>risk rank</w:t>
      </w:r>
      <w:r>
        <w:t xml:space="preserve">; each names its </w:t>
      </w:r>
      <w:r>
        <w:rPr>
          <w:b/>
        </w:rPr>
        <w:t>domain</w:t>
      </w:r>
      <w:r>
        <w:t xml:space="preserve">, </w:t>
      </w:r>
      <w:r>
        <w:rPr>
          <w:b/>
        </w:rPr>
        <w:t>severity</w:t>
      </w:r>
      <w:r>
        <w:t xml:space="preserve">, </w:t>
      </w:r>
      <w:r>
        <w:rPr>
          <w:b/>
        </w:rPr>
        <w:t>evidence</w:t>
      </w:r>
      <w:r>
        <w:t xml:space="preserve">, and a </w:t>
      </w:r>
      <w:r>
        <w:rPr>
          <w:b/>
        </w:rPr>
        <w:t>remediation pointer</w:t>
      </w:r>
      <w:r>
        <w:t xml:space="preserve"> to the Remediation Playbook. </w:t>
      </w:r>
      <w:r>
        <w:rPr>
          <w:b/>
        </w:rPr>
        <w:t>Fail:</w:t>
      </w:r>
      <w:r>
        <w:t xml:space="preserve"> Findings are unsorted, or a finding lacks evidence or a remediation pointer.</w:t>
      </w:r>
    </w:p>
    <w:p>
      <w:pPr>
        <w:pStyle w:val="Heading2"/>
      </w:pPr>
      <w:r>
        <w:t>Test 7 — Drift is detected across runs</w:t>
      </w:r>
    </w:p>
    <w:p>
      <w:r>
        <w:rPr>
          <w:b/>
        </w:rPr>
        <w:t>Procedure:</w:t>
      </w:r>
      <w:r>
        <w:t xml:space="preserve"> After a second run, confirm </w:t>
      </w:r>
      <w:r>
        <w:rPr>
          <w:rFonts w:ascii="Consolas" w:hAnsi="Consolas"/>
          <w:sz w:val="19"/>
        </w:rPr>
        <w:t>SOAMDC-Report.ps1</w:t>
      </w:r>
      <w:r>
        <w:t xml:space="preserve"> compares to the prior report/baseline. </w:t>
      </w:r>
      <w:r>
        <w:rPr>
          <w:b/>
        </w:rPr>
        <w:t>Pass:</w:t>
      </w:r>
      <w:r>
        <w:t xml:space="preserve"> The report shows </w:t>
      </w:r>
      <w:r>
        <w:rPr>
          <w:b/>
        </w:rPr>
        <w:t>new</w:t>
      </w:r>
      <w:r>
        <w:t xml:space="preserve">, </w:t>
      </w:r>
      <w:r>
        <w:rPr>
          <w:b/>
        </w:rPr>
        <w:t>resolved</w:t>
      </w:r>
      <w:r>
        <w:t xml:space="preserve">, and </w:t>
      </w:r>
      <w:r>
        <w:rPr>
          <w:b/>
        </w:rPr>
        <w:t>unchanged</w:t>
      </w:r>
      <w:r>
        <w:t xml:space="preserve"> findings (or notes "no prior baseline" on the first run). </w:t>
      </w:r>
      <w:r>
        <w:rPr>
          <w:b/>
        </w:rPr>
        <w:t>Fail:</w:t>
      </w:r>
      <w:r>
        <w:t xml:space="preserve"> No drift comparison when a prior baseline exists — check the </w:t>
      </w:r>
      <w:r>
        <w:rPr>
          <w:rFonts w:ascii="Consolas" w:hAnsi="Consolas"/>
          <w:sz w:val="19"/>
        </w:rPr>
        <w:t>-PriorReportPath</w:t>
      </w:r>
      <w:r>
        <w:t xml:space="preserve"> argument.</w:t>
      </w:r>
    </w:p>
    <w:p>
      <w:pPr>
        <w:pStyle w:val="Heading2"/>
      </w:pPr>
      <w:r>
        <w:t>Test 8 — Output is stored securely</w:t>
      </w:r>
    </w:p>
    <w:p>
      <w:r>
        <w:rPr>
          <w:b/>
        </w:rPr>
        <w:t>Procedure:</w:t>
      </w:r>
      <w:r>
        <w:t xml:space="preserve"> Confirm the report and score/baseline JSON live in the restricted location agreed in R6. </w:t>
      </w:r>
      <w:r>
        <w:rPr>
          <w:b/>
        </w:rPr>
        <w:t>Pass:</w:t>
      </w:r>
      <w:r>
        <w:t xml:space="preserve"> Files are in the secure destination with restricted access. </w:t>
      </w:r>
      <w:r>
        <w:rPr>
          <w:b/>
        </w:rPr>
        <w:t>Fail:</w:t>
      </w:r>
      <w:r>
        <w:t xml:space="preserve"> The report is in an open location — move it (Global Requirements G7).</w:t>
      </w:r>
    </w:p>
    <w:p>
      <w:pPr>
        <w:pStyle w:val="Heading2"/>
      </w:pPr>
      <w:r>
        <w:t>Exit criteria</w:t>
      </w:r>
    </w:p>
    <w:p>
      <w:r>
        <w:t xml:space="preserve">All eight tests pass, the security owner has reviewed </w:t>
      </w:r>
      <w:r>
        <w:rPr>
          <w:rFonts w:ascii="Consolas" w:hAnsi="Consolas"/>
          <w:sz w:val="19"/>
        </w:rPr>
        <w:t>Findings Report – Defender for Cloud – Validate</w:t>
      </w:r>
      <w:r>
        <w:t>, and risk-acceptance/priority decisions (including paid-plan cost acceptance) are recorded. The backlog is ready for the Remediation Playbook.</w:t>
      </w:r>
    </w:p>
    <w:p>
      <w:pPr>
        <w:pStyle w:val="Heading1"/>
      </w:pPr>
      <w:r>
        <w:t>6. Troubleshooting — Security Optimization Assessment: Defender for Cloud</w:t>
      </w:r>
    </w:p>
    <w:p>
      <w:r>
        <w:t xml:space="preserve">Common failures when running the assessment, in </w:t>
      </w:r>
      <w:r>
        <w:rPr>
          <w:b/>
        </w:rPr>
        <w:t>symptom → cause → fix</w:t>
      </w:r>
      <w:r>
        <w:t xml:space="preserve"> form. All fixes stay read-only.</w:t>
      </w:r>
    </w:p>
    <w:p>
      <w:pPr>
        <w:pStyle w:val="Heading2"/>
      </w:pPr>
      <w:r>
        <w:t>`Connect-AzAccount` succeeds but the subscription is not visible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SOAMDC-Discovery.ps1</w:t>
      </w:r>
      <w:r>
        <w:t xml:space="preserve"> reports no subscription, or the wrong one. </w:t>
      </w:r>
      <w:r>
        <w:rPr>
          <w:b/>
        </w:rPr>
        <w:t>Cause:</w:t>
      </w:r>
      <w:r>
        <w:t xml:space="preserve"> The default Az context points at a different subscription/tenant.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Set-AzContext -Subscription '&lt;pilot subscription id&gt;'</w:t>
      </w:r>
      <w:r>
        <w:t xml:space="preserve"> before running, or pass </w:t>
      </w:r>
      <w:r>
        <w:rPr>
          <w:rFonts w:ascii="Consolas" w:hAnsi="Consolas"/>
          <w:sz w:val="19"/>
        </w:rPr>
        <w:t>-SubscriptionId</w:t>
      </w:r>
      <w:r>
        <w:t xml:space="preserve">. Confirm with </w:t>
      </w:r>
      <w:r>
        <w:rPr>
          <w:rFonts w:ascii="Consolas" w:hAnsi="Consolas"/>
          <w:sz w:val="19"/>
        </w:rPr>
        <w:t>Get-AzContext</w:t>
      </w:r>
      <w:r>
        <w:t>.</w:t>
      </w:r>
    </w:p>
    <w:p>
      <w:pPr>
        <w:pStyle w:val="Heading2"/>
      </w:pPr>
      <w:r>
        <w:t>`Search-AzGraph` throws or returns nothing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SOAMDC-Coverage.ps1</w:t>
      </w:r>
      <w:r>
        <w:t xml:space="preserve"> errors on the Resource Graph query, or returns an empty set. </w:t>
      </w:r>
      <w:r>
        <w:rPr>
          <w:b/>
        </w:rPr>
        <w:t>Cause 1:</w:t>
      </w:r>
      <w:r>
        <w:t xml:space="preserve"> </w:t>
      </w:r>
      <w:r>
        <w:rPr>
          <w:rFonts w:ascii="Consolas" w:hAnsi="Consolas"/>
          <w:sz w:val="19"/>
        </w:rPr>
        <w:t>Az.ResourceGraph</w:t>
      </w:r>
      <w:r>
        <w:t xml:space="preserve"> is not installed. </w:t>
      </w:r>
      <w:r>
        <w:rPr>
          <w:b/>
        </w:rPr>
        <w:t>Cause 2:</w:t>
      </w:r>
      <w:r>
        <w:t xml:space="preserve"> The Reader role does not extend to the queried scope. </w:t>
      </w:r>
      <w:r>
        <w:rPr>
          <w:b/>
        </w:rPr>
        <w:t>Fix:</w:t>
      </w:r>
      <w:r>
        <w:t xml:space="preserve"> </w:t>
      </w:r>
      <w:r>
        <w:rPr>
          <w:rFonts w:ascii="Consolas" w:hAnsi="Consolas"/>
          <w:sz w:val="19"/>
        </w:rPr>
        <w:t>Install-Module Az.ResourceGraph -Scope CurrentUser</w:t>
      </w:r>
      <w:r>
        <w:t xml:space="preserve">; confirm </w:t>
      </w:r>
      <w:r>
        <w:rPr>
          <w:b/>
        </w:rPr>
        <w:t>Reader</w:t>
      </w:r>
      <w:r>
        <w:t xml:space="preserve"> at the subscription/management-group scope (R2/R3). An empty set can also be legitimate (no machines in scope) — the script notes that.</w:t>
      </w:r>
    </w:p>
    <w:p>
      <w:pPr>
        <w:pStyle w:val="Heading2"/>
      </w:pPr>
      <w:r>
        <w:t>Secure Score reads 0 or "not available"</w:t>
      </w:r>
    </w:p>
    <w:p>
      <w:r>
        <w:rPr>
          <w:b/>
        </w:rPr>
        <w:t>Symptom:</w:t>
      </w:r>
      <w:r>
        <w:t xml:space="preserve"> The Secure Score domain shows no score on a subscription you know is active. </w:t>
      </w:r>
      <w:r>
        <w:rPr>
          <w:b/>
        </w:rPr>
        <w:t>Cause:</w:t>
      </w:r>
      <w:r>
        <w:t xml:space="preserve"> Defender for Cloud is newly registered and still populating, or </w:t>
      </w:r>
      <w:r>
        <w:rPr>
          <w:rFonts w:ascii="Consolas" w:hAnsi="Consolas"/>
          <w:sz w:val="19"/>
        </w:rPr>
        <w:t>Microsoft.Security</w:t>
      </w:r>
      <w:r>
        <w:t xml:space="preserve"> is not registered. </w:t>
      </w:r>
      <w:r>
        <w:rPr>
          <w:b/>
        </w:rPr>
        <w:t>Fix:</w:t>
      </w:r>
      <w:r>
        <w:t xml:space="preserve"> Confirm </w:t>
      </w:r>
      <w:r>
        <w:rPr>
          <w:rFonts w:ascii="Consolas" w:hAnsi="Consolas"/>
          <w:sz w:val="19"/>
        </w:rPr>
        <w:t>Get-AzResourceProvider -ProviderNamespace Microsoft.Security</w:t>
      </w:r>
      <w:r>
        <w:t xml:space="preserve"> shows Registered. Allow a warm-up window and re-run — Secure Score is not instantaneous (Global Requirements G5).</w:t>
      </w:r>
    </w:p>
    <w:p>
      <w:pPr>
        <w:pStyle w:val="Heading2"/>
      </w:pPr>
      <w:r>
        <w:t>Plans show Off that you expected On</w:t>
      </w:r>
    </w:p>
    <w:p>
      <w:r>
        <w:rPr>
          <w:b/>
        </w:rPr>
        <w:t>Symptom:</w:t>
      </w:r>
      <w:r>
        <w:t xml:space="preserve"> Validation flags Defender for Servers/Storage/SQL as Off. </w:t>
      </w:r>
      <w:r>
        <w:rPr>
          <w:b/>
        </w:rPr>
        <w:t>Cause:</w:t>
      </w:r>
      <w:r>
        <w:t xml:space="preserve"> Plans are paid and per-subscription; they are genuinely off, or on at a different subscription than the one in context. </w:t>
      </w:r>
      <w:r>
        <w:rPr>
          <w:b/>
        </w:rPr>
        <w:t>Fix:</w:t>
      </w:r>
      <w:r>
        <w:t xml:space="preserve"> Confirm in </w:t>
      </w:r>
      <w:r>
        <w:rPr>
          <w:b/>
        </w:rPr>
        <w:t>Environment settings → Defender plans</w:t>
      </w:r>
      <w:r>
        <w:t xml:space="preserve"> for the exact subscription. Record off-plans as </w:t>
      </w:r>
      <w:r>
        <w:rPr>
          <w:b/>
        </w:rPr>
        <w:t>coverage findings</w:t>
      </w:r>
      <w:r>
        <w:t xml:space="preserve"> (enabling them has a cost — R4).</w:t>
      </w:r>
    </w:p>
    <w:p>
      <w:pPr>
        <w:pStyle w:val="Heading2"/>
      </w:pPr>
      <w:r>
        <w:t>Required compliance standard "not mapped"</w:t>
      </w:r>
    </w:p>
    <w:p>
      <w:r>
        <w:rPr>
          <w:b/>
        </w:rPr>
        <w:t>Symptom:</w:t>
      </w:r>
      <w:r>
        <w:t xml:space="preserve"> The regulatory-compliance domain scores 0 / not-mapped. </w:t>
      </w:r>
      <w:r>
        <w:rPr>
          <w:b/>
        </w:rPr>
        <w:t>Cause:</w:t>
      </w:r>
      <w:r>
        <w:t xml:space="preserve"> The standard the organization needs has not been added to the compliance dashboard (or a different standard is mapped). </w:t>
      </w:r>
      <w:r>
        <w:rPr>
          <w:b/>
        </w:rPr>
        <w:t>Fix:</w:t>
      </w:r>
      <w:r>
        <w:t xml:space="preserve"> Confirm with the compliance owner which standard is required (R5) and pass it as </w:t>
      </w:r>
      <w:r>
        <w:rPr>
          <w:rFonts w:ascii="Consolas" w:hAnsi="Consolas"/>
          <w:sz w:val="19"/>
        </w:rPr>
        <w:t>-RequiredStandard</w:t>
      </w:r>
      <w:r>
        <w:t>. If none is mapped, that is a legitimate finding — but the *choice* of standard is the compliance team's, not the assessment's.</w:t>
      </w:r>
    </w:p>
    <w:p>
      <w:pPr>
        <w:pStyle w:val="Heading2"/>
      </w:pPr>
      <w:r>
        <w:t>Coverage query slow or throttled on large estates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SOAMDC-Coverage.ps1</w:t>
      </w:r>
      <w:r>
        <w:t xml:space="preserve"> is slow or returns partial pages. </w:t>
      </w:r>
      <w:r>
        <w:rPr>
          <w:b/>
        </w:rPr>
        <w:t>Cause:</w:t>
      </w:r>
      <w:r>
        <w:t xml:space="preserve"> Resource Graph throttling / large result sets across many subscriptions. </w:t>
      </w:r>
      <w:r>
        <w:rPr>
          <w:b/>
        </w:rPr>
        <w:t>Fix:</w:t>
      </w:r>
      <w:r>
        <w:t xml:space="preserve"> Scope the run to one subscription/management group at a time and combine baselines; record the scoping in </w:t>
      </w:r>
      <w:r>
        <w:rPr>
          <w:rFonts w:ascii="Consolas" w:hAnsi="Consolas"/>
          <w:sz w:val="19"/>
        </w:rPr>
        <w:t>SOA Scope – Defender for Cloud – Assess</w:t>
      </w:r>
      <w:r>
        <w:t>.</w:t>
      </w:r>
    </w:p>
    <w:p>
      <w:pPr>
        <w:pStyle w:val="Heading2"/>
      </w:pPr>
      <w:r>
        <w:t>Scores differ between runs on the same input</w:t>
      </w:r>
    </w:p>
    <w:p>
      <w:r>
        <w:rPr>
          <w:b/>
        </w:rPr>
        <w:t>Symptom:</w:t>
      </w:r>
      <w:r>
        <w:t xml:space="preserve"> </w:t>
      </w:r>
      <w:r>
        <w:rPr>
          <w:rFonts w:ascii="Consolas" w:hAnsi="Consolas"/>
          <w:sz w:val="19"/>
        </w:rPr>
        <w:t>SOAMDC-Score.ps1</w:t>
      </w:r>
      <w:r>
        <w:t xml:space="preserve"> gives different numbers for identical validation output. </w:t>
      </w:r>
      <w:r>
        <w:rPr>
          <w:b/>
        </w:rPr>
        <w:t>Cause:</w:t>
      </w:r>
      <w:r>
        <w:t xml:space="preserve"> Edited weights, or scoring a fresh discovery rather than the saved validation file. </w:t>
      </w:r>
      <w:r>
        <w:rPr>
          <w:b/>
        </w:rPr>
        <w:t>Fix:</w:t>
      </w:r>
      <w:r>
        <w:t xml:space="preserve"> Always pass the </w:t>
      </w:r>
      <w:r>
        <w:rPr>
          <w:b/>
        </w:rPr>
        <w:t>same</w:t>
      </w:r>
      <w:r>
        <w:t xml:space="preserve"> validation JSON; confirm the weights in the header were not changed. Scoring is deterministic (Testing Test 5).</w:t>
      </w:r>
    </w:p>
    <w:p>
      <w:pPr>
        <w:pStyle w:val="Heading2"/>
      </w:pPr>
      <w:r>
        <w:t>Findings contradict the live portal</w:t>
      </w:r>
    </w:p>
    <w:p>
      <w:r>
        <w:rPr>
          <w:b/>
        </w:rPr>
        <w:t>Symptom:</w:t>
      </w:r>
      <w:r>
        <w:t xml:space="preserve"> A finding disagrees with what the portal shows now. </w:t>
      </w:r>
      <w:r>
        <w:rPr>
          <w:b/>
        </w:rPr>
        <w:t>Cause:</w:t>
      </w:r>
      <w:r>
        <w:t xml:space="preserve"> Posture is a </w:t>
      </w:r>
      <w:r>
        <w:rPr>
          <w:b/>
        </w:rPr>
        <w:t>point-in-time snapshot</w:t>
      </w:r>
      <w:r>
        <w:t xml:space="preserve">; the baseline predates your portal view, or a change was made after the run. </w:t>
      </w:r>
      <w:r>
        <w:rPr>
          <w:b/>
        </w:rPr>
        <w:t>Fix:</w:t>
      </w:r>
      <w:r>
        <w:t xml:space="preserve"> Re-run discovery to refresh the baseline, then re-score. Trust the dated baseline over memory (Global Requirements G5).</w:t>
      </w:r>
    </w:p>
    <w:p>
      <w:pPr>
        <w:pStyle w:val="Heading1"/>
      </w:pPr>
      <w:r>
        <w:t>7. Best Practices — Security Optimization Assessment: Defender for Cloud</w:t>
      </w:r>
    </w:p>
    <w:p>
      <w:r>
        <w:t>Field-proven guidance for running this assessment well and keeping the result trustworthy over time.</w:t>
      </w:r>
    </w:p>
    <w:p>
      <w:pPr>
        <w:pStyle w:val="Heading2"/>
      </w:pPr>
      <w:r>
        <w:t>Keep it read-only and provably so</w:t>
      </w:r>
    </w:p>
    <w:p>
      <w:pPr>
        <w:pStyle w:val="ListBullet"/>
      </w:pPr>
      <w:r>
        <w:t xml:space="preserve">Run with </w:t>
      </w:r>
      <w:r>
        <w:rPr>
          <w:b/>
        </w:rPr>
        <w:t>Security Reader</w:t>
      </w:r>
      <w:r>
        <w:t xml:space="preserve"> + </w:t>
      </w:r>
      <w:r>
        <w:rPr>
          <w:b/>
        </w:rPr>
        <w:t>Reader</w:t>
      </w:r>
      <w:r>
        <w:t xml:space="preserve"> only. If a script ever attempts a write or requests Security Admin/Contributor, treat it as a defect and stop — this assessment must prove it changed nothing.</w:t>
      </w:r>
    </w:p>
    <w:p>
      <w:pPr>
        <w:pStyle w:val="ListBullet"/>
      </w:pPr>
      <w:r>
        <w:t>Record the roles and subscription context used alongside the findings report as evidence of read-only execution.</w:t>
      </w:r>
    </w:p>
    <w:p>
      <w:pPr>
        <w:pStyle w:val="Heading2"/>
      </w:pPr>
      <w:r>
        <w:t>Score against a named, current baseline</w:t>
      </w:r>
    </w:p>
    <w:p>
      <w:pPr>
        <w:pStyle w:val="ListBullet"/>
      </w:pPr>
      <w:r>
        <w:t xml:space="preserve">Always record </w:t>
      </w:r>
      <w:r>
        <w:rPr>
          <w:b/>
        </w:rPr>
        <w:t>which</w:t>
      </w:r>
      <w:r>
        <w:t xml:space="preserve"> best-practice baseline you scored against and its date (Global Requirements G6). The Microsoft cloud security benchmark and Secure Score controls evolve — *verify against current Microsoft guidance* each cycle.</w:t>
      </w:r>
    </w:p>
    <w:p>
      <w:pPr>
        <w:pStyle w:val="ListBullet"/>
      </w:pPr>
      <w:r>
        <w:t xml:space="preserve">Where organizational policy intentionally deviates, mark it as an </w:t>
      </w:r>
      <w:r>
        <w:rPr>
          <w:b/>
        </w:rPr>
        <w:t>accepted deviation</w:t>
      </w:r>
      <w:r>
        <w:t xml:space="preserve"> rather than a permanent gap.</w:t>
      </w:r>
    </w:p>
    <w:p>
      <w:pPr>
        <w:pStyle w:val="Heading2"/>
      </w:pPr>
      <w:r>
        <w:t>Treat unlicensed plans honestly</w:t>
      </w:r>
    </w:p>
    <w:p>
      <w:pPr>
        <w:pStyle w:val="ListBullet"/>
      </w:pPr>
      <w:r>
        <w:t xml:space="preserve">A paid plan being off is a </w:t>
      </w:r>
      <w:r>
        <w:rPr>
          <w:b/>
        </w:rPr>
        <w:t>coverage finding</w:t>
      </w:r>
      <w:r>
        <w:t xml:space="preserve">, not automatically a defect. The finding is "enable this plan to gain the protection/posture," and enabling it </w:t>
      </w:r>
      <w:r>
        <w:rPr>
          <w:b/>
        </w:rPr>
        <w:t>has a cost the customer must accept</w:t>
      </w:r>
      <w:r>
        <w:t>. Do not present plan-on as free.</w:t>
      </w:r>
    </w:p>
    <w:p>
      <w:pPr>
        <w:pStyle w:val="ListBullet"/>
      </w:pPr>
      <w:r>
        <w:t xml:space="preserve">Prioritize plan findings by the </w:t>
      </w:r>
      <w:r>
        <w:rPr>
          <w:b/>
        </w:rPr>
        <w:t>sensitivity of the workloads</w:t>
      </w:r>
      <w:r>
        <w:t xml:space="preserve"> on that subscription, not by plan count.</w:t>
      </w:r>
    </w:p>
    <w:p>
      <w:pPr>
        <w:pStyle w:val="Heading2"/>
      </w:pPr>
      <w:r>
        <w:t>Make the score comparable across runs</w:t>
      </w:r>
    </w:p>
    <w:p>
      <w:pPr>
        <w:pStyle w:val="ListBullet"/>
      </w:pPr>
      <w:r>
        <w:t xml:space="preserve">Keep the </w:t>
      </w:r>
      <w:r>
        <w:rPr>
          <w:b/>
        </w:rPr>
        <w:t>scoring weights</w:t>
      </w:r>
      <w:r>
        <w:t xml:space="preserve"> fixed between runs (in </w:t>
      </w:r>
      <w:r>
        <w:rPr>
          <w:rFonts w:ascii="Consolas" w:hAnsi="Consolas"/>
          <w:sz w:val="19"/>
        </w:rPr>
        <w:t>SOAMDC-Score.ps1</w:t>
      </w:r>
      <w:r>
        <w:t xml:space="preserve">). If the owner changes a weight, record it in </w:t>
      </w:r>
      <w:r>
        <w:rPr>
          <w:rFonts w:ascii="Consolas" w:hAnsi="Consolas"/>
          <w:sz w:val="19"/>
        </w:rPr>
        <w:t>SOA Scope – Defender for Cloud – Assess</w:t>
      </w:r>
      <w:r>
        <w:t xml:space="preserve"> and note the discontinuity.</w:t>
      </w:r>
    </w:p>
    <w:p>
      <w:pPr>
        <w:pStyle w:val="ListBullet"/>
      </w:pPr>
      <w:r>
        <w:t xml:space="preserve">Re-use the saved baseline so </w:t>
      </w:r>
      <w:r>
        <w:rPr>
          <w:rFonts w:ascii="Consolas" w:hAnsi="Consolas"/>
          <w:sz w:val="19"/>
        </w:rPr>
        <w:t>SOAMDC-Report.ps1</w:t>
      </w:r>
      <w:r>
        <w:t xml:space="preserve"> can show </w:t>
      </w:r>
      <w:r>
        <w:rPr>
          <w:b/>
        </w:rPr>
        <w:t>drift</w:t>
      </w:r>
      <w:r>
        <w:t xml:space="preserve"> — a rising Secure Score across runs is the real proof of progress.</w:t>
      </w:r>
    </w:p>
    <w:p>
      <w:pPr>
        <w:pStyle w:val="Heading2"/>
      </w:pPr>
      <w:r>
        <w:t>Allow warm-up before trusting fresh numbers</w:t>
      </w:r>
    </w:p>
    <w:p>
      <w:pPr>
        <w:pStyle w:val="ListBullet"/>
      </w:pPr>
      <w:r>
        <w:t xml:space="preserve">Secure Score, recommendations, and agentless-scan results </w:t>
      </w:r>
      <w:r>
        <w:rPr>
          <w:b/>
        </w:rPr>
        <w:t>take time to populate</w:t>
      </w:r>
      <w:r>
        <w:t xml:space="preserve"> after any change. If a subscription was recently modified, note that the snapshot may be mid-warm-up and re-run later.</w:t>
      </w:r>
    </w:p>
    <w:p>
      <w:pPr>
        <w:pStyle w:val="Heading2"/>
      </w:pPr>
      <w:r>
        <w:t>Respect the decision boundary</w:t>
      </w:r>
    </w:p>
    <w:p>
      <w:pPr>
        <w:pStyle w:val="ListBullet"/>
      </w:pPr>
      <w:r>
        <w:rPr>
          <w:b/>
        </w:rPr>
        <w:t>Risk-acceptance</w:t>
      </w:r>
      <w:r>
        <w:t xml:space="preserve">, </w:t>
      </w:r>
      <w:r>
        <w:rPr>
          <w:b/>
        </w:rPr>
        <w:t>remediation priority</w:t>
      </w:r>
      <w:r>
        <w:t xml:space="preserve">, the </w:t>
      </w:r>
      <w:r>
        <w:rPr>
          <w:b/>
        </w:rPr>
        <w:t>choice of regulatory standard</w:t>
      </w:r>
      <w:r>
        <w:t xml:space="preserve">, and any </w:t>
      </w:r>
      <w:r>
        <w:rPr>
          <w:b/>
        </w:rPr>
        <w:t>incident-response</w:t>
      </w:r>
      <w:r>
        <w:t xml:space="preserve"> call belong to the customer's security, compliance, and SOC functions. The assessment supplies evidence and a technical score.</w:t>
      </w:r>
    </w:p>
    <w:p>
      <w:pPr>
        <w:pStyle w:val="Heading2"/>
      </w:pPr>
      <w:r>
        <w:t>Handle the output as sensitive</w:t>
      </w:r>
    </w:p>
    <w:p>
      <w:pPr>
        <w:pStyle w:val="ListBullet"/>
      </w:pPr>
      <w:r>
        <w:t>The findings report is a roadmap of your cloud weaknesses. Store it in the restricted location (R6 / Global Requirements G7) and share on a need-to-know basis.</w:t>
      </w:r>
    </w:p>
    <w:p>
      <w:pPr>
        <w:pStyle w:val="Heading2"/>
      </w:pPr>
      <w:r>
        <w:t>Where to go next (adjacent catalog areas)</w:t>
      </w:r>
    </w:p>
    <w:p>
      <w:pPr>
        <w:pStyle w:val="ListBullet"/>
      </w:pPr>
      <w:r>
        <w:rPr>
          <w:b/>
        </w:rPr>
        <w:t>Remediation Playbook for Defender Security Optimization Assessments</w:t>
      </w:r>
      <w:r>
        <w:t xml:space="preserve"> — closes the findings pilot-first, </w:t>
      </w:r>
      <w:r>
        <w:rPr>
          <w:rFonts w:ascii="Consolas" w:hAnsi="Consolas"/>
          <w:sz w:val="19"/>
        </w:rPr>
        <w:t>-WhatIf</w:t>
      </w:r>
      <w:r>
        <w:t>-gated, then re-scores. The natural next step.</w:t>
      </w:r>
    </w:p>
    <w:p>
      <w:pPr>
        <w:pStyle w:val="ListBullet"/>
      </w:pPr>
      <w:r>
        <w:rPr>
          <w:b/>
        </w:rPr>
        <w:t>Microsoft Defender for Cloud: CSPM &amp; Secure Score Remediation</w:t>
      </w:r>
      <w:r>
        <w:t xml:space="preserve"> — for standing up the remediation cadence and enabling Defender CSPM/agentless scanning if the assessment shows the environment is barely tuned.</w:t>
      </w:r>
    </w:p>
    <w:p>
      <w:pPr>
        <w:pStyle w:val="ListBullet"/>
      </w:pPr>
      <w:r>
        <w:rPr>
          <w:b/>
        </w:rPr>
        <w:t>Security Optimization Assessment — Microsoft Defender (Suite / XDR)</w:t>
      </w:r>
      <w:r>
        <w:t xml:space="preserve"> — to assess the whole Defender suite and unified RBAC/incident posture, not just cloud workloads.</w:t>
      </w:r>
    </w:p>
    <w:p>
      <w:pPr>
        <w:pStyle w:val="ListBullet"/>
      </w:pPr>
      <w:r>
        <w:rPr>
          <w:b/>
        </w:rPr>
        <w:t>Security Optimization Assessment — Defender for Cloud Apps</w:t>
      </w:r>
      <w:r>
        <w:t xml:space="preserve"> — the sibling assessment for the SaaS/CASB side.</w:t>
      </w:r>
    </w:p>
    <w:p>
      <w:pPr>
        <w:pStyle w:val="Heading1"/>
      </w:pPr>
      <w:r>
        <w:t>8. Deliverables Summary — Security Optimization Assessment: Defender for Cloud</w:t>
      </w:r>
    </w:p>
    <w:p>
      <w:pPr>
        <w:pStyle w:val="Heading2"/>
      </w:pPr>
      <w:r>
        <w:t>Documentation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Document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Purpose</w:t>
            </w:r>
          </w:p>
        </w:tc>
      </w:tr>
      <w:tr>
        <w:tc>
          <w:tcPr>
            <w:tcW w:type="dxa" w:w="4320"/>
          </w:tcPr>
          <w:p>
            <w:r>
              <w:t>Executive Summary</w:t>
            </w:r>
          </w:p>
        </w:tc>
        <w:tc>
          <w:tcPr>
            <w:tcW w:type="dxa" w:w="4320"/>
          </w:tcPr>
          <w:p>
            <w:r>
              <w:t>Business case and what's in the box — read-only assessment that scores posture and prioritizes gaps</w:t>
            </w:r>
          </w:p>
        </w:tc>
      </w:tr>
      <w:tr>
        <w:tc>
          <w:tcPr>
            <w:tcW w:type="dxa" w:w="4320"/>
          </w:tcPr>
          <w:p>
            <w:r>
              <w:t>1. Solution Overview</w:t>
            </w:r>
          </w:p>
        </w:tc>
        <w:tc>
          <w:tcPr>
            <w:tcW w:type="dxa" w:w="4320"/>
          </w:tcPr>
          <w:p>
            <w:r>
              <w:t>What Defender for Cloud is, the four assessment domains (Secure Score &amp; recommendations, plan coverage, regulatory posture, agent/agentless coverage), the scoring model, scope, and connections used</w:t>
            </w:r>
          </w:p>
        </w:tc>
      </w:tr>
      <w:tr>
        <w:tc>
          <w:tcPr>
            <w:tcW w:type="dxa" w:w="4320"/>
          </w:tcPr>
          <w:p>
            <w:r>
              <w:t>2. Requirements Guide</w:t>
            </w:r>
          </w:p>
        </w:tc>
        <w:tc>
          <w:tcPr>
            <w:tcW w:type="dxa" w:w="4320"/>
          </w:tcPr>
          <w:p>
            <w:r>
              <w:t>Solution-specific prerequisites with Verify / Implement-if-missing</w:t>
            </w:r>
          </w:p>
        </w:tc>
      </w:tr>
      <w:tr>
        <w:tc>
          <w:tcPr>
            <w:tcW w:type="dxa" w:w="4320"/>
          </w:tcPr>
          <w:p>
            <w:r>
              <w:t>Global Requirements (Assessments)</w:t>
            </w:r>
          </w:p>
        </w:tc>
        <w:tc>
          <w:tcPr>
            <w:tcW w:type="dxa" w:w="4320"/>
          </w:tcPr>
          <w:p>
            <w:r>
              <w:t>Category-wide prerequisites, published once</w:t>
            </w:r>
          </w:p>
        </w:tc>
      </w:tr>
      <w:tr>
        <w:tc>
          <w:tcPr>
            <w:tcW w:type="dxa" w:w="4320"/>
          </w:tcPr>
          <w:p>
            <w:r>
              <w:t>3. Implementation Guide</w:t>
            </w:r>
          </w:p>
        </w:tc>
        <w:tc>
          <w:tcPr>
            <w:tcW w:type="dxa" w:w="4320"/>
          </w:tcPr>
          <w:p>
            <w:r>
              <w:t>Exact, ordered steps to run the assessment end to end — Assess → Configure → Pilot → Validate → Expand — with every artifact named</w:t>
            </w:r>
          </w:p>
        </w:tc>
      </w:tr>
      <w:tr>
        <w:tc>
          <w:tcPr>
            <w:tcW w:type="dxa" w:w="4320"/>
          </w:tcPr>
          <w:p>
            <w:r>
              <w:t>5. Testing Guide</w:t>
            </w:r>
          </w:p>
        </w:tc>
        <w:tc>
          <w:tcPr>
            <w:tcW w:type="dxa" w:w="4320"/>
          </w:tcPr>
          <w:p>
            <w:r>
              <w:t>Eight validation tests with pass/fail gates proving the evidence is reliable</w:t>
            </w:r>
          </w:p>
        </w:tc>
      </w:tr>
      <w:tr>
        <w:tc>
          <w:tcPr>
            <w:tcW w:type="dxa" w:w="4320"/>
          </w:tcPr>
          <w:p>
            <w:r>
              <w:t>6. Troubleshooting Guide</w:t>
            </w:r>
          </w:p>
        </w:tc>
        <w:tc>
          <w:tcPr>
            <w:tcW w:type="dxa" w:w="4320"/>
          </w:tcPr>
          <w:p>
            <w:r>
              <w:t>Common run failures and fixes</w:t>
            </w:r>
          </w:p>
        </w:tc>
      </w:tr>
      <w:tr>
        <w:tc>
          <w:tcPr>
            <w:tcW w:type="dxa" w:w="4320"/>
          </w:tcPr>
          <w:p>
            <w:r>
              <w:t>7. Best Practices</w:t>
            </w:r>
          </w:p>
        </w:tc>
        <w:tc>
          <w:tcPr>
            <w:tcW w:type="dxa" w:w="4320"/>
          </w:tcPr>
          <w:p>
            <w:r>
              <w:t>Field-proven guidance and where to go next</w:t>
            </w:r>
          </w:p>
        </w:tc>
      </w:tr>
    </w:tbl>
    <w:p>
      <w:pPr>
        <w:pStyle w:val="Heading2"/>
      </w:pPr>
      <w:r>
        <w:t>PowerShell scripts (Az + Azure Resource Graph KQL — all read-only)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Script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does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SOAMDC-Discovery.ps1</w:t>
            </w:r>
          </w:p>
        </w:tc>
        <w:tc>
          <w:tcPr>
            <w:tcW w:type="dxa" w:w="4320"/>
          </w:tcPr>
          <w:p>
            <w:r>
              <w:t>Read-only discovery — Defender for Cloud plan tiers per subscription, Secure Score, registered providers, Log Analytics workspaces, agentless-scanning state, and AWS/GCP connectors; saves the configuration baseline. Makes no changes.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SOAMDC-Validate.ps1</w:t>
            </w:r>
          </w:p>
        </w:tc>
        <w:tc>
          <w:tcPr>
            <w:tcW w:type="dxa" w:w="4320"/>
          </w:tcPr>
          <w:p>
            <w:r>
              <w:t>Checks, per domain, whether the recommended controls are present (Secure Score above a floor with recommendations worked, workload plans on, required compliance standard mapped, agentless scanning enabled), returning Pass/Gap with evidence.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SOAMDC-Score.ps1</w:t>
            </w:r>
          </w:p>
        </w:tc>
        <w:tc>
          <w:tcPr>
            <w:tcW w:type="dxa" w:w="4320"/>
          </w:tcPr>
          <w:p>
            <w:r>
              <w:t>Computes deterministic per-domain and overall posture scores against the reference baseline using documented weights.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SOAMDC-Coverage.ps1</w:t>
            </w:r>
          </w:p>
        </w:tc>
        <w:tc>
          <w:tcPr>
            <w:tcW w:type="dxa" w:w="4320"/>
          </w:tcPr>
          <w:p>
            <w:r>
              <w:t>Read-only Azure Resource Graph (KQL) analysis of plan coverage per resource type and machine agent/agentless coverage — the evidence behind the coverage domains.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9"/>
              </w:rPr>
              <w:t>SOAMDC-Report.ps1</w:t>
            </w:r>
          </w:p>
        </w:tc>
        <w:tc>
          <w:tcPr>
            <w:tcW w:type="dxa" w:w="4320"/>
          </w:tcPr>
          <w:p>
            <w:r>
              <w:t>Produces the prioritized, risk-ranked findings report (domain, severity, evidence, remediation pointer) and shows drift versus a prior saved baseline.</w:t>
            </w:r>
          </w:p>
        </w:tc>
      </w:tr>
    </w:tbl>
    <w:p>
      <w:pPr>
        <w:pStyle w:val="Heading2"/>
      </w:pPr>
      <w:r>
        <w:t>What the buyer receives</w:t>
      </w:r>
    </w:p>
    <w:p>
      <w:pPr>
        <w:pStyle w:val="ListBullet"/>
      </w:pPr>
      <w:r>
        <w:t xml:space="preserve">This solution as a </w:t>
      </w:r>
      <w:r>
        <w:rPr>
          <w:b/>
        </w:rPr>
        <w:t>Word</w:t>
      </w:r>
      <w:r>
        <w:t xml:space="preserve"> document and </w:t>
      </w:r>
      <w:r>
        <w:rPr>
          <w:b/>
        </w:rPr>
        <w:t>PDF</w:t>
      </w:r>
      <w:r>
        <w:t>.</w:t>
      </w:r>
    </w:p>
    <w:p>
      <w:pPr>
        <w:pStyle w:val="ListBullet"/>
      </w:pPr>
      <w:r>
        <w:t xml:space="preserve">All five </w:t>
      </w:r>
      <w:r>
        <w:rPr>
          <w:b/>
        </w:rPr>
        <w:t>PowerShell scripts</w:t>
      </w:r>
      <w:r>
        <w:t xml:space="preserve"> (read-only, Az + embedded Resource Graph KQL) in a single ZIP.</w:t>
      </w:r>
    </w:p>
    <w:p>
      <w:pPr>
        <w:pStyle w:val="ListBullet"/>
      </w:pPr>
      <w:r>
        <w:t xml:space="preserve">A repeatable process following </w:t>
      </w:r>
      <w:r>
        <w:rPr>
          <w:b/>
        </w:rPr>
        <w:t>Assess → Configure → Pilot → Validate → Expand</w:t>
      </w:r>
      <w:r>
        <w:t xml:space="preserve"> — read-only, scored, and traceable, with findings ready to hand to the Remediation Playbook.</w:t>
      </w:r>
    </w:p>
    <w:p>
      <w:r>
        <w:t xml:space="preserve">Delivered as a </w:t>
      </w:r>
      <w:r>
        <w:rPr>
          <w:b/>
        </w:rPr>
        <w:t>Complete Solution Package (PDF + Word + scripts)</w:t>
      </w:r>
      <w:r>
        <w:t>.</w:t>
      </w:r>
    </w:p>
    <w:p>
      <w:pPr>
        <w:pStyle w:val="Heading2"/>
      </w:pPr>
      <w:r>
        <w:t>Outcome</w:t>
      </w:r>
    </w:p>
    <w:p>
      <w:r>
        <w:t>A scored, evidence-backed picture of your Defender for Cloud posture across Secure Score &amp; recommendations, plan coverage, regulatory posture, and agent/agentless coverage — and a prioritized remediation backlog that tells you what to fix, in order. Read-only: it changes nothing, it tells you what to fix.</w:t>
      </w:r>
    </w:p>
    <w:p>
      <w:r>
        <w:br w:type="page"/>
      </w:r>
    </w:p>
    <w:p>
      <w:pPr>
        <w:pStyle w:val="Heading1"/>
      </w:pPr>
      <w:r>
        <w:t>Appendix A — PowerShell Scripts</w:t>
      </w:r>
    </w:p>
    <w:p>
      <w:r>
        <w:t>The following scripts are included in the accompanying ZIP. Each script's own header documents its full usage and expected results.</w:t>
      </w:r>
    </w:p>
    <w:p>
      <w:pPr>
        <w:pStyle w:val="Heading2"/>
      </w:pPr>
      <w:r>
        <w:t>SOAMDC-Coverage.ps1</w:t>
      </w:r>
    </w:p>
    <w:p>
      <w:r>
        <w:rPr>
          <w:b/>
        </w:rPr>
        <w:t>Purpose:</w:t>
      </w:r>
      <w:r>
        <w:t xml:space="preserve"> Uses Azure Resource Graph (KQL) against the securityresources / resources tables to produce the coverage evidence behind the plan-coverage and agent/agentless domains: which resource types exist, and Defender for Cloud recommendations/assessments indicating unassessed or uncovered machines. Read-only — runs KQL queries only, changes nothing. HOW TO RUN Connect-AzAccount powershell -ExecutionPolicy Bypass -File .\SOAMDC-Coverage.ps1 ` -SubscriptionId '&lt;pilot subscription id&gt;' -OutputPath ".\coverage.json" Requires Az.ResourceGraph. Read-only roles: Security Reader + Reader. EXPECTED RESULTS A JSON coverage summary: resource-type counts, and machines flagged by coverage-related recommendations. An empty machine set (with a note) is valid when no machines are in scope. .NOTES White-label. Read-only. The KQL below targets Resource Graph tables that evolve — verify current table/column names against Microsoft docs if a query returns unexpected columns. &gt; [CmdletBinding()] param( [string]$SubscriptionId, [string]$OutputPath = ".\coverage.json" )</w:t>
      </w:r>
    </w:p>
    <w:p>
      <w:r>
        <w:rPr>
          <w:b/>
        </w:rPr>
        <w:t>How to run:</w:t>
      </w:r>
      <w:r>
        <w:t xml:space="preserve"> Connect-AzAccount powershell -ExecutionPolicy Bypass -File .\SOAMDC-Coverage.ps1 ` -SubscriptionId '&lt;pilot subscription id&gt;' -OutputPath ".\coverage.json" Requires Az.ResourceGraph. Read-only roles: Security Reader + Reader. EXPECTED RESULTS A JSON coverage summary: resource-type counts, and machines flagged by coverage-related recommendations. An empty machine set (with a note) is valid when no machines are in scope. .NOTES White-label. Read-only. The KQL below targets Resource Graph tables that evolve — verify current table/column names against Microsoft docs if a query returns unexpected columns. &gt; [CmdletBinding()] param( [string]$SubscriptionId, [string]$OutputPath = ".\coverage.json" )</w:t>
      </w:r>
    </w:p>
    <w:p>
      <w:pPr>
        <w:pStyle w:val="Heading2"/>
      </w:pPr>
      <w:r>
        <w:t>SOAMDC-Discovery.ps1</w:t>
      </w:r>
    </w:p>
    <w:p>
      <w:r>
        <w:rPr>
          <w:b/>
        </w:rPr>
        <w:t>Purpose:</w:t>
      </w:r>
      <w:r>
        <w:t xml:space="preserve"> Read-only discovery for the "Security Optimization Assessment — Defender for Cloud" solution. For the subscription in context (or a named subscription) enumerates: Defender for Cloud pricing/plan tiers (incl. CloudPosture / Defender CSPM and workload plans), current Secure Score, Microsoft.Security provider registration, Log Analytics workspaces, agentless-scanning extension state, and any AWS/GCP security connectors. Writes a JSON baseline (</w:t>
      </w:r>
      <w:r>
        <w:rPr>
          <w:rFonts w:ascii="Consolas" w:hAnsi="Consolas"/>
          <w:sz w:val="19"/>
        </w:rPr>
        <w:t>Posture Baseline - Defender for Cloud - Assess</w:t>
      </w:r>
      <w:r>
        <w:t xml:space="preserve">). Makes NO changes. HOW TO RUN Connect-AzAccount powershell -ExecutionPolicy Bypass -File .\SOAMDC-Discovery.ps1 </w:t>
      </w:r>
      <w:r>
        <w:rPr>
          <w:rFonts w:ascii="Consolas" w:hAnsi="Consolas"/>
          <w:sz w:val="19"/>
        </w:rPr>
        <w:t xml:space="preserve"> -SubscriptionId '&lt;pilot subscription id&gt;' </w:t>
      </w:r>
      <w:r>
        <w:t xml:space="preserve"> -OutputPath ".\Posture Baseline - Defender for Cloud - Assess.json" Requires Az.Accounts, Az.Security, Az.Resources (and Az.ResourceGraph for coverage script). Read-only roles: Security Reader + Reader. EXPECTED RESULTS A per-subscription JSON baseline with four domain sections — the evidence the rest of the assessment scores. .NOTES White-label. Read-only. Plan/pricing/preview facts are indicative — verify current availability in your tenant. Secure Score is not instantaneous; allow warm-up after any change. &gt; [CmdletBinding()] param( [string]$SubscriptionId, [string]$OutputPath = ".\Posture Baseline - Defender for Cloud - Assess.json" )</w:t>
      </w:r>
    </w:p>
    <w:p>
      <w:r>
        <w:rPr>
          <w:b/>
        </w:rPr>
        <w:t>How to run:</w:t>
      </w:r>
      <w:r>
        <w:t xml:space="preserve"> Connect-AzAccount powershell -ExecutionPolicy Bypass -File .\SOAMDC-Discovery.ps1 </w:t>
      </w:r>
      <w:r>
        <w:rPr>
          <w:rFonts w:ascii="Consolas" w:hAnsi="Consolas"/>
          <w:sz w:val="19"/>
        </w:rPr>
        <w:t xml:space="preserve"> -SubscriptionId '&lt;pilot subscription id&gt;' </w:t>
      </w:r>
      <w:r>
        <w:t xml:space="preserve"> -OutputPath ".\Posture Baseline - Defender for Cloud - Assess.json" Requires Az.Accounts, Az.Security, Az.Resources (and Az.ResourceGraph for coverage script). Read-only roles: Security Reader + Reader. EXPECTED RESULTS A per-subscription JSON baseline with four domain sections — the evidence the rest of the assessment scores. .NOTES White-label. Read-only. Plan/pricing/preview facts are indicative — verify current availability in your tenant. Secure Score is not instantaneous; allow warm-up after any change. &gt; [CmdletBinding()] param( [string]$SubscriptionId, [string]$OutputPath = ".\Posture Baseline - Defender for Cloud - Assess.json" )</w:t>
      </w:r>
    </w:p>
    <w:p>
      <w:pPr>
        <w:pStyle w:val="Heading2"/>
      </w:pPr>
      <w:r>
        <w:t>SOAMDC-Report.ps1</w:t>
      </w:r>
    </w:p>
    <w:p>
      <w:r>
        <w:rPr>
          <w:b/>
        </w:rPr>
        <w:t>Purpose:</w:t>
      </w:r>
      <w:r>
        <w:t xml:space="preserve"> Combines the validation output (Pass/Gap per control), the posture score, and the coverage analysis into a single prioritized findings report. Each finding carries: domain, severity, risk rank (severity x exposure), evidence, and a remediation pointer to the Remediation Playbook. If a prior report is supplied, shows new / resolved / unchanged findings (drift). NO changes are made. HOW TO RUN powershell -ExecutionPolicy Bypass -File .\SOAMDC-Report.ps1 </w:t>
      </w:r>
      <w:r>
        <w:rPr>
          <w:rFonts w:ascii="Consolas" w:hAnsi="Consolas"/>
          <w:sz w:val="19"/>
        </w:rPr>
        <w:t xml:space="preserve"> -ValidationPath ".\SOAMDC-validation.json" </w:t>
      </w:r>
      <w:r>
        <w:t xml:space="preserve"> -ScorePath ".\Posture Score - Defender for Cloud - Pilot.json" </w:t>
      </w:r>
      <w:r>
        <w:rPr>
          <w:rFonts w:ascii="Consolas" w:hAnsi="Consolas"/>
          <w:sz w:val="19"/>
        </w:rPr>
        <w:t xml:space="preserve"> -CoveragePath ".\coverage.json" </w:t>
      </w:r>
      <w:r>
        <w:t xml:space="preserve"> -PriorReportPath ".\Findings Report - Defender for Cloud - Validate (previous).json" ` -OutputPath ".\Findings Report - Defender for Cloud - Validate.json" -PriorReportPath is optional (omit on the first run). EXPECTED RESULTS A findings report (JSON + console summary) sorted by risk rank, with drift when a prior run is supplied. This is the backlog handed to the Remediation Playbook. .NOTES White-label. Read-only. Risk-acceptance and remediation priority are the security owner's decisions — this report supplies the evidence and a suggested rank, not the authorization. &gt; [CmdletBinding()] param( [Parameter(Mandatory)][string]$ValidationPath, [Parameter(Mandatory)][string]$ScorePath, [string]$CoveragePath, [string]$PriorReportPath, [string]$OutputPath = ".\Findings Report - Defender for Cloud - Validate.json" )</w:t>
      </w:r>
    </w:p>
    <w:p>
      <w:r>
        <w:rPr>
          <w:b/>
        </w:rPr>
        <w:t>How to run:</w:t>
      </w:r>
      <w:r>
        <w:t xml:space="preserve"> powershell -ExecutionPolicy Bypass -File .\SOAMDC-Report.ps1 </w:t>
      </w:r>
      <w:r>
        <w:rPr>
          <w:rFonts w:ascii="Consolas" w:hAnsi="Consolas"/>
          <w:sz w:val="19"/>
        </w:rPr>
        <w:t xml:space="preserve"> -ValidationPath ".\SOAMDC-validation.json" </w:t>
      </w:r>
      <w:r>
        <w:t xml:space="preserve"> -ScorePath ".\Posture Score - Defender for Cloud - Pilot.json" </w:t>
      </w:r>
      <w:r>
        <w:rPr>
          <w:rFonts w:ascii="Consolas" w:hAnsi="Consolas"/>
          <w:sz w:val="19"/>
        </w:rPr>
        <w:t xml:space="preserve"> -CoveragePath ".\coverage.json" </w:t>
      </w:r>
      <w:r>
        <w:t xml:space="preserve"> -PriorReportPath ".\Findings Report - Defender for Cloud - Validate (previous).json" ` -OutputPath ".\Findings Report - Defender for Cloud - Validate.json" -PriorReportPath is optional (omit on the first run). EXPECTED RESULTS A findings report (JSON + console summary) sorted by risk rank, with drift when a prior run is supplied. This is the backlog handed to the Remediation Playbook. .NOTES White-label. Read-only. Risk-acceptance and remediation priority are the security owner's decisions — this report supplies the evidence and a suggested rank, not the authorization. &gt; [CmdletBinding()] param( [Parameter(Mandatory)][string]$ValidationPath, [Parameter(Mandatory)][string]$ScorePath, [string]$CoveragePath, [string]$PriorReportPath, [string]$OutputPath = ".\Findings Report - Defender for Cloud - Validate.json" )</w:t>
      </w:r>
    </w:p>
    <w:p>
      <w:pPr>
        <w:pStyle w:val="Heading2"/>
      </w:pPr>
      <w:r>
        <w:t>SOAMDC-Score.ps1</w:t>
      </w:r>
    </w:p>
    <w:p>
      <w:r>
        <w:rPr>
          <w:b/>
        </w:rPr>
        <w:t>Purpose:</w:t>
      </w:r>
      <w:r>
        <w:t xml:space="preserve"> Consumes the validation output (SOAMDC-Validate.ps1) and computes a posture score per domain and an overall weighted score (0-100). Scoring is DETERMINISTIC for a fixed input so runs are comparable. Makes NO changes. HOW TO RUN powershell -ExecutionPolicy Bypass -File .\SOAMDC-Score.ps1 </w:t>
      </w:r>
      <w:r>
        <w:rPr>
          <w:rFonts w:ascii="Consolas" w:hAnsi="Consolas"/>
          <w:sz w:val="19"/>
        </w:rPr>
        <w:t xml:space="preserve"> -ValidationPath ".\SOAMDC-validation.json" </w:t>
      </w:r>
      <w:r>
        <w:t xml:space="preserve"> -OutputPath ".\Posture Score - Defender for Cloud - Pilot.json" SCORING MODEL (default weights — edit here to re-weight; record the change in SOA Scope): secureScore          = 25   (the headline posture measure) planCoverage         = 30   (protection only exists where the plan is on) regulatoryCompliance = 20   (mapped standard + pass rate) agentCoverage        = 25   (unassessed machines are blind spots) Domain score = (passed controls / total controls) * 100. Overall = weighted average. EXPECTED RESULTS A JSON score record: per-domain score, weight, overall score, band, and run date. .NOTES White-label. Read-only. The baseline this scores against evolves — verify current Microsoft guidance each cycle. Weights are a starting point, not a mandate. &gt; [CmdletBinding()] param( [Parameter(Mandatory)][string]$ValidationPath, [string]$OutputPath = ".\Posture Score - Defender for Cloud - Pilot.json" )</w:t>
      </w:r>
    </w:p>
    <w:p>
      <w:r>
        <w:rPr>
          <w:b/>
        </w:rPr>
        <w:t>How to run:</w:t>
      </w:r>
      <w:r>
        <w:t xml:space="preserve"> powershell -ExecutionPolicy Bypass -File .\SOAMDC-Score.ps1 </w:t>
      </w:r>
      <w:r>
        <w:rPr>
          <w:rFonts w:ascii="Consolas" w:hAnsi="Consolas"/>
          <w:sz w:val="19"/>
        </w:rPr>
        <w:t xml:space="preserve"> -ValidationPath ".\SOAMDC-validation.json" </w:t>
      </w:r>
      <w:r>
        <w:t xml:space="preserve"> -OutputPath ".\Posture Score - Defender for Cloud - Pilot.json" SCORING MODEL (default weights — edit here to re-weight; record the change in SOA Scope): secureScore          = 25   (the headline posture measure) planCoverage         = 30   (protection only exists where the plan is on) regulatoryCompliance = 20   (mapped standard + pass rate) agentCoverage        = 25   (unassessed machines are blind spots) Domain score = (passed controls / total controls) * 100. Overall = weighted average. EXPECTED RESULTS A JSON score record: per-domain score, weight, overall score, band, and run date. .NOTES White-label. Read-only. The baseline this scores against evolves — verify current Microsoft guidance each cycle. Weights are a starting point, not a mandate. &gt; [CmdletBinding()] param( [Parameter(Mandatory)][string]$ValidationPath, [string]$OutputPath = ".\Posture Score - Defender for Cloud - Pilot.json" )</w:t>
      </w:r>
    </w:p>
    <w:p>
      <w:pPr>
        <w:pStyle w:val="Heading2"/>
      </w:pPr>
      <w:r>
        <w:t>SOAMDC-Validate.ps1</w:t>
      </w:r>
    </w:p>
    <w:p>
      <w:r>
        <w:rPr>
          <w:b/>
        </w:rPr>
        <w:t>Purpose:</w:t>
      </w:r>
      <w:r>
        <w:t xml:space="preserve"> Consumes the baseline produced by SOAMDC-Discovery.ps1 and evaluates, per domain, whether the recommended controls exist: - Secure Score &amp; recommendations: score above a floor - Plan coverage: the key workload plans on (Servers, Storage, SQL/Databases, Containers, KeyVault) - Regulatory compliance: the REQUIRED standard mapped and enabled - Agent/agentless: agentless scanning enabled and provider registered Each check returns Pass or Gap WITH the evidence. Makes NO changes. HOW TO RUN powershell -ExecutionPolicy Bypass -File .\SOAMDC-Validate.ps1 </w:t>
      </w:r>
      <w:r>
        <w:rPr>
          <w:rFonts w:ascii="Consolas" w:hAnsi="Consolas"/>
          <w:sz w:val="19"/>
        </w:rPr>
        <w:t xml:space="preserve"> -BaselinePath ".\Posture Baseline - Defender for Cloud - Assess.json" </w:t>
      </w:r>
      <w:r>
        <w:t xml:space="preserve"> -RequiredStandard "Microsoft cloud security benchmark" </w:t>
      </w:r>
      <w:r>
        <w:rPr>
          <w:rFonts w:ascii="Consolas" w:hAnsi="Consolas"/>
          <w:sz w:val="19"/>
        </w:rPr>
        <w:t xml:space="preserve"> -SecureScoreFloor 70 </w:t>
      </w:r>
      <w:r>
        <w:t xml:space="preserve"> -OutputPath ".\SOAMDC-validation.json" EXPECTED RESULTS A per-domain Pass/Gap table with evidence — the input to SOAMDC-Score.ps1 and the report. .NOTES White-label. Read-only. Point-in-time snapshot. Plan/preview facts flagged verify. A plan being Off is a coverage finding (enabling it has a cost the customer accepts), not automatically a defect. &gt; [CmdletBinding()] param( [Parameter(Mandatory)][string]$BaselinePath, [string]$RequiredStandard = "Microsoft cloud security benchmark", [int]$SecureScoreFloor = 70, [string[]]$RequiredPlans = @('VirtualMachines','StorageAccounts','SqlServers','Containers','KeyVaults'), [string]$OutputPath = ".\SOAMDC-validation.json" )</w:t>
      </w:r>
    </w:p>
    <w:p>
      <w:r>
        <w:rPr>
          <w:b/>
        </w:rPr>
        <w:t>How to run:</w:t>
      </w:r>
      <w:r>
        <w:t xml:space="preserve"> powershell -ExecutionPolicy Bypass -File .\SOAMDC-Validate.ps1 </w:t>
      </w:r>
      <w:r>
        <w:rPr>
          <w:rFonts w:ascii="Consolas" w:hAnsi="Consolas"/>
          <w:sz w:val="19"/>
        </w:rPr>
        <w:t xml:space="preserve"> -BaselinePath ".\Posture Baseline - Defender for Cloud - Assess.json" </w:t>
      </w:r>
      <w:r>
        <w:t xml:space="preserve"> -RequiredStandard "Microsoft cloud security benchmark" </w:t>
      </w:r>
      <w:r>
        <w:rPr>
          <w:rFonts w:ascii="Consolas" w:hAnsi="Consolas"/>
          <w:sz w:val="19"/>
        </w:rPr>
        <w:t xml:space="preserve"> -SecureScoreFloor 70 </w:t>
      </w:r>
      <w:r>
        <w:t xml:space="preserve"> -OutputPath ".\SOAMDC-validation.json" EXPECTED RESULTS A per-domain Pass/Gap table with evidence — the input to SOAMDC-Score.ps1 and the report. .NOTES White-label. Read-only. Point-in-time snapshot. Plan/preview facts flagged verify. A plan being Off is a coverage finding (enabling it has a cost the customer accepts), not automatically a defect. &gt; [CmdletBinding()] param( [Parameter(Mandatory)][string]$BaselinePath, [string]$RequiredStandard = "Microsoft cloud security benchmark", [int]$SecureScoreFloor = 70, [string[]]$RequiredPlans = @('VirtualMachines','StorageAccounts','SqlServers','Containers','KeyVaults'), [string]$OutputPath = ".\SOAMDC-validation.json" 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fldChar w:fldCharType="begin"/>
      <w:instrText xml:space="preserve"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F3A5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1F3A5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1F3A5F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