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 Compliance-Failure Diagnostics &amp; Remediation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problem</w:t>
      </w:r>
    </w:p>
    <w:p>
      <w:r>
        <w:t xml:space="preserve">A managed device flips to </w:t>
      </w:r>
      <w:r>
        <w:rPr>
          <w:b/>
        </w:rPr>
        <w:t>non-compliant</w:t>
      </w:r>
      <w:r>
        <w:t xml:space="preserve">. Conditional Access immediately blocks the user from email, files, and apps. The help desk cannot say </w:t>
      </w:r>
      <w:r>
        <w:rPr>
          <w:b/>
        </w:rPr>
        <w:t>which setting failed</w:t>
      </w:r>
      <w:r>
        <w:t xml:space="preserve">, </w:t>
      </w:r>
      <w:r>
        <w:rPr>
          <w:b/>
        </w:rPr>
        <w:t>why</w:t>
      </w:r>
      <w:r>
        <w:t xml:space="preserve">, or </w:t>
      </w:r>
      <w:r>
        <w:rPr>
          <w:b/>
        </w:rPr>
        <w:t>when access will return</w:t>
      </w:r>
      <w:r>
        <w:t xml:space="preserve"> — so the fastest-looking fix becomes the most dangerous one: disabling or loosening the compliance policy, which strips protection from the entire fleet to unblock one person.</w:t>
      </w:r>
    </w:p>
    <w:p>
      <w:pPr>
        <w:pStyle w:val="Heading2"/>
      </w:pPr>
      <w:r>
        <w:t>The solution</w:t>
      </w:r>
    </w:p>
    <w:p>
      <w:r>
        <w:rPr>
          <w:b/>
        </w:rPr>
        <w:t>Intune Compliance-Failure Diagnostics &amp; Remediation</w:t>
      </w:r>
      <w:r>
        <w:t xml:space="preserve"> replaces guesswork with a </w:t>
      </w:r>
      <w:r>
        <w:rPr>
          <w:b/>
        </w:rPr>
        <w:t>repeatable root-cause method</w:t>
      </w:r>
      <w:r>
        <w:t xml:space="preserve"> and a set of read-only-by-default PowerShell scripts. It teaches exactly how Intune decides compliance — </w:t>
      </w:r>
      <w:r>
        <w:rPr>
          <w:b/>
        </w:rPr>
        <w:t>policy → per-setting state → grace period → device state → Conditional Access gate</w:t>
      </w:r>
      <w:r>
        <w:t xml:space="preserve"> — and gives a symptom-driven decision tree to read the </w:t>
      </w:r>
      <w:r>
        <w:rPr>
          <w:b/>
        </w:rPr>
        <w:t>per-setting failure reason</w:t>
      </w:r>
      <w:r>
        <w:t xml:space="preserve">, tell </w:t>
      </w:r>
      <w:r>
        <w:rPr>
          <w:b/>
        </w:rPr>
        <w:t>evaluation lag from a real failure</w:t>
      </w:r>
      <w:r>
        <w:t xml:space="preserve">, check </w:t>
      </w:r>
      <w:r>
        <w:rPr>
          <w:b/>
        </w:rPr>
        <w:t>grace expiry</w:t>
      </w:r>
      <w:r>
        <w:t xml:space="preserve">, distinguish </w:t>
      </w:r>
      <w:r>
        <w:rPr>
          <w:b/>
        </w:rPr>
        <w:t>built-in from Custom compliance</w:t>
      </w:r>
      <w:r>
        <w:t xml:space="preserve"> rules, and measure the </w:t>
      </w:r>
      <w:r>
        <w:rPr>
          <w:b/>
        </w:rPr>
        <w:t>Conditional Access blast radius</w:t>
      </w:r>
      <w:r>
        <w:t xml:space="preserve">. Then it remediates the </w:t>
      </w:r>
      <w:r>
        <w:rPr>
          <w:b/>
        </w:rPr>
        <w:t>cause</w:t>
      </w:r>
      <w:r>
        <w:t xml:space="preserve"> — safely, staged to a pilot group — </w:t>
      </w:r>
      <w:r>
        <w:rPr>
          <w:b/>
        </w:rPr>
        <w:t>without ever disabling policy fleet-wide</w:t>
      </w:r>
      <w:r>
        <w:t>.</w:t>
      </w:r>
    </w:p>
    <w:p>
      <w:pPr>
        <w:pStyle w:val="Heading2"/>
      </w:pPr>
      <w:r>
        <w:t>What is included</w:t>
      </w:r>
    </w:p>
    <w:p>
      <w:pPr>
        <w:pStyle w:val="ListBullet"/>
      </w:pPr>
      <w:r>
        <w:rPr>
          <w:b/>
        </w:rPr>
        <w:t>Diagnostic Playbook</w:t>
      </w:r>
      <w:r>
        <w:t xml:space="preserve"> — the symptom tree, with exact Intune/Entra navigation and a</w:t>
      </w:r>
    </w:p>
    <w:p>
      <w:r>
        <w:t xml:space="preserve">  script check at every branch.</w:t>
      </w:r>
    </w:p>
    <w:p>
      <w:pPr>
        <w:pStyle w:val="ListBullet"/>
      </w:pPr>
      <w:r>
        <w:rPr>
          <w:b/>
        </w:rPr>
        <w:t>Five PowerShell scripts</w:t>
      </w:r>
      <w:r>
        <w:t xml:space="preserve"> — compliance-state discovery, per-device per-setting failure</w:t>
      </w:r>
    </w:p>
    <w:p>
      <w:r>
        <w:t xml:space="preserve">  validation, a fleet compliance + Conditional Access-impact report, safe remediation of   common failures, and a pilot/target-group builder. Discovery, Validation, and Report are   read-only; Remediation and Set-ScopeTargeting default to </w:t>
      </w:r>
      <w:r>
        <w:rPr>
          <w:b/>
        </w:rPr>
        <w:t>-WhatIf</w:t>
      </w:r>
      <w:r>
        <w:t xml:space="preserve"> (preview first).</w:t>
      </w:r>
    </w:p>
    <w:p>
      <w:pPr>
        <w:pStyle w:val="ListBullet"/>
      </w:pPr>
      <w:r>
        <w:rPr>
          <w:b/>
        </w:rPr>
        <w:t>Requirements, Testing, Troubleshooting, and Best Practices</w:t>
      </w:r>
      <w:r>
        <w:t xml:space="preserve"> — including the three</w:t>
      </w:r>
    </w:p>
    <w:p>
      <w:r>
        <w:t xml:space="preserve">  pass/fail gates (setting passes → device compliant → CA allows) and grace/staged-   enforcement guidance.</w:t>
      </w:r>
    </w:p>
    <w:p>
      <w:pPr>
        <w:pStyle w:val="Heading2"/>
      </w:pPr>
      <w:r>
        <w:t>Business value</w:t>
      </w:r>
    </w:p>
    <w:p>
      <w:pPr>
        <w:pStyle w:val="ListBullet"/>
      </w:pPr>
      <w:r>
        <w:rPr>
          <w:b/>
        </w:rPr>
        <w:t>Faster resolution</w:t>
      </w:r>
      <w:r>
        <w:t xml:space="preserve"> — every non-compliant device explained to the exact failing setting,</w:t>
      </w:r>
    </w:p>
    <w:p>
      <w:r>
        <w:t xml:space="preserve">  cutting help-desk time and user downtime.</w:t>
      </w:r>
    </w:p>
    <w:p>
      <w:pPr>
        <w:pStyle w:val="ListBullet"/>
      </w:pPr>
      <w:r>
        <w:rPr>
          <w:b/>
        </w:rPr>
        <w:t>No self-inflicted exposure</w:t>
      </w:r>
      <w:r>
        <w:t xml:space="preserve"> — the method fixes the cause without weakening compliance</w:t>
      </w:r>
    </w:p>
    <w:p>
      <w:r>
        <w:t xml:space="preserve">  for everyone; safe to run mid-incident because the tools read by default.</w:t>
      </w:r>
    </w:p>
    <w:p>
      <w:pPr>
        <w:pStyle w:val="ListBullet"/>
      </w:pPr>
      <w:r>
        <w:rPr>
          <w:b/>
        </w:rPr>
        <w:t>Clear impact</w:t>
      </w:r>
      <w:r>
        <w:t xml:space="preserve"> — you can state the Conditional Access blast radius (who is blocked, by</w:t>
      </w:r>
    </w:p>
    <w:p>
      <w:r>
        <w:t xml:space="preserve">  which policy) before you act.</w:t>
      </w:r>
    </w:p>
    <w:p>
      <w:pPr>
        <w:pStyle w:val="ListBullet"/>
      </w:pPr>
      <w:r>
        <w:rPr>
          <w:b/>
        </w:rPr>
        <w:t>A capability you keep</w:t>
      </w:r>
      <w:r>
        <w:t xml:space="preserve"> — a documented method and reusable scripts, at a fraction of the</w:t>
      </w:r>
    </w:p>
    <w:p>
      <w:r>
        <w:t xml:space="preserve">  cost of engaging a consultant for each incident.</w:t>
      </w:r>
    </w:p>
    <w:p>
      <w:pPr>
        <w:pStyle w:val="Heading2"/>
      </w:pPr>
      <w:r>
        <w:t>Bottom line</w:t>
      </w:r>
    </w:p>
    <w:p>
      <w:r>
        <w:t xml:space="preserve">Know exactly </w:t>
      </w:r>
      <w:r>
        <w:rPr>
          <w:b/>
        </w:rPr>
        <w:t>why</w:t>
      </w:r>
      <w:r>
        <w:t xml:space="preserve"> a device is non-compliant — the failing setting, the timing and grace, and the Conditional Access impact — and remediate it </w:t>
      </w:r>
      <w:r>
        <w:rPr>
          <w:b/>
        </w:rPr>
        <w:t>safely</w:t>
      </w:r>
      <w:r>
        <w:t>, using a method and scripts your team keeps and reuses.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solution does</w:t>
      </w:r>
    </w:p>
    <w:p>
      <w:r>
        <w:t xml:space="preserve">A device turns up </w:t>
      </w:r>
      <w:r>
        <w:rPr>
          <w:b/>
        </w:rPr>
        <w:t>non-compliant</w:t>
      </w:r>
      <w:r>
        <w:t xml:space="preserve"> in Intune. Conditional Access blocks the user. The help desk cannot say *which* setting failed, *why* it failed, or *when* it will clear. People start guessing — and the worst guess is "disable the compliance policy so the user can work," which strips protection from the whole fleet.</w:t>
      </w:r>
    </w:p>
    <w:p>
      <w:r>
        <w:t xml:space="preserve">This solution replaces the guesswork with a </w:t>
      </w:r>
      <w:r>
        <w:rPr>
          <w:b/>
        </w:rPr>
        <w:t>root-cause method</w:t>
      </w:r>
      <w:r>
        <w:t xml:space="preserve">. It teaches you exactly how Intune decides a device is compliant or not, where each result surfaces, and gives you a symptom-driven decision tree plus five PowerShell scripts to read the </w:t>
      </w:r>
      <w:r>
        <w:rPr>
          <w:b/>
        </w:rPr>
        <w:t>per-setting failure reason</w:t>
      </w:r>
      <w:r>
        <w:t xml:space="preserve">, understand the </w:t>
      </w:r>
      <w:r>
        <w:rPr>
          <w:b/>
        </w:rPr>
        <w:t>evaluation timing and grace period</w:t>
      </w:r>
      <w:r>
        <w:t xml:space="preserve">, see the </w:t>
      </w:r>
      <w:r>
        <w:rPr>
          <w:b/>
        </w:rPr>
        <w:t>Conditional Access blast radius</w:t>
      </w:r>
      <w:r>
        <w:t xml:space="preserve">, and remediate </w:t>
      </w:r>
      <w:r>
        <w:rPr>
          <w:b/>
        </w:rPr>
        <w:t>safely</w:t>
      </w:r>
      <w:r>
        <w:t xml:space="preserve"> — without turning policy off for everyone.</w:t>
      </w:r>
    </w:p>
    <w:p>
      <w:pPr>
        <w:pStyle w:val="Heading2"/>
      </w:pPr>
      <w:r>
        <w:t>How compliance evaluation actually works</w:t>
      </w:r>
    </w:p>
    <w:p>
      <w:r>
        <w:t>Compliance in Intune is a chain. A break anywhere in the chain shows up at the end as "non-compliant," so you must read the chain from left to right:</w:t>
      </w:r>
    </w:p>
    <w:p>
      <w:r>
        <w:rPr>
          <w:b/>
        </w:rPr>
        <w:t>Policy → per-setting state → grace period → device compliance state → Conditional Access gate</w:t>
      </w:r>
    </w:p>
    <w:p>
      <w:pPr>
        <w:pStyle w:val="ListNumber"/>
      </w:pPr>
      <w:r>
        <w:rPr>
          <w:b/>
        </w:rPr>
        <w:t>Compliance policy.</w:t>
      </w:r>
      <w:r>
        <w:t xml:space="preserve"> In the admin center you author a </w:t>
      </w:r>
      <w:r>
        <w:rPr>
          <w:b/>
        </w:rPr>
        <w:t>Compliance policy</w:t>
      </w:r>
      <w:r>
        <w:t xml:space="preserve"> under</w:t>
      </w:r>
    </w:p>
    <w:p>
      <w:r>
        <w:t xml:space="preserve">   </w:t>
      </w:r>
      <w:r>
        <w:rPr>
          <w:b/>
        </w:rPr>
        <w:t>Devices → Manage devices → Compliance</w:t>
      </w:r>
      <w:r>
        <w:t xml:space="preserve"> (older tenants: </w:t>
      </w:r>
      <w:r>
        <w:rPr>
          <w:b/>
        </w:rPr>
        <w:t>Devices → Compliance    policies → Policies</w:t>
      </w:r>
      <w:r>
        <w:t xml:space="preserve">). A policy is a named object (for example    </w:t>
      </w:r>
      <w:r>
        <w:rPr>
          <w:rFonts w:ascii="Consolas" w:hAnsi="Consolas"/>
          <w:sz w:val="19"/>
        </w:rPr>
        <w:t>Win-Baseline-Compliance</w:t>
      </w:r>
      <w:r>
        <w:t xml:space="preserve">) that contains one or more </w:t>
      </w:r>
      <w:r>
        <w:rPr>
          <w:b/>
        </w:rPr>
        <w:t>settings</w:t>
      </w:r>
      <w:r>
        <w:t xml:space="preserve"> — BitLocker,    Secure Boot, Minimum OS version, Firewall, Antivirus, Defender signatures, a    </w:t>
      </w:r>
      <w:r>
        <w:rPr>
          <w:b/>
        </w:rPr>
        <w:t>Custom compliance</w:t>
      </w:r>
      <w:r>
        <w:t xml:space="preserve"> script result, and so on. The policy is </w:t>
      </w:r>
      <w:r>
        <w:rPr>
          <w:b/>
        </w:rPr>
        <w:t>assigned</w:t>
      </w:r>
      <w:r>
        <w:t xml:space="preserve"> to a group.</w:t>
      </w:r>
    </w:p>
    <w:p>
      <w:pPr>
        <w:pStyle w:val="ListNumber"/>
      </w:pPr>
      <w:r>
        <w:rPr>
          <w:b/>
        </w:rPr>
        <w:t>Per-setting state.</w:t>
      </w:r>
      <w:r>
        <w:t xml:space="preserve"> The device's Intune management extension evaluates **each</w:t>
      </w:r>
    </w:p>
    <w:p>
      <w:r>
        <w:t xml:space="preserve">   setting independently</w:t>
      </w:r>
      <w:r>
        <w:rPr>
          <w:b/>
        </w:rPr>
        <w:t xml:space="preserve"> and reports a state per setting: </w:t>
      </w:r>
      <w:r>
        <w:t>Compliant</w:t>
      </w:r>
      <w:r>
        <w:rPr>
          <w:b/>
        </w:rPr>
        <w:t xml:space="preserve">, </w:t>
      </w:r>
      <w:r>
        <w:t>Not    compliant</w:t>
      </w:r>
      <w:r>
        <w:rPr>
          <w:b/>
        </w:rPr>
        <w:t xml:space="preserve">, </w:t>
      </w:r>
      <w:r>
        <w:t>Error</w:t>
      </w:r>
      <w:r>
        <w:rPr>
          <w:b/>
        </w:rPr>
        <w:t xml:space="preserve">, or </w:t>
      </w:r>
      <w:r>
        <w:t>Not applicable</w:t>
      </w:r>
      <w:r>
        <w:rPr>
          <w:b/>
        </w:rPr>
        <w:t xml:space="preserve">. This is the single most important fact    in the whole solution: </w:t>
      </w:r>
      <w:r>
        <w:t>a device is only as compliant as its worst setting.** One    failing setting makes the whole device non-compliant, even if every other setting    passes. The per-setting result — including the failure reason string — is what your    diagnosis is built on.</w:t>
      </w:r>
    </w:p>
    <w:p>
      <w:pPr>
        <w:pStyle w:val="ListNumber"/>
      </w:pPr>
      <w:r>
        <w:rPr>
          <w:b/>
        </w:rPr>
        <w:t>Grace period (Actions for noncompliance).</w:t>
      </w:r>
      <w:r>
        <w:t xml:space="preserve"> Each compliance policy has an **Actions</w:t>
      </w:r>
    </w:p>
    <w:p>
      <w:r>
        <w:t xml:space="preserve">   for noncompliance</w:t>
      </w:r>
      <w:r>
        <w:rPr>
          <w:b/>
        </w:rPr>
        <w:t xml:space="preserve"> tab. The default action is </w:t>
      </w:r>
      <w:r>
        <w:t>Mark device noncompliant</w:t>
      </w:r>
      <w:r>
        <w:rPr>
          <w:b/>
        </w:rPr>
        <w:t xml:space="preserve"> with a    schedule of </w:t>
      </w:r>
      <w:r>
        <w:t>Immediately (0 days)</w:t>
      </w:r>
      <w:r>
        <w:rPr>
          <w:b/>
        </w:rPr>
        <w:t xml:space="preserve">, but you can set a grace period (for example    `1 day` or `3 days`). During grace, the device has *failed a setting* but is still    reported </w:t>
      </w:r>
      <w:r>
        <w:t>Compliant</w:t>
      </w:r>
      <w:r>
        <w:rPr>
          <w:b/>
        </w:rPr>
        <w:t xml:space="preserve"> to Conditional Access — the clock is running. When the grace    period </w:t>
      </w:r>
      <w:r>
        <w:t>expires</w:t>
      </w:r>
      <w:r>
        <w:rPr>
          <w:b/>
        </w:rPr>
        <w:t xml:space="preserve">, the device flips to </w:t>
      </w:r>
      <w:r>
        <w:t>Not compliant</w:t>
      </w:r>
      <w:r>
        <w:rPr>
          <w:b/>
        </w:rPr>
        <w:t xml:space="preserve"> and CA can block it. A device    that "was fine yesterday and is blocked today" with no config change is almost always a    </w:t>
      </w:r>
      <w:r>
        <w:t>grace expiry**, not a new failure.</w:t>
      </w:r>
    </w:p>
    <w:p>
      <w:pPr>
        <w:pStyle w:val="ListNumber"/>
      </w:pPr>
      <w:r>
        <w:rPr>
          <w:b/>
        </w:rPr>
        <w:t>Device compliance state.</w:t>
      </w:r>
      <w:r>
        <w:t xml:space="preserve"> Intune rolls the per-setting states (and grace) up into</w:t>
      </w:r>
    </w:p>
    <w:p>
      <w:r>
        <w:t xml:space="preserve">   one </w:t>
      </w:r>
      <w:r>
        <w:rPr>
          <w:b/>
        </w:rPr>
        <w:t>device compliance state</w:t>
      </w:r>
      <w:r>
        <w:t xml:space="preserve"> shown on the device blade and in reports. If the device    has policies from more than one source, the </w:t>
      </w:r>
      <w:r>
        <w:rPr>
          <w:b/>
        </w:rPr>
        <w:t>least-compliant</w:t>
      </w:r>
      <w:r>
        <w:t xml:space="preserve"> result wins.</w:t>
      </w:r>
    </w:p>
    <w:p>
      <w:pPr>
        <w:pStyle w:val="ListNumber"/>
      </w:pPr>
      <w:r>
        <w:rPr>
          <w:b/>
        </w:rPr>
        <w:t>Conditional Access gate.</w:t>
      </w:r>
      <w:r>
        <w:t xml:space="preserve"> Conditional Access lives in </w:t>
      </w:r>
      <w:r>
        <w:rPr>
          <w:b/>
        </w:rPr>
        <w:t>Entra</w:t>
      </w:r>
      <w:r>
        <w:t xml:space="preserve"> (not Intune) under</w:t>
      </w:r>
    </w:p>
    <w:p>
      <w:r>
        <w:t xml:space="preserve">   </w:t>
      </w:r>
      <w:r>
        <w:rPr>
          <w:b/>
        </w:rPr>
        <w:t>Protection → Conditional Access → Policies</w:t>
      </w:r>
      <w:r>
        <w:t xml:space="preserve">. A CA policy with the grant control    </w:t>
      </w:r>
      <w:r>
        <w:rPr>
          <w:b/>
        </w:rPr>
        <w:t>Require device to be marked as compliant</w:t>
      </w:r>
      <w:r>
        <w:t xml:space="preserve"> reads the device compliance state at    sign-in. Compliant → access granted. Not compliant → access blocked (or a different    grant applied). </w:t>
      </w:r>
      <w:r>
        <w:rPr>
          <w:b/>
        </w:rPr>
        <w:t>CA is the thing the user feels</w:t>
      </w:r>
      <w:r>
        <w:t xml:space="preserve"> — but the *cause* is upstream in the    per-setting state. Never diagnose the block at the CA layer alone.</w:t>
      </w:r>
    </w:p>
    <w:p>
      <w:pPr>
        <w:pStyle w:val="Heading2"/>
      </w:pPr>
      <w:r>
        <w:t>Evaluation timing — why results lag</w:t>
      </w:r>
    </w:p>
    <w:p>
      <w:r>
        <w:t xml:space="preserve">Compliance is </w:t>
      </w:r>
      <w:r>
        <w:rPr>
          <w:b/>
        </w:rPr>
        <w:t>not</w:t>
      </w:r>
      <w:r>
        <w:t xml:space="preserve"> instant. Understanding the timing prevents the most common false alarm ("I fixed it but it still says non-compliant"):</w:t>
      </w:r>
    </w:p>
    <w:p>
      <w:pPr>
        <w:pStyle w:val="ListBullet"/>
      </w:pPr>
      <w:r>
        <w:t xml:space="preserve">The device evaluates compliance on a </w:t>
      </w:r>
      <w:r>
        <w:rPr>
          <w:b/>
        </w:rPr>
        <w:t>check-in cycle</w:t>
      </w:r>
      <w:r>
        <w:t xml:space="preserve"> (typically every ~8 hours, and</w:t>
      </w:r>
    </w:p>
    <w:p>
      <w:r>
        <w:t xml:space="preserve">  shortly after enrollment/restart). A fix applied on the device is not reflected until the   </w:t>
      </w:r>
      <w:r>
        <w:rPr>
          <w:b/>
        </w:rPr>
        <w:t>next check-in and report</w:t>
      </w:r>
      <w:r>
        <w:t>.</w:t>
      </w:r>
    </w:p>
    <w:p>
      <w:pPr>
        <w:pStyle w:val="ListBullet"/>
      </w:pPr>
      <w:r>
        <w:t xml:space="preserve">Forcing a sync (device </w:t>
      </w:r>
      <w:r>
        <w:rPr>
          <w:b/>
        </w:rPr>
        <w:t>Settings → Accounts → Access work or school → Info → Sync</w:t>
      </w:r>
      <w:r>
        <w:t>, or</w:t>
      </w:r>
    </w:p>
    <w:p>
      <w:r>
        <w:t xml:space="preserve">  Intune </w:t>
      </w:r>
      <w:r>
        <w:rPr>
          <w:b/>
        </w:rPr>
        <w:t>device → Sync</w:t>
      </w:r>
      <w:r>
        <w:t xml:space="preserve">) triggers an earlier check-in, but the </w:t>
      </w:r>
      <w:r>
        <w:rPr>
          <w:b/>
        </w:rPr>
        <w:t>report</w:t>
      </w:r>
      <w:r>
        <w:t xml:space="preserve"> in the console   still needs a few minutes to update.</w:t>
      </w:r>
    </w:p>
    <w:p>
      <w:pPr>
        <w:pStyle w:val="ListBullet"/>
      </w:pPr>
      <w:r>
        <w:t xml:space="preserve">Conditional Access reads the </w:t>
      </w:r>
      <w:r>
        <w:rPr>
          <w:b/>
        </w:rPr>
        <w:t>last reported</w:t>
      </w:r>
      <w:r>
        <w:t xml:space="preserve"> state. Even after the device reports</w:t>
      </w:r>
    </w:p>
    <w:p>
      <w:r>
        <w:t xml:space="preserve">  compliant, the user may need to </w:t>
      </w:r>
      <w:r>
        <w:rPr>
          <w:b/>
        </w:rPr>
        <w:t>sign out and back in</w:t>
      </w:r>
      <w:r>
        <w:t xml:space="preserve"> (or wait for token refresh) for   CA to re-read it.</w:t>
      </w:r>
    </w:p>
    <w:p>
      <w:r>
        <w:t xml:space="preserve">So there are three clocks to keep straight: </w:t>
      </w:r>
      <w:r>
        <w:rPr>
          <w:b/>
        </w:rPr>
        <w:t>device evaluation</w:t>
      </w:r>
      <w:r>
        <w:t xml:space="preserve">, </w:t>
      </w:r>
      <w:r>
        <w:rPr>
          <w:b/>
        </w:rPr>
        <w:t>report freshness</w:t>
      </w:r>
      <w:r>
        <w:t xml:space="preserve">, and </w:t>
      </w:r>
      <w:r>
        <w:rPr>
          <w:b/>
        </w:rPr>
        <w:t>CA token/sign-in</w:t>
      </w:r>
      <w:r>
        <w:t>. A "still failing" symptom is often just one of these clocks not having ticked yet.</w:t>
      </w:r>
    </w:p>
    <w:p>
      <w:pPr>
        <w:pStyle w:val="Heading2"/>
      </w:pPr>
      <w:r>
        <w:t>Where results surface (know every window)</w:t>
      </w:r>
    </w:p>
    <w:p>
      <w:r>
        <w:t>You will read the same failure from several places; each shows a different slice:</w:t>
      </w:r>
    </w:p>
    <w:p>
      <w:pPr>
        <w:pStyle w:val="ListBullet"/>
      </w:pPr>
      <w:r>
        <w:rPr>
          <w:b/>
        </w:rPr>
        <w:t>Per device:</w:t>
      </w:r>
      <w:r>
        <w:t xml:space="preserve"> Intune → </w:t>
      </w:r>
      <w:r>
        <w:rPr>
          <w:b/>
        </w:rPr>
        <w:t>Devices → All devices → &lt;device&gt; → Device compliance</w:t>
      </w:r>
      <w:r>
        <w:t>. Shows</w:t>
      </w:r>
    </w:p>
    <w:p>
      <w:r>
        <w:t xml:space="preserve">  each assigned policy and, expanding a policy, the </w:t>
      </w:r>
      <w:r>
        <w:rPr>
          <w:b/>
        </w:rPr>
        <w:t>per-setting</w:t>
      </w:r>
      <w:r>
        <w:t xml:space="preserve"> state and the </w:t>
      </w:r>
      <w:r>
        <w:rPr>
          <w:b/>
        </w:rPr>
        <w:t>failure   reason</w:t>
      </w:r>
      <w:r>
        <w:t>. This is your primary diagnostic surface.</w:t>
      </w:r>
    </w:p>
    <w:p>
      <w:pPr>
        <w:pStyle w:val="ListBullet"/>
      </w:pPr>
      <w:r>
        <w:rPr>
          <w:b/>
        </w:rPr>
        <w:t>Per policy:</w:t>
      </w:r>
      <w:r>
        <w:t xml:space="preserve"> Intune → </w:t>
      </w:r>
      <w:r>
        <w:rPr>
          <w:b/>
        </w:rPr>
        <w:t>Devices → Compliance → &lt;policy&gt; → Device status</w:t>
      </w:r>
      <w:r>
        <w:t xml:space="preserve"> /</w:t>
      </w:r>
    </w:p>
    <w:p>
      <w:r>
        <w:t xml:space="preserve">  </w:t>
      </w:r>
      <w:r>
        <w:rPr>
          <w:b/>
        </w:rPr>
        <w:t>Per-setting status</w:t>
      </w:r>
      <w:r>
        <w:t>. Shows how many devices fail, and which setting fails most.</w:t>
      </w:r>
    </w:p>
    <w:p>
      <w:pPr>
        <w:pStyle w:val="ListBullet"/>
      </w:pPr>
      <w:r>
        <w:rPr>
          <w:b/>
        </w:rPr>
        <w:t>Fleet:</w:t>
      </w:r>
      <w:r>
        <w:t xml:space="preserve"> Intune → </w:t>
      </w:r>
      <w:r>
        <w:rPr>
          <w:b/>
        </w:rPr>
        <w:t>Devices → Monitor → Noncompliant devices</w:t>
      </w:r>
      <w:r>
        <w:t>, and **Reports →</w:t>
      </w:r>
    </w:p>
    <w:p>
      <w:r>
        <w:t xml:space="preserve">  Device compliance**. Shows the population and trend.</w:t>
      </w:r>
    </w:p>
    <w:p>
      <w:pPr>
        <w:pStyle w:val="ListBullet"/>
      </w:pPr>
      <w:r>
        <w:rPr>
          <w:b/>
        </w:rPr>
        <w:t>Conditional Access impact:</w:t>
      </w:r>
      <w:r>
        <w:t xml:space="preserve"> Entra → </w:t>
      </w:r>
      <w:r>
        <w:rPr>
          <w:b/>
        </w:rPr>
        <w:t>Protection → Conditional Access → Policies</w:t>
      </w:r>
    </w:p>
    <w:p>
      <w:r>
        <w:t xml:space="preserve">  (which policies require compliance and who they target), and </w:t>
      </w:r>
      <w:r>
        <w:rPr>
          <w:b/>
        </w:rPr>
        <w:t>Sign-in logs</w:t>
      </w:r>
      <w:r>
        <w:t xml:space="preserve"> (filter by   user/device to see whether a CA "Require compliant device" control </w:t>
      </w:r>
      <w:r>
        <w:rPr>
          <w:b/>
        </w:rPr>
        <w:t>failed</w:t>
      </w:r>
      <w:r>
        <w:t xml:space="preserve"> at   sign-in). This is how you measure the </w:t>
      </w:r>
      <w:r>
        <w:rPr>
          <w:b/>
        </w:rPr>
        <w:t>blast radius</w:t>
      </w:r>
      <w:r>
        <w:t xml:space="preserve"> of a non-compliant device.</w:t>
      </w:r>
    </w:p>
    <w:p>
      <w:pPr>
        <w:pStyle w:val="Heading2"/>
      </w:pPr>
      <w:r>
        <w:t>The diagnostic model</w:t>
      </w:r>
    </w:p>
    <w:p>
      <w:r>
        <w:t>Every diagnosis in this solution answers five questions, in order:</w:t>
      </w:r>
    </w:p>
    <w:p>
      <w:pPr>
        <w:pStyle w:val="ListNumber"/>
      </w:pPr>
      <w:r>
        <w:rPr>
          <w:b/>
        </w:rPr>
        <w:t>Which setting failed?</w:t>
      </w:r>
      <w:r>
        <w:t xml:space="preserve"> (read the per-setting state and reason — never assume)</w:t>
      </w:r>
    </w:p>
    <w:p>
      <w:pPr>
        <w:pStyle w:val="ListNumber"/>
      </w:pPr>
      <w:r>
        <w:rPr>
          <w:b/>
        </w:rPr>
        <w:t>Is this timing, or a real failure?</w:t>
      </w:r>
      <w:r>
        <w:t xml:space="preserve"> (evaluation lag vs an actual failing setting)</w:t>
      </w:r>
    </w:p>
    <w:p>
      <w:pPr>
        <w:pStyle w:val="ListNumber"/>
      </w:pPr>
      <w:r>
        <w:rPr>
          <w:b/>
        </w:rPr>
        <w:t>Has grace expired?</w:t>
      </w:r>
      <w:r>
        <w:t xml:space="preserve"> (failed-but-in-grace vs failed-and-enforced)</w:t>
      </w:r>
    </w:p>
    <w:p>
      <w:pPr>
        <w:pStyle w:val="ListNumber"/>
      </w:pPr>
      <w:r>
        <w:rPr>
          <w:b/>
        </w:rPr>
        <w:t>Built-in or custom rule?</w:t>
      </w:r>
      <w:r>
        <w:t xml:space="preserve"> (a native setting vs a Custom compliance script result)</w:t>
      </w:r>
    </w:p>
    <w:p>
      <w:pPr>
        <w:pStyle w:val="ListNumber"/>
      </w:pPr>
      <w:r>
        <w:rPr>
          <w:b/>
        </w:rPr>
        <w:t>What does Conditional Access do about it?</w:t>
      </w:r>
      <w:r>
        <w:t xml:space="preserve"> (the blast radius — who is blocked)</w:t>
      </w:r>
    </w:p>
    <w:p>
      <w:r>
        <w:t xml:space="preserve">Answer those five and you know the root cause and the safe fix. The </w:t>
      </w:r>
      <w:r>
        <w:rPr>
          <w:b/>
        </w:rPr>
        <w:t>Diagnostic Playbook</w:t>
      </w:r>
      <w:r>
        <w:t xml:space="preserve"> (</w:t>
      </w:r>
      <w:r>
        <w:rPr>
          <w:rFonts w:ascii="Consolas" w:hAnsi="Consolas"/>
          <w:sz w:val="19"/>
        </w:rPr>
        <w:t>03-implementation.md</w:t>
      </w:r>
      <w:r>
        <w:t>) is the symptom tree that walks each branch; the scripts read the raw data so you are never guessing.</w:t>
      </w:r>
    </w:p>
    <w:p>
      <w:pPr>
        <w:pStyle w:val="Heading1"/>
      </w:pPr>
      <w:r>
        <w:t>Requirements</w:t>
      </w:r>
    </w:p>
    <w:p>
      <w:r>
        <w:t xml:space="preserve">The category-level prerequisites (Entra tenant, Intune subscription, enrollment, Windows baseline, network access) are covered in </w:t>
      </w:r>
      <w:r>
        <w:rPr>
          <w:b/>
        </w:rPr>
        <w:t>global-requirements-intune-solutions.md</w:t>
      </w:r>
      <w:r>
        <w:t xml:space="preserve">. Confirm those first. Below are the prerequisites </w:t>
      </w:r>
      <w:r>
        <w:rPr>
          <w:b/>
        </w:rPr>
        <w:t>specific to diagnosing compliance failures</w:t>
      </w:r>
      <w:r>
        <w:t xml:space="preserve"> — the roles, Graph read access, and device access you need to read per-setting state, evaluation timing, and Conditional Access impact, and to remediate safely.</w:t>
      </w:r>
    </w:p>
    <w:p>
      <w:r>
        <w:t xml:space="preserve">Each item is written as </w:t>
      </w:r>
      <w:r>
        <w:rPr>
          <w:b/>
        </w:rPr>
        <w:t>Description / Why / Verify / Implement if missing.</w:t>
      </w:r>
    </w:p>
    <w:p>
      <w:r>
        <w:t>__________________________________________________</w:t>
      </w:r>
    </w:p>
    <w:p>
      <w:pPr>
        <w:pStyle w:val="Heading2"/>
      </w:pPr>
      <w:r>
        <w:t>R1. Role to read compliance policies and device state</w:t>
      </w:r>
    </w:p>
    <w:p>
      <w:r>
        <w:rPr>
          <w:b/>
        </w:rPr>
        <w:t>Description:</w:t>
      </w:r>
      <w:r>
        <w:t xml:space="preserve"> An Intune role that can </w:t>
      </w:r>
      <w:r>
        <w:rPr>
          <w:b/>
        </w:rPr>
        <w:t>read</w:t>
      </w:r>
      <w:r>
        <w:t xml:space="preserve"> compliance policies, device compliance state, and per-setting status across the fleet. </w:t>
      </w:r>
      <w:r>
        <w:rPr>
          <w:b/>
        </w:rPr>
        <w:t>Intune Administrator</w:t>
      </w:r>
      <w:r>
        <w:t xml:space="preserve"> covers everything; for a read-only operator, the built-in </w:t>
      </w:r>
      <w:r>
        <w:rPr>
          <w:b/>
        </w:rPr>
        <w:t>Help Desk Operator</w:t>
      </w:r>
      <w:r>
        <w:t xml:space="preserve"> or a custom role with </w:t>
      </w:r>
      <w:r>
        <w:rPr>
          <w:b/>
        </w:rPr>
        <w:t>Device compliance policies: Read</w:t>
      </w:r>
      <w:r>
        <w:t xml:space="preserve"> and </w:t>
      </w:r>
      <w:r>
        <w:rPr>
          <w:b/>
        </w:rPr>
        <w:t>Organization: Read</w:t>
      </w:r>
      <w:r>
        <w:t xml:space="preserve"> is enough for diagnosis.</w:t>
      </w:r>
    </w:p>
    <w:p>
      <w:r>
        <w:rPr>
          <w:b/>
        </w:rPr>
        <w:t>Why:</w:t>
      </w:r>
      <w:r>
        <w:t xml:space="preserve"> The whole method is reading per-setting failure reasons, grace configuration, and device compliance state. Without read on compliance objects you cannot see *which* setting failed.</w:t>
      </w:r>
    </w:p>
    <w:p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https://intune.microsoft.com</w:t>
      </w:r>
      <w:r>
        <w:t xml:space="preserve">. Open </w:t>
      </w:r>
      <w:r>
        <w:rPr>
          <w:b/>
        </w:rPr>
        <w:t>Devices → Compliance</w:t>
      </w:r>
      <w:r>
        <w:t xml:space="preserve"> and confirm the policy list loads; open any device → </w:t>
      </w:r>
      <w:r>
        <w:rPr>
          <w:b/>
        </w:rPr>
        <w:t>Device compliance</w:t>
      </w:r>
      <w:r>
        <w:t xml:space="preserve"> and confirm you can expand a policy to per-setting state.</w:t>
      </w:r>
    </w:p>
    <w:p>
      <w:r>
        <w:rPr>
          <w:b/>
        </w:rPr>
        <w:t>Implement if missing:</w:t>
      </w:r>
      <w:r>
        <w:t xml:space="preserve"> Entra → </w:t>
      </w:r>
      <w:r>
        <w:rPr>
          <w:b/>
        </w:rPr>
        <w:t>Roles and administrators</w:t>
      </w:r>
      <w:r>
        <w:t xml:space="preserve"> → assign </w:t>
      </w:r>
      <w:r>
        <w:rPr>
          <w:b/>
        </w:rPr>
        <w:t>Intune Administrator</w:t>
      </w:r>
      <w:r>
        <w:t xml:space="preserve"> (or </w:t>
      </w:r>
      <w:r>
        <w:rPr>
          <w:b/>
        </w:rPr>
        <w:t>Help Desk Operator</w:t>
      </w:r>
      <w:r>
        <w:t xml:space="preserve"> for read-only). For least privilege, Intune → </w:t>
      </w:r>
      <w:r>
        <w:rPr>
          <w:b/>
        </w:rPr>
        <w:t>Tenant administration → Roles → Create</w:t>
      </w:r>
      <w:r>
        <w:t xml:space="preserve"> a custom role granting </w:t>
      </w:r>
      <w:r>
        <w:rPr>
          <w:b/>
        </w:rPr>
        <w:t>Device compliance policies: Read</w:t>
      </w:r>
      <w:r>
        <w:t xml:space="preserve"> and assign it with a scope group.</w:t>
      </w:r>
    </w:p>
    <w:p>
      <w:r>
        <w:t>__________________________________________________</w:t>
      </w:r>
    </w:p>
    <w:p>
      <w:pPr>
        <w:pStyle w:val="Heading2"/>
      </w:pPr>
      <w:r>
        <w:t>R2. Role to read Conditional Access and sign-in logs</w:t>
      </w:r>
    </w:p>
    <w:p>
      <w:r>
        <w:rPr>
          <w:b/>
        </w:rPr>
        <w:t>Description:</w:t>
      </w:r>
      <w:r>
        <w:t xml:space="preserve"> An Entra role that can </w:t>
      </w:r>
      <w:r>
        <w:rPr>
          <w:b/>
        </w:rPr>
        <w:t>read</w:t>
      </w:r>
      <w:r>
        <w:t xml:space="preserve"> Conditional Access policies and </w:t>
      </w:r>
      <w:r>
        <w:rPr>
          <w:b/>
        </w:rPr>
        <w:t>Sign-in logs</w:t>
      </w:r>
      <w:r>
        <w:t xml:space="preserve">. </w:t>
      </w:r>
      <w:r>
        <w:rPr>
          <w:b/>
        </w:rPr>
        <w:t>Security Reader</w:t>
      </w:r>
      <w:r>
        <w:t xml:space="preserve"> grants both read-only; </w:t>
      </w:r>
      <w:r>
        <w:rPr>
          <w:b/>
        </w:rPr>
        <w:t>Conditional Access Administrator</w:t>
      </w:r>
      <w:r>
        <w:t xml:space="preserve"> is needed only if you will edit CA.</w:t>
      </w:r>
    </w:p>
    <w:p>
      <w:r>
        <w:rPr>
          <w:b/>
        </w:rPr>
        <w:t>Why:</w:t>
      </w:r>
      <w:r>
        <w:t xml:space="preserve"> The Conditional Access blast radius — *who* is blocked by a non-compliant device and *which* CA policy did it — is read from CA policy definitions and the sign-in logs. This is how you scope impact before touching anything.</w:t>
      </w:r>
    </w:p>
    <w:p>
      <w:r>
        <w:rPr>
          <w:b/>
        </w:rPr>
        <w:t>Verify:</w:t>
      </w:r>
      <w:r>
        <w:t xml:space="preserve"> Entra → </w:t>
      </w:r>
      <w:r>
        <w:rPr>
          <w:b/>
        </w:rPr>
        <w:t>Protection → Conditional Access → Policies</w:t>
      </w:r>
      <w:r>
        <w:t xml:space="preserve"> lists policies; Entra → </w:t>
      </w:r>
      <w:r>
        <w:rPr>
          <w:b/>
        </w:rPr>
        <w:t>Monitoring &amp; health → Sign-in logs</w:t>
      </w:r>
      <w:r>
        <w:t xml:space="preserve"> loads and can be filtered by user.</w:t>
      </w:r>
    </w:p>
    <w:p>
      <w:r>
        <w:rPr>
          <w:b/>
        </w:rPr>
        <w:t>Implement if missing:</w:t>
      </w:r>
      <w:r>
        <w:t xml:space="preserve"> Entra → </w:t>
      </w:r>
      <w:r>
        <w:rPr>
          <w:b/>
        </w:rPr>
        <w:t>Roles and administrators</w:t>
      </w:r>
      <w:r>
        <w:t xml:space="preserve"> → assign </w:t>
      </w:r>
      <w:r>
        <w:rPr>
          <w:b/>
        </w:rPr>
        <w:t>Security Reader</w:t>
      </w:r>
      <w:r>
        <w:t xml:space="preserve"> to the operator (add </w:t>
      </w:r>
      <w:r>
        <w:rPr>
          <w:b/>
        </w:rPr>
        <w:t>Conditional Access Administrator</w:t>
      </w:r>
      <w:r>
        <w:t xml:space="preserve"> only if remediation will edit CA).</w:t>
      </w:r>
    </w:p>
    <w:p>
      <w:r>
        <w:t>__________________________________________________</w:t>
      </w:r>
    </w:p>
    <w:p>
      <w:pPr>
        <w:pStyle w:val="Heading2"/>
      </w:pPr>
      <w:r>
        <w:t>R3. Microsoft Graph read access for the scripts</w:t>
      </w:r>
    </w:p>
    <w:p>
      <w:r>
        <w:rPr>
          <w:b/>
        </w:rPr>
        <w:t>Description:</w:t>
      </w:r>
      <w:r>
        <w:t xml:space="preserve"> The five PowerShell scripts use the </w:t>
      </w:r>
      <w:r>
        <w:rPr>
          <w:b/>
        </w:rPr>
        <w:t>Microsoft Graph PowerShell SDK</w:t>
      </w:r>
      <w:r>
        <w:t xml:space="preserve"> and sign in interactively with delegated permissions. The read/report scripts need </w:t>
      </w:r>
      <w:r>
        <w:rPr>
          <w:b/>
        </w:rPr>
        <w:t>DeviceManagementConfiguration.Read.All</w:t>
      </w:r>
      <w:r>
        <w:t xml:space="preserve">, </w:t>
      </w:r>
      <w:r>
        <w:rPr>
          <w:b/>
        </w:rPr>
        <w:t>DeviceManagementManagedDevices.Read.All</w:t>
      </w:r>
      <w:r>
        <w:t xml:space="preserve">, and </w:t>
      </w:r>
      <w:r>
        <w:rPr>
          <w:b/>
        </w:rPr>
        <w:t>Policy.Read.All</w:t>
      </w:r>
      <w:r>
        <w:t xml:space="preserve"> (for Conditional Access). The remediation and scope-targeting scripts additionally need the matching </w:t>
      </w:r>
      <w:r>
        <w:rPr>
          <w:b/>
        </w:rPr>
        <w:t>.ReadWrite.All</w:t>
      </w:r>
      <w:r>
        <w:t xml:space="preserve"> scopes, but default to </w:t>
      </w:r>
      <w:r>
        <w:rPr>
          <w:b/>
        </w:rPr>
        <w:t>-WhatIf</w:t>
      </w:r>
      <w:r>
        <w:t xml:space="preserve"> so they only *read* until you explicitly commit.</w:t>
      </w:r>
    </w:p>
    <w:p>
      <w:r>
        <w:rPr>
          <w:b/>
        </w:rPr>
        <w:t>Why:</w:t>
      </w:r>
      <w:r>
        <w:t xml:space="preserve"> The scripts read per-setting compliance state, device state, and CA policies directly from Graph so your diagnosis does not depend on hand-reading the console. The first interactive sign-in raises an admin </w:t>
      </w:r>
      <w:r>
        <w:rPr>
          <w:b/>
        </w:rPr>
        <w:t>consent</w:t>
      </w:r>
      <w:r>
        <w:t xml:space="preserve"> prompt for these scopes.</w:t>
      </w:r>
    </w:p>
    <w:p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Connect-MgGraph -Scopes "DeviceManagementManagedDevices.Read.All"</w:t>
      </w:r>
      <w:r>
        <w:t xml:space="preserve"> and confirm sign-in succeeds; </w:t>
      </w:r>
      <w:r>
        <w:rPr>
          <w:rFonts w:ascii="Consolas" w:hAnsi="Consolas"/>
          <w:sz w:val="19"/>
        </w:rPr>
        <w:t>Get-MgContext</w:t>
      </w:r>
      <w:r>
        <w:t xml:space="preserve"> lists the scope. Then </w:t>
      </w:r>
      <w:r>
        <w:rPr>
          <w:rFonts w:ascii="Consolas" w:hAnsi="Consolas"/>
          <w:sz w:val="19"/>
        </w:rPr>
        <w:t>Get-MgDeviceManagementManagedDevice -Top 1</w:t>
      </w:r>
      <w:r>
        <w:t xml:space="preserve"> returns a device without an authorization error.</w:t>
      </w:r>
    </w:p>
    <w:p>
      <w:r>
        <w:rPr>
          <w:b/>
        </w:rPr>
        <w:t>Implement if missing:</w:t>
      </w:r>
      <w:r>
        <w:t xml:space="preserve"> Install the SDK with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On first </w:t>
      </w:r>
      <w:r>
        <w:rPr>
          <w:rFonts w:ascii="Consolas" w:hAnsi="Consolas"/>
          <w:sz w:val="19"/>
        </w:rPr>
        <w:t>Connect-MgGraph</w:t>
      </w:r>
      <w:r>
        <w:t xml:space="preserve">, an admin must </w:t>
      </w:r>
      <w:r>
        <w:rPr>
          <w:b/>
        </w:rPr>
        <w:t>Accept</w:t>
      </w:r>
      <w:r>
        <w:t xml:space="preserve"> the consent prompt (or a Global Administrator can pre-consent in Entra → </w:t>
      </w:r>
      <w:r>
        <w:rPr>
          <w:b/>
        </w:rPr>
        <w:t>Identity → Applications → Enterprise applications → Microsoft Graph Command Line Tools → Permissions → Grant admin consent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R4. PowerShell 7 with the Microsoft Graph SDK installed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PowerShell 7.x</w:t>
      </w:r>
      <w:r>
        <w:t xml:space="preserve"> (recommended) or Windows PowerShell 5.1 with the </w:t>
      </w:r>
      <w:r>
        <w:rPr>
          <w:b/>
        </w:rPr>
        <w:t>Microsoft.Graph</w:t>
      </w:r>
      <w:r>
        <w:t xml:space="preserve"> module available to the account running the scripts.</w:t>
      </w:r>
    </w:p>
    <w:p>
      <w:r>
        <w:rPr>
          <w:b/>
        </w:rPr>
        <w:t>Why:</w:t>
      </w:r>
      <w:r>
        <w:t xml:space="preserve"> The scripts are written against the Graph SDK cmdlets and paginate large result sets; a current PowerShell avoids TLS and module-loading issues.</w:t>
      </w:r>
    </w:p>
    <w:p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$PSVersionTable.PSVersion</w:t>
      </w:r>
      <w:r>
        <w:t xml:space="preserve"> shows 7.x (or 5.1);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the module.</w:t>
      </w:r>
    </w:p>
    <w:p>
      <w:r>
        <w:rPr>
          <w:b/>
        </w:rPr>
        <w:t>Implement if missing:</w:t>
      </w:r>
      <w:r>
        <w:t xml:space="preserve"> Install PowerShell 7 from the Microsoft Store or </w:t>
      </w:r>
      <w:r>
        <w:rPr>
          <w:rFonts w:ascii="Consolas" w:hAnsi="Consolas"/>
          <w:sz w:val="19"/>
        </w:rPr>
        <w:t>https://aka.ms/powershell</w:t>
      </w:r>
      <w:r>
        <w:t xml:space="preserve">, then </w:t>
      </w:r>
      <w:r>
        <w:rPr>
          <w:rFonts w:ascii="Consolas" w:hAnsi="Consolas"/>
          <w:sz w:val="19"/>
        </w:rPr>
        <w:t>Install-Module Microsoft.Graph -Scope CurrentUser -Force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R5. Access to at least one affected (non-compliant) device</w:t>
      </w:r>
    </w:p>
    <w:p>
      <w:r>
        <w:rPr>
          <w:b/>
        </w:rPr>
        <w:t>Description:</w:t>
      </w:r>
      <w:r>
        <w:t xml:space="preserve"> Local or remote (Intune remote-help / RDP) access to a device that is currently reporting a compliance failure, plus local admin on it.</w:t>
      </w:r>
    </w:p>
    <w:p>
      <w:r>
        <w:rPr>
          <w:b/>
        </w:rPr>
        <w:t>Why:</w:t>
      </w:r>
      <w:r>
        <w:t xml:space="preserve"> Some failures (a real BitLocker-off, a stopped firewall, a Custom compliance script returning a fail) are confirmed and fixed </w:t>
      </w:r>
      <w:r>
        <w:rPr>
          <w:b/>
        </w:rPr>
        <w:t>on the device</w:t>
      </w:r>
      <w:r>
        <w:t>, not in the console. You also confirm the fix by forcing a sync and watching the state clear.</w:t>
      </w:r>
    </w:p>
    <w:p>
      <w:r>
        <w:rPr>
          <w:b/>
        </w:rPr>
        <w:t>Verify:</w:t>
      </w:r>
      <w:r>
        <w:t xml:space="preserve"> You can sign in to the affected device and open </w:t>
      </w:r>
      <w:r>
        <w:rPr>
          <w:b/>
        </w:rPr>
        <w:t>Settings → Accounts → Access work or school → &lt;account&gt; → Info</w:t>
      </w:r>
      <w:r>
        <w:t xml:space="preserve">, which shows the managed-device sync status and a </w:t>
      </w:r>
      <w:r>
        <w:rPr>
          <w:b/>
        </w:rPr>
        <w:t>Sync</w:t>
      </w:r>
      <w:r>
        <w:t xml:space="preserve"> button.</w:t>
      </w:r>
    </w:p>
    <w:p>
      <w:r>
        <w:rPr>
          <w:b/>
        </w:rPr>
        <w:t>Implement if missing:</w:t>
      </w:r>
      <w:r>
        <w:t xml:space="preserve"> Arrange remote access (Intune </w:t>
      </w:r>
      <w:r>
        <w:rPr>
          <w:b/>
        </w:rPr>
        <w:t>Remote Help</w:t>
      </w:r>
      <w:r>
        <w:t>, RDP, or physical), and ensure the operator has local administrator rights to inspect BitLocker, firewall, Defender, and Custom compliance script output.</w:t>
      </w:r>
    </w:p>
    <w:p>
      <w:r>
        <w:t>__________________________________________________</w:t>
      </w:r>
    </w:p>
    <w:p>
      <w:pPr>
        <w:pStyle w:val="Heading2"/>
      </w:pPr>
      <w:r>
        <w:t>R6. A pilot / target security group for staged remediation</w:t>
      </w:r>
    </w:p>
    <w:p>
      <w:r>
        <w:rPr>
          <w:b/>
        </w:rPr>
        <w:t>Description:</w:t>
      </w:r>
      <w:r>
        <w:t xml:space="preserve"> A Microsoft Entra security group (see global </w:t>
      </w:r>
      <w:r>
        <w:rPr>
          <w:b/>
        </w:rPr>
        <w:t>G5</w:t>
      </w:r>
      <w:r>
        <w:t>) used to pilot any compliance-policy change or grace adjustment before it reaches the fleet.</w:t>
      </w:r>
    </w:p>
    <w:p>
      <w:r>
        <w:rPr>
          <w:b/>
        </w:rPr>
        <w:t>Why:</w:t>
      </w:r>
      <w:r>
        <w:t xml:space="preserve"> The cardinal rule of this solution is </w:t>
      </w:r>
      <w:r>
        <w:rPr>
          <w:b/>
        </w:rPr>
        <w:t>never disable or loosen a compliance policy fleet-wide</w:t>
      </w:r>
      <w:r>
        <w:t xml:space="preserve"> to fix one device. Staged changes go to a pilot group first; the </w:t>
      </w:r>
      <w:r>
        <w:rPr>
          <w:rFonts w:ascii="Consolas" w:hAnsi="Consolas"/>
          <w:sz w:val="19"/>
        </w:rPr>
        <w:t>Set-ScopeTargeting</w:t>
      </w:r>
      <w:r>
        <w:t xml:space="preserve"> script builds and validates that targeting and defaults to </w:t>
      </w:r>
      <w:r>
        <w:rPr>
          <w:b/>
        </w:rPr>
        <w:t>-WhatIf</w:t>
      </w:r>
      <w:r>
        <w:t>.</w:t>
      </w:r>
    </w:p>
    <w:p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(for example </w:t>
      </w:r>
      <w:r>
        <w:rPr>
          <w:rFonts w:ascii="Consolas" w:hAnsi="Consolas"/>
          <w:sz w:val="19"/>
        </w:rPr>
        <w:t>Compliance-Diag-Pilot</w:t>
      </w:r>
      <w:r>
        <w:t>) exists and has the intended members.</w:t>
      </w:r>
    </w:p>
    <w:p>
      <w:r>
        <w:rPr>
          <w:b/>
        </w:rPr>
        <w:t>Implement if missing:</w:t>
      </w:r>
      <w:r>
        <w:t xml:space="preserve"> Entra → </w:t>
      </w:r>
      <w:r>
        <w:rPr>
          <w:b/>
        </w:rPr>
        <w:t>Groups → New group → Security</w:t>
      </w:r>
      <w:r>
        <w:t>, name it, add the affected/test devices or users.</w:t>
      </w:r>
    </w:p>
    <w:p>
      <w:r>
        <w:t>__________________________________________________</w:t>
      </w:r>
    </w:p>
    <w:p>
      <w:pPr>
        <w:pStyle w:val="Heading2"/>
      </w:pPr>
      <w:r>
        <w:t>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Read-only?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Needed for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Intune role: read compliance + device state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Diagnosis (per-setting state)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Entra role: read CA + sign-in logs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Conditional Access blast radius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Graph read scopes (Read.All)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All scripts (report/discovery/validation)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PowerShell 7 + Microsoft.Graph SDK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Running the scripts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Access to an affected device (local admin)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Confirming/fixing on-device failures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t>Pilot / target group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Safe staged remediation</w:t>
            </w:r>
          </w:p>
        </w:tc>
      </w:tr>
    </w:tbl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Diagnostic Playbook</w:t>
      </w:r>
    </w:p>
    <w:p>
      <w:r>
        <w:t xml:space="preserve">This is the symptom-driven decision tree for a compliance failure. Work it </w:t>
      </w:r>
      <w:r>
        <w:rPr>
          <w:b/>
        </w:rPr>
        <w:t>top to bottom</w:t>
      </w:r>
      <w:r>
        <w:t xml:space="preserve"> — each step narrows the cause before you touch anything. The golden rule runs through every branch: </w:t>
      </w:r>
      <w:r>
        <w:rPr>
          <w:b/>
        </w:rPr>
        <w:t>read the exact per-setting failure first, understand timing and grace, measure the Conditional Access blast radius, then remediate the smallest thing. Never disable or loosen a compliance policy fleet-wide to unblock one device.</w:t>
      </w:r>
    </w:p>
    <w:p>
      <w:r>
        <w:t>Run the scripts alongside the clicks — the console tells you *what*, the scripts give you the raw reason string and the fleet/CA context so you are never guessing.</w:t>
      </w:r>
    </w:p>
    <w:p>
      <w:r>
        <w:t>__________________________________________________</w:t>
      </w:r>
    </w:p>
    <w:p>
      <w:pPr>
        <w:pStyle w:val="Heading2"/>
      </w:pPr>
      <w:r>
        <w:t>Step 0 — Frame the symptom</w:t>
      </w:r>
    </w:p>
    <w:p>
      <w:r>
        <w:t>Before diagnosing, write down what the user actually experiences. Pick the entry symptom:</w:t>
      </w:r>
    </w:p>
    <w:p>
      <w:pPr>
        <w:pStyle w:val="ListBullet"/>
      </w:pPr>
      <w:r>
        <w:rPr>
          <w:b/>
        </w:rPr>
        <w:t>A. A specific device is non-compliant</w:t>
      </w:r>
      <w:r>
        <w:t xml:space="preserve"> → start at Step 1.</w:t>
      </w:r>
    </w:p>
    <w:p>
      <w:pPr>
        <w:pStyle w:val="ListBullet"/>
      </w:pPr>
      <w:r>
        <w:rPr>
          <w:b/>
        </w:rPr>
        <w:t>B. "It worked yesterday, blocked today," no change made</w:t>
      </w:r>
      <w:r>
        <w:t xml:space="preserve"> → likely </w:t>
      </w:r>
      <w:r>
        <w:rPr>
          <w:b/>
        </w:rPr>
        <w:t>grace expiry</w:t>
      </w:r>
      <w:r>
        <w:t>;</w:t>
      </w:r>
    </w:p>
    <w:p>
      <w:r>
        <w:t xml:space="preserve">  jump to Step 4 after confirming the setting in Step 1–2.</w:t>
      </w:r>
    </w:p>
    <w:p>
      <w:pPr>
        <w:pStyle w:val="ListBullet"/>
      </w:pPr>
      <w:r>
        <w:rPr>
          <w:b/>
        </w:rPr>
        <w:t>C. Many devices failed the same setting at once</w:t>
      </w:r>
      <w:r>
        <w:t xml:space="preserve"> → likely a **policy/setting change or</w:t>
      </w:r>
    </w:p>
    <w:p>
      <w:r>
        <w:t xml:space="preserve">  a service-side shift**; do Step 1–3 on one device, then use the fleet view (Step 6).</w:t>
      </w:r>
    </w:p>
    <w:p>
      <w:pPr>
        <w:pStyle w:val="ListBullet"/>
      </w:pPr>
      <w:r>
        <w:rPr>
          <w:b/>
        </w:rPr>
        <w:t>D. User is blocked but device shows compliant</w:t>
      </w:r>
      <w:r>
        <w:t xml:space="preserve"> → this is a **Conditional Access /</w:t>
      </w:r>
    </w:p>
    <w:p>
      <w:r>
        <w:t xml:space="preserve">  timing** problem, not a setting failure; jump to Step 5.</w:t>
      </w:r>
    </w:p>
    <w:p>
      <w:r>
        <w:t>__________________________________________________</w:t>
      </w:r>
    </w:p>
    <w:p>
      <w:pPr>
        <w:pStyle w:val="Heading2"/>
      </w:pPr>
      <w:r>
        <w:t>Step 1 — Which setting failed? (read per-setting state)</w:t>
      </w:r>
    </w:p>
    <w:p>
      <w:r>
        <w:rPr>
          <w:b/>
        </w:rPr>
        <w:t>Never trust "non-compliant" alone.</w:t>
      </w:r>
      <w:r>
        <w:t xml:space="preserve"> Find the exact failing setting.</w:t>
      </w:r>
    </w:p>
    <w:p>
      <w:pPr>
        <w:pStyle w:val="ListNumber"/>
      </w:pPr>
      <w:r>
        <w:t xml:space="preserve">Intune → </w:t>
      </w:r>
      <w:r>
        <w:rPr>
          <w:b/>
        </w:rPr>
        <w:t>Devices → All devices → &lt;device&gt;</w:t>
      </w:r>
      <w:r>
        <w:t>.</w:t>
      </w:r>
    </w:p>
    <w:p>
      <w:pPr>
        <w:pStyle w:val="ListNumber"/>
      </w:pPr>
      <w:r>
        <w:t xml:space="preserve">Open </w:t>
      </w:r>
      <w:r>
        <w:rPr>
          <w:b/>
        </w:rPr>
        <w:t>Device compliance</w:t>
      </w:r>
      <w:r>
        <w:t>. Each assigned compliance policy is listed with its state.</w:t>
      </w:r>
    </w:p>
    <w:p>
      <w:pPr>
        <w:pStyle w:val="ListNumber"/>
      </w:pPr>
      <w:r>
        <w:rPr>
          <w:b/>
        </w:rPr>
        <w:t>Expand the failing policy.</w:t>
      </w:r>
      <w:r>
        <w:t xml:space="preserve"> You now see the </w:t>
      </w:r>
      <w:r>
        <w:rPr>
          <w:b/>
        </w:rPr>
        <w:t>per-setting</w:t>
      </w:r>
      <w:r>
        <w:t xml:space="preserve"> state: each setting shows</w:t>
      </w:r>
    </w:p>
    <w:p>
      <w:r>
        <w:t xml:space="preserve">   </w:t>
      </w:r>
      <w:r>
        <w:rPr>
          <w:b/>
        </w:rPr>
        <w:t>Compliant / Not compliant / Error / Not applicable</w:t>
      </w:r>
      <w:r>
        <w:t xml:space="preserve">, plus a </w:t>
      </w:r>
      <w:r>
        <w:rPr>
          <w:b/>
        </w:rPr>
        <w:t>failure reason</w:t>
      </w:r>
      <w:r>
        <w:t xml:space="preserve"> on the    ones that failed.</w:t>
      </w:r>
    </w:p>
    <w:p>
      <w:pPr>
        <w:pStyle w:val="ListNumber"/>
      </w:pPr>
      <w:r>
        <w:t xml:space="preserve">Record the exact policy name (for example </w:t>
      </w:r>
      <w:r>
        <w:rPr>
          <w:rFonts w:ascii="Consolas" w:hAnsi="Consolas"/>
          <w:sz w:val="19"/>
        </w:rPr>
        <w:t>Win-Baseline-Compliance</w:t>
      </w:r>
      <w:r>
        <w:t>), the exact failing</w:t>
      </w:r>
    </w:p>
    <w:p>
      <w:r>
        <w:t xml:space="preserve">   </w:t>
      </w:r>
      <w:r>
        <w:rPr>
          <w:b/>
        </w:rPr>
        <w:t>setting name</w:t>
      </w:r>
      <w:r>
        <w:t xml:space="preserve">, its </w:t>
      </w:r>
      <w:r>
        <w:rPr>
          <w:b/>
        </w:rPr>
        <w:t>state</w:t>
      </w:r>
      <w:r>
        <w:t xml:space="preserve">, and the </w:t>
      </w:r>
      <w:r>
        <w:rPr>
          <w:b/>
        </w:rPr>
        <w:t>reason string</w:t>
      </w:r>
      <w:r>
        <w:t xml:space="preserve"> verbatim.</w:t>
      </w:r>
    </w:p>
    <w:p>
      <w:r>
        <w:t xml:space="preserve">Run in parallel: </w:t>
      </w:r>
      <w:r>
        <w:rPr>
          <w:rFonts w:ascii="Consolas" w:hAnsi="Consolas"/>
          <w:sz w:val="19"/>
        </w:rPr>
        <w:t>INTCOMPDX-Validation.ps1 -DeviceName "&lt;device&gt;"</w:t>
      </w:r>
      <w:r>
        <w:t xml:space="preserve"> returns the same per-device, per-setting failure with the raw reason from Graph — copy that string; it is the authoritative text.</w:t>
      </w:r>
    </w:p>
    <w:p>
      <w:r>
        <w:rPr>
          <w:b/>
        </w:rPr>
        <w:t>Branch on the state:</w:t>
      </w:r>
    </w:p>
    <w:p>
      <w:pPr>
        <w:pStyle w:val="ListBullet"/>
      </w:pPr>
      <w:r>
        <w:t xml:space="preserve">State </w:t>
      </w:r>
      <w:r>
        <w:rPr>
          <w:b/>
        </w:rPr>
        <w:t>Not compliant</w:t>
      </w:r>
      <w:r>
        <w:t xml:space="preserve"> with a reason → a real setting failure → </w:t>
      </w:r>
      <w:r>
        <w:rPr>
          <w:b/>
        </w:rPr>
        <w:t>Step 2</w:t>
      </w:r>
      <w:r>
        <w:t>.</w:t>
      </w:r>
    </w:p>
    <w:p>
      <w:pPr>
        <w:pStyle w:val="ListBullet"/>
      </w:pPr>
      <w:r>
        <w:t xml:space="preserve">State </w:t>
      </w:r>
      <w:r>
        <w:rPr>
          <w:b/>
        </w:rPr>
        <w:t>Error</w:t>
      </w:r>
      <w:r>
        <w:t xml:space="preserve"> → the setting could not be evaluated (agent/script/permission problem),</w:t>
      </w:r>
    </w:p>
    <w:p>
      <w:r>
        <w:t xml:space="preserve">  not necessarily a real failure → </w:t>
      </w:r>
      <w:r>
        <w:rPr>
          <w:b/>
        </w:rPr>
        <w:t>Step 3B</w:t>
      </w:r>
      <w:r>
        <w:t>.</w:t>
      </w:r>
    </w:p>
    <w:p>
      <w:pPr>
        <w:pStyle w:val="ListBullet"/>
      </w:pPr>
      <w:r>
        <w:t xml:space="preserve">State </w:t>
      </w:r>
      <w:r>
        <w:rPr>
          <w:b/>
        </w:rPr>
        <w:t>Not applicable</w:t>
      </w:r>
      <w:r>
        <w:t xml:space="preserve"> on a setting you expected to enforce → targeting/OS mismatch →</w:t>
      </w:r>
    </w:p>
    <w:p>
      <w:r>
        <w:t xml:space="preserve">  </w:t>
      </w:r>
      <w:r>
        <w:rPr>
          <w:b/>
        </w:rPr>
        <w:t>Step 3A</w:t>
      </w:r>
      <w:r>
        <w:t>.</w:t>
      </w:r>
    </w:p>
    <w:p>
      <w:pPr>
        <w:pStyle w:val="ListBullet"/>
      </w:pPr>
      <w:r>
        <w:t xml:space="preserve">No failing setting visible but device still non-compliant → </w:t>
      </w:r>
      <w:r>
        <w:rPr>
          <w:b/>
        </w:rPr>
        <w:t>timing</w:t>
      </w:r>
      <w:r>
        <w:t xml:space="preserve"> → </w:t>
      </w:r>
      <w:r>
        <w:rPr>
          <w:b/>
        </w:rPr>
        <w:t>Step 5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Step 2 — Is it timing, or a real failure?</w:t>
      </w:r>
    </w:p>
    <w:p>
      <w:r>
        <w:t>A device can *report* a failure that is already fixed but not yet re-evaluated.</w:t>
      </w:r>
    </w:p>
    <w:p>
      <w:pPr>
        <w:pStyle w:val="ListNumber"/>
      </w:pPr>
      <w:r>
        <w:t xml:space="preserve">Note the </w:t>
      </w:r>
      <w:r>
        <w:rPr>
          <w:b/>
        </w:rPr>
        <w:t>Last check-in</w:t>
      </w:r>
      <w:r>
        <w:t xml:space="preserve"> / </w:t>
      </w:r>
      <w:r>
        <w:rPr>
          <w:b/>
        </w:rPr>
        <w:t>Last compliance report</w:t>
      </w:r>
      <w:r>
        <w:t xml:space="preserve"> time on the device blade.</w:t>
      </w:r>
    </w:p>
    <w:p>
      <w:pPr>
        <w:pStyle w:val="ListNumber"/>
      </w:pPr>
      <w:r>
        <w:t>If the reported failure is older than the last on-device change, force a re-evaluation:</w:t>
      </w:r>
    </w:p>
    <w:p>
      <w:r>
        <w:t xml:space="preserve">   device </w:t>
      </w:r>
      <w:r>
        <w:rPr>
          <w:b/>
        </w:rPr>
        <w:t>Settings → Accounts → Access work or school → &lt;account&gt; → Info → Sync</w:t>
      </w:r>
      <w:r>
        <w:t xml:space="preserve">, or    Intune </w:t>
      </w:r>
      <w:r>
        <w:rPr>
          <w:b/>
        </w:rPr>
        <w:t>device → … → Sync</w:t>
      </w:r>
      <w:r>
        <w:t>.</w:t>
      </w:r>
    </w:p>
    <w:p>
      <w:pPr>
        <w:pStyle w:val="ListNumber"/>
      </w:pPr>
      <w:r>
        <w:t>Wait for the next check-in (minutes, not instant — see Overview timing), then re-read</w:t>
      </w:r>
    </w:p>
    <w:p>
      <w:r>
        <w:t xml:space="preserve">   Step 1.</w:t>
      </w:r>
    </w:p>
    <w:p>
      <w:pPr>
        <w:pStyle w:val="ListBullet"/>
      </w:pPr>
      <w:r>
        <w:t xml:space="preserve">Failure </w:t>
      </w:r>
      <w:r>
        <w:rPr>
          <w:b/>
        </w:rPr>
        <w:t>clears</w:t>
      </w:r>
      <w:r>
        <w:t xml:space="preserve"> after sync → it was </w:t>
      </w:r>
      <w:r>
        <w:rPr>
          <w:b/>
        </w:rPr>
        <w:t>stale reporting</w:t>
      </w:r>
      <w:r>
        <w:t>; done, confirm CA in Step 5.</w:t>
      </w:r>
    </w:p>
    <w:p>
      <w:pPr>
        <w:pStyle w:val="ListBullet"/>
      </w:pPr>
      <w:r>
        <w:t xml:space="preserve">Failure </w:t>
      </w:r>
      <w:r>
        <w:rPr>
          <w:b/>
        </w:rPr>
        <w:t>persists</w:t>
      </w:r>
      <w:r>
        <w:t xml:space="preserve"> after a fresh check-in → it is a </w:t>
      </w:r>
      <w:r>
        <w:rPr>
          <w:b/>
        </w:rPr>
        <w:t>real setting failure</w:t>
      </w:r>
      <w:r>
        <w:t xml:space="preserve"> →</w:t>
      </w:r>
    </w:p>
    <w:p>
      <w:r>
        <w:t xml:space="preserve">  continue.</w:t>
      </w:r>
    </w:p>
    <w:p>
      <w:r>
        <w:t>Now split by rule type:</w:t>
      </w:r>
    </w:p>
    <w:p>
      <w:pPr>
        <w:pStyle w:val="ListBullet"/>
      </w:pPr>
      <w:r>
        <w:t xml:space="preserve">The failing setting is a </w:t>
      </w:r>
      <w:r>
        <w:rPr>
          <w:b/>
        </w:rPr>
        <w:t>built-in</w:t>
      </w:r>
      <w:r>
        <w:t xml:space="preserve"> setting (BitLocker, Secure Boot, Minimum OS</w:t>
      </w:r>
    </w:p>
    <w:p>
      <w:r>
        <w:t xml:space="preserve">  version, Firewall, Antivirus, Defender signatures, password/PIN) → </w:t>
      </w:r>
      <w:r>
        <w:rPr>
          <w:b/>
        </w:rPr>
        <w:t>Step 3A</w:t>
      </w:r>
      <w:r>
        <w:t>.</w:t>
      </w:r>
    </w:p>
    <w:p>
      <w:pPr>
        <w:pStyle w:val="ListBullet"/>
      </w:pPr>
      <w:r>
        <w:t xml:space="preserve">The failing setting is a </w:t>
      </w:r>
      <w:r>
        <w:rPr>
          <w:b/>
        </w:rPr>
        <w:t>Custom compliance</w:t>
      </w:r>
      <w:r>
        <w:t xml:space="preserve"> result (a policy that references a</w:t>
      </w:r>
    </w:p>
    <w:p>
      <w:r>
        <w:t xml:space="preserve">  </w:t>
      </w:r>
      <w:r>
        <w:rPr>
          <w:b/>
        </w:rPr>
        <w:t>Custom compliance script</w:t>
      </w:r>
      <w:r>
        <w:t xml:space="preserve"> + JSON) → </w:t>
      </w:r>
      <w:r>
        <w:rPr>
          <w:b/>
        </w:rPr>
        <w:t>Step 3B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Step 3A — Built-in setting failed</w:t>
      </w:r>
    </w:p>
    <w:p>
      <w:r>
        <w:t xml:space="preserve">Confirm the real state </w:t>
      </w:r>
      <w:r>
        <w:rPr>
          <w:b/>
        </w:rPr>
        <w:t>on the device</w:t>
      </w:r>
      <w:r>
        <w:t>, because a built-in setting reflects an actual OS condition:</w:t>
      </w:r>
    </w:p>
    <w:p>
      <w:pPr>
        <w:pStyle w:val="ListBullet"/>
      </w:pPr>
      <w:r>
        <w:rPr>
          <w:b/>
        </w:rPr>
        <w:t>BitLocker / Encryption:</w:t>
      </w:r>
      <w:r>
        <w:t xml:space="preserve"> on the device run </w:t>
      </w:r>
      <w:r>
        <w:rPr>
          <w:rFonts w:ascii="Consolas" w:hAnsi="Consolas"/>
          <w:sz w:val="19"/>
        </w:rPr>
        <w:t>manage-bde -status</w:t>
      </w:r>
      <w:r>
        <w:t xml:space="preserve"> (or check **Settings →</w:t>
      </w:r>
    </w:p>
    <w:p>
      <w:r>
        <w:t xml:space="preserve">  Privacy &amp; security → Device encryption</w:t>
      </w:r>
      <w:r>
        <w:rPr>
          <w:b/>
        </w:rPr>
        <w:t xml:space="preserve">). If the OS drive is </w:t>
      </w:r>
      <w:r>
        <w:t>not</w:t>
      </w:r>
      <w:r>
        <w:rPr>
          <w:b/>
        </w:rPr>
        <w:t xml:space="preserve"> fully encrypted /   protection is </w:t>
      </w:r>
      <w:r>
        <w:t>off**, the failure is genuine — the fix is to encrypt, not to remove the   setting.</w:t>
      </w:r>
    </w:p>
    <w:p>
      <w:pPr>
        <w:pStyle w:val="ListBullet"/>
      </w:pPr>
      <w:r>
        <w:rPr>
          <w:b/>
        </w:rPr>
        <w:t>Secure Boot / TPM:</w:t>
      </w:r>
      <w:r>
        <w:t xml:space="preserve"> </w:t>
      </w:r>
      <w:r>
        <w:rPr>
          <w:rFonts w:ascii="Consolas" w:hAnsi="Consolas"/>
          <w:sz w:val="19"/>
        </w:rPr>
        <w:t>msinfo32</w:t>
      </w:r>
      <w:r>
        <w:t xml:space="preserve"> → </w:t>
      </w:r>
      <w:r>
        <w:rPr>
          <w:b/>
        </w:rPr>
        <w:t>Secure Boot State = On</w:t>
      </w:r>
      <w:r>
        <w:t xml:space="preserve">, </w:t>
      </w:r>
      <w:r>
        <w:rPr>
          <w:b/>
        </w:rPr>
        <w:t>TPM</w:t>
      </w:r>
      <w:r>
        <w:t xml:space="preserve"> present and ready.</w:t>
      </w:r>
    </w:p>
    <w:p>
      <w:r>
        <w:t xml:space="preserve">  Hardware/firmware condition — fix in UEFI/enable TPM.</w:t>
      </w:r>
    </w:p>
    <w:p>
      <w:pPr>
        <w:pStyle w:val="ListBullet"/>
      </w:pPr>
      <w:r>
        <w:rPr>
          <w:b/>
        </w:rPr>
        <w:t>Minimum OS version:</w:t>
      </w:r>
      <w:r>
        <w:t xml:space="preserve"> the device build is below the policy's floor. Fix = **patch/update</w:t>
      </w:r>
    </w:p>
    <w:p>
      <w:r>
        <w:t xml:space="preserve">  the device** (Update rings), not lower the floor.</w:t>
      </w:r>
    </w:p>
    <w:p>
      <w:pPr>
        <w:pStyle w:val="ListBullet"/>
      </w:pPr>
      <w:r>
        <w:rPr>
          <w:b/>
        </w:rPr>
        <w:t>Firewall / Antivirus / Defender signatures:</w:t>
      </w:r>
      <w:r>
        <w:t xml:space="preserve"> confirm the service is running and</w:t>
      </w:r>
    </w:p>
    <w:p>
      <w:r>
        <w:t xml:space="preserve">  signatures are current (</w:t>
      </w:r>
      <w:r>
        <w:rPr>
          <w:rFonts w:ascii="Consolas" w:hAnsi="Consolas"/>
          <w:sz w:val="19"/>
        </w:rPr>
        <w:t>Get-MpComputerStatus</w:t>
      </w:r>
      <w:r>
        <w:t>). Restart the service / update signatures.</w:t>
      </w:r>
    </w:p>
    <w:p>
      <w:pPr>
        <w:pStyle w:val="ListBullet"/>
      </w:pPr>
      <w:r>
        <w:rPr>
          <w:b/>
        </w:rPr>
        <w:t>Password / PIN complexity:</w:t>
      </w:r>
      <w:r>
        <w:t xml:space="preserve"> the device's local policy does not meet the rule; fix the</w:t>
      </w:r>
    </w:p>
    <w:p>
      <w:r>
        <w:t xml:space="preserve">  device-side setting.</w:t>
      </w:r>
    </w:p>
    <w:p>
      <w:r>
        <w:t xml:space="preserve">Read the exact policy floor and setting definition with </w:t>
      </w:r>
      <w:r>
        <w:rPr>
          <w:rFonts w:ascii="Consolas" w:hAnsi="Consolas"/>
          <w:sz w:val="19"/>
        </w:rPr>
        <w:t>INTCOMPDX-Discovery.ps1 -PolicyName "&lt;policy&gt;"</w:t>
      </w:r>
      <w:r>
        <w:t xml:space="preserve"> so you compare the device's real value against the </w:t>
      </w:r>
      <w:r>
        <w:rPr>
          <w:b/>
        </w:rPr>
        <w:t>exact</w:t>
      </w:r>
      <w:r>
        <w:t xml:space="preserve"> configured requirement.</w:t>
      </w:r>
    </w:p>
    <w:p>
      <w:r>
        <w:t xml:space="preserve">Now check grace before deciding urgency → </w:t>
      </w:r>
      <w:r>
        <w:rPr>
          <w:b/>
        </w:rPr>
        <w:t>Step 4</w:t>
      </w:r>
      <w:r>
        <w:t xml:space="preserve">. Safe fixes for the common built-in failures are in </w:t>
      </w:r>
      <w:r>
        <w:rPr>
          <w:rFonts w:ascii="Consolas" w:hAnsi="Consolas"/>
          <w:sz w:val="19"/>
        </w:rPr>
        <w:t>INTCOMPDX-Remediation.ps1</w:t>
      </w:r>
      <w:r>
        <w:t xml:space="preserve"> (default </w:t>
      </w:r>
      <w:r>
        <w:rPr>
          <w:b/>
        </w:rPr>
        <w:t>-WhatIf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Step 3B — Custom compliance rule, or an "Error" state</w:t>
      </w:r>
    </w:p>
    <w:p>
      <w:r>
        <w:rPr>
          <w:b/>
        </w:rPr>
        <w:t>Custom compliance</w:t>
      </w:r>
      <w:r>
        <w:t xml:space="preserve"> = a compliance policy that runs a </w:t>
      </w:r>
      <w:r>
        <w:rPr>
          <w:b/>
        </w:rPr>
        <w:t>Custom compliance script</w:t>
      </w:r>
      <w:r>
        <w:t xml:space="preserve"> (PowerShell) whose output is matched against a </w:t>
      </w:r>
      <w:r>
        <w:rPr>
          <w:b/>
        </w:rPr>
        <w:t>JSON rule file</w:t>
      </w:r>
      <w:r>
        <w:t xml:space="preserve"> (the discovered settings, operators, and remediation strings you authored). It fails differently from built-ins:</w:t>
      </w:r>
    </w:p>
    <w:p>
      <w:pPr>
        <w:pStyle w:val="ListNumber"/>
      </w:pPr>
      <w:r>
        <w:t xml:space="preserve">In the failing policy, confirm it is a </w:t>
      </w:r>
      <w:r>
        <w:rPr>
          <w:b/>
        </w:rPr>
        <w:t>Custom compliance</w:t>
      </w:r>
      <w:r>
        <w:t xml:space="preserve"> policy and note the</w:t>
      </w:r>
    </w:p>
    <w:p>
      <w:r>
        <w:t xml:space="preserve">   referenced </w:t>
      </w:r>
      <w:r>
        <w:rPr>
          <w:b/>
        </w:rPr>
        <w:t>script</w:t>
      </w:r>
      <w:r>
        <w:t xml:space="preserve"> name and the </w:t>
      </w:r>
      <w:r>
        <w:rPr>
          <w:b/>
        </w:rPr>
        <w:t>JSON</w:t>
      </w:r>
      <w:r>
        <w:t xml:space="preserve"> rule that failed (the per-setting reason    shows the rule's *SettingName* and often your authored </w:t>
      </w:r>
      <w:r>
        <w:rPr>
          <w:b/>
        </w:rPr>
        <w:t>RemediationString</w:t>
      </w:r>
      <w:r>
        <w:t>).</w:t>
      </w:r>
    </w:p>
    <w:p>
      <w:pPr>
        <w:pStyle w:val="ListNumber"/>
      </w:pPr>
      <w:r>
        <w:t xml:space="preserve">On the device, run the same </w:t>
      </w:r>
      <w:r>
        <w:rPr>
          <w:b/>
        </w:rPr>
        <w:t>detection</w:t>
      </w:r>
      <w:r>
        <w:t xml:space="preserve"> the script performs to see the real returned</w:t>
      </w:r>
    </w:p>
    <w:p>
      <w:r>
        <w:t xml:space="preserve">   value; compare it to the </w:t>
      </w:r>
      <w:r>
        <w:rPr>
          <w:b/>
        </w:rPr>
        <w:t>operator + value</w:t>
      </w:r>
      <w:r>
        <w:t xml:space="preserve"> in the JSON rule.</w:t>
      </w:r>
    </w:p>
    <w:p>
      <w:pPr>
        <w:pStyle w:val="ListNumber"/>
      </w:pPr>
      <w:r>
        <w:t>Decide which is wrong:</w:t>
      </w:r>
    </w:p>
    <w:p>
      <w:pPr>
        <w:pStyle w:val="ListBullet"/>
      </w:pPr>
      <w:r>
        <w:t xml:space="preserve">The </w:t>
      </w:r>
      <w:r>
        <w:rPr>
          <w:b/>
        </w:rPr>
        <w:t>device value</w:t>
      </w:r>
      <w:r>
        <w:t xml:space="preserve"> genuinely fails the rule → real failure, fix the device.</w:t>
      </w:r>
    </w:p>
    <w:p>
      <w:pPr>
        <w:pStyle w:val="ListBullet"/>
      </w:pPr>
      <w:r>
        <w:t xml:space="preserve">The </w:t>
      </w:r>
      <w:r>
        <w:rPr>
          <w:b/>
        </w:rPr>
        <w:t>rule/JSON</w:t>
      </w:r>
      <w:r>
        <w:t xml:space="preserve"> is wrong (bad operator, wrong data type, typo in *SettingName*) →</w:t>
      </w:r>
    </w:p>
    <w:p>
      <w:r>
        <w:t xml:space="preserve">     the *policy* is faulty; fix the JSON/script and re-upload (stage via </w:t>
      </w:r>
      <w:r>
        <w:rPr>
          <w:b/>
        </w:rPr>
        <w:t>Step 7</w:t>
      </w:r>
      <w:r>
        <w:t xml:space="preserve">, do      </w:t>
      </w:r>
      <w:r>
        <w:rPr>
          <w:b/>
        </w:rPr>
        <w:t>not</w:t>
      </w:r>
      <w:r>
        <w:t xml:space="preserve"> delete the policy fleet-wide).</w:t>
      </w:r>
    </w:p>
    <w:p>
      <w:pPr>
        <w:pStyle w:val="ListBullet"/>
      </w:pPr>
      <w:r>
        <w:t xml:space="preserve">State is </w:t>
      </w:r>
      <w:r>
        <w:rPr>
          <w:b/>
        </w:rPr>
        <w:t>Error</w:t>
      </w:r>
      <w:r>
        <w:t xml:space="preserve"> (not "Not compliant") → the script did not return valid JSON, timed</w:t>
      </w:r>
    </w:p>
    <w:p>
      <w:r>
        <w:t xml:space="preserve">     out, or the agent could not run it. This is an </w:t>
      </w:r>
      <w:r>
        <w:rPr>
          <w:b/>
        </w:rPr>
        <w:t>evaluation</w:t>
      </w:r>
      <w:r>
        <w:t xml:space="preserve"> failure, not a      compliance verdict: check the script's exit/output on the device, script signing, and      the Intune management extension health. Fix the script/agent; the setting cannot be      "compliant" until it evaluates cleanly.</w:t>
      </w:r>
    </w:p>
    <w:p>
      <w:r>
        <w:rPr>
          <w:rFonts w:ascii="Consolas" w:hAnsi="Consolas"/>
          <w:sz w:val="19"/>
        </w:rPr>
        <w:t>INTCOMPDX-Validation.ps1</w:t>
      </w:r>
      <w:r>
        <w:t xml:space="preserve"> flags Custom vs built-in and surfaces the Error state so you do not mistake an evaluation error for a real failure.</w:t>
      </w:r>
    </w:p>
    <w:p>
      <w:r>
        <w:t>__________________________________________________</w:t>
      </w:r>
    </w:p>
    <w:p>
      <w:pPr>
        <w:pStyle w:val="Heading2"/>
      </w:pPr>
      <w:r>
        <w:t>Step 4 — Has the grace period expired?</w:t>
      </w:r>
    </w:p>
    <w:p>
      <w:r>
        <w:t>Grace decides whether a *failed* setting is actually *enforced* yet.</w:t>
      </w:r>
    </w:p>
    <w:p>
      <w:pPr>
        <w:pStyle w:val="ListNumber"/>
      </w:pPr>
      <w:r>
        <w:t xml:space="preserve">Intune → </w:t>
      </w:r>
      <w:r>
        <w:rPr>
          <w:b/>
        </w:rPr>
        <w:t>Devices → Compliance → &lt;policy&gt; → Properties → Actions for noncompliance</w:t>
      </w:r>
      <w:r>
        <w:t>.</w:t>
      </w:r>
    </w:p>
    <w:p>
      <w:pPr>
        <w:pStyle w:val="ListNumber"/>
      </w:pPr>
      <w:r>
        <w:t xml:space="preserve">Read the </w:t>
      </w:r>
      <w:r>
        <w:rPr>
          <w:b/>
        </w:rPr>
        <w:t>Mark device noncompliant</w:t>
      </w:r>
      <w:r>
        <w:t xml:space="preserve"> schedule: </w:t>
      </w:r>
      <w:r>
        <w:rPr>
          <w:b/>
        </w:rPr>
        <w:t>Immediately (0 days)</w:t>
      </w:r>
      <w:r>
        <w:t xml:space="preserve"> = no grace;</w:t>
      </w:r>
    </w:p>
    <w:p>
      <w:r>
        <w:t xml:space="preserve">   </w:t>
      </w:r>
      <w:r>
        <w:rPr>
          <w:rFonts w:ascii="Consolas" w:hAnsi="Consolas"/>
          <w:sz w:val="19"/>
        </w:rPr>
        <w:t>N days</w:t>
      </w:r>
      <w:r>
        <w:t xml:space="preserve"> = a grace window.</w:t>
      </w:r>
    </w:p>
    <w:p>
      <w:pPr>
        <w:pStyle w:val="ListNumber"/>
      </w:pPr>
      <w:r>
        <w:t xml:space="preserve">Compare </w:t>
      </w:r>
      <w:r>
        <w:rPr>
          <w:b/>
        </w:rPr>
        <w:t>when the setting first failed</w:t>
      </w:r>
      <w:r>
        <w:t xml:space="preserve"> (from the device's compliance history) against</w:t>
      </w:r>
    </w:p>
    <w:p>
      <w:r>
        <w:t xml:space="preserve">   the grace window:</w:t>
      </w:r>
    </w:p>
    <w:p>
      <w:pPr>
        <w:pStyle w:val="ListBullet"/>
      </w:pPr>
      <w:r>
        <w:t xml:space="preserve">Still </w:t>
      </w:r>
      <w:r>
        <w:rPr>
          <w:b/>
        </w:rPr>
        <w:t>within grace</w:t>
      </w:r>
      <w:r>
        <w:t xml:space="preserve"> → the device is failing a setting but is </w:t>
      </w:r>
      <w:r>
        <w:rPr>
          <w:b/>
        </w:rPr>
        <w:t>reported compliant</w:t>
      </w:r>
    </w:p>
    <w:p>
      <w:r>
        <w:t xml:space="preserve">     to CA; the user is </w:t>
      </w:r>
      <w:r>
        <w:rPr>
          <w:b/>
        </w:rPr>
        <w:t>not</w:t>
      </w:r>
      <w:r>
        <w:t xml:space="preserve"> blocked yet. You have </w:t>
      </w:r>
      <w:r>
        <w:rPr>
          <w:rFonts w:ascii="Consolas" w:hAnsi="Consolas"/>
          <w:sz w:val="19"/>
        </w:rPr>
        <w:t>N days</w:t>
      </w:r>
      <w:r>
        <w:t xml:space="preserve"> to fix the real setting      (Step 3). Do </w:t>
      </w:r>
      <w:r>
        <w:rPr>
          <w:b/>
        </w:rPr>
        <w:t>not</w:t>
      </w:r>
      <w:r>
        <w:t xml:space="preserve"> extend grace to hide it.</w:t>
      </w:r>
    </w:p>
    <w:p>
      <w:pPr>
        <w:pStyle w:val="ListBullet"/>
      </w:pPr>
      <w:r>
        <w:t xml:space="preserve">Grace </w:t>
      </w:r>
      <w:r>
        <w:rPr>
          <w:b/>
        </w:rPr>
        <w:t>expired</w:t>
      </w:r>
      <w:r>
        <w:t xml:space="preserve"> → the device is now </w:t>
      </w:r>
      <w:r>
        <w:rPr>
          <w:b/>
        </w:rPr>
        <w:t>Not compliant</w:t>
      </w:r>
      <w:r>
        <w:t xml:space="preserve"> and CA will act. Fix the real</w:t>
      </w:r>
    </w:p>
    <w:p>
      <w:r>
        <w:t xml:space="preserve">     setting (Step 3) and let it re-evaluate; only consider a *temporary, pilot-scoped*      grace extension if the fix legitimately needs more time (Step 7).</w:t>
      </w:r>
    </w:p>
    <w:p>
      <w:r>
        <w:t xml:space="preserve">Symptom B ("worked yesterday, blocked today," no change) is almost always a </w:t>
      </w:r>
      <w:r>
        <w:rPr>
          <w:b/>
        </w:rPr>
        <w:t>grace expiry of a setting that had been failing quietly</w:t>
      </w:r>
      <w:r>
        <w:t xml:space="preserve"> — Step 1 will show the setting, Step 4 confirms the clock ran out.</w:t>
      </w:r>
    </w:p>
    <w:p>
      <w:r>
        <w:rPr>
          <w:rFonts w:ascii="Consolas" w:hAnsi="Consolas"/>
          <w:sz w:val="19"/>
        </w:rPr>
        <w:t>INTCOMPDX-Discovery.ps1</w:t>
      </w:r>
      <w:r>
        <w:t xml:space="preserve"> reports each policy's grace configuration so you can see at a glance which policies enforce immediately versus with a window.</w:t>
      </w:r>
    </w:p>
    <w:p>
      <w:r>
        <w:t>__________________________________________________</w:t>
      </w:r>
    </w:p>
    <w:p>
      <w:pPr>
        <w:pStyle w:val="Heading2"/>
      </w:pPr>
      <w:r>
        <w:t>Step 5 — What does Conditional Access do about it? (blast radius)</w:t>
      </w:r>
    </w:p>
    <w:p>
      <w:r>
        <w:t>Now measure impact — *who* is blocked and *by which* policy.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Policies</w:t>
      </w:r>
      <w:r>
        <w:t xml:space="preserve">. Identify every </w:t>
      </w:r>
      <w:r>
        <w:rPr>
          <w:b/>
        </w:rPr>
        <w:t>enabled</w:t>
      </w:r>
      <w:r>
        <w:t xml:space="preserve"> policy</w:t>
      </w:r>
    </w:p>
    <w:p>
      <w:r>
        <w:t xml:space="preserve">   with the grant control </w:t>
      </w:r>
      <w:r>
        <w:rPr>
          <w:b/>
        </w:rPr>
        <w:t>Require device to be marked as compliant</w:t>
      </w:r>
      <w:r>
        <w:t xml:space="preserve"> (or a device-filter    requiring compliance). Note each policy's </w:t>
      </w:r>
      <w:r>
        <w:rPr>
          <w:b/>
        </w:rPr>
        <w:t>Users/groups</w:t>
      </w:r>
      <w:r>
        <w:t xml:space="preserve">, </w:t>
      </w:r>
      <w:r>
        <w:rPr>
          <w:b/>
        </w:rPr>
        <w:t>Target resources</w:t>
      </w:r>
      <w:r>
        <w:t xml:space="preserve">    (cloud apps), and </w:t>
      </w:r>
      <w:r>
        <w:rPr>
          <w:b/>
        </w:rPr>
        <w:t>conditions</w:t>
      </w:r>
      <w:r>
        <w:t>.</w:t>
      </w:r>
    </w:p>
    <w:p>
      <w:pPr>
        <w:pStyle w:val="ListNumber"/>
      </w:pPr>
      <w:r>
        <w:t xml:space="preserve">Determine whether the affected user/device is </w:t>
      </w:r>
      <w:r>
        <w:rPr>
          <w:b/>
        </w:rPr>
        <w:t>in scope</w:t>
      </w:r>
      <w:r>
        <w:t xml:space="preserve"> of one of those policies — if</w:t>
      </w:r>
    </w:p>
    <w:p>
      <w:r>
        <w:t xml:space="preserve">   not, a non-compliant device may not actually be blocked (the block is coming from    somewhere else).</w:t>
      </w:r>
    </w:p>
    <w:p>
      <w:pPr>
        <w:pStyle w:val="ListNumber"/>
      </w:pPr>
      <w:r>
        <w:t xml:space="preserve">Entra → </w:t>
      </w:r>
      <w:r>
        <w:rPr>
          <w:b/>
        </w:rPr>
        <w:t>Monitoring &amp; health → Sign-in logs</w:t>
      </w:r>
      <w:r>
        <w:t xml:space="preserve"> → filter by the user. Open a failed</w:t>
      </w:r>
    </w:p>
    <w:p>
      <w:r>
        <w:t xml:space="preserve">   sign-in → </w:t>
      </w:r>
      <w:r>
        <w:rPr>
          <w:b/>
        </w:rPr>
        <w:t>Conditional Access</w:t>
      </w:r>
      <w:r>
        <w:t xml:space="preserve"> tab → find the policy whose result is </w:t>
      </w:r>
      <w:r>
        <w:rPr>
          <w:b/>
        </w:rPr>
        <w:t>Failure</w:t>
      </w:r>
      <w:r>
        <w:t xml:space="preserve"> and    confirm the failing control is </w:t>
      </w:r>
      <w:r>
        <w:rPr>
          <w:b/>
        </w:rPr>
        <w:t>Require compliant device</w:t>
      </w:r>
      <w:r>
        <w:t>. This proves CA is the block    and names the exact policy.</w:t>
      </w:r>
    </w:p>
    <w:p>
      <w:pPr>
        <w:pStyle w:val="ListNumber"/>
      </w:pPr>
      <w:r>
        <w:t xml:space="preserve">If the device </w:t>
      </w:r>
      <w:r>
        <w:rPr>
          <w:b/>
        </w:rPr>
        <w:t>reports compliant</w:t>
      </w:r>
      <w:r>
        <w:t xml:space="preserve"> but CA still blocks → it is </w:t>
      </w:r>
      <w:r>
        <w:rPr>
          <w:b/>
        </w:rPr>
        <w:t>timing</w:t>
      </w:r>
      <w:r>
        <w:t>: CA read a</w:t>
      </w:r>
    </w:p>
    <w:p>
      <w:r>
        <w:t xml:space="preserve">   stale state or the user's token predates the fix. Have the user </w:t>
      </w:r>
      <w:r>
        <w:rPr>
          <w:b/>
        </w:rPr>
        <w:t>sign out and back in</w:t>
      </w:r>
      <w:r>
        <w:t xml:space="preserve">    (or wait for token refresh) after the device reports compliant.</w:t>
      </w:r>
    </w:p>
    <w:p>
      <w:r>
        <w:rPr>
          <w:rFonts w:ascii="Consolas" w:hAnsi="Consolas"/>
          <w:sz w:val="19"/>
        </w:rPr>
        <w:t>INTCOMPDX-Report.ps1</w:t>
      </w:r>
      <w:r>
        <w:t xml:space="preserve"> produces the fleet compliance summary </w:t>
      </w:r>
      <w:r>
        <w:rPr>
          <w:b/>
        </w:rPr>
        <w:t>plus</w:t>
      </w:r>
      <w:r>
        <w:t xml:space="preserve"> the CA-impact view (which compliance-requiring CA policies exist and how many affected devices they touch), so you can state the blast radius precisely before remediating.</w:t>
      </w:r>
    </w:p>
    <w:p>
      <w:r>
        <w:t>__________________________________________________</w:t>
      </w:r>
    </w:p>
    <w:p>
      <w:pPr>
        <w:pStyle w:val="Heading2"/>
      </w:pPr>
      <w:r>
        <w:t>Step 6 — Fleet pattern (many devices, same setting)</w:t>
      </w:r>
    </w:p>
    <w:p>
      <w:r>
        <w:t>If the failure is widespread (Symptom C):</w:t>
      </w:r>
    </w:p>
    <w:p>
      <w:pPr>
        <w:pStyle w:val="ListNumber"/>
      </w:pPr>
      <w:r>
        <w:t xml:space="preserve">Intune → </w:t>
      </w:r>
      <w:r>
        <w:rPr>
          <w:b/>
        </w:rPr>
        <w:t>Devices → Compliance → &lt;policy&gt; → Per-setting status</w:t>
      </w:r>
      <w:r>
        <w:t xml:space="preserve"> to see which single</w:t>
      </w:r>
    </w:p>
    <w:p>
      <w:r>
        <w:t xml:space="preserve">   setting is failing across many devices.</w:t>
      </w:r>
    </w:p>
    <w:p>
      <w:pPr>
        <w:pStyle w:val="ListNumber"/>
      </w:pPr>
      <w:r>
        <w:t xml:space="preserve">Ask what changed: a </w:t>
      </w:r>
      <w:r>
        <w:rPr>
          <w:b/>
        </w:rPr>
        <w:t>policy edit</w:t>
      </w:r>
      <w:r>
        <w:t xml:space="preserve"> (new/tightened setting), a </w:t>
      </w:r>
      <w:r>
        <w:rPr>
          <w:b/>
        </w:rPr>
        <w:t>service-side</w:t>
      </w:r>
      <w:r>
        <w:t xml:space="preserve"> shift</w:t>
      </w:r>
    </w:p>
    <w:p>
      <w:r>
        <w:t xml:space="preserve">   (updated Defender platform, new OS floor), or a </w:t>
      </w:r>
      <w:r>
        <w:rPr>
          <w:b/>
        </w:rPr>
        <w:t>broken Custom compliance script/JSON</w:t>
      </w:r>
      <w:r>
        <w:t xml:space="preserve">    pushed to everyone.</w:t>
      </w:r>
    </w:p>
    <w:p>
      <w:pPr>
        <w:pStyle w:val="ListNumber"/>
      </w:pPr>
      <w:r>
        <w:t xml:space="preserve">Fix the </w:t>
      </w:r>
      <w:r>
        <w:rPr>
          <w:b/>
        </w:rPr>
        <w:t>cause</w:t>
      </w:r>
      <w:r>
        <w:t>, staged to the pilot group first (Step 7) — do not mass-exempt devices</w:t>
      </w:r>
    </w:p>
    <w:p>
      <w:r>
        <w:t xml:space="preserve">   or disable the policy.</w:t>
      </w:r>
    </w:p>
    <w:p>
      <w:r>
        <w:rPr>
          <w:rFonts w:ascii="Consolas" w:hAnsi="Consolas"/>
          <w:sz w:val="19"/>
        </w:rPr>
        <w:t>INTCOMPDX-Report.ps1</w:t>
      </w:r>
      <w:r>
        <w:t xml:space="preserve"> ranks settings by failure count so you spot the one setting driving the fleet number.</w:t>
      </w:r>
    </w:p>
    <w:p>
      <w:r>
        <w:t>__________________________________________________</w:t>
      </w:r>
    </w:p>
    <w:p>
      <w:pPr>
        <w:pStyle w:val="Heading2"/>
      </w:pPr>
      <w:r>
        <w:t>Step 7 — Remediate safely (never fleet-wide-disable)</w:t>
      </w:r>
    </w:p>
    <w:p>
      <w:r>
        <w:t xml:space="preserve">Choose the </w:t>
      </w:r>
      <w:r>
        <w:rPr>
          <w:b/>
        </w:rPr>
        <w:t>smallest</w:t>
      </w:r>
      <w:r>
        <w:t xml:space="preserve"> action that fixes the </w:t>
      </w:r>
      <w:r>
        <w:rPr>
          <w:b/>
        </w:rPr>
        <w:t>cause</w:t>
      </w:r>
      <w:r>
        <w:t>:</w:t>
      </w:r>
    </w:p>
    <w:p>
      <w:pPr>
        <w:pStyle w:val="ListBullet"/>
      </w:pPr>
      <w:r>
        <w:rPr>
          <w:b/>
        </w:rPr>
        <w:t>Real device failure</w:t>
      </w:r>
      <w:r>
        <w:t xml:space="preserve"> (BitLocker off, firewall stopped, out-of-date signatures, low OS</w:t>
      </w:r>
    </w:p>
    <w:p>
      <w:r>
        <w:t xml:space="preserve">  build): fix on the device / push the enabling policy; let it re-evaluate.   </w:t>
      </w:r>
      <w:r>
        <w:rPr>
          <w:rFonts w:ascii="Consolas" w:hAnsi="Consolas"/>
          <w:sz w:val="19"/>
        </w:rPr>
        <w:t>INTCOMPDX-Remediation.ps1</w:t>
      </w:r>
      <w:r>
        <w:t xml:space="preserve"> performs the safe common fixes and defaults to </w:t>
      </w:r>
      <w:r>
        <w:rPr>
          <w:b/>
        </w:rPr>
        <w:t>-WhatIf</w:t>
      </w:r>
      <w:r>
        <w:t xml:space="preserve"> —   review the planned action, then re-run with </w:t>
      </w:r>
      <w:r>
        <w:rPr>
          <w:rFonts w:ascii="Consolas" w:hAnsi="Consolas"/>
          <w:sz w:val="19"/>
        </w:rPr>
        <w:t>-WhatIf:$false</w:t>
      </w:r>
      <w:r>
        <w:t xml:space="preserve"> to commit.</w:t>
      </w:r>
    </w:p>
    <w:p>
      <w:pPr>
        <w:pStyle w:val="ListBullet"/>
      </w:pPr>
      <w:r>
        <w:rPr>
          <w:b/>
        </w:rPr>
        <w:t>Faulty rule/JSON or script</w:t>
      </w:r>
      <w:r>
        <w:t xml:space="preserve"> (Custom compliance): correct the rule/script and stage the</w:t>
      </w:r>
    </w:p>
    <w:p>
      <w:r>
        <w:t xml:space="preserve">  updated policy to the </w:t>
      </w:r>
      <w:r>
        <w:rPr>
          <w:b/>
        </w:rPr>
        <w:t>pilot group</w:t>
      </w:r>
      <w:r>
        <w:t xml:space="preserve"> first.</w:t>
      </w:r>
    </w:p>
    <w:p>
      <w:pPr>
        <w:pStyle w:val="ListBullet"/>
      </w:pPr>
      <w:r>
        <w:rPr>
          <w:b/>
        </w:rPr>
        <w:t>Grace genuinely too short</w:t>
      </w:r>
      <w:r>
        <w:t xml:space="preserve"> for a legitimate fleet-wide fix: adjust grace on a</w:t>
      </w:r>
    </w:p>
    <w:p>
      <w:r>
        <w:t xml:space="preserve">  </w:t>
      </w:r>
      <w:r>
        <w:rPr>
          <w:b/>
        </w:rPr>
        <w:t>pilot-scoped</w:t>
      </w:r>
      <w:r>
        <w:t xml:space="preserve"> assignment, validate, then expand — never blanket-extend to mask a real   failure.</w:t>
      </w:r>
    </w:p>
    <w:p>
      <w:pPr>
        <w:pStyle w:val="ListBullet"/>
      </w:pPr>
      <w:r>
        <w:rPr>
          <w:b/>
        </w:rPr>
        <w:t>Targeting change</w:t>
      </w:r>
      <w:r>
        <w:t xml:space="preserve"> (a device should not have been in scope): use</w:t>
      </w:r>
    </w:p>
    <w:p>
      <w:r>
        <w:t xml:space="preserve">  </w:t>
      </w:r>
      <w:r>
        <w:rPr>
          <w:rFonts w:ascii="Consolas" w:hAnsi="Consolas"/>
          <w:sz w:val="19"/>
        </w:rPr>
        <w:t>INTCOMPDX-Set-ScopeTargeting.ps1</w:t>
      </w:r>
      <w:r>
        <w:t xml:space="preserve"> to move the affected device(s) to the correct pilot/   target group. It defaults to </w:t>
      </w:r>
      <w:r>
        <w:rPr>
          <w:b/>
        </w:rPr>
        <w:t>-WhatIf</w:t>
      </w:r>
      <w:r>
        <w:t xml:space="preserve"> and shows the assignment change before applying.</w:t>
      </w:r>
    </w:p>
    <w:p>
      <w:r>
        <w:t xml:space="preserve">After any change, </w:t>
      </w:r>
      <w:r>
        <w:rPr>
          <w:b/>
        </w:rPr>
        <w:t>confirm the loop closes</w:t>
      </w:r>
      <w:r>
        <w:t xml:space="preserve"> (Step 5): device re-evaluates → reports compliant → CA re-reads → user regains access. Re-run the report to prove the fleet number moved in the right direction. Verification gates are in </w:t>
      </w:r>
      <w:r>
        <w:rPr>
          <w:rFonts w:ascii="Consolas" w:hAnsi="Consolas"/>
          <w:sz w:val="19"/>
        </w:rPr>
        <w:t>05-testing.md</w:t>
      </w:r>
      <w:r>
        <w:t>.</w:t>
      </w:r>
    </w:p>
    <w:p>
      <w:pPr>
        <w:pStyle w:val="Heading1"/>
      </w:pPr>
      <w:r>
        <w:t>Testing &amp; Validation</w:t>
      </w:r>
    </w:p>
    <w:p>
      <w:r>
        <w:t xml:space="preserve">A compliance diagnosis is only "done" when three gates all pass, in order: </w:t>
      </w:r>
      <w:r>
        <w:rPr>
          <w:b/>
        </w:rPr>
        <w:t>the failing setting now passes → the device is reported compliant → Conditional Access allows the user.</w:t>
      </w:r>
      <w:r>
        <w:t xml:space="preserve"> Test each gate explicitly; do not stop at the first green.</w:t>
      </w:r>
    </w:p>
    <w:p>
      <w:r>
        <w:t>Run the checks from the same surfaces you diagnosed from, and confirm with the scripts so the result is not just a stale console.</w:t>
      </w:r>
    </w:p>
    <w:p>
      <w:r>
        <w:t>__________________________________________________</w:t>
      </w:r>
    </w:p>
    <w:p>
      <w:pPr>
        <w:pStyle w:val="Heading2"/>
      </w:pPr>
      <w:r>
        <w:t>Gate 1 — The failing setting passes</w:t>
      </w:r>
    </w:p>
    <w:p>
      <w:r>
        <w:rPr>
          <w:b/>
        </w:rPr>
        <w:t>Goal:</w:t>
      </w:r>
      <w:r>
        <w:t xml:space="preserve"> the specific setting that failed now reports </w:t>
      </w:r>
      <w:r>
        <w:rPr>
          <w:b/>
        </w:rPr>
        <w:t>Compliant</w:t>
      </w:r>
      <w:r>
        <w:t xml:space="preserve"> (not just the device overall).</w:t>
      </w:r>
    </w:p>
    <w:p>
      <w:r>
        <w:rPr>
          <w:b/>
        </w:rPr>
        <w:t>Steps:</w:t>
      </w:r>
    </w:p>
    <w:p>
      <w:pPr>
        <w:pStyle w:val="ListNumber"/>
      </w:pPr>
      <w:r>
        <w:t>Force a re-evaluation on the device (Sync), then wait for the next check-in and report.</w:t>
      </w:r>
    </w:p>
    <w:p>
      <w:pPr>
        <w:pStyle w:val="ListNumber"/>
      </w:pPr>
      <w:r>
        <w:t xml:space="preserve">Intune → </w:t>
      </w:r>
      <w:r>
        <w:rPr>
          <w:b/>
        </w:rPr>
        <w:t>Devices → All devices → &lt;device&gt; → Device compliance</w:t>
      </w:r>
      <w:r>
        <w:t xml:space="preserve"> → expand the policy →</w:t>
      </w:r>
    </w:p>
    <w:p>
      <w:r>
        <w:t xml:space="preserve">   confirm the previously failing </w:t>
      </w:r>
      <w:r>
        <w:rPr>
          <w:b/>
        </w:rPr>
        <w:t>setting</w:t>
      </w:r>
      <w:r>
        <w:t xml:space="preserve"> now shows </w:t>
      </w:r>
      <w:r>
        <w:rPr>
          <w:b/>
        </w:rPr>
        <w:t>Compliant</w:t>
      </w:r>
      <w:r>
        <w:t xml:space="preserve"> (state, not just    absence of an error).</w:t>
      </w:r>
    </w:p>
    <w:p>
      <w:pPr>
        <w:pStyle w:val="ListNumber"/>
      </w:pPr>
      <w:r>
        <w:t xml:space="preserve">Script check: </w:t>
      </w:r>
      <w:r>
        <w:rPr>
          <w:rFonts w:ascii="Consolas" w:hAnsi="Consolas"/>
          <w:sz w:val="19"/>
        </w:rPr>
        <w:t>INTCOMPDX-Validation.ps1 -DeviceName "&lt;device&gt;"</w:t>
      </w:r>
      <w:r>
        <w:t xml:space="preserve"> returns </w:t>
      </w:r>
      <w:r>
        <w:rPr>
          <w:b/>
        </w:rPr>
        <w:t>no</w:t>
      </w:r>
      <w:r>
        <w:t xml:space="preserve"> failing</w:t>
      </w:r>
    </w:p>
    <w:p>
      <w:r>
        <w:t xml:space="preserve">   settings for that device (empty failure set for the policy).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4320"/>
          </w:tcPr>
          <w:p>
            <w:r>
              <w:t xml:space="preserve">The named setting reports </w:t>
            </w:r>
            <w:r>
              <w:rPr>
                <w:b/>
              </w:rPr>
              <w:t>Compliant</w:t>
            </w:r>
            <w:r>
              <w:t>; validation returns no failures.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</w:t>
            </w:r>
          </w:p>
        </w:tc>
        <w:tc>
          <w:tcPr>
            <w:tcW w:type="dxa" w:w="4320"/>
          </w:tcPr>
          <w:p>
            <w:r>
              <w:t xml:space="preserve">The setting still shows </w:t>
            </w:r>
            <w:r>
              <w:rPr>
                <w:b/>
              </w:rPr>
              <w:t>Not compliant</w:t>
            </w:r>
            <w:r>
              <w:t xml:space="preserve"> or </w:t>
            </w:r>
            <w:r>
              <w:rPr>
                <w:b/>
              </w:rPr>
              <w:t>Error</w:t>
            </w:r>
            <w:r>
              <w:t xml:space="preserve"> → return to Diagnostic Playbook Step 3 (real failure) or Step 3B (evaluation error).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Gate 2 — The device is compliant</w:t>
      </w:r>
    </w:p>
    <w:p>
      <w:r>
        <w:rPr>
          <w:b/>
        </w:rPr>
        <w:t>Goal:</w:t>
      </w:r>
      <w:r>
        <w:t xml:space="preserve"> the </w:t>
      </w:r>
      <w:r>
        <w:rPr>
          <w:b/>
        </w:rPr>
        <w:t>device-level</w:t>
      </w:r>
      <w:r>
        <w:t xml:space="preserve"> compliance state is </w:t>
      </w:r>
      <w:r>
        <w:rPr>
          <w:b/>
        </w:rPr>
        <w:t>Compliant</w:t>
      </w:r>
      <w:r>
        <w:t>, and grace is not masking a still-failing setting.</w:t>
      </w:r>
    </w:p>
    <w:p>
      <w:r>
        <w:rPr>
          <w:b/>
        </w:rPr>
        <w:t>Steps:</w:t>
      </w:r>
    </w:p>
    <w:p>
      <w:pPr>
        <w:pStyle w:val="ListNumber"/>
      </w:pPr>
      <w:r>
        <w:t xml:space="preserve">Intune → </w:t>
      </w:r>
      <w:r>
        <w:rPr>
          <w:b/>
        </w:rPr>
        <w:t>Devices → All devices → &lt;device&gt;</w:t>
      </w:r>
      <w:r>
        <w:t xml:space="preserve"> → the device state shows </w:t>
      </w:r>
      <w:r>
        <w:rPr>
          <w:b/>
        </w:rPr>
        <w:t>Compliant</w:t>
      </w:r>
      <w:r>
        <w:t>.</w:t>
      </w:r>
    </w:p>
    <w:p>
      <w:pPr>
        <w:pStyle w:val="ListNumber"/>
      </w:pPr>
      <w:r>
        <w:t xml:space="preserve">Confirm this is a *real* pass, not a *grace* pass: re-check </w:t>
      </w:r>
      <w:r>
        <w:rPr>
          <w:b/>
        </w:rPr>
        <w:t>Actions for noncompliance</w:t>
      </w:r>
    </w:p>
    <w:p>
      <w:r>
        <w:t xml:space="preserve">   (Playbook Step 4) — the device should be compliant because the setting passed, not    because it is still inside a grace window.</w:t>
      </w:r>
    </w:p>
    <w:p>
      <w:pPr>
        <w:pStyle w:val="ListNumber"/>
      </w:pPr>
      <w:r>
        <w:t xml:space="preserve">Script check: </w:t>
      </w:r>
      <w:r>
        <w:rPr>
          <w:rFonts w:ascii="Consolas" w:hAnsi="Consolas"/>
          <w:sz w:val="19"/>
        </w:rPr>
        <w:t>INTCOMPDX-Discovery.ps1 -DeviceName "&lt;device&gt;"</w:t>
      </w:r>
      <w:r>
        <w:t xml:space="preserve"> shows the device</w:t>
      </w:r>
    </w:p>
    <w:p>
      <w:r>
        <w:t xml:space="preserve">   </w:t>
      </w:r>
      <w:r>
        <w:rPr>
          <w:b/>
        </w:rPr>
        <w:t>Compliant</w:t>
      </w:r>
      <w:r>
        <w:t xml:space="preserve"> with no settings in a failing/grace state.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4320"/>
          </w:tcPr>
          <w:p>
            <w:r>
              <w:t xml:space="preserve">Device state is </w:t>
            </w:r>
            <w:r>
              <w:rPr>
                <w:b/>
              </w:rPr>
              <w:t>Compliant</w:t>
            </w:r>
            <w:r>
              <w:t xml:space="preserve"> on its own merits (no failing setting hiding under grace).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</w:t>
            </w:r>
          </w:p>
        </w:tc>
        <w:tc>
          <w:tcPr>
            <w:tcW w:type="dxa" w:w="4320"/>
          </w:tcPr>
          <w:p>
            <w:r>
              <w:t xml:space="preserve">Device still </w:t>
            </w:r>
            <w:r>
              <w:rPr>
                <w:b/>
              </w:rPr>
              <w:t>Not compliant</w:t>
            </w:r>
            <w:r>
              <w:t>, or compliant only because grace has not expired → the underlying setting is not fixed; return to Step 3.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Gate 3 — Conditional Access allows the user</w:t>
      </w:r>
    </w:p>
    <w:p>
      <w:r>
        <w:rPr>
          <w:b/>
        </w:rPr>
        <w:t>Goal:</w:t>
      </w:r>
      <w:r>
        <w:t xml:space="preserve"> the user can actually sign in to the protected resource — the block is gone.</w:t>
      </w:r>
    </w:p>
    <w:p>
      <w:r>
        <w:rPr>
          <w:b/>
        </w:rPr>
        <w:t>Steps:</w:t>
      </w:r>
    </w:p>
    <w:p>
      <w:pPr>
        <w:pStyle w:val="ListNumber"/>
      </w:pPr>
      <w:r>
        <w:t xml:space="preserve">Have the user </w:t>
      </w:r>
      <w:r>
        <w:rPr>
          <w:b/>
        </w:rPr>
        <w:t>sign out and sign back in</w:t>
      </w:r>
      <w:r>
        <w:t xml:space="preserve"> (or wait for token refresh) so CA re-reads</w:t>
      </w:r>
    </w:p>
    <w:p>
      <w:r>
        <w:t xml:space="preserve">   the fresh compliant state.</w:t>
      </w:r>
    </w:p>
    <w:p>
      <w:pPr>
        <w:pStyle w:val="ListNumber"/>
      </w:pPr>
      <w:r>
        <w:t xml:space="preserve">Entra → </w:t>
      </w:r>
      <w:r>
        <w:rPr>
          <w:b/>
        </w:rPr>
        <w:t>Monitoring &amp; health → Sign-in logs</w:t>
      </w:r>
      <w:r>
        <w:t xml:space="preserve"> → filter by the user → open the latest</w:t>
      </w:r>
    </w:p>
    <w:p>
      <w:r>
        <w:t xml:space="preserve">   sign-in → </w:t>
      </w:r>
      <w:r>
        <w:rPr>
          <w:b/>
        </w:rPr>
        <w:t>Conditional Access</w:t>
      </w:r>
      <w:r>
        <w:t xml:space="preserve"> tab → the </w:t>
      </w:r>
      <w:r>
        <w:rPr>
          <w:b/>
        </w:rPr>
        <w:t>Require compliant device</w:t>
      </w:r>
      <w:r>
        <w:t xml:space="preserve"> control now shows    </w:t>
      </w:r>
      <w:r>
        <w:rPr>
          <w:b/>
        </w:rPr>
        <w:t>Success</w:t>
      </w:r>
      <w:r>
        <w:t xml:space="preserve"> for the relevant policy.</w:t>
      </w:r>
    </w:p>
    <w:p>
      <w:pPr>
        <w:pStyle w:val="ListNumber"/>
      </w:pPr>
      <w:r>
        <w:t>Confirm the user reaches the resource that was previously blocked.</w:t>
      </w:r>
    </w:p>
    <w:p>
      <w:pPr>
        <w:pStyle w:val="ListNumber"/>
      </w:pPr>
      <w:r>
        <w:t xml:space="preserve">Script check: </w:t>
      </w:r>
      <w:r>
        <w:rPr>
          <w:rFonts w:ascii="Consolas" w:hAnsi="Consolas"/>
          <w:sz w:val="19"/>
        </w:rPr>
        <w:t>INTCOMPDX-Report.ps1</w:t>
      </w:r>
      <w:r>
        <w:t xml:space="preserve"> shows the device no longer counted against the</w:t>
      </w:r>
    </w:p>
    <w:p>
      <w:r>
        <w:t xml:space="preserve">   compliance-requiring CA policies (blast radius reduced by one).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4320"/>
          </w:tcPr>
          <w:p>
            <w:r>
              <w:t xml:space="preserve">Sign-in log shows the compliance control </w:t>
            </w:r>
            <w:r>
              <w:rPr>
                <w:b/>
              </w:rPr>
              <w:t>Success</w:t>
            </w:r>
            <w:r>
              <w:t>; user reaches the resource.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</w:t>
            </w:r>
          </w:p>
        </w:tc>
        <w:tc>
          <w:tcPr>
            <w:tcW w:type="dxa" w:w="4320"/>
          </w:tcPr>
          <w:p>
            <w:r>
              <w:t xml:space="preserve">CA control still </w:t>
            </w:r>
            <w:r>
              <w:rPr>
                <w:b/>
              </w:rPr>
              <w:t>Failure</w:t>
            </w:r>
            <w:r>
              <w:t xml:space="preserve"> → if the device is compliant, it is </w:t>
            </w:r>
            <w:r>
              <w:rPr>
                <w:b/>
              </w:rPr>
              <w:t>timing</w:t>
            </w:r>
            <w:r>
              <w:t xml:space="preserve"> (stale token/read): re-sign-in and re-test; if it persists, re-check which CA policy is in scope (Playbook Step 5).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Regression / safety checks</w:t>
      </w:r>
    </w:p>
    <w:p>
      <w:r>
        <w:t xml:space="preserve">Because the cardinal rule is </w:t>
      </w:r>
      <w:r>
        <w:rPr>
          <w:b/>
        </w:rPr>
        <w:t>do not loosen policy fleet-wide</w:t>
      </w:r>
      <w:r>
        <w:t>, verify you did not widen exposure while fixing one device:</w:t>
      </w:r>
    </w:p>
    <w:p>
      <w:pPr>
        <w:pStyle w:val="ListBullet"/>
      </w:pPr>
      <w:r>
        <w:rPr>
          <w:b/>
        </w:rPr>
        <w:t>No fleet-wide disable:</w:t>
      </w:r>
      <w:r>
        <w:t xml:space="preserve"> the compliance policy is still </w:t>
      </w:r>
      <w:r>
        <w:rPr>
          <w:b/>
        </w:rPr>
        <w:t>assigned and enabled</w:t>
      </w:r>
      <w:r>
        <w:t xml:space="preserve"> for its</w:t>
      </w:r>
    </w:p>
    <w:p>
      <w:r>
        <w:t xml:space="preserve">  original groups (you fixed the cause, not the policy). </w:t>
      </w:r>
      <w:r>
        <w:rPr>
          <w:rFonts w:ascii="Consolas" w:hAnsi="Consolas"/>
          <w:sz w:val="19"/>
        </w:rPr>
        <w:t>INTCOMPDX-Discovery.ps1</w:t>
      </w:r>
      <w:r>
        <w:t xml:space="preserve"> should   show the policy unchanged in scope.</w:t>
      </w:r>
    </w:p>
    <w:p>
      <w:pPr>
        <w:pStyle w:val="ListBullet"/>
      </w:pPr>
      <w:r>
        <w:rPr>
          <w:b/>
        </w:rPr>
        <w:t>Staged change stayed staged:</w:t>
      </w:r>
      <w:r>
        <w:t xml:space="preserve"> any grace/targeting change went only to the **pilot</w:t>
      </w:r>
    </w:p>
    <w:p>
      <w:r>
        <w:t xml:space="preserve">  group** first. </w:t>
      </w:r>
      <w:r>
        <w:rPr>
          <w:rFonts w:ascii="Consolas" w:hAnsi="Consolas"/>
          <w:sz w:val="19"/>
        </w:rPr>
        <w:t>INTCOMPDX-Set-ScopeTargeting.ps1 -WhatIf</w:t>
      </w:r>
      <w:r>
        <w:t xml:space="preserve"> re-run shows the intended   assignment and no unexpected broader targeting.</w:t>
      </w:r>
    </w:p>
    <w:p>
      <w:pPr>
        <w:pStyle w:val="ListBullet"/>
      </w:pPr>
      <w:r>
        <w:rPr>
          <w:b/>
        </w:rPr>
        <w:t>Fleet trend moved the right way:</w:t>
      </w:r>
      <w:r>
        <w:t xml:space="preserve"> re-run </w:t>
      </w:r>
      <w:r>
        <w:rPr>
          <w:rFonts w:ascii="Consolas" w:hAnsi="Consolas"/>
          <w:sz w:val="19"/>
        </w:rPr>
        <w:t>INTCOMPDX-Report.ps1</w:t>
      </w:r>
      <w:r>
        <w:t xml:space="preserve"> — the non-compliant</w:t>
      </w:r>
    </w:p>
    <w:p>
      <w:r>
        <w:t xml:space="preserve">  count for the fixed setting decreased; no *new* setting started failing as a side effect.</w:t>
      </w:r>
    </w:p>
    <w:p>
      <w:r>
        <w:t>__________________________________________________</w:t>
      </w:r>
    </w:p>
    <w:p>
      <w:pPr>
        <w:pStyle w:val="Heading2"/>
      </w:pPr>
      <w:r>
        <w:t>Overall pass criteria</w:t>
      </w:r>
    </w:p>
    <w:p>
      <w:r>
        <w:t xml:space="preserve">The diagnosis is complete when </w:t>
      </w:r>
      <w:r>
        <w:rPr>
          <w:b/>
        </w:rPr>
        <w:t>all three gates PASS and the regression checks hold</w:t>
      </w:r>
      <w:r>
        <w:t>: the exact setting passes, the device is genuinely compliant, Conditional Access grants access, and no policy was disabled or loosened for the fleet to get there.</w:t>
      </w:r>
    </w:p>
    <w:p>
      <w:pPr>
        <w:pStyle w:val="Heading1"/>
      </w:pPr>
      <w:r>
        <w:t>Troubleshooting</w:t>
      </w:r>
    </w:p>
    <w:p>
      <w:r>
        <w:t xml:space="preserve">Common problems seen </w:t>
      </w:r>
      <w:r>
        <w:rPr>
          <w:b/>
        </w:rPr>
        <w:t>while running this diagnostic solution itself</w:t>
      </w:r>
      <w:r>
        <w:t xml:space="preserve"> — reading state, running the scripts, and confirming a fix. For diagnosing the *device's* compliance failure, use the </w:t>
      </w:r>
      <w:r>
        <w:rPr>
          <w:b/>
        </w:rPr>
        <w:t>Diagnostic Playbook</w:t>
      </w:r>
      <w:r>
        <w:t xml:space="preserve"> (</w:t>
      </w:r>
      <w:r>
        <w:rPr>
          <w:rFonts w:ascii="Consolas" w:hAnsi="Consolas"/>
          <w:sz w:val="19"/>
        </w:rPr>
        <w:t>03-implementation.md</w:t>
      </w:r>
      <w:r>
        <w:t xml:space="preserve">); this page fixes the toolkit and the console around it. Each entry: </w:t>
      </w:r>
      <w:r>
        <w:rPr>
          <w:b/>
        </w:rPr>
        <w:t>Symptom → Cause → Fix.</w:t>
      </w:r>
    </w:p>
    <w:p>
      <w:r>
        <w:t>__________________________________________________</w:t>
      </w:r>
    </w:p>
    <w:p>
      <w:pPr>
        <w:pStyle w:val="Heading3"/>
      </w:pPr>
      <w:r>
        <w:t>The console shows non-compliant but no setting looks failed</w:t>
      </w:r>
    </w:p>
    <w:p>
      <w:r>
        <w:rPr>
          <w:b/>
        </w:rPr>
        <w:t>Symptom:</w:t>
      </w:r>
      <w:r>
        <w:t xml:space="preserve"> Device state is </w:t>
      </w:r>
      <w:r>
        <w:rPr>
          <w:b/>
        </w:rPr>
        <w:t>Not compliant</w:t>
      </w:r>
      <w:r>
        <w:t xml:space="preserve">, but expanding the policy shows every setting Compliant (or blank). </w:t>
      </w:r>
      <w:r>
        <w:rPr>
          <w:b/>
        </w:rPr>
        <w:t>Cause:</w:t>
      </w:r>
      <w:r>
        <w:t xml:space="preserve"> Report lag — the device evaluated a fix but the per-setting view has not refreshed; or a second policy from another assignment is the one failing. </w:t>
      </w:r>
      <w:r>
        <w:rPr>
          <w:b/>
        </w:rPr>
        <w:t>Fix:</w:t>
      </w:r>
      <w:r>
        <w:t xml:space="preserve"> Force a </w:t>
      </w:r>
      <w:r>
        <w:rPr>
          <w:b/>
        </w:rPr>
        <w:t>Sync</w:t>
      </w:r>
      <w:r>
        <w:t xml:space="preserve">, wait for the next check-in and report, re-open the blade. Check </w:t>
      </w:r>
      <w:r>
        <w:rPr>
          <w:b/>
        </w:rPr>
        <w:t>all</w:t>
      </w:r>
      <w:r>
        <w:t xml:space="preserve"> assigned policies on the device, not just the obvious one — the least-compliant policy wins. Confirm with </w:t>
      </w:r>
      <w:r>
        <w:rPr>
          <w:rFonts w:ascii="Consolas" w:hAnsi="Consolas"/>
          <w:sz w:val="19"/>
        </w:rPr>
        <w:t>INTCOMPDX-Validation.ps1 -DeviceName "&lt;device&gt;"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`Connect-MgGraph` fails or scopes are missing</w:t>
      </w:r>
    </w:p>
    <w:p>
      <w:r>
        <w:rPr>
          <w:b/>
        </w:rPr>
        <w:t>Symptom:</w:t>
      </w:r>
      <w:r>
        <w:t xml:space="preserve"> Sign-in errors, or </w:t>
      </w:r>
      <w:r>
        <w:rPr>
          <w:rFonts w:ascii="Consolas" w:hAnsi="Consolas"/>
          <w:sz w:val="19"/>
        </w:rPr>
        <w:t>Get-MgContext</w:t>
      </w:r>
      <w:r>
        <w:t xml:space="preserve"> does not list the needed scope; cmdlets return </w:t>
      </w:r>
      <w:r>
        <w:rPr>
          <w:b/>
        </w:rPr>
        <w:t>authorization</w:t>
      </w:r>
      <w:r>
        <w:t xml:space="preserve"> / 403 errors. </w:t>
      </w:r>
      <w:r>
        <w:rPr>
          <w:b/>
        </w:rPr>
        <w:t>Cause:</w:t>
      </w:r>
      <w:r>
        <w:t xml:space="preserve"> The Microsoft Graph SDK is not installed, admin consent was never granted, or you connected without the required scopes.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, then </w:t>
      </w:r>
      <w:r>
        <w:rPr>
          <w:rFonts w:ascii="Consolas" w:hAnsi="Consolas"/>
          <w:sz w:val="19"/>
        </w:rPr>
        <w:t>Connect-MgGraph -Scopes "DeviceManagementConfiguration.Read.All","DeviceManagementManagedDevices.Read.All","Policy.Read.All"</w:t>
      </w:r>
      <w:r>
        <w:t xml:space="preserve"> and </w:t>
      </w:r>
      <w:r>
        <w:rPr>
          <w:b/>
        </w:rPr>
        <w:t>Accept</w:t>
      </w:r>
      <w:r>
        <w:t xml:space="preserve"> the consent prompt (or have a Global Administrator grant admin consent to </w:t>
      </w:r>
      <w:r>
        <w:rPr>
          <w:b/>
        </w:rPr>
        <w:t>Microsoft Graph Command Line Tools</w:t>
      </w:r>
      <w:r>
        <w:t xml:space="preserve">). Re-check with </w:t>
      </w:r>
      <w:r>
        <w:rPr>
          <w:rFonts w:ascii="Consolas" w:hAnsi="Consolas"/>
          <w:sz w:val="19"/>
        </w:rPr>
        <w:t>Get-MgContext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Scripts return no devices / empty results</w:t>
      </w:r>
    </w:p>
    <w:p>
      <w:r>
        <w:rPr>
          <w:b/>
        </w:rPr>
        <w:t>Symptom:</w:t>
      </w:r>
      <w:r>
        <w:t xml:space="preserve"> Discovery/Report run cleanly but return nothing. </w:t>
      </w:r>
      <w:r>
        <w:rPr>
          <w:b/>
        </w:rPr>
        <w:t>Cause:</w:t>
      </w:r>
      <w:r>
        <w:t xml:space="preserve"> Missing read scope, a scope/RBAC boundary limiting what the account can see, or a filter (device name / policy name) that does not match. </w:t>
      </w:r>
      <w:r>
        <w:rPr>
          <w:b/>
        </w:rPr>
        <w:t>Fix:</w:t>
      </w:r>
      <w:r>
        <w:t xml:space="preserve"> Confirm scopes (above) and that the account's Intune role can read compliance and devices (R1). Check the exact object name in the console and reuse it verbatim — names are case- and spelling-sensitive. Run without a name filter first to confirm data returns.</w:t>
      </w:r>
    </w:p>
    <w:p>
      <w:r>
        <w:t>__________________________________________________</w:t>
      </w:r>
    </w:p>
    <w:p>
      <w:pPr>
        <w:pStyle w:val="Heading3"/>
      </w:pPr>
      <w:r>
        <w:t>A setting shows "Error" instead of Not compliant</w:t>
      </w:r>
    </w:p>
    <w:p>
      <w:r>
        <w:rPr>
          <w:b/>
        </w:rPr>
        <w:t>Symptom:</w:t>
      </w:r>
      <w:r>
        <w:t xml:space="preserve"> Per-setting state is </w:t>
      </w:r>
      <w:r>
        <w:rPr>
          <w:b/>
        </w:rPr>
        <w:t>Error</w:t>
      </w:r>
      <w:r>
        <w:t xml:space="preserve">. </w:t>
      </w:r>
      <w:r>
        <w:rPr>
          <w:b/>
        </w:rPr>
        <w:t>Cause:</w:t>
      </w:r>
      <w:r>
        <w:t xml:space="preserve"> The setting could not be </w:t>
      </w:r>
      <w:r>
        <w:rPr>
          <w:b/>
        </w:rPr>
        <w:t>evaluated</w:t>
      </w:r>
      <w:r>
        <w:t xml:space="preserve"> — a Custom compliance script did not return valid JSON, timed out, was blocked by script signing, or the Intune management extension is unhealthy. This is </w:t>
      </w:r>
      <w:r>
        <w:rPr>
          <w:b/>
        </w:rPr>
        <w:t>not</w:t>
      </w:r>
      <w:r>
        <w:t xml:space="preserve"> a compliance verdict. </w:t>
      </w:r>
      <w:r>
        <w:rPr>
          <w:b/>
        </w:rPr>
        <w:t>Fix:</w:t>
      </w:r>
      <w:r>
        <w:t xml:space="preserve"> On the device, run the detection script manually and confirm it emits valid JSON; check script signing and the management extension. Fix the script/agent — the setting cannot report Compliant until it evaluates cleanly. See Playbook Step 3B.</w:t>
      </w:r>
    </w:p>
    <w:p>
      <w:r>
        <w:t>__________________________________________________</w:t>
      </w:r>
    </w:p>
    <w:p>
      <w:pPr>
        <w:pStyle w:val="Heading3"/>
      </w:pPr>
      <w:r>
        <w:t>Fixed the device but Conditional Access still blocks the user</w:t>
      </w:r>
    </w:p>
    <w:p>
      <w:r>
        <w:rPr>
          <w:b/>
        </w:rPr>
        <w:t>Symptom:</w:t>
      </w:r>
      <w:r>
        <w:t xml:space="preserve"> Device reports </w:t>
      </w:r>
      <w:r>
        <w:rPr>
          <w:b/>
        </w:rPr>
        <w:t>Compliant</w:t>
      </w:r>
      <w:r>
        <w:t xml:space="preserve"> but the user is still blocked. </w:t>
      </w:r>
      <w:r>
        <w:rPr>
          <w:b/>
        </w:rPr>
        <w:t>Cause:</w:t>
      </w:r>
      <w:r>
        <w:t xml:space="preserve"> Timing across the three clocks — CA read a stale state, or the user's existing token predates the fix. </w:t>
      </w:r>
      <w:r>
        <w:rPr>
          <w:b/>
        </w:rPr>
        <w:t>Fix:</w:t>
      </w:r>
      <w:r>
        <w:t xml:space="preserve"> Confirm device state is Compliant, then have the user </w:t>
      </w:r>
      <w:r>
        <w:rPr>
          <w:b/>
        </w:rPr>
        <w:t>sign out and back in</w:t>
      </w:r>
      <w:r>
        <w:t xml:space="preserve"> (or wait for token refresh). Re-check the </w:t>
      </w:r>
      <w:r>
        <w:rPr>
          <w:b/>
        </w:rPr>
        <w:t>Sign-in logs → Conditional Access</w:t>
      </w:r>
      <w:r>
        <w:t xml:space="preserve"> tab for the compliance control turning </w:t>
      </w:r>
      <w:r>
        <w:rPr>
          <w:b/>
        </w:rPr>
        <w:t>Success</w:t>
      </w:r>
      <w:r>
        <w:t>. See Playbook Step 5.</w:t>
      </w:r>
    </w:p>
    <w:p>
      <w:r>
        <w:t>__________________________________________________</w:t>
      </w:r>
    </w:p>
    <w:p>
      <w:pPr>
        <w:pStyle w:val="Heading3"/>
      </w:pPr>
      <w:r>
        <w:t>Grace makes a failing device look compliant</w:t>
      </w:r>
    </w:p>
    <w:p>
      <w:r>
        <w:rPr>
          <w:b/>
        </w:rPr>
        <w:t>Symptom:</w:t>
      </w:r>
      <w:r>
        <w:t xml:space="preserve"> A device with a genuinely failing setting reports </w:t>
      </w:r>
      <w:r>
        <w:rPr>
          <w:b/>
        </w:rPr>
        <w:t>Compliant</w:t>
      </w:r>
      <w:r>
        <w:t xml:space="preserve"> and is not blocked. </w:t>
      </w:r>
      <w:r>
        <w:rPr>
          <w:b/>
        </w:rPr>
        <w:t>Cause:</w:t>
      </w:r>
      <w:r>
        <w:t xml:space="preserve"> The setting is failing but still </w:t>
      </w:r>
      <w:r>
        <w:rPr>
          <w:b/>
        </w:rPr>
        <w:t>within the grace window</w:t>
      </w:r>
      <w:r>
        <w:t xml:space="preserve"> (Actions for noncompliance), so CA is not enforcing yet. </w:t>
      </w:r>
      <w:r>
        <w:rPr>
          <w:b/>
        </w:rPr>
        <w:t>Fix:</w:t>
      </w:r>
      <w:r>
        <w:t xml:space="preserve"> This is expected behaviour, not a bug — but do not ignore it. Fix the real setting before grace expires. Do </w:t>
      </w:r>
      <w:r>
        <w:rPr>
          <w:b/>
        </w:rPr>
        <w:t>not</w:t>
      </w:r>
      <w:r>
        <w:t xml:space="preserve"> extend grace to keep it hidden. See Playbook Step 4.</w:t>
      </w:r>
    </w:p>
    <w:p>
      <w:r>
        <w:t>__________________________________________________</w:t>
      </w:r>
    </w:p>
    <w:p>
      <w:pPr>
        <w:pStyle w:val="Heading3"/>
      </w:pPr>
      <w:r>
        <w:t>Remediation script "did nothing"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INTCOMPDX-Remediation.ps1</w:t>
      </w:r>
      <w:r>
        <w:t xml:space="preserve"> (or </w:t>
      </w:r>
      <w:r>
        <w:rPr>
          <w:rFonts w:ascii="Consolas" w:hAnsi="Consolas"/>
          <w:sz w:val="19"/>
        </w:rPr>
        <w:t>Set-ScopeTargeting</w:t>
      </w:r>
      <w:r>
        <w:t xml:space="preserve">) reported planned actions but changed nothing. </w:t>
      </w:r>
      <w:r>
        <w:rPr>
          <w:b/>
        </w:rPr>
        <w:t>Cause:</w:t>
      </w:r>
      <w:r>
        <w:t xml:space="preserve"> Both default to </w:t>
      </w:r>
      <w:r>
        <w:rPr>
          <w:b/>
        </w:rPr>
        <w:t>-WhatIf</w:t>
      </w:r>
      <w:r>
        <w:t xml:space="preserve"> — they only preview. </w:t>
      </w:r>
      <w:r>
        <w:rPr>
          <w:b/>
        </w:rPr>
        <w:t>Fix:</w:t>
      </w:r>
      <w:r>
        <w:t xml:space="preserve"> Review the previewed actions, then re-run with </w:t>
      </w:r>
      <w:r>
        <w:rPr>
          <w:rFonts w:ascii="Consolas" w:hAnsi="Consolas"/>
          <w:sz w:val="19"/>
        </w:rPr>
        <w:t>-WhatIf:$false</w:t>
      </w:r>
      <w:r>
        <w:t xml:space="preserve"> to commit. This is intentional so diagnosis is always safe to run.</w:t>
      </w:r>
    </w:p>
    <w:p>
      <w:r>
        <w:t>__________________________________________________</w:t>
      </w:r>
    </w:p>
    <w:p>
      <w:pPr>
        <w:pStyle w:val="Heading3"/>
      </w:pPr>
      <w:r>
        <w:t>Widespread failure appeared suddenly across many devices</w:t>
      </w:r>
    </w:p>
    <w:p>
      <w:r>
        <w:rPr>
          <w:b/>
        </w:rPr>
        <w:t>Symptom:</w:t>
      </w:r>
      <w:r>
        <w:t xml:space="preserve"> Many devices flipped non-compliant on the same setting at once. </w:t>
      </w:r>
      <w:r>
        <w:rPr>
          <w:b/>
        </w:rPr>
        <w:t>Cause:</w:t>
      </w:r>
      <w:r>
        <w:t xml:space="preserve"> A policy edit, a broken Custom compliance script/JSON pushed to everyone, or a service-side change (new Defender platform, OS floor). </w:t>
      </w:r>
      <w:r>
        <w:rPr>
          <w:b/>
        </w:rPr>
        <w:t>Fix:</w:t>
      </w:r>
      <w:r>
        <w:t xml:space="preserve"> Use </w:t>
      </w:r>
      <w:r>
        <w:rPr>
          <w:rFonts w:ascii="Consolas" w:hAnsi="Consolas"/>
          <w:sz w:val="19"/>
        </w:rPr>
        <w:t>INTCOMPDX-Report.ps1</w:t>
      </w:r>
      <w:r>
        <w:t xml:space="preserve"> to confirm the single setting driving the count, find what changed, fix the </w:t>
      </w:r>
      <w:r>
        <w:rPr>
          <w:b/>
        </w:rPr>
        <w:t>cause</w:t>
      </w:r>
      <w:r>
        <w:t xml:space="preserve"> staged to a pilot group — do not mass-exempt or disable the policy. See Playbook Step 6.</w:t>
      </w:r>
    </w:p>
    <w:p>
      <w:r>
        <w:t>__________________________________________________</w:t>
      </w:r>
    </w:p>
    <w:p>
      <w:pPr>
        <w:pStyle w:val="Heading3"/>
      </w:pPr>
      <w:r>
        <w:t>"Not applicable" on a setting you expected to enforce</w:t>
      </w:r>
    </w:p>
    <w:p>
      <w:r>
        <w:rPr>
          <w:b/>
        </w:rPr>
        <w:t>Symptom:</w:t>
      </w:r>
      <w:r>
        <w:t xml:space="preserve"> A setting shows </w:t>
      </w:r>
      <w:r>
        <w:rPr>
          <w:b/>
        </w:rPr>
        <w:t>Not applicable</w:t>
      </w:r>
      <w:r>
        <w:t xml:space="preserve"> rather than Compliant/Not compliant. </w:t>
      </w:r>
      <w:r>
        <w:rPr>
          <w:b/>
        </w:rPr>
        <w:t>Cause:</w:t>
      </w:r>
      <w:r>
        <w:t xml:space="preserve"> The setting does not apply to that device's OS/edition, or the policy is not truly assigned to that device. </w:t>
      </w:r>
      <w:r>
        <w:rPr>
          <w:b/>
        </w:rPr>
        <w:t>Fix:</w:t>
      </w:r>
      <w:r>
        <w:t xml:space="preserve"> Confirm the policy assignment reaches the device and that the setting applies to its OS/edition. Use </w:t>
      </w:r>
      <w:r>
        <w:rPr>
          <w:rFonts w:ascii="Consolas" w:hAnsi="Consolas"/>
          <w:sz w:val="19"/>
        </w:rPr>
        <w:t>INTCOMPDX-Discovery.ps1</w:t>
      </w:r>
      <w:r>
        <w:t xml:space="preserve"> to verify policy targeting.</w:t>
      </w:r>
    </w:p>
    <w:p>
      <w:r>
        <w:t>__________________________________________________</w:t>
      </w:r>
    </w:p>
    <w:p>
      <w:r>
        <w:t xml:space="preserve">If a symptom is not listed here, return to the </w:t>
      </w:r>
      <w:r>
        <w:rPr>
          <w:b/>
        </w:rPr>
        <w:t>Diagnostic Playbook</w:t>
      </w:r>
      <w:r>
        <w:t xml:space="preserve"> and work the tree from Step 0 — the failure is almost always one of: timing, grace, a real setting, a custom-rule error, or Conditional Access.</w:t>
      </w:r>
    </w:p>
    <w:p>
      <w:pPr>
        <w:pStyle w:val="Heading1"/>
      </w:pPr>
      <w:r>
        <w:t>Best Practices</w:t>
      </w:r>
    </w:p>
    <w:p>
      <w:r>
        <w:t xml:space="preserve">These practices keep compliance both </w:t>
      </w:r>
      <w:r>
        <w:rPr>
          <w:b/>
        </w:rPr>
        <w:t>enforced</w:t>
      </w:r>
      <w:r>
        <w:t xml:space="preserve"> and </w:t>
      </w:r>
      <w:r>
        <w:rPr>
          <w:b/>
        </w:rPr>
        <w:t>diagnosable</w:t>
      </w:r>
      <w:r>
        <w:t xml:space="preserve"> — so failures are rare, explained fast, and never "fixed" by weakening protection for everyone.</w:t>
      </w:r>
    </w:p>
    <w:p>
      <w:pPr>
        <w:pStyle w:val="Heading2"/>
      </w:pPr>
      <w:r>
        <w:t>1. Diagnose to the setting, always</w:t>
      </w:r>
    </w:p>
    <w:p>
      <w:r>
        <w:t xml:space="preserve">Never act on "non-compliant" alone. The first move is always to read the </w:t>
      </w:r>
      <w:r>
        <w:rPr>
          <w:b/>
        </w:rPr>
        <w:t>per-setting state and the exact reason string</w:t>
      </w:r>
      <w:r>
        <w:t>. The device is only as compliant as its worst setting; if you do not know which setting failed, you cannot fix the right thing — and you risk disabling a whole policy to chase one setting.</w:t>
      </w:r>
    </w:p>
    <w:p>
      <w:pPr>
        <w:pStyle w:val="Heading2"/>
      </w:pPr>
      <w:r>
        <w:t>2. Use grace deliberately, not as a hiding place</w:t>
      </w:r>
    </w:p>
    <w:p>
      <w:pPr>
        <w:pStyle w:val="ListBullet"/>
      </w:pPr>
      <w:r>
        <w:t xml:space="preserve">Set a </w:t>
      </w:r>
      <w:r>
        <w:rPr>
          <w:b/>
        </w:rPr>
        <w:t>grace period</w:t>
      </w:r>
      <w:r>
        <w:t xml:space="preserve"> (Actions for noncompliance) that matches how long a legitimate fix</w:t>
      </w:r>
    </w:p>
    <w:p>
      <w:r>
        <w:t xml:space="preserve">  realistically takes (for example </w:t>
      </w:r>
      <w:r>
        <w:rPr>
          <w:rFonts w:ascii="Consolas" w:hAnsi="Consolas"/>
          <w:sz w:val="19"/>
        </w:rPr>
        <w:t>1–3 days</w:t>
      </w:r>
      <w:r>
        <w:t xml:space="preserve"> for BitLocker to finish encrypting), so a   transient/in-progress state does not instantly block a user.</w:t>
      </w:r>
    </w:p>
    <w:p>
      <w:pPr>
        <w:pStyle w:val="ListBullet"/>
      </w:pPr>
      <w:r>
        <w:rPr>
          <w:b/>
        </w:rPr>
        <w:t>Never extend grace to mask a real, persistent failure.</w:t>
      </w:r>
      <w:r>
        <w:t xml:space="preserve"> Grace buys time to fix the</w:t>
      </w:r>
    </w:p>
    <w:p>
      <w:r>
        <w:t xml:space="preserve">  cause; it is not a remediation. A setting failing quietly inside grace is a ticking clock —   fix it before it expires (this is the classic "worked yesterday, blocked today" story).</w:t>
      </w:r>
    </w:p>
    <w:p>
      <w:pPr>
        <w:pStyle w:val="ListBullet"/>
      </w:pPr>
      <w:r>
        <w:t xml:space="preserve">Keep grace </w:t>
      </w:r>
      <w:r>
        <w:rPr>
          <w:b/>
        </w:rPr>
        <w:t>consistent</w:t>
      </w:r>
      <w:r>
        <w:t xml:space="preserve"> within a policy so the evaluation timing is predictable.</w:t>
      </w:r>
    </w:p>
    <w:p>
      <w:pPr>
        <w:pStyle w:val="Heading2"/>
      </w:pPr>
      <w:r>
        <w:t>3. Enforce in stages: Assess → Configure → Pilot → Validate → Expand</w:t>
      </w:r>
    </w:p>
    <w:p>
      <w:pPr>
        <w:pStyle w:val="ListBullet"/>
      </w:pPr>
      <w:r>
        <w:t xml:space="preserve">Roll out new or tightened compliance settings to a </w:t>
      </w:r>
      <w:r>
        <w:rPr>
          <w:b/>
        </w:rPr>
        <w:t>pilot group first</w:t>
      </w:r>
      <w:r>
        <w:t>, watch the</w:t>
      </w:r>
    </w:p>
    <w:p>
      <w:r>
        <w:t xml:space="preserve">  per-setting status, then expand. A setting that fails 500 devices at once is almost always   a rollout that skipped piloting.</w:t>
      </w:r>
    </w:p>
    <w:p>
      <w:pPr>
        <w:pStyle w:val="ListBullet"/>
      </w:pPr>
      <w:r>
        <w:t>Stage grace changes and Custom compliance script/JSON updates the same way.</w:t>
      </w:r>
    </w:p>
    <w:p>
      <w:pPr>
        <w:pStyle w:val="Heading2"/>
      </w:pPr>
      <w:r>
        <w:t>4. Never disable or loosen policy fleet-wide to unblock one device</w:t>
      </w:r>
    </w:p>
    <w:p>
      <w:r>
        <w:t xml:space="preserve">This is the cardinal rule. Fix the </w:t>
      </w:r>
      <w:r>
        <w:rPr>
          <w:b/>
        </w:rPr>
        <w:t>cause</w:t>
      </w:r>
      <w:r>
        <w:t xml:space="preserve"> (the device, the rule, or the targeting), not the policy. To unblock a single device fast without stripping protection:</w:t>
      </w:r>
    </w:p>
    <w:p>
      <w:pPr>
        <w:pStyle w:val="ListBullet"/>
      </w:pPr>
      <w:r>
        <w:t>Fix the real setting on the device and force a sync; or</w:t>
      </w:r>
    </w:p>
    <w:p>
      <w:pPr>
        <w:pStyle w:val="ListBullet"/>
      </w:pPr>
      <w:r>
        <w:t>Move the device to a correctly-scoped pilot/target group; or</w:t>
      </w:r>
    </w:p>
    <w:p>
      <w:pPr>
        <w:pStyle w:val="ListBullet"/>
      </w:pPr>
      <w:r>
        <w:t>Apply a *temporary, pilot-scoped* exception — never a global disable.</w:t>
      </w:r>
    </w:p>
    <w:p>
      <w:pPr>
        <w:pStyle w:val="Heading2"/>
      </w:pPr>
      <w:r>
        <w:t>5. Understand the three clocks</w:t>
      </w:r>
    </w:p>
    <w:p>
      <w:r>
        <w:t xml:space="preserve">Keep </w:t>
      </w:r>
      <w:r>
        <w:rPr>
          <w:b/>
        </w:rPr>
        <w:t>device evaluation</w:t>
      </w:r>
      <w:r>
        <w:t xml:space="preserve">, </w:t>
      </w:r>
      <w:r>
        <w:rPr>
          <w:b/>
        </w:rPr>
        <w:t>report freshness</w:t>
      </w:r>
      <w:r>
        <w:t xml:space="preserve">, and </w:t>
      </w:r>
      <w:r>
        <w:rPr>
          <w:b/>
        </w:rPr>
        <w:t>CA token/sign-in</w:t>
      </w:r>
      <w:r>
        <w:t xml:space="preserve"> separate in your head. Most "I fixed it but it's still blocked" reports are one clock that has not ticked: force a sync, wait for the report, then have the user re-sign-in so CA re-reads the state.</w:t>
      </w:r>
    </w:p>
    <w:p>
      <w:pPr>
        <w:pStyle w:val="Heading2"/>
      </w:pPr>
      <w:r>
        <w:t>6. Keep built-in and Custom compliance rules distinct</w:t>
      </w:r>
    </w:p>
    <w:p>
      <w:pPr>
        <w:pStyle w:val="ListBullet"/>
      </w:pPr>
      <w:r>
        <w:t xml:space="preserve">Prefer </w:t>
      </w:r>
      <w:r>
        <w:rPr>
          <w:b/>
        </w:rPr>
        <w:t>built-in settings</w:t>
      </w:r>
      <w:r>
        <w:t xml:space="preserve"> where they exist — they evaluate reliably and report clear</w:t>
      </w:r>
    </w:p>
    <w:p>
      <w:r>
        <w:t xml:space="preserve">  reasons.</w:t>
      </w:r>
    </w:p>
    <w:p>
      <w:pPr>
        <w:pStyle w:val="ListBullet"/>
      </w:pPr>
      <w:r>
        <w:t xml:space="preserve">For </w:t>
      </w:r>
      <w:r>
        <w:rPr>
          <w:b/>
        </w:rPr>
        <w:t>Custom compliance</w:t>
      </w:r>
      <w:r>
        <w:t xml:space="preserve">, treat the </w:t>
      </w:r>
      <w:r>
        <w:rPr>
          <w:b/>
        </w:rPr>
        <w:t>script + JSON</w:t>
      </w:r>
      <w:r>
        <w:t xml:space="preserve"> as code: validate the script</w:t>
      </w:r>
    </w:p>
    <w:p>
      <w:r>
        <w:t xml:space="preserve">  returns valid JSON, use correct operators/data types, and author a helpful   </w:t>
      </w:r>
      <w:r>
        <w:rPr>
          <w:b/>
        </w:rPr>
        <w:t>RemediationString</w:t>
      </w:r>
      <w:r>
        <w:t xml:space="preserve"> so the per-setting reason tells the help desk what to do. An   </w:t>
      </w:r>
      <w:r>
        <w:rPr>
          <w:b/>
        </w:rPr>
        <w:t>Error</w:t>
      </w:r>
      <w:r>
        <w:t xml:space="preserve"> state means the rule could not evaluate — that is a script/agent bug, not a   compliance verdict.</w:t>
      </w:r>
    </w:p>
    <w:p>
      <w:pPr>
        <w:pStyle w:val="Heading2"/>
      </w:pPr>
      <w:r>
        <w:t>7. Map the Conditional Access blast radius before you act</w:t>
      </w:r>
    </w:p>
    <w:p>
      <w:r>
        <w:t xml:space="preserve">Know which enabled CA policies </w:t>
      </w:r>
      <w:r>
        <w:rPr>
          <w:b/>
        </w:rPr>
        <w:t>Require device to be marked as compliant</w:t>
      </w:r>
      <w:r>
        <w:t>, and who they target, *before* a device goes non-compliant. Then an incident is "this device is blocked from these resources for these users," not a surprise. Review CA scope and compliance policies together, periodically.</w:t>
      </w:r>
    </w:p>
    <w:p>
      <w:pPr>
        <w:pStyle w:val="Heading2"/>
      </w:pPr>
      <w:r>
        <w:t>8. Keep the toolkit read-only by default</w:t>
      </w:r>
    </w:p>
    <w:p>
      <w:r>
        <w:t xml:space="preserve">Run Discovery, Validation, and Report freely — they only read. Keep Remediation and Set-ScopeTargeting on their </w:t>
      </w:r>
      <w:r>
        <w:rPr>
          <w:b/>
        </w:rPr>
        <w:t>-WhatIf</w:t>
      </w:r>
      <w:r>
        <w:t xml:space="preserve"> default; review the planned change, then commit explicitly. This makes diagnosis safe to run any time, including during an active incident.</w:t>
      </w:r>
    </w:p>
    <w:p>
      <w:pPr>
        <w:pStyle w:val="Heading2"/>
      </w:pPr>
      <w:r>
        <w:t>9. Document the resolution</w:t>
      </w:r>
    </w:p>
    <w:p>
      <w:r>
        <w:t xml:space="preserve">For each incident record: the </w:t>
      </w:r>
      <w:r>
        <w:rPr>
          <w:b/>
        </w:rPr>
        <w:t>failing setting + reason</w:t>
      </w:r>
      <w:r>
        <w:t xml:space="preserve">, whether it was </w:t>
      </w:r>
      <w:r>
        <w:rPr>
          <w:b/>
        </w:rPr>
        <w:t>timing / grace / real failure / custom-rule / CA</w:t>
      </w:r>
      <w:r>
        <w:t xml:space="preserve">, the </w:t>
      </w:r>
      <w:r>
        <w:rPr>
          <w:b/>
        </w:rPr>
        <w:t>fix applied</w:t>
      </w:r>
      <w:r>
        <w:t xml:space="preserve">, and the </w:t>
      </w:r>
      <w:r>
        <w:rPr>
          <w:b/>
        </w:rPr>
        <w:t>blast radius</w:t>
      </w:r>
      <w:r>
        <w:t>. Patterns across incidents tell you which setting to harden at the source (Best Practice 3) so the same failure stops recurring.</w:t>
      </w:r>
    </w:p>
    <w:p>
      <w:pPr>
        <w:pStyle w:val="Heading1"/>
      </w:pPr>
      <w:r>
        <w:t>Deliverables Summary</w:t>
      </w:r>
    </w:p>
    <w:p>
      <w:r>
        <w:t xml:space="preserve">Everything included in </w:t>
      </w:r>
      <w:r>
        <w:rPr>
          <w:b/>
        </w:rPr>
        <w:t>Intune Compliance-Failure Diagnostics &amp; Remediation</w:t>
      </w:r>
      <w:r>
        <w:t>, and how the pieces fit together.</w:t>
      </w:r>
    </w:p>
    <w:p>
      <w:pPr>
        <w:pStyle w:val="Heading2"/>
      </w:pPr>
      <w: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</w:t>
            </w:r>
            <w:r>
              <w:t>)</w:t>
            </w:r>
          </w:p>
        </w:tc>
        <w:tc>
          <w:tcPr>
            <w:tcW w:type="dxa" w:w="4320"/>
          </w:tcPr>
          <w:p>
            <w:r>
              <w:t>How compliance evaluation works end-to-end (policy → per-setting state → grace → device state → Conditional Access gate), the three clocks of evaluation timing, where every result surfaces, and the five-question diagnostic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Each prerequisite — Intune roles, Entra/CA read roles, Graph read scopes, PowerShell + SDK, affected-device access, pilot group — with </w:t>
            </w:r>
            <w:r>
              <w:rPr>
                <w:b/>
              </w:rPr>
              <w:t>Description / Why / Verify / Implement if missing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Global Requirements</w:t>
            </w:r>
          </w:p>
        </w:tc>
        <w:tc>
          <w:tcPr>
            <w:tcW w:type="dxa" w:w="4320"/>
          </w:tcPr>
          <w:p>
            <w:r>
              <w:t>Category-level prerequisites shared by all Intune solutions (tenant, subscription, enrollment, Windows baseline, network).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Diagnostic Playbook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</w:t>
            </w:r>
            <w:r>
              <w:t>)</w:t>
            </w:r>
          </w:p>
        </w:tc>
        <w:tc>
          <w:tcPr>
            <w:tcW w:type="dxa" w:w="4320"/>
          </w:tcPr>
          <w:p>
            <w:r>
              <w:t>The symptom-driven decision tree: which setting failed, timing vs real failure, grace expiry, built-in vs Custom rule, and the Conditional Access blast radius — with exact clicks and script checks per branch.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</w:t>
            </w:r>
            <w:r>
              <w:t>)</w:t>
            </w:r>
          </w:p>
        </w:tc>
        <w:tc>
          <w:tcPr>
            <w:tcW w:type="dxa" w:w="4320"/>
          </w:tcPr>
          <w:p>
            <w:r>
              <w:t>The three pass/fail gates — setting passes, device compliant, CA allows — plus regression checks that no policy was loosened fleet-wide.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</w:t>
            </w:r>
            <w:r>
              <w:t>)</w:t>
            </w:r>
          </w:p>
        </w:tc>
        <w:tc>
          <w:tcPr>
            <w:tcW w:type="dxa" w:w="4320"/>
          </w:tcPr>
          <w:p>
            <w:r>
              <w:t>Fixes for problems running the toolkit itself: Graph consent, empty results, Error states, CA timing, grace masking, WhatIf previews.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</w:t>
            </w:r>
            <w:r>
              <w:t>)</w:t>
            </w:r>
          </w:p>
        </w:tc>
        <w:tc>
          <w:tcPr>
            <w:tcW w:type="dxa" w:w="4320"/>
          </w:tcPr>
          <w:p>
            <w:r>
              <w:t>Grace discipline, staged enforcement, never-disable-fleet-wide, the three clocks, built-in vs Custom rules, mapping CA blast radius, read-only-by-default tooling.</w:t>
            </w:r>
          </w:p>
        </w:tc>
      </w:tr>
    </w:tbl>
    <w:p>
      <w:pPr>
        <w:pStyle w:val="Heading2"/>
      </w:pPr>
      <w:r>
        <w:t>PowerShell scripts</w:t>
      </w:r>
    </w:p>
    <w:p>
      <w:r>
        <w:t xml:space="preserve">All scripts use the </w:t>
      </w:r>
      <w:r>
        <w:rPr>
          <w:b/>
        </w:rPr>
        <w:t>Microsoft Graph PowerShell SDK</w:t>
      </w:r>
      <w:r>
        <w:t xml:space="preserve">. Discovery, Validation, and Report are </w:t>
      </w:r>
      <w:r>
        <w:rPr>
          <w:b/>
        </w:rPr>
        <w:t>read-only</w:t>
      </w:r>
      <w:r>
        <w:t xml:space="preserve">. Remediation and Set-ScopeTargeting default to </w:t>
      </w:r>
      <w:r>
        <w:rPr>
          <w:b/>
        </w:rPr>
        <w:t>-WhatIf</w:t>
      </w:r>
      <w:r>
        <w:t xml:space="preserve"> (preview only) and change nothing until you re-run with </w:t>
      </w:r>
      <w:r>
        <w:rPr>
          <w:rFonts w:ascii="Consolas" w:hAnsi="Consolas"/>
          <w:sz w:val="19"/>
        </w:rPr>
        <w:t>-WhatIf:$false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INTCOMPDX-Discovery.ps1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Enumerate compliance policies, their settings, grace (Actions for noncompliance), assignments, and device compliance state.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INTCOMPDX-Validation.ps1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For a device (or set), return the </w:t>
            </w:r>
            <w:r>
              <w:rPr>
                <w:b/>
              </w:rPr>
              <w:t>per-setting</w:t>
            </w:r>
            <w:r>
              <w:t xml:space="preserve"> failure with the raw reason string, and flag built-in vs Custom vs Error states.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INTCOMPDX-Report.ps1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Fleet compliance summary ranked by failing setting, </w:t>
            </w:r>
            <w:r>
              <w:rPr>
                <w:b/>
              </w:rPr>
              <w:t>plus</w:t>
            </w:r>
            <w:r>
              <w:t xml:space="preserve"> the Conditional Access impact (which compliance-requiring CA policies exist and how many affected devices they touch).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INTCOMPDX-Remediation.ps1</w:t>
            </w:r>
          </w:p>
        </w:tc>
        <w:tc>
          <w:tcPr>
            <w:tcW w:type="dxa" w:w="2880"/>
          </w:tcPr>
          <w:p>
            <w:r>
              <w:t>Write (</w:t>
            </w:r>
            <w:r>
              <w:rPr>
                <w:b/>
              </w:rPr>
              <w:t>-WhatIf</w:t>
            </w:r>
            <w:r>
              <w:t xml:space="preserve"> default)</w:t>
            </w:r>
          </w:p>
        </w:tc>
        <w:tc>
          <w:tcPr>
            <w:tcW w:type="dxa" w:w="2880"/>
          </w:tcPr>
          <w:p>
            <w:r>
              <w:t>Apply safe, common fixes (sync, re-target, staged grace) with a previewed plan before committing.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INTCOMPDX-Set-ScopeTargeting.ps1</w:t>
            </w:r>
          </w:p>
        </w:tc>
        <w:tc>
          <w:tcPr>
            <w:tcW w:type="dxa" w:w="2880"/>
          </w:tcPr>
          <w:p>
            <w:r>
              <w:t>Write (</w:t>
            </w:r>
            <w:r>
              <w:rPr>
                <w:b/>
              </w:rPr>
              <w:t>-WhatIf</w:t>
            </w:r>
            <w:r>
              <w:t xml:space="preserve"> default)</w:t>
            </w:r>
          </w:p>
        </w:tc>
        <w:tc>
          <w:tcPr>
            <w:tcW w:type="dxa" w:w="2880"/>
          </w:tcPr>
          <w:p>
            <w:r>
              <w:t>Build/adjust pilot/target group assignments for staged remediation, showing the assignment change before applying.</w:t>
            </w:r>
          </w:p>
        </w:tc>
      </w:tr>
    </w:tbl>
    <w:p>
      <w:pPr>
        <w:pStyle w:val="Heading2"/>
      </w:pPr>
      <w:r>
        <w:t>How to use them together</w:t>
      </w:r>
    </w:p>
    <w:p>
      <w:pPr>
        <w:pStyle w:val="ListNumber"/>
      </w:pPr>
      <w:r>
        <w:rPr>
          <w:b/>
        </w:rPr>
        <w:t>Discovery</w:t>
      </w:r>
      <w:r>
        <w:t xml:space="preserve"> — map the policies, settings, grace, and where a device stands.</w:t>
      </w:r>
    </w:p>
    <w:p>
      <w:pPr>
        <w:pStyle w:val="ListNumber"/>
      </w:pPr>
      <w:r>
        <w:rPr>
          <w:b/>
        </w:rPr>
        <w:t>Validation</w:t>
      </w:r>
      <w:r>
        <w:t xml:space="preserve"> — read the exact per-setting failure and reason on the affected device.</w:t>
      </w:r>
    </w:p>
    <w:p>
      <w:pPr>
        <w:pStyle w:val="ListNumber"/>
      </w:pPr>
      <w:r>
        <w:t xml:space="preserve">Work the </w:t>
      </w:r>
      <w:r>
        <w:rPr>
          <w:b/>
        </w:rPr>
        <w:t>Diagnostic Playbook</w:t>
      </w:r>
      <w:r>
        <w:t xml:space="preserve"> to classify the cause (timing / grace / real / custom /</w:t>
      </w:r>
    </w:p>
    <w:p>
      <w:r>
        <w:t xml:space="preserve">   CA).</w:t>
      </w:r>
    </w:p>
    <w:p>
      <w:pPr>
        <w:pStyle w:val="ListNumber"/>
      </w:pPr>
      <w:r>
        <w:rPr>
          <w:b/>
        </w:rPr>
        <w:t>Report</w:t>
      </w:r>
      <w:r>
        <w:t xml:space="preserve"> — measure the Conditional Access blast radius and fleet pattern.</w:t>
      </w:r>
    </w:p>
    <w:p>
      <w:pPr>
        <w:pStyle w:val="ListNumber"/>
      </w:pPr>
      <w:r>
        <w:rPr>
          <w:b/>
        </w:rPr>
        <w:t>Remediation</w:t>
      </w:r>
      <w:r>
        <w:t xml:space="preserve"> / </w:t>
      </w:r>
      <w:r>
        <w:rPr>
          <w:b/>
        </w:rPr>
        <w:t>Set-ScopeTargeting</w:t>
      </w:r>
      <w:r>
        <w:t xml:space="preserve"> (preview, then commit) — fix the cause safely,</w:t>
      </w:r>
    </w:p>
    <w:p>
      <w:r>
        <w:t xml:space="preserve">   staged to a pilot group; never disable policy fleet-wide.</w:t>
      </w:r>
    </w:p>
    <w:p>
      <w:pPr>
        <w:pStyle w:val="ListNumber"/>
      </w:pPr>
      <w:r>
        <w:rPr>
          <w:b/>
        </w:rPr>
        <w:t>Testing</w:t>
      </w:r>
      <w:r>
        <w:t xml:space="preserve"> — confirm all three gates pass and no policy was loosened.</w:t>
      </w:r>
    </w:p>
    <w:p>
      <w:pPr>
        <w:pStyle w:val="Heading2"/>
      </w:pPr>
      <w:r>
        <w:t>Outcome</w:t>
      </w:r>
    </w:p>
    <w:p>
      <w:r>
        <w:t xml:space="preserve">Every non-compliant device explained to the </w:t>
      </w:r>
      <w:r>
        <w:rPr>
          <w:b/>
        </w:rPr>
        <w:t>exact failing setting</w:t>
      </w:r>
      <w:r>
        <w:t xml:space="preserve">, with its </w:t>
      </w:r>
      <w:r>
        <w:rPr>
          <w:b/>
        </w:rPr>
        <w:t>evaluation timing and grace status</w:t>
      </w:r>
      <w:r>
        <w:t xml:space="preserve"> and its </w:t>
      </w:r>
      <w:r>
        <w:rPr>
          <w:b/>
        </w:rPr>
        <w:t>Conditional Access impact</w:t>
      </w:r>
      <w:r>
        <w:t xml:space="preserve">, and a </w:t>
      </w:r>
      <w:r>
        <w:rPr>
          <w:b/>
        </w:rPr>
        <w:t>safe remediation</w:t>
      </w:r>
      <w:r>
        <w:t xml:space="preserve"> — using a repeatable method and scripts you keep and reuse.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INTCOMPDX-Discovery.ps1</w:t>
      </w:r>
    </w:p>
    <w:p>
      <w:r>
        <w:rPr>
          <w:b/>
        </w:rPr>
        <w:t>Purpose:</w:t>
      </w:r>
      <w:r>
        <w:t xml:space="preserve"> Builds the compliance map for diagnosis: every compliance policy, the grace configuration (Actions for noncompliance), assignments, and where devices stand. Optionally scope to one policy or one device by name. Read-only against Microsoft Graph. Replace the sample values such as your-policy-name / your-device-name. HOW TO RUN powershell -ExecutionPolicy Bypass -File .\INTCOMPDX-Discovery.ps1</w:t>
      </w:r>
    </w:p>
    <w:p>
      <w:r>
        <w:rPr>
          <w:b/>
        </w:rPr>
        <w:t>How to run:</w:t>
      </w:r>
      <w:r>
        <w:t xml:space="preserve"> powershell -ExecutionPolicy Bypass -File .\INTCOMPDX-Discovery.ps1</w:t>
      </w:r>
    </w:p>
    <w:p>
      <w:pPr>
        <w:pStyle w:val="Heading2"/>
      </w:pPr>
      <w:r>
        <w:t>INTCOMPDX-Remediation.ps1</w:t>
      </w:r>
    </w:p>
    <w:p>
      <w:r>
        <w:rPr>
          <w:b/>
        </w:rPr>
        <w:t>Purpose:</w:t>
      </w:r>
      <w:r>
        <w:t xml:space="preserve"> Applies the safe, common remediations for a compliance failure: force a device re-evaluation (sync) so a fixed setting re-reports, and preview a staged grace adjustment on a named policy. Defaults to -WhatIf so it only previews; re-run with -WhatIf:$false to commit. Never disables or loosens a policy fleet-wide. Replace the sample values your-device-name / your-policy-name. HOW TO RUN powershell -ExecutionPolicy Bypass -File .\INTCOMPDX-Remediation.ps1 -DeviceName your-device-name (preview only; add -WhatIf:$false to commit)</w:t>
      </w:r>
    </w:p>
    <w:p>
      <w:r>
        <w:rPr>
          <w:b/>
        </w:rPr>
        <w:t>How to run:</w:t>
      </w:r>
      <w:r>
        <w:t xml:space="preserve"> powershell -ExecutionPolicy Bypass -File .\INTCOMPDX-Remediation.ps1 -DeviceName your-device-name (preview only; add -WhatIf:$false to commit)</w:t>
      </w:r>
    </w:p>
    <w:p>
      <w:pPr>
        <w:pStyle w:val="Heading2"/>
      </w:pPr>
      <w:r>
        <w:t>INTCOMPDX-Report.ps1</w:t>
      </w:r>
    </w:p>
    <w:p>
      <w:r>
        <w:rPr>
          <w:b/>
        </w:rPr>
        <w:t>Purpose:</w:t>
      </w:r>
      <w:r>
        <w:t xml:space="preserve"> Produces the fleet picture for triage: how many devices are compliant vs not, which settings fail most, and the Conditional Access blast radius — which enabled CA policies require a compliant device and how many affected devices they touch. Read-only. Optionally export to CSV; replace the sample path your-report-path.csv. HOW TO RUN powershell -ExecutionPolicy Bypass -File .\INTCOMPDX-Report.ps1</w:t>
      </w:r>
    </w:p>
    <w:p>
      <w:r>
        <w:rPr>
          <w:b/>
        </w:rPr>
        <w:t>How to run:</w:t>
      </w:r>
      <w:r>
        <w:t xml:space="preserve"> powershell -ExecutionPolicy Bypass -File .\INTCOMPDX-Report.ps1</w:t>
      </w:r>
    </w:p>
    <w:p>
      <w:pPr>
        <w:pStyle w:val="Heading2"/>
      </w:pPr>
      <w:r>
        <w:t>INTCOMPDX-Set-ScopeTargeting.ps1</w:t>
      </w:r>
    </w:p>
    <w:p>
      <w:r>
        <w:rPr>
          <w:b/>
        </w:rPr>
        <w:t>Purpose:</w:t>
      </w:r>
      <w:r>
        <w:t xml:space="preserve"> Moves affected device(s) or user(s) into the correct pilot/target Entra security group so a compliance fix or grace change can be staged before the fleet. Defaults to -WhatIf so it only previews the membership change; re-run with -WhatIf:$false to commit. Never disables a policy or widens fleet targeting. Replace the sample values your-group-name / your-object-id. HOW TO RUN powershell -ExecutionPolicy Bypass -File .\INTCOMPDX-Set-ScopeTargeting.ps1 -GroupName your-group-name -MemberObjectId your-object-id (preview only; add -WhatIf:$false to commit)</w:t>
      </w:r>
    </w:p>
    <w:p>
      <w:r>
        <w:rPr>
          <w:b/>
        </w:rPr>
        <w:t>How to run:</w:t>
      </w:r>
      <w:r>
        <w:t xml:space="preserve"> powershell -ExecutionPolicy Bypass -File .\INTCOMPDX-Set-ScopeTargeting.ps1 -GroupName your-group-name -MemberObjectId your-object-id (preview only; add -WhatIf:$false to commit)</w:t>
      </w:r>
    </w:p>
    <w:p>
      <w:pPr>
        <w:pStyle w:val="Heading2"/>
      </w:pPr>
      <w:r>
        <w:t>INTCOMPDX-Validation.ps1</w:t>
      </w:r>
    </w:p>
    <w:p>
      <w:r>
        <w:rPr>
          <w:b/>
        </w:rPr>
        <w:t>Purpose:</w:t>
      </w:r>
      <w:r>
        <w:t xml:space="preserve"> For a named device (or all non-compliant devices), returns each failing setting with its state and the raw failure reason string, and flags whether the setting is built-in, a Custom compliance rule, or an Error (could-not-evaluate) state. This is the authoritative per-setting failure for diagnosis. Read-only. Replace the sample value your-device-name with a real device name. HOW TO RUN powershell -ExecutionPolicy Bypass -File .\INTCOMPDX-Validation.ps1 -DeviceName your-device-name</w:t>
      </w:r>
    </w:p>
    <w:p>
      <w:r>
        <w:rPr>
          <w:b/>
        </w:rPr>
        <w:t>How to run:</w:t>
      </w:r>
      <w:r>
        <w:t xml:space="preserve"> powershell -ExecutionPolicy Bypass -File .\INTCOMPDX-Validation.ps1 -DeviceName your-device-name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