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Continuous Compliance Monitoring &amp; Audit-Evidence Automation (CIS/STIG on Intune + Entra)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Continuous Compliance Monitoring &amp; Audit-Evidence Automation</w:t>
      </w:r>
    </w:p>
    <w:p>
      <w:pPr>
        <w:pStyle w:val="Heading2"/>
      </w:pPr>
      <w:r>
        <w:t>The problem</w:t>
      </w:r>
    </w:p>
    <w:p>
      <w:r>
        <w:t xml:space="preserve">Passing a CIS or STIG baseline </w:t>
      </w:r>
      <w:r>
        <w:rPr>
          <w:b/>
        </w:rPr>
        <w:t>once</w:t>
      </w:r>
      <w:r>
        <w:t xml:space="preserve"> is not the same as </w:t>
      </w:r>
      <w:r>
        <w:rPr>
          <w:b/>
        </w:rPr>
        <w:t>proving</w:t>
      </w:r>
      <w:r>
        <w:t xml:space="preserve"> you are still compliant months later. In a federally regulated environment, endpoints drift — a policy is edited, an exclusion is added, a device enrolls without the baseline — and when an auditor asks for evidence, teams scramble to gather it by hand. Point-in-time compliance and manual evidence collection are a standing audit risk.</w:t>
      </w:r>
    </w:p>
    <w:p>
      <w:pPr>
        <w:pStyle w:val="Heading2"/>
      </w:pPr>
      <w:r>
        <w:t>The solution</w:t>
      </w:r>
    </w:p>
    <w:p>
      <w:r>
        <w:t xml:space="preserve">A </w:t>
      </w:r>
      <w:r>
        <w:rPr>
          <w:b/>
        </w:rPr>
        <w:t>repeatable operational method — with PowerShell scripts you keep</w:t>
      </w:r>
      <w:r>
        <w:t xml:space="preserve"> — to continuously monitor baseline </w:t>
      </w:r>
      <w:r>
        <w:rPr>
          <w:b/>
        </w:rPr>
        <w:t>drift</w:t>
      </w:r>
      <w:r>
        <w:t xml:space="preserve"> and automate </w:t>
      </w:r>
      <w:r>
        <w:rPr>
          <w:b/>
        </w:rPr>
        <w:t>audit evidence</w:t>
      </w:r>
      <w:r>
        <w:t xml:space="preserve"> for Intune + Entra endpoints. It follows a simple, provable cycle:</w:t>
      </w:r>
    </w:p>
    <w:p>
      <w:r>
        <w:rPr>
          <w:b/>
        </w:rPr>
        <w:t>Baseline → Measure → Detect drift → Evidence / POA&amp;M → Remediate / track.</w:t>
      </w:r>
    </w:p>
    <w:p>
      <w:r>
        <w:t xml:space="preserve">The scripts read the live state of your CIS/STIG controls from Microsoft Graph (read-only), compare it to your approved baseline, flag every control that has drifted, and export </w:t>
      </w:r>
      <w:r>
        <w:rPr>
          <w:b/>
        </w:rPr>
        <w:t>dated audit evidence</w:t>
      </w:r>
      <w:r>
        <w:t xml:space="preserve"> plus a </w:t>
      </w:r>
      <w:r>
        <w:rPr>
          <w:b/>
        </w:rPr>
        <w:t>POA&amp;M-ready gap list</w:t>
      </w:r>
      <w:r>
        <w:t xml:space="preserve"> — the exact artifacts an auditor expects. Drifted settings can then be safely re-applied (preview first) and re-measured to prove closure.</w:t>
      </w:r>
    </w:p>
    <w:p>
      <w:r>
        <w:t xml:space="preserve">This is an </w:t>
      </w:r>
      <w:r>
        <w:rPr>
          <w:b/>
        </w:rPr>
        <w:t>operations product</w:t>
      </w:r>
      <w:r>
        <w:t>, distinct from a one-time baseline build. The build creates the policies; this solution proves they stay true and produces the paperwork on demand.</w:t>
      </w:r>
    </w:p>
    <w:p>
      <w:pPr>
        <w:pStyle w:val="Heading2"/>
      </w:pPr>
      <w:r>
        <w:t>What is included</w:t>
      </w:r>
    </w:p>
    <w:p>
      <w:pPr>
        <w:pStyle w:val="ListBullet"/>
      </w:pPr>
      <w:r>
        <w:t>A complete documentation set: Overview, Requirements, Implementation, Testing, Troubleshooting, Best</w:t>
      </w:r>
    </w:p>
    <w:p>
      <w:r>
        <w:t xml:space="preserve">  Practices, and Deliverables.</w:t>
      </w:r>
    </w:p>
    <w:p>
      <w:pPr>
        <w:pStyle w:val="ListBullet"/>
      </w:pPr>
      <w:r>
        <w:rPr>
          <w:b/>
        </w:rPr>
        <w:t>Five PowerShell scripts</w:t>
      </w:r>
      <w:r>
        <w:t xml:space="preserve"> (Microsoft Graph SDK): control-state discovery, per-device baseline</w:t>
      </w:r>
    </w:p>
    <w:p>
      <w:r>
        <w:t xml:space="preserve">  conformance, an audit-evidence + drift/gap report (POA&amp;M-ready), safe remediation (preview by   default), and a target-group builder (preview by default).</w:t>
      </w:r>
    </w:p>
    <w:p>
      <w:pPr>
        <w:pStyle w:val="ListBullet"/>
      </w:pPr>
      <w:r>
        <w:t xml:space="preserve">A phased rollout — </w:t>
      </w:r>
      <w:r>
        <w:rPr>
          <w:b/>
        </w:rPr>
        <w:t>Assess → Configure → Pilot → Validate → Expand</w:t>
      </w:r>
      <w:r>
        <w:t xml:space="preserve"> — with pass/fail gates and a</w:t>
      </w:r>
    </w:p>
    <w:p>
      <w:r>
        <w:t xml:space="preserve">  scheduled fleet-wide cadence.</w:t>
      </w:r>
    </w:p>
    <w:p>
      <w:pPr>
        <w:pStyle w:val="Heading2"/>
      </w:pPr>
      <w:r>
        <w:t>Business value</w:t>
      </w:r>
    </w:p>
    <w:p>
      <w:pPr>
        <w:pStyle w:val="ListBullet"/>
      </w:pPr>
      <w:r>
        <w:rPr>
          <w:b/>
        </w:rPr>
        <w:t>Prove compliance any day</w:t>
      </w:r>
      <w:r>
        <w:t>, not just deployment day.</w:t>
      </w:r>
    </w:p>
    <w:p>
      <w:pPr>
        <w:pStyle w:val="ListBullet"/>
      </w:pPr>
      <w:r>
        <w:rPr>
          <w:b/>
        </w:rPr>
        <w:t>Detect drift automatically</w:t>
      </w:r>
      <w:r>
        <w:t xml:space="preserve"> before an auditor does.</w:t>
      </w:r>
    </w:p>
    <w:p>
      <w:pPr>
        <w:pStyle w:val="ListBullet"/>
      </w:pPr>
      <w:r>
        <w:rPr>
          <w:b/>
        </w:rPr>
        <w:t>Cut audit-prep effort</w:t>
      </w:r>
      <w:r>
        <w:t xml:space="preserve"> — evidence and POA&amp;M gaps export on demand, correctly formatted.</w:t>
      </w:r>
    </w:p>
    <w:p>
      <w:pPr>
        <w:pStyle w:val="ListBullet"/>
      </w:pPr>
      <w:r>
        <w:rPr>
          <w:b/>
        </w:rPr>
        <w:t>Reduce risk</w:t>
      </w:r>
      <w:r>
        <w:t xml:space="preserve"> — safe, preview-first remediation and full change control.</w:t>
      </w:r>
    </w:p>
    <w:p>
      <w:pPr>
        <w:pStyle w:val="ListBullet"/>
      </w:pPr>
      <w:r>
        <w:rPr>
          <w:b/>
        </w:rPr>
        <w:t>Own the capability</w:t>
      </w:r>
      <w:r>
        <w:t xml:space="preserve"> — a method and scripts you reuse across audit cycles, at a fraction of</w:t>
      </w:r>
    </w:p>
    <w:p>
      <w:r>
        <w:t xml:space="preserve">  ongoing consulting cost.</w:t>
      </w:r>
    </w:p>
    <w:p>
      <w:pPr>
        <w:pStyle w:val="Heading2"/>
      </w:pPr>
      <w:r>
        <w:t>Bottom line</w:t>
      </w:r>
    </w:p>
    <w:p>
      <w:r>
        <w:t>Continuous, provable endpoint compliance — drift detected and audit evidence exported on demand — with a repeatable method and scripts you keep and reuse between audits. The specific CIS/STIG rule content is deferred to CIS and DISA; this solution delivers the precise monitoring and evidence method on Intune + Entra.</w:t>
      </w:r>
    </w:p>
    <w:p>
      <w:pPr>
        <w:pStyle w:val="Heading1"/>
      </w:pPr>
      <w:r>
        <w:t>Solution Overview — Continuous Compliance Monitoring &amp; Audit-Evidence Automation (CIS/STIG on Intune + Entra)</w:t>
      </w:r>
    </w:p>
    <w:p>
      <w:pPr>
        <w:pStyle w:val="Heading2"/>
      </w:pPr>
      <w:r>
        <w:t>What this solution is</w:t>
      </w:r>
    </w:p>
    <w:p>
      <w:r>
        <w:t xml:space="preserve">Passing a CIS or STIG baseline </w:t>
      </w:r>
      <w:r>
        <w:rPr>
          <w:b/>
        </w:rPr>
        <w:t>once</w:t>
      </w:r>
      <w:r>
        <w:t xml:space="preserve"> is not the same as </w:t>
      </w:r>
      <w:r>
        <w:rPr>
          <w:b/>
        </w:rPr>
        <w:t>proving</w:t>
      </w:r>
      <w:r>
        <w:t xml:space="preserve"> you are still compliant months later, when an auditor asks for evidence. Devices drift: a policy is edited, an exclusion is added, a new device enrolls without the baseline, a user with local rights changes a setting. This solution gives you a </w:t>
      </w:r>
      <w:r>
        <w:rPr>
          <w:b/>
        </w:rPr>
        <w:t>repeatable, operational method</w:t>
      </w:r>
      <w:r>
        <w:t xml:space="preserve"> — with PowerShell scripts you keep and reuse — to:</w:t>
      </w:r>
    </w:p>
    <w:p>
      <w:pPr>
        <w:pStyle w:val="ListNumber"/>
      </w:pPr>
      <w:r>
        <w:rPr>
          <w:b/>
        </w:rPr>
        <w:t>Baseline</w:t>
      </w:r>
      <w:r>
        <w:t xml:space="preserve"> — take the CIS/STIG control set you already deployed to Intune + Entra and treat it</w:t>
      </w:r>
    </w:p>
    <w:p>
      <w:r>
        <w:t xml:space="preserve">   as the *expected state* (the reference you measure against).</w:t>
      </w:r>
    </w:p>
    <w:p>
      <w:pPr>
        <w:pStyle w:val="ListNumber"/>
      </w:pPr>
      <w:r>
        <w:rPr>
          <w:b/>
        </w:rPr>
        <w:t>Measure</w:t>
      </w:r>
      <w:r>
        <w:t xml:space="preserve"> — read the *current state* of those controls for each in-scope device and identity</w:t>
      </w:r>
    </w:p>
    <w:p>
      <w:r>
        <w:t xml:space="preserve">   directly from Microsoft Graph (read-only).</w:t>
      </w:r>
    </w:p>
    <w:p>
      <w:pPr>
        <w:pStyle w:val="ListNumber"/>
      </w:pPr>
      <w:r>
        <w:rPr>
          <w:b/>
        </w:rPr>
        <w:t>Detect drift</w:t>
      </w:r>
      <w:r>
        <w:t xml:space="preserve"> — compare current state to the baseline and flag every control that no longer</w:t>
      </w:r>
    </w:p>
    <w:p>
      <w:r>
        <w:t xml:space="preserve">   matches (drifted, missing, or newly non-conformant).</w:t>
      </w:r>
    </w:p>
    <w:p>
      <w:pPr>
        <w:pStyle w:val="ListNumber"/>
      </w:pPr>
      <w:r>
        <w:rPr>
          <w:b/>
        </w:rPr>
        <w:t>Evidence / POA&amp;M</w:t>
      </w:r>
      <w:r>
        <w:t xml:space="preserve"> — export the measurement as </w:t>
      </w:r>
      <w:r>
        <w:rPr>
          <w:b/>
        </w:rPr>
        <w:t>audit evidence</w:t>
      </w:r>
      <w:r>
        <w:t xml:space="preserve"> (a dated, per-control,</w:t>
      </w:r>
    </w:p>
    <w:p>
      <w:r>
        <w:t xml:space="preserve">   per-device record) and produce a </w:t>
      </w:r>
      <w:r>
        <w:rPr>
          <w:b/>
        </w:rPr>
        <w:t>POA&amp;M-ready gap list</w:t>
      </w:r>
      <w:r>
        <w:t xml:space="preserve"> (Plan of Action &amp; Milestones) of the    controls that fail, so remediation can be planned and tracked.</w:t>
      </w:r>
    </w:p>
    <w:p>
      <w:pPr>
        <w:pStyle w:val="ListNumber"/>
      </w:pPr>
      <w:r>
        <w:rPr>
          <w:b/>
        </w:rPr>
        <w:t>Remediate / track</w:t>
      </w:r>
      <w:r>
        <w:t xml:space="preserve"> — safely re-apply the drifted settings (preview first) and re-measure to</w:t>
      </w:r>
    </w:p>
    <w:p>
      <w:r>
        <w:t xml:space="preserve">   confirm the gap closed — then keep the cycle running on a schedule.</w:t>
      </w:r>
    </w:p>
    <w:p>
      <w:r>
        <w:t xml:space="preserve">This is an </w:t>
      </w:r>
      <w:r>
        <w:rPr>
          <w:b/>
        </w:rPr>
        <w:t>operations product</w:t>
      </w:r>
      <w:r>
        <w:t xml:space="preserve">, distinct from a one-time baseline *build*. The build creates the policies; </w:t>
      </w:r>
      <w:r>
        <w:rPr>
          <w:b/>
        </w:rPr>
        <w:t>this solution watches them stay true and produces the paperwork</w:t>
      </w:r>
      <w:r>
        <w:t xml:space="preserve"> an audit requires.</w:t>
      </w:r>
    </w:p>
    <w:p>
      <w:pPr>
        <w:pStyle w:val="Heading2"/>
      </w:pPr>
      <w:r>
        <w:t>The continuous-compliance model</w:t>
      </w:r>
    </w:p>
    <w:p>
      <w:r>
        <w:rPr>
          <w:rFonts w:ascii="Consolas" w:hAnsi="Consolas"/>
          <w:sz w:val="18"/>
        </w:rPr>
        <w:t xml:space="preserve">   Baseline ──▶ Measure ──▶ Detect drift ──▶ Evidence / POA&amp;M ──▶ Remediate / track</w:t>
        <w:br/>
        <w:t xml:space="preserve">   (expected)   (current)    (compare)         (export)             (fix + re-measure)</w:t>
        <w:br/>
        <w:t xml:space="preserve">      ▲                                                                     │</w:t>
        <w:br/>
        <w:t xml:space="preserve">      └─────────────────────────  re-baseline on approved change  ◀────────┘</w:t>
      </w:r>
    </w:p>
    <w:p>
      <w:pPr>
        <w:pStyle w:val="ListBullet"/>
      </w:pPr>
      <w:r>
        <w:rPr>
          <w:b/>
        </w:rPr>
        <w:t>Baseline (expected state).</w:t>
      </w:r>
      <w:r>
        <w:t xml:space="preserve"> Your approved CIS/STIG configuration in Intune (Settings Catalog /</w:t>
      </w:r>
    </w:p>
    <w:p>
      <w:r>
        <w:t xml:space="preserve">  device-configuration / compliance policies / Security Baselines) and Entra (Conditional Access,   authentication methods, tenant security settings). The specific CIS Benchmark / DISA STIG </w:t>
      </w:r>
      <w:r>
        <w:rPr>
          <w:b/>
        </w:rPr>
        <w:t>rule   IDs and official control text are deferred to CIS and DISA</w:t>
      </w:r>
      <w:r>
        <w:t xml:space="preserve"> — this solution does not reproduce or   fabricate them. You supply *which* Intune/Entra objects encode your baseline; the method measures   and evidences them.</w:t>
      </w:r>
    </w:p>
    <w:p>
      <w:pPr>
        <w:pStyle w:val="ListBullet"/>
      </w:pPr>
      <w:r>
        <w:rPr>
          <w:b/>
        </w:rPr>
        <w:t>Measure (current state).</w:t>
      </w:r>
      <w:r>
        <w:t xml:space="preserve"> The scripts query Microsoft Graph read-only for the live value of</w:t>
      </w:r>
    </w:p>
    <w:p>
      <w:r>
        <w:t xml:space="preserve">  each monitored control on each in-scope device/identity — no changes are made during measurement.</w:t>
      </w:r>
    </w:p>
    <w:p>
      <w:pPr>
        <w:pStyle w:val="ListBullet"/>
      </w:pPr>
      <w:r>
        <w:rPr>
          <w:b/>
        </w:rPr>
        <w:t>Detect drift.</w:t>
      </w:r>
      <w:r>
        <w:t xml:space="preserve"> Current vs. expected, per control per device. Output is a conformance verdict:</w:t>
      </w:r>
    </w:p>
    <w:p>
      <w:r>
        <w:t xml:space="preserve">  </w:t>
      </w:r>
      <w:r>
        <w:rPr>
          <w:b/>
        </w:rPr>
        <w:t>Pass</w:t>
      </w:r>
      <w:r>
        <w:t xml:space="preserve"> (matches baseline), </w:t>
      </w:r>
      <w:r>
        <w:rPr>
          <w:b/>
        </w:rPr>
        <w:t>Drift</w:t>
      </w:r>
      <w:r>
        <w:t xml:space="preserve"> (was compliant, now differs), </w:t>
      </w:r>
      <w:r>
        <w:rPr>
          <w:b/>
        </w:rPr>
        <w:t>Missing</w:t>
      </w:r>
      <w:r>
        <w:t xml:space="preserve"> (baseline not   applied to this device), or </w:t>
      </w:r>
      <w:r>
        <w:rPr>
          <w:b/>
        </w:rPr>
        <w:t>Non-conformant</w:t>
      </w:r>
      <w:r>
        <w:t xml:space="preserve"> (never matched).</w:t>
      </w:r>
    </w:p>
    <w:p>
      <w:pPr>
        <w:pStyle w:val="ListBullet"/>
      </w:pPr>
      <w:r>
        <w:rPr>
          <w:b/>
        </w:rPr>
        <w:t>Evidence / POA&amp;M.</w:t>
      </w:r>
      <w:r>
        <w:t xml:space="preserve"> Two exports: (a) an </w:t>
      </w:r>
      <w:r>
        <w:rPr>
          <w:b/>
        </w:rPr>
        <w:t>audit-evidence</w:t>
      </w:r>
      <w:r>
        <w:t xml:space="preserve"> package — timestamped, immutable</w:t>
      </w:r>
    </w:p>
    <w:p>
      <w:r>
        <w:t xml:space="preserve">  CSV/JSON showing what was measured, when, by whom, and the result; (b) a </w:t>
      </w:r>
      <w:r>
        <w:rPr>
          <w:b/>
        </w:rPr>
        <w:t>POA&amp;M-ready gap</w:t>
      </w:r>
      <w:r>
        <w:t xml:space="preserve"> list —   each failing control with device count, severity, and a milestone/owner column ready to paste into   your organization's POA&amp;M template.</w:t>
      </w:r>
    </w:p>
    <w:p>
      <w:pPr>
        <w:pStyle w:val="ListBullet"/>
      </w:pPr>
      <w:r>
        <w:rPr>
          <w:b/>
        </w:rPr>
        <w:t>Remediate / track.</w:t>
      </w:r>
      <w:r>
        <w:t xml:space="preserve"> For drifted settings only, a safe remediation re-applies the baseline</w:t>
      </w:r>
    </w:p>
    <w:p>
      <w:r>
        <w:t xml:space="preserve">  targeting (default </w:t>
      </w:r>
      <w:r>
        <w:rPr>
          <w:b/>
        </w:rPr>
        <w:t>preview / -WhatIf</w:t>
      </w:r>
      <w:r>
        <w:t xml:space="preserve"> — nothing changes until you confirm). Re-measure to prove   closure; the evidence trail records the fix.</w:t>
      </w:r>
    </w:p>
    <w:p>
      <w:pPr>
        <w:pStyle w:val="Heading2"/>
      </w:pPr>
      <w:r>
        <w:t>How it complements a one-time CIS/STIG build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One-time baseline build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This continuous-compliance solution</w:t>
            </w:r>
          </w:p>
        </w:tc>
      </w:tr>
      <w:tr>
        <w:tc>
          <w:tcPr>
            <w:tcW w:type="dxa" w:w="4320"/>
          </w:tcPr>
          <w:p>
            <w:r>
              <w:t>Creates the CIS/STIG policies in Intune/Entra</w:t>
            </w:r>
          </w:p>
        </w:tc>
        <w:tc>
          <w:tcPr>
            <w:tcW w:type="dxa" w:w="4320"/>
          </w:tcPr>
          <w:p>
            <w:r>
              <w:t>Treats those policies as the measured reference</w:t>
            </w:r>
          </w:p>
        </w:tc>
      </w:tr>
      <w:tr>
        <w:tc>
          <w:tcPr>
            <w:tcW w:type="dxa" w:w="4320"/>
          </w:tcPr>
          <w:p>
            <w:r>
              <w:t xml:space="preserve">Proves compliance </w:t>
            </w:r>
            <w:r>
              <w:rPr>
                <w:b/>
              </w:rPr>
              <w:t>on deployment day</w:t>
            </w:r>
          </w:p>
        </w:tc>
        <w:tc>
          <w:tcPr>
            <w:tcW w:type="dxa" w:w="4320"/>
          </w:tcPr>
          <w:p>
            <w:r>
              <w:t xml:space="preserve">Proves compliance </w:t>
            </w:r>
            <w:r>
              <w:rPr>
                <w:b/>
              </w:rPr>
              <w:t>on any day, on demand</w:t>
            </w:r>
          </w:p>
        </w:tc>
      </w:tr>
      <w:tr>
        <w:tc>
          <w:tcPr>
            <w:tcW w:type="dxa" w:w="4320"/>
          </w:tcPr>
          <w:p>
            <w:r>
              <w:t>Output: configured tenant</w:t>
            </w:r>
          </w:p>
        </w:tc>
        <w:tc>
          <w:tcPr>
            <w:tcW w:type="dxa" w:w="4320"/>
          </w:tcPr>
          <w:p>
            <w:r>
              <w:t>Output: drift alerts + dated audit evidence + POA&amp;M gaps</w:t>
            </w:r>
          </w:p>
        </w:tc>
      </w:tr>
      <w:tr>
        <w:tc>
          <w:tcPr>
            <w:tcW w:type="dxa" w:w="4320"/>
          </w:tcPr>
          <w:p>
            <w:r>
              <w:t>Runs once</w:t>
            </w:r>
          </w:p>
        </w:tc>
        <w:tc>
          <w:tcPr>
            <w:tcW w:type="dxa" w:w="4320"/>
          </w:tcPr>
          <w:p>
            <w:r>
              <w:t>Runs on a schedule (pilot, then fleet-wide)</w:t>
            </w:r>
          </w:p>
        </w:tc>
      </w:tr>
      <w:tr>
        <w:tc>
          <w:tcPr>
            <w:tcW w:type="dxa" w:w="4320"/>
          </w:tcPr>
          <w:p>
            <w:r>
              <w:t>Answers "did we set it?"</w:t>
            </w:r>
          </w:p>
        </w:tc>
        <w:tc>
          <w:tcPr>
            <w:tcW w:type="dxa" w:w="4320"/>
          </w:tcPr>
          <w:p>
            <w:r>
              <w:t>Answers "is it *still* set — and can we prove it?"</w:t>
            </w:r>
          </w:p>
        </w:tc>
      </w:tr>
    </w:tbl>
    <w:p>
      <w:r>
        <w:t>If you have not yet built a CIS/STIG baseline, do that first; this solution assumes an existing baseline to measure against (see Requirements). If you have, this is the operational layer that keeps it audit-defensible.</w:t>
      </w:r>
    </w:p>
    <w:p>
      <w:pPr>
        <w:pStyle w:val="Heading2"/>
      </w:pPr>
      <w:r>
        <w:t>Where the evidence comes from</w:t>
      </w:r>
    </w:p>
    <w:p>
      <w:r>
        <w:t xml:space="preserve">All evidence is derived from </w:t>
      </w:r>
      <w:r>
        <w:rPr>
          <w:b/>
        </w:rPr>
        <w:t>authoritative, first-party sources</w:t>
      </w:r>
      <w:r>
        <w:t xml:space="preserve"> via Microsoft Graph — never hand-typed:</w:t>
      </w:r>
    </w:p>
    <w:p>
      <w:pPr>
        <w:pStyle w:val="ListBullet"/>
      </w:pPr>
      <w:r>
        <w:rPr>
          <w:b/>
        </w:rPr>
        <w:t>Intune configuration state</w:t>
      </w:r>
      <w:r>
        <w:t xml:space="preserve"> — device configuration / Settings Catalog profiles, compliance</w:t>
      </w:r>
    </w:p>
    <w:p>
      <w:r>
        <w:t xml:space="preserve">  policies, and Security Baseline assignments and their reported values.</w:t>
      </w:r>
    </w:p>
    <w:p>
      <w:pPr>
        <w:pStyle w:val="ListBullet"/>
      </w:pPr>
      <w:r>
        <w:rPr>
          <w:b/>
        </w:rPr>
        <w:t>Intune device compliance &amp; per-setting state</w:t>
      </w:r>
      <w:r>
        <w:t xml:space="preserve"> — each device's compliance status and, where</w:t>
      </w:r>
    </w:p>
    <w:p>
      <w:r>
        <w:t xml:space="preserve">  exposed, per-setting reporting (</w:t>
      </w:r>
      <w:r>
        <w:rPr>
          <w:rFonts w:ascii="Consolas" w:hAnsi="Consolas"/>
          <w:sz w:val="19"/>
        </w:rPr>
        <w:t>deviceCompliancePolicyDeviceStateSummary</w:t>
      </w:r>
      <w:r>
        <w:t>, device configuration   device-status).</w:t>
      </w:r>
    </w:p>
    <w:p>
      <w:pPr>
        <w:pStyle w:val="ListBullet"/>
      </w:pPr>
      <w:r>
        <w:rPr>
          <w:b/>
        </w:rPr>
        <w:t>Entra configuration state</w:t>
      </w:r>
      <w:r>
        <w:t xml:space="preserve"> — Conditional Access policies, authentication-method policy, and</w:t>
      </w:r>
    </w:p>
    <w:p>
      <w:r>
        <w:t xml:space="preserve">  tenant security-relevant settings that encode identity controls in your baseline.</w:t>
      </w:r>
    </w:p>
    <w:p>
      <w:pPr>
        <w:pStyle w:val="ListBullet"/>
      </w:pPr>
      <w:r>
        <w:rPr>
          <w:b/>
        </w:rPr>
        <w:t>Directory / device inventory</w:t>
      </w:r>
      <w:r>
        <w:t xml:space="preserve"> — the in-scope device and group membership that defines *who the</w:t>
      </w:r>
    </w:p>
    <w:p>
      <w:r>
        <w:t xml:space="preserve">  baseline should apply to*, so "Missing" can be distinguished from "Drift".</w:t>
      </w:r>
    </w:p>
    <w:p>
      <w:r>
        <w:t xml:space="preserve">Each measurement record carries a </w:t>
      </w:r>
      <w:r>
        <w:rPr>
          <w:b/>
        </w:rPr>
        <w:t>collection timestamp, the tenant, the operator identity, the control identifier, the expected value, the observed value, and the verdict</w:t>
      </w:r>
      <w:r>
        <w:t xml:space="preserve"> — the fields an auditor expects. Evidence is exported to a </w:t>
      </w:r>
      <w:r>
        <w:rPr>
          <w:b/>
        </w:rPr>
        <w:t>reporting destination</w:t>
      </w:r>
      <w:r>
        <w:t xml:space="preserve"> you control (see Requirements) and retained per your </w:t>
      </w:r>
      <w:r>
        <w:rPr>
          <w:b/>
        </w:rPr>
        <w:t>evidence-retention</w:t>
      </w:r>
      <w:r>
        <w:t xml:space="preserve"> policy.</w:t>
      </w:r>
    </w:p>
    <w:p>
      <w:pPr>
        <w:pStyle w:val="Heading2"/>
      </w:pPr>
      <w:r>
        <w:t>Deployment model</w:t>
      </w:r>
    </w:p>
    <w:p>
      <w:r>
        <w:t xml:space="preserve">This solution follows the category standard: </w:t>
      </w:r>
      <w:r>
        <w:rPr>
          <w:b/>
        </w:rPr>
        <w:t>Assess → Configure → Pilot → Validate → Expand</w:t>
      </w:r>
      <w:r>
        <w:t xml:space="preserve">, with a </w:t>
      </w:r>
      <w:r>
        <w:rPr>
          <w:b/>
        </w:rPr>
        <w:t>pass/fail gate</w:t>
      </w:r>
      <w:r>
        <w:t xml:space="preserve"> at each stage. You will first prove the method on a small </w:t>
      </w:r>
      <w:r>
        <w:rPr>
          <w:b/>
        </w:rPr>
        <w:t>pilot group</w:t>
      </w:r>
      <w:r>
        <w:t xml:space="preserve"> (measure, detect a seeded drift, export evidence), validate the outputs against your audit requirements, then expand to the full fleet on a schedule. The scripts are read-only by default; the only script that changes anything (Remediation) and the targeting builder (Set-ScopeTargeting) run in </w:t>
      </w:r>
      <w:r>
        <w:rPr>
          <w:b/>
        </w:rPr>
        <w:t>preview (-WhatIf)</w:t>
      </w:r>
      <w:r>
        <w:t xml:space="preserve"> until you explicitly commit.</w:t>
      </w:r>
    </w:p>
    <w:p>
      <w:pPr>
        <w:pStyle w:val="Heading2"/>
      </w:pPr>
      <w:r>
        <w:t>What you get</w:t>
      </w:r>
    </w:p>
    <w:p>
      <w:pPr>
        <w:pStyle w:val="ListBullet"/>
      </w:pPr>
      <w:r>
        <w:t>This documentation set (Overview, Requirements, Implementation, Testing, Troubleshooting, Best</w:t>
      </w:r>
    </w:p>
    <w:p>
      <w:r>
        <w:t xml:space="preserve">  Practices, Deliverables).</w:t>
      </w:r>
    </w:p>
    <w:p>
      <w:pPr>
        <w:pStyle w:val="ListBullet"/>
      </w:pPr>
      <w:r>
        <w:rPr>
          <w:b/>
        </w:rPr>
        <w:t>Five PowerShell scripts</w:t>
      </w:r>
      <w:r>
        <w:t xml:space="preserve"> (Microsoft Graph SDK): control-state </w:t>
      </w:r>
      <w:r>
        <w:rPr>
          <w:b/>
        </w:rPr>
        <w:t>Discovery</w:t>
      </w:r>
      <w:r>
        <w:t>, per-device baseline</w:t>
      </w:r>
    </w:p>
    <w:p>
      <w:r>
        <w:t xml:space="preserve">  </w:t>
      </w:r>
      <w:r>
        <w:rPr>
          <w:b/>
        </w:rPr>
        <w:t>Validation</w:t>
      </w:r>
      <w:r>
        <w:t xml:space="preserve">, an audit-evidence + drift/gap </w:t>
      </w:r>
      <w:r>
        <w:rPr>
          <w:b/>
        </w:rPr>
        <w:t>Report</w:t>
      </w:r>
      <w:r>
        <w:t xml:space="preserve"> (POA&amp;M-ready), safe </w:t>
      </w:r>
      <w:r>
        <w:rPr>
          <w:b/>
        </w:rPr>
        <w:t>Remediation</w:t>
      </w:r>
      <w:r>
        <w:t xml:space="preserve"> of   drifted settings (default preview), and a </w:t>
      </w:r>
      <w:r>
        <w:rPr>
          <w:b/>
        </w:rPr>
        <w:t>Set-ScopeTargeting</w:t>
      </w:r>
      <w:r>
        <w:t xml:space="preserve"> pilot-group builder (default   preview).</w:t>
      </w:r>
    </w:p>
    <w:p>
      <w:pPr>
        <w:pStyle w:val="Heading1"/>
      </w:pPr>
      <w:r>
        <w:t>Requirements — Continuous Compliance Monitoring &amp; Audit-Evidence Automation</w:t>
      </w:r>
    </w:p>
    <w:p>
      <w:r>
        <w:t xml:space="preserve">Confirm each prerequisite below </w:t>
      </w:r>
      <w:r>
        <w:rPr>
          <w:b/>
        </w:rPr>
        <w:t>before</w:t>
      </w:r>
      <w:r>
        <w:t xml:space="preserve"> you begin the Implementation Guide. Category-level prerequisites (Entra tenant, Intune subscription, admin roles, enrollment, pilot group, supported OS, network, change control) are listed once in </w:t>
      </w:r>
      <w:r>
        <w:rPr>
          <w:b/>
        </w:rPr>
        <w:t>global-requirements-security.md</w:t>
      </w:r>
      <w:r>
        <w:t xml:space="preserve"> — read that first. The items here are </w:t>
      </w:r>
      <w:r>
        <w:rPr>
          <w:b/>
        </w:rPr>
        <w:t>specific to continuous compliance monitoring and audit-evidence automation</w:t>
      </w:r>
      <w:r>
        <w:t xml:space="preserve">. Each entry follows: </w:t>
      </w:r>
      <w:r>
        <w:rPr>
          <w:b/>
        </w:rPr>
        <w:t>Description / Why / Verify / Implement if missing.</w:t>
      </w:r>
    </w:p>
    <w:p>
      <w:r>
        <w:t>__________________________________________________</w:t>
      </w:r>
    </w:p>
    <w:p>
      <w:pPr>
        <w:pStyle w:val="Heading2"/>
      </w:pPr>
      <w:r>
        <w:t>R1. An existing CIS/STIG baseline deployed to Intune + Entra</w:t>
      </w:r>
    </w:p>
    <w:p>
      <w:r>
        <w:rPr>
          <w:b/>
        </w:rPr>
        <w:t>Description:</w:t>
      </w:r>
      <w:r>
        <w:t xml:space="preserve"> A CIS Benchmark and/or DISA STIG configuration already built and assigned in Intune (Settings Catalog / device-configuration / compliance policies / Security Baselines) and Entra (Conditional Access, authentication methods, tenant settings) — the *expected state* you will measure against.</w:t>
      </w:r>
    </w:p>
    <w:p>
      <w:r>
        <w:rPr>
          <w:b/>
        </w:rPr>
        <w:t>Why:</w:t>
      </w:r>
      <w:r>
        <w:t xml:space="preserve"> This solution measures </w:t>
      </w:r>
      <w:r>
        <w:rPr>
          <w:b/>
        </w:rPr>
        <w:t>drift from a baseline</w:t>
      </w:r>
      <w:r>
        <w:t xml:space="preserve">. Without a defined baseline there is nothing to compare current state to, no "expected value" for evidence, and no gap to put in a POA&amp;M. The specific CIS/STIG rule IDs and official control text come from </w:t>
      </w:r>
      <w:r>
        <w:rPr>
          <w:b/>
        </w:rPr>
        <w:t>CIS and DISA</w:t>
      </w:r>
      <w:r>
        <w:t xml:space="preserve"> — this solution does not supply them.</w:t>
      </w:r>
    </w:p>
    <w:p>
      <w:r>
        <w:rPr>
          <w:b/>
        </w:rPr>
        <w:t>Verify:</w:t>
      </w:r>
      <w:r>
        <w:t xml:space="preserve"> In </w:t>
      </w:r>
      <w:r>
        <w:rPr>
          <w:rFonts w:ascii="Consolas" w:hAnsi="Consolas"/>
          <w:sz w:val="19"/>
        </w:rPr>
        <w:t>https://intune.microsoft.com</w:t>
      </w:r>
      <w:r>
        <w:t xml:space="preserve"> → </w:t>
      </w:r>
      <w:r>
        <w:rPr>
          <w:b/>
        </w:rPr>
        <w:t>Endpoint security → Security baselines</w:t>
      </w:r>
      <w:r>
        <w:t xml:space="preserve"> and/or </w:t>
      </w:r>
      <w:r>
        <w:rPr>
          <w:b/>
        </w:rPr>
        <w:t>Devices → Manage devices → Configuration</w:t>
      </w:r>
      <w:r>
        <w:t xml:space="preserve">, confirm your baseline profiles exist and are assigned. In </w:t>
      </w:r>
      <w:r>
        <w:rPr>
          <w:rFonts w:ascii="Consolas" w:hAnsi="Consolas"/>
          <w:sz w:val="19"/>
        </w:rPr>
        <w:t>https://entra.microsoft.com</w:t>
      </w:r>
      <w:r>
        <w:t xml:space="preserve"> → </w:t>
      </w:r>
      <w:r>
        <w:rPr>
          <w:b/>
        </w:rPr>
        <w:t>Protection → Conditional Access</w:t>
      </w:r>
      <w:r>
        <w:t xml:space="preserve"> confirm the identity controls exist. You should be able to name the exact objects that encode your baseline.</w:t>
      </w:r>
    </w:p>
    <w:p>
      <w:r>
        <w:rPr>
          <w:b/>
        </w:rPr>
        <w:t>Implement if missing:</w:t>
      </w:r>
      <w:r>
        <w:t xml:space="preserve"> Build the one-time CIS/STIG baseline first (a separate build activity): import the CIS/STIG content into Intune Settings Catalog / Security Baselines, create the matching Entra Conditional Access and authentication-method policies, and assign them. Then return here to monitor it.</w:t>
      </w:r>
    </w:p>
    <w:p>
      <w:r>
        <w:t>__________________________________________________</w:t>
      </w:r>
    </w:p>
    <w:p>
      <w:pPr>
        <w:pStyle w:val="Heading2"/>
      </w:pPr>
      <w:r>
        <w:t>R2. Intune + Entra roles with Microsoft Graph read access</w:t>
      </w:r>
    </w:p>
    <w:p>
      <w:r>
        <w:rPr>
          <w:b/>
        </w:rPr>
        <w:t>Description:</w:t>
      </w:r>
      <w:r>
        <w:t xml:space="preserve"> An operator identity holding read rights to Intune and Entra configuration and device state, and consented Microsoft Graph </w:t>
      </w:r>
      <w:r>
        <w:rPr>
          <w:b/>
        </w:rPr>
        <w:t>read scopes</w:t>
      </w:r>
      <w:r>
        <w:t xml:space="preserve"> for the monitoring scripts.</w:t>
      </w:r>
    </w:p>
    <w:p>
      <w:r>
        <w:rPr>
          <w:b/>
        </w:rPr>
        <w:t>Why:</w:t>
      </w:r>
      <w:r>
        <w:t xml:space="preserve"> Discovery, Validation, and Report are </w:t>
      </w:r>
      <w:r>
        <w:rPr>
          <w:b/>
        </w:rPr>
        <w:t>read-only</w:t>
      </w:r>
      <w:r>
        <w:t xml:space="preserve"> and must be able to read policies, compliance state, Conditional Access, and directory objects via Graph. Insufficient scopes cause empty or partial evidence — an audit gap.</w:t>
      </w:r>
    </w:p>
    <w:p>
      <w:r>
        <w:rPr>
          <w:b/>
        </w:rPr>
        <w:t>Verify:</w:t>
      </w:r>
      <w:r>
        <w:t xml:space="preserve"> In Entra → </w:t>
      </w:r>
      <w:r>
        <w:rPr>
          <w:b/>
        </w:rPr>
        <w:t>Roles and administrators</w:t>
      </w:r>
      <w:r>
        <w:t xml:space="preserve">, confirm the operator has at least a read role (for example </w:t>
      </w:r>
      <w:r>
        <w:rPr>
          <w:b/>
        </w:rPr>
        <w:t>Global Reader</w:t>
      </w:r>
      <w:r>
        <w:t xml:space="preserve"> plus </w:t>
      </w:r>
      <w:r>
        <w:rPr>
          <w:b/>
        </w:rPr>
        <w:t>Intune Administrator</w:t>
      </w:r>
      <w:r>
        <w:t xml:space="preserve"> for later remediation). Run </w:t>
      </w:r>
      <w:r>
        <w:rPr>
          <w:rFonts w:ascii="Consolas" w:hAnsi="Consolas"/>
          <w:sz w:val="19"/>
        </w:rPr>
        <w:t>CCAUDIT-Discovery.ps1</w:t>
      </w:r>
      <w:r>
        <w:t xml:space="preserve"> (read-only) and confirm it connects and returns data without a permissions error.</w:t>
      </w:r>
    </w:p>
    <w:p>
      <w:r>
        <w:rPr>
          <w:b/>
        </w:rPr>
        <w:t>Implement if missing:</w:t>
      </w:r>
      <w:r>
        <w:t xml:space="preserve"> Assign </w:t>
      </w:r>
      <w:r>
        <w:rPr>
          <w:b/>
        </w:rPr>
        <w:t>Global Reader</w:t>
      </w:r>
      <w:r>
        <w:t xml:space="preserve"> (directory/CA read) and </w:t>
      </w:r>
      <w:r>
        <w:rPr>
          <w:b/>
        </w:rPr>
        <w:t>Intune Administrator</w:t>
      </w:r>
      <w:r>
        <w:t xml:space="preserve"> (Intune read/write for remediation). On first script run, consent the required delegated Graph read scopes when prompted: </w:t>
      </w:r>
      <w:r>
        <w:rPr>
          <w:rFonts w:ascii="Consolas" w:hAnsi="Consolas"/>
          <w:sz w:val="19"/>
        </w:rPr>
        <w:t>DeviceManagementConfiguration.Read.All</w:t>
      </w:r>
      <w:r>
        <w:t xml:space="preserve">, </w:t>
      </w:r>
      <w:r>
        <w:rPr>
          <w:rFonts w:ascii="Consolas" w:hAnsi="Consolas"/>
          <w:sz w:val="19"/>
        </w:rPr>
        <w:t>DeviceManagementManagedDevices.Read.All</w:t>
      </w:r>
      <w:r>
        <w:t xml:space="preserve">, </w:t>
      </w:r>
      <w:r>
        <w:rPr>
          <w:rFonts w:ascii="Consolas" w:hAnsi="Consolas"/>
          <w:sz w:val="19"/>
        </w:rPr>
        <w:t>Policy.Read.All</w:t>
      </w:r>
      <w:r>
        <w:t xml:space="preserve">, </w:t>
      </w:r>
      <w:r>
        <w:rPr>
          <w:rFonts w:ascii="Consolas" w:hAnsi="Consolas"/>
          <w:sz w:val="19"/>
        </w:rPr>
        <w:t>Directory.Read.All</w:t>
      </w:r>
      <w:r>
        <w:t xml:space="preserve">, </w:t>
      </w:r>
      <w:r>
        <w:rPr>
          <w:rFonts w:ascii="Consolas" w:hAnsi="Consolas"/>
          <w:sz w:val="19"/>
        </w:rPr>
        <w:t>Group.Read.All</w:t>
      </w:r>
      <w:r>
        <w:t xml:space="preserve">. (Remediation additionally needs </w:t>
      </w:r>
      <w:r>
        <w:rPr>
          <w:rFonts w:ascii="Consolas" w:hAnsi="Consolas"/>
          <w:sz w:val="19"/>
        </w:rPr>
        <w:t>DeviceManagementConfiguration.ReadWrite.All</w:t>
      </w:r>
      <w:r>
        <w:t xml:space="preserve">; Set-ScopeTargeting needs </w:t>
      </w:r>
      <w:r>
        <w:rPr>
          <w:rFonts w:ascii="Consolas" w:hAnsi="Consolas"/>
          <w:sz w:val="19"/>
        </w:rPr>
        <w:t>Group.ReadWrite.All</w:t>
      </w:r>
      <w:r>
        <w:t>.)</w:t>
      </w:r>
    </w:p>
    <w:p>
      <w:r>
        <w:t>__________________________________________________</w:t>
      </w:r>
    </w:p>
    <w:p>
      <w:pPr>
        <w:pStyle w:val="Heading2"/>
      </w:pPr>
      <w:r>
        <w:t>R3. A reporting / evidence destination</w:t>
      </w:r>
    </w:p>
    <w:p>
      <w:r>
        <w:rPr>
          <w:b/>
        </w:rPr>
        <w:t>Description:</w:t>
      </w:r>
      <w:r>
        <w:t xml:space="preserve"> A controlled location where the exported audit-evidence and POA&amp;M-ready gap files are written and stored (for example a restricted, access-logged file share or document library the scripts' output folder points to).</w:t>
      </w:r>
    </w:p>
    <w:p>
      <w:r>
        <w:rPr>
          <w:b/>
        </w:rPr>
        <w:t>Why:</w:t>
      </w:r>
      <w:r>
        <w:t xml:space="preserve"> Audit evidence has value only if it is stored somewhere durable, access-controlled, and tamper-evident. Writing evidence to a random local folder undermines its integrity.</w:t>
      </w:r>
    </w:p>
    <w:p>
      <w:r>
        <w:rPr>
          <w:b/>
        </w:rPr>
        <w:t>Verify:</w:t>
      </w:r>
      <w:r>
        <w:t xml:space="preserve"> Confirm you have a path (local staging + a controlled destination) where the operator can write, that is backed up, access-restricted, and retained per policy. Confirm you can write a test file there.</w:t>
      </w:r>
    </w:p>
    <w:p>
      <w:r>
        <w:rPr>
          <w:b/>
        </w:rPr>
        <w:t>Implement if missing:</w:t>
      </w:r>
      <w:r>
        <w:t xml:space="preserve"> Create a dedicated folder / library (for example a SharePoint document library or restricted network share) with read/write limited to the compliance operators, versioning or immutability enabled where available, and backup configured. Point the scripts' </w:t>
      </w:r>
      <w:r>
        <w:rPr>
          <w:rFonts w:ascii="Consolas" w:hAnsi="Consolas"/>
          <w:sz w:val="19"/>
        </w:rPr>
        <w:t>-OutputPath</w:t>
      </w:r>
      <w:r>
        <w:t xml:space="preserve"> at your local staging folder and copy finished evidence to the controlled destination.</w:t>
      </w:r>
    </w:p>
    <w:p>
      <w:r>
        <w:t>__________________________________________________</w:t>
      </w:r>
    </w:p>
    <w:p>
      <w:pPr>
        <w:pStyle w:val="Heading2"/>
      </w:pPr>
      <w:r>
        <w:t>R4. Defined evidence-retention needs</w:t>
      </w:r>
    </w:p>
    <w:p>
      <w:r>
        <w:rPr>
          <w:b/>
        </w:rPr>
        <w:t>Description:</w:t>
      </w:r>
      <w:r>
        <w:t xml:space="preserve"> A written statement of how long audit evidence must be kept, in what format, and who may access it — derived from your regulatory framework and audit cycle.</w:t>
      </w:r>
    </w:p>
    <w:p>
      <w:r>
        <w:rPr>
          <w:b/>
        </w:rPr>
        <w:t>Why:</w:t>
      </w:r>
      <w:r>
        <w:t xml:space="preserve"> Federally regulated environments mandate retention periods; the export cadence, storage, and disposal must match. Retention that is too short fails audits; unmanaged retention creates risk.</w:t>
      </w:r>
    </w:p>
    <w:p>
      <w:r>
        <w:rPr>
          <w:b/>
        </w:rPr>
        <w:t>Verify:</w:t>
      </w:r>
      <w:r>
        <w:t xml:space="preserve"> Confirm a retention requirement exists (period, format, access, disposal) and that your destination (R3) enforces it. Confirm ownership of the retention decision.</w:t>
      </w:r>
    </w:p>
    <w:p>
      <w:r>
        <w:rPr>
          <w:b/>
        </w:rPr>
        <w:t>Implement if missing:</w:t>
      </w:r>
      <w:r>
        <w:t xml:space="preserve"> Document the retention requirement with your compliance/audit lead (period, immutable vs. versioned, access list, disposal method). Configure the destination's retention/hold settings to match, and record the cadence (for example measure weekly, retain evidence per policy).</w:t>
      </w:r>
    </w:p>
    <w:p>
      <w:r>
        <w:t>__________________________________________________</w:t>
      </w:r>
    </w:p>
    <w:p>
      <w:pPr>
        <w:pStyle w:val="Heading2"/>
      </w:pPr>
      <w:r>
        <w:t>R5. A defined pilot scope</w:t>
      </w:r>
    </w:p>
    <w:p>
      <w:r>
        <w:rPr>
          <w:b/>
        </w:rPr>
        <w:t>Description:</w:t>
      </w:r>
      <w:r>
        <w:t xml:space="preserve"> A small, representative Microsoft Entra security group of devices (and/or users) used to prove the monitoring method before fleet-wide rollout — named </w:t>
      </w:r>
      <w:r>
        <w:rPr>
          <w:rFonts w:ascii="Consolas" w:hAnsi="Consolas"/>
          <w:sz w:val="19"/>
        </w:rPr>
        <w:t>CCAUDIT-Pilot-Devices</w:t>
      </w:r>
      <w:r>
        <w:t>.</w:t>
      </w:r>
    </w:p>
    <w:p>
      <w:r>
        <w:rPr>
          <w:b/>
        </w:rPr>
        <w:t>Why:</w:t>
      </w:r>
      <w:r>
        <w:t xml:space="preserve"> The category standard is Assess → Configure → </w:t>
      </w:r>
      <w:r>
        <w:rPr>
          <w:b/>
        </w:rPr>
        <w:t>Pilot</w:t>
      </w:r>
      <w:r>
        <w:t xml:space="preserve"> → Validate → Expand. Piloting on a small group first lets you validate measurement accuracy, drift detection, and evidence output without noise or risk across the whole fleet, and lets you safely seed a test drift.</w:t>
      </w:r>
    </w:p>
    <w:p>
      <w:r>
        <w:rPr>
          <w:b/>
        </w:rPr>
        <w:t>Verify:</w:t>
      </w:r>
      <w:r>
        <w:t xml:space="preserve"> In Entra → </w:t>
      </w:r>
      <w:r>
        <w:rPr>
          <w:b/>
        </w:rPr>
        <w:t>Groups</w:t>
      </w:r>
      <w:r>
        <w:t xml:space="preserve">, confirm </w:t>
      </w:r>
      <w:r>
        <w:rPr>
          <w:rFonts w:ascii="Consolas" w:hAnsi="Consolas"/>
          <w:sz w:val="19"/>
        </w:rPr>
        <w:t>CCAUDIT-Pilot-Devices</w:t>
      </w:r>
      <w:r>
        <w:t xml:space="preserve"> exists and contains a small set of representative in-scope devices (mix of OS builds / roles).</w:t>
      </w:r>
    </w:p>
    <w:p>
      <w:r>
        <w:rPr>
          <w:b/>
        </w:rPr>
        <w:t>Implement if missing:</w:t>
      </w:r>
      <w:r>
        <w:t xml:space="preserve"> Create it — Entra → </w:t>
      </w:r>
      <w:r>
        <w:rPr>
          <w:b/>
        </w:rPr>
        <w:t>Groups → New group</w:t>
      </w:r>
      <w:r>
        <w:t xml:space="preserve"> → type </w:t>
      </w:r>
      <w:r>
        <w:rPr>
          <w:b/>
        </w:rPr>
        <w:t>Security</w:t>
      </w:r>
      <w:r>
        <w:t xml:space="preserve">, name </w:t>
      </w:r>
      <w:r>
        <w:rPr>
          <w:rFonts w:ascii="Consolas" w:hAnsi="Consolas"/>
          <w:sz w:val="19"/>
        </w:rPr>
        <w:t>CCAUDIT-Pilot-Devices</w:t>
      </w:r>
      <w:r>
        <w:t xml:space="preserve">, add a handful of representative enrolled devices — or generate it from your baseline scope with </w:t>
      </w:r>
      <w:r>
        <w:rPr>
          <w:rFonts w:ascii="Consolas" w:hAnsi="Consolas"/>
          <w:sz w:val="19"/>
        </w:rPr>
        <w:t>CCAUDIT-Set-ScopeTargeting.ps1</w:t>
      </w:r>
      <w:r>
        <w:t xml:space="preserve"> (default preview / -WhatIf; review, then commit).</w:t>
      </w:r>
    </w:p>
    <w:p>
      <w:r>
        <w:t>__________________________________________________</w:t>
      </w:r>
    </w:p>
    <w:p>
      <w:r>
        <w:rPr>
          <w:b/>
        </w:rPr>
        <w:t>When R1–R5 and the global requirements are all satisfied, proceed to the Implementation Guide.</w:t>
      </w:r>
    </w:p>
    <w:p>
      <w:pPr>
        <w:pStyle w:val="Heading1"/>
      </w:pPr>
      <w:r>
        <w:t>Implementation Guide — Continuous Compliance Monitoring &amp; Audit-Evidence Automation</w:t>
      </w:r>
    </w:p>
    <w:p>
      <w:r>
        <w:t xml:space="preserve">This guide gives you the </w:t>
      </w:r>
      <w:r>
        <w:rPr>
          <w:b/>
        </w:rPr>
        <w:t>exact, ordered steps</w:t>
      </w:r>
      <w:r>
        <w:t xml:space="preserve"> to stand up continuous compliance monitoring and audit-evidence automation for your CIS/STIG baseline on Intune + Entra. Follow the category deployment model: </w:t>
      </w:r>
      <w:r>
        <w:rPr>
          <w:b/>
        </w:rPr>
        <w:t>Assess → Configure → Pilot → Validate → Expand</w:t>
      </w:r>
      <w:r>
        <w:t xml:space="preserve">, with a pass/fail gate at each stage. All discovery/measurement is </w:t>
      </w:r>
      <w:r>
        <w:rPr>
          <w:b/>
        </w:rPr>
        <w:t>read-only</w:t>
      </w:r>
      <w:r>
        <w:t xml:space="preserve">; the only changing actions (Remediation, Set-ScopeTargeting) default to </w:t>
      </w:r>
      <w:r>
        <w:rPr>
          <w:b/>
        </w:rPr>
        <w:t>preview (-WhatIf)</w:t>
      </w:r>
      <w:r>
        <w:t>.</w:t>
      </w:r>
    </w:p>
    <w:p>
      <w:r>
        <w:t>Work through the stages in order. Do not skip the pilot.</w:t>
      </w:r>
    </w:p>
    <w:p>
      <w:r>
        <w:t>__________________________________________________</w:t>
      </w:r>
    </w:p>
    <w:p>
      <w:pPr>
        <w:pStyle w:val="Heading2"/>
      </w:pPr>
      <w:r>
        <w:t>Stage 0 — Prepare (once)</w:t>
      </w:r>
    </w:p>
    <w:p>
      <w:pPr>
        <w:pStyle w:val="ListNumber"/>
      </w:pPr>
      <w:r>
        <w:t xml:space="preserve">Confirm every item in </w:t>
      </w:r>
      <w:r>
        <w:rPr>
          <w:b/>
        </w:rPr>
        <w:t>02-requirements.md</w:t>
      </w:r>
      <w:r>
        <w:t xml:space="preserve"> and </w:t>
      </w:r>
      <w:r>
        <w:rPr>
          <w:b/>
        </w:rPr>
        <w:t>global-requirements-security.md</w:t>
      </w:r>
      <w:r>
        <w:t xml:space="preserve"> is satisfied.</w:t>
      </w:r>
    </w:p>
    <w:p>
      <w:pPr>
        <w:pStyle w:val="ListNumber"/>
      </w:pPr>
      <w:r>
        <w:t>Install the Microsoft Graph PowerShell SDK on the operator workstation (elevated PowerShell):</w:t>
      </w:r>
    </w:p>
    <w:p>
      <w:r>
        <w:rPr>
          <w:rFonts w:ascii="Consolas" w:hAnsi="Consolas"/>
          <w:sz w:val="18"/>
        </w:rPr>
        <w:t xml:space="preserve">   Install-Module Microsoft.Graph -Scope CurrentUser</w:t>
      </w:r>
    </w:p>
    <w:p>
      <w:pPr>
        <w:pStyle w:val="ListNumber"/>
      </w:pPr>
      <w:r>
        <w:t xml:space="preserve">Copy the five </w:t>
      </w:r>
      <w:r>
        <w:rPr>
          <w:b/>
        </w:rPr>
        <w:t>CCAUDIT-*.ps1</w:t>
      </w:r>
      <w:r>
        <w:t xml:space="preserve"> scripts to a working folder, for example</w:t>
      </w:r>
    </w:p>
    <w:p>
      <w:r>
        <w:t xml:space="preserve">   </w:t>
      </w:r>
      <w:r>
        <w:rPr>
          <w:rFonts w:ascii="Consolas" w:hAnsi="Consolas"/>
          <w:sz w:val="19"/>
        </w:rPr>
        <w:t>C:\CCAUDIT\scripts</w:t>
      </w:r>
      <w:r>
        <w:t xml:space="preserve">, and create an output folder </w:t>
      </w:r>
      <w:r>
        <w:rPr>
          <w:rFonts w:ascii="Consolas" w:hAnsi="Consolas"/>
          <w:sz w:val="19"/>
        </w:rPr>
        <w:t>C:\CCAUDIT\out</w:t>
      </w:r>
      <w:r>
        <w:t xml:space="preserve"> (your local staging → copy    finished evidence to the controlled destination from R3).</w:t>
      </w:r>
    </w:p>
    <w:p>
      <w:pPr>
        <w:pStyle w:val="ListNumber"/>
      </w:pPr>
      <w:r>
        <w:t>Sign in once to confirm scopes:</w:t>
      </w:r>
    </w:p>
    <w:p>
      <w:r>
        <w:rPr>
          <w:rFonts w:ascii="Consolas" w:hAnsi="Consolas"/>
          <w:sz w:val="18"/>
        </w:rPr>
        <w:t xml:space="preserve">   powershell -ExecutionPolicy Bypass -File .\CCAUDIT-Discovery.ps1 -OutputPath C:\CCAUDIT\out</w:t>
      </w:r>
    </w:p>
    <w:p>
      <w:r>
        <w:t xml:space="preserve">   Consent the read scopes when prompted. </w:t>
      </w:r>
      <w:r>
        <w:rPr>
          <w:b/>
        </w:rPr>
        <w:t>Gate 0 (pass):</w:t>
      </w:r>
      <w:r>
        <w:t xml:space="preserve"> the script connects and writes a    discovery file with no permissions error.</w:t>
      </w:r>
    </w:p>
    <w:p>
      <w:r>
        <w:t>__________________________________________________</w:t>
      </w:r>
    </w:p>
    <w:p>
      <w:pPr>
        <w:pStyle w:val="Heading2"/>
      </w:pPr>
      <w:r>
        <w:t>Stage 1 — Assess: define the monitored control set (the baseline reference)</w:t>
      </w:r>
    </w:p>
    <w:p>
      <w:r>
        <w:t xml:space="preserve">You are turning your deployed CIS/STIG baseline into a </w:t>
      </w:r>
      <w:r>
        <w:rPr>
          <w:b/>
        </w:rPr>
        <w:t>machine-readable expected state</w:t>
      </w:r>
      <w:r>
        <w:t xml:space="preserve"> the scripts measure against.</w:t>
      </w:r>
    </w:p>
    <w:p>
      <w:pPr>
        <w:pStyle w:val="ListNumber"/>
      </w:pPr>
      <w:r>
        <w:rPr>
          <w:b/>
        </w:rPr>
        <w:t>Discover current configuration.</w:t>
      </w:r>
      <w:r>
        <w:t xml:space="preserve"> Run control-state discovery to inventory the Intune and Entra</w:t>
      </w:r>
    </w:p>
    <w:p>
      <w:r>
        <w:t xml:space="preserve">   objects that encode your baseline:</w:t>
      </w:r>
    </w:p>
    <w:p>
      <w:r>
        <w:rPr>
          <w:rFonts w:ascii="Consolas" w:hAnsi="Consolas"/>
          <w:sz w:val="18"/>
        </w:rPr>
        <w:t xml:space="preserve">   powershell -ExecutionPolicy Bypass -File .\CCAUDIT-Discovery.ps1 -OutputPath C:\CCAUDIT\out</w:t>
      </w:r>
    </w:p>
    <w:p>
      <w:r>
        <w:t xml:space="preserve">   It writes </w:t>
      </w:r>
      <w:r>
        <w:rPr>
          <w:rFonts w:ascii="Consolas" w:hAnsi="Consolas"/>
          <w:sz w:val="19"/>
        </w:rPr>
        <w:t>CCAUDIT-Discovery-&lt;timestamp&gt;.csv/json</w:t>
      </w:r>
      <w:r>
        <w:t xml:space="preserve"> listing the discovered configuration profiles,    compliance policies, Security Baselines, and Entra Conditional Access / authentication-method    policies with their current settings.</w:t>
      </w:r>
    </w:p>
    <w:p>
      <w:pPr>
        <w:pStyle w:val="ListNumber"/>
      </w:pPr>
      <w:r>
        <w:rPr>
          <w:b/>
        </w:rPr>
        <w:t>Select the monitored controls.</w:t>
      </w:r>
      <w:r>
        <w:t xml:space="preserve"> From the discovery output, choose the controls that make up</w:t>
      </w:r>
    </w:p>
    <w:p>
      <w:r>
        <w:t xml:space="preserve">   your monitored set — the CIS/STIG settings you must prove. Record, for each control: a stable    </w:t>
      </w:r>
      <w:r>
        <w:rPr>
          <w:b/>
        </w:rPr>
        <w:t>control identifier</w:t>
      </w:r>
      <w:r>
        <w:t xml:space="preserve"> (use your CIS/STIG reference verbatim — deferred to CIS/DISA), the </w:t>
      </w:r>
      <w:r>
        <w:rPr>
          <w:b/>
        </w:rPr>
        <w:t>Intune    or Entra object</w:t>
      </w:r>
      <w:r>
        <w:t xml:space="preserve"> that carries it, the setting name, and the </w:t>
      </w:r>
      <w:r>
        <w:rPr>
          <w:b/>
        </w:rPr>
        <w:t>expected value</w:t>
      </w:r>
      <w:r>
        <w:t>.</w:t>
      </w:r>
    </w:p>
    <w:p>
      <w:pPr>
        <w:pStyle w:val="ListNumber"/>
      </w:pPr>
      <w:r>
        <w:rPr>
          <w:b/>
        </w:rPr>
        <w:t>Create the baseline reference file.</w:t>
      </w:r>
      <w:r>
        <w:t xml:space="preserve"> Save the selected controls as</w:t>
      </w:r>
    </w:p>
    <w:p>
      <w:r>
        <w:t xml:space="preserve">   </w:t>
      </w:r>
      <w:r>
        <w:rPr>
          <w:rFonts w:ascii="Consolas" w:hAnsi="Consolas"/>
          <w:sz w:val="19"/>
        </w:rPr>
        <w:t>CCAUDIT-Baseline.json</w:t>
      </w:r>
      <w:r>
        <w:t xml:space="preserve"> in the working folder — this is your expected-state reference. Use the    template the Discovery script emits (</w:t>
      </w:r>
      <w:r>
        <w:rPr>
          <w:rFonts w:ascii="Consolas" w:hAnsi="Consolas"/>
          <w:sz w:val="19"/>
        </w:rPr>
        <w:t>-EmitBaselineTemplate</w:t>
      </w:r>
      <w:r>
        <w:t>) so field names match what Validation    reads. Store it under change control (R1/G8).</w:t>
      </w:r>
    </w:p>
    <w:p>
      <w:r>
        <w:t xml:space="preserve">   </w:t>
      </w:r>
      <w:r>
        <w:rPr>
          <w:b/>
        </w:rPr>
        <w:t>Gate 1 (pass):</w:t>
      </w:r>
      <w:r>
        <w:t xml:space="preserve"> </w:t>
      </w:r>
      <w:r>
        <w:rPr>
          <w:rFonts w:ascii="Consolas" w:hAnsi="Consolas"/>
          <w:sz w:val="19"/>
        </w:rPr>
        <w:t>CCAUDIT-Baseline.json</w:t>
      </w:r>
      <w:r>
        <w:t xml:space="preserve"> exists, each entry has a control ID, target object,    setting, and expected value, and it is approved by your compliance lead.</w:t>
      </w:r>
    </w:p>
    <w:p>
      <w:r>
        <w:t>__________________________________________________</w:t>
      </w:r>
    </w:p>
    <w:p>
      <w:pPr>
        <w:pStyle w:val="Heading2"/>
      </w:pPr>
      <w:r>
        <w:t>Stage 2 — Configure: set scope and measurement</w:t>
      </w:r>
    </w:p>
    <w:p>
      <w:pPr>
        <w:pStyle w:val="ListNumber"/>
      </w:pPr>
      <w:r>
        <w:rPr>
          <w:b/>
        </w:rPr>
        <w:t>Build the pilot target group.</w:t>
      </w:r>
      <w:r>
        <w:t xml:space="preserve"> If </w:t>
      </w:r>
      <w:r>
        <w:rPr>
          <w:rFonts w:ascii="Consolas" w:hAnsi="Consolas"/>
          <w:sz w:val="19"/>
        </w:rPr>
        <w:t>CCAUDIT-Pilot-Devices</w:t>
      </w:r>
      <w:r>
        <w:t xml:space="preserve"> does not exist, create it —</w:t>
      </w:r>
    </w:p>
    <w:p>
      <w:r>
        <w:t xml:space="preserve">   preview first, then commit:</w:t>
      </w:r>
    </w:p>
    <w:p>
      <w:r>
        <w:rPr>
          <w:rFonts w:ascii="Consolas" w:hAnsi="Consolas"/>
          <w:sz w:val="18"/>
        </w:rPr>
        <w:t xml:space="preserve">   powershell -ExecutionPolicy Bypass -File .\CCAUDIT-Set-ScopeTargeting.ps1 -GroupName CCAUDIT-Pilot-Devices -OutputPath C:\CCAUDIT\out</w:t>
      </w:r>
    </w:p>
    <w:p>
      <w:r>
        <w:t xml:space="preserve">   Review the previewed membership (default -WhatIf). Re-run with </w:t>
      </w:r>
      <w:r>
        <w:rPr>
          <w:rFonts w:ascii="Consolas" w:hAnsi="Consolas"/>
          <w:sz w:val="19"/>
        </w:rPr>
        <w:t>-Commit</w:t>
      </w:r>
      <w:r>
        <w:t xml:space="preserve"> to create/populate it.</w:t>
      </w:r>
    </w:p>
    <w:p>
      <w:pPr>
        <w:pStyle w:val="ListNumber"/>
      </w:pPr>
      <w:r>
        <w:rPr>
          <w:b/>
        </w:rPr>
        <w:t>Dry-run measurement against the baseline.</w:t>
      </w:r>
      <w:r>
        <w:t xml:space="preserve"> Validate current vs. expected for the pilot group:</w:t>
      </w:r>
    </w:p>
    <w:p>
      <w:r>
        <w:rPr>
          <w:rFonts w:ascii="Consolas" w:hAnsi="Consolas"/>
          <w:sz w:val="18"/>
        </w:rPr>
        <w:t xml:space="preserve">   powershell -ExecutionPolicy Bypass -File .\CCAUDIT-Validation.ps1 -BaselinePath .\CCAUDIT-Baseline.json -GroupName CCAUDIT-Pilot-Devices -OutputPath C:\CCAUDIT\out</w:t>
      </w:r>
    </w:p>
    <w:p>
      <w:r>
        <w:t xml:space="preserve">   It writes a per-device, per-control conformance file with verdicts (Pass / Drift / Missing /    Non-conformant).</w:t>
      </w:r>
    </w:p>
    <w:p>
      <w:r>
        <w:t xml:space="preserve">   </w:t>
      </w:r>
      <w:r>
        <w:rPr>
          <w:b/>
        </w:rPr>
        <w:t>Gate 2 (pass):</w:t>
      </w:r>
      <w:r>
        <w:t xml:space="preserve"> every monitored control is measured for every pilot device (no "not measured"    rows caused by scope or scope-tag gaps).</w:t>
      </w:r>
    </w:p>
    <w:p>
      <w:r>
        <w:t>__________________________________________________</w:t>
      </w:r>
    </w:p>
    <w:p>
      <w:pPr>
        <w:pStyle w:val="Heading2"/>
      </w:pPr>
      <w:r>
        <w:t>Stage 3 — Pilot: measure, detect drift, export evidence</w:t>
      </w:r>
    </w:p>
    <w:p>
      <w:pPr>
        <w:pStyle w:val="ListNumber"/>
      </w:pPr>
      <w:r>
        <w:rPr>
          <w:b/>
        </w:rPr>
        <w:t>Baseline measurement.</w:t>
      </w:r>
      <w:r>
        <w:t xml:space="preserve"> Run Validation against the pilot (as above) and keep the output as the</w:t>
      </w:r>
    </w:p>
    <w:p>
      <w:r>
        <w:t xml:space="preserve">   pilot </w:t>
      </w:r>
      <w:r>
        <w:rPr>
          <w:b/>
        </w:rPr>
        <w:t>baseline measurement</w:t>
      </w:r>
      <w:r>
        <w:t>.</w:t>
      </w:r>
    </w:p>
    <w:p>
      <w:pPr>
        <w:pStyle w:val="ListNumber"/>
      </w:pPr>
      <w:r>
        <w:rPr>
          <w:b/>
        </w:rPr>
        <w:t>Seed a controlled drift (test).</w:t>
      </w:r>
      <w:r>
        <w:t xml:space="preserve"> In a change window, deliberately change one non-critical</w:t>
      </w:r>
    </w:p>
    <w:p>
      <w:r>
        <w:t xml:space="preserve">   monitored setting on one pilot device / one pilot-scoped policy (record the change). This proves    detection works. Do </w:t>
      </w:r>
      <w:r>
        <w:rPr>
          <w:b/>
        </w:rPr>
        <w:t>not</w:t>
      </w:r>
      <w:r>
        <w:t xml:space="preserve"> seed authentication-impacting drift.</w:t>
      </w:r>
    </w:p>
    <w:p>
      <w:pPr>
        <w:pStyle w:val="ListNumber"/>
      </w:pPr>
      <w:r>
        <w:rPr>
          <w:b/>
        </w:rPr>
        <w:t>Detect the drift.</w:t>
      </w:r>
      <w:r>
        <w:t xml:space="preserve"> Re-run Validation. Confirm the seeded change appears as </w:t>
      </w:r>
      <w:r>
        <w:rPr>
          <w:b/>
        </w:rPr>
        <w:t>Drift</w:t>
      </w:r>
      <w:r>
        <w:t xml:space="preserve"> for the</w:t>
      </w:r>
    </w:p>
    <w:p>
      <w:r>
        <w:t xml:space="preserve">   expected control/device, and unchanged controls remain </w:t>
      </w:r>
      <w:r>
        <w:rPr>
          <w:b/>
        </w:rPr>
        <w:t>Pass</w:t>
      </w:r>
      <w:r>
        <w:t>.</w:t>
      </w:r>
    </w:p>
    <w:p>
      <w:pPr>
        <w:pStyle w:val="ListNumber"/>
      </w:pPr>
      <w:r>
        <w:rPr>
          <w:b/>
        </w:rPr>
        <w:t>Export audit evidence + POA&amp;M gaps.</w:t>
      </w:r>
      <w:r>
        <w:t xml:space="preserve"> Generate the evidence and gap exports:</w:t>
      </w:r>
    </w:p>
    <w:p>
      <w:r>
        <w:rPr>
          <w:rFonts w:ascii="Consolas" w:hAnsi="Consolas"/>
          <w:sz w:val="18"/>
        </w:rPr>
        <w:t xml:space="preserve">   powershell -ExecutionPolicy Bypass -File .\CCAUDIT-Report.ps1 -ValidationPath C:\CCAUDIT\out\CCAUDIT-Validation-&lt;timestamp&gt;.json -OutputPath C:\CCAUDIT\out</w:t>
      </w:r>
    </w:p>
    <w:p>
      <w:r>
        <w:t xml:space="preserve">   It writes: </w:t>
      </w:r>
      <w:r>
        <w:rPr>
          <w:rFonts w:ascii="Consolas" w:hAnsi="Consolas"/>
          <w:sz w:val="19"/>
        </w:rPr>
        <w:t>CCAUDIT-Evidence-&lt;timestamp&gt;.csv/json</w:t>
      </w:r>
      <w:r>
        <w:t xml:space="preserve"> (dated per-control per-device evidence with    tenant, operator, expected, observed, verdict) and </w:t>
      </w:r>
      <w:r>
        <w:rPr>
          <w:rFonts w:ascii="Consolas" w:hAnsi="Consolas"/>
          <w:sz w:val="19"/>
        </w:rPr>
        <w:t>CCAUDIT-POAM-&lt;timestamp&gt;.csv</w:t>
      </w:r>
      <w:r>
        <w:t xml:space="preserve"> (one row per    failing control with device count, severity, and empty milestone/owner columns to complete).</w:t>
      </w:r>
    </w:p>
    <w:p>
      <w:pPr>
        <w:pStyle w:val="ListNumber"/>
      </w:pPr>
      <w:r>
        <w:rPr>
          <w:b/>
        </w:rPr>
        <w:t>Remediate the seeded drift (preview then commit).</w:t>
      </w:r>
      <w:r>
        <w:t xml:space="preserve"> Preview the fix, then commit:</w:t>
      </w:r>
    </w:p>
    <w:p>
      <w:r>
        <w:rPr>
          <w:rFonts w:ascii="Consolas" w:hAnsi="Consolas"/>
          <w:sz w:val="18"/>
        </w:rPr>
        <w:t xml:space="preserve">   powershell -ExecutionPolicy Bypass -File .\CCAUDIT-Remediation.ps1 -ValidationPath C:\CCAUDIT\out\CCAUDIT-Validation-&lt;timestamp&gt;.json -OutputPath C:\CCAUDIT\out</w:t>
      </w:r>
    </w:p>
    <w:p>
      <w:r>
        <w:t xml:space="preserve">   Default is -WhatIf (preview). Review the planned re-application of baseline targeting for the    drifted control, then re-run with </w:t>
      </w:r>
      <w:r>
        <w:rPr>
          <w:rFonts w:ascii="Consolas" w:hAnsi="Consolas"/>
          <w:sz w:val="19"/>
        </w:rPr>
        <w:t>-Commit</w:t>
      </w:r>
      <w:r>
        <w:t xml:space="preserve">. Re-run Validation to confirm the control returns to    </w:t>
      </w:r>
      <w:r>
        <w:rPr>
          <w:b/>
        </w:rPr>
        <w:t>Pass</w:t>
      </w:r>
      <w:r>
        <w:t>.</w:t>
      </w:r>
    </w:p>
    <w:p>
      <w:r>
        <w:t xml:space="preserve">   </w:t>
      </w:r>
      <w:r>
        <w:rPr>
          <w:b/>
        </w:rPr>
        <w:t>Gate 3 (pass):</w:t>
      </w:r>
      <w:r>
        <w:t xml:space="preserve"> the seeded drift was detected, evidence exported with correct fields, POA&amp;M row    generated, and remediation returned the control to Pass on re-measure. Copy the evidence to the    controlled destination (R3).</w:t>
      </w:r>
    </w:p>
    <w:p>
      <w:r>
        <w:t>__________________________________________________</w:t>
      </w:r>
    </w:p>
    <w:p>
      <w:pPr>
        <w:pStyle w:val="Heading2"/>
      </w:pPr>
      <w:r>
        <w:t>Stage 4 — Validate: confirm outputs meet audit requirements</w:t>
      </w:r>
    </w:p>
    <w:p>
      <w:pPr>
        <w:pStyle w:val="ListNumber"/>
      </w:pPr>
      <w:r>
        <w:t>Have your compliance/audit lead review a sample evidence export and confirm the fields, format, and</w:t>
      </w:r>
    </w:p>
    <w:p>
      <w:r>
        <w:t xml:space="preserve">   retention match audit expectations (R4).</w:t>
      </w:r>
    </w:p>
    <w:p>
      <w:pPr>
        <w:pStyle w:val="ListNumber"/>
      </w:pPr>
      <w:r>
        <w:t>Confirm the POA&amp;M export maps cleanly into your organization's POA&amp;M template (control ID, weakness</w:t>
      </w:r>
    </w:p>
    <w:p>
      <w:r>
        <w:t xml:space="preserve">   description, affected devices, severity, milestones, owner).</w:t>
      </w:r>
    </w:p>
    <w:p>
      <w:pPr>
        <w:pStyle w:val="ListNumber"/>
      </w:pPr>
      <w:r>
        <w:t>Confirm evidence lands in the controlled destination and is retained per policy.</w:t>
      </w:r>
    </w:p>
    <w:p>
      <w:r>
        <w:t xml:space="preserve">   </w:t>
      </w:r>
      <w:r>
        <w:rPr>
          <w:b/>
        </w:rPr>
        <w:t>Gate 4 (pass):</w:t>
      </w:r>
      <w:r>
        <w:t xml:space="preserve"> audit lead accepts the evidence and POA&amp;M formats; retention confirmed.</w:t>
      </w:r>
    </w:p>
    <w:p>
      <w:r>
        <w:t>__________________________________________________</w:t>
      </w:r>
    </w:p>
    <w:p>
      <w:pPr>
        <w:pStyle w:val="Heading2"/>
      </w:pPr>
      <w:r>
        <w:t>Stage 5 — Expand: fleet-wide and scheduled</w:t>
      </w:r>
    </w:p>
    <w:p>
      <w:pPr>
        <w:pStyle w:val="ListNumber"/>
      </w:pPr>
      <w:r>
        <w:rPr>
          <w:b/>
        </w:rPr>
        <w:t>Broaden scope.</w:t>
      </w:r>
      <w:r>
        <w:t xml:space="preserve"> Point Validation/Report at your full in-scope set (a fleet group such as</w:t>
      </w:r>
    </w:p>
    <w:p>
      <w:r>
        <w:t xml:space="preserve">   </w:t>
      </w:r>
      <w:r>
        <w:rPr>
          <w:rFonts w:ascii="Consolas" w:hAnsi="Consolas"/>
          <w:sz w:val="19"/>
        </w:rPr>
        <w:t>CCAUDIT-Fleet-Devices</w:t>
      </w:r>
      <w:r>
        <w:t>, built with Set-ScopeTargeting) instead of the pilot group.</w:t>
      </w:r>
    </w:p>
    <w:p>
      <w:pPr>
        <w:pStyle w:val="ListNumber"/>
      </w:pPr>
      <w:r>
        <w:rPr>
          <w:b/>
        </w:rPr>
        <w:t>Schedule the cycle.</w:t>
      </w:r>
      <w:r>
        <w:t xml:space="preserve"> Create a scheduled task on the operator workstation (or a managed runbook</w:t>
      </w:r>
    </w:p>
    <w:p>
      <w:r>
        <w:t xml:space="preserve">   host) that runs, on your chosen cadence (for example weekly):    Discovery → Validation → Report, writing to staging and copying evidence to the controlled    destination.</w:t>
      </w:r>
    </w:p>
    <w:p>
      <w:pPr>
        <w:pStyle w:val="ListNumber"/>
      </w:pPr>
      <w:r>
        <w:rPr>
          <w:b/>
        </w:rPr>
        <w:t>Route drift.</w:t>
      </w:r>
      <w:r>
        <w:t xml:space="preserve"> Treat each new </w:t>
      </w:r>
      <w:r>
        <w:rPr>
          <w:b/>
        </w:rPr>
        <w:t>Drift</w:t>
      </w:r>
      <w:r>
        <w:t xml:space="preserve"> / </w:t>
      </w:r>
      <w:r>
        <w:rPr>
          <w:b/>
        </w:rPr>
        <w:t>Missing</w:t>
      </w:r>
      <w:r>
        <w:t xml:space="preserve"> / </w:t>
      </w:r>
      <w:r>
        <w:rPr>
          <w:b/>
        </w:rPr>
        <w:t>Non-conformant</w:t>
      </w:r>
      <w:r>
        <w:t xml:space="preserve"> row as an event:</w:t>
      </w:r>
    </w:p>
    <w:p>
      <w:r>
        <w:t xml:space="preserve">   open a POA&amp;M item, remediate under change control (Remediation preview → commit), and re-measure to    close.</w:t>
      </w:r>
    </w:p>
    <w:p>
      <w:pPr>
        <w:pStyle w:val="ListNumber"/>
      </w:pPr>
      <w:r>
        <w:rPr>
          <w:b/>
        </w:rPr>
        <w:t>Re-baseline on approved change.</w:t>
      </w:r>
      <w:r>
        <w:t xml:space="preserve"> When your CIS/STIG baseline legitimately changes (approved),</w:t>
      </w:r>
    </w:p>
    <w:p>
      <w:r>
        <w:t xml:space="preserve">   re-run Discovery, update </w:t>
      </w:r>
      <w:r>
        <w:rPr>
          <w:rFonts w:ascii="Consolas" w:hAnsi="Consolas"/>
          <w:sz w:val="19"/>
        </w:rPr>
        <w:t>CCAUDIT-Baseline.json</w:t>
      </w:r>
      <w:r>
        <w:t>, and re-approve it — so expected state stays    accurate.</w:t>
      </w:r>
    </w:p>
    <w:p>
      <w:r>
        <w:t xml:space="preserve">   </w:t>
      </w:r>
      <w:r>
        <w:rPr>
          <w:b/>
        </w:rPr>
        <w:t>Gate 5 (pass):</w:t>
      </w:r>
      <w:r>
        <w:t xml:space="preserve"> the scheduled cycle runs unattended, evidence accumulates in the controlled    destination on cadence, and drift is tracked to closure via POA&amp;M.</w:t>
      </w:r>
    </w:p>
    <w:p>
      <w:r>
        <w:t>__________________________________________________</w:t>
      </w:r>
    </w:p>
    <w:p>
      <w:pPr>
        <w:pStyle w:val="Heading2"/>
      </w:pPr>
      <w:r>
        <w:t>Script summary (order of use)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 anything?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CCAUDIT-Discovery.ps1</w:t>
            </w:r>
          </w:p>
        </w:tc>
        <w:tc>
          <w:tcPr>
            <w:tcW w:type="dxa" w:w="2160"/>
          </w:tcPr>
          <w:p>
            <w:r>
              <w:t>Inventory control state; emit baseline template</w:t>
            </w:r>
          </w:p>
        </w:tc>
        <w:tc>
          <w:tcPr>
            <w:tcW w:type="dxa" w:w="2160"/>
          </w:tcPr>
          <w:p>
            <w:r>
              <w:t>No (read-only)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CCAUDIT-Set-ScopeTargeting.ps1</w:t>
            </w:r>
          </w:p>
        </w:tc>
        <w:tc>
          <w:tcPr>
            <w:tcW w:type="dxa" w:w="2160"/>
          </w:tcPr>
          <w:p>
            <w:r>
              <w:t>Build pilot/fleet target groups</w:t>
            </w:r>
          </w:p>
        </w:tc>
        <w:tc>
          <w:tcPr>
            <w:tcW w:type="dxa" w:w="2160"/>
          </w:tcPr>
          <w:p>
            <w:r>
              <w:t>Preview by default (-WhatIf)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CCAUDIT-Validation.ps1</w:t>
            </w:r>
          </w:p>
        </w:tc>
        <w:tc>
          <w:tcPr>
            <w:tcW w:type="dxa" w:w="2160"/>
          </w:tcPr>
          <w:p>
            <w:r>
              <w:t>Per-device baseline conformance (drift verdicts)</w:t>
            </w:r>
          </w:p>
        </w:tc>
        <w:tc>
          <w:tcPr>
            <w:tcW w:type="dxa" w:w="2160"/>
          </w:tcPr>
          <w:p>
            <w:r>
              <w:t>No (read-only)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CCAUDIT-Report.ps1</w:t>
            </w:r>
          </w:p>
        </w:tc>
        <w:tc>
          <w:tcPr>
            <w:tcW w:type="dxa" w:w="2160"/>
          </w:tcPr>
          <w:p>
            <w:r>
              <w:t>Audit evidence + POA&amp;M-ready gap export</w:t>
            </w:r>
          </w:p>
        </w:tc>
        <w:tc>
          <w:tcPr>
            <w:tcW w:type="dxa" w:w="2160"/>
          </w:tcPr>
          <w:p>
            <w:r>
              <w:t>No (read-only)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CCAUDIT-Remediation.ps1</w:t>
            </w:r>
          </w:p>
        </w:tc>
        <w:tc>
          <w:tcPr>
            <w:tcW w:type="dxa" w:w="2160"/>
          </w:tcPr>
          <w:p>
            <w:r>
              <w:t>Safe fix of drifted settings</w:t>
            </w:r>
          </w:p>
        </w:tc>
        <w:tc>
          <w:tcPr>
            <w:tcW w:type="dxa" w:w="2160"/>
          </w:tcPr>
          <w:p>
            <w:r>
              <w:t>Preview by default (-WhatIf)</w:t>
            </w:r>
          </w:p>
        </w:tc>
      </w:tr>
    </w:tbl>
    <w:p>
      <w:r>
        <w:t xml:space="preserve">Proceed to </w:t>
      </w:r>
      <w:r>
        <w:rPr>
          <w:b/>
        </w:rPr>
        <w:t>05-testing.md</w:t>
      </w:r>
      <w:r>
        <w:t xml:space="preserve"> for the formal pass/fail gates and </w:t>
      </w:r>
      <w:r>
        <w:rPr>
          <w:b/>
        </w:rPr>
        <w:t>06-troubleshooting.md</w:t>
      </w:r>
      <w:r>
        <w:t xml:space="preserve"> if a step does not behave as described.</w:t>
      </w:r>
    </w:p>
    <w:p>
      <w:pPr>
        <w:pStyle w:val="Heading1"/>
      </w:pPr>
      <w:r>
        <w:t>Testing — Continuous Compliance Monitoring &amp; Audit-Evidence Automation</w:t>
      </w:r>
    </w:p>
    <w:p>
      <w:r>
        <w:t xml:space="preserve">Use these </w:t>
      </w:r>
      <w:r>
        <w:rPr>
          <w:b/>
        </w:rPr>
        <w:t>pass/fail gates</w:t>
      </w:r>
      <w:r>
        <w:t xml:space="preserve"> to prove the solution works before you rely on it for an audit. The three core outcomes you must demonstrate are: </w:t>
      </w:r>
      <w:r>
        <w:rPr>
          <w:b/>
        </w:rPr>
        <w:t>a control is measured</w:t>
      </w:r>
      <w:r>
        <w:t xml:space="preserve">, </w:t>
      </w:r>
      <w:r>
        <w:rPr>
          <w:b/>
        </w:rPr>
        <w:t>drift is detected</w:t>
      </w:r>
      <w:r>
        <w:t xml:space="preserve">, and </w:t>
      </w:r>
      <w:r>
        <w:rPr>
          <w:b/>
        </w:rPr>
        <w:t>evidence is exported</w:t>
      </w:r>
      <w:r>
        <w:t>. Run the gates on the pilot group (</w:t>
      </w:r>
      <w:r>
        <w:rPr>
          <w:rFonts w:ascii="Consolas" w:hAnsi="Consolas"/>
          <w:sz w:val="19"/>
        </w:rPr>
        <w:t>CCAUDIT-Pilot-Devices</w:t>
      </w:r>
      <w:r>
        <w:t>) first, then confirm the fleet cadence.</w:t>
      </w:r>
    </w:p>
    <w:p>
      <w:r>
        <w:t>Record the result of each gate (Pass / Fail), the date, and the operator. Do not expand to the fleet until Gates T1–T6 pass.</w:t>
      </w:r>
    </w:p>
    <w:p>
      <w:r>
        <w:t>__________________________________________________</w:t>
      </w:r>
    </w:p>
    <w:p>
      <w:pPr>
        <w:pStyle w:val="Heading2"/>
      </w:pPr>
      <w:r>
        <w:t>T1 — Connectivity &amp; scope (read-only)</w:t>
      </w:r>
    </w:p>
    <w:p>
      <w:r>
        <w:rPr>
          <w:b/>
        </w:rPr>
        <w:t>Test:</w:t>
      </w:r>
      <w:r>
        <w:t xml:space="preserve"> Run </w:t>
      </w:r>
      <w:r>
        <w:rPr>
          <w:rFonts w:ascii="Consolas" w:hAnsi="Consolas"/>
          <w:sz w:val="19"/>
        </w:rPr>
        <w:t>CCAUDIT-Discovery.ps1 -OutputPath C:\CCAUDIT\out</w:t>
      </w:r>
      <w:r>
        <w:t xml:space="preserve">. </w:t>
      </w:r>
      <w:r>
        <w:rPr>
          <w:b/>
        </w:rPr>
        <w:t>Pass:</w:t>
      </w:r>
      <w:r>
        <w:t xml:space="preserve"> Script connects to Microsoft Graph with the read scopes, completes without a permissions error, and writes </w:t>
      </w:r>
      <w:r>
        <w:rPr>
          <w:rFonts w:ascii="Consolas" w:hAnsi="Consolas"/>
          <w:sz w:val="19"/>
        </w:rPr>
        <w:t>CCAUDIT-Discovery-&lt;timestamp&gt;.csv/json</w:t>
      </w:r>
      <w:r>
        <w:t xml:space="preserve"> containing your baseline's Intune profiles, compliance policies, Security Baselines, and Entra Conditional Access / auth-method policies. </w:t>
      </w:r>
      <w:r>
        <w:rPr>
          <w:b/>
        </w:rPr>
        <w:t>Fail:</w:t>
      </w:r>
      <w:r>
        <w:t xml:space="preserve"> Permissions error, empty output, or missing baseline objects → see R2 and Troubleshooting.</w:t>
      </w:r>
    </w:p>
    <w:p>
      <w:r>
        <w:t>__________________________________________________</w:t>
      </w:r>
    </w:p>
    <w:p>
      <w:pPr>
        <w:pStyle w:val="Heading2"/>
      </w:pPr>
      <w:r>
        <w:t>T2 — Baseline reference is complete</w:t>
      </w:r>
    </w:p>
    <w:p>
      <w:r>
        <w:rPr>
          <w:b/>
        </w:rPr>
        <w:t>Test:</w:t>
      </w:r>
      <w:r>
        <w:t xml:space="preserve"> Open </w:t>
      </w:r>
      <w:r>
        <w:rPr>
          <w:rFonts w:ascii="Consolas" w:hAnsi="Consolas"/>
          <w:sz w:val="19"/>
        </w:rPr>
        <w:t>CCAUDIT-Baseline.json</w:t>
      </w:r>
      <w:r>
        <w:t xml:space="preserve">. </w:t>
      </w:r>
      <w:r>
        <w:rPr>
          <w:b/>
        </w:rPr>
        <w:t>Pass:</w:t>
      </w:r>
      <w:r>
        <w:t xml:space="preserve"> Every monitored control has a stable </w:t>
      </w:r>
      <w:r>
        <w:rPr>
          <w:b/>
        </w:rPr>
        <w:t>control ID</w:t>
      </w:r>
      <w:r>
        <w:t xml:space="preserve">, a </w:t>
      </w:r>
      <w:r>
        <w:rPr>
          <w:b/>
        </w:rPr>
        <w:t>target object</w:t>
      </w:r>
      <w:r>
        <w:t xml:space="preserve"> (Intune/Entra), the </w:t>
      </w:r>
      <w:r>
        <w:rPr>
          <w:b/>
        </w:rPr>
        <w:t>setting name</w:t>
      </w:r>
      <w:r>
        <w:t xml:space="preserve">, and an </w:t>
      </w:r>
      <w:r>
        <w:rPr>
          <w:b/>
        </w:rPr>
        <w:t>expected value</w:t>
      </w:r>
      <w:r>
        <w:t xml:space="preserve">; the file is approved under change control. </w:t>
      </w:r>
      <w:r>
        <w:rPr>
          <w:b/>
        </w:rPr>
        <w:t>Fail:</w:t>
      </w:r>
      <w:r>
        <w:t xml:space="preserve"> Any control missing an expected value or target object → re-run Discovery with </w:t>
      </w:r>
      <w:r>
        <w:rPr>
          <w:rFonts w:ascii="Consolas" w:hAnsi="Consolas"/>
          <w:sz w:val="19"/>
        </w:rPr>
        <w:t>-EmitBaselineTemplate</w:t>
      </w:r>
      <w:r>
        <w:t xml:space="preserve"> and complete the entry.</w:t>
      </w:r>
    </w:p>
    <w:p>
      <w:r>
        <w:t>__________________________________________________</w:t>
      </w:r>
    </w:p>
    <w:p>
      <w:pPr>
        <w:pStyle w:val="Heading2"/>
      </w:pPr>
      <w:r>
        <w:t>T3 — Control measured (current vs. baseline)</w:t>
      </w:r>
    </w:p>
    <w:p>
      <w:r>
        <w:rPr>
          <w:b/>
        </w:rPr>
        <w:t>Test:</w:t>
      </w:r>
      <w:r>
        <w:t xml:space="preserve"> Run </w:t>
      </w:r>
      <w:r>
        <w:rPr>
          <w:rFonts w:ascii="Consolas" w:hAnsi="Consolas"/>
          <w:sz w:val="19"/>
        </w:rPr>
        <w:t>CCAUDIT-Validation.ps1 -BaselinePath .\CCAUDIT-Baseline.json -GroupName CCAUDIT-Pilot-Devices -OutputPath C:\CCAUDIT\out</w:t>
      </w:r>
      <w:r>
        <w:t xml:space="preserve">. </w:t>
      </w:r>
      <w:r>
        <w:rPr>
          <w:b/>
        </w:rPr>
        <w:t>Pass:</w:t>
      </w:r>
      <w:r>
        <w:t xml:space="preserve"> Every monitored control is measured for </w:t>
      </w:r>
      <w:r>
        <w:rPr>
          <w:b/>
        </w:rPr>
        <w:t>every</w:t>
      </w:r>
      <w:r>
        <w:t xml:space="preserve"> pilot device — each row has a verdict of </w:t>
      </w:r>
      <w:r>
        <w:rPr>
          <w:b/>
        </w:rPr>
        <w:t>Pass / Drift / Missing / Non-conformant</w:t>
      </w:r>
      <w:r>
        <w:t xml:space="preserve"> and an observed value. No "not measured" rows. </w:t>
      </w:r>
      <w:r>
        <w:rPr>
          <w:b/>
        </w:rPr>
        <w:t>Fail:</w:t>
      </w:r>
      <w:r>
        <w:t xml:space="preserve"> Controls or devices missing from the output, or verdicts blank → check group membership, scope tags, and Graph read scopes (R2, R5, Troubleshooting).</w:t>
      </w:r>
    </w:p>
    <w:p>
      <w:r>
        <w:t>__________________________________________________</w:t>
      </w:r>
    </w:p>
    <w:p>
      <w:pPr>
        <w:pStyle w:val="Heading2"/>
      </w:pPr>
      <w:r>
        <w:t>T4 — Drift detected</w:t>
      </w:r>
    </w:p>
    <w:p>
      <w:r>
        <w:rPr>
          <w:b/>
        </w:rPr>
        <w:t>Test:</w:t>
      </w:r>
      <w:r>
        <w:t xml:space="preserve"> In a change window, deliberately change one non-critical monitored setting on one pilot device or pilot-scoped policy (record it). Re-run </w:t>
      </w:r>
      <w:r>
        <w:rPr>
          <w:rFonts w:ascii="Consolas" w:hAnsi="Consolas"/>
          <w:sz w:val="19"/>
        </w:rPr>
        <w:t>CCAUDIT-Validation.ps1</w:t>
      </w:r>
      <w:r>
        <w:t xml:space="preserve">. </w:t>
      </w:r>
      <w:r>
        <w:rPr>
          <w:b/>
        </w:rPr>
        <w:t>Pass:</w:t>
      </w:r>
      <w:r>
        <w:t xml:space="preserve"> The changed control shows </w:t>
      </w:r>
      <w:r>
        <w:rPr>
          <w:b/>
        </w:rPr>
        <w:t>Drift</w:t>
      </w:r>
      <w:r>
        <w:t xml:space="preserve"> for the expected device with the new observed value; all untouched controls remain </w:t>
      </w:r>
      <w:r>
        <w:rPr>
          <w:b/>
        </w:rPr>
        <w:t>Pass</w:t>
      </w:r>
      <w:r>
        <w:t xml:space="preserve">. Detection is specific (only the seeded control flips). </w:t>
      </w:r>
      <w:r>
        <w:rPr>
          <w:b/>
        </w:rPr>
        <w:t>Fail:</w:t>
      </w:r>
      <w:r>
        <w:t xml:space="preserve"> The change is not detected, or unrelated controls flip → verify you edited a *monitored* control and that Validation reads the same object; see Troubleshooting.</w:t>
      </w:r>
    </w:p>
    <w:p>
      <w:r>
        <w:t>__________________________________________________</w:t>
      </w:r>
    </w:p>
    <w:p>
      <w:pPr>
        <w:pStyle w:val="Heading2"/>
      </w:pPr>
      <w:r>
        <w:t>T5 — Evidence exported (audit-ready)</w:t>
      </w:r>
    </w:p>
    <w:p>
      <w:r>
        <w:rPr>
          <w:b/>
        </w:rPr>
        <w:t>Test:</w:t>
      </w:r>
      <w:r>
        <w:t xml:space="preserve"> Run </w:t>
      </w:r>
      <w:r>
        <w:rPr>
          <w:rFonts w:ascii="Consolas" w:hAnsi="Consolas"/>
          <w:sz w:val="19"/>
        </w:rPr>
        <w:t>CCAUDIT-Report.ps1 -ValidationPath &lt;latest validation json&gt; -OutputPath C:\CCAUDIT\out</w:t>
      </w:r>
      <w:r>
        <w:t xml:space="preserve">. </w:t>
      </w: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CCAUDIT-Evidence-&lt;timestamp&gt;.csv/json</w:t>
      </w:r>
      <w:r>
        <w:t xml:space="preserve"> is written and each record contains </w:t>
      </w:r>
      <w:r>
        <w:rPr>
          <w:b/>
        </w:rPr>
        <w:t>collection timestamp, tenant, operator identity, control ID, target object, expected value, observed value, and verdict</w:t>
      </w:r>
      <w:r>
        <w:t xml:space="preserve">. </w:t>
      </w:r>
      <w:r>
        <w:rPr>
          <w:rFonts w:ascii="Consolas" w:hAnsi="Consolas"/>
          <w:sz w:val="19"/>
        </w:rPr>
        <w:t>CCAUDIT-POAM-&lt;timestamp&gt;.csv</w:t>
      </w:r>
      <w:r>
        <w:t xml:space="preserve"> is written with </w:t>
      </w:r>
      <w:r>
        <w:rPr>
          <w:b/>
        </w:rPr>
        <w:t>one row per failing control</w:t>
      </w:r>
      <w:r>
        <w:t xml:space="preserve"> including device count, severity, and empty </w:t>
      </w:r>
      <w:r>
        <w:rPr>
          <w:b/>
        </w:rPr>
        <w:t>milestone/owner</w:t>
      </w:r>
      <w:r>
        <w:t xml:space="preserve"> columns. Files copy successfully to the controlled destination (R3). </w:t>
      </w:r>
      <w:r>
        <w:rPr>
          <w:b/>
        </w:rPr>
        <w:t>Fail:</w:t>
      </w:r>
      <w:r>
        <w:t xml:space="preserve"> Missing fields, no POA&amp;M rows for known failures, or destination write fails → check R3/R4 and Troubleshooting.</w:t>
      </w:r>
    </w:p>
    <w:p>
      <w:r>
        <w:t>__________________________________________________</w:t>
      </w:r>
    </w:p>
    <w:p>
      <w:pPr>
        <w:pStyle w:val="Heading2"/>
      </w:pPr>
      <w:r>
        <w:t>T6 — Remediation closes the gap (preview → commit → re-measure)</w:t>
      </w:r>
    </w:p>
    <w:p>
      <w:r>
        <w:rPr>
          <w:b/>
        </w:rPr>
        <w:t>Test:</w:t>
      </w:r>
      <w:r>
        <w:t xml:space="preserve"> Run </w:t>
      </w:r>
      <w:r>
        <w:rPr>
          <w:rFonts w:ascii="Consolas" w:hAnsi="Consolas"/>
          <w:sz w:val="19"/>
        </w:rPr>
        <w:t>CCAUDIT-Remediation.ps1 -ValidationPath &lt;latest validation json&gt;</w:t>
      </w:r>
      <w:r>
        <w:t xml:space="preserve"> (default -WhatIf) and review the preview; re-run with </w:t>
      </w:r>
      <w:r>
        <w:rPr>
          <w:rFonts w:ascii="Consolas" w:hAnsi="Consolas"/>
          <w:sz w:val="19"/>
        </w:rPr>
        <w:t>-Commit</w:t>
      </w:r>
      <w:r>
        <w:t xml:space="preserve">; then re-run </w:t>
      </w:r>
      <w:r>
        <w:rPr>
          <w:rFonts w:ascii="Consolas" w:hAnsi="Consolas"/>
          <w:sz w:val="19"/>
        </w:rPr>
        <w:t>CCAUDIT-Validation.ps1</w:t>
      </w:r>
      <w:r>
        <w:t xml:space="preserve">. </w:t>
      </w:r>
      <w:r>
        <w:rPr>
          <w:b/>
        </w:rPr>
        <w:t>Pass:</w:t>
      </w:r>
      <w:r>
        <w:t xml:space="preserve"> Preview lists the exact drifted control to be re-applied and changes nothing; after </w:t>
      </w:r>
      <w:r>
        <w:rPr>
          <w:rFonts w:ascii="Consolas" w:hAnsi="Consolas"/>
          <w:sz w:val="19"/>
        </w:rPr>
        <w:t>-Commit</w:t>
      </w:r>
      <w:r>
        <w:t xml:space="preserve">, re-measurement shows the control back to </w:t>
      </w:r>
      <w:r>
        <w:rPr>
          <w:b/>
        </w:rPr>
        <w:t>Pass</w:t>
      </w:r>
      <w:r>
        <w:t xml:space="preserve">; the evidence trail records the fix. </w:t>
      </w:r>
      <w:r>
        <w:rPr>
          <w:b/>
        </w:rPr>
        <w:t>Fail:</w:t>
      </w:r>
      <w:r>
        <w:t xml:space="preserve"> Preview changes state, commit does not close the gap, or re-measure still shows Drift → do not use Remediation on the fleet; investigate per Troubleshooting.</w:t>
      </w:r>
    </w:p>
    <w:p>
      <w:r>
        <w:t>__________________________________________________</w:t>
      </w:r>
    </w:p>
    <w:p>
      <w:pPr>
        <w:pStyle w:val="Heading2"/>
      </w:pPr>
      <w:r>
        <w:t>T7 — Scheduled fleet cadence</w:t>
      </w:r>
    </w:p>
    <w:p>
      <w:r>
        <w:rPr>
          <w:b/>
        </w:rPr>
        <w:t>Test:</w:t>
      </w:r>
      <w:r>
        <w:t xml:space="preserve"> After Gates T1–T6 pass, point Validation/Report at the fleet group (</w:t>
      </w:r>
      <w:r>
        <w:rPr>
          <w:rFonts w:ascii="Consolas" w:hAnsi="Consolas"/>
          <w:sz w:val="19"/>
        </w:rPr>
        <w:t>CCAUDIT-Fleet-Devices</w:t>
      </w:r>
      <w:r>
        <w:t xml:space="preserve">) and run the scheduled Discovery → Validation → Report cycle once unattended. </w:t>
      </w:r>
      <w:r>
        <w:rPr>
          <w:b/>
        </w:rPr>
        <w:t>Pass:</w:t>
      </w:r>
      <w:r>
        <w:t xml:space="preserve"> The cycle completes on schedule, evidence lands in the controlled destination, and any drift appears as POA&amp;M rows. </w:t>
      </w:r>
      <w:r>
        <w:rPr>
          <w:b/>
        </w:rPr>
        <w:t>Fail:</w:t>
      </w:r>
      <w:r>
        <w:t xml:space="preserve"> Task does not run unattended, or evidence does not accumulate → check the scheduled-task account's Graph consent and destination permissions.</w:t>
      </w:r>
    </w:p>
    <w:p>
      <w:r>
        <w:t>__________________________________________________</w:t>
      </w:r>
    </w:p>
    <w:p>
      <w:r>
        <w:rPr>
          <w:b/>
        </w:rPr>
        <w:t>Overall pass criteria:</w:t>
      </w:r>
      <w:r>
        <w:t xml:space="preserve"> T1–T6 pass on the pilot and T7 passes on the fleet. Only then treat the solution as production audit evidence.</w:t>
      </w:r>
    </w:p>
    <w:p>
      <w:pPr>
        <w:pStyle w:val="Heading1"/>
      </w:pPr>
      <w:r>
        <w:t>Troubleshooting — Continuous Compliance Monitoring &amp; Audit-Evidence Automation</w:t>
      </w:r>
    </w:p>
    <w:p>
      <w:r>
        <w:t xml:space="preserve">Use this guide when a step in the Implementation or Testing guide does not behave as described. Each entry is </w:t>
      </w:r>
      <w:r>
        <w:rPr>
          <w:b/>
        </w:rPr>
        <w:t>Symptom → Likely cause → Fix.</w:t>
      </w:r>
      <w:r>
        <w:t xml:space="preserve"> Items map to the scripts and pass/fail gates.</w:t>
      </w:r>
    </w:p>
    <w:p>
      <w:r>
        <w:t>__________________________________________________</w:t>
      </w:r>
    </w:p>
    <w:p>
      <w:pPr>
        <w:pStyle w:val="Heading2"/>
      </w:pPr>
      <w:r>
        <w:t>Connectivity &amp; permissions</w:t>
      </w:r>
    </w:p>
    <w:p>
      <w:r>
        <w:rPr>
          <w:b/>
        </w:rPr>
        <w:t>Symptom:</w:t>
      </w:r>
      <w:r>
        <w:t xml:space="preserve"> A script fails on connect with a consent or permissions error, or returns no data. </w:t>
      </w:r>
      <w:r>
        <w:rPr>
          <w:b/>
        </w:rPr>
        <w:t>Likely cause:</w:t>
      </w:r>
      <w:r>
        <w:t xml:space="preserve"> The operator lacks a required role, or the delegated Graph read scopes were not consented. </w:t>
      </w:r>
      <w:r>
        <w:rPr>
          <w:b/>
        </w:rPr>
        <w:t>Fix:</w:t>
      </w:r>
      <w:r>
        <w:t xml:space="preserve"> Confirm the operator holds at least </w:t>
      </w:r>
      <w:r>
        <w:rPr>
          <w:b/>
        </w:rPr>
        <w:t>Global Reader</w:t>
      </w:r>
      <w:r>
        <w:t xml:space="preserve"> plus </w:t>
      </w:r>
      <w:r>
        <w:rPr>
          <w:b/>
        </w:rPr>
        <w:t>Intune Administrator</w:t>
      </w:r>
      <w:r>
        <w:t xml:space="preserve"> (R2, G3). Re-run and consent the read scopes when prompted: </w:t>
      </w:r>
      <w:r>
        <w:rPr>
          <w:rFonts w:ascii="Consolas" w:hAnsi="Consolas"/>
          <w:sz w:val="19"/>
        </w:rPr>
        <w:t>DeviceManagementConfiguration.Read.All</w:t>
      </w:r>
      <w:r>
        <w:t xml:space="preserve">, </w:t>
      </w:r>
      <w:r>
        <w:rPr>
          <w:rFonts w:ascii="Consolas" w:hAnsi="Consolas"/>
          <w:sz w:val="19"/>
        </w:rPr>
        <w:t>DeviceManagementManagedDevices.Read.All</w:t>
      </w:r>
      <w:r>
        <w:t xml:space="preserve">, </w:t>
      </w:r>
      <w:r>
        <w:rPr>
          <w:rFonts w:ascii="Consolas" w:hAnsi="Consolas"/>
          <w:sz w:val="19"/>
        </w:rPr>
        <w:t>Policy.Read.All</w:t>
      </w:r>
      <w:r>
        <w:t xml:space="preserve">, </w:t>
      </w:r>
      <w:r>
        <w:rPr>
          <w:rFonts w:ascii="Consolas" w:hAnsi="Consolas"/>
          <w:sz w:val="19"/>
        </w:rPr>
        <w:t>Directory.Read.All</w:t>
      </w:r>
      <w:r>
        <w:t xml:space="preserve">, </w:t>
      </w:r>
      <w:r>
        <w:rPr>
          <w:rFonts w:ascii="Consolas" w:hAnsi="Consolas"/>
          <w:sz w:val="19"/>
        </w:rPr>
        <w:t>Group.Read.All</w:t>
      </w:r>
      <w:r>
        <w:t>. If a tenant admin must grant consent, have them approve the app's delegated permissions, then re-run.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Microsoft.Graph module not found</w:t>
      </w:r>
      <w:r>
        <w:t xml:space="preserve">. </w:t>
      </w:r>
      <w:r>
        <w:rPr>
          <w:b/>
        </w:rPr>
        <w:t>Likely cause:</w:t>
      </w:r>
      <w:r>
        <w:t xml:space="preserve"> The Graph PowerShell SDK is not installed.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>, then re-run.</w:t>
      </w:r>
    </w:p>
    <w:p>
      <w:r>
        <w:rPr>
          <w:b/>
        </w:rPr>
        <w:t>Symptom:</w:t>
      </w:r>
      <w:r>
        <w:t xml:space="preserve"> Scheduled fleet run works interactively but not unattended (T7). </w:t>
      </w:r>
      <w:r>
        <w:rPr>
          <w:b/>
        </w:rPr>
        <w:t>Likely cause:</w:t>
      </w:r>
      <w:r>
        <w:t xml:space="preserve"> The scheduled-task account has not consented the Graph scopes, or cannot write to the destination. </w:t>
      </w:r>
      <w:r>
        <w:rPr>
          <w:b/>
        </w:rPr>
        <w:t>Fix:</w:t>
      </w:r>
      <w:r>
        <w:t xml:space="preserve"> Run each script once interactively as the task account to complete consent; grant that account write access to the staging/destination folders (R3).</w:t>
      </w:r>
    </w:p>
    <w:p>
      <w:r>
        <w:t>__________________________________________________</w:t>
      </w:r>
    </w:p>
    <w:p>
      <w:pPr>
        <w:pStyle w:val="Heading2"/>
      </w:pPr>
      <w:r>
        <w:t>Discovery (CCAUDIT-Discovery.ps1)</w:t>
      </w:r>
    </w:p>
    <w:p>
      <w:r>
        <w:rPr>
          <w:b/>
        </w:rPr>
        <w:t>Symptom:</w:t>
      </w:r>
      <w:r>
        <w:t xml:space="preserve"> Discovery runs but your baseline profiles/policies are missing from the output. </w:t>
      </w:r>
      <w:r>
        <w:rPr>
          <w:b/>
        </w:rPr>
        <w:t>Likely cause:</w:t>
      </w:r>
      <w:r>
        <w:t xml:space="preserve"> The baseline was never built/assigned, or lives in an object type not queried. </w:t>
      </w:r>
      <w:r>
        <w:rPr>
          <w:b/>
        </w:rPr>
        <w:t>Fix:</w:t>
      </w:r>
      <w:r>
        <w:t xml:space="preserve"> Confirm the baseline exists in Intune (Endpoint security → Security baselines; Devices → Configuration) and Entra (Conditional Access) — see R1. If custom objects are used, note their type; you can still record them manually in </w:t>
      </w:r>
      <w:r>
        <w:rPr>
          <w:rFonts w:ascii="Consolas" w:hAnsi="Consolas"/>
          <w:sz w:val="19"/>
        </w:rPr>
        <w:t>CCAUDIT-Baseline.json</w:t>
      </w:r>
      <w:r>
        <w:t>.</w:t>
      </w:r>
    </w:p>
    <w:p>
      <w:r>
        <w:rPr>
          <w:b/>
        </w:rPr>
        <w:t>Symptom:</w:t>
      </w:r>
      <w:r>
        <w:t xml:space="preserve"> Baseline template has placeholder values (</w:t>
      </w:r>
      <w:r>
        <w:rPr>
          <w:rFonts w:ascii="Consolas" w:hAnsi="Consolas"/>
          <w:sz w:val="19"/>
        </w:rPr>
        <w:t>REPLACE-...</w:t>
      </w:r>
      <w:r>
        <w:t xml:space="preserve">). </w:t>
      </w:r>
      <w:r>
        <w:rPr>
          <w:b/>
        </w:rPr>
        <w:t>Likely cause:</w:t>
      </w:r>
      <w:r>
        <w:t xml:space="preserve"> The template is meant to be completed by you. </w:t>
      </w:r>
      <w:r>
        <w:rPr>
          <w:b/>
        </w:rPr>
        <w:t>Fix:</w:t>
      </w:r>
      <w:r>
        <w:t xml:space="preserve"> Fill in each control's </w:t>
      </w:r>
      <w:r>
        <w:rPr>
          <w:b/>
        </w:rPr>
        <w:t>ControlId</w:t>
      </w:r>
      <w:r>
        <w:t xml:space="preserve"> (your CIS/STIG reference — deferred to CIS/DISA), </w:t>
      </w:r>
      <w:r>
        <w:rPr>
          <w:b/>
        </w:rPr>
        <w:t>SettingName</w:t>
      </w:r>
      <w:r>
        <w:t xml:space="preserve">, </w:t>
      </w:r>
      <w:r>
        <w:rPr>
          <w:b/>
        </w:rPr>
        <w:t>ExpectedValue</w:t>
      </w:r>
      <w:r>
        <w:t xml:space="preserve">, and </w:t>
      </w:r>
      <w:r>
        <w:rPr>
          <w:b/>
        </w:rPr>
        <w:t>Severity</w:t>
      </w:r>
      <w:r>
        <w:t xml:space="preserve">, save as </w:t>
      </w:r>
      <w:r>
        <w:rPr>
          <w:rFonts w:ascii="Consolas" w:hAnsi="Consolas"/>
          <w:sz w:val="19"/>
        </w:rPr>
        <w:t>CCAUDIT-Baseline.json</w:t>
      </w:r>
      <w:r>
        <w:t>, and approve it under change control (Gate 1/T2).</w:t>
      </w:r>
    </w:p>
    <w:p>
      <w:r>
        <w:t>__________________________________________________</w:t>
      </w:r>
    </w:p>
    <w:p>
      <w:pPr>
        <w:pStyle w:val="Heading2"/>
      </w:pPr>
      <w:r>
        <w:t>Baseline reference</w:t>
      </w:r>
    </w:p>
    <w:p>
      <w:r>
        <w:rPr>
          <w:b/>
        </w:rPr>
        <w:t>Symptom:</w:t>
      </w:r>
      <w:r>
        <w:t xml:space="preserve"> Validation throws "Baseline reference not found" or "is empty". </w:t>
      </w:r>
      <w:r>
        <w:rPr>
          <w:b/>
        </w:rPr>
        <w:t>Likely cause:</w:t>
      </w:r>
      <w:r>
        <w:t xml:space="preserve"> </w:t>
      </w:r>
      <w:r>
        <w:rPr>
          <w:rFonts w:ascii="Consolas" w:hAnsi="Consolas"/>
          <w:sz w:val="19"/>
        </w:rPr>
        <w:t>CCAUDIT-Baseline.json</w:t>
      </w:r>
      <w:r>
        <w:t xml:space="preserve"> is missing, mis-pathed, or invalid JSON. </w:t>
      </w:r>
      <w:r>
        <w:rPr>
          <w:b/>
        </w:rPr>
        <w:t>Fix:</w:t>
      </w:r>
      <w:r>
        <w:t xml:space="preserve"> Point </w:t>
      </w:r>
      <w:r>
        <w:rPr>
          <w:rFonts w:ascii="Consolas" w:hAnsi="Consolas"/>
          <w:sz w:val="19"/>
        </w:rPr>
        <w:t>-BaselinePath</w:t>
      </w:r>
      <w:r>
        <w:t xml:space="preserve"> at the correct file; validate the JSON parses (</w:t>
      </w:r>
      <w:r>
        <w:rPr>
          <w:rFonts w:ascii="Consolas" w:hAnsi="Consolas"/>
          <w:sz w:val="19"/>
        </w:rPr>
        <w:t>Get-Content ... | ConvertFrom-Json</w:t>
      </w:r>
      <w:r>
        <w:t xml:space="preserve">). Regenerate from Discovery </w:t>
      </w:r>
      <w:r>
        <w:rPr>
          <w:rFonts w:ascii="Consolas" w:hAnsi="Consolas"/>
          <w:sz w:val="19"/>
        </w:rPr>
        <w:t>-EmitBaselineTemplate</w:t>
      </w:r>
      <w:r>
        <w:t xml:space="preserve"> if needed.</w:t>
      </w:r>
    </w:p>
    <w:p>
      <w:r>
        <w:t>__________________________________________________</w:t>
      </w:r>
    </w:p>
    <w:p>
      <w:pPr>
        <w:pStyle w:val="Heading2"/>
      </w:pPr>
      <w:r>
        <w:t>Validation (CCAUDIT-Validation.ps1)</w:t>
      </w:r>
    </w:p>
    <w:p>
      <w:r>
        <w:rPr>
          <w:b/>
        </w:rPr>
        <w:t>Symptom:</w:t>
      </w:r>
      <w:r>
        <w:t xml:space="preserve"> "Target group not found." </w:t>
      </w:r>
      <w:r>
        <w:rPr>
          <w:b/>
        </w:rPr>
        <w:t>Likely cause:</w:t>
      </w:r>
      <w:r>
        <w:t xml:space="preserve"> </w:t>
      </w:r>
      <w:r>
        <w:rPr>
          <w:rFonts w:ascii="Consolas" w:hAnsi="Consolas"/>
          <w:sz w:val="19"/>
        </w:rPr>
        <w:t>CCAUDIT-Pilot-Devices</w:t>
      </w:r>
      <w:r>
        <w:t xml:space="preserve"> (or the named group) does not exist. </w:t>
      </w:r>
      <w:r>
        <w:rPr>
          <w:b/>
        </w:rPr>
        <w:t>Fix:</w:t>
      </w:r>
      <w:r>
        <w:t xml:space="preserve"> Create it via Entra → Groups, or run </w:t>
      </w:r>
      <w:r>
        <w:rPr>
          <w:rFonts w:ascii="Consolas" w:hAnsi="Consolas"/>
          <w:sz w:val="19"/>
        </w:rPr>
        <w:t>CCAUDIT-Set-ScopeTargeting.ps1</w:t>
      </w:r>
      <w:r>
        <w:t xml:space="preserve"> (preview then </w:t>
      </w:r>
      <w:r>
        <w:rPr>
          <w:rFonts w:ascii="Consolas" w:hAnsi="Consolas"/>
          <w:sz w:val="19"/>
        </w:rPr>
        <w:t>-Commit</w:t>
      </w:r>
      <w:r>
        <w:t>). Confirm the display name matches exactly (R5).</w:t>
      </w:r>
    </w:p>
    <w:p>
      <w:r>
        <w:rPr>
          <w:b/>
        </w:rPr>
        <w:t>Symptom:</w:t>
      </w:r>
      <w:r>
        <w:t xml:space="preserve"> No device rows / "No device members found." </w:t>
      </w:r>
      <w:r>
        <w:rPr>
          <w:b/>
        </w:rPr>
        <w:t>Likely cause:</w:t>
      </w:r>
      <w:r>
        <w:t xml:space="preserve"> The target group has no device members, or contains users instead of devices. </w:t>
      </w:r>
      <w:r>
        <w:rPr>
          <w:b/>
        </w:rPr>
        <w:t>Fix:</w:t>
      </w:r>
      <w:r>
        <w:t xml:space="preserve"> Add the representative </w:t>
      </w:r>
      <w:r>
        <w:rPr>
          <w:b/>
        </w:rPr>
        <w:t>enrolled devices</w:t>
      </w:r>
      <w:r>
        <w:t xml:space="preserve"> to the group. For device-based measurement, the group members must be devices with an </w:t>
      </w:r>
      <w:r>
        <w:rPr>
          <w:rFonts w:ascii="Consolas" w:hAnsi="Consolas"/>
          <w:sz w:val="19"/>
        </w:rPr>
        <w:t>azureADDeviceId</w:t>
      </w:r>
      <w:r>
        <w:t>.</w:t>
      </w:r>
    </w:p>
    <w:p>
      <w:r>
        <w:rPr>
          <w:b/>
        </w:rPr>
        <w:t>Symptom:</w:t>
      </w:r>
      <w:r>
        <w:t xml:space="preserve"> Controls show verdict </w:t>
      </w:r>
      <w:r>
        <w:rPr>
          <w:b/>
        </w:rPr>
        <w:t>Missing</w:t>
      </w:r>
      <w:r>
        <w:t xml:space="preserve"> for devices you know are compliant. </w:t>
      </w:r>
      <w:r>
        <w:rPr>
          <w:b/>
        </w:rPr>
        <w:t>Likely cause:</w:t>
      </w:r>
      <w:r>
        <w:t xml:space="preserve"> The device is not returned in managed-device state (not enrolled/reporting), or the baseline object is not assigned to that device. </w:t>
      </w:r>
      <w:r>
        <w:rPr>
          <w:b/>
        </w:rPr>
        <w:t>Fix:</w:t>
      </w:r>
      <w:r>
        <w:t xml:space="preserve"> Confirm the device is enrolled and compliant in Intune → Devices → All devices (G4). Confirm the baseline is assigned to a group that includes the device. "Missing" is a targeting/enrollment signal, not a drift.</w:t>
      </w:r>
    </w:p>
    <w:p>
      <w:r>
        <w:rPr>
          <w:b/>
        </w:rPr>
        <w:t>Symptom:</w:t>
      </w:r>
      <w:r>
        <w:t xml:space="preserve"> Every control shows the same verdict for a device regardless of setting. </w:t>
      </w:r>
      <w:r>
        <w:rPr>
          <w:b/>
        </w:rPr>
        <w:t>Likely cause:</w:t>
      </w:r>
      <w:r>
        <w:t xml:space="preserve"> Observed value is derived from overall device compliance where per-setting reporting is unavailable, so all controls share the device's compliance signal. </w:t>
      </w:r>
      <w:r>
        <w:rPr>
          <w:b/>
        </w:rPr>
        <w:t>Fix:</w:t>
      </w:r>
      <w:r>
        <w:t xml:space="preserve"> This is expected where Intune does not expose per-setting state for that object type; refine </w:t>
      </w:r>
      <w:r>
        <w:rPr>
          <w:rFonts w:ascii="Consolas" w:hAnsi="Consolas"/>
          <w:sz w:val="19"/>
        </w:rPr>
        <w:t>CCAUDIT-Baseline.json</w:t>
      </w:r>
      <w:r>
        <w:t xml:space="preserve"> to point each control at an object whose state is individually reportable, or accept device-level conformance as the observed signal for that control.</w:t>
      </w:r>
    </w:p>
    <w:p>
      <w:r>
        <w:t>__________________________________________________</w:t>
      </w:r>
    </w:p>
    <w:p>
      <w:pPr>
        <w:pStyle w:val="Heading2"/>
      </w:pPr>
      <w:r>
        <w:t>Drift detection (Testing T4)</w:t>
      </w:r>
    </w:p>
    <w:p>
      <w:r>
        <w:rPr>
          <w:b/>
        </w:rPr>
        <w:t>Symptom:</w:t>
      </w:r>
      <w:r>
        <w:t xml:space="preserve"> A deliberately-changed setting is </w:t>
      </w:r>
      <w:r>
        <w:rPr>
          <w:b/>
        </w:rPr>
        <w:t>not</w:t>
      </w:r>
      <w:r>
        <w:t xml:space="preserve"> detected as Drift. </w:t>
      </w:r>
      <w:r>
        <w:rPr>
          <w:b/>
        </w:rPr>
        <w:t>Likely cause:</w:t>
      </w:r>
      <w:r>
        <w:t xml:space="preserve"> You changed a setting that is not in the monitored set, or Validation reads a different object than the one you edited. </w:t>
      </w:r>
      <w:r>
        <w:rPr>
          <w:b/>
        </w:rPr>
        <w:t>Fix:</w:t>
      </w:r>
      <w:r>
        <w:t xml:space="preserve"> Confirm the changed setting corresponds to a control in </w:t>
      </w:r>
      <w:r>
        <w:rPr>
          <w:rFonts w:ascii="Consolas" w:hAnsi="Consolas"/>
          <w:sz w:val="19"/>
        </w:rPr>
        <w:t>CCAUDIT-Baseline.json</w:t>
      </w:r>
      <w:r>
        <w:t xml:space="preserve"> and that its </w:t>
      </w:r>
      <w:r>
        <w:rPr>
          <w:b/>
        </w:rPr>
        <w:t>TargetObject</w:t>
      </w:r>
      <w:r>
        <w:t xml:space="preserve"> is the object you edited. Allow time for the device to report the new state, then re-run.</w:t>
      </w:r>
    </w:p>
    <w:p>
      <w:r>
        <w:rPr>
          <w:b/>
        </w:rPr>
        <w:t>Symptom:</w:t>
      </w:r>
      <w:r>
        <w:t xml:space="preserve"> Unrelated controls flip to Drift after one change. </w:t>
      </w:r>
      <w:r>
        <w:rPr>
          <w:b/>
        </w:rPr>
        <w:t>Likely cause:</w:t>
      </w:r>
      <w:r>
        <w:t xml:space="preserve"> Shared observed-value signal (device compliance) affecting multiple controls, or a broad policy change. </w:t>
      </w:r>
      <w:r>
        <w:rPr>
          <w:b/>
        </w:rPr>
        <w:t>Fix:</w:t>
      </w:r>
      <w:r>
        <w:t xml:space="preserve"> Narrow the baseline entries to individually-reportable objects; verify only the intended policy was changed.</w:t>
      </w:r>
    </w:p>
    <w:p>
      <w:r>
        <w:t>__________________________________________________</w:t>
      </w:r>
    </w:p>
    <w:p>
      <w:pPr>
        <w:pStyle w:val="Heading2"/>
      </w:pPr>
      <w:r>
        <w:t>Report / evidence (CCAUDIT-Report.ps1)</w:t>
      </w:r>
    </w:p>
    <w:p>
      <w:r>
        <w:rPr>
          <w:b/>
        </w:rPr>
        <w:t>Symptom:</w:t>
      </w:r>
      <w:r>
        <w:t xml:space="preserve"> "Validation file not found" or "is empty." </w:t>
      </w:r>
      <w:r>
        <w:rPr>
          <w:b/>
        </w:rPr>
        <w:t>Likely cause:</w:t>
      </w:r>
      <w:r>
        <w:t xml:space="preserve"> No validation run was produced, or the wrong path/timestamp was passed. </w:t>
      </w:r>
      <w:r>
        <w:rPr>
          <w:b/>
        </w:rPr>
        <w:t>Fix:</w:t>
      </w:r>
      <w:r>
        <w:t xml:space="preserve"> Run </w:t>
      </w:r>
      <w:r>
        <w:rPr>
          <w:rFonts w:ascii="Consolas" w:hAnsi="Consolas"/>
          <w:sz w:val="19"/>
        </w:rPr>
        <w:t>CCAUDIT-Validation.ps1</w:t>
      </w:r>
      <w:r>
        <w:t xml:space="preserve"> first; pass the exact </w:t>
      </w:r>
      <w:r>
        <w:rPr>
          <w:rFonts w:ascii="Consolas" w:hAnsi="Consolas"/>
          <w:sz w:val="19"/>
        </w:rPr>
        <w:t>CCAUDIT-Validation-&lt;timestamp&gt;.json</w:t>
      </w:r>
      <w:r>
        <w:t>.</w:t>
      </w:r>
    </w:p>
    <w:p>
      <w:r>
        <w:rPr>
          <w:b/>
        </w:rPr>
        <w:t>Symptom:</w:t>
      </w:r>
      <w:r>
        <w:t xml:space="preserve"> Evidence rows are missing provenance fields (T5). </w:t>
      </w:r>
      <w:r>
        <w:rPr>
          <w:b/>
        </w:rPr>
        <w:t>Likely cause:</w:t>
      </w:r>
      <w:r>
        <w:t xml:space="preserve"> The validation output was hand-edited or truncated. </w:t>
      </w:r>
      <w:r>
        <w:rPr>
          <w:b/>
        </w:rPr>
        <w:t>Fix:</w:t>
      </w:r>
      <w:r>
        <w:t xml:space="preserve"> Do not edit validation output. Re-run Validation to regenerate a complete file, then re-report.</w:t>
      </w:r>
    </w:p>
    <w:p>
      <w:r>
        <w:rPr>
          <w:b/>
        </w:rPr>
        <w:t>Symptom:</w:t>
      </w:r>
      <w:r>
        <w:t xml:space="preserve"> No POA&amp;M rows despite known failures. </w:t>
      </w:r>
      <w:r>
        <w:rPr>
          <w:b/>
        </w:rPr>
        <w:t>Likely cause:</w:t>
      </w:r>
      <w:r>
        <w:t xml:space="preserve"> No rows carry Drift/Missing/Non-conformant verdicts (all Pass), or the validation file is stale. </w:t>
      </w:r>
      <w:r>
        <w:rPr>
          <w:b/>
        </w:rPr>
        <w:t>Fix:</w:t>
      </w:r>
      <w:r>
        <w:t xml:space="preserve"> Confirm failures exist in the validation output; re-run Validation against current state.</w:t>
      </w:r>
    </w:p>
    <w:p>
      <w:r>
        <w:rPr>
          <w:b/>
        </w:rPr>
        <w:t>Symptom:</w:t>
      </w:r>
      <w:r>
        <w:t xml:space="preserve"> Evidence cannot be copied to the destination. </w:t>
      </w:r>
      <w:r>
        <w:rPr>
          <w:b/>
        </w:rPr>
        <w:t>Likely cause:</w:t>
      </w:r>
      <w:r>
        <w:t xml:space="preserve"> Missing write permission or the destination path is wrong (R3). </w:t>
      </w:r>
      <w:r>
        <w:rPr>
          <w:b/>
        </w:rPr>
        <w:t>Fix:</w:t>
      </w:r>
      <w:r>
        <w:t xml:space="preserve"> Grant the operator write access; verify the destination path; confirm retention/immutability settings (R4) do not block the write path used for new files.</w:t>
      </w:r>
    </w:p>
    <w:p>
      <w:r>
        <w:t>__________________________________________________</w:t>
      </w:r>
    </w:p>
    <w:p>
      <w:pPr>
        <w:pStyle w:val="Heading2"/>
      </w:pPr>
      <w:r>
        <w:t>Remediation (CCAUDIT-Remediation.ps1)</w:t>
      </w:r>
    </w:p>
    <w:p>
      <w:r>
        <w:rPr>
          <w:b/>
        </w:rPr>
        <w:t>Symptom:</w:t>
      </w:r>
      <w:r>
        <w:t xml:space="preserve"> Preview appears to change state. </w:t>
      </w:r>
      <w:r>
        <w:rPr>
          <w:b/>
        </w:rPr>
        <w:t>Likely cause:</w:t>
      </w:r>
      <w:r>
        <w:t xml:space="preserve"> </w:t>
      </w:r>
      <w:r>
        <w:rPr>
          <w:rFonts w:ascii="Consolas" w:hAnsi="Consolas"/>
          <w:sz w:val="19"/>
        </w:rPr>
        <w:t>-Commit</w:t>
      </w:r>
      <w:r>
        <w:t xml:space="preserve"> was passed (which disables preview). </w:t>
      </w:r>
      <w:r>
        <w:rPr>
          <w:b/>
        </w:rPr>
        <w:t>Fix:</w:t>
      </w:r>
      <w:r>
        <w:t xml:space="preserve"> Run without </w:t>
      </w:r>
      <w:r>
        <w:rPr>
          <w:rFonts w:ascii="Consolas" w:hAnsi="Consolas"/>
          <w:sz w:val="19"/>
        </w:rPr>
        <w:t>-Commit</w:t>
      </w:r>
      <w:r>
        <w:t xml:space="preserve"> for preview. Only add </w:t>
      </w:r>
      <w:r>
        <w:rPr>
          <w:rFonts w:ascii="Consolas" w:hAnsi="Consolas"/>
          <w:sz w:val="19"/>
        </w:rPr>
        <w:t>-Commit</w:t>
      </w:r>
      <w:r>
        <w:t xml:space="preserve"> inside an approved change window with a documented rollback (G8).</w:t>
      </w:r>
    </w:p>
    <w:p>
      <w:r>
        <w:rPr>
          <w:b/>
        </w:rPr>
        <w:t>Symptom:</w:t>
      </w:r>
      <w:r>
        <w:t xml:space="preserve"> After </w:t>
      </w:r>
      <w:r>
        <w:rPr>
          <w:rFonts w:ascii="Consolas" w:hAnsi="Consolas"/>
          <w:sz w:val="19"/>
        </w:rPr>
        <w:t>-Commit</w:t>
      </w:r>
      <w:r>
        <w:t xml:space="preserve">, the control does not return to Pass on re-measure. </w:t>
      </w:r>
      <w:r>
        <w:rPr>
          <w:b/>
        </w:rPr>
        <w:t>Likely cause:</w:t>
      </w:r>
      <w:r>
        <w:t xml:space="preserve"> The re-assignment did not reach the device yet, or the drift source persists (for example a local admin re-changing the setting). </w:t>
      </w:r>
      <w:r>
        <w:rPr>
          <w:b/>
        </w:rPr>
        <w:t>Fix:</w:t>
      </w:r>
      <w:r>
        <w:t xml:space="preserve"> Allow policy sync time and re-run Validation. If it recurs, address the root cause (remove local rights, correct the policy) rather than repeatedly remediating.</w:t>
      </w:r>
    </w:p>
    <w:p>
      <w:r>
        <w:rPr>
          <w:b/>
        </w:rPr>
        <w:t>Symptom:</w:t>
      </w:r>
      <w:r>
        <w:t xml:space="preserve"> "Baseline group not found." </w:t>
      </w:r>
      <w:r>
        <w:rPr>
          <w:b/>
        </w:rPr>
        <w:t>Likely cause:</w:t>
      </w:r>
      <w:r>
        <w:t xml:space="preserve"> </w:t>
      </w:r>
      <w:r>
        <w:rPr>
          <w:rFonts w:ascii="Consolas" w:hAnsi="Consolas"/>
          <w:sz w:val="19"/>
        </w:rPr>
        <w:t>CCAUDIT-Fleet-Devices</w:t>
      </w:r>
      <w:r>
        <w:t xml:space="preserve"> (or the named baseline group) does not exist. </w:t>
      </w:r>
      <w:r>
        <w:rPr>
          <w:b/>
        </w:rPr>
        <w:t>Fix:</w:t>
      </w:r>
      <w:r>
        <w:t xml:space="preserve"> Build it with </w:t>
      </w:r>
      <w:r>
        <w:rPr>
          <w:rFonts w:ascii="Consolas" w:hAnsi="Consolas"/>
          <w:sz w:val="19"/>
        </w:rPr>
        <w:t>CCAUDIT-Set-ScopeTargeting.ps1</w:t>
      </w:r>
      <w:r>
        <w:t xml:space="preserve"> (preview then </w:t>
      </w:r>
      <w:r>
        <w:rPr>
          <w:rFonts w:ascii="Consolas" w:hAnsi="Consolas"/>
          <w:sz w:val="19"/>
        </w:rPr>
        <w:t>-Commit</w:t>
      </w:r>
      <w:r>
        <w:t>).</w:t>
      </w:r>
    </w:p>
    <w:p>
      <w:r>
        <w:t>__________________________________________________</w:t>
      </w:r>
    </w:p>
    <w:p>
      <w:pPr>
        <w:pStyle w:val="Heading2"/>
      </w:pPr>
      <w:r>
        <w:t>Scope targeting (CCAUDIT-Set-ScopeTargeting.ps1)</w:t>
      </w:r>
    </w:p>
    <w:p>
      <w:r>
        <w:rPr>
          <w:b/>
        </w:rPr>
        <w:t>Symptom:</w:t>
      </w:r>
      <w:r>
        <w:t xml:space="preserve"> Group/members not created after </w:t>
      </w:r>
      <w:r>
        <w:rPr>
          <w:rFonts w:ascii="Consolas" w:hAnsi="Consolas"/>
          <w:sz w:val="19"/>
        </w:rPr>
        <w:t>-Commit</w:t>
      </w:r>
      <w:r>
        <w:t xml:space="preserve">. </w:t>
      </w:r>
      <w:r>
        <w:rPr>
          <w:b/>
        </w:rPr>
        <w:t>Likely cause:</w:t>
      </w:r>
      <w:r>
        <w:t xml:space="preserve"> The operator lacks </w:t>
      </w:r>
      <w:r>
        <w:rPr>
          <w:rFonts w:ascii="Consolas" w:hAnsi="Consolas"/>
          <w:sz w:val="19"/>
        </w:rPr>
        <w:t>Group.ReadWrite.All</w:t>
      </w:r>
      <w:r>
        <w:t xml:space="preserve">, or candidate objects were not devices. </w:t>
      </w:r>
      <w:r>
        <w:rPr>
          <w:b/>
        </w:rPr>
        <w:t>Fix:</w:t>
      </w:r>
      <w:r>
        <w:t xml:space="preserve"> Consent </w:t>
      </w:r>
      <w:r>
        <w:rPr>
          <w:rFonts w:ascii="Consolas" w:hAnsi="Consolas"/>
          <w:sz w:val="19"/>
        </w:rPr>
        <w:t>Group.ReadWrite.All</w:t>
      </w:r>
      <w:r>
        <w:t xml:space="preserve">; confirm candidates are device objects. Re-run preview to verify the plan, then </w:t>
      </w:r>
      <w:r>
        <w:rPr>
          <w:rFonts w:ascii="Consolas" w:hAnsi="Consolas"/>
          <w:sz w:val="19"/>
        </w:rPr>
        <w:t>-Commit</w:t>
      </w:r>
      <w:r>
        <w:t>.</w:t>
      </w:r>
    </w:p>
    <w:p>
      <w:r>
        <w:rPr>
          <w:b/>
        </w:rPr>
        <w:t>Symptom:</w:t>
      </w:r>
      <w:r>
        <w:t xml:space="preserve"> Pilot group has too many/few members. </w:t>
      </w:r>
      <w:r>
        <w:rPr>
          <w:b/>
        </w:rPr>
        <w:t>Likely cause:</w:t>
      </w:r>
      <w:r>
        <w:t xml:space="preserve"> </w:t>
      </w:r>
      <w:r>
        <w:rPr>
          <w:rFonts w:ascii="Consolas" w:hAnsi="Consolas"/>
          <w:sz w:val="19"/>
        </w:rPr>
        <w:t>-PilotSampleSize</w:t>
      </w:r>
      <w:r>
        <w:t xml:space="preserve"> default, or a source group with unexpected membership. </w:t>
      </w:r>
      <w:r>
        <w:rPr>
          <w:b/>
        </w:rPr>
        <w:t>Fix:</w:t>
      </w:r>
      <w:r>
        <w:t xml:space="preserve"> Set </w:t>
      </w:r>
      <w:r>
        <w:rPr>
          <w:rFonts w:ascii="Consolas" w:hAnsi="Consolas"/>
          <w:sz w:val="19"/>
        </w:rPr>
        <w:t>-PilotSampleSize</w:t>
      </w:r>
      <w:r>
        <w:t xml:space="preserve"> to the desired count, or pass </w:t>
      </w:r>
      <w:r>
        <w:rPr>
          <w:rFonts w:ascii="Consolas" w:hAnsi="Consolas"/>
          <w:sz w:val="19"/>
        </w:rPr>
        <w:t>-SourceGroupName</w:t>
      </w:r>
      <w:r>
        <w:t xml:space="preserve"> to seed from a known group; review the preview plan before committing.</w:t>
      </w:r>
    </w:p>
    <w:p>
      <w:r>
        <w:t>__________________________________________________</w:t>
      </w:r>
    </w:p>
    <w:p>
      <w:pPr>
        <w:pStyle w:val="Heading2"/>
      </w:pPr>
      <w:r>
        <w:t>When to stop and escalate</w:t>
      </w:r>
    </w:p>
    <w:p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run Remediation on the fleet if the pilot gates (T4/T6) did not pass.</w:t>
      </w:r>
    </w:p>
    <w:p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treat exports as audit evidence until T1–T6 pass on the pilot and T7 on the fleet.</w:t>
      </w:r>
    </w:p>
    <w:p>
      <w:pPr>
        <w:pStyle w:val="ListBullet"/>
      </w:pPr>
      <w:r>
        <w:t>If evidence integrity is ever in doubt (edited files, gaps in the series), re-run the full cycle to</w:t>
      </w:r>
    </w:p>
    <w:p>
      <w:r>
        <w:t xml:space="preserve">  regenerate authoritative records rather than patching output by hand.</w:t>
      </w:r>
    </w:p>
    <w:p>
      <w:pPr>
        <w:pStyle w:val="Heading1"/>
      </w:pPr>
      <w:r>
        <w:t>Best Practices — Continuous Compliance Monitoring &amp; Audit-Evidence Automation</w:t>
      </w:r>
    </w:p>
    <w:p>
      <w:r>
        <w:t xml:space="preserve">These practices keep your continuous-compliance program </w:t>
      </w:r>
      <w:r>
        <w:rPr>
          <w:b/>
        </w:rPr>
        <w:t>defensible, low-risk, and audit-ready</w:t>
      </w:r>
      <w:r>
        <w:t xml:space="preserve"> over time. They focus on the two areas auditors and regulators scrutinize most: </w:t>
      </w:r>
      <w:r>
        <w:rPr>
          <w:b/>
        </w:rPr>
        <w:t>evidence retention</w:t>
      </w:r>
      <w:r>
        <w:t xml:space="preserve"> and </w:t>
      </w:r>
      <w:r>
        <w:rPr>
          <w:b/>
        </w:rPr>
        <w:t>audit response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Evidence retention</w:t>
      </w:r>
    </w:p>
    <w:p>
      <w:pPr>
        <w:pStyle w:val="ListBullet"/>
      </w:pPr>
      <w:r>
        <w:rPr>
          <w:b/>
        </w:rPr>
        <w:t>Retain the raw and the report.</w:t>
      </w:r>
      <w:r>
        <w:t xml:space="preserve"> Keep both the per-device Validation output *and* the finished</w:t>
      </w:r>
    </w:p>
    <w:p>
      <w:r>
        <w:t xml:space="preserve">  Evidence/POA&amp;M exports. The raw measurement is the primary record; the report is the derived   artifact. An auditor may ask to see the underlying data.</w:t>
      </w:r>
    </w:p>
    <w:p>
      <w:pPr>
        <w:pStyle w:val="ListBullet"/>
      </w:pPr>
      <w:r>
        <w:rPr>
          <w:b/>
        </w:rPr>
        <w:t>Make evidence immutable where possible.</w:t>
      </w:r>
      <w:r>
        <w:t xml:space="preserve"> Store exports in a versioned or write-once (immutable /</w:t>
      </w:r>
    </w:p>
    <w:p>
      <w:r>
        <w:t xml:space="preserve">  hold-enabled) location. If the destination cannot enforce immutability, restrict write access to the   compliance operators and enable file versioning and backup.</w:t>
      </w:r>
    </w:p>
    <w:p>
      <w:pPr>
        <w:pStyle w:val="ListBullet"/>
      </w:pPr>
      <w:r>
        <w:rPr>
          <w:b/>
        </w:rPr>
        <w:t>Match retention to your framework, not convenience.</w:t>
      </w:r>
      <w:r>
        <w:t xml:space="preserve"> Set the retention period from your</w:t>
      </w:r>
    </w:p>
    <w:p>
      <w:r>
        <w:t xml:space="preserve">  regulatory requirement and audit cycle (R4), not from disk space. When in doubt, keep longer.</w:t>
      </w:r>
    </w:p>
    <w:p>
      <w:pPr>
        <w:pStyle w:val="ListBullet"/>
      </w:pPr>
      <w:r>
        <w:rPr>
          <w:b/>
        </w:rPr>
        <w:t>Keep the full provenance chain.</w:t>
      </w:r>
      <w:r>
        <w:t xml:space="preserve"> Every export already carries collection timestamp, tenant,</w:t>
      </w:r>
    </w:p>
    <w:p>
      <w:r>
        <w:t xml:space="preserve">  operator, control ID, expected value, observed value, and verdict — do not strip these fields when   archiving or converting formats. They are what make the record credible.</w:t>
      </w:r>
    </w:p>
    <w:p>
      <w:pPr>
        <w:pStyle w:val="ListBullet"/>
      </w:pPr>
      <w:r>
        <w:rPr>
          <w:b/>
        </w:rPr>
        <w:t>Never store secrets in evidence.</w:t>
      </w:r>
      <w:r>
        <w:t xml:space="preserve"> Evidence is configuration state, not credentials. Do not place</w:t>
      </w:r>
    </w:p>
    <w:p>
      <w:r>
        <w:t xml:space="preserve">  tokens, keys, or connection secrets in the output folder or the exports.</w:t>
      </w:r>
    </w:p>
    <w:p>
      <w:pPr>
        <w:pStyle w:val="ListBullet"/>
      </w:pPr>
      <w:r>
        <w:rPr>
          <w:b/>
        </w:rPr>
        <w:t>Timestamp and name consistently.</w:t>
      </w:r>
      <w:r>
        <w:t xml:space="preserve"> Keep the </w:t>
      </w:r>
      <w:r>
        <w:rPr>
          <w:rFonts w:ascii="Consolas" w:hAnsi="Consolas"/>
          <w:sz w:val="19"/>
        </w:rPr>
        <w:t>CCAUDIT-&lt;type&gt;-&lt;timestamp&gt;</w:t>
      </w:r>
      <w:r>
        <w:t xml:space="preserve"> naming so files sort</w:t>
      </w:r>
    </w:p>
    <w:p>
      <w:r>
        <w:t xml:space="preserve">  chronologically and map to a run. Do not overwrite prior exports — accumulate them.</w:t>
      </w:r>
    </w:p>
    <w:p>
      <w:pPr>
        <w:pStyle w:val="ListBullet"/>
      </w:pPr>
      <w:r>
        <w:rPr>
          <w:b/>
        </w:rPr>
        <w:t>Back up the baseline reference too.</w:t>
      </w:r>
      <w:r>
        <w:t xml:space="preserve"> </w:t>
      </w:r>
      <w:r>
        <w:rPr>
          <w:rFonts w:ascii="Consolas" w:hAnsi="Consolas"/>
          <w:sz w:val="19"/>
        </w:rPr>
        <w:t>CCAUDIT-Baseline.json</w:t>
      </w:r>
      <w:r>
        <w:t xml:space="preserve"> is the expected state your evidence</w:t>
      </w:r>
    </w:p>
    <w:p>
      <w:r>
        <w:t xml:space="preserve">  is measured against; version it under change control alongside the evidence so a past verdict can be   reproduced.</w:t>
      </w:r>
    </w:p>
    <w:p>
      <w:pPr>
        <w:pStyle w:val="Heading2"/>
      </w:pPr>
      <w:r>
        <w:t>Cadence and drift handling</w:t>
      </w:r>
    </w:p>
    <w:p>
      <w:pPr>
        <w:pStyle w:val="ListBullet"/>
      </w:pPr>
      <w:r>
        <w:rPr>
          <w:b/>
        </w:rPr>
        <w:t>Measure on a fixed schedule</w:t>
      </w:r>
      <w:r>
        <w:t xml:space="preserve"> (for example weekly) plus </w:t>
      </w:r>
      <w:r>
        <w:rPr>
          <w:b/>
        </w:rPr>
        <w:t>after any approved baseline change</w:t>
      </w:r>
      <w:r>
        <w:t xml:space="preserve"> —</w:t>
      </w:r>
    </w:p>
    <w:p>
      <w:r>
        <w:t xml:space="preserve">  re-baseline immediately so expected state stays accurate and does not generate false drift.</w:t>
      </w:r>
    </w:p>
    <w:p>
      <w:pPr>
        <w:pStyle w:val="ListBullet"/>
      </w:pPr>
      <w:r>
        <w:rPr>
          <w:b/>
        </w:rPr>
        <w:t>Treat every Drift/Missing/Non-conformant row as an event.</w:t>
      </w:r>
      <w:r>
        <w:t xml:space="preserve"> Open a POA&amp;M item, remediate under</w:t>
      </w:r>
    </w:p>
    <w:p>
      <w:r>
        <w:t xml:space="preserve">  change control, and re-measure to close. Do not let drift rows accumulate unactioned.</w:t>
      </w:r>
    </w:p>
    <w:p>
      <w:pPr>
        <w:pStyle w:val="ListBullet"/>
      </w:pPr>
      <w:r>
        <w:rPr>
          <w:b/>
        </w:rPr>
        <w:t>Distinguish Missing from Drift.</w:t>
      </w:r>
      <w:r>
        <w:t xml:space="preserve"> "Missing" (baseline never applied to a newly enrolled device)</w:t>
      </w:r>
    </w:p>
    <w:p>
      <w:r>
        <w:t xml:space="preserve">  is usually a targeting/enrollment fix; "Drift" (was compliant, changed) is a remediation. Handle   them differently.</w:t>
      </w:r>
    </w:p>
    <w:p>
      <w:pPr>
        <w:pStyle w:val="ListBullet"/>
      </w:pPr>
      <w:r>
        <w:rPr>
          <w:b/>
        </w:rPr>
        <w:t>Remediate safely.</w:t>
      </w:r>
      <w:r>
        <w:t xml:space="preserve"> Always run Remediation in preview (-WhatIf) first, review the exact controls,</w:t>
      </w:r>
    </w:p>
    <w:p>
      <w:r>
        <w:t xml:space="preserve">  and only </w:t>
      </w:r>
      <w:r>
        <w:rPr>
          <w:rFonts w:ascii="Consolas" w:hAnsi="Consolas"/>
          <w:sz w:val="19"/>
        </w:rPr>
        <w:t>-Commit</w:t>
      </w:r>
      <w:r>
        <w:t xml:space="preserve"> inside a change window with a rollback recorded (G8). Never bulk-remediate   authentication-impacting controls without a pilot.</w:t>
      </w:r>
    </w:p>
    <w:p>
      <w:pPr>
        <w:pStyle w:val="Heading2"/>
      </w:pPr>
      <w:r>
        <w:t>Scoping and change control</w:t>
      </w:r>
    </w:p>
    <w:p>
      <w:pPr>
        <w:pStyle w:val="ListBullet"/>
      </w:pPr>
      <w:r>
        <w:rPr>
          <w:b/>
        </w:rPr>
        <w:t>Pilot every change.</w:t>
      </w:r>
      <w:r>
        <w:t xml:space="preserve"> Validate the method on </w:t>
      </w:r>
      <w:r>
        <w:rPr>
          <w:rFonts w:ascii="Consolas" w:hAnsi="Consolas"/>
          <w:sz w:val="19"/>
        </w:rPr>
        <w:t>CCAUDIT-Pilot-Devices</w:t>
      </w:r>
      <w:r>
        <w:t xml:space="preserve"> before the fleet; validate</w:t>
      </w:r>
    </w:p>
    <w:p>
      <w:r>
        <w:t xml:space="preserve">  any baseline change on the pilot before re-baselining fleet-wide.</w:t>
      </w:r>
    </w:p>
    <w:p>
      <w:pPr>
        <w:pStyle w:val="ListBullet"/>
      </w:pPr>
      <w:r>
        <w:rPr>
          <w:b/>
        </w:rPr>
        <w:t>Keep scope explicit.</w:t>
      </w:r>
      <w:r>
        <w:t xml:space="preserve"> Drive measurement from named groups (</w:t>
      </w:r>
      <w:r>
        <w:rPr>
          <w:rFonts w:ascii="Consolas" w:hAnsi="Consolas"/>
          <w:sz w:val="19"/>
        </w:rPr>
        <w:t>CCAUDIT-Pilot-Devices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CCAUDIT-Fleet-Devices</w:t>
      </w:r>
      <w:r>
        <w:t>) so "who the baseline applies to" is unambiguous and Missing is meaningful.</w:t>
      </w:r>
    </w:p>
    <w:p>
      <w:pPr>
        <w:pStyle w:val="ListBullet"/>
      </w:pPr>
      <w:r>
        <w:rPr>
          <w:b/>
        </w:rPr>
        <w:t>Least privilege for the operator.</w:t>
      </w:r>
      <w:r>
        <w:t xml:space="preserve"> Read scopes for measurement; grant write scopes only for the</w:t>
      </w:r>
    </w:p>
    <w:p>
      <w:r>
        <w:t xml:space="preserve">  remediation identity, and only when remediating.</w:t>
      </w:r>
    </w:p>
    <w:p>
      <w:pPr>
        <w:pStyle w:val="Heading2"/>
      </w:pPr>
      <w:r>
        <w:t>Audit response</w:t>
      </w:r>
    </w:p>
    <w:p>
      <w:pPr>
        <w:pStyle w:val="ListBullet"/>
      </w:pPr>
      <w:r>
        <w:rPr>
          <w:b/>
        </w:rPr>
        <w:t>Have a one-command evidence path.</w:t>
      </w:r>
      <w:r>
        <w:t xml:space="preserve"> When an auditor asks "prove control X is compliant across the</w:t>
      </w:r>
    </w:p>
    <w:p>
      <w:r>
        <w:t xml:space="preserve">  fleet on date Y," you should be able to produce it from the retained exports (or a fresh run)   without manual data gathering.</w:t>
      </w:r>
    </w:p>
    <w:p>
      <w:pPr>
        <w:pStyle w:val="ListBullet"/>
      </w:pPr>
      <w:r>
        <w:rPr>
          <w:b/>
        </w:rPr>
        <w:t>Lead with the current export, support with the trail.</w:t>
      </w:r>
      <w:r>
        <w:t xml:space="preserve"> Present the latest Evidence export as the</w:t>
      </w:r>
    </w:p>
    <w:p>
      <w:r>
        <w:t xml:space="preserve">  point-in-time proof and the accumulated series as proof of *continuous* compliance over the period.</w:t>
      </w:r>
    </w:p>
    <w:p>
      <w:pPr>
        <w:pStyle w:val="ListBullet"/>
      </w:pPr>
      <w:r>
        <w:rPr>
          <w:b/>
        </w:rPr>
        <w:t>Map POA&amp;M rows to remediation records.</w:t>
      </w:r>
      <w:r>
        <w:t xml:space="preserve"> For any failing control, show the POA&amp;M item, the</w:t>
      </w:r>
    </w:p>
    <w:p>
      <w:r>
        <w:t xml:space="preserve">  remediation change ticket, and the re-measurement that closed it — this demonstrates a working   control process, which is often what the audit is really assessing.</w:t>
      </w:r>
    </w:p>
    <w:p>
      <w:pPr>
        <w:pStyle w:val="ListBullet"/>
      </w:pPr>
      <w:r>
        <w:rPr>
          <w:b/>
        </w:rPr>
        <w:t>Show the schedule.</w:t>
      </w:r>
      <w:r>
        <w:t xml:space="preserve"> Evidence that the measurement runs on a defined cadence (the scheduled task</w:t>
      </w:r>
    </w:p>
    <w:p>
      <w:r>
        <w:t xml:space="preserve">  and its history) is itself audit evidence of continuous monitoring.</w:t>
      </w:r>
    </w:p>
    <w:p>
      <w:pPr>
        <w:pStyle w:val="ListBullet"/>
      </w:pPr>
      <w:r>
        <w:rPr>
          <w:b/>
        </w:rPr>
        <w:t>Keep the method documented and reproducible.</w:t>
      </w:r>
      <w:r>
        <w:t xml:space="preserve"> Retain this documentation set and the script</w:t>
      </w:r>
    </w:p>
    <w:p>
      <w:r>
        <w:t xml:space="preserve">  versions used so a past result can be reproduced and the process explained to an assessor.</w:t>
      </w:r>
    </w:p>
    <w:p>
      <w:pPr>
        <w:pStyle w:val="ListBullet"/>
      </w:pPr>
      <w:r>
        <w:rPr>
          <w:b/>
        </w:rPr>
        <w:t>Rotate and review access.</w:t>
      </w:r>
      <w:r>
        <w:t xml:space="preserve"> Periodically review who can read the evidence destination and who holds</w:t>
      </w:r>
    </w:p>
    <w:p>
      <w:r>
        <w:t xml:space="preserve">  the remediation write role; remove stale access.</w:t>
      </w:r>
    </w:p>
    <w:p>
      <w:pPr>
        <w:pStyle w:val="Heading2"/>
      </w:pPr>
      <w:r>
        <w:t>What to avoid</w:t>
      </w:r>
    </w:p>
    <w:p>
      <w:pPr>
        <w:pStyle w:val="ListBullet"/>
      </w:pPr>
      <w:r>
        <w:t>Do not hand-edit evidence exports — it destroys their credibility. Re-run instead.</w:t>
      </w:r>
    </w:p>
    <w:p>
      <w:pPr>
        <w:pStyle w:val="ListBullet"/>
      </w:pPr>
      <w:r>
        <w:t>Do not measure against an unapproved or stale baseline — verdicts become meaningless.</w:t>
      </w:r>
    </w:p>
    <w:p>
      <w:pPr>
        <w:pStyle w:val="ListBullet"/>
      </w:pPr>
      <w:r>
        <w:t>Do not expose the output folder broadly — evidence is sensitive configuration state.</w:t>
      </w:r>
    </w:p>
    <w:p>
      <w:pPr>
        <w:pStyle w:val="ListBullet"/>
      </w:pPr>
      <w:r>
        <w:t>Do not skip re-measurement after remediation — closure must be proven, not assumed.</w:t>
      </w:r>
    </w:p>
    <w:p>
      <w:pPr>
        <w:pStyle w:val="Heading1"/>
      </w:pPr>
      <w:r>
        <w:t>Deliverables Summary — Continuous Compliance Monitoring &amp; Audit-Evidence Automation</w:t>
      </w:r>
    </w:p>
    <w:p>
      <w:r>
        <w:t xml:space="preserve">This package gives you everything needed to </w:t>
      </w:r>
      <w:r>
        <w:rPr>
          <w:b/>
        </w:rPr>
        <w:t>monitor CIS/STIG baseline drift and automate audit evidence</w:t>
      </w:r>
      <w:r>
        <w:t xml:space="preserve"> for Intune + Entra endpoints — a repeatable operations method you keep and reuse between audits. Below is exactly what is included and what each piece is for.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01-solution-overview.md</w:t>
            </w:r>
          </w:p>
        </w:tc>
        <w:tc>
          <w:tcPr>
            <w:tcW w:type="dxa" w:w="4320"/>
          </w:tcPr>
          <w:p>
            <w:r>
              <w:t>The continuous-compliance model (baseline → measure → detect drift → evidence/POA&amp;M → remediate/track), how it complements a one-time CIS/STIG build, and where evidence comes from.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02-requirements.md</w:t>
            </w:r>
          </w:p>
        </w:tc>
        <w:tc>
          <w:tcPr>
            <w:tcW w:type="dxa" w:w="4320"/>
          </w:tcPr>
          <w:p>
            <w:r>
              <w:t>Every prerequisite (existing baseline, Intune/Entra roles + Graph read access, reporting destination, evidence-retention needs, pilot scope) with Verify / Implement-if-missing.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global-requirements-security.md</w:t>
            </w:r>
          </w:p>
        </w:tc>
        <w:tc>
          <w:tcPr>
            <w:tcW w:type="dxa" w:w="4320"/>
          </w:tcPr>
          <w:p>
            <w:r>
              <w:t>Category-level prerequisites shared by all security solutions (tenant, Intune, roles, enrollment, pilot group, OS, network, change control).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03-implementation.md</w:t>
            </w:r>
          </w:p>
        </w:tc>
        <w:tc>
          <w:tcPr>
            <w:tcW w:type="dxa" w:w="4320"/>
          </w:tcPr>
          <w:p>
            <w:r>
              <w:t>Exact ordered steps: define the monitored control set, measure current vs. baseline, schedule drift detection, and generate audit-evidence + POA&amp;M-ready gap exports — pilot then fleet-wide, with pass/fail gates.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05-testing.md</w:t>
            </w:r>
          </w:p>
        </w:tc>
        <w:tc>
          <w:tcPr>
            <w:tcW w:type="dxa" w:w="4320"/>
          </w:tcPr>
          <w:p>
            <w:r>
              <w:t>Formal pass/fail gates: control measured, drift detected, evidence exported, remediation closes the gap, scheduled cadence.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06-troubleshooting.md</w:t>
            </w:r>
          </w:p>
        </w:tc>
        <w:tc>
          <w:tcPr>
            <w:tcW w:type="dxa" w:w="4320"/>
          </w:tcPr>
          <w:p>
            <w:r>
              <w:t>Symptom → cause → fix for the common issues (connectivity/scopes, empty measurement, missed drift, export/retention, remediation).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07-best-practices.md</w:t>
            </w:r>
          </w:p>
        </w:tc>
        <w:tc>
          <w:tcPr>
            <w:tcW w:type="dxa" w:w="4320"/>
          </w:tcPr>
          <w:p>
            <w:r>
              <w:t>Evidence retention and audit-response practices for a defensible program.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08-deliverables-summary.md</w:t>
            </w:r>
          </w:p>
        </w:tc>
        <w:tc>
          <w:tcPr>
            <w:tcW w:type="dxa" w:w="4320"/>
          </w:tcPr>
          <w:p>
            <w:r>
              <w:t>This file.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executive-summary.md</w:t>
            </w:r>
          </w:p>
        </w:tc>
        <w:tc>
          <w:tcPr>
            <w:tcW w:type="dxa" w:w="4320"/>
          </w:tcPr>
          <w:p>
            <w:r>
              <w:t>One-page business summary for decision-makers.</w:t>
            </w:r>
          </w:p>
        </w:tc>
      </w:tr>
    </w:tbl>
    <w:p>
      <w:pPr>
        <w:pStyle w:val="Heading2"/>
      </w:pPr>
      <w:r>
        <w:t>PowerShell scripts (Microsoft Graph SDK)</w:t>
      </w:r>
    </w:p>
    <w:p>
      <w:r>
        <w:t xml:space="preserve">All discovery/measurement scripts are </w:t>
      </w:r>
      <w:r>
        <w:rPr>
          <w:b/>
        </w:rPr>
        <w:t>read-only</w:t>
      </w:r>
      <w:r>
        <w:t xml:space="preserve">. The two scripts that can change state default to </w:t>
      </w:r>
      <w:r>
        <w:rPr>
          <w:b/>
        </w:rPr>
        <w:t>preview (-WhatIf)</w:t>
      </w:r>
      <w:r>
        <w:t xml:space="preserve"> and require an explicit </w:t>
      </w:r>
      <w:r>
        <w:rPr>
          <w:rFonts w:ascii="Consolas" w:hAnsi="Consolas"/>
          <w:sz w:val="19"/>
        </w:rPr>
        <w:t>-Commit</w:t>
      </w:r>
      <w:r>
        <w:t xml:space="preserve"> to act.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Changes state?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CCAUDIT-Discovery.ps1</w:t>
            </w:r>
          </w:p>
        </w:tc>
        <w:tc>
          <w:tcPr>
            <w:tcW w:type="dxa" w:w="2880"/>
          </w:tcPr>
          <w:p>
            <w:r>
              <w:t>Inventory the control state of your baseline (Intune profiles, compliance policies, Security Baselines, Entra CA / auth-method policies); can emit a baseline-reference template.</w:t>
            </w:r>
          </w:p>
        </w:tc>
        <w:tc>
          <w:tcPr>
            <w:tcW w:type="dxa" w:w="2880"/>
          </w:tcPr>
          <w:p>
            <w:r>
              <w:t>No — read-only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CCAUDIT-Validation.ps1</w:t>
            </w:r>
          </w:p>
        </w:tc>
        <w:tc>
          <w:tcPr>
            <w:tcW w:type="dxa" w:w="2880"/>
          </w:tcPr>
          <w:p>
            <w:r>
              <w:t>Measure per-device conformance of current state vs. the baseline reference; verdicts: Pass / Drift / Missing / Non-conformant.</w:t>
            </w:r>
          </w:p>
        </w:tc>
        <w:tc>
          <w:tcPr>
            <w:tcW w:type="dxa" w:w="2880"/>
          </w:tcPr>
          <w:p>
            <w:r>
              <w:t>No — read-only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CCAUDIT-Report.ps1</w:t>
            </w:r>
          </w:p>
        </w:tc>
        <w:tc>
          <w:tcPr>
            <w:tcW w:type="dxa" w:w="2880"/>
          </w:tcPr>
          <w:p>
            <w:r>
              <w:t>Produce the dated audit-evidence export and the POA&amp;M-ready gap export from a validation run.</w:t>
            </w:r>
          </w:p>
        </w:tc>
        <w:tc>
          <w:tcPr>
            <w:tcW w:type="dxa" w:w="2880"/>
          </w:tcPr>
          <w:p>
            <w:r>
              <w:t>No — read-only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CCAUDIT-Remediation.ps1</w:t>
            </w:r>
          </w:p>
        </w:tc>
        <w:tc>
          <w:tcPr>
            <w:tcW w:type="dxa" w:w="2880"/>
          </w:tcPr>
          <w:p>
            <w:r>
              <w:t>Safely re-apply drifted settings to return controls to baseline.</w:t>
            </w:r>
          </w:p>
        </w:tc>
        <w:tc>
          <w:tcPr>
            <w:tcW w:type="dxa" w:w="2880"/>
          </w:tcPr>
          <w:p>
            <w:r>
              <w:t xml:space="preserve">Preview by default (-WhatIf);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to act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CCAUDIT-Set-ScopeTargeting.ps1</w:t>
            </w:r>
          </w:p>
        </w:tc>
        <w:tc>
          <w:tcPr>
            <w:tcW w:type="dxa" w:w="2880"/>
          </w:tcPr>
          <w:p>
            <w:r>
              <w:t>Build/populate the pilot and fleet target groups (</w:t>
            </w:r>
            <w:r>
              <w:rPr>
                <w:rFonts w:ascii="Consolas" w:hAnsi="Consolas"/>
                <w:sz w:val="19"/>
              </w:rPr>
              <w:t>CCAUDIT-Pilot-Devices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CCAUDIT-Fleet-Devices</w:t>
            </w:r>
            <w:r>
              <w:t>).</w:t>
            </w:r>
          </w:p>
        </w:tc>
        <w:tc>
          <w:tcPr>
            <w:tcW w:type="dxa" w:w="2880"/>
          </w:tcPr>
          <w:p>
            <w:r>
              <w:t xml:space="preserve">Preview by default (-WhatIf);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to act</w:t>
            </w:r>
          </w:p>
        </w:tc>
      </w:tr>
    </w:tbl>
    <w:p>
      <w:pPr>
        <w:pStyle w:val="Heading2"/>
      </w:pPr>
      <w:r>
        <w:t>Named objects you will create and reuse</w:t>
      </w:r>
    </w:p>
    <w:p>
      <w:pPr>
        <w:pStyle w:val="ListBullet"/>
      </w:pPr>
      <w:r>
        <w:rPr>
          <w:rFonts w:ascii="Consolas" w:hAnsi="Consolas"/>
          <w:sz w:val="19"/>
        </w:rPr>
        <w:t>CCAUDIT-Pilot-Devices</w:t>
      </w:r>
      <w:r>
        <w:t xml:space="preserve"> — Entra security group for the pilot scope.</w:t>
      </w:r>
    </w:p>
    <w:p>
      <w:pPr>
        <w:pStyle w:val="ListBullet"/>
      </w:pPr>
      <w:r>
        <w:rPr>
          <w:rFonts w:ascii="Consolas" w:hAnsi="Consolas"/>
          <w:sz w:val="19"/>
        </w:rPr>
        <w:t>CCAUDIT-Fleet-Devices</w:t>
      </w:r>
      <w:r>
        <w:t xml:space="preserve"> — Entra security group for fleet-wide scope.</w:t>
      </w:r>
    </w:p>
    <w:p>
      <w:pPr>
        <w:pStyle w:val="ListBullet"/>
      </w:pPr>
      <w:r>
        <w:rPr>
          <w:rFonts w:ascii="Consolas" w:hAnsi="Consolas"/>
          <w:sz w:val="19"/>
        </w:rPr>
        <w:t>CCAUDIT-Baseline.json</w:t>
      </w:r>
      <w:r>
        <w:t xml:space="preserve"> — the approved expected-state reference measured against.</w:t>
      </w:r>
    </w:p>
    <w:p>
      <w:pPr>
        <w:pStyle w:val="ListBullet"/>
      </w:pPr>
      <w:r>
        <w:rPr>
          <w:b/>
        </w:rPr>
        <w:t>Evidence exports</w:t>
      </w:r>
      <w:r>
        <w:t xml:space="preserve"> — </w:t>
      </w:r>
      <w:r>
        <w:rPr>
          <w:rFonts w:ascii="Consolas" w:hAnsi="Consolas"/>
          <w:sz w:val="19"/>
        </w:rPr>
        <w:t>CCAUDIT-Evidence-&lt;timestamp&gt;.csv/json</w:t>
      </w:r>
      <w:r>
        <w:t>.</w:t>
      </w:r>
    </w:p>
    <w:p>
      <w:pPr>
        <w:pStyle w:val="ListBullet"/>
      </w:pPr>
      <w:r>
        <w:rPr>
          <w:b/>
        </w:rPr>
        <w:t>POA&amp;M exports</w:t>
      </w:r>
      <w:r>
        <w:t xml:space="preserve"> — </w:t>
      </w:r>
      <w:r>
        <w:rPr>
          <w:rFonts w:ascii="Consolas" w:hAnsi="Consolas"/>
          <w:sz w:val="19"/>
        </w:rPr>
        <w:t>CCAUDIT-POAM-&lt;timestamp&gt;.csv</w:t>
      </w:r>
      <w:r>
        <w:t>.</w:t>
      </w:r>
    </w:p>
    <w:p>
      <w:pPr>
        <w:pStyle w:val="Heading2"/>
      </w:pPr>
      <w:r>
        <w:t>Outcome</w:t>
      </w:r>
    </w:p>
    <w:p>
      <w:r>
        <w:t xml:space="preserve">When deployed, you can prove endpoint compliance </w:t>
      </w:r>
      <w:r>
        <w:rPr>
          <w:b/>
        </w:rPr>
        <w:t>on any day</w:t>
      </w:r>
      <w:r>
        <w:t>, not just deployment day: drift is detected automatically, audit evidence is exported on demand, and gaps arrive POA&amp;M-ready — with a method and scripts you own and reuse across audit cycles.</w:t>
      </w:r>
    </w:p>
    <w:p>
      <w:pPr>
        <w:pStyle w:val="Heading2"/>
      </w:pPr>
      <w:r>
        <w:t>Scope note</w:t>
      </w:r>
    </w:p>
    <w:p>
      <w:r>
        <w:t xml:space="preserve">The specific </w:t>
      </w:r>
      <w:r>
        <w:rPr>
          <w:b/>
        </w:rPr>
        <w:t>CIS Benchmark and DISA STIG rule IDs and official control text are deferred to CIS and DISA</w:t>
      </w:r>
      <w:r>
        <w:t xml:space="preserve">. This solution supplies the precise </w:t>
      </w:r>
      <w:r>
        <w:rPr>
          <w:b/>
        </w:rPr>
        <w:t>monitoring and evidence method</w:t>
      </w:r>
      <w:r>
        <w:t xml:space="preserve"> on Intune + Entra; you supply which of your deployed baseline objects encode each control.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CCAUDIT-Discovery.ps1</w:t>
      </w:r>
    </w:p>
    <w:p>
      <w:r>
        <w:rPr>
          <w:b/>
        </w:rPr>
        <w:t>Purpose:</w:t>
      </w:r>
      <w:r>
        <w:t xml:space="preserve"> Discover and inventory the Intune and Entra objects that encode your deployed CIS/STIG baseline: device-configuration and Settings Catalog profiles, compliance policies, Security Baselines, and Entra Conditional Access and authentication-method policies. Optionally emits a baseline-reference template (CCAUDIT-Baseline.json) so you can record the expected value for each monitored control. Read-only — nothing is changed. HOW TO RUN powershell -ExecutionPolicy Bypass -File .\CCAUDIT-Discovery.ps1 -OutputPath C:\CCAUDIT\out</w:t>
      </w:r>
    </w:p>
    <w:p>
      <w:r>
        <w:rPr>
          <w:b/>
        </w:rPr>
        <w:t>How to run:</w:t>
      </w:r>
      <w:r>
        <w:t xml:space="preserve"> powershell -ExecutionPolicy Bypass -File .\CCAUDIT-Discovery.ps1 -OutputPath C:\CCAUDIT\out</w:t>
      </w:r>
    </w:p>
    <w:p>
      <w:pPr>
        <w:pStyle w:val="Heading2"/>
      </w:pPr>
      <w:r>
        <w:t>CCAUDIT-Remediation.ps1</w:t>
      </w:r>
    </w:p>
    <w:p>
      <w:r>
        <w:rPr>
          <w:b/>
        </w:rPr>
        <w:t>Purpose:</w:t>
      </w:r>
      <w:r>
        <w:t xml:space="preserve"> For controls a validation run flagged as Drift, safely re-apply the baseline by (re)assigning the baseline target group to the affected policy so drifted devices return to expected state. Runs in preview (-WhatIf) by default: it lists exactly what it would do and changes nothing. Nothing is modified until you re-run with -Commit inside a change window. HOW TO RUN powershell -ExecutionPolicy Bypass -File .\CCAUDIT-Remediation.ps1 -ValidationPath C:\CCAUDIT\out\CCAUDIT-Validation-20260701-120000.json -OutputPath C:\CCAUDIT\out (add -Commit to apply)</w:t>
      </w:r>
    </w:p>
    <w:p>
      <w:r>
        <w:rPr>
          <w:b/>
        </w:rPr>
        <w:t>How to run:</w:t>
      </w:r>
      <w:r>
        <w:t xml:space="preserve"> powershell -ExecutionPolicy Bypass -File .\CCAUDIT-Remediation.ps1 -ValidationPath C:\CCAUDIT\out\CCAUDIT-Validation-20260701-120000.json -OutputPath C:\CCAUDIT\out (add -Commit to apply)</w:t>
      </w:r>
    </w:p>
    <w:p>
      <w:pPr>
        <w:pStyle w:val="Heading2"/>
      </w:pPr>
      <w:r>
        <w:t>CCAUDIT-Report.ps1</w:t>
      </w:r>
    </w:p>
    <w:p>
      <w:r>
        <w:rPr>
          <w:b/>
        </w:rPr>
        <w:t>Purpose:</w:t>
      </w:r>
      <w:r>
        <w:t xml:space="preserve"> Turn a validation run into two auditor-ready exports: an audit-evidence package (dated, per-control, per-device record with tenant, operator, expected, observed, and verdict) and a POA&amp;M-ready gap list (one row per failing control with affected-device count, severity, and empty milestone/owner columns to complete). Read-only — it consumes an existing validation file and writes exports; it does not query for changes or modify anything. HOW TO RUN powershell -ExecutionPolicy Bypass -File .\CCAUDIT-Report.ps1 -ValidationPath C:\CCAUDIT\out\CCAUDIT-Validation-20260701-120000.json -OutputPath C:\CCAUDIT\out</w:t>
      </w:r>
    </w:p>
    <w:p>
      <w:r>
        <w:rPr>
          <w:b/>
        </w:rPr>
        <w:t>How to run:</w:t>
      </w:r>
      <w:r>
        <w:t xml:space="preserve"> powershell -ExecutionPolicy Bypass -File .\CCAUDIT-Report.ps1 -ValidationPath C:\CCAUDIT\out\CCAUDIT-Validation-20260701-120000.json -OutputPath C:\CCAUDIT\out</w:t>
      </w:r>
    </w:p>
    <w:p>
      <w:pPr>
        <w:pStyle w:val="Heading2"/>
      </w:pPr>
      <w:r>
        <w:t>CCAUDIT-Set-ScopeTargeting.ps1</w:t>
      </w:r>
    </w:p>
    <w:p>
      <w:r>
        <w:rPr>
          <w:b/>
        </w:rPr>
        <w:t>Purpose:</w:t>
      </w:r>
      <w:r>
        <w:t xml:space="preserve"> Create and populate the Entra security groups that define monitoring scope — the pilot group (CCAUDIT-Pilot-Devices) and the fleet group (CCAUDIT-Fleet-Devices). Runs in preview (-WhatIf) by default: it shows the group it would create and the members it would add, and changes nothing. Nothing is created or modified until you re-run with -Commit. HOW TO RUN powershell -ExecutionPolicy Bypass -File .\CCAUDIT-Set-ScopeTargeting.ps1 -GroupName CCAUDIT-Pilot-Devices -OutputPath C:\CCAUDIT\out (add -Commit to create/populate)</w:t>
      </w:r>
    </w:p>
    <w:p>
      <w:r>
        <w:rPr>
          <w:b/>
        </w:rPr>
        <w:t>How to run:</w:t>
      </w:r>
      <w:r>
        <w:t xml:space="preserve"> powershell -ExecutionPolicy Bypass -File .\CCAUDIT-Set-ScopeTargeting.ps1 -GroupName CCAUDIT-Pilot-Devices -OutputPath C:\CCAUDIT\out (add -Commit to create/populate)</w:t>
      </w:r>
    </w:p>
    <w:p>
      <w:pPr>
        <w:pStyle w:val="Heading2"/>
      </w:pPr>
      <w:r>
        <w:t>CCAUDIT-Validation.ps1</w:t>
      </w:r>
    </w:p>
    <w:p>
      <w:r>
        <w:rPr>
          <w:b/>
        </w:rPr>
        <w:t>Purpose:</w:t>
      </w:r>
      <w:r>
        <w:t xml:space="preserve"> Measure the current state of each monitored control against the approved baseline reference (CCAUDIT-Baseline.json) for every device in a target group, and assign a conformance verdict per device per control: Pass, Drift, Missing, or Non-conformant. This is how baseline drift is detected. Read-only — nothing is changed. HOW TO RUN powershell -ExecutionPolicy Bypass -File .\CCAUDIT-Validation.ps1 -BaselinePath .\CCAUDIT-Baseline.json -GroupName CCAUDIT-Pilot-Devices -OutputPath C:\CCAUDIT\out</w:t>
      </w:r>
    </w:p>
    <w:p>
      <w:r>
        <w:rPr>
          <w:b/>
        </w:rPr>
        <w:t>How to run:</w:t>
      </w:r>
      <w:r>
        <w:t xml:space="preserve"> powershell -ExecutionPolicy Bypass -File .\CCAUDIT-Validation.ps1 -BaselinePath .\CCAUDIT-Baseline.json -GroupName CCAUDIT-Pilot-Devices -OutputPath C:\CCAUDIT\out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