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Azure Landing Zone with Bicep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Azure Landing Zone with Bicep</w:t>
      </w:r>
    </w:p>
    <w:p>
      <w:r>
        <w:rPr>
          <w:b/>
        </w:rPr>
        <w:t>White-label · DevOps</w:t>
      </w:r>
    </w:p>
    <w:p>
      <w:r>
        <w:t xml:space="preserve">Most Azure estates start as a single subscription clicked together in the portal: no management-group hierarchy, no policy guardrails, over-privileged owners, ad-hoc networking, and nothing in source control. It works until it doesn't — the estate drifts, no two subscriptions look alike, and there is no repeatable way to stand up the next one. This solution builds an </w:t>
      </w:r>
      <w:r>
        <w:rPr>
          <w:b/>
        </w:rPr>
        <w:t>Azure landing zone as code</w:t>
      </w:r>
      <w:r>
        <w:t xml:space="preserve"> using </w:t>
      </w:r>
      <w:r>
        <w:rPr>
          <w:b/>
        </w:rPr>
        <w:t>Bicep</w:t>
      </w:r>
      <w:r>
        <w:t xml:space="preserve"> — Microsoft's native infrastructure-as-code language — so the foundation is governed, versioned, and repeatable without leaving the Microsoft toolchain.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standing up a Bicep landing zone, written for an administrator who has used the Azure portal but has never authored Bicep, assigned Azure Policy as code, or run an IaC pipeline.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landing-zone pattern — management groups, Azure Policy and initiatives as Bicep, an identity/RBAC baseline, deployment stacks, and hub-spoke networking with DNS.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solution-specific prerequisite (the category-wide ones live in the separate Global Requirements).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 — scaffold the repo, deploy the management-group hierarchy, assign policy in </w:t>
      </w:r>
      <w:r>
        <w:rPr>
          <w:b/>
        </w:rPr>
        <w:t>audit</w:t>
      </w:r>
      <w:r>
        <w:t xml:space="preserve">, apply the RBAC baseline, deploy hub-spoke networking, then wire the CI/CD pipeline with </w:t>
      </w:r>
      <w:r>
        <w:rPr>
          <w:b/>
        </w:rPr>
        <w:t>what-if</w:t>
      </w:r>
      <w:r>
        <w:t xml:space="preserve"> and approvals.</w:t>
      </w:r>
    </w:p>
    <w:p>
      <w:pPr>
        <w:pStyle w:val="ListBullet"/>
      </w:pPr>
      <w:r>
        <w:t xml:space="preserve">Five IaC / automation artifacts: a read-only </w:t>
      </w:r>
      <w:r>
        <w:rPr>
          <w:b/>
        </w:rPr>
        <w:t>PowerShell discovery</w:t>
      </w:r>
      <w:r>
        <w:t xml:space="preserve"> script, the core </w:t>
      </w:r>
      <w:r>
        <w:rPr>
          <w:rFonts w:ascii="Consolas" w:hAnsi="Consolas"/>
          <w:sz w:val="19"/>
        </w:rPr>
        <w:t>main.bicep</w:t>
      </w:r>
      <w:r>
        <w:t xml:space="preserve"> landing-zone template, a </w:t>
      </w:r>
      <w:r>
        <w:rPr>
          <w:b/>
        </w:rPr>
        <w:t>PowerShell what-if validation</w:t>
      </w:r>
      <w:r>
        <w:t xml:space="preserve"> script, an </w:t>
      </w:r>
      <w:r>
        <w:rPr>
          <w:rFonts w:ascii="Consolas" w:hAnsi="Consolas"/>
          <w:sz w:val="19"/>
        </w:rPr>
        <w:t>azure-pipelines.yml</w:t>
      </w:r>
      <w:r>
        <w:t xml:space="preserve"> pipeline (what-if → approval → deploy), and a </w:t>
      </w:r>
      <w:r>
        <w:rPr>
          <w:b/>
        </w:rPr>
        <w:t>PowerShell posture report</w:t>
      </w:r>
      <w:r>
        <w:t>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confident, pilot-first rollout.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management-group hierarchy</w:t>
      </w:r>
      <w:r>
        <w:t xml:space="preserve"> deployed as Bicep, </w:t>
      </w:r>
      <w:r>
        <w:rPr>
          <w:b/>
        </w:rPr>
        <w:t>Azure Policy initiatives</w:t>
      </w:r>
      <w:r>
        <w:t xml:space="preserve"> assigned in audit and promoted to deny on a controlled gate, an </w:t>
      </w:r>
      <w:r>
        <w:rPr>
          <w:b/>
        </w:rPr>
        <w:t>identity/RBAC baseline</w:t>
      </w:r>
      <w:r>
        <w:t xml:space="preserve"> with custom roles and no standing Owner, </w:t>
      </w:r>
      <w:r>
        <w:rPr>
          <w:b/>
        </w:rPr>
        <w:t>hub-spoke networking</w:t>
      </w:r>
      <w:r>
        <w:t xml:space="preserve"> with a central firewall subnet and private DNS, all deployed through </w:t>
      </w:r>
      <w:r>
        <w:rPr>
          <w:b/>
        </w:rPr>
        <w:t>Azure deployment stacks</w:t>
      </w:r>
      <w:r>
        <w:t xml:space="preserve"> and a </w:t>
      </w:r>
      <w:r>
        <w:rPr>
          <w:b/>
        </w:rPr>
        <w:t>CI/CD pipeline</w:t>
      </w:r>
      <w:r>
        <w:t xml:space="preserve"> that runs </w:t>
      </w:r>
      <w:r>
        <w:rPr>
          <w:b/>
        </w:rPr>
        <w:t>what-if first</w:t>
      </w:r>
      <w:r>
        <w:t xml:space="preserve"> and requires approval before every production deploy — proven against a non-production scope before it touches production.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every apply is preview-first (</w:t>
      </w:r>
      <w:r>
        <w:rPr>
          <w:rFonts w:ascii="Consolas" w:hAnsi="Consolas"/>
          <w:sz w:val="19"/>
        </w:rPr>
        <w:t>what-if</w:t>
      </w:r>
      <w:r>
        <w:t>), reviewed in a pull request, and approval-gated, with a documented rollback via deployment-stack delete/update.</w:t>
      </w:r>
    </w:p>
    <w:p>
      <w:pPr>
        <w:pStyle w:val="Heading2"/>
      </w:pPr>
      <w:r>
        <w:t>Outcome</w:t>
      </w:r>
    </w:p>
    <w:p>
      <w:r>
        <w:t>A Microsoft-native, versioned Azure foundation expressed entirely as Bicep in Git — management groups, policy guardrails, least-privilege identity, and hub-spoke connectivity — governed and repeatable, deployable by a single administrator and validated before you scale to the rest of the estate.</w:t>
      </w:r>
    </w:p>
    <w:p>
      <w:pPr>
        <w:pStyle w:val="Heading1"/>
      </w:pPr>
      <w:r>
        <w:t>1. Solution Overview — Azure Landing Zone with Bicep</w:t>
      </w:r>
    </w:p>
    <w:p>
      <w:pPr>
        <w:pStyle w:val="Heading2"/>
      </w:pPr>
      <w:r>
        <w:t>What an Azure landing zone is</w:t>
      </w:r>
    </w:p>
    <w:p>
      <w:r>
        <w:t xml:space="preserve">An </w:t>
      </w:r>
      <w:r>
        <w:rPr>
          <w:b/>
        </w:rPr>
        <w:t>Azure landing zone</w:t>
      </w:r>
      <w:r>
        <w:t xml:space="preserve"> is a pre-built, governed foundation you deploy *before* you put workloads in Azure. Instead of one flat subscription, you get a </w:t>
      </w:r>
      <w:r>
        <w:rPr>
          <w:b/>
        </w:rPr>
        <w:t>management-group hierarchy</w:t>
      </w:r>
      <w:r>
        <w:t xml:space="preserve"> (a tree that lets one control apply to many subscriptions), </w:t>
      </w:r>
      <w:r>
        <w:rPr>
          <w:b/>
        </w:rPr>
        <w:t>policy guardrails</w:t>
      </w:r>
      <w:r>
        <w:t xml:space="preserve"> that keep every subscription compliant, an </w:t>
      </w:r>
      <w:r>
        <w:rPr>
          <w:b/>
        </w:rPr>
        <w:t>identity and RBAC baseline</w:t>
      </w:r>
      <w:r>
        <w:t xml:space="preserve"> so access is least-privilege from day one, and a </w:t>
      </w:r>
      <w:r>
        <w:rPr>
          <w:b/>
        </w:rPr>
        <w:t>hub-spoke network</w:t>
      </w:r>
      <w:r>
        <w:t xml:space="preserve"> that gives workloads a consistent, centrally-controlled connectivity model. This solution builds that landing zone as </w:t>
      </w:r>
      <w:r>
        <w:rPr>
          <w:b/>
        </w:rPr>
        <w:t>Bicep</w:t>
      </w:r>
      <w:r>
        <w:t xml:space="preserve"> — Microsoft's native, declarative infrastructure-as-code language that compiles to Azure Resource Manager (ARM) — so the entire foundation is code in Git, not clicks in a portal.</w:t>
      </w:r>
    </w:p>
    <w:p>
      <w:pPr>
        <w:pStyle w:val="Heading2"/>
      </w:pPr>
      <w:r>
        <w:t>How Bicep works</w:t>
      </w:r>
    </w:p>
    <w:p>
      <w:r>
        <w:t xml:space="preserve">Bicep is a domain-specific language for describing Azure resources. You write </w:t>
      </w:r>
      <w:r>
        <w:rPr>
          <w:rFonts w:ascii="Consolas" w:hAnsi="Consolas"/>
          <w:sz w:val="19"/>
        </w:rPr>
        <w:t>.bicep</w:t>
      </w:r>
      <w:r>
        <w:t xml:space="preserve"> files that declare *what* you want (a management group, a policy assignment, a virtual network); the Bicep CLI transpiles them to ARM JSON; and Azure deploys them idempotently — running the same file twice converges to the same state rather than creating duplicates. Two features make it safe for a landing zone:</w:t>
      </w:r>
    </w:p>
    <w:p>
      <w:pPr>
        <w:pStyle w:val="ListBullet"/>
      </w:pPr>
      <w:r>
        <w:rPr>
          <w:rFonts w:ascii="Consolas" w:hAnsi="Consolas"/>
          <w:sz w:val="19"/>
        </w:rPr>
        <w:t>what-if</w:t>
      </w:r>
      <w:r>
        <w:t xml:space="preserve"> — before any deployment, </w:t>
      </w:r>
      <w:r>
        <w:rPr>
          <w:rFonts w:ascii="Consolas" w:hAnsi="Consolas"/>
          <w:sz w:val="19"/>
        </w:rPr>
        <w:t>az deployment ... what-if</w:t>
      </w:r>
      <w:r>
        <w:t xml:space="preserve"> shows exactly which resources will be </w:t>
      </w:r>
      <w:r>
        <w:rPr>
          <w:b/>
        </w:rPr>
        <w:t>created, modified, or deleted</w:t>
      </w:r>
      <w:r>
        <w:t>. Nothing is applied until you have read the preview.</w:t>
      </w:r>
    </w:p>
    <w:p>
      <w:pPr>
        <w:pStyle w:val="ListBullet"/>
      </w:pPr>
      <w:r>
        <w:rPr>
          <w:b/>
        </w:rPr>
        <w:t>Deployment stacks</w:t>
      </w:r>
      <w:r>
        <w:t xml:space="preserve"> — a deployment stack is a managed grouping of resources deployed from Bicep. It tracks everything it created, can </w:t>
      </w:r>
      <w:r>
        <w:rPr>
          <w:b/>
        </w:rPr>
        <w:t>deny</w:t>
      </w:r>
      <w:r>
        <w:t xml:space="preserve"> out-of-band changes to those resources (drift protection), and can be </w:t>
      </w:r>
      <w:r>
        <w:rPr>
          <w:b/>
        </w:rPr>
        <w:t>updated or deleted as a unit</w:t>
      </w:r>
      <w:r>
        <w:t xml:space="preserve"> — which is your rollback.</w:t>
      </w:r>
    </w:p>
    <w:p>
      <w:r>
        <w:t xml:space="preserve">Because Bicep targets ARM directly, there is </w:t>
      </w:r>
      <w:r>
        <w:rPr>
          <w:b/>
        </w:rPr>
        <w:t>no third-party state file and no separate provider to manage</w:t>
      </w:r>
      <w:r>
        <w:t xml:space="preserve"> — the deployed Azure resources are the source of truth, and Azure itself stores deployment history.</w:t>
      </w:r>
    </w:p>
    <w:p>
      <w:pPr>
        <w:pStyle w:val="Heading2"/>
      </w:pPr>
      <w:r>
        <w:t>What the landing zone contains</w:t>
      </w:r>
    </w:p>
    <w:p>
      <w:pPr>
        <w:pStyle w:val="ListNumber"/>
      </w:pPr>
      <w:r>
        <w:rPr>
          <w:b/>
        </w:rPr>
        <w:t>Management-group hierarchy</w:t>
      </w:r>
      <w:r>
        <w:t xml:space="preserve"> — a root intermediate group with child groups (for example </w:t>
      </w:r>
      <w:r>
        <w:rPr>
          <w:rFonts w:ascii="Consolas" w:hAnsi="Consolas"/>
          <w:sz w:val="19"/>
        </w:rPr>
        <w:t>Platform</w:t>
      </w:r>
      <w:r>
        <w:t xml:space="preserve">, </w:t>
      </w:r>
      <w:r>
        <w:rPr>
          <w:rFonts w:ascii="Consolas" w:hAnsi="Consolas"/>
          <w:sz w:val="19"/>
        </w:rPr>
        <w:t>Landing Zones</w:t>
      </w:r>
      <w:r>
        <w:t xml:space="preserve">, </w:t>
      </w:r>
      <w:r>
        <w:rPr>
          <w:rFonts w:ascii="Consolas" w:hAnsi="Consolas"/>
          <w:sz w:val="19"/>
        </w:rPr>
        <w:t>Sandbox</w:t>
      </w:r>
      <w:r>
        <w:t xml:space="preserve">, </w:t>
      </w:r>
      <w:r>
        <w:rPr>
          <w:rFonts w:ascii="Consolas" w:hAnsi="Consolas"/>
          <w:sz w:val="19"/>
        </w:rPr>
        <w:t>Decommissioned</w:t>
      </w:r>
      <w:r>
        <w:t>) so one policy or role assignment covers many subscriptions from a single point.</w:t>
      </w:r>
    </w:p>
    <w:p>
      <w:pPr>
        <w:pStyle w:val="ListNumber"/>
      </w:pPr>
      <w:r>
        <w:rPr>
          <w:b/>
        </w:rPr>
        <w:t>Azure Policy and initiatives as Bicep</w:t>
      </w:r>
      <w:r>
        <w:t xml:space="preserve"> — policy definitions and initiative (policy set) *assignments* declared in </w:t>
      </w:r>
      <w:r>
        <w:rPr>
          <w:rFonts w:ascii="Consolas" w:hAnsi="Consolas"/>
          <w:sz w:val="19"/>
        </w:rPr>
        <w:t>.bicep</w:t>
      </w:r>
      <w:r>
        <w:t xml:space="preserve"> and assigned at management-group scope, in </w:t>
      </w:r>
      <w:r>
        <w:rPr>
          <w:b/>
        </w:rPr>
        <w:t>audit</w:t>
      </w:r>
      <w:r>
        <w:t xml:space="preserve"> effect first and promoted to </w:t>
      </w:r>
      <w:r>
        <w:rPr>
          <w:b/>
        </w:rPr>
        <w:t>deny</w:t>
      </w:r>
      <w:r>
        <w:t xml:space="preserve"> on a controlled gate.</w:t>
      </w:r>
    </w:p>
    <w:p>
      <w:pPr>
        <w:pStyle w:val="ListNumber"/>
      </w:pPr>
      <w:r>
        <w:rPr>
          <w:b/>
        </w:rPr>
        <w:t>Identity / RBAC baseline</w:t>
      </w:r>
      <w:r>
        <w:t xml:space="preserve"> — custom role definitions and least-privilege role assignments as Bicep, removing standing Owner in favor of scoped, purpose-built access (and PIM-eligible assignments where Entra ID P2 is licensed — *verify current availability in your tenant*).</w:t>
      </w:r>
    </w:p>
    <w:p>
      <w:pPr>
        <w:pStyle w:val="ListNumber"/>
      </w:pPr>
      <w:r>
        <w:rPr>
          <w:b/>
        </w:rPr>
        <w:t>Hub-spoke networking and DNS</w:t>
      </w:r>
      <w:r>
        <w:t xml:space="preserve"> — a central </w:t>
      </w:r>
      <w:r>
        <w:rPr>
          <w:b/>
        </w:rPr>
        <w:t>hub</w:t>
      </w:r>
      <w:r>
        <w:t xml:space="preserve"> virtual network (gateway subnet, a firewall/</w:t>
      </w:r>
      <w:r>
        <w:rPr>
          <w:rFonts w:ascii="Consolas" w:hAnsi="Consolas"/>
          <w:sz w:val="19"/>
        </w:rPr>
        <w:t>AzureFirewallSubnet</w:t>
      </w:r>
      <w:r>
        <w:t xml:space="preserve">, shared services) and </w:t>
      </w:r>
      <w:r>
        <w:rPr>
          <w:b/>
        </w:rPr>
        <w:t>spoke</w:t>
      </w:r>
      <w:r>
        <w:t xml:space="preserve"> VNets peered to it, plus </w:t>
      </w:r>
      <w:r>
        <w:rPr>
          <w:b/>
        </w:rPr>
        <w:t>private DNS zones</w:t>
      </w:r>
      <w:r>
        <w:t xml:space="preserve"> for private-endpoint name resolution.</w:t>
      </w:r>
    </w:p>
    <w:p>
      <w:pPr>
        <w:pStyle w:val="ListNumber"/>
      </w:pPr>
      <w:r>
        <w:rPr>
          <w:b/>
        </w:rPr>
        <w:t>Deployment stacks + CI/CD</w:t>
      </w:r>
      <w:r>
        <w:t xml:space="preserve"> — the whole thing deployed via deployment stacks through an </w:t>
      </w:r>
      <w:r>
        <w:rPr>
          <w:b/>
        </w:rPr>
        <w:t>Azure DevOps or GitHub Actions</w:t>
      </w:r>
      <w:r>
        <w:t xml:space="preserve"> pipeline that runs </w:t>
      </w:r>
      <w:r>
        <w:rPr>
          <w:rFonts w:ascii="Consolas" w:hAnsi="Consolas"/>
          <w:sz w:val="19"/>
        </w:rPr>
        <w:t>what-if</w:t>
      </w:r>
      <w:r>
        <w:t>, requires approval, then deploys.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rPr>
          <w:b/>
        </w:rPr>
        <w:t>Hierarchy shape</w:t>
      </w:r>
      <w:r>
        <w:t xml:space="preserve"> — which management groups exist and which subscriptions sit under each.</w:t>
      </w:r>
    </w:p>
    <w:p>
      <w:pPr>
        <w:pStyle w:val="ListBullet"/>
      </w:pPr>
      <w:r>
        <w:rPr>
          <w:b/>
        </w:rPr>
        <w:t>Guardrail effect</w:t>
      </w:r>
      <w:r>
        <w:t xml:space="preserve"> — audit (report) or deny (block) per policy/initiative, moved on a gate.</w:t>
      </w:r>
    </w:p>
    <w:p>
      <w:pPr>
        <w:pStyle w:val="ListBullet"/>
      </w:pPr>
      <w:r>
        <w:rPr>
          <w:b/>
        </w:rPr>
        <w:t>Least-privilege access</w:t>
      </w:r>
      <w:r>
        <w:t xml:space="preserve"> — custom roles, removal of standing Owner, scope-narrowed assignments.</w:t>
      </w:r>
    </w:p>
    <w:p>
      <w:pPr>
        <w:pStyle w:val="ListBullet"/>
      </w:pPr>
      <w:r>
        <w:rPr>
          <w:b/>
        </w:rPr>
        <w:t>Network topology</w:t>
      </w:r>
      <w:r>
        <w:t xml:space="preserve"> — hub address space, spoke count and ranges, peering, firewall subnet, private DNS zones.</w:t>
      </w:r>
    </w:p>
    <w:p>
      <w:pPr>
        <w:pStyle w:val="ListBullet"/>
      </w:pPr>
      <w:r>
        <w:rPr>
          <w:b/>
        </w:rPr>
        <w:t>Rollout scope</w:t>
      </w:r>
      <w:r>
        <w:t xml:space="preserve"> — non-production management group first, production only after validation and approval.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A landing zone governs *how* resources are created; it does not migrate or re-home resources that </w:t>
      </w:r>
      <w:r>
        <w:rPr>
          <w:b/>
        </w:rPr>
        <w:t>already exist</w:t>
      </w:r>
      <w:r>
        <w:t xml:space="preserve"> outside it — those are brought under management separately.</w:t>
      </w:r>
    </w:p>
    <w:p>
      <w:pPr>
        <w:pStyle w:val="ListBullet"/>
      </w:pPr>
      <w:r>
        <w:rPr>
          <w:b/>
        </w:rPr>
        <w:t>Deployment stacks</w:t>
      </w:r>
      <w:r>
        <w:t xml:space="preserve"> and some policy effects/features may be in preview or vary by region and by Azure environment (Commercial vs. Government) — *verify current availability in your tenant before relying on them.* The specific ARM API versions in </w:t>
      </w:r>
      <w:r>
        <w:rPr>
          <w:rFonts w:ascii="Consolas" w:hAnsi="Consolas"/>
          <w:sz w:val="19"/>
        </w:rPr>
        <w:t>main.bicep</w:t>
      </w:r>
      <w:r>
        <w:t xml:space="preserve"> are marked to verify.</w:t>
      </w:r>
    </w:p>
    <w:p>
      <w:pPr>
        <w:pStyle w:val="ListBullet"/>
      </w:pPr>
      <w:r>
        <w:t xml:space="preserve">Certain capabilities require licensing — for example </w:t>
      </w:r>
      <w:r>
        <w:rPr>
          <w:b/>
        </w:rPr>
        <w:t>PIM</w:t>
      </w:r>
      <w:r>
        <w:t xml:space="preserve"> for eligible role assignments needs </w:t>
      </w:r>
      <w:r>
        <w:rPr>
          <w:b/>
        </w:rPr>
        <w:t>Entra ID P2</w:t>
      </w:r>
      <w:r>
        <w:t xml:space="preserve"> — *verify current availability in your tenant.*</w:t>
      </w:r>
    </w:p>
    <w:p>
      <w:pPr>
        <w:pStyle w:val="ListBullet"/>
      </w:pPr>
      <w:r>
        <w:t xml:space="preserve">Moving guardrails to </w:t>
      </w:r>
      <w:r>
        <w:rPr>
          <w:b/>
        </w:rPr>
        <w:t>deny</w:t>
      </w:r>
      <w:r>
        <w:t xml:space="preserve"> can block legitimate deployments; this is exactly why the model pilots in audit against a non-production scope first and keeps a rollback.</w:t>
      </w:r>
    </w:p>
    <w:p>
      <w:pPr>
        <w:pStyle w:val="ListBullet"/>
      </w:pPr>
      <w:r>
        <w:t>This is the platform foundation; it does not replace workload security, backup, or patching.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Azure CLI / Az PowerShell</w:t>
      </w:r>
      <w:r>
        <w:t xml:space="preserve"> signed in as an identity with </w:t>
      </w:r>
      <w:r>
        <w:rPr>
          <w:b/>
        </w:rPr>
        <w:t>Owner</w:t>
      </w:r>
      <w:r>
        <w:t xml:space="preserve"> (or Owner + User Access Administrator) at the deployment scope, for local </w:t>
      </w:r>
      <w:r>
        <w:rPr>
          <w:rFonts w:ascii="Consolas" w:hAnsi="Consolas"/>
          <w:sz w:val="19"/>
        </w:rPr>
        <w:t>what-if</w:t>
      </w:r>
      <w:r>
        <w:t xml:space="preserve"> and discovery.</w:t>
      </w:r>
    </w:p>
    <w:p>
      <w:pPr>
        <w:pStyle w:val="ListBullet"/>
      </w:pPr>
      <w:r>
        <w:t xml:space="preserve">A </w:t>
      </w:r>
      <w:r>
        <w:rPr>
          <w:b/>
        </w:rPr>
        <w:t>CI/CD service connection</w:t>
      </w:r>
      <w:r>
        <w:t xml:space="preserve"> to Azure using </w:t>
      </w:r>
      <w:r>
        <w:rPr>
          <w:b/>
        </w:rPr>
        <w:t>workload identity federation (OIDC)</w:t>
      </w:r>
      <w:r>
        <w:t xml:space="preserve"> — no stored secret — scoped to the deployment target (per Global Requirements G4).</w:t>
      </w:r>
    </w:p>
    <w:p>
      <w:pPr>
        <w:pStyle w:val="ListBullet"/>
      </w:pPr>
      <w:r>
        <w:rPr>
          <w:b/>
        </w:rPr>
        <w:t>Microsoft Graph / Entra</w:t>
      </w:r>
      <w:r>
        <w:t xml:space="preserve"> is touched only for role and PIM assignment; the network and policy work is pure ARM.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estate (subscriptions, existing policy/RBAC/network) → configure the Bicep repo, hierarchy, policy, identity, and network modules → pilot by deploying to a non-production management group with policy in audit → validate with what-if, the testing script, and a policy-compliance pass → expand to production behind pipeline approval, then promote guardrails to deny. The repeatable pattern: Assess → Configure → Pilot → Validate → Expand, what-if-first and approval-gated, with deployment-stack rollback.</w:t>
      </w:r>
    </w:p>
    <w:p>
      <w:pPr>
        <w:pStyle w:val="Heading1"/>
      </w:pPr>
      <w:r>
        <w:t>2. Requirements — Azure Landing Zone with Bicep</w:t>
      </w:r>
    </w:p>
    <w:p>
      <w:r>
        <w:t xml:space="preserve">The category-wide prerequisites (target subscription/tenant with rights, IaC tooling, source control, CI/CD platform and service connection, remote state / deployment backend, secrets management, naming/tagging/region standards, and a non-production target) are covered once in </w:t>
      </w:r>
      <w:r>
        <w:rPr>
          <w:b/>
        </w:rPr>
        <w:t>Global Requirements — DevOps</w:t>
      </w:r>
      <w:r>
        <w:t xml:space="preserve"> and are </w:t>
      </w:r>
      <w:r>
        <w:rPr>
          <w:b/>
        </w:rPr>
        <w:t>not repeated here</w:t>
      </w:r>
      <w:r>
        <w:t xml:space="preserve">. Confirm those first. Below are the prerequisites </w:t>
      </w:r>
      <w:r>
        <w:rPr>
          <w:b/>
        </w:rPr>
        <w:t>specific to a Bicep landing zone</w:t>
      </w:r>
      <w:r>
        <w:t xml:space="preserve">. Each item: </w:t>
      </w:r>
      <w:r>
        <w:rPr>
          <w:b/>
        </w:rPr>
        <w:t>Description / Why required / How to verify / How to implement if missing.</w:t>
      </w:r>
    </w:p>
    <w:p>
      <w:pPr>
        <w:pStyle w:val="Heading2"/>
      </w:pPr>
      <w:r>
        <w:t>R1. Tenant-root (or intermediate) management-group access</w:t>
      </w:r>
    </w:p>
    <w:p>
      <w:r>
        <w:rPr>
          <w:b/>
        </w:rPr>
        <w:t>Description:</w:t>
      </w:r>
      <w:r>
        <w:t xml:space="preserve"> The identity deploying the hierarchy can create and assign at the management-group scope — ideally an </w:t>
      </w:r>
      <w:r>
        <w:rPr>
          <w:b/>
        </w:rPr>
        <w:t>intermediate</w:t>
      </w:r>
      <w:r>
        <w:t xml:space="preserve"> management group under the tenant root, not the tenant root itself. </w:t>
      </w:r>
      <w:r>
        <w:rPr>
          <w:b/>
        </w:rPr>
        <w:t>Why required:</w:t>
      </w:r>
      <w:r>
        <w:t xml:space="preserve"> The landing zone is deployed *at* management-group scope; without rights there, the hierarchy, policy, and role assignments cannot be created. </w:t>
      </w:r>
      <w:r>
        <w:rPr>
          <w:b/>
        </w:rPr>
        <w:t>How to verify:</w:t>
      </w:r>
      <w:r>
        <w:t xml:space="preserve"> In the portal go to </w:t>
      </w:r>
      <w:r>
        <w:rPr>
          <w:b/>
        </w:rPr>
        <w:t>Management groups</w:t>
      </w:r>
      <w:r>
        <w:t xml:space="preserve"> and confirm you can see the hierarchy; run </w:t>
      </w:r>
      <w:r>
        <w:rPr>
          <w:rFonts w:ascii="Consolas" w:hAnsi="Consolas"/>
          <w:sz w:val="19"/>
        </w:rPr>
        <w:t>az account management-group list</w:t>
      </w:r>
      <w:r>
        <w:t xml:space="preserve">. Confirm your identity has </w:t>
      </w:r>
      <w:r>
        <w:rPr>
          <w:b/>
        </w:rPr>
        <w:t>Owner</w:t>
      </w:r>
      <w:r>
        <w:t xml:space="preserve"> or </w:t>
      </w:r>
      <w:r>
        <w:rPr>
          <w:b/>
        </w:rPr>
        <w:t>Contributor + User Access Administrator</w:t>
      </w:r>
      <w:r>
        <w:t xml:space="preserve"> at the target management group. </w:t>
      </w:r>
      <w:r>
        <w:rPr>
          <w:b/>
        </w:rPr>
        <w:t>How to implement if missing:</w:t>
      </w:r>
      <w:r>
        <w:t xml:space="preserve"> A Global Administrator must first enable management groups (</w:t>
      </w:r>
      <w:r>
        <w:rPr>
          <w:b/>
        </w:rPr>
        <w:t>Management groups → Start using management groups</w:t>
      </w:r>
      <w:r>
        <w:t>) and grant your identity the required role at the intermediate group. *Elevating access at tenant root is the customer's governance decision.*</w:t>
      </w:r>
    </w:p>
    <w:p>
      <w:pPr>
        <w:pStyle w:val="Heading2"/>
      </w:pPr>
      <w:r>
        <w:t>R2. Bicep CLI at a supported version</w:t>
      </w:r>
    </w:p>
    <w:p>
      <w:r>
        <w:rPr>
          <w:b/>
        </w:rPr>
        <w:t>Description:</w:t>
      </w:r>
      <w:r>
        <w:t xml:space="preserve"> The Bicep CLI (bundled with a current Azure CLI, or installed standalone) at a version that supports deployment stacks and the </w:t>
      </w:r>
      <w:r>
        <w:rPr>
          <w:rFonts w:ascii="Consolas" w:hAnsi="Consolas"/>
          <w:sz w:val="19"/>
        </w:rPr>
        <w:t>.bicep</w:t>
      </w:r>
      <w:r>
        <w:t xml:space="preserve"> features used here. </w:t>
      </w:r>
      <w:r>
        <w:rPr>
          <w:b/>
        </w:rPr>
        <w:t>Why required:</w:t>
      </w:r>
      <w:r>
        <w:t xml:space="preserve"> Older Bicep builds transpile differently and may not support </w:t>
      </w:r>
      <w:r>
        <w:rPr>
          <w:rFonts w:ascii="Consolas" w:hAnsi="Consolas"/>
          <w:sz w:val="19"/>
        </w:rPr>
        <w:t>az stack</w:t>
      </w:r>
      <w:r>
        <w:t xml:space="preserve"> / deployment-stack commands. </w:t>
      </w:r>
      <w:r>
        <w:rPr>
          <w:b/>
        </w:rPr>
        <w:t>How to verify:</w:t>
      </w:r>
      <w:r>
        <w:t xml:space="preserve"> Run </w:t>
      </w:r>
      <w:r>
        <w:rPr>
          <w:rFonts w:ascii="Consolas" w:hAnsi="Consolas"/>
          <w:sz w:val="19"/>
        </w:rPr>
        <w:t>az bicep version</w:t>
      </w:r>
      <w:r>
        <w:t xml:space="preserve"> and </w:t>
      </w:r>
      <w:r>
        <w:rPr>
          <w:rFonts w:ascii="Consolas" w:hAnsi="Consolas"/>
          <w:sz w:val="19"/>
        </w:rPr>
        <w:t>az version</w:t>
      </w:r>
      <w:r>
        <w:t xml:space="preserve">. *Verify current supported versions — Bicep and the Azure CLI update frequently.* </w:t>
      </w:r>
      <w:r>
        <w:rPr>
          <w:b/>
        </w:rPr>
        <w:t>How to implement if missing:</w:t>
      </w:r>
      <w:r>
        <w:t xml:space="preserve"> Run </w:t>
      </w:r>
      <w:r>
        <w:rPr>
          <w:rFonts w:ascii="Consolas" w:hAnsi="Consolas"/>
          <w:sz w:val="19"/>
        </w:rPr>
        <w:t>az bicep upgrade</w:t>
      </w:r>
      <w:r>
        <w:t xml:space="preserve"> (or install the standalone Bicep CLI) and pin the version in the repo (</w:t>
      </w:r>
      <w:r>
        <w:rPr>
          <w:rFonts w:ascii="Consolas" w:hAnsi="Consolas"/>
          <w:sz w:val="19"/>
        </w:rPr>
        <w:t>bicepconfig.json</w:t>
      </w:r>
      <w:r>
        <w:t xml:space="preserve"> / a tool-version file).</w:t>
      </w:r>
    </w:p>
    <w:p>
      <w:pPr>
        <w:pStyle w:val="Heading2"/>
      </w:pPr>
      <w:r>
        <w:t>R3. Deployment-stacks availability in the target environment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Azure deployment stacks</w:t>
      </w:r>
      <w:r>
        <w:t xml:space="preserve"> available in the subscription/management group and Azure environment (Commercial, or a Government/sovereign cloud) you are targeting. </w:t>
      </w:r>
      <w:r>
        <w:rPr>
          <w:b/>
        </w:rPr>
        <w:t>Why required:</w:t>
      </w:r>
      <w:r>
        <w:t xml:space="preserve"> The solution deploys and rolls back through deployment stacks; if the feature or its API version is not available, you fall back to standard </w:t>
      </w:r>
      <w:r>
        <w:rPr>
          <w:rFonts w:ascii="Consolas" w:hAnsi="Consolas"/>
          <w:sz w:val="19"/>
        </w:rPr>
        <w:t>az deployment mg/sub create</w:t>
      </w:r>
      <w:r>
        <w:t xml:space="preserve">. </w:t>
      </w:r>
      <w:r>
        <w:rPr>
          <w:b/>
        </w:rPr>
        <w:t>How to verify:</w:t>
      </w:r>
      <w:r>
        <w:t xml:space="preserve"> Run </w:t>
      </w:r>
      <w:r>
        <w:rPr>
          <w:rFonts w:ascii="Consolas" w:hAnsi="Consolas"/>
          <w:sz w:val="19"/>
        </w:rPr>
        <w:t>az stack mg list</w:t>
      </w:r>
      <w:r>
        <w:t xml:space="preserve"> (or </w:t>
      </w:r>
      <w:r>
        <w:rPr>
          <w:rFonts w:ascii="Consolas" w:hAnsi="Consolas"/>
          <w:sz w:val="19"/>
        </w:rPr>
        <w:t>az stack sub list</w:t>
      </w:r>
      <w:r>
        <w:t xml:space="preserve">) against the target scope; if the command errors as unrecognized, upgrade the CLI. *Verify deployment-stacks availability and the exact API version in your tenant/cloud — some features are in preview or region-limited.* </w:t>
      </w:r>
      <w:r>
        <w:rPr>
          <w:b/>
        </w:rPr>
        <w:t>How to implement if missing:</w:t>
      </w:r>
      <w:r>
        <w:t xml:space="preserve"> Upgrade the Azure CLI; if stacks are unavailable in your cloud, use the provided pipeline's standard-deployment fallback path (documented in the Implementation Guide).</w:t>
      </w:r>
    </w:p>
    <w:p>
      <w:pPr>
        <w:pStyle w:val="Heading2"/>
      </w:pPr>
      <w:r>
        <w:t>R4. Resource providers registered</w:t>
      </w:r>
    </w:p>
    <w:p>
      <w:r>
        <w:rPr>
          <w:b/>
        </w:rPr>
        <w:t>Description:</w:t>
      </w:r>
      <w:r>
        <w:t xml:space="preserve"> The ARM resource providers the landing zone uses — at minimum </w:t>
      </w:r>
      <w:r>
        <w:rPr>
          <w:rFonts w:ascii="Consolas" w:hAnsi="Consolas"/>
          <w:sz w:val="19"/>
        </w:rPr>
        <w:t>Microsoft.Authorization</w:t>
      </w:r>
      <w:r>
        <w:t xml:space="preserve"> (policy/RBAC), </w:t>
      </w:r>
      <w:r>
        <w:rPr>
          <w:rFonts w:ascii="Consolas" w:hAnsi="Consolas"/>
          <w:sz w:val="19"/>
        </w:rPr>
        <w:t>Microsoft.Management</w:t>
      </w:r>
      <w:r>
        <w:t xml:space="preserve"> (management groups), </w:t>
      </w:r>
      <w:r>
        <w:rPr>
          <w:rFonts w:ascii="Consolas" w:hAnsi="Consolas"/>
          <w:sz w:val="19"/>
        </w:rPr>
        <w:t>Microsoft.Network</w:t>
      </w:r>
      <w:r>
        <w:t xml:space="preserve"> (VNets, firewall, private DNS), and </w:t>
      </w:r>
      <w:r>
        <w:rPr>
          <w:rFonts w:ascii="Consolas" w:hAnsi="Consolas"/>
          <w:sz w:val="19"/>
        </w:rPr>
        <w:t>Microsoft.Resources</w:t>
      </w:r>
      <w:r>
        <w:t xml:space="preserve">. </w:t>
      </w:r>
      <w:r>
        <w:rPr>
          <w:b/>
        </w:rPr>
        <w:t>Why required:</w:t>
      </w:r>
      <w:r>
        <w:t xml:space="preserve"> A deployment against an unregistered provider fails with a </w:t>
      </w:r>
      <w:r>
        <w:rPr>
          <w:rFonts w:ascii="Consolas" w:hAnsi="Consolas"/>
          <w:sz w:val="19"/>
        </w:rPr>
        <w:t>MissingSubscriptionRegistration</w:t>
      </w:r>
      <w:r>
        <w:t xml:space="preserve">-style error.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az provider list --query "[?registrationState=='Registered'].namespace"</w:t>
      </w:r>
      <w:r>
        <w:t xml:space="preserve"> on each target subscription. </w:t>
      </w: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az provider register --namespace Microsoft.Network</w:t>
      </w:r>
      <w:r>
        <w:t xml:space="preserve"> (repeat per provider); registration is asynchronous — re-check until </w:t>
      </w:r>
      <w:r>
        <w:rPr>
          <w:rFonts w:ascii="Consolas" w:hAnsi="Consolas"/>
          <w:sz w:val="19"/>
        </w:rPr>
        <w:t>Registered</w:t>
      </w:r>
      <w:r>
        <w:t>.</w:t>
      </w:r>
    </w:p>
    <w:p>
      <w:pPr>
        <w:pStyle w:val="Heading2"/>
      </w:pPr>
      <w:r>
        <w:t>R5. Address-space plan for hub-spoke (non-overlapping)</w:t>
      </w:r>
    </w:p>
    <w:p>
      <w:r>
        <w:rPr>
          <w:b/>
        </w:rPr>
        <w:t>Description:</w:t>
      </w:r>
      <w:r>
        <w:t xml:space="preserve"> A reserved, </w:t>
      </w:r>
      <w:r>
        <w:rPr>
          <w:b/>
        </w:rPr>
        <w:t>non-overlapping</w:t>
      </w:r>
      <w:r>
        <w:t xml:space="preserve"> IP address plan — a CIDR block for the hub VNet and distinct blocks per spoke — that does not collide with on-premises or other Azure networks. </w:t>
      </w:r>
      <w:r>
        <w:rPr>
          <w:b/>
        </w:rPr>
        <w:t>Why required:</w:t>
      </w:r>
      <w:r>
        <w:t xml:space="preserve"> VNet peering fails or routes incorrectly when address spaces overlap; this cannot be fixed after workloads land without re-addressing. </w:t>
      </w:r>
      <w:r>
        <w:rPr>
          <w:b/>
        </w:rPr>
        <w:t>How to verify:</w:t>
      </w:r>
      <w:r>
        <w:t xml:space="preserve"> Confirm the chosen hub/spoke CIDRs against your IPAM / existing network inventory; the discovery script lists existing VNet ranges. </w:t>
      </w:r>
      <w:r>
        <w:rPr>
          <w:b/>
        </w:rPr>
        <w:t>How to implement if missing:</w:t>
      </w:r>
      <w:r>
        <w:t xml:space="preserve"> Allocate the ranges from your IPAM before deploying the network module; encode them as parameters in the Bicep, never as hard-coded literals.</w:t>
      </w:r>
    </w:p>
    <w:p>
      <w:pPr>
        <w:pStyle w:val="Heading2"/>
      </w:pPr>
      <w:r>
        <w:t>R6. Naming and tagging convention encoded as parameters</w:t>
      </w:r>
    </w:p>
    <w:p>
      <w:r>
        <w:rPr>
          <w:b/>
        </w:rPr>
        <w:t>Description:</w:t>
      </w:r>
      <w:r>
        <w:t xml:space="preserve"> The organization's naming convention and required tags (per Global Requirements G7) expressed as Bicep parameters/variables so every resource is named and tagged consistently. </w:t>
      </w:r>
      <w:r>
        <w:rPr>
          <w:b/>
        </w:rPr>
        <w:t>Why required:</w:t>
      </w:r>
      <w:r>
        <w:t xml:space="preserve"> Policy will enforce naming/tags; inconsistent names break governance, cost allocation, and the deny guardrails. </w:t>
      </w:r>
      <w:r>
        <w:rPr>
          <w:b/>
        </w:rPr>
        <w:t>How to verify:</w:t>
      </w:r>
      <w:r>
        <w:t xml:space="preserve"> The repo has a </w:t>
      </w:r>
      <w:r>
        <w:rPr>
          <w:rFonts w:ascii="Consolas" w:hAnsi="Consolas"/>
          <w:sz w:val="19"/>
        </w:rPr>
        <w:t>parameters/</w:t>
      </w:r>
      <w:r>
        <w:t xml:space="preserve"> file (or </w:t>
      </w:r>
      <w:r>
        <w:rPr>
          <w:rFonts w:ascii="Consolas" w:hAnsi="Consolas"/>
          <w:sz w:val="19"/>
        </w:rPr>
        <w:t>.bicepparam</w:t>
      </w:r>
      <w:r>
        <w:t xml:space="preserve">) defining prefixes, environment codes, and the required tag set. </w:t>
      </w:r>
      <w:r>
        <w:rPr>
          <w:b/>
        </w:rPr>
        <w:t>How to implement if missing:</w:t>
      </w:r>
      <w:r>
        <w:t xml:space="preserve"> Capture the convention as parameters before first deploy; the Implementation Guide names every object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convention.</w:t>
      </w:r>
    </w:p>
    <w:p>
      <w:pPr>
        <w:pStyle w:val="Heading2"/>
      </w:pPr>
      <w:r>
        <w:t>R7. Pipeline approval gate and reviewer group</w:t>
      </w:r>
    </w:p>
    <w:p>
      <w:r>
        <w:rPr>
          <w:b/>
        </w:rPr>
        <w:t>Description:</w:t>
      </w:r>
      <w:r>
        <w:t xml:space="preserve"> A named group of approvers and a configured </w:t>
      </w:r>
      <w:r>
        <w:rPr>
          <w:b/>
        </w:rPr>
        <w:t>environment approval</w:t>
      </w:r>
      <w:r>
        <w:t xml:space="preserve"> (Azure DevOps *Environment* checks, or a GitHub *Environment* with required reviewers) that the production stage must pass. </w:t>
      </w:r>
      <w:r>
        <w:rPr>
          <w:b/>
        </w:rPr>
        <w:t>Why required:</w:t>
      </w:r>
      <w:r>
        <w:t xml:space="preserve"> No production apply runs without human approval after the </w:t>
      </w:r>
      <w:r>
        <w:rPr>
          <w:rFonts w:ascii="Consolas" w:hAnsi="Consolas"/>
          <w:sz w:val="19"/>
        </w:rPr>
        <w:t>what-if</w:t>
      </w:r>
      <w:r>
        <w:t xml:space="preserve"> review; this is the control that makes IaC safe. </w:t>
      </w:r>
      <w:r>
        <w:rPr>
          <w:b/>
        </w:rPr>
        <w:t>How to verify:</w:t>
      </w:r>
      <w:r>
        <w:t xml:space="preserve"> The </w:t>
      </w:r>
      <w:r>
        <w:rPr>
          <w:rFonts w:ascii="Consolas" w:hAnsi="Consolas"/>
          <w:sz w:val="19"/>
        </w:rPr>
        <w:t>Prod</w:t>
      </w:r>
      <w:r>
        <w:t xml:space="preserve"> environment in the pipeline platform lists required reviewers; a test run pauses at the gate. </w:t>
      </w:r>
      <w:r>
        <w:rPr>
          <w:b/>
        </w:rPr>
        <w:t>How to implement if missing:</w:t>
      </w:r>
      <w:r>
        <w:t xml:space="preserve"> Create the environment, add the reviewer group, and reference it from the production stage (shown in </w:t>
      </w:r>
      <w:r>
        <w:rPr>
          <w:rFonts w:ascii="Consolas" w:hAnsi="Consolas"/>
          <w:sz w:val="19"/>
        </w:rPr>
        <w:t>azure-pipelines.yml</w:t>
      </w:r>
      <w:r>
        <w:t>). *Who may approve production changes is the customer's change-control decision.*</w:t>
      </w:r>
    </w:p>
    <w:p>
      <w:pPr>
        <w:pStyle w:val="Heading1"/>
      </w:pPr>
      <w:r>
        <w:t>Global Requirements — DevOps (category-level)</w:t>
      </w:r>
    </w:p>
    <w:p>
      <w:r>
        <w:t>These requirements apply to every solution in the DevOps category (Infrastructure-as-Code, pipelines, policy-as-code). They are published once at the category level so individual listings stay small. Confirm these before deploying any IaC/automation solution. Each entry: Description / Why / Verify / Implement-if-missing.</w:t>
      </w:r>
    </w:p>
    <w:p>
      <w:pPr>
        <w:ind w:left="432"/>
      </w:pPr>
      <w:r>
        <w:rPr>
          <w:i/>
          <w:color w:val="2E86C1"/>
        </w:rPr>
        <w:t>Infrastructure-as-code changes real cloud resources. Everything runs plan/what-if first, through a reviewed pipeline, against a non-production target before production — never an unreviewed apply against prod. State and pipeline credentials are treated as secrets.</w:t>
      </w:r>
    </w:p>
    <w:p>
      <w:pPr>
        <w:pStyle w:val="Heading2"/>
      </w:pPr>
      <w:r>
        <w:t>G1. Target cloud subscription/tenant with sufficient rights</w:t>
      </w:r>
    </w:p>
    <w:p>
      <w:r>
        <w:t xml:space="preserve">Description: An Azure subscription (and Entra tenant) where resources will be created, with Owner or an equivalent scoped role at the deployment scope. Why: Landing-zone and policy deployments create management groups, role assignments, and resources that need elevated rights. Verify: </w:t>
      </w:r>
      <w:r>
        <w:rPr>
          <w:rFonts w:ascii="Consolas" w:hAnsi="Consolas"/>
          <w:sz w:val="19"/>
        </w:rPr>
        <w:t>az account show</w:t>
      </w:r>
      <w:r>
        <w:t xml:space="preserve"> succeeds; the identity holds Owner/User Access Administrator at the target scope. Implement: Obtain a subscription and the required role assignment (or a service principal / workload identity with those rights).</w:t>
      </w:r>
    </w:p>
    <w:p>
      <w:pPr>
        <w:pStyle w:val="Heading2"/>
      </w:pPr>
      <w:r>
        <w:t>G2. IaC tooling installed and versioned</w:t>
      </w:r>
    </w:p>
    <w:p>
      <w:r>
        <w:t xml:space="preserve">Description: The required toolchain — Terraform CLI, Bicep CLI / Azure CLI, and Git — at pinned versions. Why: IaC is version-sensitive; provider/module/CLI drift breaks reproducibility. Verify: </w:t>
      </w:r>
      <w:r>
        <w:rPr>
          <w:rFonts w:ascii="Consolas" w:hAnsi="Consolas"/>
          <w:sz w:val="19"/>
        </w:rPr>
        <w:t>terraform version</w:t>
      </w:r>
      <w:r>
        <w:t xml:space="preserve">, </w:t>
      </w:r>
      <w:r>
        <w:rPr>
          <w:rFonts w:ascii="Consolas" w:hAnsi="Consolas"/>
          <w:sz w:val="19"/>
        </w:rPr>
        <w:t>az bicep version</w:t>
      </w:r>
      <w:r>
        <w:t xml:space="preserve">, </w:t>
      </w:r>
      <w:r>
        <w:rPr>
          <w:rFonts w:ascii="Consolas" w:hAnsi="Consolas"/>
          <w:sz w:val="19"/>
        </w:rPr>
        <w:t>az version</w:t>
      </w:r>
      <w:r>
        <w:t xml:space="preserve">, and </w:t>
      </w:r>
      <w:r>
        <w:rPr>
          <w:rFonts w:ascii="Consolas" w:hAnsi="Consolas"/>
          <w:sz w:val="19"/>
        </w:rPr>
        <w:t>git --version</w:t>
      </w:r>
      <w:r>
        <w:t xml:space="preserve"> return supported builds. *Verify current provider/module versions.* Implement: Install and pin the toolchain versions; record them in the repo.</w:t>
      </w:r>
    </w:p>
    <w:p>
      <w:pPr>
        <w:pStyle w:val="Heading2"/>
      </w:pPr>
      <w:r>
        <w:t>G3. Source control repository</w:t>
      </w:r>
    </w:p>
    <w:p>
      <w:r>
        <w:t>Description: A Git repository (Azure Repos or GitHub) to hold the IaC and pipeline definitions. Why: Code review, history, and CI/CD all depend on version control; IaC not in Git defeats the purpose. Verify: The repo exists and the operator can clone/push. Implement: Create the repository and set branch protection before authoring infrastructure code.</w:t>
      </w:r>
    </w:p>
    <w:p>
      <w:pPr>
        <w:pStyle w:val="Heading2"/>
      </w:pPr>
      <w:r>
        <w:t>G4. CI/CD platform and service connection</w:t>
      </w:r>
    </w:p>
    <w:p>
      <w:r>
        <w:t>Description: A pipeline platform (Azure DevOps Pipelines or GitHub Actions) with a secure connection to the cloud (workload identity federation preferred over secrets). Why: Plan/apply must run through an auditable pipeline with least-privilege, not from a laptop. Verify: A pipeline can authenticate to the subscription via OIDC/workload identity or a scoped service principal. Implement: Configure the service connection using workload identity federation; scope its rights to the deployment target.</w:t>
      </w:r>
    </w:p>
    <w:p>
      <w:pPr>
        <w:pStyle w:val="Heading2"/>
      </w:pPr>
      <w:r>
        <w:t>G5. Remote state / deployment backend</w:t>
      </w:r>
    </w:p>
    <w:p>
      <w:r>
        <w:t>Description: A secure remote backend for state (e.g. Azure Storage for Terraform state) or Azure deployment stacks for Bicep. Why: Local state is unsafe and unshareable; remote state with locking prevents corruption and drift. Verify: The state storage account/container (or deployment-stack scope) exists and is access-controlled. Implement: Provision the state backend with encryption, versioning, and least-privilege access before first apply.</w:t>
      </w:r>
    </w:p>
    <w:p>
      <w:pPr>
        <w:pStyle w:val="Heading2"/>
      </w:pPr>
      <w:r>
        <w:t>G6. Secrets management</w:t>
      </w:r>
    </w:p>
    <w:p>
      <w:r>
        <w:t>Description: A secrets store (Azure Key Vault) for any credentials the pipeline needs; no secrets in code. Why: Committed secrets leak; IaC repos are frequently shared and reviewed. Verify: No secrets in the repo (scanning enabled); pipeline pulls secrets from Key Vault / secure variables. Implement: Move all secrets to Key Vault / pipeline secret store; enable secret scanning on the repo.</w:t>
      </w:r>
    </w:p>
    <w:p>
      <w:pPr>
        <w:pStyle w:val="Heading2"/>
      </w:pPr>
      <w:r>
        <w:t>G7. Naming, tagging, and region standards</w:t>
      </w:r>
    </w:p>
    <w:p>
      <w:r>
        <w:t>Description: An organizational naming convention, required tags, and allowed regions. Why: Consistent naming/tagging is needed for governance, cost management, and policy enforcement. Verify: A documented standard exists and is encoded in the IaC modules/policy. Implement: Define the standard and encode it as policy-as-code and module defaults.</w:t>
      </w:r>
    </w:p>
    <w:p>
      <w:pPr>
        <w:pStyle w:val="Heading2"/>
      </w:pPr>
      <w:r>
        <w:t>G8. Change-control and non-production target</w:t>
      </w:r>
    </w:p>
    <w:p>
      <w:r>
        <w:t>Description: A non-production subscription/scope to validate against, and a change-approval process for production. Why: Every change is validated with plan/what-if against non-prod and approved before prod apply. Verify: A non-prod target exists; the pipeline requires approval before prod stages. Implement: Provision a non-prod scope and add manual approval gates to the production pipeline stages. *Production change approval is the customer's operational decision.*</w:t>
      </w:r>
    </w:p>
    <w:p>
      <w:r>
        <w:t>__________________________________________________</w:t>
      </w:r>
    </w:p>
    <w:p>
      <w:r>
        <w:t>The deployment model (all solutions): Assess -&gt; Configure -&gt; Pilot -&gt; Validate -&gt; Expand.</w:t>
      </w:r>
    </w:p>
    <w:p>
      <w:pPr>
        <w:pStyle w:val="Heading1"/>
      </w:pPr>
      <w:r>
        <w:t>3. Implementation — Azure Landing Zone with Bicep</w:t>
      </w:r>
    </w:p>
    <w:p>
      <w:r>
        <w:t xml:space="preserve">Follow these steps in order. Everything is </w:t>
      </w:r>
      <w:r>
        <w:rPr>
          <w:b/>
        </w:rPr>
        <w:t>pilot-first</w:t>
      </w:r>
      <w:r>
        <w:t xml:space="preserve">: you deploy against a </w:t>
      </w:r>
      <w:r>
        <w:rPr>
          <w:b/>
        </w:rPr>
        <w:t>non-production</w:t>
      </w:r>
      <w:r>
        <w:t xml:space="preserve"> management group with policy in </w:t>
      </w:r>
      <w:r>
        <w:rPr>
          <w:b/>
        </w:rPr>
        <w:t>audit</w:t>
      </w:r>
      <w:r>
        <w:t xml:space="preserve">, validate, then expand to production behind pipeline approval and promote guardrails to </w:t>
      </w:r>
      <w:r>
        <w:rPr>
          <w:b/>
        </w:rPr>
        <w:t>deny</w:t>
      </w:r>
      <w:r>
        <w:t xml:space="preserve">. Every object you create is named with the convention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that exact name is reused in later steps, testing, and the scripts. Placeholder tenant is </w:t>
      </w:r>
      <w:r>
        <w:rPr>
          <w:rFonts w:ascii="Consolas" w:hAnsi="Consolas"/>
          <w:sz w:val="19"/>
        </w:rPr>
        <w:t>contoso.com</w:t>
      </w:r>
      <w:r>
        <w:t xml:space="preserve"> / </w:t>
      </w:r>
      <w:r>
        <w:rPr>
          <w:rFonts w:ascii="Consolas" w:hAnsi="Consolas"/>
          <w:sz w:val="19"/>
        </w:rPr>
        <w:t>contoso.onmicrosoft.com</w:t>
      </w:r>
      <w:r>
        <w:t>.</w:t>
      </w:r>
    </w:p>
    <w:p>
      <w:pPr>
        <w:ind w:left="432"/>
      </w:pPr>
      <w:r>
        <w:rPr>
          <w:i/>
          <w:color w:val="2E86C1"/>
        </w:rPr>
        <w:t>Run every apply with what-if first. Never run an unreviewed apply against production. All examples use the Azure CLI; the pipeline runs the same commands.</w:t>
      </w:r>
    </w:p>
    <w:p>
      <w:pPr>
        <w:pStyle w:val="Heading2"/>
      </w:pPr>
      <w:r>
        <w:t>Naming you will create (reuse these exact names)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Intermediate root management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alz</w:t>
            </w:r>
            <w:r>
              <w:t xml:space="preserve"> (display: </w:t>
            </w:r>
            <w:r>
              <w:rPr>
                <w:rFonts w:ascii="Consolas" w:hAnsi="Consolas"/>
                <w:sz w:val="19"/>
              </w:rPr>
              <w:t>Landing Zone – Tenant – Root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Platform management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Platform – Tenant – Prod</w:t>
            </w:r>
          </w:p>
        </w:tc>
      </w:tr>
      <w:tr>
        <w:tc>
          <w:tcPr>
            <w:tcW w:type="dxa" w:w="4320"/>
          </w:tcPr>
          <w:p>
            <w:r>
              <w:t>Landing-zones management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Landing Zones – Tenant – Prod</w:t>
            </w:r>
          </w:p>
        </w:tc>
      </w:tr>
      <w:tr>
        <w:tc>
          <w:tcPr>
            <w:tcW w:type="dxa" w:w="4320"/>
          </w:tcPr>
          <w:p>
            <w:r>
              <w:t>Sandbox / non-prod management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Sandbox – Tenant – NonProd</w:t>
            </w:r>
          </w:p>
        </w:tc>
      </w:tr>
      <w:tr>
        <w:tc>
          <w:tcPr>
            <w:tcW w:type="dxa" w:w="4320"/>
          </w:tcPr>
          <w:p>
            <w:r>
              <w:t>Guardrail initiative assignment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Guardrails Baseline – Landing Zones – Audit</w:t>
            </w:r>
            <w:r>
              <w:t xml:space="preserve"> (later </w:t>
            </w:r>
            <w:r>
              <w:rPr>
                <w:rFonts w:ascii="Consolas" w:hAnsi="Consolas"/>
                <w:sz w:val="19"/>
              </w:rPr>
              <w:t>…– Deny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Custom RBAC role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Landing Zone Contributor – Platform – Baseline</w:t>
            </w:r>
          </w:p>
        </w:tc>
      </w:tr>
      <w:tr>
        <w:tc>
          <w:tcPr>
            <w:tcW w:type="dxa" w:w="4320"/>
          </w:tcPr>
          <w:p>
            <w:r>
              <w:t>Hub virtual network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Hub Network – Connectivity – Prod</w:t>
            </w:r>
          </w:p>
        </w:tc>
      </w:tr>
      <w:tr>
        <w:tc>
          <w:tcPr>
            <w:tcW w:type="dxa" w:w="4320"/>
          </w:tcPr>
          <w:p>
            <w:r>
              <w:t>First spoke virtual network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Spoke Network – Workload01 – NonProd</w:t>
            </w:r>
          </w:p>
        </w:tc>
      </w:tr>
      <w:tr>
        <w:tc>
          <w:tcPr>
            <w:tcW w:type="dxa" w:w="4320"/>
          </w:tcPr>
          <w:p>
            <w:r>
              <w:t>Deployment stack (non-prod)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alz-stack – Sandbox – NonProd</w:t>
            </w:r>
          </w:p>
        </w:tc>
      </w:tr>
      <w:tr>
        <w:tc>
          <w:tcPr>
            <w:tcW w:type="dxa" w:w="4320"/>
          </w:tcPr>
          <w:p>
            <w:r>
              <w:t>Deployment stack (prod)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alz-stack – Platform – Prod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Landing Zone Pipeline – Platform – CICD</w:t>
            </w:r>
          </w:p>
        </w:tc>
      </w:tr>
    </w:tbl>
    <w:p>
      <w:pPr>
        <w:pStyle w:val="Heading2"/>
      </w:pPr>
      <w:r>
        <w:t>Step 1 — Assess: inventory the current estate (read-only)</w:t>
      </w:r>
    </w:p>
    <w:p>
      <w:pPr>
        <w:pStyle w:val="ListNumber"/>
      </w:pPr>
      <w:r>
        <w:t xml:space="preserve">Sign in: </w:t>
      </w:r>
      <w:r>
        <w:rPr>
          <w:rFonts w:ascii="Consolas" w:hAnsi="Consolas"/>
          <w:sz w:val="19"/>
        </w:rPr>
        <w:t>az login</w:t>
      </w:r>
      <w:r>
        <w:t xml:space="preserve"> (add </w:t>
      </w:r>
      <w:r>
        <w:rPr>
          <w:rFonts w:ascii="Consolas" w:hAnsi="Consolas"/>
          <w:sz w:val="19"/>
        </w:rPr>
        <w:t>--tenant contoso.onmicrosoft.com</w:t>
      </w:r>
      <w:r>
        <w:t xml:space="preserve"> if you have several).</w:t>
      </w:r>
    </w:p>
    <w:p>
      <w:pPr>
        <w:pStyle w:val="ListNumber"/>
      </w:pPr>
      <w:r>
        <w:t xml:space="preserve">Set the working subscription: </w:t>
      </w:r>
      <w:r>
        <w:rPr>
          <w:rFonts w:ascii="Consolas" w:hAnsi="Consolas"/>
          <w:sz w:val="19"/>
        </w:rPr>
        <w:t>az account set --subscription "&lt;non-prod sub id&gt;"</w:t>
      </w:r>
      <w:r>
        <w:t>.</w:t>
      </w:r>
    </w:p>
    <w:p>
      <w:pPr>
        <w:pStyle w:val="ListNumber"/>
      </w:pPr>
      <w:r>
        <w:t xml:space="preserve">Run the discovery script from the </w:t>
      </w:r>
      <w:r>
        <w:rPr>
          <w:rFonts w:ascii="Consolas" w:hAnsi="Consolas"/>
          <w:sz w:val="19"/>
        </w:rPr>
        <w:t>scripts/</w:t>
      </w:r>
      <w:r>
        <w:t xml:space="preserve"> folder: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.\IACBICEP-Discovery.ps1</w:t>
      </w:r>
      <w:r>
        <w:t xml:space="preserve">    It reports existing management groups, policy assignments, custom roles, standing </w:t>
      </w:r>
      <w:r>
        <w:rPr>
          <w:b/>
        </w:rPr>
        <w:t>Owner</w:t>
      </w:r>
      <w:r>
        <w:t xml:space="preserve"> assignments, and existing VNet address ranges. Save the output — it is your baseline and your address-overlap check for </w:t>
      </w:r>
      <w:r>
        <w:rPr>
          <w:b/>
        </w:rPr>
        <w:t>R5</w:t>
      </w:r>
      <w:r>
        <w:t>.</w:t>
      </w:r>
    </w:p>
    <w:p>
      <w:pPr>
        <w:pStyle w:val="ListNumber"/>
      </w:pPr>
      <w:r>
        <w:t xml:space="preserve">Confirm your identity has the rights from </w:t>
      </w:r>
      <w:r>
        <w:rPr>
          <w:b/>
        </w:rPr>
        <w:t>R1</w:t>
      </w:r>
      <w:r>
        <w:t xml:space="preserve"> at the intermediate group.</w:t>
      </w:r>
    </w:p>
    <w:p>
      <w:pPr>
        <w:pStyle w:val="Heading2"/>
      </w:pPr>
      <w:r>
        <w:t>Step 2 — Configure: scaffold the Bicep repo</w:t>
      </w:r>
    </w:p>
    <w:p>
      <w:pPr>
        <w:pStyle w:val="ListNumber"/>
      </w:pPr>
      <w:r>
        <w:t>Clone the empty repo created in Global Requirements G3 and add the provided files at the root:</w:t>
      </w:r>
    </w:p>
    <w:p>
      <w:pPr>
        <w:pStyle w:val="ListBullet"/>
      </w:pPr>
      <w:r>
        <w:rPr>
          <w:rFonts w:ascii="Consolas" w:hAnsi="Consolas"/>
          <w:sz w:val="19"/>
        </w:rPr>
        <w:t>main.bicep</w:t>
      </w:r>
      <w:r>
        <w:t xml:space="preserve"> — the landing-zone template (entry point).</w:t>
      </w:r>
    </w:p>
    <w:p>
      <w:pPr>
        <w:pStyle w:val="ListBullet"/>
      </w:pPr>
      <w:r>
        <w:rPr>
          <w:rFonts w:ascii="Consolas" w:hAnsi="Consolas"/>
          <w:sz w:val="19"/>
        </w:rPr>
        <w:t>azure-pipelines.yml</w:t>
      </w:r>
      <w:r>
        <w:t xml:space="preserve"> — the CI/CD pipeline.</w:t>
      </w:r>
    </w:p>
    <w:p>
      <w:pPr>
        <w:pStyle w:val="ListBullet"/>
      </w:pPr>
      <w:r>
        <w:rPr>
          <w:rFonts w:ascii="Consolas" w:hAnsi="Consolas"/>
          <w:sz w:val="19"/>
        </w:rPr>
        <w:t>IACBICEP-Discovery.ps1</w:t>
      </w:r>
      <w:r>
        <w:t xml:space="preserve">, </w:t>
      </w:r>
      <w:r>
        <w:rPr>
          <w:rFonts w:ascii="Consolas" w:hAnsi="Consolas"/>
          <w:sz w:val="19"/>
        </w:rPr>
        <w:t>IACBICEP-Validate.ps1</w:t>
      </w:r>
      <w:r>
        <w:t xml:space="preserve">, </w:t>
      </w:r>
      <w:r>
        <w:rPr>
          <w:rFonts w:ascii="Consolas" w:hAnsi="Consolas"/>
          <w:sz w:val="19"/>
        </w:rPr>
        <w:t>IACBICEP-Report.ps1</w:t>
      </w:r>
      <w:r>
        <w:t xml:space="preserve"> under </w:t>
      </w:r>
      <w:r>
        <w:rPr>
          <w:rFonts w:ascii="Consolas" w:hAnsi="Consolas"/>
          <w:sz w:val="19"/>
        </w:rPr>
        <w:t>scripts/</w:t>
      </w:r>
      <w:r>
        <w:t>.</w:t>
      </w:r>
    </w:p>
    <w:p>
      <w:pPr>
        <w:pStyle w:val="ListNumber"/>
      </w:pPr>
      <w:r>
        <w:t xml:space="preserve">Create a </w:t>
      </w:r>
      <w:r>
        <w:rPr>
          <w:rFonts w:ascii="Consolas" w:hAnsi="Consolas"/>
          <w:sz w:val="19"/>
        </w:rPr>
        <w:t>bicepconfig.json</w:t>
      </w:r>
      <w:r>
        <w:t xml:space="preserve"> and pin the Bicep version (</w:t>
      </w:r>
      <w:r>
        <w:rPr>
          <w:b/>
        </w:rPr>
        <w:t>R2</w:t>
      </w:r>
      <w:r>
        <w:t>), and a parameters file (</w:t>
      </w:r>
      <w:r>
        <w:rPr>
          <w:rFonts w:ascii="Consolas" w:hAnsi="Consolas"/>
          <w:sz w:val="19"/>
        </w:rPr>
        <w:t>main.nonprod.bicepparam</w:t>
      </w:r>
      <w:r>
        <w:t xml:space="preserve"> and </w:t>
      </w:r>
      <w:r>
        <w:rPr>
          <w:rFonts w:ascii="Consolas" w:hAnsi="Consolas"/>
          <w:sz w:val="19"/>
        </w:rPr>
        <w:t>main.prod.bicepparam</w:t>
      </w:r>
      <w:r>
        <w:t>) holding your naming prefixes, tag set, address ranges (</w:t>
      </w:r>
      <w:r>
        <w:rPr>
          <w:b/>
        </w:rPr>
        <w:t>R5/R6</w:t>
      </w:r>
      <w:r>
        <w:t>), and the target management-group IDs.</w:t>
      </w:r>
    </w:p>
    <w:p>
      <w:pPr>
        <w:pStyle w:val="ListNumber"/>
      </w:pPr>
      <w:r>
        <w:t xml:space="preserve">Commit to a </w:t>
      </w:r>
      <w:r>
        <w:rPr>
          <w:b/>
        </w:rPr>
        <w:t>feature branch</w:t>
      </w:r>
      <w:r>
        <w:t xml:space="preserve"> and open a pull request — infrastructure changes are reviewed, never pushed straight to </w:t>
      </w:r>
      <w:r>
        <w:rPr>
          <w:rFonts w:ascii="Consolas" w:hAnsi="Consolas"/>
          <w:sz w:val="19"/>
        </w:rPr>
        <w:t>main</w:t>
      </w:r>
      <w:r>
        <w:t xml:space="preserve"> (Global Requirements G3 branch protection).</w:t>
      </w:r>
    </w:p>
    <w:p>
      <w:pPr>
        <w:pStyle w:val="Heading2"/>
      </w:pPr>
      <w:r>
        <w:t>Step 3 — Configure: deploy the management-group hierarchy (non-prod first)</w:t>
      </w:r>
    </w:p>
    <w:p>
      <w:pPr>
        <w:pStyle w:val="ListNumber"/>
      </w:pPr>
      <w:r>
        <w:t>Preview with what-if at tenant/management-group scope:</w:t>
      </w:r>
    </w:p>
    <w:p>
      <w:r>
        <w:t xml:space="preserve">   </w:t>
      </w:r>
      <w:r>
        <w:rPr>
          <w:rFonts w:ascii="Consolas" w:hAnsi="Consolas"/>
          <w:sz w:val="19"/>
        </w:rPr>
        <w:t>az deployment mg what-if --management-group-id alz --location eastus --template-file main.bicep --parameters main.nonprod.bicepparam --parameters deployHierarchy=true</w:t>
      </w:r>
    </w:p>
    <w:p>
      <w:pPr>
        <w:pStyle w:val="ListNumber"/>
      </w:pPr>
      <w:r>
        <w:t xml:space="preserve">Read the preview. It should show the creation of </w:t>
      </w:r>
      <w:r>
        <w:rPr>
          <w:rFonts w:ascii="Consolas" w:hAnsi="Consolas"/>
          <w:sz w:val="19"/>
        </w:rPr>
        <w:t>Platform – Tenant – Prod</w:t>
      </w:r>
      <w:r>
        <w:t xml:space="preserve">, </w:t>
      </w:r>
      <w:r>
        <w:rPr>
          <w:rFonts w:ascii="Consolas" w:hAnsi="Consolas"/>
          <w:sz w:val="19"/>
        </w:rPr>
        <w:t>Landing Zones – Tenant – Prod</w:t>
      </w:r>
      <w:r>
        <w:t xml:space="preserve">, and </w:t>
      </w:r>
      <w:r>
        <w:rPr>
          <w:rFonts w:ascii="Consolas" w:hAnsi="Consolas"/>
          <w:sz w:val="19"/>
        </w:rPr>
        <w:t>Sandbox – Tenant – NonProd</w:t>
      </w:r>
      <w:r>
        <w:t xml:space="preserve"> under </w:t>
      </w:r>
      <w:r>
        <w:rPr>
          <w:rFonts w:ascii="Consolas" w:hAnsi="Consolas"/>
          <w:sz w:val="19"/>
        </w:rPr>
        <w:t>alz</w:t>
      </w:r>
      <w:r>
        <w:t>.</w:t>
      </w:r>
    </w:p>
    <w:p>
      <w:pPr>
        <w:pStyle w:val="ListNumber"/>
      </w:pPr>
      <w:r>
        <w:t>Deploy the hierarchy as a deployment stack (non-prod scope):</w:t>
      </w:r>
    </w:p>
    <w:p>
      <w:r>
        <w:t xml:space="preserve">   </w:t>
      </w:r>
      <w:r>
        <w:rPr>
          <w:rFonts w:ascii="Consolas" w:hAnsi="Consolas"/>
          <w:sz w:val="19"/>
        </w:rPr>
        <w:t>az stack mg create --name "alz-stack – Sandbox – NonProd" --management-group-id alz --location eastus --template-file main.bicep --parameters main.nonprod.bicepparam --parameters deployHierarchy=true --deny-settings-mode denyDelete --action-on-unmanage detachAll</w:t>
      </w:r>
    </w:p>
    <w:p>
      <w:pPr>
        <w:pStyle w:val="ListNumber"/>
      </w:pPr>
      <w:r>
        <w:t xml:space="preserve">Verify in the portal: </w:t>
      </w:r>
      <w:r>
        <w:rPr>
          <w:b/>
        </w:rPr>
        <w:t>Management groups</w:t>
      </w:r>
      <w:r>
        <w:t xml:space="preserve"> now shows the tree.</w:t>
      </w:r>
    </w:p>
    <w:p>
      <w:pPr>
        <w:pStyle w:val="Heading2"/>
      </w:pPr>
      <w:r>
        <w:t>Step 4 — Configure: assign policy guardrails in AUDIT</w:t>
      </w:r>
    </w:p>
    <w:p>
      <w:pPr>
        <w:pStyle w:val="ListNumber"/>
      </w:pPr>
      <w:r>
        <w:t xml:space="preserve">What-if the policy assignment scoped to </w:t>
      </w:r>
      <w:r>
        <w:rPr>
          <w:rFonts w:ascii="Consolas" w:hAnsi="Consolas"/>
          <w:sz w:val="19"/>
        </w:rPr>
        <w:t>Landing Zones – Tenant – Prod</w:t>
      </w:r>
      <w:r>
        <w:t>:</w:t>
      </w:r>
    </w:p>
    <w:p>
      <w:r>
        <w:t xml:space="preserve">   </w:t>
      </w:r>
      <w:r>
        <w:rPr>
          <w:rFonts w:ascii="Consolas" w:hAnsi="Consolas"/>
          <w:sz w:val="19"/>
        </w:rPr>
        <w:t>az deployment mg what-if --management-group-id alz --location eastus --template-file main.bicep --parameters main.nonprod.bicepparam --parameters deployPolicy=true policyEffect=Audit</w:t>
      </w:r>
    </w:p>
    <w:p>
      <w:pPr>
        <w:pStyle w:val="ListNumber"/>
      </w:pPr>
      <w:r>
        <w:t xml:space="preserve">Deploy it (updates the same stack). This creates the initiative assignment </w:t>
      </w:r>
      <w:r>
        <w:rPr>
          <w:rFonts w:ascii="Consolas" w:hAnsi="Consolas"/>
          <w:sz w:val="19"/>
        </w:rPr>
        <w:t>Guardrails Baseline – Landing Zones – Audit</w:t>
      </w:r>
      <w:r>
        <w:t xml:space="preserve"> — require encryption, block public storage, allowed locations, allowed SKUs, require tags — all in </w:t>
      </w:r>
      <w:r>
        <w:rPr>
          <w:b/>
        </w:rPr>
        <w:t>audit</w:t>
      </w:r>
      <w:r>
        <w:t xml:space="preserve"> effect.</w:t>
      </w:r>
    </w:p>
    <w:p>
      <w:pPr>
        <w:pStyle w:val="ListNumber"/>
      </w:pPr>
      <w:r>
        <w:t xml:space="preserve">Confirm under </w:t>
      </w:r>
      <w:r>
        <w:rPr>
          <w:b/>
        </w:rPr>
        <w:t>Policy → Assignments</w:t>
      </w:r>
      <w:r>
        <w:t xml:space="preserve"> at the management-group scope that the assignment exists and its effect is </w:t>
      </w:r>
      <w:r>
        <w:rPr>
          <w:b/>
        </w:rPr>
        <w:t>Audit</w:t>
      </w:r>
      <w:r>
        <w:t xml:space="preserve">. Do </w:t>
      </w:r>
      <w:r>
        <w:rPr>
          <w:b/>
        </w:rPr>
        <w:t>not</w:t>
      </w:r>
      <w:r>
        <w:t xml:space="preserve"> move to deny yet.</w:t>
      </w:r>
    </w:p>
    <w:p>
      <w:pPr>
        <w:pStyle w:val="Heading2"/>
      </w:pPr>
      <w:r>
        <w:t>Step 5 — Configure: apply the identity / RBAC baseline</w:t>
      </w:r>
    </w:p>
    <w:p>
      <w:pPr>
        <w:pStyle w:val="ListNumber"/>
      </w:pPr>
      <w:r>
        <w:t xml:space="preserve">What-if the RBAC module, then deploy it. It creates the custom role </w:t>
      </w:r>
      <w:r>
        <w:rPr>
          <w:rFonts w:ascii="Consolas" w:hAnsi="Consolas"/>
          <w:sz w:val="19"/>
        </w:rPr>
        <w:t>Landing Zone Contributor – Platform – Baseline</w:t>
      </w:r>
      <w:r>
        <w:t xml:space="preserve"> (narrow actions, no </w:t>
      </w:r>
      <w:r>
        <w:rPr>
          <w:rFonts w:ascii="Consolas" w:hAnsi="Consolas"/>
          <w:sz w:val="19"/>
        </w:rPr>
        <w:t>Microsoft.Authorization/*/write</w:t>
      </w:r>
      <w:r>
        <w:t xml:space="preserve">) and assigns it at </w:t>
      </w:r>
      <w:r>
        <w:rPr>
          <w:rFonts w:ascii="Consolas" w:hAnsi="Consolas"/>
          <w:sz w:val="19"/>
        </w:rPr>
        <w:t>Platform – Tenant – Prod</w:t>
      </w:r>
      <w:r>
        <w:t>.</w:t>
      </w:r>
    </w:p>
    <w:p>
      <w:pPr>
        <w:pStyle w:val="ListNumber"/>
      </w:pPr>
      <w:r>
        <w:t xml:space="preserve">Review existing standing </w:t>
      </w:r>
      <w:r>
        <w:rPr>
          <w:b/>
        </w:rPr>
        <w:t>Owner</w:t>
      </w:r>
      <w:r>
        <w:t xml:space="preserve"> assignments from the Step 1 discovery output. Plan their removal (do this in a controlled change — removing your own Owner mid-deploy can lock you out).</w:t>
      </w:r>
    </w:p>
    <w:p>
      <w:pPr>
        <w:pStyle w:val="ListNumber"/>
      </w:pPr>
      <w:r>
        <w:t xml:space="preserve">Where </w:t>
      </w:r>
      <w:r>
        <w:rPr>
          <w:b/>
        </w:rPr>
        <w:t>Entra ID P2</w:t>
      </w:r>
      <w:r>
        <w:t xml:space="preserve"> is licensed, configure the eligible (PIM) assignments the Bicep references. *Verify current PIM availability and licensing in your tenant.*</w:t>
      </w:r>
    </w:p>
    <w:p>
      <w:pPr>
        <w:pStyle w:val="Heading2"/>
      </w:pPr>
      <w:r>
        <w:t>Step 6 — Configure: deploy hub-spoke networking and DNS (non-prod)</w:t>
      </w:r>
    </w:p>
    <w:p>
      <w:pPr>
        <w:pStyle w:val="ListNumber"/>
      </w:pPr>
      <w:r>
        <w:t xml:space="preserve">What-if the network module with your </w:t>
      </w:r>
      <w:r>
        <w:rPr>
          <w:b/>
        </w:rPr>
        <w:t>R5</w:t>
      </w:r>
      <w:r>
        <w:t xml:space="preserve"> address ranges:</w:t>
      </w:r>
    </w:p>
    <w:p>
      <w:r>
        <w:t xml:space="preserve">   </w:t>
      </w:r>
      <w:r>
        <w:rPr>
          <w:rFonts w:ascii="Consolas" w:hAnsi="Consolas"/>
          <w:sz w:val="19"/>
        </w:rPr>
        <w:t>az deployment sub what-if --subscription "&lt;non-prod sub id&gt;" --location eastus --template-file main.bicep --parameters main.nonprod.bicepparam --parameters deployNetwork=true</w:t>
      </w:r>
    </w:p>
    <w:p>
      <w:pPr>
        <w:pStyle w:val="ListNumber"/>
      </w:pPr>
      <w:r>
        <w:t xml:space="preserve">Deploy it. This creates </w:t>
      </w:r>
      <w:r>
        <w:rPr>
          <w:rFonts w:ascii="Consolas" w:hAnsi="Consolas"/>
          <w:sz w:val="19"/>
        </w:rPr>
        <w:t>Hub Network – Connectivity – Prod</w:t>
      </w:r>
      <w:r>
        <w:t xml:space="preserve"> (with </w:t>
      </w:r>
      <w:r>
        <w:rPr>
          <w:rFonts w:ascii="Consolas" w:hAnsi="Consolas"/>
          <w:sz w:val="19"/>
        </w:rPr>
        <w:t>GatewaySubnet</w:t>
      </w:r>
      <w:r>
        <w:t xml:space="preserve">, </w:t>
      </w:r>
      <w:r>
        <w:rPr>
          <w:rFonts w:ascii="Consolas" w:hAnsi="Consolas"/>
          <w:sz w:val="19"/>
        </w:rPr>
        <w:t>AzureFirewallSubnet</w:t>
      </w:r>
      <w:r>
        <w:t xml:space="preserve">, and a shared-services subnet), the first spoke </w:t>
      </w:r>
      <w:r>
        <w:rPr>
          <w:rFonts w:ascii="Consolas" w:hAnsi="Consolas"/>
          <w:sz w:val="19"/>
        </w:rPr>
        <w:t>Spoke Network – Workload01 – NonProd</w:t>
      </w:r>
      <w:r>
        <w:t xml:space="preserve">, the hub↔spoke </w:t>
      </w:r>
      <w:r>
        <w:rPr>
          <w:b/>
        </w:rPr>
        <w:t>peerings</w:t>
      </w:r>
      <w:r>
        <w:t xml:space="preserve">, and the </w:t>
      </w:r>
      <w:r>
        <w:rPr>
          <w:b/>
        </w:rPr>
        <w:t>private DNS zones</w:t>
      </w:r>
      <w:r>
        <w:t xml:space="preserve"> (e.g. </w:t>
      </w:r>
      <w:r>
        <w:rPr>
          <w:rFonts w:ascii="Consolas" w:hAnsi="Consolas"/>
          <w:sz w:val="19"/>
        </w:rPr>
        <w:t>privatelink.blob.core.windows.net</w:t>
      </w:r>
      <w:r>
        <w:t>) linked to the hub.</w:t>
      </w:r>
    </w:p>
    <w:p>
      <w:pPr>
        <w:pStyle w:val="ListNumber"/>
      </w:pPr>
      <w:r>
        <w:t xml:space="preserve">Confirm peering status is </w:t>
      </w:r>
      <w:r>
        <w:rPr>
          <w:b/>
        </w:rPr>
        <w:t>Connected</w:t>
      </w:r>
      <w:r>
        <w:t xml:space="preserve"> in the portal (</w:t>
      </w:r>
      <w:r>
        <w:rPr>
          <w:b/>
        </w:rPr>
        <w:t>Virtual networks → Peerings</w:t>
      </w:r>
      <w:r>
        <w:t>).</w:t>
      </w:r>
    </w:p>
    <w:p>
      <w:pPr>
        <w:pStyle w:val="Heading2"/>
      </w:pPr>
      <w:r>
        <w:t>Step 7 — Pilot: validate the non-prod landing zone</w:t>
      </w:r>
    </w:p>
    <w:p>
      <w:pPr>
        <w:pStyle w:val="ListNumber"/>
      </w:pPr>
      <w:r>
        <w:t>Run the validation script (what-if / read-only):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.\IACBICEP-Validate.ps1 -ManagementGroupId alz -Environment NonProd</w:t>
      </w:r>
      <w:r>
        <w:t xml:space="preserve">    It confirms the hierarchy exists, the guardrail assignment is present in </w:t>
      </w:r>
      <w:r>
        <w:rPr>
          <w:b/>
        </w:rPr>
        <w:t>Audit</w:t>
      </w:r>
      <w:r>
        <w:t xml:space="preserve">, the custom role is assigned, and peerings are Connected — see the </w:t>
      </w:r>
      <w:r>
        <w:rPr>
          <w:b/>
        </w:rPr>
        <w:t>Testing</w:t>
      </w:r>
      <w:r>
        <w:t xml:space="preserve"> guide for pass/fail gates.</w:t>
      </w:r>
    </w:p>
    <w:p>
      <w:pPr>
        <w:pStyle w:val="ListNumber"/>
      </w:pPr>
      <w:r>
        <w:t>Run a policy compliance scan and review audit findings (</w:t>
      </w:r>
      <w:r>
        <w:rPr>
          <w:rFonts w:ascii="Consolas" w:hAnsi="Consolas"/>
          <w:sz w:val="19"/>
        </w:rPr>
        <w:t>az policy state trigger-scan</w:t>
      </w:r>
      <w:r>
        <w:t>). Exempt any legitimate false positives before you ever consider deny.</w:t>
      </w:r>
    </w:p>
    <w:p>
      <w:pPr>
        <w:pStyle w:val="ListNumber"/>
      </w:pPr>
      <w:r>
        <w:t xml:space="preserve">Generate the posture report: </w:t>
      </w:r>
      <w:r>
        <w:rPr>
          <w:rFonts w:ascii="Consolas" w:hAnsi="Consolas"/>
          <w:sz w:val="19"/>
        </w:rPr>
        <w:t>powershell -ExecutionPolicy Bypass -File .\IACBICEP-Report.ps1 -ManagementGroupId alz</w:t>
      </w:r>
      <w:r>
        <w:t>.</w:t>
      </w:r>
    </w:p>
    <w:p>
      <w:pPr>
        <w:pStyle w:val="Heading2"/>
      </w:pPr>
      <w:r>
        <w:t>Step 8 — Wire the CI/CD pipeline (what-if → approval → deploy)</w:t>
      </w:r>
    </w:p>
    <w:p>
      <w:pPr>
        <w:pStyle w:val="ListNumber"/>
      </w:pPr>
      <w:r>
        <w:t xml:space="preserve">In Azure DevOps (or GitHub), create the pipeline </w:t>
      </w:r>
      <w:r>
        <w:rPr>
          <w:rFonts w:ascii="Consolas" w:hAnsi="Consolas"/>
          <w:sz w:val="19"/>
        </w:rPr>
        <w:t>Landing Zone Pipeline – Platform – CICD</w:t>
      </w:r>
      <w:r>
        <w:t xml:space="preserve"> from </w:t>
      </w:r>
      <w:r>
        <w:rPr>
          <w:rFonts w:ascii="Consolas" w:hAnsi="Consolas"/>
          <w:sz w:val="19"/>
        </w:rPr>
        <w:t>azure-pipelines.yml</w:t>
      </w:r>
      <w:r>
        <w:t>.</w:t>
      </w:r>
    </w:p>
    <w:p>
      <w:pPr>
        <w:pStyle w:val="ListNumber"/>
      </w:pPr>
      <w:r>
        <w:t xml:space="preserve">Confirm the </w:t>
      </w:r>
      <w:r>
        <w:rPr>
          <w:b/>
        </w:rPr>
        <w:t>service connection</w:t>
      </w:r>
      <w:r>
        <w:t xml:space="preserve"> uses workload identity federation (Global Requirements G4) and the </w:t>
      </w:r>
      <w:r>
        <w:rPr>
          <w:b/>
        </w:rPr>
        <w:t>`Prod` environment</w:t>
      </w:r>
      <w:r>
        <w:t xml:space="preserve"> has the approval gate and reviewer group from </w:t>
      </w:r>
      <w:r>
        <w:rPr>
          <w:b/>
        </w:rPr>
        <w:t>R7</w:t>
      </w:r>
      <w:r>
        <w:t>.</w:t>
      </w:r>
    </w:p>
    <w:p>
      <w:pPr>
        <w:pStyle w:val="ListNumber"/>
      </w:pPr>
      <w:r>
        <w:t xml:space="preserve">The pipeline stages are: </w:t>
      </w:r>
      <w:r>
        <w:rPr>
          <w:b/>
        </w:rPr>
        <w:t>Validate</w:t>
      </w:r>
      <w:r>
        <w:t xml:space="preserve"> (lint/build Bicep) → </w:t>
      </w:r>
      <w:r>
        <w:rPr>
          <w:b/>
        </w:rPr>
        <w:t>What-If</w:t>
      </w:r>
      <w:r>
        <w:t xml:space="preserve"> (posts the preview to the PR) → </w:t>
      </w:r>
      <w:r>
        <w:rPr>
          <w:b/>
        </w:rPr>
        <w:t>Approval</w:t>
      </w:r>
      <w:r>
        <w:t xml:space="preserve"> (manual gate) → </w:t>
      </w:r>
      <w:r>
        <w:rPr>
          <w:b/>
        </w:rPr>
        <w:t>Deploy</w:t>
      </w:r>
      <w:r>
        <w:t xml:space="preserve"> (deployment stack). Merging to </w:t>
      </w:r>
      <w:r>
        <w:rPr>
          <w:rFonts w:ascii="Consolas" w:hAnsi="Consolas"/>
          <w:sz w:val="19"/>
        </w:rPr>
        <w:t>main</w:t>
      </w:r>
      <w:r>
        <w:t xml:space="preserve"> triggers Validate + What-If; the Deploy stage only runs after approval.</w:t>
      </w:r>
    </w:p>
    <w:p>
      <w:pPr>
        <w:pStyle w:val="Heading2"/>
      </w:pPr>
      <w:r>
        <w:t>Step 9 — Expand: deploy to production, then promote guardrails to DENY</w:t>
      </w:r>
    </w:p>
    <w:p>
      <w:pPr>
        <w:pStyle w:val="ListNumber"/>
      </w:pPr>
      <w:r>
        <w:t xml:space="preserve">With </w:t>
      </w:r>
      <w:r>
        <w:rPr>
          <w:rFonts w:ascii="Consolas" w:hAnsi="Consolas"/>
          <w:sz w:val="19"/>
        </w:rPr>
        <w:t>main.prod.bicepparam</w:t>
      </w:r>
      <w:r>
        <w:t xml:space="preserve">, let the pipeline run </w:t>
      </w:r>
      <w:r>
        <w:rPr>
          <w:b/>
        </w:rPr>
        <w:t>Validate → What-If</w:t>
      </w:r>
      <w:r>
        <w:t xml:space="preserve"> against production. Review the what-if output in the PR.</w:t>
      </w:r>
    </w:p>
    <w:p>
      <w:pPr>
        <w:pStyle w:val="ListNumber"/>
      </w:pPr>
      <w:r>
        <w:t xml:space="preserve">Approve the gate. The pipeline deploys the production stack </w:t>
      </w:r>
      <w:r>
        <w:rPr>
          <w:rFonts w:ascii="Consolas" w:hAnsi="Consolas"/>
          <w:sz w:val="19"/>
        </w:rPr>
        <w:t>alz-stack – Platform – Prod</w:t>
      </w:r>
      <w:r>
        <w:t>.</w:t>
      </w:r>
    </w:p>
    <w:p>
      <w:pPr>
        <w:pStyle w:val="ListNumber"/>
      </w:pPr>
      <w:r>
        <w:t xml:space="preserve">Only after production has run cleanly in </w:t>
      </w:r>
      <w:r>
        <w:rPr>
          <w:b/>
        </w:rPr>
        <w:t>audit</w:t>
      </w:r>
      <w:r>
        <w:t xml:space="preserve"> for your agreed soak period, change the policy effect to deny: re-run with </w:t>
      </w:r>
      <w:r>
        <w:rPr>
          <w:rFonts w:ascii="Consolas" w:hAnsi="Consolas"/>
          <w:sz w:val="19"/>
        </w:rPr>
        <w:t>policyEffect=Deny</w:t>
      </w:r>
      <w:r>
        <w:t xml:space="preserve">, review the what-if, and approve. The assignment becomes </w:t>
      </w:r>
      <w:r>
        <w:rPr>
          <w:rFonts w:ascii="Consolas" w:hAnsi="Consolas"/>
          <w:sz w:val="19"/>
        </w:rPr>
        <w:t>Guardrails Baseline – Landing Zones – Deny</w:t>
      </w:r>
      <w:r>
        <w:t>.</w:t>
      </w:r>
    </w:p>
    <w:p>
      <w:pPr>
        <w:pStyle w:val="ListNumber"/>
      </w:pPr>
      <w:r>
        <w:rPr>
          <w:b/>
        </w:rPr>
        <w:t>Rollback</w:t>
      </w:r>
      <w:r>
        <w:t xml:space="preserve"> at any point: </w:t>
      </w:r>
      <w:r>
        <w:rPr>
          <w:rFonts w:ascii="Consolas" w:hAnsi="Consolas"/>
          <w:sz w:val="19"/>
        </w:rPr>
        <w:t>az stack mg delete/update</w:t>
      </w:r>
      <w:r>
        <w:t xml:space="preserve"> on the named stack removes or reverts exactly what it deployed (use </w:t>
      </w:r>
      <w:r>
        <w:rPr>
          <w:rFonts w:ascii="Consolas" w:hAnsi="Consolas"/>
          <w:sz w:val="19"/>
        </w:rPr>
        <w:t>--action-on-unmanage detachAll</w:t>
      </w:r>
      <w:r>
        <w:t xml:space="preserve"> to leave resources in place while detaching stack management).</w:t>
      </w:r>
    </w:p>
    <w:p>
      <w:pPr>
        <w:ind w:left="432"/>
      </w:pPr>
      <w:r>
        <w:rPr>
          <w:i/>
          <w:color w:val="2E86C1"/>
        </w:rPr>
        <w:t>Onboard each new subscription by moving it under Landing Zones – Tenant – Prod and adding a spoke to the parameters — it inherits policy, RBAC, and connectivity automatically. That is the repeatable payoff of the landing zone.</w:t>
      </w:r>
    </w:p>
    <w:p>
      <w:pPr>
        <w:pStyle w:val="Heading1"/>
      </w:pPr>
      <w:r>
        <w:t>5. Testing — Azure Landing Zone with Bicep</w:t>
      </w:r>
    </w:p>
    <w:p>
      <w:r>
        <w:t xml:space="preserve">Validate the landing zone against a </w:t>
      </w:r>
      <w:r>
        <w:rPr>
          <w:b/>
        </w:rPr>
        <w:t>non-production</w:t>
      </w:r>
      <w:r>
        <w:t xml:space="preserve"> management group before you expand to production. Each test has an explicit </w:t>
      </w:r>
      <w:r>
        <w:rPr>
          <w:b/>
        </w:rPr>
        <w:t>pass/fail gate</w:t>
      </w:r>
      <w:r>
        <w:t>. Reference the scripts by name; they are read-only / what-if except where noted.</w:t>
      </w:r>
    </w:p>
    <w:p>
      <w:pPr>
        <w:pStyle w:val="Heading2"/>
      </w:pPr>
      <w:r>
        <w:t>Test 1 — Management-group hierarchy exists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powershell -ExecutionPolicy Bypass -File .\IACBICEP-Validate.ps1 -ManagementGroupId alz -Environment NonProd</w:t>
      </w:r>
      <w:r>
        <w:t xml:space="preserve">, or in the portal open </w:t>
      </w:r>
      <w:r>
        <w:rPr>
          <w:b/>
        </w:rPr>
        <w:t>Management groups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Platform – Tenant – Prod</w:t>
      </w:r>
      <w:r>
        <w:t xml:space="preserve">, </w:t>
      </w:r>
      <w:r>
        <w:rPr>
          <w:rFonts w:ascii="Consolas" w:hAnsi="Consolas"/>
          <w:sz w:val="19"/>
        </w:rPr>
        <w:t>Landing Zones – Tenant – Prod</w:t>
      </w:r>
      <w:r>
        <w:t xml:space="preserve">, and </w:t>
      </w:r>
      <w:r>
        <w:rPr>
          <w:rFonts w:ascii="Consolas" w:hAnsi="Consolas"/>
          <w:sz w:val="19"/>
        </w:rPr>
        <w:t>Sandbox – Tenant – NonProd</w:t>
      </w:r>
      <w:r>
        <w:t xml:space="preserve"> all appear under </w:t>
      </w:r>
      <w:r>
        <w:rPr>
          <w:rFonts w:ascii="Consolas" w:hAnsi="Consolas"/>
          <w:sz w:val="19"/>
        </w:rPr>
        <w:t>alz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Any group missing → re-run Step 3's what-if and check the </w:t>
      </w:r>
      <w:r>
        <w:rPr>
          <w:rFonts w:ascii="Consolas" w:hAnsi="Consolas"/>
          <w:sz w:val="19"/>
        </w:rPr>
        <w:t>deployHierarchy</w:t>
      </w:r>
      <w:r>
        <w:t xml:space="preserve"> parameter and your R1 rights.</w:t>
      </w:r>
    </w:p>
    <w:p>
      <w:pPr>
        <w:pStyle w:val="Heading2"/>
      </w:pPr>
      <w:r>
        <w:t>Test 2 — Bicep builds and what-if is clean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az bicep build --file main.bicep</w:t>
      </w:r>
      <w:r>
        <w:t xml:space="preserve"> then </w:t>
      </w:r>
      <w:r>
        <w:rPr>
          <w:rFonts w:ascii="Consolas" w:hAnsi="Consolas"/>
          <w:sz w:val="19"/>
        </w:rPr>
        <w:t>az deployment mg what-if ... --parameters deployHierarchy=true deployPolicy=true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Build produces no errors; what-if shows </w:t>
      </w:r>
      <w:r>
        <w:rPr>
          <w:b/>
        </w:rPr>
        <w:t>no unexpected deletes</w:t>
      </w:r>
      <w:r>
        <w:t xml:space="preserve"> and only the changes you intend.</w:t>
      </w:r>
    </w:p>
    <w:p>
      <w:pPr>
        <w:pStyle w:val="ListBullet"/>
      </w:pPr>
      <w:r>
        <w:rPr>
          <w:b/>
        </w:rPr>
        <w:t>Fail:</w:t>
      </w:r>
      <w:r>
        <w:t xml:space="preserve"> Build errors → check the pinned Bicep version (R2). Unexpected deletes in what-if → </w:t>
      </w:r>
      <w:r>
        <w:rPr>
          <w:b/>
        </w:rPr>
        <w:t>stop</w:t>
      </w:r>
      <w:r>
        <w:t>; do not deploy until you understand them.</w:t>
      </w:r>
    </w:p>
    <w:p>
      <w:pPr>
        <w:pStyle w:val="Heading2"/>
      </w:pPr>
      <w:r>
        <w:t>Test 3 — Guardrails assigned in AUDIT (not deny yet)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IACBICEP-Validate.ps1</w:t>
      </w:r>
      <w:r>
        <w:t xml:space="preserve"> reports every policy assignment and its effect; or </w:t>
      </w:r>
      <w:r>
        <w:rPr>
          <w:b/>
        </w:rPr>
        <w:t>Policy → Assignments</w:t>
      </w:r>
      <w:r>
        <w:t xml:space="preserve"> at the management-group scope.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Guardrails Baseline – Landing Zones – Audit</w:t>
      </w:r>
      <w:r>
        <w:t xml:space="preserve"> exists with effect </w:t>
      </w:r>
      <w:r>
        <w:rPr>
          <w:b/>
        </w:rPr>
        <w:t>Audit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Effect already </w:t>
      </w:r>
      <w:r>
        <w:rPr>
          <w:b/>
        </w:rPr>
        <w:t>Deny</w:t>
      </w:r>
      <w:r>
        <w:t xml:space="preserve"> during pilot → revert to audit (you have promoted too early). Assignment missing → re-run Step 4.</w:t>
      </w:r>
    </w:p>
    <w:p>
      <w:pPr>
        <w:pStyle w:val="Heading2"/>
      </w:pPr>
      <w:r>
        <w:t>Test 4 — Audit compliance picture is understood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az policy state trigger-scan --management-group alz</w:t>
      </w:r>
      <w:r>
        <w:t xml:space="preserve">, then </w:t>
      </w:r>
      <w:r>
        <w:rPr>
          <w:rFonts w:ascii="Consolas" w:hAnsi="Consolas"/>
          <w:sz w:val="19"/>
        </w:rPr>
        <w:t>IACBICEP-Report.ps1 -ManagementGroupId alz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report lists non-compliant resources; every one is either a real finding to fix or an intended exemption. No surprises.</w:t>
      </w:r>
    </w:p>
    <w:p>
      <w:pPr>
        <w:pStyle w:val="ListBullet"/>
      </w:pPr>
      <w:r>
        <w:rPr>
          <w:b/>
        </w:rPr>
        <w:t>Fail:</w:t>
      </w:r>
      <w:r>
        <w:t xml:space="preserve"> Compliance state still </w:t>
      </w:r>
      <w:r>
        <w:rPr>
          <w:rFonts w:ascii="Consolas" w:hAnsi="Consolas"/>
          <w:sz w:val="19"/>
        </w:rPr>
        <w:t>NotStarted</w:t>
      </w:r>
      <w:r>
        <w:t xml:space="preserve"> → wait and re-scan (evaluation is not instantaneous). Unexpected non-compliance → resolve or exempt </w:t>
      </w:r>
      <w:r>
        <w:rPr>
          <w:b/>
        </w:rPr>
        <w:t>before</w:t>
      </w:r>
      <w:r>
        <w:t xml:space="preserve"> considering deny.</w:t>
      </w:r>
    </w:p>
    <w:p>
      <w:pPr>
        <w:pStyle w:val="Heading2"/>
      </w:pPr>
      <w:r>
        <w:t>Test 5 — Least-privilege RBAC baseline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IACBICEP-Validate.ps1</w:t>
      </w:r>
      <w:r>
        <w:t xml:space="preserve"> reports the custom role and standing Owner count; or </w:t>
      </w:r>
      <w:r>
        <w:rPr>
          <w:b/>
        </w:rPr>
        <w:t>Access control (IAM) → Role assignments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Landing Zone Contributor – Platform – Baseline</w:t>
      </w:r>
      <w:r>
        <w:t xml:space="preserve"> is assigned at </w:t>
      </w:r>
      <w:r>
        <w:rPr>
          <w:rFonts w:ascii="Consolas" w:hAnsi="Consolas"/>
          <w:sz w:val="19"/>
        </w:rPr>
        <w:t>Platform – Tenant – Prod</w:t>
      </w:r>
      <w:r>
        <w:t>; standing Owner assignments are only the intended break-glass account(s).</w:t>
      </w:r>
    </w:p>
    <w:p>
      <w:pPr>
        <w:pStyle w:val="ListBullet"/>
      </w:pPr>
      <w:r>
        <w:rPr>
          <w:b/>
        </w:rPr>
        <w:t>Fail:</w:t>
      </w:r>
      <w:r>
        <w:t xml:space="preserve"> Extra standing Owners → plan their controlled removal (Step 5). Custom role missing → re-run the RBAC module.</w:t>
      </w:r>
    </w:p>
    <w:p>
      <w:pPr>
        <w:pStyle w:val="Heading2"/>
      </w:pPr>
      <w:r>
        <w:t>Test 6 — Hub-spoke connectivity and DNS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IACBICEP-Validate.ps1</w:t>
      </w:r>
      <w:r>
        <w:t xml:space="preserve"> checks peering state and DNS-zone links; or </w:t>
      </w:r>
      <w:r>
        <w:rPr>
          <w:b/>
        </w:rPr>
        <w:t>Virtual networks → Peerings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Hub Network – Connectivity – Prod</w:t>
      </w:r>
      <w:r>
        <w:t xml:space="preserve"> and </w:t>
      </w:r>
      <w:r>
        <w:rPr>
          <w:rFonts w:ascii="Consolas" w:hAnsi="Consolas"/>
          <w:sz w:val="19"/>
        </w:rPr>
        <w:t>Spoke Network – Workload01 – NonProd</w:t>
      </w:r>
      <w:r>
        <w:t xml:space="preserve"> exist; peerings are </w:t>
      </w:r>
      <w:r>
        <w:rPr>
          <w:b/>
        </w:rPr>
        <w:t>Connected</w:t>
      </w:r>
      <w:r>
        <w:t xml:space="preserve"> both directions; the private DNS zones are linked to the hub.</w:t>
      </w:r>
    </w:p>
    <w:p>
      <w:pPr>
        <w:pStyle w:val="ListBullet"/>
      </w:pPr>
      <w:r>
        <w:rPr>
          <w:b/>
        </w:rPr>
        <w:t>Fail:</w:t>
      </w:r>
      <w:r>
        <w:t xml:space="preserve"> Peering </w:t>
      </w:r>
      <w:r>
        <w:rPr>
          <w:rFonts w:ascii="Consolas" w:hAnsi="Consolas"/>
          <w:sz w:val="19"/>
        </w:rPr>
        <w:t>Disconnected</w:t>
      </w:r>
      <w:r>
        <w:t xml:space="preserve"> → address-space overlap or a one-sided peering (R5); re-check ranges and re-deploy the network module.</w:t>
      </w:r>
    </w:p>
    <w:p>
      <w:pPr>
        <w:pStyle w:val="Heading2"/>
      </w:pPr>
      <w:r>
        <w:t>Test 7 — Deployment stack tracks and can roll back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az stack mg show --name "alz-stack – Sandbox – NonProd" --management-group-id alz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stack lists its managed resources; a </w:t>
      </w:r>
      <w:r>
        <w:rPr>
          <w:rFonts w:ascii="Consolas" w:hAnsi="Consolas"/>
          <w:sz w:val="19"/>
        </w:rPr>
        <w:t>what-if</w:t>
      </w:r>
      <w:r>
        <w:t xml:space="preserve"> of an </w:t>
      </w:r>
      <w:r>
        <w:rPr>
          <w:rFonts w:ascii="Consolas" w:hAnsi="Consolas"/>
          <w:sz w:val="19"/>
        </w:rPr>
        <w:t>az stack ... delete</w:t>
      </w:r>
      <w:r>
        <w:t>/</w:t>
      </w:r>
      <w:r>
        <w:rPr>
          <w:rFonts w:ascii="Consolas" w:hAnsi="Consolas"/>
          <w:sz w:val="19"/>
        </w:rPr>
        <w:t>update</w:t>
      </w:r>
      <w:r>
        <w:t xml:space="preserve"> shows exactly what would be removed/reverted.</w:t>
      </w:r>
    </w:p>
    <w:p>
      <w:pPr>
        <w:pStyle w:val="ListBullet"/>
      </w:pPr>
      <w:r>
        <w:rPr>
          <w:b/>
        </w:rPr>
        <w:t>Fail:</w:t>
      </w:r>
      <w:r>
        <w:t xml:space="preserve"> Stack not found → you deployed with plain </w:t>
      </w:r>
      <w:r>
        <w:rPr>
          <w:rFonts w:ascii="Consolas" w:hAnsi="Consolas"/>
          <w:sz w:val="19"/>
        </w:rPr>
        <w:t>az deployment</w:t>
      </w:r>
      <w:r>
        <w:t xml:space="preserve"> instead of </w:t>
      </w:r>
      <w:r>
        <w:rPr>
          <w:rFonts w:ascii="Consolas" w:hAnsi="Consolas"/>
          <w:sz w:val="19"/>
        </w:rPr>
        <w:t>az stack</w:t>
      </w:r>
      <w:r>
        <w:t>; redeploy via the stack so rollback is available.</w:t>
      </w:r>
    </w:p>
    <w:p>
      <w:pPr>
        <w:pStyle w:val="Heading2"/>
      </w:pPr>
      <w:r>
        <w:t>Test 8 — Pipeline enforces what-if and approval</w:t>
      </w:r>
    </w:p>
    <w:p>
      <w:pPr>
        <w:pStyle w:val="ListBullet"/>
      </w:pPr>
      <w:r>
        <w:rPr>
          <w:b/>
        </w:rPr>
        <w:t>How:</w:t>
      </w:r>
      <w:r>
        <w:t xml:space="preserve"> Push a trivial parameter change on a branch; open a PR; watch the pipeline.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b/>
        </w:rPr>
        <w:t>Validate</w:t>
      </w:r>
      <w:r>
        <w:t xml:space="preserve"> and </w:t>
      </w:r>
      <w:r>
        <w:rPr>
          <w:b/>
        </w:rPr>
        <w:t>What-If</w:t>
      </w:r>
      <w:r>
        <w:t xml:space="preserve"> run automatically and post the preview; the </w:t>
      </w:r>
      <w:r>
        <w:rPr>
          <w:b/>
        </w:rPr>
        <w:t>Deploy</w:t>
      </w:r>
      <w:r>
        <w:t xml:space="preserve"> stage </w:t>
      </w:r>
      <w:r>
        <w:rPr>
          <w:b/>
        </w:rPr>
        <w:t>pauses at the approval gate</w:t>
      </w:r>
      <w:r>
        <w:t xml:space="preserve"> (R7) and only proceeds after an approver signs off.</w:t>
      </w:r>
    </w:p>
    <w:p>
      <w:pPr>
        <w:pStyle w:val="ListBullet"/>
      </w:pPr>
      <w:r>
        <w:rPr>
          <w:b/>
        </w:rPr>
        <w:t>Fail:</w:t>
      </w:r>
      <w:r>
        <w:t xml:space="preserve"> Deploy runs without pausing → the environment approval check is not attached to the production stage; fix in the pipeline environment configuration.</w:t>
      </w:r>
    </w:p>
    <w:p>
      <w:pPr>
        <w:pStyle w:val="Heading2"/>
      </w:pPr>
      <w:r>
        <w:t>Exit criteria</w:t>
      </w:r>
    </w:p>
    <w:p>
      <w:r>
        <w:t xml:space="preserve">All eight tests pass against the non-production management group, the audit compliance picture is clean or fully exempted, and the pipeline pauses for approval — </w:t>
      </w:r>
      <w:r>
        <w:rPr>
          <w:b/>
        </w:rPr>
        <w:t>only then</w:t>
      </w:r>
      <w:r>
        <w:t xml:space="preserve"> expand to production and (after the soak period) promote guardrails to deny.</w:t>
      </w:r>
    </w:p>
    <w:p>
      <w:pPr>
        <w:pStyle w:val="Heading1"/>
      </w:pPr>
      <w:r>
        <w:t>6. Troubleshooting — Azure Landing Zone with Bicep</w:t>
      </w:r>
    </w:p>
    <w:p>
      <w:r>
        <w:t xml:space="preserve">Common failures during a Bicep landing-zone rollout, as </w:t>
      </w:r>
      <w:r>
        <w:rPr>
          <w:b/>
        </w:rPr>
        <w:t>symptom → cause → fix</w:t>
      </w:r>
      <w:r>
        <w:t xml:space="preserve">. Re-run </w:t>
      </w:r>
      <w:r>
        <w:rPr>
          <w:rFonts w:ascii="Consolas" w:hAnsi="Consolas"/>
          <w:sz w:val="19"/>
        </w:rPr>
        <w:t>IACBICEP-Validate.ps1</w:t>
      </w:r>
      <w:r>
        <w:t xml:space="preserve"> after any fix to re-check the gates.</w:t>
      </w:r>
    </w:p>
    <w:p>
      <w:pPr>
        <w:pStyle w:val="Heading2"/>
      </w:pPr>
      <w:r>
        <w:t>Deployment authorization / scope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AuthorizationFailed</w:t>
      </w:r>
      <w:r>
        <w:t xml:space="preserve"> or </w:t>
      </w:r>
      <w:r>
        <w:rPr>
          <w:rFonts w:ascii="Consolas" w:hAnsi="Consolas"/>
          <w:sz w:val="19"/>
        </w:rPr>
        <w:t>does not have permission to perform action 'Microsoft.Management/managementGroups/write'</w:t>
      </w:r>
      <w:r>
        <w:t xml:space="preserve"> on the hierarchy deploy. </w:t>
      </w:r>
      <w:r>
        <w:rPr>
          <w:b/>
        </w:rPr>
        <w:t>Cause:</w:t>
      </w:r>
      <w:r>
        <w:t xml:space="preserve"> The identity lacks Owner (or Contributor + User Access Administrator) at the intermediate management group (</w:t>
      </w:r>
      <w:r>
        <w:rPr>
          <w:b/>
        </w:rPr>
        <w:t>R1</w:t>
      </w:r>
      <w:r>
        <w:t xml:space="preserve">). </w:t>
      </w:r>
      <w:r>
        <w:rPr>
          <w:b/>
        </w:rPr>
        <w:t>Fix:</w:t>
      </w:r>
      <w:r>
        <w:t xml:space="preserve"> Have a Global Administrator grant the role at </w:t>
      </w:r>
      <w:r>
        <w:rPr>
          <w:rFonts w:ascii="Consolas" w:hAnsi="Consolas"/>
          <w:sz w:val="19"/>
        </w:rPr>
        <w:t>alz</w:t>
      </w:r>
      <w:r>
        <w:t xml:space="preserve">; confirm with </w:t>
      </w:r>
      <w:r>
        <w:rPr>
          <w:rFonts w:ascii="Consolas" w:hAnsi="Consolas"/>
          <w:sz w:val="19"/>
        </w:rPr>
        <w:t>az account management-group list</w:t>
      </w:r>
      <w:r>
        <w:t xml:space="preserve"> and re-run Step 3's what-if.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MissingSubscriptionRegistration</w:t>
      </w:r>
      <w:r>
        <w:t xml:space="preserve"> for </w:t>
      </w:r>
      <w:r>
        <w:rPr>
          <w:rFonts w:ascii="Consolas" w:hAnsi="Consolas"/>
          <w:sz w:val="19"/>
        </w:rPr>
        <w:t>Microsoft.Network</w:t>
      </w:r>
      <w:r>
        <w:t xml:space="preserve"> / </w:t>
      </w:r>
      <w:r>
        <w:rPr>
          <w:rFonts w:ascii="Consolas" w:hAnsi="Consolas"/>
          <w:sz w:val="19"/>
        </w:rPr>
        <w:t>Microsoft.Authorization</w:t>
      </w:r>
      <w:r>
        <w:t xml:space="preserve">. </w:t>
      </w:r>
      <w:r>
        <w:rPr>
          <w:b/>
        </w:rPr>
        <w:t>Cause:</w:t>
      </w:r>
      <w:r>
        <w:t xml:space="preserve"> The resource provider is not registered on the target subscription (</w:t>
      </w:r>
      <w:r>
        <w:rPr>
          <w:b/>
        </w:rPr>
        <w:t>R4</w:t>
      </w:r>
      <w:r>
        <w:t xml:space="preserve">).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az provider register --namespace Microsoft.Network</w:t>
      </w:r>
      <w:r>
        <w:t xml:space="preserve">; registration is async — wait for </w:t>
      </w:r>
      <w:r>
        <w:rPr>
          <w:rFonts w:ascii="Consolas" w:hAnsi="Consolas"/>
          <w:sz w:val="19"/>
        </w:rPr>
        <w:t>Registered</w:t>
      </w:r>
      <w:r>
        <w:t>, then redeploy.</w:t>
      </w:r>
    </w:p>
    <w:p>
      <w:pPr>
        <w:pStyle w:val="Heading2"/>
      </w:pPr>
      <w:r>
        <w:t>Bicep build / what-if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az bicep build</w:t>
      </w:r>
      <w:r>
        <w:t xml:space="preserve"> fails or </w:t>
      </w:r>
      <w:r>
        <w:rPr>
          <w:rFonts w:ascii="Consolas" w:hAnsi="Consolas"/>
          <w:sz w:val="19"/>
        </w:rPr>
        <w:t>az stack</w:t>
      </w:r>
      <w:r>
        <w:t xml:space="preserve"> is "not a recognized command". </w:t>
      </w:r>
      <w:r>
        <w:rPr>
          <w:b/>
        </w:rPr>
        <w:t>Cause:</w:t>
      </w:r>
      <w:r>
        <w:t xml:space="preserve"> Bicep / Azure CLI too old, or the version is not pinned (</w:t>
      </w:r>
      <w:r>
        <w:rPr>
          <w:b/>
        </w:rPr>
        <w:t>R2/R3</w:t>
      </w:r>
      <w:r>
        <w:t xml:space="preserve">).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az bicep upgrade</w:t>
      </w:r>
      <w:r>
        <w:t xml:space="preserve"> and update the CLI; pin versions in </w:t>
      </w:r>
      <w:r>
        <w:rPr>
          <w:rFonts w:ascii="Consolas" w:hAnsi="Consolas"/>
          <w:sz w:val="19"/>
        </w:rPr>
        <w:t>bicepconfig.json</w:t>
      </w:r>
      <w:r>
        <w:t>. *Verify current supported versions.*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what-if</w:t>
      </w:r>
      <w:r>
        <w:t xml:space="preserve"> shows unexpected </w:t>
      </w:r>
      <w:r>
        <w:rPr>
          <w:b/>
        </w:rPr>
        <w:t>Delete</w:t>
      </w:r>
      <w:r>
        <w:t xml:space="preserve"> or </w:t>
      </w:r>
      <w:r>
        <w:rPr>
          <w:b/>
        </w:rPr>
        <w:t>Modify</w:t>
      </w:r>
      <w:r>
        <w:t xml:space="preserve"> on resources you did not intend to change. </w:t>
      </w:r>
      <w:r>
        <w:rPr>
          <w:b/>
        </w:rPr>
        <w:t>Cause:</w:t>
      </w:r>
      <w:r>
        <w:t xml:space="preserve"> A parameter changed a name (so ARM sees a replace), or someone edited a stack-managed resource in the portal (drift). </w:t>
      </w:r>
      <w:r>
        <w:rPr>
          <w:b/>
        </w:rPr>
        <w:t>Fix:</w:t>
      </w:r>
      <w:r>
        <w:t xml:space="preserve"> </w:t>
      </w:r>
      <w:r>
        <w:rPr>
          <w:b/>
        </w:rPr>
        <w:t>Stop — do not approve.</w:t>
      </w:r>
      <w:r>
        <w:t xml:space="preserve"> Diff the parameter files, run </w:t>
      </w:r>
      <w:r>
        <w:rPr>
          <w:rFonts w:ascii="Consolas" w:hAnsi="Consolas"/>
          <w:sz w:val="19"/>
        </w:rPr>
        <w:t>IACBICEP-Report.ps1</w:t>
      </w:r>
      <w:r>
        <w:t xml:space="preserve"> for drift, reconcile, then re-what-if until the preview is clean.</w:t>
      </w:r>
    </w:p>
    <w:p>
      <w:pPr>
        <w:pStyle w:val="Heading2"/>
      </w:pPr>
      <w:r>
        <w:t>Deployment stacks / rollback</w:t>
      </w:r>
    </w:p>
    <w:p>
      <w:r>
        <w:rPr>
          <w:b/>
        </w:rPr>
        <w:t>Symptom:</w:t>
      </w:r>
      <w:r>
        <w:t xml:space="preserve"> Stack update fails with </w:t>
      </w:r>
      <w:r>
        <w:rPr>
          <w:rFonts w:ascii="Consolas" w:hAnsi="Consolas"/>
          <w:sz w:val="19"/>
        </w:rPr>
        <w:t>denyAssignment</w:t>
      </w:r>
      <w:r>
        <w:t xml:space="preserve"> blocking a change. </w:t>
      </w:r>
      <w:r>
        <w:rPr>
          <w:b/>
        </w:rPr>
        <w:t>Cause:</w:t>
      </w:r>
      <w:r>
        <w:t xml:space="preserve"> The stack's </w:t>
      </w:r>
      <w:r>
        <w:rPr>
          <w:rFonts w:ascii="Consolas" w:hAnsi="Consolas"/>
          <w:sz w:val="19"/>
        </w:rPr>
        <w:t>denyDelete</w:t>
      </w:r>
      <w:r>
        <w:t xml:space="preserve">/deny-settings are protecting managed resources from out-of-band change — working as intended. </w:t>
      </w:r>
      <w:r>
        <w:rPr>
          <w:b/>
        </w:rPr>
        <w:t>Fix:</w:t>
      </w:r>
      <w:r>
        <w:t xml:space="preserve"> Make the change </w:t>
      </w:r>
      <w:r>
        <w:rPr>
          <w:b/>
        </w:rPr>
        <w:t>through the stack</w:t>
      </w:r>
      <w:r>
        <w:t xml:space="preserve"> (update the Bicep + redeploy the stack), not directly on the resource.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az stack mg show</w:t>
      </w:r>
      <w:r>
        <w:t xml:space="preserve"> reports the stack is missing after you deployed. </w:t>
      </w:r>
      <w:r>
        <w:rPr>
          <w:b/>
        </w:rPr>
        <w:t>Cause:</w:t>
      </w:r>
      <w:r>
        <w:t xml:space="preserve"> You deployed with </w:t>
      </w:r>
      <w:r>
        <w:rPr>
          <w:rFonts w:ascii="Consolas" w:hAnsi="Consolas"/>
          <w:sz w:val="19"/>
        </w:rPr>
        <w:t>az deployment mg create</w:t>
      </w:r>
      <w:r>
        <w:t xml:space="preserve"> instead of </w:t>
      </w:r>
      <w:r>
        <w:rPr>
          <w:rFonts w:ascii="Consolas" w:hAnsi="Consolas"/>
          <w:sz w:val="19"/>
        </w:rPr>
        <w:t>az stack mg create</w:t>
      </w:r>
      <w:r>
        <w:t xml:space="preserve">, so there is no stack (and no rollback unit) — Test 7 fail. </w:t>
      </w:r>
      <w:r>
        <w:rPr>
          <w:b/>
        </w:rPr>
        <w:t>Fix:</w:t>
      </w:r>
      <w:r>
        <w:t xml:space="preserve"> Redeploy via </w:t>
      </w:r>
      <w:r>
        <w:rPr>
          <w:rFonts w:ascii="Consolas" w:hAnsi="Consolas"/>
          <w:sz w:val="19"/>
        </w:rPr>
        <w:t>az stack mg create</w:t>
      </w:r>
      <w:r>
        <w:t xml:space="preserve"> with the named stack so the resources are tracked and rollback is available.</w:t>
      </w:r>
    </w:p>
    <w:p>
      <w:pPr>
        <w:pStyle w:val="Heading2"/>
      </w:pPr>
      <w:r>
        <w:t>Policy</w:t>
      </w:r>
    </w:p>
    <w:p>
      <w:r>
        <w:rPr>
          <w:b/>
        </w:rPr>
        <w:t>Symptom:</w:t>
      </w:r>
      <w:r>
        <w:t xml:space="preserve"> A brand-new guardrail shows every resource as </w:t>
      </w:r>
      <w:r>
        <w:rPr>
          <w:b/>
        </w:rPr>
        <w:t>NonCompliant</w:t>
      </w:r>
      <w:r>
        <w:t xml:space="preserve"> immediately, alarming stakeholders. </w:t>
      </w:r>
      <w:r>
        <w:rPr>
          <w:b/>
        </w:rPr>
        <w:t>Cause:</w:t>
      </w:r>
      <w:r>
        <w:t xml:space="preserve"> The assignment is in </w:t>
      </w:r>
      <w:r>
        <w:rPr>
          <w:b/>
        </w:rPr>
        <w:t>Audit</w:t>
      </w:r>
      <w:r>
        <w:t xml:space="preserve"> (correct) but the compliance scan surfaced the true current state — this is the point of audit-before-deny. </w:t>
      </w:r>
      <w:r>
        <w:rPr>
          <w:b/>
        </w:rPr>
        <w:t>Fix:</w:t>
      </w:r>
      <w:r>
        <w:t xml:space="preserve"> Triage findings, fix real issues, and </w:t>
      </w:r>
      <w:r>
        <w:rPr>
          <w:b/>
        </w:rPr>
        <w:t>exempt</w:t>
      </w:r>
      <w:r>
        <w:t xml:space="preserve"> legitimate cases before promoting to deny. Never move to deny with an un-triaged audit picture.</w:t>
      </w:r>
    </w:p>
    <w:p>
      <w:r>
        <w:rPr>
          <w:b/>
        </w:rPr>
        <w:t>Symptom:</w:t>
      </w:r>
      <w:r>
        <w:t xml:space="preserve"> Compliance state stays </w:t>
      </w:r>
      <w:r>
        <w:rPr>
          <w:rFonts w:ascii="Consolas" w:hAnsi="Consolas"/>
          <w:sz w:val="19"/>
        </w:rPr>
        <w:t>NotStarted</w:t>
      </w:r>
      <w:r>
        <w:t xml:space="preserve"> / </w:t>
      </w:r>
      <w:r>
        <w:rPr>
          <w:rFonts w:ascii="Consolas" w:hAnsi="Consolas"/>
          <w:sz w:val="19"/>
        </w:rPr>
        <w:t>Unknown</w:t>
      </w:r>
      <w:r>
        <w:t xml:space="preserve"> after assignment. </w:t>
      </w:r>
      <w:r>
        <w:rPr>
          <w:b/>
        </w:rPr>
        <w:t>Cause:</w:t>
      </w:r>
      <w:r>
        <w:t xml:space="preserve"> Policy evaluation is not instantaneous.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az policy state trigger-scan --management-group alz</w:t>
      </w:r>
      <w:r>
        <w:t xml:space="preserve">, wait, then re-run </w:t>
      </w:r>
      <w:r>
        <w:rPr>
          <w:rFonts w:ascii="Consolas" w:hAnsi="Consolas"/>
          <w:sz w:val="19"/>
        </w:rPr>
        <w:t>IACBICEP-Report.ps1</w:t>
      </w:r>
      <w:r>
        <w:t>.</w:t>
      </w:r>
    </w:p>
    <w:p>
      <w:r>
        <w:rPr>
          <w:b/>
        </w:rPr>
        <w:t>Symptom:</w:t>
      </w:r>
      <w:r>
        <w:t xml:space="preserve"> A legitimate production deployment starts failing after you promoted guardrails to </w:t>
      </w:r>
      <w:r>
        <w:rPr>
          <w:b/>
        </w:rPr>
        <w:t>Deny</w:t>
      </w:r>
      <w:r>
        <w:t xml:space="preserve">. </w:t>
      </w:r>
      <w:r>
        <w:rPr>
          <w:b/>
        </w:rPr>
        <w:t>Cause:</w:t>
      </w:r>
      <w:r>
        <w:t xml:space="preserve"> A deny policy is now blocking a real, allowed pattern that was only visible as an audit finding before. </w:t>
      </w:r>
      <w:r>
        <w:rPr>
          <w:b/>
        </w:rPr>
        <w:t>Fix:</w:t>
      </w:r>
      <w:r>
        <w:t xml:space="preserve"> Revert the effect to Audit (re-run with </w:t>
      </w:r>
      <w:r>
        <w:rPr>
          <w:rFonts w:ascii="Consolas" w:hAnsi="Consolas"/>
          <w:sz w:val="19"/>
        </w:rPr>
        <w:t>policyEffect=Audit</w:t>
      </w:r>
      <w:r>
        <w:t>), fix or exempt the pattern, then re-promote. This is why the model soaks in audit first.</w:t>
      </w:r>
    </w:p>
    <w:p>
      <w:pPr>
        <w:pStyle w:val="Heading2"/>
      </w:pPr>
      <w:r>
        <w:t>RBAC / identity</w:t>
      </w:r>
    </w:p>
    <w:p>
      <w:r>
        <w:rPr>
          <w:b/>
        </w:rPr>
        <w:t>Symptom:</w:t>
      </w:r>
      <w:r>
        <w:t xml:space="preserve"> You lose access mid-deployment after the RBAC step. </w:t>
      </w:r>
      <w:r>
        <w:rPr>
          <w:b/>
        </w:rPr>
        <w:t>Cause:</w:t>
      </w:r>
      <w:r>
        <w:t xml:space="preserve"> Removing standing </w:t>
      </w:r>
      <w:r>
        <w:rPr>
          <w:b/>
        </w:rPr>
        <w:t>Owner</w:t>
      </w:r>
      <w:r>
        <w:t xml:space="preserve"> included your own account. </w:t>
      </w:r>
      <w:r>
        <w:rPr>
          <w:b/>
        </w:rPr>
        <w:t>Fix:</w:t>
      </w:r>
      <w:r>
        <w:t xml:space="preserve"> Restore access via the documented break-glass account; always exclude break-glass from Owner-removal and stage RBAC changes carefully (Step 5).</w:t>
      </w:r>
    </w:p>
    <w:p>
      <w:r>
        <w:rPr>
          <w:b/>
        </w:rPr>
        <w:t>Symptom:</w:t>
      </w:r>
      <w:r>
        <w:t xml:space="preserve"> PIM-eligible assignment in the Bicep fails to create. </w:t>
      </w:r>
      <w:r>
        <w:rPr>
          <w:b/>
        </w:rPr>
        <w:t>Cause:</w:t>
      </w:r>
      <w:r>
        <w:t xml:space="preserve"> </w:t>
      </w:r>
      <w:r>
        <w:rPr>
          <w:b/>
        </w:rPr>
        <w:t>Entra ID P2</w:t>
      </w:r>
      <w:r>
        <w:t xml:space="preserve"> not licensed, or PIM not enabled in the tenant. </w:t>
      </w:r>
      <w:r>
        <w:rPr>
          <w:b/>
        </w:rPr>
        <w:t>Fix:</w:t>
      </w:r>
      <w:r>
        <w:t xml:space="preserve"> *Verify PIM availability and licensing in your tenant.* Fall back to a scoped standing assignment of the least-privilege custom role until P2 is in place.</w:t>
      </w:r>
    </w:p>
    <w:p>
      <w:pPr>
        <w:pStyle w:val="Heading2"/>
      </w:pPr>
      <w:r>
        <w:t>Networking</w:t>
      </w:r>
    </w:p>
    <w:p>
      <w:r>
        <w:rPr>
          <w:b/>
        </w:rPr>
        <w:t>Symptom:</w:t>
      </w:r>
      <w:r>
        <w:t xml:space="preserve"> Hub↔spoke peering shows </w:t>
      </w:r>
      <w:r>
        <w:rPr>
          <w:b/>
        </w:rPr>
        <w:t>Disconnected</w:t>
      </w:r>
      <w:r>
        <w:t xml:space="preserve"> / one-sided. </w:t>
      </w:r>
      <w:r>
        <w:rPr>
          <w:b/>
        </w:rPr>
        <w:t>Cause:</w:t>
      </w:r>
      <w:r>
        <w:t xml:space="preserve"> Overlapping address spaces or only one direction of the peering was created (</w:t>
      </w:r>
      <w:r>
        <w:rPr>
          <w:b/>
        </w:rPr>
        <w:t>R5</w:t>
      </w:r>
      <w:r>
        <w:t xml:space="preserve">). </w:t>
      </w:r>
      <w:r>
        <w:rPr>
          <w:b/>
        </w:rPr>
        <w:t>Fix:</w:t>
      </w:r>
      <w:r>
        <w:t xml:space="preserve"> Confirm non-overlapping CIDRs from the discovery output, ensure both peering directions exist, and redeploy the network module.</w:t>
      </w:r>
    </w:p>
    <w:p>
      <w:r>
        <w:rPr>
          <w:b/>
        </w:rPr>
        <w:t>Symptom:</w:t>
      </w:r>
      <w:r>
        <w:t xml:space="preserve"> Private-endpoint DNS does not resolve from a spoke. </w:t>
      </w:r>
      <w:r>
        <w:rPr>
          <w:b/>
        </w:rPr>
        <w:t>Cause:</w:t>
      </w:r>
      <w:r>
        <w:t xml:space="preserve"> The private DNS zone is linked to the hub but not reachable from the spoke, or the zone name is wrong. </w:t>
      </w:r>
      <w:r>
        <w:rPr>
          <w:b/>
        </w:rPr>
        <w:t>Fix:</w:t>
      </w:r>
      <w:r>
        <w:t xml:space="preserve"> Verify the private DNS zone name (e.g. </w:t>
      </w:r>
      <w:r>
        <w:rPr>
          <w:rFonts w:ascii="Consolas" w:hAnsi="Consolas"/>
          <w:sz w:val="19"/>
        </w:rPr>
        <w:t>privatelink.blob.core.windows.net</w:t>
      </w:r>
      <w:r>
        <w:t>), confirm the VNet link and that spoke traffic routes through the hub, then re-test resolution.</w:t>
      </w:r>
    </w:p>
    <w:p>
      <w:pPr>
        <w:pStyle w:val="Heading2"/>
      </w:pPr>
      <w:r>
        <w:t>Pipeline</w:t>
      </w:r>
    </w:p>
    <w:p>
      <w:r>
        <w:rPr>
          <w:b/>
        </w:rPr>
        <w:t>Symptom:</w:t>
      </w:r>
      <w:r>
        <w:t xml:space="preserve"> The Deploy stage runs without pausing for approval. </w:t>
      </w:r>
      <w:r>
        <w:rPr>
          <w:b/>
        </w:rPr>
        <w:t>Cause:</w:t>
      </w:r>
      <w:r>
        <w:t xml:space="preserve"> The Environment approval check (required reviewers) is not attached to the production stage (</w:t>
      </w:r>
      <w:r>
        <w:rPr>
          <w:b/>
        </w:rPr>
        <w:t>R7</w:t>
      </w:r>
      <w:r>
        <w:t xml:space="preserve">). </w:t>
      </w:r>
      <w:r>
        <w:rPr>
          <w:b/>
        </w:rPr>
        <w:t>Fix:</w:t>
      </w:r>
      <w:r>
        <w:t xml:space="preserve"> Add required reviewers to the </w:t>
      </w:r>
      <w:r>
        <w:rPr>
          <w:rFonts w:ascii="Consolas" w:hAnsi="Consolas"/>
          <w:sz w:val="19"/>
        </w:rPr>
        <w:t>landing-zone-prod</w:t>
      </w:r>
      <w:r>
        <w:t xml:space="preserve"> Environment and confirm the deploy job references </w:t>
      </w:r>
      <w:r>
        <w:rPr>
          <w:rFonts w:ascii="Consolas" w:hAnsi="Consolas"/>
          <w:sz w:val="19"/>
        </w:rPr>
        <w:t>environment:</w:t>
      </w:r>
      <w:r>
        <w:t xml:space="preserve"> — re-run the pipeline (Test 8).</w:t>
      </w:r>
    </w:p>
    <w:p>
      <w:r>
        <w:rPr>
          <w:b/>
        </w:rPr>
        <w:t>Symptom:</w:t>
      </w:r>
      <w:r>
        <w:t xml:space="preserve"> Pipeline auth fails with a token/credential error. </w:t>
      </w:r>
      <w:r>
        <w:rPr>
          <w:b/>
        </w:rPr>
        <w:t>Cause:</w:t>
      </w:r>
      <w:r>
        <w:t xml:space="preserve"> The service connection is not configured for workload identity federation, or the federated credential subject/scope is wrong (</w:t>
      </w:r>
      <w:r>
        <w:rPr>
          <w:b/>
        </w:rPr>
        <w:t>G4</w:t>
      </w:r>
      <w:r>
        <w:t xml:space="preserve">). </w:t>
      </w:r>
      <w:r>
        <w:rPr>
          <w:b/>
        </w:rPr>
        <w:t>Fix:</w:t>
      </w:r>
      <w:r>
        <w:t xml:space="preserve"> Reconfigure the service connection for OIDC/workload identity federation and scope it to the deployment target; never fall back to a stored secret.</w:t>
      </w:r>
    </w:p>
    <w:p>
      <w:pPr>
        <w:pStyle w:val="Heading1"/>
      </w:pPr>
      <w:r>
        <w:t>7. Best Practices — Azure Landing Zone with Bicep</w:t>
      </w:r>
    </w:p>
    <w:p>
      <w:pPr>
        <w:pStyle w:val="Heading2"/>
      </w:pPr>
      <w:r>
        <w:t>Keep it clean</w:t>
      </w:r>
    </w:p>
    <w:p>
      <w:pPr>
        <w:pStyle w:val="ListBullet"/>
      </w:pPr>
      <w:r>
        <w:rPr>
          <w:b/>
        </w:rPr>
        <w:t>Everything through the pipeline.</w:t>
      </w:r>
      <w:r>
        <w:t xml:space="preserve"> After the initial bootstrap, never </w:t>
      </w:r>
      <w:r>
        <w:rPr>
          <w:rFonts w:ascii="Consolas" w:hAnsi="Consolas"/>
          <w:sz w:val="19"/>
        </w:rPr>
        <w:t>az deployment</w:t>
      </w:r>
      <w:r>
        <w:t>/</w:t>
      </w:r>
      <w:r>
        <w:rPr>
          <w:rFonts w:ascii="Consolas" w:hAnsi="Consolas"/>
          <w:sz w:val="19"/>
        </w:rPr>
        <w:t>az stack</w:t>
      </w:r>
      <w:r>
        <w:t xml:space="preserve"> from a laptop against production. The pipeline's what-if → approval → deploy path is the only production route, so every change is reviewed and recorded.</w:t>
      </w:r>
    </w:p>
    <w:p>
      <w:pPr>
        <w:pStyle w:val="ListBullet"/>
      </w:pPr>
      <w:r>
        <w:rPr>
          <w:b/>
        </w:rPr>
        <w:t>What-if is a gate, not a formality.</w:t>
      </w:r>
      <w:r>
        <w:t xml:space="preserve"> Read every what-if before approving. An unexpected </w:t>
      </w:r>
      <w:r>
        <w:rPr>
          <w:b/>
        </w:rPr>
        <w:t>delete</w:t>
      </w:r>
      <w:r>
        <w:t xml:space="preserve"> or </w:t>
      </w:r>
      <w:r>
        <w:rPr>
          <w:b/>
        </w:rPr>
        <w:t>modify</w:t>
      </w:r>
      <w:r>
        <w:t xml:space="preserve"> on a resource you did not intend to touch means </w:t>
      </w:r>
      <w:r>
        <w:rPr>
          <w:b/>
        </w:rPr>
        <w:t>stop</w:t>
      </w:r>
      <w:r>
        <w:t xml:space="preserve"> — investigate before you approve.</w:t>
      </w:r>
    </w:p>
    <w:p>
      <w:pPr>
        <w:pStyle w:val="ListBullet"/>
      </w:pPr>
      <w:r>
        <w:rPr>
          <w:b/>
        </w:rPr>
        <w:t>Audit before deny, always.</w:t>
      </w:r>
      <w:r>
        <w:t xml:space="preserve"> Assign new guardrails in audit, understand the compliance picture, exempt legitimate cases, then promote to deny. Never ship a new policy straight to deny in production.</w:t>
      </w:r>
    </w:p>
    <w:p>
      <w:pPr>
        <w:pStyle w:val="ListBullet"/>
      </w:pPr>
      <w:r>
        <w:rPr>
          <w:b/>
        </w:rPr>
        <w:t>Pin your toolchain.</w:t>
      </w:r>
      <w:r>
        <w:t xml:space="preserve"> Pin the Bicep and Azure CLI versions in the repo (</w:t>
      </w:r>
      <w:r>
        <w:rPr>
          <w:rFonts w:ascii="Consolas" w:hAnsi="Consolas"/>
          <w:sz w:val="19"/>
        </w:rPr>
        <w:t>bicepconfig.json</w:t>
      </w:r>
      <w:r>
        <w:t xml:space="preserve"> / a tool-version file). IaC that "worked last month" breaks when a CLI silently updates. *Verify current supported versions periodically.*</w:t>
      </w:r>
    </w:p>
    <w:p>
      <w:pPr>
        <w:pStyle w:val="ListBullet"/>
      </w:pPr>
      <w:r>
        <w:rPr>
          <w:b/>
        </w:rPr>
        <w:t>Parameterize, never hard-code.</w:t>
      </w:r>
      <w:r>
        <w:t xml:space="preserve"> Address ranges, tags, prefixes, and management-group IDs live in </w:t>
      </w:r>
      <w:r>
        <w:rPr>
          <w:rFonts w:ascii="Consolas" w:hAnsi="Consolas"/>
          <w:sz w:val="19"/>
        </w:rPr>
        <w:t>.bicepparam</w:t>
      </w:r>
      <w:r>
        <w:t xml:space="preserve"> files — one file per environment. The same </w:t>
      </w:r>
      <w:r>
        <w:rPr>
          <w:rFonts w:ascii="Consolas" w:hAnsi="Consolas"/>
          <w:sz w:val="19"/>
        </w:rPr>
        <w:t>main.bicep</w:t>
      </w:r>
      <w:r>
        <w:t xml:space="preserve"> deploys non-prod and prod; only parameters differ.</w:t>
      </w:r>
    </w:p>
    <w:p>
      <w:pPr>
        <w:pStyle w:val="ListBullet"/>
      </w:pPr>
      <w:r>
        <w:rPr>
          <w:b/>
        </w:rPr>
        <w:t>Use deployment stacks for rollback.</w:t>
      </w:r>
      <w:r>
        <w:t xml:space="preserve"> Deploy as stacks with </w:t>
      </w:r>
      <w:r>
        <w:rPr>
          <w:rFonts w:ascii="Consolas" w:hAnsi="Consolas"/>
          <w:sz w:val="19"/>
        </w:rPr>
        <w:t>denyDelete</w:t>
      </w:r>
      <w:r>
        <w:t xml:space="preserve"> so out-of-band portal edits are blocked, and keep </w:t>
      </w:r>
      <w:r>
        <w:rPr>
          <w:rFonts w:ascii="Consolas" w:hAnsi="Consolas"/>
          <w:sz w:val="19"/>
        </w:rPr>
        <w:t>--action-on-unmanage</w:t>
      </w:r>
      <w:r>
        <w:t xml:space="preserve"> explicit so a rollback does exactly what you expect.</w:t>
      </w:r>
    </w:p>
    <w:p>
      <w:pPr>
        <w:pStyle w:val="ListBullet"/>
      </w:pPr>
      <w:r>
        <w:rPr>
          <w:b/>
        </w:rPr>
        <w:t>Least privilege by default.</w:t>
      </w:r>
      <w:r>
        <w:t xml:space="preserve"> No standing Owner except a documented break-glass account; prefer custom roles scoped to the narrowest management group; use PIM-eligible assignments where Entra ID P2 is licensed (*verify licensing*).</w:t>
      </w:r>
    </w:p>
    <w:p>
      <w:pPr>
        <w:pStyle w:val="ListBullet"/>
      </w:pPr>
      <w:r>
        <w:rPr>
          <w:b/>
        </w:rPr>
        <w:t>Modularize.</w:t>
      </w:r>
      <w:r>
        <w:t xml:space="preserve"> Keep hierarchy, policy, RBAC, and network as separate Bicep modules toggled by parameters (</w:t>
      </w:r>
      <w:r>
        <w:rPr>
          <w:rFonts w:ascii="Consolas" w:hAnsi="Consolas"/>
          <w:sz w:val="19"/>
        </w:rPr>
        <w:t>deployHierarchy</w:t>
      </w:r>
      <w:r>
        <w:t xml:space="preserve">, </w:t>
      </w:r>
      <w:r>
        <w:rPr>
          <w:rFonts w:ascii="Consolas" w:hAnsi="Consolas"/>
          <w:sz w:val="19"/>
        </w:rPr>
        <w:t>deployPolicy</w:t>
      </w:r>
      <w:r>
        <w:t xml:space="preserve">, </w:t>
      </w:r>
      <w:r>
        <w:rPr>
          <w:rFonts w:ascii="Consolas" w:hAnsi="Consolas"/>
          <w:sz w:val="19"/>
        </w:rPr>
        <w:t>deployNetwork</w:t>
      </w:r>
      <w:r>
        <w:t>) so you can what-if and deploy each independently.</w:t>
      </w:r>
    </w:p>
    <w:p>
      <w:pPr>
        <w:pStyle w:val="ListBullet"/>
      </w:pPr>
      <w:r>
        <w:rPr>
          <w:b/>
        </w:rPr>
        <w:t>Secrets stay out of code.</w:t>
      </w:r>
      <w:r>
        <w:t xml:space="preserve"> Workload-identity federation for the pipeline (no secret), Key Vault for anything a resource needs, and secret scanning on the repo (Global Requirements G4/G6).</w:t>
      </w:r>
    </w:p>
    <w:p>
      <w:pPr>
        <w:pStyle w:val="ListBullet"/>
      </w:pPr>
      <w:r>
        <w:rPr>
          <w:b/>
        </w:rPr>
        <w:t>Non-overlapping addressing forever.</w:t>
      </w:r>
      <w:r>
        <w:t xml:space="preserve"> Reserve hub/spoke ranges in IPAM up front; re-addressing after workloads land is painful. The discovery script's VNet inventory is your overlap check.</w:t>
      </w:r>
    </w:p>
    <w:p>
      <w:pPr>
        <w:pStyle w:val="Heading2"/>
      </w:pPr>
      <w:r>
        <w:t>Governance and decisions that belong to the customer</w:t>
      </w:r>
    </w:p>
    <w:p>
      <w:pPr>
        <w:pStyle w:val="ListBullet"/>
      </w:pPr>
      <w:r>
        <w:rPr>
          <w:b/>
        </w:rPr>
        <w:t>Production change approval</w:t>
      </w:r>
      <w:r>
        <w:t xml:space="preserve">, who may approve, and the soak period before deny are the customer's </w:t>
      </w:r>
      <w:r>
        <w:rPr>
          <w:b/>
        </w:rPr>
        <w:t>change-control</w:t>
      </w:r>
      <w:r>
        <w:t xml:space="preserve"> decisions — the solution provides the technical gate, not the policy.</w:t>
      </w:r>
    </w:p>
    <w:p>
      <w:pPr>
        <w:pStyle w:val="ListBullet"/>
      </w:pPr>
      <w:r>
        <w:rPr>
          <w:b/>
        </w:rPr>
        <w:t>Regulatory / data-residency</w:t>
      </w:r>
      <w:r>
        <w:t xml:space="preserve"> determinations (allowed regions, sovereign-cloud requirements) belong to the customer's compliance function; the guardrails </w:t>
      </w:r>
      <w:r>
        <w:rPr>
          <w:b/>
        </w:rPr>
        <w:t>enforce</w:t>
      </w:r>
      <w:r>
        <w:t xml:space="preserve"> those choices once made.</w:t>
      </w:r>
    </w:p>
    <w:p>
      <w:pPr>
        <w:pStyle w:val="ListBullet"/>
      </w:pPr>
      <w:r>
        <w:rPr>
          <w:b/>
        </w:rPr>
        <w:t>Break-glass account</w:t>
      </w:r>
      <w:r>
        <w:t xml:space="preserve"> ownership and testing cadence are the customer's security decision.</w:t>
      </w:r>
    </w:p>
    <w:p>
      <w:pPr>
        <w:pStyle w:val="Heading2"/>
      </w:pPr>
      <w:r>
        <w:t>Where to go next</w:t>
      </w:r>
    </w:p>
    <w:p>
      <w:r>
        <w:t>Once the landing zone is live, adjacent catalog areas extend it:</w:t>
      </w:r>
    </w:p>
    <w:p>
      <w:pPr>
        <w:pStyle w:val="ListBullet"/>
      </w:pPr>
      <w:r>
        <w:rPr>
          <w:b/>
        </w:rPr>
        <w:t>Azure Solutions</w:t>
      </w:r>
      <w:r>
        <w:t xml:space="preserve"> — *Azure Security Baseline &amp; Governance* deepens the policy/Defender-for-Cloud posture on top of the hierarchy you just built.</w:t>
      </w:r>
    </w:p>
    <w:p>
      <w:pPr>
        <w:pStyle w:val="ListBullet"/>
      </w:pPr>
      <w:r>
        <w:rPr>
          <w:b/>
        </w:rPr>
        <w:t>DevOps</w:t>
      </w:r>
      <w:r>
        <w:t xml:space="preserve"> — the sibling *Azure Landing Zone with Terraform* solution if a team standardizes on Terraform instead of Bicep, and *Intune-as-Code (Graph &amp; Terraform)* to bring endpoint management under the same code-and-pipeline discipline.</w:t>
      </w:r>
    </w:p>
    <w:p>
      <w:pPr>
        <w:pStyle w:val="ListBullet"/>
      </w:pPr>
      <w:r>
        <w:rPr>
          <w:b/>
        </w:rPr>
        <w:t>Security / Identity</w:t>
      </w:r>
      <w:r>
        <w:t xml:space="preserve"> — Conditional Access and PIM solutions to harden the identity baseline this landing zone starts.</w:t>
      </w:r>
    </w:p>
    <w:p>
      <w:pPr>
        <w:pStyle w:val="ListBullet"/>
      </w:pPr>
      <w:r>
        <w:rPr>
          <w:b/>
        </w:rPr>
        <w:t>Networking</w:t>
      </w:r>
      <w:r>
        <w:t xml:space="preserve"> — extend hub-spoke with Azure Firewall policy, VPN/ExpressRoute gateways, and private-endpoint patterns per workload.</w:t>
      </w:r>
    </w:p>
    <w:p>
      <w:pPr>
        <w:pStyle w:val="Heading1"/>
      </w:pPr>
      <w:r>
        <w:t>8. Deliverables Summary — Azure Landing Zone with Bicep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an Azure landing zone is — management groups, Azure Policy as Bicep, RBAC baseline, deployment stacks, hub-spoke networking/DNS; how Bicep and what-if work; benefits and limitations</w:t>
            </w:r>
          </w:p>
        </w:tc>
      </w:tr>
      <w:tr>
        <w:tc>
          <w:tcPr>
            <w:tcW w:type="dxa" w:w="4320"/>
          </w:tcPr>
          <w:p>
            <w:r>
              <w:t>2. Requirements</w:t>
            </w:r>
          </w:p>
        </w:tc>
        <w:tc>
          <w:tcPr>
            <w:tcW w:type="dxa" w:w="4320"/>
          </w:tcPr>
          <w:p>
            <w:r>
              <w:t>Solution-specific prerequisites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(DevOps)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</w:t>
            </w:r>
          </w:p>
        </w:tc>
        <w:tc>
          <w:tcPr>
            <w:tcW w:type="dxa" w:w="4320"/>
          </w:tcPr>
          <w:p>
            <w:r>
              <w:t>Exact, ordered steps — scaffold repo, deploy hierarchy, assign policy in audit, RBAC baseline, hub-spoke network, CI/CD, then prod + deny</w:t>
            </w:r>
          </w:p>
        </w:tc>
      </w:tr>
      <w:tr>
        <w:tc>
          <w:tcPr>
            <w:tcW w:type="dxa" w:w="4320"/>
          </w:tcPr>
          <w:p>
            <w:r>
              <w:t>5. Testing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</w:t>
            </w:r>
          </w:p>
        </w:tc>
        <w:tc>
          <w:tcPr>
            <w:tcW w:type="dxa" w:w="4320"/>
          </w:tcPr>
          <w:p>
            <w:r>
              <w:t>Field issues → cause → fix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and where to go next</w:t>
            </w:r>
          </w:p>
        </w:tc>
      </w:tr>
    </w:tbl>
    <w:p>
      <w:pPr>
        <w:pStyle w:val="Heading2"/>
      </w:pPr>
      <w:r>
        <w:t>IaC and automation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IACBICEP-Discovery.ps1</w:t>
            </w:r>
          </w:p>
        </w:tc>
        <w:tc>
          <w:tcPr>
            <w:tcW w:type="dxa" w:w="4320"/>
          </w:tcPr>
          <w:p>
            <w:r>
              <w:t>Read-only estate discovery — existing management groups, policy assignments, custom roles, standing Owner assignments, and VNet address ranges (the address-overlap check)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main.bicep</w:t>
            </w:r>
          </w:p>
        </w:tc>
        <w:tc>
          <w:tcPr>
            <w:tcW w:type="dxa" w:w="4320"/>
          </w:tcPr>
          <w:p>
            <w:r>
              <w:t xml:space="preserve">The core landing-zone template — management-group hierarchy, policy/initiative assignments, custom-role + RBAC baseline, and hub-spoke network with private DNS, toggled by </w:t>
            </w:r>
            <w:r>
              <w:rPr>
                <w:rFonts w:ascii="Consolas" w:hAnsi="Consolas"/>
                <w:sz w:val="19"/>
              </w:rPr>
              <w:t>deployHierarchy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deployPolicy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deployNetwork</w:t>
            </w:r>
            <w:r>
              <w:t xml:space="preserve"> parameters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IACBICEP-Validate.ps1</w:t>
            </w:r>
          </w:p>
        </w:tc>
        <w:tc>
          <w:tcPr>
            <w:tcW w:type="dxa" w:w="4320"/>
          </w:tcPr>
          <w:p>
            <w:r>
              <w:t>What-if / read-only validation — confirms the hierarchy, guardrail assignment (in Audit), custom-role assignment, and hub-spoke peering/DNS against the pass/fail gates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azure-pipelines.yml</w:t>
            </w:r>
          </w:p>
        </w:tc>
        <w:tc>
          <w:tcPr>
            <w:tcW w:type="dxa" w:w="4320"/>
          </w:tcPr>
          <w:p>
            <w:r>
              <w:t xml:space="preserve">CI/CD pipeline (Azure DevOps; GitHub Actions notes inline) — Validate → What-If → </w:t>
            </w:r>
            <w:r>
              <w:rPr>
                <w:b/>
              </w:rPr>
              <w:t>approval gate</w:t>
            </w:r>
            <w:r>
              <w:t xml:space="preserve"> → Deploy (deployment stack), what-if-first and approval-gated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IACBICEP-Report.ps1</w:t>
            </w:r>
          </w:p>
        </w:tc>
        <w:tc>
          <w:tcPr>
            <w:tcW w:type="dxa" w:w="4320"/>
          </w:tcPr>
          <w:p>
            <w:r>
              <w:t>Governance posture report — policy compliance, non-compliant resources, RBAC/standing-Owner summary, and drift against the deployed stack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>All five IaC / automation artifacts (</w:t>
      </w:r>
      <w:r>
        <w:rPr>
          <w:rFonts w:ascii="Consolas" w:hAnsi="Consolas"/>
          <w:sz w:val="19"/>
        </w:rPr>
        <w:t>main.bicep</w:t>
      </w:r>
      <w:r>
        <w:t xml:space="preserve">, </w:t>
      </w:r>
      <w:r>
        <w:rPr>
          <w:rFonts w:ascii="Consolas" w:hAnsi="Consolas"/>
          <w:sz w:val="19"/>
        </w:rPr>
        <w:t>azure-pipelines.yml</w:t>
      </w:r>
      <w:r>
        <w:t>, and three PowerShell scripts)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</w:t>
      </w:r>
      <w:r>
        <w:t xml:space="preserve"> — what-if-first, approval-gated, with deployment-stack rollback.</w:t>
      </w:r>
    </w:p>
    <w:p>
      <w:r>
        <w:rPr>
          <w:b/>
        </w:rPr>
        <w:t>Delivered as a Complete Solution Package (PDF + Word + scripts).</w:t>
      </w:r>
    </w:p>
    <w:p>
      <w:pPr>
        <w:pStyle w:val="Heading2"/>
      </w:pPr>
      <w:r>
        <w:t>Outcome</w:t>
      </w:r>
    </w:p>
    <w:p>
      <w:r>
        <w:t>A Microsoft-native, versioned Azure foundation expressed entirely as Bicep in Git — management groups, policy guardrails, least-privilege identity, and hub-spoke connectivity — governed and repeatable, proven on a non-production scope before it reaches production.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IACBICEP-Discovery.ps1</w:t>
      </w:r>
    </w:p>
    <w:p>
      <w:r>
        <w:rPr>
          <w:b/>
        </w:rPr>
        <w:t>Purpose:</w:t>
      </w:r>
      <w:r>
        <w:t xml:space="preserve"> Discovery for the "Azure Landing Zone with Bicep" solution. Reports the existing management-group hierarchy, policy assignments and their effect, custom role definitions, standing Owner role assignments, and every virtual-network address range (the address-overlap check for the hub-spoke plan). Makes NO changes — this is your baseline snapshot. HOW TO RUN powershell -ExecutionPolicy Bypass -File .\IACBICEP-Discovery.ps1 powershell -ExecutionPolicy Bypass -File .\IACBICEP-Discovery.ps1 -ManagementGroupId alz Requires the Az modules (Az.Accounts, Az.Resources, Az.Network). Run Connect-AzAccount first, or the script will prompt. *Verify current Az module versions — cmdlet surfaces change between versions.* EXPECTED RESULTS A per-section snapshot: management groups, policy assignments (with effect), custom roles, standing Owner assignments (highlighted), and existing VNet CIDRs — a single readiness picture before you scaffold main.bicep and deploy. .NOTES White-label. Read-only — reports on configuration/identifiers only; makes no changes. &gt; [CmdletBinding()] param( [string]$ManagementGroupId = 'alz', [string]$SubscriptionId )</w:t>
      </w:r>
    </w:p>
    <w:p>
      <w:r>
        <w:rPr>
          <w:b/>
        </w:rPr>
        <w:t>How to run:</w:t>
      </w:r>
      <w:r>
        <w:t xml:space="preserve"> powershell -ExecutionPolicy Bypass -File .\IACBICEP-Discovery.ps1 powershell -ExecutionPolicy Bypass -File .\IACBICEP-Discovery.ps1 -ManagementGroupId alz Requires the Az modules (Az.Accounts, Az.Resources, Az.Network). Run Connect-AzAccount first, or the script will prompt. *Verify current Az module versions — cmdlet surfaces change between versions.* EXPECTED RESULTS A per-section snapshot: management groups, policy assignments (with effect), custom roles, standing Owner assignments (highlighted), and existing VNet CIDRs — a single readiness picture before you scaffold main.bicep and deploy. .NOTES White-label. Read-only — reports on configuration/identifiers only; makes no changes. &gt; [CmdletBinding()] param( [string]$ManagementGroupId = 'alz', [string]$SubscriptionId )</w:t>
      </w:r>
    </w:p>
    <w:p>
      <w:pPr>
        <w:pStyle w:val="Heading2"/>
      </w:pPr>
      <w:r>
        <w:t>IACBICEP-Report.ps1</w:t>
      </w:r>
    </w:p>
    <w:p>
      <w:r>
        <w:rPr>
          <w:b/>
        </w:rPr>
        <w:t>Purpose:</w:t>
      </w:r>
      <w:r>
        <w:t xml:space="preserve"> Produces a read-only posture report for the deployed landing zone: policy-compliance summary and the list of non-compliant resources, the guardrail assignment and its effect, an RBAC / standing-Owner summary, and deployment-stack drift (resources the stack manages vs. what exists). Useful before promoting guardrails from Audit to Deny and on each governance cycle. HOW TO RUN powershell -ExecutionPolicy Bypass -File .\IACBICEP-Report.ps1 -ManagementGroupId alz powershell -ExecutionPolicy Bypass -File .\IACBICEP-Report.ps1 -ManagementGroupId alz -OutFile posture.csv Requires Az modules (Az.Accounts, Az.Resources, Az.PolicyInsights). Run Connect-AzAccount first. Verify current Az module versions.* EXPECTED RESULTS A console report (and optional CSV) of compliance, guardrail effect, RBAC posture, and drift. No changes are made. .NOTES White-label. Read-only reporting. Makes no changes. &gt; [CmdletBinding()] param( [string]$ManagementGroupId = 'alz', [string]$StackName = 'alz-stack – Sandbox – NonProd', [string]$OutFile )</w:t>
      </w:r>
    </w:p>
    <w:p>
      <w:r>
        <w:rPr>
          <w:b/>
        </w:rPr>
        <w:t>How to run:</w:t>
      </w:r>
      <w:r>
        <w:t xml:space="preserve"> powershell -ExecutionPolicy Bypass -File .\IACBICEP-Report.ps1 -ManagementGroupId alz powershell -ExecutionPolicy Bypass -File .\IACBICEP-Report.ps1 -ManagementGroupId alz -OutFile posture.csv Requires Az modules (Az.Accounts, Az.Resources, Az.PolicyInsights). Run Connect-AzAccount first. Verify current Az module versions.* EXPECTED RESULTS A console report (and optional CSV) of compliance, guardrail effect, RBAC posture, and drift. No changes are made. .NOTES White-label. Read-only reporting. Makes no changes. &gt; [CmdletBinding()] param( [string]$ManagementGroupId = 'alz', [string]$StackName = 'alz-stack – Sandbox – NonProd', [string]$OutFile )</w:t>
      </w:r>
    </w:p>
    <w:p>
      <w:pPr>
        <w:pStyle w:val="Heading2"/>
      </w:pPr>
      <w:r>
        <w:t>IACBICEP-Validate.ps1</w:t>
      </w:r>
    </w:p>
    <w:p>
      <w:r>
        <w:rPr>
          <w:b/>
        </w:rPr>
        <w:t>Purpose:</w:t>
      </w:r>
      <w:r>
        <w:t xml:space="preserve"> Confirms the landing zone matches the Testing guide's pass/fail gates: the management-group hierarchy exists, the guardrail policy is assigned in the EXPECTED effect (Audit during pilot), the least-privilege custom-role assignment is present, standing Owner is minimal, and hub-spoke peerings are Connected. Runs </w:t>
      </w:r>
      <w:r>
        <w:rPr>
          <w:rFonts w:ascii="Consolas" w:hAnsi="Consolas"/>
          <w:sz w:val="19"/>
        </w:rPr>
        <w:t>bicep build</w:t>
      </w:r>
      <w:r>
        <w:t xml:space="preserve"> and a management-group </w:t>
      </w:r>
      <w:r>
        <w:rPr>
          <w:rFonts w:ascii="Consolas" w:hAnsi="Consolas"/>
          <w:sz w:val="19"/>
        </w:rPr>
        <w:t>what-if</w:t>
      </w:r>
      <w:r>
        <w:t xml:space="preserve"> so you can see any pending change WITHOUT deploying. HOW TO RUN powershell -ExecutionPolicy Bypass -File .\IACBICEP-Validate.ps1 -ManagementGroupId alz -Environment NonProd Requires the Azure CLI (az, az bicep) and the Az PowerShell modules. Run az login / Connect-AzAccount first. Verify current az / Az module versions.* EXPECTED RESULTS A PASS/FAIL line per gate and the what-if preview text. No changes are made. .NOTES White-label. Read-only / what-if only. Does not deploy. &gt; [CmdletBinding()] param( [string]$ManagementGroupId = 'alz', [ValidateSet('NonProd','Prod')] [string]$Environment = 'NonProd', [string]$TemplateFile = '..\main.bicep', [string]$ExpectedPolicyEffect = 'Audit' )</w:t>
      </w:r>
    </w:p>
    <w:p>
      <w:r>
        <w:rPr>
          <w:b/>
        </w:rPr>
        <w:t>How to run:</w:t>
      </w:r>
      <w:r>
        <w:t xml:space="preserve"> powershell -ExecutionPolicy Bypass -File .\IACBICEP-Validate.ps1 -ManagementGroupId alz -Environment NonProd Requires the Azure CLI (az, az bicep) and the Az PowerShell modules. Run az login / Connect-AzAccount first. Verify current az / Az module versions.* EXPECTED RESULTS A PASS/FAIL line per gate and the what-if preview text. No changes are made. .NOTES White-label. Read-only / what-if only. Does not deploy. &gt; [CmdletBinding()] param( [string]$ManagementGroupId = 'alz', [ValidateSet('NonProd','Prod')] [string]$Environment = 'NonProd', [string]$TemplateFile = '..\main.bicep', [string]$ExpectedPolicyEffect = 'Audit' )</w:t>
      </w:r>
    </w:p>
    <w:p>
      <w:pPr>
        <w:pStyle w:val="Heading2"/>
      </w:pPr>
      <w:r>
        <w:t>azure-pipelines.yml</w:t>
      </w:r>
    </w:p>
    <w:p>
      <w:r>
        <w:rPr>
          <w:b/>
        </w:rPr>
        <w:t>Purpose:</w:t>
      </w:r>
      <w:r>
        <w:t xml:space="preserve"> What-if-first, approval-gated delivery of main.bicep. Stages: Validate  -&gt; lint + build the Bicep WhatIf    -&gt; management-group what-if, published as the change preview Deploy    -&gt; deployment-stack apply, BEHIND a manual approval on the 'landing-zone-prod' Environment (required reviewers = R7) HOW TO RUN Create the pipeline "Landing Zone Pipeline – Platform – CICD" from this file. Set the service connection (workload identity federation — no secret, G4) in the variables below, and add required reviewers to the 'landing-zone-prod' Environment so the Deploy stage pauses for approval. EXPECTED RESULTS PRs run Validate + WhatIf automatically; the preview is attached. Deploy only runs after a human approves the Environment check. Nothing applies unreviewed. White-label. Plan/what-if first, approval-gated. GitHub Actions equivalent noted at the bottom. *Verify current task versions and az CLI availability on the agent.* =============================================================================</w:t>
      </w:r>
    </w:p>
    <w:p>
      <w:r>
        <w:rPr>
          <w:b/>
        </w:rPr>
        <w:t>How to run:</w:t>
      </w:r>
      <w:r>
        <w:t xml:space="preserve"> Create the pipeline "Landing Zone Pipeline – Platform – CICD" from this file. Set the service connection (workload identity federation — no secret, G4) in the variables below, and add required reviewers to the 'landing-zone-prod' Environment so the Deploy stage pauses for approval. EXPECTED RESULTS PRs run Validate + WhatIf automatically; the preview is attached. Deploy only runs after a human approves the Environment check. Nothing applies unreviewed. White-label. Plan/what-if first, approval-gated. GitHub Actions equivalent noted at the bottom. *Verify current task versions and az CLI availability on the agent.* =============================================================================</w:t>
      </w:r>
    </w:p>
    <w:p>
      <w:pPr>
        <w:pStyle w:val="Heading2"/>
      </w:pPr>
      <w:r>
        <w:t>main.bicep</w:t>
      </w:r>
    </w:p>
    <w:p>
      <w:r>
        <w:rPr>
          <w:b/>
        </w:rPr>
        <w:t>Purpose:</w:t>
      </w:r>
      <w:r>
        <w:t xml:space="preserve"> //   Declares the landing-zone foundation as code: a management-group hierarchy, //   an Azure Policy guardrail initiative assignment (audit -&gt; deny via param), //   a least-privilege custom role assignment, and a hub-spoke network with a //   private DNS zone. Each block is toggled by a parameter so you can what-if //   and deploy modules independently. // // HOW TO RUN (what-if FIRST, always) //   az deployment mg what-if \ //     --management-group-id alz --location eastus \ //     --template-file main.bicep --parameters main.nonprod.bicepparam \ //     --parameters deployHierarchy=true deployPolicy=true //   Deploy as a deployment stack (rollback-capable): //   az stack mg create --name "alz-stack – Sandbox – NonProd" \ //     --management-group-id alz --location eastus \ //     --template-file main.bicep --parameters main.nonprod.bicepparam \ //     --deny-settings-mode denyDelete --action-on-unmanage detachAll // // EXPECTED RESULTS //   The management-group tree, the guardrail assignment in the requested effect, //   the custom-role assignment, and the hub-spoke VNets + private DNS — created //   idempotently. Re-running converges; it does not duplicate. // // White-label. Deploy plan/what-if first, through the reviewed pipeline. // NOTE: API versions below are marked *verify* — confirm current supported //       apiVersion values and deployment-stacks availability in your tenant/cloud. // =============================================================================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