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Network Architecture &amp; VPC Service Controls (Shared VPC, Private Access, Perimeters)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outcome</w:t>
      </w:r>
    </w:p>
    <w:p>
      <w:r>
        <w:t xml:space="preserve">The organization gets an </w:t>
      </w:r>
      <w:r>
        <w:rPr>
          <w:b/>
        </w:rPr>
        <w:t>enterprise Google Cloud network that is private by default and bounded against data exfiltration</w:t>
      </w:r>
      <w:r>
        <w:t xml:space="preserve">. Workloads reach Google services (Cloud Storage, BigQuery, and the AI platform services) over Google's private backbone rather than the public internet, network egress is </w:t>
      </w:r>
      <w:r>
        <w:rPr>
          <w:b/>
        </w:rPr>
        <w:t>denied by default</w:t>
      </w:r>
      <w:r>
        <w:t xml:space="preserve"> and allowed only by named exception, and </w:t>
      </w:r>
      <w:r>
        <w:rPr>
          <w:b/>
        </w:rPr>
        <w:t>VPC Service Controls perimeters</w:t>
      </w:r>
      <w:r>
        <w:t xml:space="preserve"> draw a logical boundary around Google-managed services so that data cannot be copied out of the trusted boundary — even by a caller who holds valid credentials. The flat, publicly reachable default network is replaced by a governed one where the exfiltration paths are closed.</w:t>
      </w:r>
    </w:p>
    <w:p>
      <w:pPr>
        <w:pStyle w:val="Heading2"/>
      </w:pPr>
      <w:r>
        <w:t>The approach</w:t>
      </w:r>
    </w:p>
    <w:p>
      <w:r>
        <w:t xml:space="preserve">The build layers four controls, each verified before the next: a </w:t>
      </w:r>
      <w:r>
        <w:rPr>
          <w:b/>
        </w:rPr>
        <w:t>Shared VPC</w:t>
      </w:r>
      <w:r>
        <w:t xml:space="preserve"> topology that keeps network administration central while application teams deploy independently; </w:t>
      </w:r>
      <w:r>
        <w:rPr>
          <w:b/>
        </w:rPr>
        <w:t>private access</w:t>
      </w:r>
      <w:r>
        <w:t xml:space="preserve"> to Google APIs via Private Google Access and Private Service Connect; a </w:t>
      </w:r>
      <w:r>
        <w:rPr>
          <w:b/>
        </w:rPr>
        <w:t>deny-by-default firewall and egress policy</w:t>
      </w:r>
      <w:r>
        <w:t xml:space="preserve">; and </w:t>
      </w:r>
      <w:r>
        <w:rPr>
          <w:b/>
        </w:rPr>
        <w:t>VPC Service Controls perimeters</w:t>
      </w:r>
      <w:r>
        <w:t xml:space="preserve"> that stop cross-boundary data movement at the API layer. The whole engagement follows a disciplined, pilot-first model — </w:t>
      </w:r>
      <w:r>
        <w:rPr>
          <w:b/>
        </w:rPr>
        <w:t>Assess → Design → Configure → Pilot → Validate → Expand</w:t>
      </w:r>
      <w:r>
        <w:t xml:space="preserve"> — with explicit pass/fail gates.</w:t>
      </w:r>
    </w:p>
    <w:p>
      <w:r>
        <w:t xml:space="preserve">Five Python tools (using the </w:t>
      </w:r>
      <w:r>
        <w:rPr>
          <w:rFonts w:ascii="Consolas" w:hAnsi="Consolas"/>
          <w:sz w:val="19"/>
        </w:rPr>
        <w:t>gcloud</w:t>
      </w:r>
      <w:r>
        <w:t xml:space="preserve"> CLI and Google Cloud Client Libraries) automate the work: assessing current exposure, provisioning the Shared VPC, validating private access, building the perimeter, and producing the go/no-go validation report.</w:t>
      </w:r>
    </w:p>
    <w:p>
      <w:pPr>
        <w:pStyle w:val="Heading2"/>
      </w:pPr>
      <w:r>
        <w:t>Why it is safe and governed</w:t>
      </w:r>
    </w:p>
    <w:p>
      <w:r>
        <w:t xml:space="preserve">The defining safeguard is </w:t>
      </w:r>
      <w:r>
        <w:rPr>
          <w:b/>
        </w:rPr>
        <w:t>dry-run first</w:t>
      </w:r>
      <w:r>
        <w:t xml:space="preserve">. Every perimeter is created in </w:t>
      </w:r>
      <w:r>
        <w:rPr>
          <w:b/>
        </w:rPr>
        <w:t>dry-run (audit) mode</w:t>
      </w:r>
      <w:r>
        <w:t xml:space="preserve">, where it *logs what it would block without blocking anything*. Those logs are reviewed to find and whitelist legitimate business flows, and only when the evidence shows no legitimate flow would break — and a deliberate exfiltration attempt is confirmed as a would-deny — is the perimeter </w:t>
      </w:r>
      <w:r>
        <w:rPr>
          <w:b/>
        </w:rPr>
        <w:t>enforced</w:t>
      </w:r>
      <w:r>
        <w:t xml:space="preserve">. A rehearsed </w:t>
      </w:r>
      <w:r>
        <w:rPr>
          <w:b/>
        </w:rPr>
        <w:t>rollback to dry-run</w:t>
      </w:r>
      <w:r>
        <w:t xml:space="preserve"> is the emergency brake if enforcement ever surprises a workload.</w:t>
      </w:r>
    </w:p>
    <w:p>
      <w:r>
        <w:t xml:space="preserve">Automation is </w:t>
      </w:r>
      <w:r>
        <w:rPr>
          <w:b/>
        </w:rPr>
        <w:t>read-only or dry-run by default</w:t>
      </w:r>
      <w:r>
        <w:t xml:space="preserve">, requires an explicit opt-in to make any change, and contains </w:t>
      </w:r>
      <w:r>
        <w:rPr>
          <w:b/>
        </w:rPr>
        <w:t>no credentials or keys</w:t>
      </w:r>
      <w:r>
        <w:t xml:space="preserve"> in code. Org-wide guardrails land under change control with the named security and network approvers. Regulatory determinations (data residency, retention) remain with the organization's security, legal, and compliance functions; this solution delivers the technical method and the evidence. The result: </w:t>
      </w:r>
      <w:r>
        <w:rPr>
          <w:b/>
        </w:rPr>
        <w:t>workloads connect privately, data stays inside enforced perimeters, and every production change is proven before it takes effect.</w:t>
      </w:r>
    </w:p>
    <w:p>
      <w:pPr>
        <w:pStyle w:val="Heading1"/>
      </w:pPr>
      <w:r>
        <w:t>Solution Overview</w:t>
      </w:r>
    </w:p>
    <w:p>
      <w:pPr>
        <w:pStyle w:val="Heading2"/>
      </w:pPr>
      <w:r>
        <w:t>What this is</w:t>
      </w:r>
    </w:p>
    <w:p>
      <w:r>
        <w:t xml:space="preserve">This solution designs and stands up the </w:t>
      </w:r>
      <w:r>
        <w:rPr>
          <w:b/>
        </w:rPr>
        <w:t>enterprise network foundation</w:t>
      </w:r>
      <w:r>
        <w:t xml:space="preserve"> on Google Cloud Platform for a large organization (80k–150k+ users) that is moving from Microsoft 365/Entra to Google Workspace, adopting Google Cloud, and deploying Gemini Enterprise. It replaces the default, flat, publicly reachable network posture with a </w:t>
      </w:r>
      <w:r>
        <w:rPr>
          <w:b/>
        </w:rPr>
        <w:t>governed, private, perimeter-bounded</w:t>
      </w:r>
      <w:r>
        <w:t xml:space="preserve"> network:</w:t>
      </w:r>
    </w:p>
    <w:p>
      <w:pPr>
        <w:pStyle w:val="ListBullet"/>
      </w:pPr>
      <w:r>
        <w:t xml:space="preserve">a </w:t>
      </w:r>
      <w:r>
        <w:rPr>
          <w:b/>
        </w:rPr>
        <w:t>Shared VPC</w:t>
      </w:r>
      <w:r>
        <w:t xml:space="preserve"> topology (one host project owns the network; service projects attach to it),</w:t>
      </w:r>
    </w:p>
    <w:p>
      <w:pPr>
        <w:pStyle w:val="ListBullet"/>
      </w:pPr>
      <w:r>
        <w:rPr>
          <w:b/>
        </w:rPr>
        <w:t>private connectivity to Google APIs</w:t>
      </w:r>
      <w:r>
        <w:t xml:space="preserve"> — Private Google Access and Private Service Connect — so</w:t>
      </w:r>
    </w:p>
    <w:p>
      <w:r>
        <w:t xml:space="preserve">  workloads never traverse the public internet to reach Cloud Storage, BigQuery, and other services,</w:t>
      </w:r>
    </w:p>
    <w:p>
      <w:pPr>
        <w:pStyle w:val="ListBullet"/>
      </w:pPr>
      <w:r>
        <w:rPr>
          <w:b/>
        </w:rPr>
        <w:t>hybrid connectivity patterns</w:t>
      </w:r>
      <w:r>
        <w:t xml:space="preserve"> (Cloud VPN / Cloud Interconnect / Network Connectivity Center)</w:t>
      </w:r>
    </w:p>
    <w:p>
      <w:r>
        <w:t xml:space="preserve">  referenced at the design level for on-prem and multi-cloud reach,</w:t>
      </w:r>
    </w:p>
    <w:p>
      <w:pPr>
        <w:pStyle w:val="ListBullet"/>
      </w:pPr>
      <w:r>
        <w:t xml:space="preserve">a </w:t>
      </w:r>
      <w:r>
        <w:rPr>
          <w:b/>
        </w:rPr>
        <w:t>firewall and egress policy</w:t>
      </w:r>
      <w:r>
        <w:t xml:space="preserve"> built on hierarchical firewall policies, network firewall</w:t>
      </w:r>
    </w:p>
    <w:p>
      <w:r>
        <w:t xml:space="preserve">  policies, and (where used) org-policy egress constraints, and</w:t>
      </w:r>
    </w:p>
    <w:p>
      <w:pPr>
        <w:pStyle w:val="ListBullet"/>
      </w:pPr>
      <w:r>
        <w:rPr>
          <w:b/>
        </w:rPr>
        <w:t>VPC Service Controls (VPC-SC) perimeters</w:t>
      </w:r>
      <w:r>
        <w:t xml:space="preserve"> that draw a logical boundary around Google-managed</w:t>
      </w:r>
    </w:p>
    <w:p>
      <w:r>
        <w:t xml:space="preserve">  services so that </w:t>
      </w:r>
      <w:r>
        <w:rPr>
          <w:b/>
        </w:rPr>
        <w:t>data cannot be copied out</w:t>
      </w:r>
      <w:r>
        <w:t xml:space="preserve"> of the trusted boundary — introduced </w:t>
      </w:r>
      <w:r>
        <w:rPr>
          <w:b/>
        </w:rPr>
        <w:t>in dry-run   (audit) mode first</w:t>
      </w:r>
      <w:r>
        <w:t xml:space="preserve">, validated against real traffic, then </w:t>
      </w:r>
      <w:r>
        <w:rPr>
          <w:b/>
        </w:rPr>
        <w:t>enforced</w:t>
      </w:r>
      <w:r>
        <w:t>.</w:t>
      </w:r>
    </w:p>
    <w:p>
      <w:r>
        <w:t xml:space="preserve">The result is a network where workloads connect to Google services </w:t>
      </w:r>
      <w:r>
        <w:rPr>
          <w:b/>
        </w:rPr>
        <w:t>privately</w:t>
      </w:r>
      <w:r>
        <w:t xml:space="preserve">, egress is </w:t>
      </w:r>
      <w:r>
        <w:rPr>
          <w:b/>
        </w:rPr>
        <w:t>explicitly controlled</w:t>
      </w:r>
      <w:r>
        <w:t xml:space="preserve">, and API-level data exfiltration paths are </w:t>
      </w:r>
      <w:r>
        <w:rPr>
          <w:b/>
        </w:rPr>
        <w:t>closed</w:t>
      </w:r>
      <w:r>
        <w:t xml:space="preserve"> — safe by design and governed by policy rather than by ad-hoc firewall rules.</w:t>
      </w:r>
    </w:p>
    <w:p>
      <w:pPr>
        <w:pStyle w:val="Heading2"/>
      </w:pPr>
      <w:r>
        <w:t>How it works</w:t>
      </w:r>
    </w:p>
    <w:p>
      <w:r>
        <w:t>The design layers four controls, each independently valuable and each verified before the next:</w:t>
      </w:r>
    </w:p>
    <w:p>
      <w:pPr>
        <w:pStyle w:val="ListNumber"/>
      </w:pPr>
      <w:r>
        <w:rPr>
          <w:b/>
        </w:rPr>
        <w:t>Shared VPC topology.</w:t>
      </w:r>
      <w:r>
        <w:t xml:space="preserve"> A dedicated </w:t>
      </w:r>
      <w:r>
        <w:rPr>
          <w:b/>
        </w:rPr>
        <w:t>host project</w:t>
      </w:r>
      <w:r>
        <w:t xml:space="preserve"> (</w:t>
      </w:r>
      <w:r>
        <w:rPr>
          <w:rFonts w:ascii="Consolas" w:hAnsi="Consolas"/>
          <w:sz w:val="19"/>
        </w:rPr>
        <w:t>Net-Host – Prod – Shared-VPC</w:t>
      </w:r>
      <w:r>
        <w:t>) owns the</w:t>
      </w:r>
    </w:p>
    <w:p>
      <w:r>
        <w:t xml:space="preserve">   VPC network, subnets, routes, and firewall policies. Workload </w:t>
      </w:r>
      <w:r>
        <w:rPr>
          <w:b/>
        </w:rPr>
        <w:t>service projects</w:t>
      </w:r>
      <w:r>
        <w:t xml:space="preserve"> are attached    and consume shared subnets. This centralizes network administration with the network team while    letting application teams deploy into their own projects — separation of duties without separate    networks. Subnets are regional, sized with room to grow, and carry secondary ranges for GKE    Pods/Services where container platforms are in scope.</w:t>
      </w:r>
    </w:p>
    <w:p>
      <w:pPr>
        <w:pStyle w:val="ListNumber"/>
      </w:pPr>
      <w:r>
        <w:rPr>
          <w:b/>
        </w:rPr>
        <w:t>Private access to Google APIs.</w:t>
      </w:r>
      <w:r>
        <w:t xml:space="preserve"> </w:t>
      </w:r>
      <w:r>
        <w:rPr>
          <w:b/>
        </w:rPr>
        <w:t>Private Google Access</w:t>
      </w:r>
      <w:r>
        <w:t xml:space="preserve"> is enabled per-subnet so VMs with</w:t>
      </w:r>
    </w:p>
    <w:p>
      <w:r>
        <w:t xml:space="preserve">   only internal IPs reach Google APIs via </w:t>
      </w:r>
      <w:r>
        <w:rPr>
          <w:rFonts w:ascii="Consolas" w:hAnsi="Consolas"/>
          <w:sz w:val="19"/>
        </w:rPr>
        <w:t>private.googleapis.com</w:t>
      </w:r>
      <w:r>
        <w:t xml:space="preserve"> / </w:t>
      </w:r>
      <w:r>
        <w:rPr>
          <w:rFonts w:ascii="Consolas" w:hAnsi="Consolas"/>
          <w:sz w:val="19"/>
        </w:rPr>
        <w:t>restricted.googleapis.com</w:t>
      </w:r>
      <w:r>
        <w:t xml:space="preserve">    virtual IP ranges (the </w:t>
      </w:r>
      <w:r>
        <w:rPr>
          <w:b/>
        </w:rPr>
        <w:t>restricted</w:t>
      </w:r>
      <w:r>
        <w:t xml:space="preserve"> VIP is the one that keeps traffic inside a VPC-SC    perimeter). </w:t>
      </w:r>
      <w:r>
        <w:rPr>
          <w:b/>
        </w:rPr>
        <w:t>Private Service Connect (PSC)</w:t>
      </w:r>
      <w:r>
        <w:t xml:space="preserve"> endpoints provide a private, org-owned IP for the    Google APIs bundle, giving DNS you control and a clean path that composes with VPC-SC. Public    egress to Google APIs is removed as a dependency.</w:t>
      </w:r>
    </w:p>
    <w:p>
      <w:pPr>
        <w:pStyle w:val="ListNumber"/>
      </w:pPr>
      <w:r>
        <w:rPr>
          <w:b/>
        </w:rPr>
        <w:t>Firewall &amp; egress policy.</w:t>
      </w:r>
      <w:r>
        <w:t xml:space="preserve"> A </w:t>
      </w:r>
      <w:r>
        <w:rPr>
          <w:b/>
        </w:rPr>
        <w:t>hierarchical firewall policy</w:t>
      </w:r>
      <w:r>
        <w:t xml:space="preserve"> at the organization/folder level</w:t>
      </w:r>
    </w:p>
    <w:p>
      <w:r>
        <w:t xml:space="preserve">   sets non-negotiable guardrails (deny-by-default egress, allow the Google API VIP ranges, deny    known-bad ranges), and </w:t>
      </w:r>
      <w:r>
        <w:rPr>
          <w:b/>
        </w:rPr>
        <w:t>network firewall policies</w:t>
      </w:r>
      <w:r>
        <w:t xml:space="preserve"> at the VPC level implement workload-specific    allows. The default posture is </w:t>
      </w:r>
      <w:r>
        <w:rPr>
          <w:b/>
        </w:rPr>
        <w:t>deny egress</w:t>
      </w:r>
      <w:r>
        <w:t>; each allow is named and justified. This is the    network-layer complement to the API-layer control below.</w:t>
      </w:r>
    </w:p>
    <w:p>
      <w:pPr>
        <w:pStyle w:val="ListNumber"/>
      </w:pPr>
      <w:r>
        <w:rPr>
          <w:b/>
        </w:rPr>
        <w:t>VPC Service Controls perimeters.</w:t>
      </w:r>
      <w:r>
        <w:t xml:space="preserve"> A </w:t>
      </w:r>
      <w:r>
        <w:rPr>
          <w:b/>
        </w:rPr>
        <w:t>service perimeter</w:t>
      </w:r>
      <w:r>
        <w:t xml:space="preserve"> (</w:t>
      </w:r>
      <w:r>
        <w:rPr>
          <w:rFonts w:ascii="Consolas" w:hAnsi="Consolas"/>
          <w:sz w:val="19"/>
        </w:rPr>
        <w:t>Perimeter – Prod – v1</w:t>
      </w:r>
      <w:r>
        <w:t>) enumerates</w:t>
      </w:r>
    </w:p>
    <w:p>
      <w:r>
        <w:t xml:space="preserve">   the projects inside the boundary and the Google services it protects (for example Cloud Storage,    BigQuery, and — verify current coverage for your services — the Vertex AI / Gemini APIs). Requests    that would move protected data </w:t>
      </w:r>
      <w:r>
        <w:rPr>
          <w:b/>
        </w:rPr>
        <w:t>across</w:t>
      </w:r>
      <w:r>
        <w:t xml:space="preserve"> the boundary (e.g. copying a bucket to a project outside    the perimeter, or reading BigQuery from an unmanaged network) are denied. </w:t>
      </w:r>
      <w:r>
        <w:rPr>
          <w:b/>
        </w:rPr>
        <w:t>Access levels</w:t>
      </w:r>
      <w:r>
        <w:t xml:space="preserve">    (Access Context Manager) describe the trusted conditions (corp IP ranges, managed device posture)    under which ingress/egress is allowed. The perimeter is created in </w:t>
      </w:r>
      <w:r>
        <w:rPr>
          <w:b/>
        </w:rPr>
        <w:t>dry-run mode</w:t>
      </w:r>
      <w:r>
        <w:t xml:space="preserve"> so it *logs*    what it *would* block without denying anything, the logs are reviewed to find legitimate flows    that need ingress/egress rules, and only then is it </w:t>
      </w:r>
      <w:r>
        <w:rPr>
          <w:b/>
        </w:rPr>
        <w:t>enforced</w:t>
      </w:r>
      <w:r>
        <w:t>.</w:t>
      </w:r>
    </w:p>
    <w:p>
      <w:pPr>
        <w:pStyle w:val="Heading2"/>
      </w:pPr>
      <w:r>
        <w:t>Reference design</w:t>
      </w:r>
    </w:p>
    <w:p>
      <w:r>
        <w:rPr>
          <w:rFonts w:ascii="Consolas" w:hAnsi="Consolas"/>
          <w:sz w:val="18"/>
        </w:rPr>
        <w:t>Organization</w:t>
        <w:br/>
        <w:t xml:space="preserve"> └── Folder: Network</w:t>
        <w:br/>
        <w:t xml:space="preserve">      ├── Host project:  Net-Host – Prod – Shared-VPC   (owns VPC, subnets, firewall policy)</w:t>
        <w:br/>
        <w:t xml:space="preserve">      │     └── VPC: vpc-prod-shared</w:t>
        <w:br/>
        <w:t xml:space="preserve">      │           ├── subnet: sn-prod-use4   (Private Google Access ON; restricted VIP route)</w:t>
        <w:br/>
        <w:t xml:space="preserve">      │           ├── subnet: sn-prod-euw1   (secondary ranges for GKE where in scope)</w:t>
        <w:br/>
        <w:t xml:space="preserve">      │           └── PSC endpoint: psc-googleapis  → all-apis / vpc-sc bundle</w:t>
        <w:br/>
        <w:t xml:space="preserve">      └── Service projects (attached):  App-A – Prod ,  Data-A – Prod  …</w:t>
        <w:br/>
        <w:br/>
        <w:t>Access Context Manager</w:t>
        <w:br/>
        <w:t xml:space="preserve"> └── Access Level: Access Level – Corp-Managed – v1   (corp IP ranges + device posture)</w:t>
        <w:br/>
        <w:br/>
        <w:t>VPC Service Controls</w:t>
        <w:br/>
        <w:t xml:space="preserve"> └── Service Perimeter: Perimeter – Prod – v1  (DRY-RUN → ENFORCED)</w:t>
        <w:br/>
        <w:t xml:space="preserve">       restricted services:  storage, bigquery, aiplatform, … (verify coverage in your org)</w:t>
        <w:br/>
        <w:t xml:space="preserve">       ingress/egress rules referencing Access Level – Corp-Managed – v1</w:t>
      </w:r>
    </w:p>
    <w:p>
      <w:r>
        <w:t xml:space="preserve">Hybrid reach (Cloud VPN, Dedicated/Partner Interconnect, or Network Connectivity Center hubs) is attached to the host VPC and is designed so on-prem sources that must reach protected services do so </w:t>
      </w:r>
      <w:r>
        <w:rPr>
          <w:b/>
        </w:rPr>
        <w:t>through</w:t>
      </w:r>
      <w:r>
        <w:t xml:space="preserve"> an ingress rule tied to the access level — never around the perimeter.</w:t>
      </w:r>
    </w:p>
    <w:p>
      <w:pPr>
        <w:pStyle w:val="Heading2"/>
      </w:pPr>
      <w:r>
        <w:t>Benefits</w:t>
      </w:r>
    </w:p>
    <w:p>
      <w:pPr>
        <w:pStyle w:val="ListBullet"/>
      </w:pPr>
      <w:r>
        <w:rPr>
          <w:b/>
        </w:rPr>
        <w:t>Exfiltration paths closed at the API layer.</w:t>
      </w:r>
      <w:r>
        <w:t xml:space="preserve"> VPC-SC denies data movement across the boundary</w:t>
      </w:r>
    </w:p>
    <w:p>
      <w:r>
        <w:t xml:space="preserve">  even when a caller has valid IAM permissions — mitigating stolen-credential and misconfiguration   data-loss scenarios that IAM alone cannot.</w:t>
      </w:r>
    </w:p>
    <w:p>
      <w:pPr>
        <w:pStyle w:val="ListBullet"/>
      </w:pPr>
      <w:r>
        <w:rPr>
          <w:b/>
        </w:rPr>
        <w:t>Private by default.</w:t>
      </w:r>
      <w:r>
        <w:t xml:space="preserve"> Workloads reach Google services over Google's backbone via the restricted</w:t>
      </w:r>
    </w:p>
    <w:p>
      <w:r>
        <w:t xml:space="preserve">  VIP / PSC, not the public internet — smaller attack surface and cleaner compliance story.</w:t>
      </w:r>
    </w:p>
    <w:p>
      <w:pPr>
        <w:pStyle w:val="ListBullet"/>
      </w:pPr>
      <w:r>
        <w:rPr>
          <w:b/>
        </w:rPr>
        <w:t>Separation of duties.</w:t>
      </w:r>
      <w:r>
        <w:t xml:space="preserve"> Network is owned centrally (host project); apps deploy independently</w:t>
      </w:r>
    </w:p>
    <w:p>
      <w:r>
        <w:t xml:space="preserve">  (service projects) without each team running its own network.</w:t>
      </w:r>
    </w:p>
    <w:p>
      <w:pPr>
        <w:pStyle w:val="ListBullet"/>
      </w:pPr>
      <w:r>
        <w:rPr>
          <w:b/>
        </w:rPr>
        <w:t>Change-safe.</w:t>
      </w:r>
      <w:r>
        <w:t xml:space="preserve"> Every perimeter and policy change lands in </w:t>
      </w:r>
      <w:r>
        <w:rPr>
          <w:b/>
        </w:rPr>
        <w:t>dry-run/audit first</w:t>
      </w:r>
      <w:r>
        <w:t>, with logs</w:t>
      </w:r>
    </w:p>
    <w:p>
      <w:r>
        <w:t xml:space="preserve">  proving what it would block, so enforcement never silently breaks production.</w:t>
      </w:r>
    </w:p>
    <w:p>
      <w:pPr>
        <w:pStyle w:val="ListBullet"/>
      </w:pPr>
      <w:r>
        <w:rPr>
          <w:b/>
        </w:rPr>
        <w:t>Automatable and auditable.</w:t>
      </w:r>
      <w:r>
        <w:t xml:space="preserve"> The included Python tools assess exposure, provision the topology in</w:t>
      </w:r>
    </w:p>
    <w:p>
      <w:r>
        <w:t xml:space="preserve">  dry-run, build perimeters in dry-run, and produce a validation report — read-only or dry-run by   default, no secrets in code.</w:t>
      </w:r>
    </w:p>
    <w:p>
      <w:pPr>
        <w:pStyle w:val="Heading2"/>
      </w:pPr>
      <w:r>
        <w:t>Limitations &amp; boundaries</w:t>
      </w:r>
    </w:p>
    <w:p>
      <w:pPr>
        <w:pStyle w:val="ListBullet"/>
      </w:pPr>
      <w:r>
        <w:rPr>
          <w:b/>
        </w:rPr>
        <w:t>VPC-SC protects Google-managed services, not your own VMs' data plane.</w:t>
      </w:r>
      <w:r>
        <w:t xml:space="preserve"> It governs access to the</w:t>
      </w:r>
    </w:p>
    <w:p>
      <w:r>
        <w:t xml:space="preserve">  service APIs in its coverage list; it is not a host firewall or a DLP content scanner. Pair it with   firewall policy, IAM least-privilege, and (separately) DLP.</w:t>
      </w:r>
    </w:p>
    <w:p>
      <w:pPr>
        <w:pStyle w:val="ListBullet"/>
      </w:pPr>
      <w:r>
        <w:rPr>
          <w:b/>
        </w:rPr>
        <w:t>Service coverage is version-dependent.</w:t>
      </w:r>
      <w:r>
        <w:t xml:space="preserve"> Which Google services VPC-SC supports, and whether a</w:t>
      </w:r>
    </w:p>
    <w:p>
      <w:r>
        <w:t xml:space="preserve">  service is "supported/preview/unsupported," changes over time. This solution names representative   services; </w:t>
      </w:r>
      <w:r>
        <w:rPr>
          <w:b/>
        </w:rPr>
        <w:t>verify current VPC-SC coverage for your exact services in your organization</w:t>
      </w:r>
      <w:r>
        <w:t xml:space="preserve"> before   relying on the perimeter for them (Gemini Enterprise / Vertex AI coverage in particular is   evolving — confirm in-tenant).</w:t>
      </w:r>
    </w:p>
    <w:p>
      <w:pPr>
        <w:pStyle w:val="ListBullet"/>
      </w:pPr>
      <w:r>
        <w:rPr>
          <w:b/>
        </w:rPr>
        <w:t>IaC is at the pattern level.</w:t>
      </w:r>
      <w:r>
        <w:t xml:space="preserve"> Terraform / Cloud Foundation Toolkit blueprints are shown as</w:t>
      </w:r>
    </w:p>
    <w:p>
      <w:r>
        <w:t xml:space="preserve">  representative patterns; provider/module internals are deferred to the tool's own documentation.</w:t>
      </w:r>
    </w:p>
    <w:p>
      <w:pPr>
        <w:pStyle w:val="ListBullet"/>
      </w:pPr>
      <w:r>
        <w:rPr>
          <w:b/>
        </w:rPr>
        <w:t>Regulatory determinations are deferred.</w:t>
      </w:r>
      <w:r>
        <w:t xml:space="preserve"> Data-residency, retention, and compliance *decisions*</w:t>
      </w:r>
    </w:p>
    <w:p>
      <w:r>
        <w:t xml:space="preserve">  belong to the organization's security, legal, and compliance functions; this solution provides the   technical method and the evidence.</w:t>
      </w:r>
    </w:p>
    <w:p>
      <w:pPr>
        <w:pStyle w:val="Heading2"/>
      </w:pPr>
      <w:r>
        <w:t>Deployment model</w:t>
      </w:r>
    </w:p>
    <w:p>
      <w:r>
        <w:t xml:space="preserve">This solution follows the house model — </w:t>
      </w:r>
      <w:r>
        <w:rPr>
          <w:b/>
        </w:rPr>
        <w:t>Assess → Design → Configure → Pilot → Validate → Expand</w:t>
      </w:r>
      <w:r>
        <w:t xml:space="preserve"> — pilot-first, with explicit pass/fail gates and a documented rollback for every org-wide or production-affecting change (the perimeter enforcement step above all). Nothing is enforced org-wide until it has passed its gate in a named pilot scope and its dry-run logs have been reviewed.</w:t>
      </w:r>
    </w:p>
    <w:p>
      <w:pPr>
        <w:pStyle w:val="Heading1"/>
      </w:pPr>
      <w:r>
        <w:t>Requirements</w:t>
      </w:r>
    </w:p>
    <w:p>
      <w:r>
        <w:t xml:space="preserve">These are the </w:t>
      </w:r>
      <w:r>
        <w:rPr>
          <w:b/>
        </w:rPr>
        <w:t>solution-specific</w:t>
      </w:r>
      <w:r>
        <w:t xml:space="preserve"> prerequisites for building the Shared VPC + private-access network and the VPC Service Controls perimeters. They build </w:t>
      </w:r>
      <w:r>
        <w:rPr>
          <w:b/>
        </w:rPr>
        <w:t>on top of</w:t>
      </w:r>
      <w:r>
        <w:t xml:space="preserve"> the shared category requirements in </w:t>
      </w:r>
      <w:r>
        <w:rPr>
          <w:rFonts w:ascii="Consolas" w:hAnsi="Consolas"/>
          <w:sz w:val="19"/>
        </w:rPr>
        <w:t>global-requirements-gcp.md</w:t>
      </w:r>
      <w:r>
        <w:t xml:space="preserve"> (a linked Google Cloud Organization on Cloud Identity/Workspace, Organization-level admin access, a Cloud Billing account, the </w:t>
      </w:r>
      <w:r>
        <w:rPr>
          <w:rFonts w:ascii="Consolas" w:hAnsi="Consolas"/>
          <w:sz w:val="19"/>
        </w:rPr>
        <w:t>gcloud</w:t>
      </w:r>
      <w:r>
        <w:t xml:space="preserve">/Python toolchain with API enablement, an agreed resource-hierarchy &amp; naming design, and engaged security/network/governance stakeholders). Verify those first; the items below are what this solution additionally needs. Each item lists </w:t>
      </w:r>
      <w:r>
        <w:rPr>
          <w:b/>
        </w:rPr>
        <w:t>Description / Why required / How to verify / How to implement if missing.</w:t>
      </w:r>
    </w:p>
    <w:p>
      <w:r>
        <w:t>__________________________________________________</w:t>
      </w:r>
    </w:p>
    <w:p>
      <w:pPr>
        <w:pStyle w:val="Heading2"/>
      </w:pPr>
      <w:r>
        <w:t>1. Network administration roles at the host project and organization</w:t>
      </w:r>
    </w:p>
    <w:p>
      <w:pPr>
        <w:pStyle w:val="ListBullet"/>
      </w:pPr>
      <w:r>
        <w:rPr>
          <w:b/>
        </w:rPr>
        <w:t>Description:</w:t>
      </w:r>
      <w:r>
        <w:t xml:space="preserve"> The engineer(s) running this solution hold the network roles at the correct scope:</w:t>
      </w:r>
    </w:p>
    <w:p>
      <w:r>
        <w:t xml:space="preserve">  </w:t>
      </w:r>
      <w:r>
        <w:rPr>
          <w:rFonts w:ascii="Consolas" w:hAnsi="Consolas"/>
          <w:sz w:val="19"/>
        </w:rPr>
        <w:t>roles/compute.networkAdmin</w:t>
      </w:r>
      <w:r>
        <w:t xml:space="preserve"> and </w:t>
      </w:r>
      <w:r>
        <w:rPr>
          <w:rFonts w:ascii="Consolas" w:hAnsi="Consolas"/>
          <w:sz w:val="19"/>
        </w:rPr>
        <w:t>roles/compute.securityAdmin</w:t>
      </w:r>
      <w:r>
        <w:t xml:space="preserve"> on the </w:t>
      </w:r>
      <w:r>
        <w:rPr>
          <w:b/>
        </w:rPr>
        <w:t>host project</w:t>
      </w:r>
      <w:r>
        <w:t xml:space="preserve">   (</w:t>
      </w:r>
      <w:r>
        <w:rPr>
          <w:rFonts w:ascii="Consolas" w:hAnsi="Consolas"/>
          <w:sz w:val="19"/>
        </w:rPr>
        <w:t>Net-Host – Prod – Shared-VPC</w:t>
      </w:r>
      <w:r>
        <w:t xml:space="preserve">), </w:t>
      </w:r>
      <w:r>
        <w:rPr>
          <w:rFonts w:ascii="Consolas" w:hAnsi="Consolas"/>
          <w:sz w:val="19"/>
        </w:rPr>
        <w:t>roles/compute.xpnAdmin</w:t>
      </w:r>
      <w:r>
        <w:t xml:space="preserve"> (Shared VPC Admin) at the   </w:t>
      </w:r>
      <w:r>
        <w:rPr>
          <w:b/>
        </w:rPr>
        <w:t>organization or Network folder</w:t>
      </w:r>
      <w:r>
        <w:t xml:space="preserve">, and </w:t>
      </w:r>
      <w:r>
        <w:rPr>
          <w:rFonts w:ascii="Consolas" w:hAnsi="Consolas"/>
          <w:sz w:val="19"/>
        </w:rPr>
        <w:t>roles/accesscontextmanager.policyAdmin</w:t>
      </w:r>
      <w:r>
        <w:t xml:space="preserve"> plus   </w:t>
      </w:r>
      <w:r>
        <w:rPr>
          <w:rFonts w:ascii="Consolas" w:hAnsi="Consolas"/>
          <w:sz w:val="19"/>
        </w:rPr>
        <w:t>roles/accesscontextmanager.policyEditor</w:t>
      </w:r>
      <w:r>
        <w:t xml:space="preserve"> at the organization for Access Context Manager / VPC-SC.</w:t>
      </w:r>
    </w:p>
    <w:p>
      <w:pPr>
        <w:pStyle w:val="ListBullet"/>
      </w:pPr>
      <w:r>
        <w:rPr>
          <w:b/>
        </w:rPr>
        <w:t>Why required:</w:t>
      </w:r>
      <w:r>
        <w:t xml:space="preserve"> Creating the Shared VPC and attaching service projects requires the XPN</w:t>
      </w:r>
    </w:p>
    <w:p>
      <w:r>
        <w:t xml:space="preserve">  (Shared VPC) admin role; building perimeters and access levels requires the Access Context Manager   policy admin role. Without them the create/attach/perimeter steps fail with permission errors.</w:t>
      </w:r>
    </w:p>
    <w:p>
      <w:pPr>
        <w:pStyle w:val="ListBullet"/>
      </w:pPr>
      <w:r>
        <w:rPr>
          <w:b/>
        </w:rPr>
        <w:t>How to verify:</w:t>
      </w:r>
    </w:p>
    <w:p>
      <w:r>
        <w:t xml:space="preserve">  </w:t>
      </w:r>
      <w:r>
        <w:rPr>
          <w:rFonts w:ascii="Consolas" w:hAnsi="Consolas"/>
          <w:sz w:val="19"/>
        </w:rPr>
        <w:t>gcloud organizations get-iam-policy ORG_ID --flatten="bindings[].members" --filter="bindings.members:USER"</w:t>
      </w:r>
      <w:r>
        <w:t xml:space="preserve">   and </w:t>
      </w:r>
      <w:r>
        <w:rPr>
          <w:rFonts w:ascii="Consolas" w:hAnsi="Consolas"/>
          <w:sz w:val="19"/>
        </w:rPr>
        <w:t>gcloud projects get-iam-policy NET_HOST_PROJECT_ID …</w:t>
      </w:r>
      <w:r>
        <w:t xml:space="preserve"> — confirm the roles above.</w:t>
      </w:r>
    </w:p>
    <w:p>
      <w:pPr>
        <w:pStyle w:val="ListBullet"/>
      </w:pPr>
      <w:r>
        <w:rPr>
          <w:b/>
        </w:rPr>
        <w:t>How to implement if missing:</w:t>
      </w:r>
      <w:r>
        <w:t xml:space="preserve"> Have an Organization Administrator grant the roles under change</w:t>
      </w:r>
    </w:p>
    <w:p>
      <w:r>
        <w:t xml:space="preserve">  control, at the </w:t>
      </w:r>
      <w:r>
        <w:rPr>
          <w:b/>
        </w:rPr>
        <w:t>narrowest scope</w:t>
      </w:r>
      <w:r>
        <w:t xml:space="preserve"> that works (folder over org where possible), and record the   grant in the change ticket.</w:t>
      </w:r>
    </w:p>
    <w:p>
      <w:pPr>
        <w:pStyle w:val="Heading2"/>
      </w:pPr>
      <w:r>
        <w:t>2. A dedicated Shared VPC host project (and target service projects)</w:t>
      </w:r>
    </w:p>
    <w:p>
      <w:pPr>
        <w:pStyle w:val="ListBullet"/>
      </w:pPr>
      <w:r>
        <w:rPr>
          <w:b/>
        </w:rPr>
        <w:t>Description:</w:t>
      </w:r>
      <w:r>
        <w:t xml:space="preserve"> A project reserved to be the </w:t>
      </w:r>
      <w:r>
        <w:rPr>
          <w:b/>
        </w:rPr>
        <w:t>Shared VPC host</w:t>
      </w:r>
      <w:r>
        <w:t xml:space="preserve"> (</w:t>
      </w:r>
      <w:r>
        <w:rPr>
          <w:rFonts w:ascii="Consolas" w:hAnsi="Consolas"/>
          <w:sz w:val="19"/>
        </w:rPr>
        <w:t>Net-Host – Prod – Shared-VPC</w:t>
      </w:r>
      <w:r>
        <w:t>),</w:t>
      </w:r>
    </w:p>
    <w:p>
      <w:r>
        <w:t xml:space="preserve">  containing no workloads, plus the </w:t>
      </w:r>
      <w:r>
        <w:rPr>
          <w:b/>
        </w:rPr>
        <w:t>service projects</w:t>
      </w:r>
      <w:r>
        <w:t xml:space="preserve"> that will attach and consume its subnets   (</w:t>
      </w:r>
      <w:r>
        <w:rPr>
          <w:rFonts w:ascii="Consolas" w:hAnsi="Consolas"/>
          <w:sz w:val="19"/>
        </w:rPr>
        <w:t>App-A – Prod</w:t>
      </w:r>
      <w:r>
        <w:t xml:space="preserve">, </w:t>
      </w:r>
      <w:r>
        <w:rPr>
          <w:rFonts w:ascii="Consolas" w:hAnsi="Consolas"/>
          <w:sz w:val="19"/>
        </w:rPr>
        <w:t>Data-A – Prod</w:t>
      </w:r>
      <w:r>
        <w:t xml:space="preserve">, …). A </w:t>
      </w:r>
      <w:r>
        <w:rPr>
          <w:b/>
        </w:rPr>
        <w:t>pilot service project</w:t>
      </w:r>
      <w:r>
        <w:t xml:space="preserve"> is nominated to validate on first.</w:t>
      </w:r>
    </w:p>
    <w:p>
      <w:pPr>
        <w:pStyle w:val="ListBullet"/>
      </w:pPr>
      <w:r>
        <w:rPr>
          <w:b/>
        </w:rPr>
        <w:t>Why required:</w:t>
      </w:r>
      <w:r>
        <w:t xml:space="preserve"> Shared VPC requires a clean host project to own the network; mixing workloads into</w:t>
      </w:r>
    </w:p>
    <w:p>
      <w:r>
        <w:t xml:space="preserve">  the host project blurs the separation of duties this design depends on.</w:t>
      </w:r>
    </w:p>
    <w:p>
      <w:pPr>
        <w:pStyle w:val="ListBullet"/>
      </w:pPr>
      <w:r>
        <w:rPr>
          <w:b/>
        </w:rPr>
        <w:t>How to verify:</w:t>
      </w:r>
      <w:r>
        <w:t xml:space="preserve"> </w:t>
      </w:r>
      <w:r>
        <w:rPr>
          <w:rFonts w:ascii="Consolas" w:hAnsi="Consolas"/>
          <w:sz w:val="19"/>
        </w:rPr>
        <w:t>gcloud compute shared-vpc get-host-project SERVICE_PROJECT_ID</w:t>
      </w:r>
      <w:r>
        <w:t xml:space="preserve"> (empty if not yet</w:t>
      </w:r>
    </w:p>
    <w:p>
      <w:r>
        <w:t xml:space="preserve">  attached); confirm the host project exists and has the Compute Engine API enabled.</w:t>
      </w:r>
    </w:p>
    <w:p>
      <w:pPr>
        <w:pStyle w:val="ListBullet"/>
      </w:pPr>
      <w:r>
        <w:rPr>
          <w:b/>
        </w:rPr>
        <w:t>How to implement if missing:</w:t>
      </w:r>
      <w:r>
        <w:t xml:space="preserve"> Create the host and service projects under the Network/workload</w:t>
      </w:r>
    </w:p>
    <w:p>
      <w:r>
        <w:t xml:space="preserve">  folders per the naming convention; enable </w:t>
      </w:r>
      <w:r>
        <w:rPr>
          <w:rFonts w:ascii="Consolas" w:hAnsi="Consolas"/>
          <w:sz w:val="19"/>
        </w:rPr>
        <w:t>compute.googleapis.com</w:t>
      </w:r>
      <w:r>
        <w:t xml:space="preserve"> on each.</w:t>
      </w:r>
    </w:p>
    <w:p>
      <w:pPr>
        <w:pStyle w:val="Heading2"/>
      </w:pPr>
      <w:r>
        <w:t>3. Non-overlapping IP address plan (subnets + secondary ranges)</w:t>
      </w:r>
    </w:p>
    <w:p>
      <w:pPr>
        <w:pStyle w:val="ListBullet"/>
      </w:pPr>
      <w:r>
        <w:rPr>
          <w:b/>
        </w:rPr>
        <w:t>Description:</w:t>
      </w:r>
      <w:r>
        <w:t xml:space="preserve"> An allocated, </w:t>
      </w:r>
      <w:r>
        <w:rPr>
          <w:b/>
        </w:rPr>
        <w:t>non-overlapping</w:t>
      </w:r>
      <w:r>
        <w:t xml:space="preserve"> RFC 1918 (and/or PDP) IP plan for the regional</w:t>
      </w:r>
    </w:p>
    <w:p>
      <w:r>
        <w:t xml:space="preserve">  subnets, including </w:t>
      </w:r>
      <w:r>
        <w:rPr>
          <w:b/>
        </w:rPr>
        <w:t>secondary ranges</w:t>
      </w:r>
      <w:r>
        <w:t xml:space="preserve"> for GKE Pods and Services where container platforms are in   scope, plan for the </w:t>
      </w:r>
      <w:r>
        <w:rPr>
          <w:b/>
        </w:rPr>
        <w:t>restricted/private Google API VIP</w:t>
      </w:r>
      <w:r>
        <w:t xml:space="preserve"> routes, and reserved space for PSC.</w:t>
      </w:r>
    </w:p>
    <w:p>
      <w:pPr>
        <w:pStyle w:val="ListBullet"/>
      </w:pPr>
      <w:r>
        <w:rPr>
          <w:b/>
        </w:rPr>
        <w:t>Why required:</w:t>
      </w:r>
      <w:r>
        <w:t xml:space="preserve"> Overlapping ranges break hybrid routing (VPN/Interconnect) and VPC peering, and</w:t>
      </w:r>
    </w:p>
    <w:p>
      <w:r>
        <w:t xml:space="preserve">  cannot be changed non-disruptively later. Private Google Access and PSC need known routes/ranges.</w:t>
      </w:r>
    </w:p>
    <w:p>
      <w:pPr>
        <w:pStyle w:val="ListBullet"/>
      </w:pPr>
      <w:r>
        <w:rPr>
          <w:b/>
        </w:rPr>
        <w:t>How to verify:</w:t>
      </w:r>
      <w:r>
        <w:t xml:space="preserve"> Compare the proposed CIDRs against on-prem and any existing VPCs/peered networks;</w:t>
      </w:r>
    </w:p>
    <w:p>
      <w:r>
        <w:t xml:space="preserve">  confirm no overlap with </w:t>
      </w:r>
      <w:r>
        <w:rPr>
          <w:rFonts w:ascii="Consolas" w:hAnsi="Consolas"/>
          <w:sz w:val="19"/>
        </w:rPr>
        <w:t>10.0.0.0/8</w:t>
      </w:r>
      <w:r>
        <w:t xml:space="preserve"> allocations already in use and with the Google API VIP ranges.</w:t>
      </w:r>
    </w:p>
    <w:p>
      <w:pPr>
        <w:pStyle w:val="ListBullet"/>
      </w:pPr>
      <w:r>
        <w:rPr>
          <w:b/>
        </w:rPr>
        <w:t>How to implement if missing:</w:t>
      </w:r>
      <w:r>
        <w:t xml:space="preserve"> Produce an IP allocation table (region → primary CIDR → secondary</w:t>
      </w:r>
    </w:p>
    <w:p>
      <w:r>
        <w:t xml:space="preserve">  ranges) reviewed by the network team before any subnet is created.</w:t>
      </w:r>
    </w:p>
    <w:p>
      <w:pPr>
        <w:pStyle w:val="Heading2"/>
      </w:pPr>
      <w:r>
        <w:t>4. Private access foundations: DNS and the restricted API VIP route</w:t>
      </w:r>
    </w:p>
    <w:p>
      <w:pPr>
        <w:pStyle w:val="ListBullet"/>
      </w:pPr>
      <w:r>
        <w:rPr>
          <w:b/>
        </w:rPr>
        <w:t>Description:</w:t>
      </w:r>
      <w:r>
        <w:t xml:space="preserve"> The ability to configure </w:t>
      </w:r>
      <w:r>
        <w:rPr>
          <w:b/>
        </w:rPr>
        <w:t>Cloud DNS</w:t>
      </w:r>
      <w:r>
        <w:t xml:space="preserve"> private zones so that</w:t>
      </w:r>
    </w:p>
    <w:p>
      <w:r>
        <w:t xml:space="preserve">  </w:t>
      </w:r>
      <w:r>
        <w:rPr>
          <w:rFonts w:ascii="Consolas" w:hAnsi="Consolas"/>
          <w:sz w:val="19"/>
        </w:rPr>
        <w:t>*.googleapis.com</w:t>
      </w:r>
      <w:r>
        <w:t>/</w:t>
      </w:r>
      <w:r>
        <w:rPr>
          <w:rFonts w:ascii="Consolas" w:hAnsi="Consolas"/>
          <w:sz w:val="19"/>
        </w:rPr>
        <w:t>private.googleapis.com</w:t>
      </w:r>
      <w:r>
        <w:t>/</w:t>
      </w:r>
      <w:r>
        <w:rPr>
          <w:rFonts w:ascii="Consolas" w:hAnsi="Consolas"/>
          <w:sz w:val="19"/>
        </w:rPr>
        <w:t>restricted.googleapis.com</w:t>
      </w:r>
      <w:r>
        <w:t xml:space="preserve"> resolve to the correct   VIP ranges, and to add the </w:t>
      </w:r>
      <w:r>
        <w:rPr>
          <w:b/>
        </w:rPr>
        <w:t>route to the restricted VIP</w:t>
      </w:r>
      <w:r>
        <w:t xml:space="preserve"> (</w:t>
      </w:r>
      <w:r>
        <w:rPr>
          <w:rFonts w:ascii="Consolas" w:hAnsi="Consolas"/>
          <w:sz w:val="19"/>
        </w:rPr>
        <w:t>199.36.153.4/30</w:t>
      </w:r>
      <w:r>
        <w:t xml:space="preserve"> for the restricted   range — </w:t>
      </w:r>
      <w:r>
        <w:rPr>
          <w:b/>
        </w:rPr>
        <w:t>verify the current documented VIP ranges</w:t>
      </w:r>
      <w:r>
        <w:t xml:space="preserve"> in Google's "Private Google Access" docs, as   ranges are published there) used to keep API traffic inside a VPC-SC perimeter.</w:t>
      </w:r>
    </w:p>
    <w:p>
      <w:pPr>
        <w:pStyle w:val="ListBullet"/>
      </w:pPr>
      <w:r>
        <w:rPr>
          <w:b/>
        </w:rPr>
        <w:t>Why required:</w:t>
      </w:r>
      <w:r>
        <w:t xml:space="preserve"> Private Google Access and the VPC-SC "restricted" path only work when DNS resolves</w:t>
      </w:r>
    </w:p>
    <w:p>
      <w:r>
        <w:t xml:space="preserve">  API hostnames to the private/restricted VIP and a route exists to reach it.</w:t>
      </w:r>
    </w:p>
    <w:p>
      <w:pPr>
        <w:pStyle w:val="ListBullet"/>
      </w:pPr>
      <w:r>
        <w:rPr>
          <w:b/>
        </w:rPr>
        <w:t>How to verify:</w:t>
      </w:r>
      <w:r>
        <w:t xml:space="preserve"> From a test VM with no external IP, </w:t>
      </w:r>
      <w:r>
        <w:rPr>
          <w:rFonts w:ascii="Consolas" w:hAnsi="Consolas"/>
          <w:sz w:val="19"/>
        </w:rPr>
        <w:t>nslookup storage.googleapis.com</w:t>
      </w:r>
      <w:r>
        <w:t xml:space="preserve"> returns the</w:t>
      </w:r>
    </w:p>
    <w:p>
      <w:r>
        <w:t xml:space="preserve">  restricted/private VIP, and a </w:t>
      </w:r>
      <w:r>
        <w:rPr>
          <w:rFonts w:ascii="Consolas" w:hAnsi="Consolas"/>
          <w:sz w:val="19"/>
        </w:rPr>
        <w:t>gcloud storage ls</w:t>
      </w:r>
      <w:r>
        <w:t xml:space="preserve"> succeeds without public egress.</w:t>
      </w:r>
    </w:p>
    <w:p>
      <w:pPr>
        <w:pStyle w:val="ListBullet"/>
      </w:pPr>
      <w:r>
        <w:rPr>
          <w:b/>
        </w:rPr>
        <w:t>How to implement if missing:</w:t>
      </w:r>
      <w:r>
        <w:t xml:space="preserve"> Create the Cloud DNS response-policy / private zone and the static</w:t>
      </w:r>
    </w:p>
    <w:p>
      <w:r>
        <w:t xml:space="preserve">  route to the restricted VIP as part of the implementation Configure step.</w:t>
      </w:r>
    </w:p>
    <w:p>
      <w:pPr>
        <w:pStyle w:val="Heading2"/>
      </w:pPr>
      <w:r>
        <w:t>5. Access Context Manager access policy (the container for access levels &amp; perimeters)</w:t>
      </w:r>
    </w:p>
    <w:p>
      <w:pPr>
        <w:pStyle w:val="ListBullet"/>
      </w:pPr>
      <w:r>
        <w:rPr>
          <w:b/>
        </w:rPr>
        <w:t>Description:</w:t>
      </w:r>
      <w:r>
        <w:t xml:space="preserve"> An </w:t>
      </w:r>
      <w:r>
        <w:rPr>
          <w:b/>
        </w:rPr>
        <w:t>organization-scoped access policy</w:t>
      </w:r>
      <w:r>
        <w:t xml:space="preserve"> in Access Context Manager (there is one</w:t>
      </w:r>
    </w:p>
    <w:p>
      <w:r>
        <w:t xml:space="preserve">  scoped policy per organization for VPC-SC use, plus optional scoped policies for delegated admin —   </w:t>
      </w:r>
      <w:r>
        <w:rPr>
          <w:b/>
        </w:rPr>
        <w:t>verify current scoping model in your org</w:t>
      </w:r>
      <w:r>
        <w:t>). Perimeters and access levels live inside it.</w:t>
      </w:r>
    </w:p>
    <w:p>
      <w:pPr>
        <w:pStyle w:val="ListBullet"/>
      </w:pPr>
      <w:r>
        <w:rPr>
          <w:b/>
        </w:rPr>
        <w:t>Why required:</w:t>
      </w:r>
      <w:r>
        <w:t xml:space="preserve"> Access levels and service perimeters cannot be created without an access policy to</w:t>
      </w:r>
    </w:p>
    <w:p>
      <w:r>
        <w:t xml:space="preserve">  hold them; VPC-SC references the org access policy.</w:t>
      </w:r>
    </w:p>
    <w:p>
      <w:pPr>
        <w:pStyle w:val="ListBullet"/>
      </w:pPr>
      <w:r>
        <w:rPr>
          <w:b/>
        </w:rPr>
        <w:t>How to verify:</w:t>
      </w:r>
      <w:r>
        <w:t xml:space="preserve"> </w:t>
      </w:r>
      <w:r>
        <w:rPr>
          <w:rFonts w:ascii="Consolas" w:hAnsi="Consolas"/>
          <w:sz w:val="19"/>
        </w:rPr>
        <w:t>gcloud access-context-manager policies list --organization=ORG_ID</w:t>
      </w:r>
      <w:r>
        <w:t xml:space="preserve"> returns a</w:t>
      </w:r>
    </w:p>
    <w:p>
      <w:r>
        <w:t xml:space="preserve">  policy (note its NAME/ID for later commands).</w:t>
      </w:r>
    </w:p>
    <w:p>
      <w:pPr>
        <w:pStyle w:val="ListBullet"/>
      </w:pPr>
      <w:r>
        <w:rPr>
          <w:b/>
        </w:rPr>
        <w:t>How to implement if missing:</w:t>
      </w:r>
    </w:p>
    <w:p>
      <w:r>
        <w:t xml:space="preserve">  </w:t>
      </w:r>
      <w:r>
        <w:rPr>
          <w:rFonts w:ascii="Consolas" w:hAnsi="Consolas"/>
          <w:sz w:val="19"/>
        </w:rPr>
        <w:t>gcloud access-context-manager policies create --organization=ORG_ID --title="Org Access Policy"</w:t>
      </w:r>
      <w:r>
        <w:t xml:space="preserve">   (Organization admin), then record the policy ID for the perimeter steps.</w:t>
      </w:r>
    </w:p>
    <w:p>
      <w:pPr>
        <w:pStyle w:val="Heading2"/>
      </w:pPr>
      <w:r>
        <w:t>6. Required APIs enabled on the in-scope projects</w:t>
      </w:r>
    </w:p>
    <w:p>
      <w:pPr>
        <w:pStyle w:val="ListBullet"/>
      </w:pPr>
      <w:r>
        <w:rPr>
          <w:b/>
        </w:rPr>
        <w:t>Description:</w:t>
      </w:r>
      <w:r>
        <w:t xml:space="preserve"> The APIs this solution uses enabled on the host and in-scope projects:</w:t>
      </w:r>
    </w:p>
    <w:p>
      <w:r>
        <w:t xml:space="preserve">  </w:t>
      </w:r>
      <w:r>
        <w:rPr>
          <w:rFonts w:ascii="Consolas" w:hAnsi="Consolas"/>
          <w:sz w:val="19"/>
        </w:rPr>
        <w:t>compute.googleapis.com</w:t>
      </w:r>
      <w:r>
        <w:t xml:space="preserve">, </w:t>
      </w:r>
      <w:r>
        <w:rPr>
          <w:rFonts w:ascii="Consolas" w:hAnsi="Consolas"/>
          <w:sz w:val="19"/>
        </w:rPr>
        <w:t>dns.googleapis.com</w:t>
      </w:r>
      <w:r>
        <w:t xml:space="preserve">, </w:t>
      </w:r>
      <w:r>
        <w:rPr>
          <w:rFonts w:ascii="Consolas" w:hAnsi="Consolas"/>
          <w:sz w:val="19"/>
        </w:rPr>
        <w:t>accesscontextmanager.googleapis.com</w:t>
      </w:r>
      <w:r>
        <w:t xml:space="preserve">,   </w:t>
      </w:r>
      <w:r>
        <w:rPr>
          <w:rFonts w:ascii="Consolas" w:hAnsi="Consolas"/>
          <w:sz w:val="19"/>
        </w:rPr>
        <w:t>servicenetworking.googleapis.com</w:t>
      </w:r>
      <w:r>
        <w:t xml:space="preserve"> (for PSC/private services access where used), plus the APIs of   the </w:t>
      </w:r>
      <w:r>
        <w:rPr>
          <w:b/>
        </w:rPr>
        <w:t>services the perimeter will protect</w:t>
      </w:r>
      <w:r>
        <w:t xml:space="preserve"> (e.g. </w:t>
      </w:r>
      <w:r>
        <w:rPr>
          <w:rFonts w:ascii="Consolas" w:hAnsi="Consolas"/>
          <w:sz w:val="19"/>
        </w:rPr>
        <w:t>storage.googleapis.com</w:t>
      </w:r>
      <w:r>
        <w:t xml:space="preserve">, </w:t>
      </w:r>
      <w:r>
        <w:rPr>
          <w:rFonts w:ascii="Consolas" w:hAnsi="Consolas"/>
          <w:sz w:val="19"/>
        </w:rPr>
        <w:t>bigquery.googleapis.com</w:t>
      </w:r>
      <w:r>
        <w:t xml:space="preserve">,   and </w:t>
      </w:r>
      <w:r>
        <w:rPr>
          <w:rFonts w:ascii="Consolas" w:hAnsi="Consolas"/>
          <w:sz w:val="19"/>
        </w:rPr>
        <w:t>aiplatform.googleapis.com</w:t>
      </w:r>
      <w:r>
        <w:t xml:space="preserve"> for Vertex AI / Gemini — </w:t>
      </w:r>
      <w:r>
        <w:rPr>
          <w:b/>
        </w:rPr>
        <w:t>verify which are VPC-SC supported for your   services</w:t>
      </w:r>
      <w:r>
        <w:t>).</w:t>
      </w:r>
    </w:p>
    <w:p>
      <w:pPr>
        <w:pStyle w:val="ListBullet"/>
      </w:pPr>
      <w:r>
        <w:rPr>
          <w:b/>
        </w:rPr>
        <w:t>Why required:</w:t>
      </w:r>
      <w:r>
        <w:t xml:space="preserve"> VPC-SC can only restrict a service whose API is enabled and supported; private</w:t>
      </w:r>
    </w:p>
    <w:p>
      <w:r>
        <w:t xml:space="preserve">  access and DNS steps need their APIs on.</w:t>
      </w:r>
    </w:p>
    <w:p>
      <w:pPr>
        <w:pStyle w:val="ListBullet"/>
      </w:pPr>
      <w:r>
        <w:rPr>
          <w:b/>
        </w:rPr>
        <w:t>How to verify:</w:t>
      </w:r>
      <w:r>
        <w:t xml:space="preserve"> </w:t>
      </w:r>
      <w:r>
        <w:rPr>
          <w:rFonts w:ascii="Consolas" w:hAnsi="Consolas"/>
          <w:sz w:val="19"/>
        </w:rPr>
        <w:t>gcloud services list --enabled --project=PROJECT_ID</w:t>
      </w:r>
      <w:r>
        <w:t xml:space="preserve"> includes the APIs above.</w:t>
      </w:r>
    </w:p>
    <w:p>
      <w:pPr>
        <w:pStyle w:val="ListBullet"/>
      </w:pPr>
      <w:r>
        <w:rPr>
          <w:b/>
        </w:rPr>
        <w:t>How to implement if missing:</w:t>
      </w:r>
      <w:r>
        <w:t xml:space="preserve"> </w:t>
      </w:r>
      <w:r>
        <w:rPr>
          <w:rFonts w:ascii="Consolas" w:hAnsi="Consolas"/>
          <w:sz w:val="19"/>
        </w:rPr>
        <w:t>gcloud services enable &lt;api&gt; --project=PROJECT_ID</w:t>
      </w:r>
      <w:r>
        <w:t xml:space="preserve"> for each,</w:t>
      </w:r>
    </w:p>
    <w:p>
      <w:r>
        <w:t xml:space="preserve">  under change control.</w:t>
      </w:r>
    </w:p>
    <w:p>
      <w:pPr>
        <w:pStyle w:val="Heading2"/>
      </w:pPr>
      <w:r>
        <w:t>7. A logging &amp; monitoring sink for VPC-SC and firewall audit</w:t>
      </w:r>
    </w:p>
    <w:p>
      <w:pPr>
        <w:pStyle w:val="ListBullet"/>
      </w:pPr>
      <w:r>
        <w:rPr>
          <w:b/>
        </w:rPr>
        <w:t>Description:</w:t>
      </w:r>
      <w:r>
        <w:t xml:space="preserve"> A destination (Cloud Logging bucket / log sink, and optionally BigQuery) able to</w:t>
      </w:r>
    </w:p>
    <w:p>
      <w:r>
        <w:t xml:space="preserve">  receive </w:t>
      </w:r>
      <w:r>
        <w:rPr>
          <w:b/>
        </w:rPr>
        <w:t>VPC-SC dry-run violation logs</w:t>
      </w:r>
      <w:r>
        <w:t xml:space="preserve"> and </w:t>
      </w:r>
      <w:r>
        <w:rPr>
          <w:b/>
        </w:rPr>
        <w:t>firewall/VPC Flow Logs</w:t>
      </w:r>
      <w:r>
        <w:t>, with query access for the   engineer reviewing the pilot.</w:t>
      </w:r>
    </w:p>
    <w:p>
      <w:pPr>
        <w:pStyle w:val="ListBullet"/>
      </w:pPr>
      <w:r>
        <w:rPr>
          <w:b/>
        </w:rPr>
        <w:t>Why required:</w:t>
      </w:r>
      <w:r>
        <w:t xml:space="preserve"> The whole dry-run-first method depends on being able to **read what the perimeter</w:t>
      </w:r>
    </w:p>
    <w:p>
      <w:r>
        <w:t xml:space="preserve">  would have blocked**; without the logs there is no evidence to gate enforcement on.</w:t>
      </w:r>
    </w:p>
    <w:p>
      <w:pPr>
        <w:pStyle w:val="ListBullet"/>
      </w:pPr>
      <w:r>
        <w:rPr>
          <w:b/>
        </w:rPr>
        <w:t>How to verify:</w:t>
      </w:r>
      <w:r>
        <w:t xml:space="preserve"> Confirm Cloud Audit Logs are on for the in-scope services and that</w:t>
      </w:r>
    </w:p>
    <w:p>
      <w:r>
        <w:t xml:space="preserve">  </w:t>
      </w:r>
      <w:r>
        <w:rPr>
          <w:rFonts w:ascii="Consolas" w:hAnsi="Consolas"/>
          <w:sz w:val="19"/>
        </w:rPr>
        <w:t>resource.type="audited_resource"</w:t>
      </w:r>
      <w:r>
        <w:t xml:space="preserve"> VPC-SC entries (dry-run) are queryable in Logs Explorer.</w:t>
      </w:r>
    </w:p>
    <w:p>
      <w:pPr>
        <w:pStyle w:val="ListBullet"/>
      </w:pPr>
      <w:r>
        <w:rPr>
          <w:b/>
        </w:rPr>
        <w:t>How to implement if missing:</w:t>
      </w:r>
      <w:r>
        <w:t xml:space="preserve"> Enable Data Access audit logs for the protected services, and</w:t>
      </w:r>
    </w:p>
    <w:p>
      <w:r>
        <w:t xml:space="preserve">  create a log sink/bucket the reviewer can query, before turning on the dry-run perimeter.</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Implementation</w:t>
      </w:r>
    </w:p>
    <w:p>
      <w:r>
        <w:t xml:space="preserve">Follow these ordered steps. The house model is </w:t>
      </w:r>
      <w:r>
        <w:rPr>
          <w:b/>
        </w:rPr>
        <w:t>Assess → Design → Configure → Pilot → Validate → Expand</w:t>
      </w:r>
      <w:r>
        <w:t xml:space="preserve">, pilot-first, with explicit pass/fail gates and a documented rollback for every production-affecting change. </w:t>
      </w:r>
      <w:r>
        <w:rPr>
          <w:b/>
        </w:rPr>
        <w:t>Every artifact is named</w:t>
      </w:r>
      <w:r>
        <w:t xml:space="preserve"> with the </w:t>
      </w:r>
      <w:r>
        <w:rPr>
          <w:rFonts w:ascii="Consolas" w:hAnsi="Consolas"/>
          <w:sz w:val="19"/>
        </w:rPr>
        <w:t>&lt;Purpose&gt; – &lt;Scope&gt; – &lt;Stage&gt;</w:t>
      </w:r>
      <w:r>
        <w:t xml:space="preserve"> convention and the exact name is reused in testing, troubleshooting, and the scripts.</w:t>
      </w:r>
    </w:p>
    <w:p>
      <w:r>
        <w:t>Set these shell variables once (substitute your values):</w:t>
      </w:r>
    </w:p>
    <w:p>
      <w:r>
        <w:rPr>
          <w:rFonts w:ascii="Consolas" w:hAnsi="Consolas"/>
          <w:sz w:val="18"/>
        </w:rPr>
        <w:t>export ORG_ID=123456789012</w:t>
        <w:br/>
        <w:t>export NET_HOST_PROJECT_ID=net-host-prod            # Net-Host – Prod – Shared-VPC</w:t>
        <w:br/>
        <w:t>export PILOT_SVC_PROJECT_ID=app-a-prod              # App-A – Prod  (pilot service project)</w:t>
        <w:br/>
        <w:t>export REGION=us-east4</w:t>
        <w:br/>
        <w:t>export POLICY_ID=$(gcloud access-context-manager policies list \</w:t>
        <w:br/>
        <w:t xml:space="preserve">  --organization=$ORG_ID --format='value(name)' | head -n1)</w:t>
      </w:r>
    </w:p>
    <w:p>
      <w:r>
        <w:t>Artifact names used throughout: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Shared VPC host project</w:t>
            </w:r>
          </w:p>
        </w:tc>
        <w:tc>
          <w:tcPr>
            <w:tcW w:type="dxa" w:w="4320"/>
          </w:tcPr>
          <w:p>
            <w:r>
              <w:rPr>
                <w:rFonts w:ascii="Consolas" w:hAnsi="Consolas"/>
                <w:sz w:val="19"/>
              </w:rPr>
              <w:t>Net-Host – Prod – Shared-VPC</w:t>
            </w:r>
          </w:p>
        </w:tc>
      </w:tr>
      <w:tr>
        <w:tc>
          <w:tcPr>
            <w:tcW w:type="dxa" w:w="4320"/>
          </w:tcPr>
          <w:p>
            <w:r>
              <w:t>VPC network</w:t>
            </w:r>
          </w:p>
        </w:tc>
        <w:tc>
          <w:tcPr>
            <w:tcW w:type="dxa" w:w="4320"/>
          </w:tcPr>
          <w:p>
            <w:r>
              <w:rPr>
                <w:rFonts w:ascii="Consolas" w:hAnsi="Consolas"/>
                <w:sz w:val="19"/>
              </w:rPr>
              <w:t>vpc-prod-shared</w:t>
            </w:r>
          </w:p>
        </w:tc>
      </w:tr>
      <w:tr>
        <w:tc>
          <w:tcPr>
            <w:tcW w:type="dxa" w:w="4320"/>
          </w:tcPr>
          <w:p>
            <w:r>
              <w:t>Pilot subnet</w:t>
            </w:r>
          </w:p>
        </w:tc>
        <w:tc>
          <w:tcPr>
            <w:tcW w:type="dxa" w:w="4320"/>
          </w:tcPr>
          <w:p>
            <w:r>
              <w:rPr>
                <w:rFonts w:ascii="Consolas" w:hAnsi="Consolas"/>
                <w:sz w:val="19"/>
              </w:rPr>
              <w:t>sn-prod-use4</w:t>
            </w:r>
          </w:p>
        </w:tc>
      </w:tr>
      <w:tr>
        <w:tc>
          <w:tcPr>
            <w:tcW w:type="dxa" w:w="4320"/>
          </w:tcPr>
          <w:p>
            <w:r>
              <w:t>Hierarchical firewall policy</w:t>
            </w:r>
          </w:p>
        </w:tc>
        <w:tc>
          <w:tcPr>
            <w:tcW w:type="dxa" w:w="4320"/>
          </w:tcPr>
          <w:p>
            <w:r>
              <w:rPr>
                <w:rFonts w:ascii="Consolas" w:hAnsi="Consolas"/>
                <w:sz w:val="19"/>
              </w:rPr>
              <w:t>HFW – Org – Baseline</w:t>
            </w:r>
          </w:p>
        </w:tc>
      </w:tr>
      <w:tr>
        <w:tc>
          <w:tcPr>
            <w:tcW w:type="dxa" w:w="4320"/>
          </w:tcPr>
          <w:p>
            <w:r>
              <w:t>VPC network firewall policy</w:t>
            </w:r>
          </w:p>
        </w:tc>
        <w:tc>
          <w:tcPr>
            <w:tcW w:type="dxa" w:w="4320"/>
          </w:tcPr>
          <w:p>
            <w:r>
              <w:rPr>
                <w:rFonts w:ascii="Consolas" w:hAnsi="Consolas"/>
                <w:sz w:val="19"/>
              </w:rPr>
              <w:t>NFW – Prod – Workload</w:t>
            </w:r>
          </w:p>
        </w:tc>
      </w:tr>
      <w:tr>
        <w:tc>
          <w:tcPr>
            <w:tcW w:type="dxa" w:w="4320"/>
          </w:tcPr>
          <w:p>
            <w:r>
              <w:t>PSC endpoint (Google APIs)</w:t>
            </w:r>
          </w:p>
        </w:tc>
        <w:tc>
          <w:tcPr>
            <w:tcW w:type="dxa" w:w="4320"/>
          </w:tcPr>
          <w:p>
            <w:r>
              <w:rPr>
                <w:rFonts w:ascii="Consolas" w:hAnsi="Consolas"/>
                <w:sz w:val="19"/>
              </w:rPr>
              <w:t>psc-googleapis</w:t>
            </w:r>
          </w:p>
        </w:tc>
      </w:tr>
      <w:tr>
        <w:tc>
          <w:tcPr>
            <w:tcW w:type="dxa" w:w="4320"/>
          </w:tcPr>
          <w:p>
            <w:r>
              <w:t>Access level</w:t>
            </w:r>
          </w:p>
        </w:tc>
        <w:tc>
          <w:tcPr>
            <w:tcW w:type="dxa" w:w="4320"/>
          </w:tcPr>
          <w:p>
            <w:r>
              <w:rPr>
                <w:rFonts w:ascii="Consolas" w:hAnsi="Consolas"/>
                <w:sz w:val="19"/>
              </w:rPr>
              <w:t>Access Level – Corp-Managed – v1</w:t>
            </w:r>
          </w:p>
        </w:tc>
      </w:tr>
      <w:tr>
        <w:tc>
          <w:tcPr>
            <w:tcW w:type="dxa" w:w="4320"/>
          </w:tcPr>
          <w:p>
            <w:r>
              <w:t>Service perimeter</w:t>
            </w:r>
          </w:p>
        </w:tc>
        <w:tc>
          <w:tcPr>
            <w:tcW w:type="dxa" w:w="4320"/>
          </w:tcPr>
          <w:p>
            <w:r>
              <w:rPr>
                <w:rFonts w:ascii="Consolas" w:hAnsi="Consolas"/>
                <w:sz w:val="19"/>
              </w:rPr>
              <w:t>Perimeter – Prod – v1</w:t>
            </w:r>
          </w:p>
        </w:tc>
      </w:tr>
    </w:tbl>
    <w:p>
      <w:r>
        <w:t>__________________________________________________</w:t>
      </w:r>
    </w:p>
    <w:p>
      <w:pPr>
        <w:pStyle w:val="Heading2"/>
      </w:pPr>
      <w:r>
        <w:t>Stage 0 — Assess (read-only)</w:t>
      </w:r>
    </w:p>
    <w:p>
      <w:pPr>
        <w:pStyle w:val="ListNumber"/>
      </w:pPr>
      <w:r>
        <w:t>Inventory the current network exposure with the assessment tool (safe, read-only):</w:t>
      </w:r>
    </w:p>
    <w:p>
      <w:r>
        <w:rPr>
          <w:rFonts w:ascii="Consolas" w:hAnsi="Consolas"/>
          <w:sz w:val="18"/>
        </w:rPr>
        <w:t xml:space="preserve">   python scripts/gcpnet_network_assessment.py --project $NET_HOST_PROJECT_ID --org $ORG_ID</w:t>
      </w:r>
    </w:p>
    <w:p>
      <w:r>
        <w:t xml:space="preserve">   It reports VPCs/subnets, whether Private Google Access is on per subnet, external IPs in use,    permissive (0.0.0.0/0) firewall rules, and whether any VPC-SC perimeter already exists. Save the    JSON output as the </w:t>
      </w:r>
      <w:r>
        <w:rPr>
          <w:b/>
        </w:rPr>
        <w:t>baseline</w:t>
      </w:r>
      <w:r>
        <w:t>.</w:t>
      </w:r>
    </w:p>
    <w:p>
      <w:pPr>
        <w:pStyle w:val="ListNumber"/>
      </w:pPr>
      <w:r>
        <w:rPr>
          <w:b/>
        </w:rPr>
        <w:t>Gate G0 (pass/fail):</w:t>
      </w:r>
      <w:r>
        <w:t xml:space="preserve"> You have a written baseline of exposure and an agreed IP plan</w:t>
      </w:r>
    </w:p>
    <w:p>
      <w:r>
        <w:t xml:space="preserve">   (Requirement 3). </w:t>
      </w:r>
      <w:r>
        <w:rPr>
          <w:b/>
        </w:rPr>
        <w:t>Fail →</w:t>
      </w:r>
      <w:r>
        <w:t xml:space="preserve"> do not proceed until the network team signs off the IP plan and pilot    scope.</w:t>
      </w:r>
    </w:p>
    <w:p>
      <w:pPr>
        <w:pStyle w:val="Heading2"/>
      </w:pPr>
      <w:r>
        <w:t>Stage 1 — Design (no changes)</w:t>
      </w:r>
    </w:p>
    <w:p>
      <w:pPr>
        <w:pStyle w:val="ListNumber"/>
      </w:pPr>
      <w:r>
        <w:t xml:space="preserve">Confirm the resource hierarchy: </w:t>
      </w:r>
      <w:r>
        <w:rPr>
          <w:rFonts w:ascii="Consolas" w:hAnsi="Consolas"/>
          <w:sz w:val="19"/>
        </w:rPr>
        <w:t>Net-Host – Prod – Shared-VPC</w:t>
      </w:r>
      <w:r>
        <w:t xml:space="preserve"> under the </w:t>
      </w:r>
      <w:r>
        <w:rPr>
          <w:b/>
        </w:rPr>
        <w:t>Network</w:t>
      </w:r>
      <w:r>
        <w:t xml:space="preserve"> folder;</w:t>
      </w:r>
    </w:p>
    <w:p>
      <w:r>
        <w:t xml:space="preserve">   </w:t>
      </w:r>
      <w:r>
        <w:rPr>
          <w:rFonts w:ascii="Consolas" w:hAnsi="Consolas"/>
          <w:sz w:val="19"/>
        </w:rPr>
        <w:t>App-A – Prod</w:t>
      </w:r>
      <w:r>
        <w:t xml:space="preserve"> (pilot) and other service projects under the workload folders. Confirm the subnet /    secondary-range table and which Google services the perimeter will protect (Requirement 6).</w:t>
      </w:r>
    </w:p>
    <w:p>
      <w:pPr>
        <w:pStyle w:val="Heading2"/>
      </w:pPr>
      <w:r>
        <w:t>Stage 2 — Configure the Shared VPC + private access (pilot host first)</w:t>
      </w:r>
    </w:p>
    <w:p>
      <w:pPr>
        <w:pStyle w:val="ListNumber"/>
      </w:pPr>
      <w:r>
        <w:rPr>
          <w:b/>
        </w:rPr>
        <w:t>Enable Shared VPC on the host project</w:t>
      </w:r>
      <w:r>
        <w:t xml:space="preserve"> (</w:t>
      </w:r>
      <w:r>
        <w:rPr>
          <w:rFonts w:ascii="Consolas" w:hAnsi="Consolas"/>
          <w:sz w:val="19"/>
        </w:rPr>
        <w:t>Net-Host – Prod – Shared-VPC</w:t>
      </w:r>
      <w:r>
        <w:t>):</w:t>
      </w:r>
    </w:p>
    <w:p>
      <w:r>
        <w:rPr>
          <w:rFonts w:ascii="Consolas" w:hAnsi="Consolas"/>
          <w:sz w:val="18"/>
        </w:rPr>
        <w:t xml:space="preserve">   gcloud compute shared-vpc enable $NET_HOST_PROJECT_ID</w:t>
      </w:r>
    </w:p>
    <w:p>
      <w:pPr>
        <w:pStyle w:val="ListNumber"/>
      </w:pPr>
      <w:r>
        <w:rPr>
          <w:b/>
        </w:rPr>
        <w:t>Create the VPC and the pilot subnet with Private Google Access ON:</w:t>
      </w:r>
    </w:p>
    <w:p>
      <w:r>
        <w:rPr>
          <w:rFonts w:ascii="Consolas" w:hAnsi="Consolas"/>
          <w:sz w:val="18"/>
        </w:rPr>
        <w:t xml:space="preserve">   gcloud compute networks create vpc-prod-shared \</w:t>
        <w:br/>
        <w:t xml:space="preserve">     --project=$NET_HOST_PROJECT_ID --subnet-mode=custom</w:t>
        <w:br/>
        <w:br/>
        <w:t xml:space="preserve">   gcloud compute networks subnets create sn-prod-use4 \</w:t>
        <w:br/>
        <w:t xml:space="preserve">     --project=$NET_HOST_PROJECT_ID --network=vpc-prod-shared \</w:t>
        <w:br/>
        <w:t xml:space="preserve">     --region=$REGION --range=10.20.0.0/20 \</w:t>
        <w:br/>
        <w:t xml:space="preserve">     --enable-private-ip-google-access --enable-flow-logs</w:t>
      </w:r>
    </w:p>
    <w:p>
      <w:r>
        <w:t xml:space="preserve">   Add secondary ranges (</w:t>
      </w:r>
      <w:r>
        <w:rPr>
          <w:rFonts w:ascii="Consolas" w:hAnsi="Consolas"/>
          <w:sz w:val="19"/>
        </w:rPr>
        <w:t>--secondary-range pods=…,services=…</w:t>
      </w:r>
      <w:r>
        <w:t>) only where GKE is in scope.</w:t>
      </w:r>
    </w:p>
    <w:p>
      <w:pPr>
        <w:pStyle w:val="ListNumber"/>
      </w:pPr>
      <w:r>
        <w:rPr>
          <w:b/>
        </w:rPr>
        <w:t>Configure DNS + the restricted VIP route for private API access.</w:t>
      </w:r>
      <w:r>
        <w:t xml:space="preserve"> Create a Cloud DNS private</w:t>
      </w:r>
    </w:p>
    <w:p>
      <w:r>
        <w:t xml:space="preserve">   zone (or response policy) so </w:t>
      </w:r>
      <w:r>
        <w:rPr>
          <w:rFonts w:ascii="Consolas" w:hAnsi="Consolas"/>
          <w:sz w:val="19"/>
        </w:rPr>
        <w:t>*.googleapis.com</w:t>
      </w:r>
      <w:r>
        <w:t xml:space="preserve"> resolves to the </w:t>
      </w:r>
      <w:r>
        <w:rPr>
          <w:b/>
        </w:rPr>
        <w:t>restricted</w:t>
      </w:r>
      <w:r>
        <w:t xml:space="preserve"> VIP, and add the    route. </w:t>
      </w:r>
      <w:r>
        <w:rPr>
          <w:b/>
        </w:rPr>
        <w:t>Verify the current restricted/private VIP ranges in Google's "Private Google Access"    documentation</w:t>
      </w:r>
      <w:r>
        <w:t xml:space="preserve"> before using them:</w:t>
      </w:r>
    </w:p>
    <w:p>
      <w:r>
        <w:rPr>
          <w:rFonts w:ascii="Consolas" w:hAnsi="Consolas"/>
          <w:sz w:val="18"/>
        </w:rPr>
        <w:t xml:space="preserve">   gcloud compute routes create rt-restricted-googleapis \</w:t>
        <w:br/>
        <w:t xml:space="preserve">     --project=$NET_HOST_PROJECT_ID --network=vpc-prod-shared \</w:t>
        <w:br/>
        <w:t xml:space="preserve">     --destination-range=199.36.153.4/30 --next-hop-gateway=default-internet-gateway</w:t>
        <w:br/>
        <w:t xml:space="preserve">   # Cloud DNS private zone mapping googleapis.com → restricted.googleapis.com (see docs for exact records)</w:t>
      </w:r>
    </w:p>
    <w:p>
      <w:pPr>
        <w:pStyle w:val="ListNumber"/>
      </w:pPr>
      <w:r>
        <w:rPr>
          <w:b/>
        </w:rPr>
        <w:t>(Optional, recommended) Create a Private Service Connect endpoint for the Google APIs bundle</w:t>
      </w:r>
    </w:p>
    <w:p>
      <w:r>
        <w:t xml:space="preserve">   named </w:t>
      </w:r>
      <w:r>
        <w:rPr>
          <w:rFonts w:ascii="Consolas" w:hAnsi="Consolas"/>
          <w:sz w:val="19"/>
        </w:rPr>
        <w:t>psc-googleapis</w:t>
      </w:r>
      <w:r>
        <w:t xml:space="preserve">, giving an org-owned private IP for the APIs (choose the </w:t>
      </w:r>
      <w:r>
        <w:rPr>
          <w:rFonts w:ascii="Consolas" w:hAnsi="Consolas"/>
          <w:sz w:val="19"/>
        </w:rPr>
        <w:t>all-apis</w:t>
      </w:r>
      <w:r>
        <w:t xml:space="preserve"> or    </w:t>
      </w:r>
      <w:r>
        <w:rPr>
          <w:rFonts w:ascii="Consolas" w:hAnsi="Consolas"/>
          <w:sz w:val="19"/>
        </w:rPr>
        <w:t>vpc-sc</w:t>
      </w:r>
      <w:r>
        <w:t xml:space="preserve"> bundle per your perimeter design — </w:t>
      </w:r>
      <w:r>
        <w:rPr>
          <w:b/>
        </w:rPr>
        <w:t>verify current bundle names</w:t>
      </w:r>
      <w:r>
        <w:t>):</w:t>
      </w:r>
    </w:p>
    <w:p>
      <w:r>
        <w:rPr>
          <w:rFonts w:ascii="Consolas" w:hAnsi="Consolas"/>
          <w:sz w:val="18"/>
        </w:rPr>
        <w:t xml:space="preserve">   gcloud compute addresses create psc-googleapis-ip \</w:t>
        <w:br/>
        <w:t xml:space="preserve">     --project=$NET_HOST_PROJECT_ID --global --purpose=PRIVATE_SERVICE_CONNECT \</w:t>
        <w:br/>
        <w:t xml:space="preserve">     --addresses=10.20.255.2 --network=vpc-prod-shared</w:t>
        <w:br/>
        <w:t xml:space="preserve">   gcloud compute forwarding-rules create psc-googleapis \</w:t>
        <w:br/>
        <w:t xml:space="preserve">     --project=$NET_HOST_PROJECT_ID --global --network=vpc-prod-shared \</w:t>
        <w:br/>
        <w:t xml:space="preserve">     --address=psc-googleapis-ip --target-google-apis-bundle=all-apis</w:t>
      </w:r>
    </w:p>
    <w:p>
      <w:pPr>
        <w:pStyle w:val="ListNumber"/>
      </w:pPr>
      <w:r>
        <w:rPr>
          <w:b/>
        </w:rPr>
        <w:t>Provision helper (dry-run by default).</w:t>
      </w:r>
      <w:r>
        <w:t xml:space="preserve"> Instead of running the raw commands, you may use the</w:t>
      </w:r>
    </w:p>
    <w:p>
      <w:r>
        <w:t xml:space="preserve">   provisioning helper, which prints the plan and only mutates with </w:t>
      </w:r>
      <w:r>
        <w:rPr>
          <w:rFonts w:ascii="Consolas" w:hAnsi="Consolas"/>
          <w:sz w:val="19"/>
        </w:rPr>
        <w:t>--apply</w:t>
      </w:r>
      <w:r>
        <w:t>:</w:t>
      </w:r>
    </w:p>
    <w:p>
      <w:r>
        <w:rPr>
          <w:rFonts w:ascii="Consolas" w:hAnsi="Consolas"/>
          <w:sz w:val="18"/>
        </w:rPr>
        <w:t xml:space="preserve">   python scripts/gcpnet_shared_vpc_provision.py \</w:t>
        <w:br/>
        <w:t xml:space="preserve">     --host-project $NET_HOST_PROJECT_ID --network vpc-prod-shared \</w:t>
        <w:br/>
        <w:t xml:space="preserve">     --region $REGION --subnet sn-prod-use4 --range 10.20.0.0/20    # dry-run</w:t>
        <w:br/>
        <w:t xml:space="preserve">   # add --apply only after reviewing the printed plan</w:t>
      </w:r>
    </w:p>
    <w:p>
      <w:pPr>
        <w:pStyle w:val="ListNumber"/>
      </w:pPr>
      <w:r>
        <w:rPr>
          <w:b/>
        </w:rPr>
        <w:t>Attach the pilot service project</w:t>
      </w:r>
      <w:r>
        <w:t xml:space="preserve"> (</w:t>
      </w:r>
      <w:r>
        <w:rPr>
          <w:rFonts w:ascii="Consolas" w:hAnsi="Consolas"/>
          <w:sz w:val="19"/>
        </w:rPr>
        <w:t>App-A – Prod</w:t>
      </w:r>
      <w:r>
        <w:t>) to the Shared VPC:</w:t>
      </w:r>
    </w:p>
    <w:p>
      <w:r>
        <w:rPr>
          <w:rFonts w:ascii="Consolas" w:hAnsi="Consolas"/>
          <w:sz w:val="18"/>
        </w:rPr>
        <w:t xml:space="preserve">   gcloud compute shared-vpc associated-projects add $PILOT_SVC_PROJECT_ID \</w:t>
        <w:br/>
        <w:t xml:space="preserve">     --host-project=$NET_HOST_PROJECT_ID</w:t>
      </w:r>
    </w:p>
    <w:p>
      <w:pPr>
        <w:pStyle w:val="Heading2"/>
      </w:pPr>
      <w:r>
        <w:t>Stage 3 — Firewall &amp; egress policy (deny-by-default)</w:t>
      </w:r>
    </w:p>
    <w:p>
      <w:pPr>
        <w:pStyle w:val="ListNumber"/>
      </w:pPr>
      <w:r>
        <w:rPr>
          <w:b/>
        </w:rPr>
        <w:t>Create the hierarchical firewall policy</w:t>
      </w:r>
      <w:r>
        <w:t xml:space="preserve"> </w:t>
      </w:r>
      <w:r>
        <w:rPr>
          <w:rFonts w:ascii="Consolas" w:hAnsi="Consolas"/>
          <w:sz w:val="19"/>
        </w:rPr>
        <w:t>HFW – Org – Baseline</w:t>
      </w:r>
      <w:r>
        <w:t xml:space="preserve"> at the Network folder, with</w:t>
      </w:r>
    </w:p>
    <w:p>
      <w:r>
        <w:t xml:space="preserve">    </w:t>
      </w:r>
      <w:r>
        <w:rPr>
          <w:b/>
        </w:rPr>
        <w:t>deny-egress by default</w:t>
      </w:r>
      <w:r>
        <w:t xml:space="preserve"> plus explicit allows for the Google API VIP ranges, then associate it:</w:t>
      </w:r>
    </w:p>
    <w:p>
      <w:r>
        <w:rPr>
          <w:rFonts w:ascii="Consolas" w:hAnsi="Consolas"/>
          <w:sz w:val="18"/>
        </w:rPr>
        <w:t xml:space="preserve">    gcloud compute firewall-policies create --organization=$ORG_ID \</w:t>
        <w:br/>
        <w:t xml:space="preserve">      --short-name=hfw-org-baseline --description="HFW – Org – Baseline"</w:t>
        <w:br/>
        <w:t xml:space="preserve">    # add rules: allow egress to restricted VIP; deny egress 0.0.0.0/0 (low priority)</w:t>
        <w:br/>
        <w:t xml:space="preserve">    # then: gcloud compute firewall-policies associations create --folder=NETWORK_FOLDER_ID …</w:t>
      </w:r>
    </w:p>
    <w:p>
      <w:pPr>
        <w:pStyle w:val="ListNumber"/>
      </w:pPr>
      <w:r>
        <w:rPr>
          <w:b/>
        </w:rPr>
        <w:t>Create the VPC network firewall policy</w:t>
      </w:r>
      <w:r>
        <w:t xml:space="preserve"> </w:t>
      </w:r>
      <w:r>
        <w:rPr>
          <w:rFonts w:ascii="Consolas" w:hAnsi="Consolas"/>
          <w:sz w:val="19"/>
        </w:rPr>
        <w:t>NFW – Prod – Workload</w:t>
      </w:r>
      <w:r>
        <w:t xml:space="preserve"> for workload-specific allows and</w:t>
      </w:r>
    </w:p>
    <w:p>
      <w:r>
        <w:t xml:space="preserve">    associate it with </w:t>
      </w:r>
      <w:r>
        <w:rPr>
          <w:rFonts w:ascii="Consolas" w:hAnsi="Consolas"/>
          <w:sz w:val="19"/>
        </w:rPr>
        <w:t>vpc-prod-shared</w:t>
      </w:r>
      <w:r>
        <w:t xml:space="preserve">. Keep the default egress posture </w:t>
      </w:r>
      <w:r>
        <w:rPr>
          <w:b/>
        </w:rPr>
        <w:t>deny</w:t>
      </w:r>
      <w:r>
        <w:t>; every allow is named.</w:t>
      </w:r>
    </w:p>
    <w:p>
      <w:pPr>
        <w:pStyle w:val="ListNumber"/>
      </w:pPr>
      <w:r>
        <w:rPr>
          <w:b/>
        </w:rPr>
        <w:t>Gate G1 (pass/fail):</w:t>
      </w:r>
      <w:r>
        <w:t xml:space="preserve"> From a pilot VM with </w:t>
      </w:r>
      <w:r>
        <w:rPr>
          <w:b/>
        </w:rPr>
        <w:t>no external IP</w:t>
      </w:r>
      <w:r>
        <w:t xml:space="preserve"> on </w:t>
      </w:r>
      <w:r>
        <w:rPr>
          <w:rFonts w:ascii="Consolas" w:hAnsi="Consolas"/>
          <w:sz w:val="19"/>
        </w:rPr>
        <w:t>sn-prod-use4</w:t>
      </w:r>
      <w:r>
        <w:t>, private access</w:t>
      </w:r>
    </w:p>
    <w:p>
      <w:r>
        <w:t xml:space="preserve">    works (</w:t>
      </w:r>
      <w:r>
        <w:rPr>
          <w:rFonts w:ascii="Consolas" w:hAnsi="Consolas"/>
          <w:sz w:val="19"/>
        </w:rPr>
        <w:t>gcloud storage ls</w:t>
      </w:r>
      <w:r>
        <w:t xml:space="preserve"> / API call succeeds via the restricted VIP) and unlisted egress is     denied. Run </w:t>
      </w:r>
      <w:r>
        <w:rPr>
          <w:rFonts w:ascii="Consolas" w:hAnsi="Consolas"/>
          <w:sz w:val="19"/>
        </w:rPr>
        <w:t>scripts/gcpnet_private_access_validate.py --project $PILOT_SVC_PROJECT_ID</w:t>
      </w:r>
      <w:r>
        <w:t xml:space="preserve">.     </w:t>
      </w:r>
      <w:r>
        <w:rPr>
          <w:b/>
        </w:rPr>
        <w:t>Fail →</w:t>
      </w:r>
      <w:r>
        <w:t xml:space="preserve"> fix DNS/route/firewall before touching perimeters. </w:t>
      </w:r>
      <w:r>
        <w:rPr>
          <w:b/>
        </w:rPr>
        <w:t>Rollback:</w:t>
      </w:r>
      <w:r>
        <w:t xml:space="preserve"> the network is additive     so far; detach the service project (</w:t>
      </w:r>
      <w:r>
        <w:rPr>
          <w:rFonts w:ascii="Consolas" w:hAnsi="Consolas"/>
          <w:sz w:val="19"/>
        </w:rPr>
        <w:t>shared-vpc associated-projects remove</w:t>
      </w:r>
      <w:r>
        <w:t>) and delete the pilot     subnet/VPC if the pilot is abandoned.</w:t>
      </w:r>
    </w:p>
    <w:p>
      <w:pPr>
        <w:pStyle w:val="Heading2"/>
      </w:pPr>
      <w:r>
        <w:t>Stage 4 — VPC Service Controls perimeter (DRY-RUN first)</w:t>
      </w:r>
    </w:p>
    <w:p>
      <w:pPr>
        <w:pStyle w:val="ListNumber"/>
      </w:pPr>
      <w:r>
        <w:rPr>
          <w:b/>
        </w:rPr>
        <w:t>Create the access level</w:t>
      </w:r>
      <w:r>
        <w:t xml:space="preserve"> </w:t>
      </w:r>
      <w:r>
        <w:rPr>
          <w:rFonts w:ascii="Consolas" w:hAnsi="Consolas"/>
          <w:sz w:val="19"/>
        </w:rPr>
        <w:t>Access Level – Corp-Managed – v1</w:t>
      </w:r>
      <w:r>
        <w:t xml:space="preserve"> describing trusted conditions (corp</w:t>
      </w:r>
    </w:p>
    <w:p>
      <w:r>
        <w:t xml:space="preserve">    IP ranges and, where BeyondCorp device posture is available, managed-device requirements — </w:t>
      </w:r>
      <w:r>
        <w:rPr>
          <w:b/>
        </w:rPr>
        <w:t>verify     device-posture availability in your org</w:t>
      </w:r>
      <w:r>
        <w:t xml:space="preserve">). Author it as a </w:t>
      </w:r>
      <w:r>
        <w:rPr>
          <w:rFonts w:ascii="Consolas" w:hAnsi="Consolas"/>
          <w:sz w:val="19"/>
        </w:rPr>
        <w:t>.yaml</w:t>
      </w:r>
      <w:r>
        <w:t xml:space="preserve"> and apply:</w:t>
      </w:r>
    </w:p>
    <w:p>
      <w:r>
        <w:rPr>
          <w:rFonts w:ascii="Consolas" w:hAnsi="Consolas"/>
          <w:sz w:val="18"/>
        </w:rPr>
        <w:t xml:space="preserve">    gcloud access-context-manager levels create corp_managed_v1 \</w:t>
        <w:br/>
        <w:t xml:space="preserve">      --policy=$POLICY_ID --title="Access Level – Corp-Managed – v1" \</w:t>
        <w:br/>
        <w:t xml:space="preserve">      --basic-level-spec=access-level-corp-managed-v1.yaml</w:t>
      </w:r>
    </w:p>
    <w:p>
      <w:pPr>
        <w:pStyle w:val="ListNumber"/>
      </w:pPr>
      <w:r>
        <w:rPr>
          <w:b/>
        </w:rPr>
        <w:t>Create the service perimeter in DRY-RUN mode</w:t>
      </w:r>
      <w:r>
        <w:t xml:space="preserve"> </w:t>
      </w:r>
      <w:r>
        <w:rPr>
          <w:rFonts w:ascii="Consolas" w:hAnsi="Consolas"/>
          <w:sz w:val="19"/>
        </w:rPr>
        <w:t>Perimeter – Prod – v1</w:t>
      </w:r>
      <w:r>
        <w:t>, listing the in-scope</w:t>
      </w:r>
    </w:p>
    <w:p>
      <w:r>
        <w:t xml:space="preserve">    projects and the restricted services (</w:t>
      </w:r>
      <w:r>
        <w:rPr>
          <w:b/>
        </w:rPr>
        <w:t>verify current VPC-SC coverage for each service</w:t>
      </w:r>
      <w:r>
        <w:t>):</w:t>
      </w:r>
    </w:p>
    <w:p>
      <w:r>
        <w:rPr>
          <w:rFonts w:ascii="Consolas" w:hAnsi="Consolas"/>
          <w:sz w:val="18"/>
        </w:rPr>
        <w:t xml:space="preserve">    gcloud access-context-manager perimeters dry-run create perimeter_prod_v1 \</w:t>
        <w:br/>
        <w:t xml:space="preserve">      --policy=$POLICY_ID --title="Perimeter – Prod – v1" \</w:t>
        <w:br/>
        <w:t xml:space="preserve">      --perimeter-type=regular \</w:t>
        <w:br/>
        <w:t xml:space="preserve">      --resources=projects/PILOT_PROJECT_NUMBER \</w:t>
        <w:br/>
        <w:t xml:space="preserve">      --restricted-services=storage.googleapis.com,bigquery.googleapis.com,aiplatform.googleapis.com</w:t>
      </w:r>
    </w:p>
    <w:p>
      <w:r>
        <w:t xml:space="preserve">    You may instead use the builder, which emits the spec and stays in dry-run unless </w:t>
      </w:r>
      <w:r>
        <w:rPr>
          <w:rFonts w:ascii="Consolas" w:hAnsi="Consolas"/>
          <w:sz w:val="19"/>
        </w:rPr>
        <w:t>--apply</w:t>
      </w:r>
      <w:r>
        <w:t>:</w:t>
      </w:r>
    </w:p>
    <w:p>
      <w:r>
        <w:rPr>
          <w:rFonts w:ascii="Consolas" w:hAnsi="Consolas"/>
          <w:sz w:val="18"/>
        </w:rPr>
        <w:t xml:space="preserve">    python scripts/gcpnet_vpcsc_perimeter_build.py --policy $POLICY_ID \</w:t>
        <w:br/>
        <w:t xml:space="preserve">      --title "Perimeter – Prod – v1" --resource-project-number PILOT_PROJECT_NUMBER \</w:t>
        <w:br/>
        <w:t xml:space="preserve">      --restricted-services storage.googleapis.com bigquery.googleapis.com    # dry-run</w:t>
      </w:r>
    </w:p>
    <w:p>
      <w:pPr>
        <w:pStyle w:val="ListNumber"/>
      </w:pPr>
      <w:r>
        <w:rPr>
          <w:b/>
        </w:rPr>
        <w:t>Let dry-run run.</w:t>
      </w:r>
      <w:r>
        <w:t xml:space="preserve"> For at least one full business cycle (e.g. 1–2 weeks), the perimeter **logs</w:t>
      </w:r>
    </w:p>
    <w:p>
      <w:r>
        <w:t xml:space="preserve">    what it would block</w:t>
      </w:r>
      <w:r>
        <w:rPr>
          <w:b/>
        </w:rPr>
        <w:t xml:space="preserve"> without denying anything. Review the </w:t>
      </w:r>
      <w:r>
        <w:t>dry-run violation logs** (Requirement     7) with the validation report tool:</w:t>
      </w:r>
    </w:p>
    <w:p>
      <w:r>
        <w:rPr>
          <w:rFonts w:ascii="Consolas" w:hAnsi="Consolas"/>
          <w:sz w:val="18"/>
        </w:rPr>
        <w:t xml:space="preserve">    python scripts/gcpnet_vpcsc_perimeter_build.py --policy $POLICY_ID --show-dry-run-violations</w:t>
        <w:br/>
        <w:t xml:space="preserve">    python scripts/gcpnet_perimeter_report.py --policy $POLICY_ID --perimeter perimeter_prod_v1</w:t>
      </w:r>
    </w:p>
    <w:p>
      <w:pPr>
        <w:pStyle w:val="ListNumber"/>
      </w:pPr>
      <w:r>
        <w:rPr>
          <w:b/>
        </w:rPr>
        <w:t>Add ingress/egress rules for legitimate flows</w:t>
      </w:r>
      <w:r>
        <w:t xml:space="preserve"> the dry-run surfaced (e.g. a CI/CD service</w:t>
      </w:r>
    </w:p>
    <w:p>
      <w:r>
        <w:t xml:space="preserve">    account, an on-prem source reaching BigQuery), each referencing </w:t>
      </w:r>
      <w:r>
        <w:rPr>
          <w:rFonts w:ascii="Consolas" w:hAnsi="Consolas"/>
          <w:sz w:val="19"/>
        </w:rPr>
        <w:t>Access Level – Corp-Managed – v1</w:t>
      </w:r>
      <w:r>
        <w:t>.     Keep iterating dry-run until the only remaining violations are ones you *intend* to block.</w:t>
      </w:r>
    </w:p>
    <w:p>
      <w:pPr>
        <w:pStyle w:val="ListNumber"/>
      </w:pPr>
      <w:r>
        <w:rPr>
          <w:b/>
        </w:rPr>
        <w:t>Gate G2 (pass/fail):</w:t>
      </w:r>
      <w:r>
        <w:t xml:space="preserve"> Dry-run violation logs contain </w:t>
      </w:r>
      <w:r>
        <w:rPr>
          <w:b/>
        </w:rPr>
        <w:t>no legitimate flow</w:t>
      </w:r>
      <w:r>
        <w:t xml:space="preserve"> that would break at</w:t>
      </w:r>
    </w:p>
    <w:p>
      <w:r>
        <w:t xml:space="preserve">    enforcement (all real flows are covered by ingress/egress rules), and a </w:t>
      </w:r>
      <w:r>
        <w:rPr>
          <w:b/>
        </w:rPr>
        <w:t>known exfiltration     attempt</w:t>
      </w:r>
      <w:r>
        <w:t xml:space="preserve"> (e.g. copying a protected bucket to an outside project) appears as a *would-deny*.     </w:t>
      </w:r>
      <w:r>
        <w:rPr>
          <w:b/>
        </w:rPr>
        <w:t>Fail →</w:t>
      </w:r>
      <w:r>
        <w:t xml:space="preserve"> add the missing rule and re-run dry-run; do not enforce.</w:t>
      </w:r>
    </w:p>
    <w:p>
      <w:pPr>
        <w:pStyle w:val="Heading2"/>
      </w:pPr>
      <w:r>
        <w:t>Stage 5 — Enforce (production change, with rollback)</w:t>
      </w:r>
    </w:p>
    <w:p>
      <w:pPr>
        <w:pStyle w:val="ListNumber"/>
      </w:pPr>
      <w:r>
        <w:rPr>
          <w:b/>
        </w:rPr>
        <w:t>Promote the dry-run config to enforced</w:t>
      </w:r>
      <w:r>
        <w:t xml:space="preserve"> for </w:t>
      </w:r>
      <w:r>
        <w:rPr>
          <w:rFonts w:ascii="Consolas" w:hAnsi="Consolas"/>
          <w:sz w:val="19"/>
        </w:rPr>
        <w:t>Perimeter – Prod – v1</w:t>
      </w:r>
      <w:r>
        <w:t>:</w:t>
      </w:r>
    </w:p>
    <w:p>
      <w:r>
        <w:rPr>
          <w:rFonts w:ascii="Consolas" w:hAnsi="Consolas"/>
          <w:sz w:val="18"/>
        </w:rPr>
        <w:t xml:space="preserve">    gcloud access-context-manager perimeters dry-run enforce perimeter_prod_v1 --policy=$POLICY_ID</w:t>
      </w:r>
    </w:p>
    <w:p>
      <w:pPr>
        <w:pStyle w:val="ListNumber"/>
      </w:pPr>
      <w:r>
        <w:rPr>
          <w:b/>
        </w:rPr>
        <w:t>Immediately re-validate:</w:t>
      </w:r>
      <w:r>
        <w:t xml:space="preserve"> private access still works from inside; the known exfiltration attempt</w:t>
      </w:r>
    </w:p>
    <w:p>
      <w:r>
        <w:t xml:space="preserve">    is now </w:t>
      </w:r>
      <w:r>
        <w:rPr>
          <w:b/>
        </w:rPr>
        <w:t>actually denied</w:t>
      </w:r>
      <w:r>
        <w:t xml:space="preserve"> (</w:t>
      </w:r>
      <w:r>
        <w:rPr>
          <w:rFonts w:ascii="Consolas" w:hAnsi="Consolas"/>
          <w:sz w:val="19"/>
        </w:rPr>
        <w:t>PERMISSION_DENIED</w:t>
      </w:r>
      <w:r>
        <w:t xml:space="preserve"> / </w:t>
      </w:r>
      <w:r>
        <w:rPr>
          <w:rFonts w:ascii="Consolas" w:hAnsi="Consolas"/>
          <w:sz w:val="19"/>
        </w:rPr>
        <w:t>VPC Service Controls</w:t>
      </w:r>
      <w:r>
        <w:t xml:space="preserve"> unique ID in the error).     Run </w:t>
      </w:r>
      <w:r>
        <w:rPr>
          <w:rFonts w:ascii="Consolas" w:hAnsi="Consolas"/>
          <w:sz w:val="19"/>
        </w:rPr>
        <w:t>scripts/gcpnet_perimeter_report.py</w:t>
      </w:r>
      <w:r>
        <w:t xml:space="preserve"> again and archive the report as go-live evidence.</w:t>
      </w:r>
    </w:p>
    <w:p>
      <w:pPr>
        <w:pStyle w:val="ListNumber"/>
      </w:pPr>
      <w:r>
        <w:rPr>
          <w:b/>
        </w:rPr>
        <w:t>Rollback (documented):</w:t>
      </w:r>
      <w:r>
        <w:t xml:space="preserve"> if enforcement breaks a legitimate flow, revert to dry-run to stop</w:t>
      </w:r>
    </w:p>
    <w:p>
      <w:r>
        <w:t xml:space="preserve">    denials immediately while you fix the rule:</w:t>
      </w:r>
    </w:p>
    <w:p>
      <w:r>
        <w:rPr>
          <w:rFonts w:ascii="Consolas" w:hAnsi="Consolas"/>
          <w:sz w:val="18"/>
        </w:rPr>
        <w:t xml:space="preserve">    gcloud access-context-manager perimeters dry-run drop perimeter_prod_v1 --policy=$POLICY_ID</w:t>
        <w:br/>
        <w:t xml:space="preserve">    # (returns the enforced config to dry-run behavior; add the ingress/egress rule, then re-enforce)</w:t>
      </w:r>
    </w:p>
    <w:p>
      <w:r>
        <w:t xml:space="preserve">    </w:t>
      </w:r>
      <w:r>
        <w:rPr>
          <w:b/>
        </w:rPr>
        <w:t>Verify the exact revert/drop subcommand in your gcloud version</w:t>
      </w:r>
      <w:r>
        <w:t xml:space="preserve"> before you need it, and rehearse     it in the pilot.</w:t>
      </w:r>
    </w:p>
    <w:p>
      <w:pPr>
        <w:pStyle w:val="Heading2"/>
      </w:pPr>
      <w:r>
        <w:t>Stage 6 — Expand</w:t>
      </w:r>
    </w:p>
    <w:p>
      <w:pPr>
        <w:pStyle w:val="ListNumber"/>
      </w:pPr>
      <w:r>
        <w:t xml:space="preserve">Repeat Stages 2–5 for the remaining regions and service projects, </w:t>
      </w:r>
      <w:r>
        <w:rPr>
          <w:b/>
        </w:rPr>
        <w:t>one wave at a time</w:t>
      </w:r>
      <w:r>
        <w:t>, each</w:t>
      </w:r>
    </w:p>
    <w:p>
      <w:r>
        <w:t xml:space="preserve">    wave: attach service projects → confirm private access (G1) → add the projects to the perimeter in     </w:t>
      </w:r>
      <w:r>
        <w:rPr>
          <w:b/>
        </w:rPr>
        <w:t>dry-run</w:t>
      </w:r>
      <w:r>
        <w:t xml:space="preserve"> → review logs (G2) → </w:t>
      </w:r>
      <w:r>
        <w:rPr>
          <w:b/>
        </w:rPr>
        <w:t>enforce</w:t>
      </w:r>
      <w:r>
        <w:t>. Never add a project straight to an enforced     perimeter — always dry-run the addition first. Bump the perimeter/access-level version suffix     (</w:t>
      </w:r>
      <w:r>
        <w:rPr>
          <w:rFonts w:ascii="Consolas" w:hAnsi="Consolas"/>
          <w:sz w:val="19"/>
        </w:rPr>
        <w:t>– v2</w:t>
      </w:r>
      <w:r>
        <w:t>, …) when the spec materially changes, and keep the previous spec for rollback.</w:t>
      </w:r>
    </w:p>
    <w:p>
      <w:pPr>
        <w:pStyle w:val="Heading1"/>
      </w:pPr>
      <w:r>
        <w:t>Testing &amp; Validation</w:t>
      </w:r>
    </w:p>
    <w:p>
      <w:r>
        <w:t xml:space="preserve">Run these after the corresponding implementation stage. Each test states the </w:t>
      </w:r>
      <w:r>
        <w:rPr>
          <w:b/>
        </w:rPr>
        <w:t>procedure</w:t>
      </w:r>
      <w:r>
        <w:t xml:space="preserve"> and the </w:t>
      </w:r>
      <w:r>
        <w:rPr>
          <w:b/>
        </w:rPr>
        <w:t>expected pass/fail signal</w:t>
      </w:r>
      <w:r>
        <w:t>. Artifact names match the Implementation guide (</w:t>
      </w:r>
      <w:r>
        <w:rPr>
          <w:rFonts w:ascii="Consolas" w:hAnsi="Consolas"/>
          <w:sz w:val="19"/>
        </w:rPr>
        <w:t>vpc-prod-shared</w:t>
      </w:r>
      <w:r>
        <w:t xml:space="preserve">, </w:t>
      </w:r>
      <w:r>
        <w:rPr>
          <w:rFonts w:ascii="Consolas" w:hAnsi="Consolas"/>
          <w:sz w:val="19"/>
        </w:rPr>
        <w:t>sn-prod-use4</w:t>
      </w:r>
      <w:r>
        <w:t xml:space="preserve">, </w:t>
      </w:r>
      <w:r>
        <w:rPr>
          <w:rFonts w:ascii="Consolas" w:hAnsi="Consolas"/>
          <w:sz w:val="19"/>
        </w:rPr>
        <w:t>Access Level – Corp-Managed – v1</w:t>
      </w:r>
      <w:r>
        <w:t xml:space="preserve">, </w:t>
      </w:r>
      <w:r>
        <w:rPr>
          <w:rFonts w:ascii="Consolas" w:hAnsi="Consolas"/>
          <w:sz w:val="19"/>
        </w:rPr>
        <w:t>Perimeter – Prod – v1</w:t>
      </w:r>
      <w:r>
        <w:t>).</w:t>
      </w:r>
    </w:p>
    <w:p>
      <w:r>
        <w:t>__________________________________________________</w:t>
      </w:r>
    </w:p>
    <w:p>
      <w:pPr>
        <w:pStyle w:val="Heading2"/>
      </w:pPr>
      <w:r>
        <w:t>T1 — Shared VPC topology is correct</w:t>
      </w:r>
    </w:p>
    <w:p>
      <w:pPr>
        <w:pStyle w:val="ListBullet"/>
      </w:pPr>
      <w:r>
        <w:rPr>
          <w:b/>
        </w:rPr>
        <w:t>Procedure:</w:t>
      </w:r>
    </w:p>
    <w:p>
      <w:r>
        <w:rPr>
          <w:rFonts w:ascii="Consolas" w:hAnsi="Consolas"/>
          <w:sz w:val="18"/>
        </w:rPr>
        <w:t xml:space="preserve">  gcloud compute shared-vpc get-host-project $PILOT_SVC_PROJECT_ID</w:t>
        <w:br/>
        <w:t xml:space="preserve">  gcloud compute networks subnets describe sn-prod-use4 --region=$REGION \</w:t>
        <w:br/>
        <w:t xml:space="preserve">    --project=$NET_HOST_PROJECT_ID --format='value(privateIpGoogleAccess)'</w:t>
      </w:r>
    </w:p>
    <w:p>
      <w:pPr>
        <w:pStyle w:val="ListBullet"/>
      </w:pPr>
      <w:r>
        <w:rPr>
          <w:b/>
        </w:rPr>
        <w:t>Pass:</w:t>
      </w:r>
      <w:r>
        <w:t xml:space="preserve"> the host project returns </w:t>
      </w:r>
      <w:r>
        <w:rPr>
          <w:rFonts w:ascii="Consolas" w:hAnsi="Consolas"/>
          <w:sz w:val="19"/>
        </w:rPr>
        <w:t>Net-Host – Prod – Shared-VPC</w:t>
      </w:r>
      <w:r>
        <w:t>'s ID, and</w:t>
      </w:r>
    </w:p>
    <w:p>
      <w:r>
        <w:t xml:space="preserve">  </w:t>
      </w:r>
      <w:r>
        <w:rPr>
          <w:rFonts w:ascii="Consolas" w:hAnsi="Consolas"/>
          <w:sz w:val="19"/>
        </w:rPr>
        <w:t>privateIpGoogleAccess</w:t>
      </w:r>
      <w:r>
        <w:t xml:space="preserve"> is </w:t>
      </w:r>
      <w:r>
        <w:rPr>
          <w:rFonts w:ascii="Consolas" w:hAnsi="Consolas"/>
          <w:sz w:val="19"/>
        </w:rPr>
        <w:t>True</w:t>
      </w:r>
      <w:r>
        <w:t>.</w:t>
      </w:r>
    </w:p>
    <w:p>
      <w:pPr>
        <w:pStyle w:val="ListBullet"/>
      </w:pPr>
      <w:r>
        <w:rPr>
          <w:b/>
        </w:rPr>
        <w:t>Fail:</w:t>
      </w:r>
      <w:r>
        <w:t xml:space="preserve"> empty host project (service project not attached) or </w:t>
      </w:r>
      <w:r>
        <w:rPr>
          <w:rFonts w:ascii="Consolas" w:hAnsi="Consolas"/>
          <w:sz w:val="19"/>
        </w:rPr>
        <w:t>False</w:t>
      </w:r>
      <w:r>
        <w:t xml:space="preserve"> (private access not enabled)</w:t>
      </w:r>
    </w:p>
    <w:p>
      <w:r>
        <w:t xml:space="preserve">  → return to Implementation Stage 2.</w:t>
      </w:r>
    </w:p>
    <w:p>
      <w:pPr>
        <w:pStyle w:val="Heading2"/>
      </w:pPr>
      <w:r>
        <w:t>T2 — Private Google Access works from an internal-only VM</w:t>
      </w:r>
    </w:p>
    <w:p>
      <w:pPr>
        <w:pStyle w:val="ListBullet"/>
      </w:pPr>
      <w:r>
        <w:rPr>
          <w:b/>
        </w:rPr>
        <w:t>Procedure:</w:t>
      </w:r>
      <w:r>
        <w:t xml:space="preserve"> On a VM in </w:t>
      </w:r>
      <w:r>
        <w:rPr>
          <w:rFonts w:ascii="Consolas" w:hAnsi="Consolas"/>
          <w:sz w:val="19"/>
        </w:rPr>
        <w:t>sn-prod-use4</w:t>
      </w:r>
      <w:r>
        <w:t xml:space="preserve"> with </w:t>
      </w:r>
      <w:r>
        <w:rPr>
          <w:b/>
        </w:rPr>
        <w:t>no external IP</w:t>
      </w:r>
      <w:r>
        <w:t>:</w:t>
      </w:r>
    </w:p>
    <w:p>
      <w:r>
        <w:rPr>
          <w:rFonts w:ascii="Consolas" w:hAnsi="Consolas"/>
          <w:sz w:val="18"/>
        </w:rPr>
        <w:t xml:space="preserve">  nslookup storage.googleapis.com          # expect the restricted/private VIP</w:t>
        <w:br/>
        <w:t xml:space="preserve">  gcloud storage ls                        # expect success with no public egress</w:t>
        <w:br/>
        <w:t xml:space="preserve">  python scripts/gcpnet_private_access_validate.py --project $PILOT_SVC_PROJECT_ID --region $REGION</w:t>
      </w:r>
    </w:p>
    <w:p>
      <w:pPr>
        <w:pStyle w:val="ListBullet"/>
      </w:pPr>
      <w:r>
        <w:rPr>
          <w:b/>
        </w:rPr>
        <w:t>Pass:</w:t>
      </w:r>
      <w:r>
        <w:t xml:space="preserve"> DNS resolves to the restricted/private VIP and the API call succeeds; the validator reports</w:t>
      </w:r>
    </w:p>
    <w:p>
      <w:r>
        <w:t xml:space="preserve">  </w:t>
      </w:r>
      <w:r>
        <w:rPr>
          <w:rFonts w:ascii="Consolas" w:hAnsi="Consolas"/>
          <w:sz w:val="19"/>
        </w:rPr>
        <w:t>PRIVATE ACCESS: OK</w:t>
      </w:r>
      <w:r>
        <w:t>.</w:t>
      </w:r>
    </w:p>
    <w:p>
      <w:pPr>
        <w:pStyle w:val="ListBullet"/>
      </w:pPr>
      <w:r>
        <w:rPr>
          <w:b/>
        </w:rPr>
        <w:t>Fail:</w:t>
      </w:r>
      <w:r>
        <w:t xml:space="preserve"> DNS resolves to a public IP, or the call times out / needs an external IP → fix the Cloud</w:t>
      </w:r>
    </w:p>
    <w:p>
      <w:r>
        <w:t xml:space="preserve">  DNS zone and the restricted-VIP route (Implementation step 6).</w:t>
      </w:r>
    </w:p>
    <w:p>
      <w:pPr>
        <w:pStyle w:val="Heading2"/>
      </w:pPr>
      <w:r>
        <w:t>T3 — Egress is deny-by-default</w:t>
      </w:r>
    </w:p>
    <w:p>
      <w:pPr>
        <w:pStyle w:val="ListBullet"/>
      </w:pPr>
      <w:r>
        <w:rPr>
          <w:b/>
        </w:rPr>
        <w:t>Procedure:</w:t>
      </w:r>
      <w:r>
        <w:t xml:space="preserve"> From the same internal-only VM, attempt egress to an arbitrary public host not on any</w:t>
      </w:r>
    </w:p>
    <w:p>
      <w:r>
        <w:t xml:space="preserve">  allow rule (e.g. </w:t>
      </w:r>
      <w:r>
        <w:rPr>
          <w:rFonts w:ascii="Consolas" w:hAnsi="Consolas"/>
          <w:sz w:val="19"/>
        </w:rPr>
        <w:t>curl -m 5 https://example.com</w:t>
      </w:r>
      <w:r>
        <w:t>).</w:t>
      </w:r>
    </w:p>
    <w:p>
      <w:pPr>
        <w:pStyle w:val="ListBullet"/>
      </w:pPr>
      <w:r>
        <w:rPr>
          <w:b/>
        </w:rPr>
        <w:t>Pass:</w:t>
      </w:r>
      <w:r>
        <w:t xml:space="preserve"> the connection is </w:t>
      </w:r>
      <w:r>
        <w:rPr>
          <w:b/>
        </w:rPr>
        <w:t>blocked/timed out</w:t>
      </w:r>
      <w:r>
        <w:t xml:space="preserve"> (no matching allow in </w:t>
      </w:r>
      <w:r>
        <w:rPr>
          <w:rFonts w:ascii="Consolas" w:hAnsi="Consolas"/>
          <w:sz w:val="19"/>
        </w:rPr>
        <w:t>HFW – Org – Baseline</w:t>
      </w:r>
      <w:r>
        <w:t xml:space="preserve"> /</w:t>
      </w:r>
    </w:p>
    <w:p>
      <w:r>
        <w:t xml:space="preserve">  </w:t>
      </w:r>
      <w:r>
        <w:rPr>
          <w:rFonts w:ascii="Consolas" w:hAnsi="Consolas"/>
          <w:sz w:val="19"/>
        </w:rPr>
        <w:t>NFW – Prod – Workload</w:t>
      </w:r>
      <w:r>
        <w:t>), while Google API access (T2) still works.</w:t>
      </w:r>
    </w:p>
    <w:p>
      <w:pPr>
        <w:pStyle w:val="ListBullet"/>
      </w:pPr>
      <w:r>
        <w:rPr>
          <w:b/>
        </w:rPr>
        <w:t>Fail:</w:t>
      </w:r>
      <w:r>
        <w:t xml:space="preserve"> arbitrary egress succeeds → the deny-egress baseline is missing or out-prioritized; review</w:t>
      </w:r>
    </w:p>
    <w:p>
      <w:r>
        <w:t xml:space="preserve">  the firewall policies.</w:t>
      </w:r>
    </w:p>
    <w:p>
      <w:pPr>
        <w:pStyle w:val="Heading2"/>
      </w:pPr>
      <w:r>
        <w:t>T4 — Perimeter dry-run logs a known exfiltration attempt</w:t>
      </w:r>
    </w:p>
    <w:p>
      <w:pPr>
        <w:pStyle w:val="ListBullet"/>
      </w:pPr>
      <w:r>
        <w:rPr>
          <w:b/>
        </w:rPr>
        <w:t>Procedure:</w:t>
      </w:r>
      <w:r>
        <w:t xml:space="preserve"> With </w:t>
      </w:r>
      <w:r>
        <w:rPr>
          <w:rFonts w:ascii="Consolas" w:hAnsi="Consolas"/>
          <w:sz w:val="19"/>
        </w:rPr>
        <w:t>Perimeter – Prod – v1</w:t>
      </w:r>
      <w:r>
        <w:t xml:space="preserve"> in </w:t>
      </w:r>
      <w:r>
        <w:rPr>
          <w:b/>
        </w:rPr>
        <w:t>dry-run</w:t>
      </w:r>
      <w:r>
        <w:t>, attempt to copy a protected bucket to a</w:t>
      </w:r>
    </w:p>
    <w:p>
      <w:r>
        <w:t xml:space="preserve">  project </w:t>
      </w:r>
      <w:r>
        <w:rPr>
          <w:b/>
        </w:rPr>
        <w:t>outside</w:t>
      </w:r>
      <w:r>
        <w:t xml:space="preserve"> the perimeter:</w:t>
      </w:r>
    </w:p>
    <w:p>
      <w:r>
        <w:rPr>
          <w:rFonts w:ascii="Consolas" w:hAnsi="Consolas"/>
          <w:sz w:val="18"/>
        </w:rPr>
        <w:t xml:space="preserve">  gcloud storage cp gs://protected-bucket/obj gs://outside-bucket/obj    # from inside perimeter</w:t>
        <w:br/>
        <w:t xml:space="preserve">  python scripts/gcpnet_vpcsc_perimeter_build.py --policy $POLICY_ID --show-dry-run-violations</w:t>
      </w:r>
    </w:p>
    <w:p>
      <w:pPr>
        <w:pStyle w:val="ListBullet"/>
      </w:pPr>
      <w:r>
        <w:rPr>
          <w:b/>
        </w:rPr>
        <w:t>Pass:</w:t>
      </w:r>
      <w:r>
        <w:t xml:space="preserve"> the copy </w:t>
      </w:r>
      <w:r>
        <w:rPr>
          <w:b/>
        </w:rPr>
        <w:t>succeeds</w:t>
      </w:r>
      <w:r>
        <w:t xml:space="preserve"> (dry-run does not deny) but a </w:t>
      </w:r>
      <w:r>
        <w:rPr>
          <w:b/>
        </w:rPr>
        <w:t>would-deny</w:t>
      </w:r>
      <w:r>
        <w:t xml:space="preserve"> VPC-SC violation for</w:t>
      </w:r>
    </w:p>
    <w:p>
      <w:r>
        <w:t xml:space="preserve">  that request appears in the dry-run logs / tool output.</w:t>
      </w:r>
    </w:p>
    <w:p>
      <w:pPr>
        <w:pStyle w:val="ListBullet"/>
      </w:pPr>
      <w:r>
        <w:rPr>
          <w:b/>
        </w:rPr>
        <w:t>Fail:</w:t>
      </w:r>
      <w:r>
        <w:t xml:space="preserve"> no violation logged → the perimeter does not cover </w:t>
      </w:r>
      <w:r>
        <w:rPr>
          <w:rFonts w:ascii="Consolas" w:hAnsi="Consolas"/>
          <w:sz w:val="19"/>
        </w:rPr>
        <w:t>storage.googleapis.com</w:t>
      </w:r>
      <w:r>
        <w:t>, the project is</w:t>
      </w:r>
    </w:p>
    <w:p>
      <w:r>
        <w:t xml:space="preserve">  not in </w:t>
      </w:r>
      <w:r>
        <w:rPr>
          <w:rFonts w:ascii="Consolas" w:hAnsi="Consolas"/>
          <w:sz w:val="19"/>
        </w:rPr>
        <w:t>--resources</w:t>
      </w:r>
      <w:r>
        <w:t>, or audit logging is off (Requirement 7).</w:t>
      </w:r>
    </w:p>
    <w:p>
      <w:pPr>
        <w:pStyle w:val="Heading2"/>
      </w:pPr>
      <w:r>
        <w:t>T5 — Legitimate flows are covered before enforcement (Gate G2)</w:t>
      </w:r>
    </w:p>
    <w:p>
      <w:pPr>
        <w:pStyle w:val="ListBullet"/>
      </w:pPr>
      <w:r>
        <w:rPr>
          <w:b/>
        </w:rPr>
        <w:t>Procedure:</w:t>
      </w:r>
    </w:p>
    <w:p>
      <w:r>
        <w:rPr>
          <w:rFonts w:ascii="Consolas" w:hAnsi="Consolas"/>
          <w:sz w:val="18"/>
        </w:rPr>
        <w:t xml:space="preserve">  python scripts/gcpnet_perimeter_report.py --policy $POLICY_ID --perimeter perimeter_prod_v1</w:t>
      </w:r>
    </w:p>
    <w:p>
      <w:r>
        <w:t xml:space="preserve">  Review the report's classification of dry-run violations into </w:t>
      </w:r>
      <w:r>
        <w:rPr>
          <w:b/>
        </w:rPr>
        <w:t>legitimate (needs a rule)</w:t>
      </w:r>
      <w:r>
        <w:t xml:space="preserve"> vs   </w:t>
      </w:r>
      <w:r>
        <w:rPr>
          <w:b/>
        </w:rPr>
        <w:t>intended-block</w:t>
      </w:r>
      <w:r>
        <w:t>.</w:t>
      </w:r>
    </w:p>
    <w:p>
      <w:pPr>
        <w:pStyle w:val="ListBullet"/>
      </w:pPr>
      <w:r>
        <w:rPr>
          <w:b/>
        </w:rPr>
        <w:t>Pass:</w:t>
      </w:r>
      <w:r>
        <w:t xml:space="preserve"> every legitimate flow has a matching ingress/egress rule referencing</w:t>
      </w:r>
    </w:p>
    <w:p>
      <w:r>
        <w:t xml:space="preserve">  </w:t>
      </w:r>
      <w:r>
        <w:rPr>
          <w:rFonts w:ascii="Consolas" w:hAnsi="Consolas"/>
          <w:sz w:val="19"/>
        </w:rPr>
        <w:t>Access Level – Corp-Managed – v1</w:t>
      </w:r>
      <w:r>
        <w:t>; only intended exfiltration-style violations remain.</w:t>
      </w:r>
    </w:p>
    <w:p>
      <w:pPr>
        <w:pStyle w:val="ListBullet"/>
      </w:pPr>
      <w:r>
        <w:rPr>
          <w:b/>
        </w:rPr>
        <w:t>Fail:</w:t>
      </w:r>
      <w:r>
        <w:t xml:space="preserve"> any legitimate business flow still shows as would-deny → add the ingress/egress rule and</w:t>
      </w:r>
    </w:p>
    <w:p>
      <w:r>
        <w:t xml:space="preserve">  re-run dry-run. </w:t>
      </w:r>
      <w:r>
        <w:rPr>
          <w:b/>
        </w:rPr>
        <w:t>Do not enforce.</w:t>
      </w:r>
    </w:p>
    <w:p>
      <w:pPr>
        <w:pStyle w:val="Heading2"/>
      </w:pPr>
      <w:r>
        <w:t>T6 — Enforcement blocks exfiltration and preserves legitimate access</w:t>
      </w:r>
    </w:p>
    <w:p>
      <w:pPr>
        <w:pStyle w:val="ListBullet"/>
      </w:pPr>
      <w:r>
        <w:rPr>
          <w:b/>
        </w:rPr>
        <w:t>Procedure:</w:t>
      </w:r>
      <w:r>
        <w:t xml:space="preserve"> After </w:t>
      </w:r>
      <w:r>
        <w:rPr>
          <w:rFonts w:ascii="Consolas" w:hAnsi="Consolas"/>
          <w:sz w:val="19"/>
        </w:rPr>
        <w:t>perimeters dry-run enforce</w:t>
      </w:r>
      <w:r>
        <w:t>, repeat T4's exfiltration copy and a legitimate</w:t>
      </w:r>
    </w:p>
    <w:p>
      <w:r>
        <w:t xml:space="preserve">  in-perimeter API call.</w:t>
      </w:r>
    </w:p>
    <w:p>
      <w:pPr>
        <w:pStyle w:val="ListBullet"/>
      </w:pPr>
      <w:r>
        <w:rPr>
          <w:b/>
        </w:rPr>
        <w:t>Pass:</w:t>
      </w:r>
      <w:r>
        <w:t xml:space="preserve"> the exfiltration copy now </w:t>
      </w:r>
      <w:r>
        <w:rPr>
          <w:b/>
        </w:rPr>
        <w:t>fails</w:t>
      </w:r>
      <w:r>
        <w:t xml:space="preserve"> with a </w:t>
      </w:r>
      <w:r>
        <w:rPr>
          <w:rFonts w:ascii="Consolas" w:hAnsi="Consolas"/>
          <w:sz w:val="19"/>
        </w:rPr>
        <w:t>VPC Service Controls</w:t>
      </w:r>
      <w:r>
        <w:t xml:space="preserve"> </w:t>
      </w:r>
      <w:r>
        <w:rPr>
          <w:rFonts w:ascii="Consolas" w:hAnsi="Consolas"/>
          <w:sz w:val="19"/>
        </w:rPr>
        <w:t>PERMISSION_DENIED</w:t>
      </w:r>
    </w:p>
    <w:p>
      <w:r>
        <w:t xml:space="preserve">  (note the unique violation ID), while the legitimate in-perimeter call still </w:t>
      </w:r>
      <w:r>
        <w:rPr>
          <w:b/>
        </w:rPr>
        <w:t>succeeds</w:t>
      </w:r>
      <w:r>
        <w:t>.</w:t>
      </w:r>
    </w:p>
    <w:p>
      <w:pPr>
        <w:pStyle w:val="ListBullet"/>
      </w:pPr>
      <w:r>
        <w:rPr>
          <w:b/>
        </w:rPr>
        <w:t>Fail:</w:t>
      </w:r>
      <w:r>
        <w:t xml:space="preserve"> exfiltration still succeeds (not enforced / wrong service) </w:t>
      </w:r>
      <w:r>
        <w:rPr>
          <w:b/>
        </w:rPr>
        <w:t>or</w:t>
      </w:r>
      <w:r>
        <w:t xml:space="preserve"> a legitimate call now</w:t>
      </w:r>
    </w:p>
    <w:p>
      <w:r>
        <w:t xml:space="preserve">  fails (missing ingress/egress rule) → for the latter, execute the </w:t>
      </w:r>
      <w:r>
        <w:rPr>
          <w:b/>
        </w:rPr>
        <w:t>rollback to dry-run</w:t>
      </w:r>
      <w:r>
        <w:t xml:space="preserve">   (Implementation step 20), add the rule, and re-enforce.</w:t>
      </w:r>
    </w:p>
    <w:p>
      <w:pPr>
        <w:pStyle w:val="Heading2"/>
      </w:pPr>
      <w:r>
        <w:t>T7 — Access level gates by trusted condition</w:t>
      </w:r>
    </w:p>
    <w:p>
      <w:pPr>
        <w:pStyle w:val="ListBullet"/>
      </w:pPr>
      <w:r>
        <w:rPr>
          <w:b/>
        </w:rPr>
        <w:t>Procedure:</w:t>
      </w:r>
      <w:r>
        <w:t xml:space="preserve"> Trigger a request that satisfies </w:t>
      </w:r>
      <w:r>
        <w:rPr>
          <w:rFonts w:ascii="Consolas" w:hAnsi="Consolas"/>
          <w:sz w:val="19"/>
        </w:rPr>
        <w:t>Access Level – Corp-Managed – v1</w:t>
      </w:r>
      <w:r>
        <w:t xml:space="preserve"> (from a corp IP /</w:t>
      </w:r>
    </w:p>
    <w:p>
      <w:r>
        <w:t xml:space="preserve">  managed device) and one that does not, against a service governed by an ingress rule.</w:t>
      </w:r>
    </w:p>
    <w:p>
      <w:pPr>
        <w:pStyle w:val="ListBullet"/>
      </w:pPr>
      <w:r>
        <w:rPr>
          <w:b/>
        </w:rPr>
        <w:t>Pass:</w:t>
      </w:r>
      <w:r>
        <w:t xml:space="preserve"> the satisfying request is allowed; the non-satisfying request is denied by VPC-SC.</w:t>
      </w:r>
    </w:p>
    <w:p>
      <w:pPr>
        <w:pStyle w:val="ListBullet"/>
      </w:pPr>
      <w:r>
        <w:rPr>
          <w:b/>
        </w:rPr>
        <w:t>Fail:</w:t>
      </w:r>
      <w:r>
        <w:t xml:space="preserve"> both allowed → the ingress rule is not actually referencing the access level; both denied →</w:t>
      </w:r>
    </w:p>
    <w:p>
      <w:r>
        <w:t xml:space="preserve">  the access level's conditions are too strict or misconfigured (verify device-posture availability in   your org).</w:t>
      </w:r>
    </w:p>
    <w:p>
      <w:pPr>
        <w:pStyle w:val="Heading2"/>
      </w:pPr>
      <w:r>
        <w:t>T8 — Config helper output matches live state (drift check)</w:t>
      </w:r>
    </w:p>
    <w:p>
      <w:pPr>
        <w:pStyle w:val="ListBullet"/>
      </w:pPr>
      <w:r>
        <w:rPr>
          <w:b/>
        </w:rPr>
        <w:t>Procedure:</w:t>
      </w:r>
    </w:p>
    <w:p>
      <w:r>
        <w:rPr>
          <w:rFonts w:ascii="Consolas" w:hAnsi="Consolas"/>
          <w:sz w:val="18"/>
        </w:rPr>
        <w:t xml:space="preserve">  python scripts/gcpnet_config_helper.py --org $ORG_ID --host-project $NET_HOST_PROJECT_ID \</w:t>
        <w:br/>
        <w:t xml:space="preserve">    --policy $POLICY_ID --check</w:t>
      </w:r>
    </w:p>
    <w:p>
      <w:pPr>
        <w:pStyle w:val="ListBullet"/>
      </w:pPr>
      <w:r>
        <w:rPr>
          <w:b/>
        </w:rPr>
        <w:t>Pass:</w:t>
      </w:r>
      <w:r>
        <w:t xml:space="preserve"> the helper reports the expected artifacts present and named</w:t>
      </w:r>
    </w:p>
    <w:p>
      <w:r>
        <w:t xml:space="preserve">  (</w:t>
      </w:r>
      <w:r>
        <w:rPr>
          <w:rFonts w:ascii="Consolas" w:hAnsi="Consolas"/>
          <w:sz w:val="19"/>
        </w:rPr>
        <w:t>vpc-prod-shared</w:t>
      </w:r>
      <w:r>
        <w:t xml:space="preserve">, </w:t>
      </w:r>
      <w:r>
        <w:rPr>
          <w:rFonts w:ascii="Consolas" w:hAnsi="Consolas"/>
          <w:sz w:val="19"/>
        </w:rPr>
        <w:t>sn-prod-use4</w:t>
      </w:r>
      <w:r>
        <w:t xml:space="preserve">, </w:t>
      </w:r>
      <w:r>
        <w:rPr>
          <w:rFonts w:ascii="Consolas" w:hAnsi="Consolas"/>
          <w:sz w:val="19"/>
        </w:rPr>
        <w:t>Perimeter – Prod – v1</w:t>
      </w:r>
      <w:r>
        <w:t xml:space="preserve">, </w:t>
      </w:r>
      <w:r>
        <w:rPr>
          <w:rFonts w:ascii="Consolas" w:hAnsi="Consolas"/>
          <w:sz w:val="19"/>
        </w:rPr>
        <w:t>Access Level – Corp-Managed – v1</w:t>
      </w:r>
      <w:r>
        <w:t>) with   no drift from the intended config.</w:t>
      </w:r>
    </w:p>
    <w:p>
      <w:pPr>
        <w:pStyle w:val="ListBullet"/>
      </w:pPr>
      <w:r>
        <w:rPr>
          <w:b/>
        </w:rPr>
        <w:t>Fail:</w:t>
      </w:r>
      <w:r>
        <w:t xml:space="preserve"> the helper flags a missing/renamed artifact or drift → reconcile against the Implementation</w:t>
      </w:r>
    </w:p>
    <w:p>
      <w:r>
        <w:t xml:space="preserve">  guide before expanding to the next wave.</w:t>
      </w:r>
    </w:p>
    <w:p>
      <w:pPr>
        <w:pStyle w:val="Heading1"/>
      </w:pPr>
      <w:r>
        <w:t>Troubleshooting</w:t>
      </w:r>
    </w:p>
    <w:p>
      <w:r>
        <w:t>Common failure modes and how to resolve them. Artifact names match the Implementation guide (</w:t>
      </w:r>
      <w:r>
        <w:rPr>
          <w:rFonts w:ascii="Consolas" w:hAnsi="Consolas"/>
          <w:sz w:val="19"/>
        </w:rPr>
        <w:t>vpc-prod-shared</w:t>
      </w:r>
      <w:r>
        <w:t xml:space="preserve">, </w:t>
      </w:r>
      <w:r>
        <w:rPr>
          <w:rFonts w:ascii="Consolas" w:hAnsi="Consolas"/>
          <w:sz w:val="19"/>
        </w:rPr>
        <w:t>sn-prod-use4</w:t>
      </w:r>
      <w:r>
        <w:t xml:space="preserve">, </w:t>
      </w:r>
      <w:r>
        <w:rPr>
          <w:rFonts w:ascii="Consolas" w:hAnsi="Consolas"/>
          <w:sz w:val="19"/>
        </w:rPr>
        <w:t>Access Level – Corp-Managed – v1</w:t>
      </w:r>
      <w:r>
        <w:t xml:space="preserve">, </w:t>
      </w:r>
      <w:r>
        <w:rPr>
          <w:rFonts w:ascii="Consolas" w:hAnsi="Consolas"/>
          <w:sz w:val="19"/>
        </w:rPr>
        <w:t>Perimeter – Prod – v1</w:t>
      </w:r>
      <w:r>
        <w:t>).</w:t>
      </w:r>
    </w:p>
    <w:p>
      <w:r>
        <w:t>__________________________________________________</w:t>
      </w:r>
    </w:p>
    <w:p>
      <w:pPr>
        <w:pStyle w:val="Heading2"/>
      </w:pPr>
      <w:r>
        <w:t>Private access</w:t>
      </w:r>
    </w:p>
    <w:p>
      <w:r>
        <w:rPr>
          <w:b/>
        </w:rPr>
        <w:t>Symptom: DNS resolves `storage.googleapis.com` to a *public* IP, or API calls from an internal-only VM time out.</w:t>
      </w:r>
    </w:p>
    <w:p>
      <w:pPr>
        <w:pStyle w:val="ListBullet"/>
      </w:pPr>
      <w:r>
        <w:rPr>
          <w:b/>
        </w:rPr>
        <w:t>Cause:</w:t>
      </w:r>
      <w:r>
        <w:t xml:space="preserve"> Cloud DNS is not mapping </w:t>
      </w:r>
      <w:r>
        <w:rPr>
          <w:rFonts w:ascii="Consolas" w:hAnsi="Consolas"/>
          <w:sz w:val="19"/>
        </w:rPr>
        <w:t>googleapis.com</w:t>
      </w:r>
      <w:r>
        <w:t xml:space="preserve"> to the restricted/private VIP, the restricted-VIP</w:t>
      </w:r>
    </w:p>
    <w:p>
      <w:r>
        <w:t xml:space="preserve">  route is missing, or Private Google Access is off for the subnet.</w:t>
      </w:r>
    </w:p>
    <w:p>
      <w:pPr>
        <w:pStyle w:val="ListBullet"/>
      </w:pPr>
      <w:r>
        <w:rPr>
          <w:b/>
        </w:rPr>
        <w:t>Resolve:</w:t>
      </w:r>
      <w:r>
        <w:t xml:space="preserve"> Confirm </w:t>
      </w:r>
      <w:r>
        <w:rPr>
          <w:rFonts w:ascii="Consolas" w:hAnsi="Consolas"/>
          <w:sz w:val="19"/>
        </w:rPr>
        <w:t>privateIpGoogleAccess=True</w:t>
      </w:r>
      <w:r>
        <w:t xml:space="preserve"> on </w:t>
      </w:r>
      <w:r>
        <w:rPr>
          <w:rFonts w:ascii="Consolas" w:hAnsi="Consolas"/>
          <w:sz w:val="19"/>
        </w:rPr>
        <w:t>sn-prod-use4</w:t>
      </w:r>
      <w:r>
        <w:t xml:space="preserve"> (test T1); verify the Cloud DNS</w:t>
      </w:r>
    </w:p>
    <w:p>
      <w:r>
        <w:t xml:space="preserve">  private zone / response policy points </w:t>
      </w:r>
      <w:r>
        <w:rPr>
          <w:rFonts w:ascii="Consolas" w:hAnsi="Consolas"/>
          <w:sz w:val="19"/>
        </w:rPr>
        <w:t>*.googleapis.com</w:t>
      </w:r>
      <w:r>
        <w:t xml:space="preserve"> at the </w:t>
      </w:r>
      <w:r>
        <w:rPr>
          <w:b/>
        </w:rPr>
        <w:t>restricted</w:t>
      </w:r>
      <w:r>
        <w:t xml:space="preserve"> VIP; confirm the route   to the restricted VIP range exists. </w:t>
      </w:r>
      <w:r>
        <w:rPr>
          <w:b/>
        </w:rPr>
        <w:t>Verify the current restricted VIP range in Google's "Private   Google Access" documentation</w:t>
      </w:r>
      <w:r>
        <w:t xml:space="preserve"> — do not assume a hard-coded value. Re-run   </w:t>
      </w:r>
      <w:r>
        <w:rPr>
          <w:rFonts w:ascii="Consolas" w:hAnsi="Consolas"/>
          <w:sz w:val="19"/>
        </w:rPr>
        <w:t>gcpnet_private_access_validate.py</w:t>
      </w:r>
      <w:r>
        <w:t>.</w:t>
      </w:r>
    </w:p>
    <w:p>
      <w:r>
        <w:rPr>
          <w:b/>
        </w:rPr>
        <w:t>Symptom: API access works but only when the VM has an external IP.</w:t>
      </w:r>
    </w:p>
    <w:p>
      <w:pPr>
        <w:pStyle w:val="ListBullet"/>
      </w:pPr>
      <w:r>
        <w:rPr>
          <w:b/>
        </w:rPr>
        <w:t>Cause:</w:t>
      </w:r>
      <w:r>
        <w:t xml:space="preserve"> Traffic is going out the public path, not the private VIP — private access is not actually</w:t>
      </w:r>
    </w:p>
    <w:p>
      <w:r>
        <w:t xml:space="preserve">  in effect.</w:t>
      </w:r>
    </w:p>
    <w:p>
      <w:pPr>
        <w:pStyle w:val="ListBullet"/>
      </w:pPr>
      <w:r>
        <w:rPr>
          <w:b/>
        </w:rPr>
        <w:t>Resolve:</w:t>
      </w:r>
      <w:r>
        <w:t xml:space="preserve"> Remove the external IP and re-test; fix DNS/route as above until the call succeeds with</w:t>
      </w:r>
    </w:p>
    <w:p>
      <w:r>
        <w:t xml:space="preserve">  internal IP only.</w:t>
      </w:r>
    </w:p>
    <w:p>
      <w:pPr>
        <w:pStyle w:val="Heading2"/>
      </w:pPr>
      <w:r>
        <w:t>Shared VPC</w:t>
      </w:r>
    </w:p>
    <w:p>
      <w:r>
        <w:rPr>
          <w:b/>
        </w:rPr>
        <w:t>Symptom: `shared-vpc associated-projects add` fails, or the service project cannot use subnets.</w:t>
      </w:r>
    </w:p>
    <w:p>
      <w:pPr>
        <w:pStyle w:val="ListBullet"/>
      </w:pPr>
      <w:r>
        <w:rPr>
          <w:b/>
        </w:rPr>
        <w:t>Cause:</w:t>
      </w:r>
      <w:r>
        <w:t xml:space="preserve"> Missing </w:t>
      </w:r>
      <w:r>
        <w:rPr>
          <w:rFonts w:ascii="Consolas" w:hAnsi="Consolas"/>
          <w:sz w:val="19"/>
        </w:rPr>
        <w:t>roles/compute.xpnAdmin</w:t>
      </w:r>
      <w:r>
        <w:t xml:space="preserve"> (Shared VPC Admin) at the org/folder, Shared VPC not</w:t>
      </w:r>
    </w:p>
    <w:p>
      <w:r>
        <w:t xml:space="preserve">  enabled on the host, or the service account lacks subnet IAM.</w:t>
      </w:r>
    </w:p>
    <w:p>
      <w:pPr>
        <w:pStyle w:val="ListBullet"/>
      </w:pPr>
      <w:r>
        <w:rPr>
          <w:b/>
        </w:rPr>
        <w:t>Resolve:</w:t>
      </w:r>
      <w:r>
        <w:t xml:space="preserve"> Confirm Shared VPC is enabled on </w:t>
      </w:r>
      <w:r>
        <w:rPr>
          <w:rFonts w:ascii="Consolas" w:hAnsi="Consolas"/>
          <w:sz w:val="19"/>
        </w:rPr>
        <w:t>Net-Host – Prod – Shared-VPC</w:t>
      </w:r>
    </w:p>
    <w:p>
      <w:r>
        <w:t xml:space="preserve">  (</w:t>
      </w:r>
      <w:r>
        <w:rPr>
          <w:rFonts w:ascii="Consolas" w:hAnsi="Consolas"/>
          <w:sz w:val="19"/>
        </w:rPr>
        <w:t>gcloud compute shared-vpc get-host-project …</w:t>
      </w:r>
      <w:r>
        <w:t xml:space="preserve">); grant </w:t>
      </w:r>
      <w:r>
        <w:rPr>
          <w:rFonts w:ascii="Consolas" w:hAnsi="Consolas"/>
          <w:sz w:val="19"/>
        </w:rPr>
        <w:t>compute.xpnAdmin</w:t>
      </w:r>
      <w:r>
        <w:t xml:space="preserve"> at the narrowest scope   (Requirement 1); grant subnet-level </w:t>
      </w:r>
      <w:r>
        <w:rPr>
          <w:rFonts w:ascii="Consolas" w:hAnsi="Consolas"/>
          <w:sz w:val="19"/>
        </w:rPr>
        <w:t>networkUser</w:t>
      </w:r>
      <w:r>
        <w:t xml:space="preserve"> on the shared subnet to the service project's   service accounts.</w:t>
      </w:r>
    </w:p>
    <w:p>
      <w:r>
        <w:rPr>
          <w:b/>
        </w:rPr>
        <w:t>Symptom: hybrid/VPN/peering routes fail or behave oddly after adding a subnet.</w:t>
      </w:r>
    </w:p>
    <w:p>
      <w:pPr>
        <w:pStyle w:val="ListBullet"/>
      </w:pPr>
      <w:r>
        <w:rPr>
          <w:b/>
        </w:rPr>
        <w:t>Cause:</w:t>
      </w:r>
      <w:r>
        <w:t xml:space="preserve"> Overlapping IP ranges with on-prem or a peered VPC (Requirement 3).</w:t>
      </w:r>
    </w:p>
    <w:p>
      <w:pPr>
        <w:pStyle w:val="ListBullet"/>
      </w:pPr>
      <w:r>
        <w:rPr>
          <w:b/>
        </w:rPr>
        <w:t>Resolve:</w:t>
      </w:r>
      <w:r>
        <w:t xml:space="preserve"> Audit the IP plan for overlap; ranges cannot be renumbered non-disruptively — plan a</w:t>
      </w:r>
    </w:p>
    <w:p>
      <w:r>
        <w:t xml:space="preserve">  migration for the overlapping subnet rather than patching routes.</w:t>
      </w:r>
    </w:p>
    <w:p>
      <w:pPr>
        <w:pStyle w:val="Heading2"/>
      </w:pPr>
      <w:r>
        <w:t>Firewall / egress</w:t>
      </w:r>
    </w:p>
    <w:p>
      <w:r>
        <w:rPr>
          <w:b/>
        </w:rPr>
        <w:t>Symptom: arbitrary public egress still succeeds from a workload.</w:t>
      </w:r>
    </w:p>
    <w:p>
      <w:pPr>
        <w:pStyle w:val="ListBullet"/>
      </w:pPr>
      <w:r>
        <w:rPr>
          <w:b/>
        </w:rPr>
        <w:t>Cause:</w:t>
      </w:r>
      <w:r>
        <w:t xml:space="preserve"> The deny-egress baseline in </w:t>
      </w:r>
      <w:r>
        <w:rPr>
          <w:rFonts w:ascii="Consolas" w:hAnsi="Consolas"/>
          <w:sz w:val="19"/>
        </w:rPr>
        <w:t>HFW – Org – Baseline</w:t>
      </w:r>
      <w:r>
        <w:t xml:space="preserve"> is missing, out-prioritized by a</w:t>
      </w:r>
    </w:p>
    <w:p>
      <w:r>
        <w:t xml:space="preserve">  broader allow, or the policy is not associated with the folder/VPC.</w:t>
      </w:r>
    </w:p>
    <w:p>
      <w:pPr>
        <w:pStyle w:val="ListBullet"/>
      </w:pPr>
      <w:r>
        <w:rPr>
          <w:b/>
        </w:rPr>
        <w:t>Resolve:</w:t>
      </w:r>
      <w:r>
        <w:t xml:space="preserve"> Confirm the hierarchical policy is associated and that the deny-egress rule is at a lower</w:t>
      </w:r>
    </w:p>
    <w:p>
      <w:r>
        <w:t xml:space="preserve">  (broader) priority number than any 0.0.0.0/0 allow; ensure the only egress allows are the named ones   (Google API VIP ranges, explicit destinations).</w:t>
      </w:r>
    </w:p>
    <w:p>
      <w:pPr>
        <w:pStyle w:val="Heading2"/>
      </w:pPr>
      <w:r>
        <w:t>VPC Service Controls — dry-run</w:t>
      </w:r>
    </w:p>
    <w:p>
      <w:r>
        <w:rPr>
          <w:b/>
        </w:rPr>
        <w:t>Symptom: the known exfiltration test (copy to an outside project) produces *no* dry-run violation.</w:t>
      </w:r>
    </w:p>
    <w:p>
      <w:pPr>
        <w:pStyle w:val="ListBullet"/>
      </w:pPr>
      <w:r>
        <w:rPr>
          <w:b/>
        </w:rPr>
        <w:t>Cause:</w:t>
      </w:r>
      <w:r>
        <w:t xml:space="preserve"> The service (</w:t>
      </w:r>
      <w:r>
        <w:rPr>
          <w:rFonts w:ascii="Consolas" w:hAnsi="Consolas"/>
          <w:sz w:val="19"/>
        </w:rPr>
        <w:t>storage.googleapis.com</w:t>
      </w:r>
      <w:r>
        <w:t>) is not in the perimeter's restricted list, the</w:t>
      </w:r>
    </w:p>
    <w:p>
      <w:r>
        <w:t xml:space="preserve">  source/target project is not in </w:t>
      </w:r>
      <w:r>
        <w:rPr>
          <w:rFonts w:ascii="Consolas" w:hAnsi="Consolas"/>
          <w:sz w:val="19"/>
        </w:rPr>
        <w:t>--resources</w:t>
      </w:r>
      <w:r>
        <w:t xml:space="preserve">, or Data Access </w:t>
      </w:r>
      <w:r>
        <w:rPr>
          <w:b/>
        </w:rPr>
        <w:t>audit logging is off</w:t>
      </w:r>
      <w:r>
        <w:t xml:space="preserve"> for the   service (Requirement 7).</w:t>
      </w:r>
    </w:p>
    <w:p>
      <w:pPr>
        <w:pStyle w:val="ListBullet"/>
      </w:pPr>
      <w:r>
        <w:rPr>
          <w:b/>
        </w:rPr>
        <w:t>Resolve:</w:t>
      </w:r>
      <w:r>
        <w:t xml:space="preserve"> Add the service to </w:t>
      </w:r>
      <w:r>
        <w:rPr>
          <w:rFonts w:ascii="Consolas" w:hAnsi="Consolas"/>
          <w:sz w:val="19"/>
        </w:rPr>
        <w:t>restricted-services</w:t>
      </w:r>
      <w:r>
        <w:t>; add the project number to the perimeter's</w:t>
      </w:r>
    </w:p>
    <w:p>
      <w:r>
        <w:t xml:space="preserve">  resources (in dry-run); enable Data Access audit logs for the protected services, then regenerate the   test request and re-check with </w:t>
      </w:r>
      <w:r>
        <w:rPr>
          <w:rFonts w:ascii="Consolas" w:hAnsi="Consolas"/>
          <w:sz w:val="19"/>
        </w:rPr>
        <w:t>gcpnet_vpcsc_perimeter_build.py --show-dry-run-violations</w:t>
      </w:r>
      <w:r>
        <w:t>.</w:t>
      </w:r>
    </w:p>
    <w:p>
      <w:r>
        <w:rPr>
          <w:b/>
        </w:rPr>
        <w:t>Symptom: dry-run shows would-deny violations for flows you believe are legitimate.</w:t>
      </w:r>
    </w:p>
    <w:p>
      <w:pPr>
        <w:pStyle w:val="ListBullet"/>
      </w:pPr>
      <w:r>
        <w:rPr>
          <w:b/>
        </w:rPr>
        <w:t>Cause:</w:t>
      </w:r>
      <w:r>
        <w:t xml:space="preserve"> A real business flow (CI/CD service account, on-prem source, cross-project pipeline) is not</w:t>
      </w:r>
    </w:p>
    <w:p>
      <w:r>
        <w:t xml:space="preserve">  yet covered by an ingress/egress rule.</w:t>
      </w:r>
    </w:p>
    <w:p>
      <w:pPr>
        <w:pStyle w:val="ListBullet"/>
      </w:pPr>
      <w:r>
        <w:rPr>
          <w:b/>
        </w:rPr>
        <w:t>Resolve:</w:t>
      </w:r>
      <w:r>
        <w:t xml:space="preserve"> Add a </w:t>
      </w:r>
      <w:r>
        <w:rPr>
          <w:b/>
        </w:rPr>
        <w:t>narrow</w:t>
      </w:r>
      <w:r>
        <w:t xml:space="preserve"> ingress/egress rule referencing </w:t>
      </w:r>
      <w:r>
        <w:rPr>
          <w:rFonts w:ascii="Consolas" w:hAnsi="Consolas"/>
          <w:sz w:val="19"/>
        </w:rPr>
        <w:t>Access Level – Corp-Managed – v1</w:t>
      </w:r>
      <w:r>
        <w:t>, the</w:t>
      </w:r>
    </w:p>
    <w:p>
      <w:r>
        <w:t xml:space="preserve">  specific identity, and the specific service — do not widen the perimeter or drop a restricted service.   Re-run dry-run until only intended blocks remain (Gate G2).</w:t>
      </w:r>
    </w:p>
    <w:p>
      <w:pPr>
        <w:pStyle w:val="Heading2"/>
      </w:pPr>
      <w:r>
        <w:t>VPC Service Controls — enforced</w:t>
      </w:r>
    </w:p>
    <w:p>
      <w:r>
        <w:rPr>
          <w:b/>
        </w:rPr>
        <w:t>Symptom: after enforcing, a legitimate call fails with `VPC Service Controls` / `PERMISSION_DENIED` and a unique violation ID.</w:t>
      </w:r>
    </w:p>
    <w:p>
      <w:pPr>
        <w:pStyle w:val="ListBullet"/>
      </w:pPr>
      <w:r>
        <w:rPr>
          <w:b/>
        </w:rPr>
        <w:t>Cause:</w:t>
      </w:r>
      <w:r>
        <w:t xml:space="preserve"> A legitimate flow was not covered before enforcement (Gate G2 was passed on incomplete</w:t>
      </w:r>
    </w:p>
    <w:p>
      <w:r>
        <w:t xml:space="preserve">  logs).</w:t>
      </w:r>
    </w:p>
    <w:p>
      <w:pPr>
        <w:pStyle w:val="ListBullet"/>
      </w:pPr>
      <w:r>
        <w:rPr>
          <w:b/>
        </w:rPr>
        <w:t>Resolve:</w:t>
      </w:r>
      <w:r>
        <w:t xml:space="preserve"> Execute the documented </w:t>
      </w:r>
      <w:r>
        <w:rPr>
          <w:b/>
        </w:rPr>
        <w:t>rollback to dry-run</w:t>
      </w:r>
      <w:r>
        <w:t xml:space="preserve"> immediately to stop denials</w:t>
      </w:r>
    </w:p>
    <w:p>
      <w:r>
        <w:t xml:space="preserve">  (</w:t>
      </w:r>
      <w:r>
        <w:rPr>
          <w:rFonts w:ascii="Consolas" w:hAnsi="Consolas"/>
          <w:sz w:val="19"/>
        </w:rPr>
        <w:t>perimeters dry-run drop …</w:t>
      </w:r>
      <w:r>
        <w:t xml:space="preserve"> — </w:t>
      </w:r>
      <w:r>
        <w:rPr>
          <w:b/>
        </w:rPr>
        <w:t>verify the exact subcommand for your gcloud version</w:t>
      </w:r>
      <w:r>
        <w:t>), add the   missing ingress/egress rule, confirm in dry-run, then re-enforce. Use the unique violation ID in the   error to pinpoint the blocked request in the logs.</w:t>
      </w:r>
    </w:p>
    <w:p>
      <w:r>
        <w:rPr>
          <w:b/>
        </w:rPr>
        <w:t>Symptom: enforcement did not seem to take effect (exfiltration still succeeds).</w:t>
      </w:r>
    </w:p>
    <w:p>
      <w:pPr>
        <w:pStyle w:val="ListBullet"/>
      </w:pPr>
      <w:r>
        <w:rPr>
          <w:b/>
        </w:rPr>
        <w:t>Cause:</w:t>
      </w:r>
      <w:r>
        <w:t xml:space="preserve"> The </w:t>
      </w:r>
      <w:r>
        <w:rPr>
          <w:rFonts w:ascii="Consolas" w:hAnsi="Consolas"/>
          <w:sz w:val="19"/>
        </w:rPr>
        <w:t>dry-run enforce</w:t>
      </w:r>
      <w:r>
        <w:t xml:space="preserve"> step was not run, or a spec/status mismatch left the perimeter still</w:t>
      </w:r>
    </w:p>
    <w:p>
      <w:r>
        <w:t xml:space="preserve">  in dry-run.</w:t>
      </w:r>
    </w:p>
    <w:p>
      <w:pPr>
        <w:pStyle w:val="ListBullet"/>
      </w:pPr>
      <w:r>
        <w:rPr>
          <w:b/>
        </w:rPr>
        <w:t>Resolve:</w:t>
      </w:r>
      <w:r>
        <w:t xml:space="preserve"> Run </w:t>
      </w:r>
      <w:r>
        <w:rPr>
          <w:rFonts w:ascii="Consolas" w:hAnsi="Consolas"/>
          <w:sz w:val="19"/>
        </w:rPr>
        <w:t>gcpnet_perimeter_report.py</w:t>
      </w:r>
      <w:r>
        <w:t xml:space="preserve"> — if it reports </w:t>
      </w:r>
      <w:r>
        <w:rPr>
          <w:rFonts w:ascii="Consolas" w:hAnsi="Consolas"/>
          <w:sz w:val="19"/>
        </w:rPr>
        <w:t>DRY-RUN</w:t>
      </w:r>
      <w:r>
        <w:t>, the enforce step did not</w:t>
      </w:r>
    </w:p>
    <w:p>
      <w:r>
        <w:t xml:space="preserve">  promote the spec; re-run </w:t>
      </w:r>
      <w:r>
        <w:rPr>
          <w:rFonts w:ascii="Consolas" w:hAnsi="Consolas"/>
          <w:sz w:val="19"/>
        </w:rPr>
        <w:t>perimeters dry-run enforce perimeter_prod_v1</w:t>
      </w:r>
      <w:r>
        <w:t>.</w:t>
      </w:r>
    </w:p>
    <w:p>
      <w:pPr>
        <w:pStyle w:val="Heading2"/>
      </w:pPr>
      <w:r>
        <w:t>Permissions &amp; policy</w:t>
      </w:r>
    </w:p>
    <w:p>
      <w:r>
        <w:rPr>
          <w:b/>
        </w:rPr>
        <w:t>Symptom: `access-context-manager` commands fail with permission denied.</w:t>
      </w:r>
    </w:p>
    <w:p>
      <w:pPr>
        <w:pStyle w:val="ListBullet"/>
      </w:pPr>
      <w:r>
        <w:rPr>
          <w:b/>
        </w:rPr>
        <w:t>Cause:</w:t>
      </w:r>
      <w:r>
        <w:t xml:space="preserve"> Missing </w:t>
      </w:r>
      <w:r>
        <w:rPr>
          <w:rFonts w:ascii="Consolas" w:hAnsi="Consolas"/>
          <w:sz w:val="19"/>
        </w:rPr>
        <w:t>roles/accesscontextmanager.policyAdmin</w:t>
      </w:r>
      <w:r>
        <w:t xml:space="preserve"> / </w:t>
      </w:r>
      <w:r>
        <w:rPr>
          <w:rFonts w:ascii="Consolas" w:hAnsi="Consolas"/>
          <w:sz w:val="19"/>
        </w:rPr>
        <w:t>policyEditor</w:t>
      </w:r>
      <w:r>
        <w:t>, or the wrong/absent</w:t>
      </w:r>
    </w:p>
    <w:p>
      <w:r>
        <w:t xml:space="preserve">  org access policy ID.</w:t>
      </w:r>
    </w:p>
    <w:p>
      <w:pPr>
        <w:pStyle w:val="ListBullet"/>
      </w:pPr>
      <w:r>
        <w:rPr>
          <w:b/>
        </w:rPr>
        <w:t>Resolve:</w:t>
      </w:r>
      <w:r>
        <w:t xml:space="preserve"> Confirm the org access policy exists</w:t>
      </w:r>
    </w:p>
    <w:p>
      <w:r>
        <w:t xml:space="preserve">  (</w:t>
      </w:r>
      <w:r>
        <w:rPr>
          <w:rFonts w:ascii="Consolas" w:hAnsi="Consolas"/>
          <w:sz w:val="19"/>
        </w:rPr>
        <w:t>gcloud access-context-manager policies list --organization=ORG_ID</w:t>
      </w:r>
      <w:r>
        <w:t xml:space="preserve">) and that the running identity   holds the policy roles (Requirement 1 &amp; 5); pass the correct </w:t>
      </w:r>
      <w:r>
        <w:rPr>
          <w:rFonts w:ascii="Consolas" w:hAnsi="Consolas"/>
          <w:sz w:val="19"/>
        </w:rPr>
        <w:t>--policy</w:t>
      </w:r>
      <w:r>
        <w:t xml:space="preserve"> ID.</w:t>
      </w:r>
    </w:p>
    <w:p>
      <w:pPr>
        <w:pStyle w:val="Heading2"/>
      </w:pPr>
      <w:r>
        <w:t>Tooling</w:t>
      </w:r>
    </w:p>
    <w:p>
      <w:r>
        <w:rPr>
          <w:b/>
        </w:rPr>
        <w:t>Symptom: a Python tool prints `gcloud not found on PATH` or empty results.</w:t>
      </w:r>
    </w:p>
    <w:p>
      <w:pPr>
        <w:pStyle w:val="ListBullet"/>
      </w:pPr>
      <w:r>
        <w:rPr>
          <w:b/>
        </w:rPr>
        <w:t>Cause:</w:t>
      </w:r>
      <w:r>
        <w:t xml:space="preserve"> Google Cloud SDK not installed / not on PATH, or ADC not configured.</w:t>
      </w:r>
    </w:p>
    <w:p>
      <w:pPr>
        <w:pStyle w:val="ListBullet"/>
      </w:pPr>
      <w:r>
        <w:rPr>
          <w:b/>
        </w:rPr>
        <w:t>Resolve:</w:t>
      </w:r>
      <w:r>
        <w:t xml:space="preserve"> Install the SDK and run </w:t>
      </w:r>
      <w:r>
        <w:rPr>
          <w:rFonts w:ascii="Consolas" w:hAnsi="Consolas"/>
          <w:sz w:val="19"/>
        </w:rPr>
        <w:t>gcloud auth application-default login</w:t>
      </w:r>
      <w:r>
        <w:t xml:space="preserve"> (or use the pipeline's</w:t>
      </w:r>
    </w:p>
    <w:p>
      <w:r>
        <w:t xml:space="preserve">  Workload Identity); confirm </w:t>
      </w:r>
      <w:r>
        <w:rPr>
          <w:rFonts w:ascii="Consolas" w:hAnsi="Consolas"/>
          <w:sz w:val="19"/>
        </w:rPr>
        <w:t>gcloud version</w:t>
      </w:r>
      <w:r>
        <w:t>. The tools are read-only/dry-run by default, so re-running   after fixing auth is safe.</w:t>
      </w:r>
    </w:p>
    <w:p>
      <w:pPr>
        <w:pStyle w:val="Heading1"/>
      </w:pPr>
      <w:r>
        <w:t>Best Practices</w:t>
      </w:r>
    </w:p>
    <w:p>
      <w:r>
        <w:t>Durable practices for operating and evolving this network and its VPC Service Controls perimeters.</w:t>
      </w:r>
    </w:p>
    <w:p>
      <w:pPr>
        <w:pStyle w:val="Heading2"/>
      </w:pPr>
      <w:r>
        <w:t>Perimeters</w:t>
      </w:r>
    </w:p>
    <w:p>
      <w:pPr>
        <w:pStyle w:val="ListBullet"/>
      </w:pPr>
      <w:r>
        <w:rPr>
          <w:b/>
        </w:rPr>
        <w:t>Always change perimeters in dry-run first.</w:t>
      </w:r>
      <w:r>
        <w:t xml:space="preserve"> Every material change — adding a project, adding a</w:t>
      </w:r>
    </w:p>
    <w:p>
      <w:r>
        <w:t xml:space="preserve">  restricted service, tightening an access level — goes through </w:t>
      </w:r>
      <w:r>
        <w:rPr>
          <w:rFonts w:ascii="Consolas" w:hAnsi="Consolas"/>
          <w:sz w:val="19"/>
        </w:rPr>
        <w:t>dry-run</w:t>
      </w:r>
      <w:r>
        <w:t xml:space="preserve"> and a log review before it   becomes enforced. Never add a project directly to an enforced perimeter.</w:t>
      </w:r>
    </w:p>
    <w:p>
      <w:pPr>
        <w:pStyle w:val="ListBullet"/>
      </w:pPr>
      <w:r>
        <w:rPr>
          <w:b/>
        </w:rPr>
        <w:t>Version your specs.</w:t>
      </w:r>
      <w:r>
        <w:t xml:space="preserve"> Keep the previous perimeter/access-level spec (</w:t>
      </w:r>
      <w:r>
        <w:rPr>
          <w:rFonts w:ascii="Consolas" w:hAnsi="Consolas"/>
          <w:sz w:val="19"/>
        </w:rPr>
        <w:t>– v1</w:t>
      </w:r>
      <w:r>
        <w:t xml:space="preserve">, </w:t>
      </w:r>
      <w:r>
        <w:rPr>
          <w:rFonts w:ascii="Consolas" w:hAnsi="Consolas"/>
          <w:sz w:val="19"/>
        </w:rPr>
        <w:t>– v2</w:t>
      </w:r>
      <w:r>
        <w:t>) so rollback is</w:t>
      </w:r>
    </w:p>
    <w:p>
      <w:r>
        <w:t xml:space="preserve">  a known-good artifact, not an improvisation. Store the go-live report (from   </w:t>
      </w:r>
      <w:r>
        <w:rPr>
          <w:rFonts w:ascii="Consolas" w:hAnsi="Consolas"/>
          <w:sz w:val="19"/>
        </w:rPr>
        <w:t>gcpnet_perimeter_report.py</w:t>
      </w:r>
      <w:r>
        <w:t>) with the change record.</w:t>
      </w:r>
    </w:p>
    <w:p>
      <w:pPr>
        <w:pStyle w:val="ListBullet"/>
      </w:pPr>
      <w:r>
        <w:rPr>
          <w:b/>
        </w:rPr>
        <w:t>Keep a rehearsed rollback.</w:t>
      </w:r>
      <w:r>
        <w:t xml:space="preserve"> The revert-to-dry-run step is the emergency brake; rehearse it in the</w:t>
      </w:r>
    </w:p>
    <w:p>
      <w:r>
        <w:t xml:space="preserve">  pilot and confirm the exact </w:t>
      </w:r>
      <w:r>
        <w:rPr>
          <w:rFonts w:ascii="Consolas" w:hAnsi="Consolas"/>
          <w:sz w:val="19"/>
        </w:rPr>
        <w:t>gcloud</w:t>
      </w:r>
      <w:r>
        <w:t xml:space="preserve"> subcommand for your version *before* you need it.</w:t>
      </w:r>
    </w:p>
    <w:p>
      <w:pPr>
        <w:pStyle w:val="ListBullet"/>
      </w:pPr>
      <w:r>
        <w:rPr>
          <w:b/>
        </w:rPr>
        <w:t>Prefer ingress/egress rules over widening the perimeter.</w:t>
      </w:r>
      <w:r>
        <w:t xml:space="preserve"> When a legitimate flow is blocked, add a</w:t>
      </w:r>
    </w:p>
    <w:p>
      <w:r>
        <w:t xml:space="preserve">  narrow ingress/egress rule referencing a specific access level, service, and identity — do not drop a   service from the restricted list or add a broad project just to make an error go away.</w:t>
      </w:r>
    </w:p>
    <w:p>
      <w:pPr>
        <w:pStyle w:val="ListBullet"/>
      </w:pPr>
      <w:r>
        <w:rPr>
          <w:b/>
        </w:rPr>
        <w:t>Re-verify service coverage periodically.</w:t>
      </w:r>
      <w:r>
        <w:t xml:space="preserve"> VPC-SC support for a service (supported / preview /</w:t>
      </w:r>
    </w:p>
    <w:p>
      <w:r>
        <w:t xml:space="preserve">  unsupported) changes; recheck coverage for your services — especially Vertex AI / Gemini — on a   schedule, and adjust the restricted-services list accordingly.</w:t>
      </w:r>
    </w:p>
    <w:p>
      <w:pPr>
        <w:pStyle w:val="Heading2"/>
      </w:pPr>
      <w:r>
        <w:t>Access levels &amp; identity</w:t>
      </w:r>
    </w:p>
    <w:p>
      <w:pPr>
        <w:pStyle w:val="ListBullet"/>
      </w:pPr>
      <w:r>
        <w:rPr>
          <w:b/>
        </w:rPr>
        <w:t>Model trust with device + network posture, not IP alone.</w:t>
      </w:r>
      <w:r>
        <w:t xml:space="preserve"> Where BeyondCorp device posture is</w:t>
      </w:r>
    </w:p>
    <w:p>
      <w:r>
        <w:t xml:space="preserve">  available in your org, combine corp IP ranges with managed-device requirements in   </w:t>
      </w:r>
      <w:r>
        <w:rPr>
          <w:rFonts w:ascii="Consolas" w:hAnsi="Consolas"/>
          <w:sz w:val="19"/>
        </w:rPr>
        <w:t>Access Level – Corp-Managed – v1</w:t>
      </w:r>
      <w:r>
        <w:t>; IP-only access levels are weaker.</w:t>
      </w:r>
    </w:p>
    <w:p>
      <w:pPr>
        <w:pStyle w:val="ListBullet"/>
      </w:pPr>
      <w:r>
        <w:rPr>
          <w:b/>
        </w:rPr>
        <w:t>Scope access levels tightly and name them by intent.</w:t>
      </w:r>
      <w:r>
        <w:t xml:space="preserve"> One access level per trust profile, reused</w:t>
      </w:r>
    </w:p>
    <w:p>
      <w:r>
        <w:t xml:space="preserve">  by reference across ingress rules — avoid per-rule copies that drift.</w:t>
      </w:r>
    </w:p>
    <w:p>
      <w:pPr>
        <w:pStyle w:val="Heading2"/>
      </w:pPr>
      <w:r>
        <w:t>Shared VPC &amp; private access</w:t>
      </w:r>
    </w:p>
    <w:p>
      <w:pPr>
        <w:pStyle w:val="ListBullet"/>
      </w:pPr>
      <w:r>
        <w:rPr>
          <w:b/>
        </w:rPr>
        <w:t>Host project holds no workloads.</w:t>
      </w:r>
      <w:r>
        <w:t xml:space="preserve"> Keep the separation of duties clean: network in the host</w:t>
      </w:r>
    </w:p>
    <w:p>
      <w:r>
        <w:t xml:space="preserve">  project, apps in service projects.</w:t>
      </w:r>
    </w:p>
    <w:p>
      <w:pPr>
        <w:pStyle w:val="ListBullet"/>
      </w:pPr>
      <w:r>
        <w:rPr>
          <w:b/>
        </w:rPr>
        <w:t>Enable Private Google Access on every subnet and remove external IPs by default.</w:t>
      </w:r>
      <w:r>
        <w:t xml:space="preserve"> Reach Google</w:t>
      </w:r>
    </w:p>
    <w:p>
      <w:r>
        <w:t xml:space="preserve">  APIs via the restricted VIP / PSC; grant external IPs only by exception with justification.</w:t>
      </w:r>
    </w:p>
    <w:p>
      <w:pPr>
        <w:pStyle w:val="ListBullet"/>
      </w:pPr>
      <w:r>
        <w:rPr>
          <w:b/>
        </w:rPr>
        <w:t>Deny egress by default.</w:t>
      </w:r>
      <w:r>
        <w:t xml:space="preserve"> Build up from a deny-egress hierarchical policy; every allow is named,</w:t>
      </w:r>
    </w:p>
    <w:p>
      <w:r>
        <w:t xml:space="preserve">  justified, and reviewed. Turn on VPC Flow Logs and firewall logging for evidence.</w:t>
      </w:r>
    </w:p>
    <w:p>
      <w:pPr>
        <w:pStyle w:val="ListBullet"/>
      </w:pPr>
      <w:r>
        <w:rPr>
          <w:b/>
        </w:rPr>
        <w:t>Plan IP space once, generously.</w:t>
      </w:r>
      <w:r>
        <w:t xml:space="preserve"> Non-overlapping ranges with room to grow and reserved secondary</w:t>
      </w:r>
    </w:p>
    <w:p>
      <w:r>
        <w:t xml:space="preserve">  ranges — you cannot renumber non-disruptively later.</w:t>
      </w:r>
    </w:p>
    <w:p>
      <w:pPr>
        <w:pStyle w:val="Heading2"/>
      </w:pPr>
      <w:r>
        <w:t>Automation &amp; secrets</w:t>
      </w:r>
    </w:p>
    <w:p>
      <w:pPr>
        <w:pStyle w:val="ListBullet"/>
      </w:pPr>
      <w:r>
        <w:rPr>
          <w:b/>
        </w:rPr>
        <w:t>Run tools read-only / dry-run first; require an explicit `--apply`.</w:t>
      </w:r>
      <w:r>
        <w:t xml:space="preserve"> The included tools follow this</w:t>
      </w:r>
    </w:p>
    <w:p>
      <w:r>
        <w:t xml:space="preserve">  pattern — keep it for any extension you write.</w:t>
      </w:r>
    </w:p>
    <w:p>
      <w:pPr>
        <w:pStyle w:val="ListBullet"/>
      </w:pPr>
      <w:r>
        <w:rPr>
          <w:b/>
        </w:rPr>
        <w:t>Never commit credentials or service-account keys.</w:t>
      </w:r>
      <w:r>
        <w:t xml:space="preserve"> Use Application Default Credentials / the</w:t>
      </w:r>
    </w:p>
    <w:p>
      <w:r>
        <w:t xml:space="preserve">  environment / Workload Identity; keep keys out of code and out of the repo.</w:t>
      </w:r>
    </w:p>
    <w:p>
      <w:pPr>
        <w:pStyle w:val="ListBullet"/>
      </w:pPr>
      <w:r>
        <w:rPr>
          <w:b/>
        </w:rPr>
        <w:t>Use change control for org-wide guardrails.</w:t>
      </w:r>
      <w:r>
        <w:t xml:space="preserve"> Hierarchical firewall policies and perimeter</w:t>
      </w:r>
    </w:p>
    <w:p>
      <w:r>
        <w:t xml:space="preserve">  enforcement affect many projects — land them under ticketed change with the named security/network   approvers.</w:t>
      </w:r>
    </w:p>
    <w:p>
      <w:pPr>
        <w:pStyle w:val="Heading2"/>
      </w:pPr>
      <w:r>
        <w:t>Operations</w:t>
      </w:r>
    </w:p>
    <w:p>
      <w:pPr>
        <w:pStyle w:val="ListBullet"/>
      </w:pPr>
      <w:r>
        <w:rPr>
          <w:b/>
        </w:rPr>
        <w:t>Route VPC-SC and firewall logs to a queryable sink</w:t>
      </w:r>
      <w:r>
        <w:t xml:space="preserve"> and alert on unexpected *enforced* denials —</w:t>
      </w:r>
    </w:p>
    <w:p>
      <w:r>
        <w:t xml:space="preserve">  they indicate either an attack or a missing legitimate-flow rule.</w:t>
      </w:r>
    </w:p>
    <w:p>
      <w:pPr>
        <w:pStyle w:val="ListBullet"/>
      </w:pPr>
      <w:r>
        <w:rPr>
          <w:b/>
        </w:rPr>
        <w:t>Expand in waves with the same gates.</w:t>
      </w:r>
      <w:r>
        <w:t xml:space="preserve"> Each region/service-project wave repeats</w:t>
      </w:r>
    </w:p>
    <w:p>
      <w:r>
        <w:t xml:space="preserve">  attach → private-access check (G1) → dry-run perimeter add → log review (G2) → enforce. Consistency   is what keeps a large rollout safe.</w:t>
      </w:r>
    </w:p>
    <w:p>
      <w:pPr>
        <w:pStyle w:val="Heading1"/>
      </w:pPr>
      <w:r>
        <w:t>Deliverables Summary</w:t>
      </w:r>
    </w:p>
    <w:p>
      <w:r>
        <w:t>Everything included in this solution,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network reference design: Shared VPC topology, private access (Private Google Access / PSC), hybrid connectivity, firewall/egress model, and VPC Service Controls perimeter design — with benefits, limitations, and the deployment model.</w:t>
            </w:r>
          </w:p>
        </w:tc>
      </w:tr>
      <w:tr>
        <w:tc>
          <w:tcPr>
            <w:tcW w:type="dxa" w:w="4320"/>
          </w:tcPr>
          <w:p>
            <w:r>
              <w:rPr>
                <w:b/>
              </w:rPr>
              <w:t>Requirements Guide</w:t>
            </w:r>
          </w:p>
        </w:tc>
        <w:tc>
          <w:tcPr>
            <w:tcW w:type="dxa" w:w="4320"/>
          </w:tcPr>
          <w:p>
            <w:r>
              <w:t>Solution-specific prerequisites (network admin roles, host/service projects, IP plan, private-access DNS/route, Access Context Manager policy, required APIs, audit-log sink) — each with how to verify and how to implement if missing — on top of the shared GCP category requirements.</w:t>
            </w:r>
          </w:p>
        </w:tc>
      </w:tr>
      <w:tr>
        <w:tc>
          <w:tcPr>
            <w:tcW w:type="dxa" w:w="4320"/>
          </w:tcPr>
          <w:p>
            <w:r>
              <w:rPr>
                <w:b/>
              </w:rPr>
              <w:t>Implementation Guide</w:t>
            </w:r>
          </w:p>
        </w:tc>
        <w:tc>
          <w:tcPr>
            <w:tcW w:type="dxa" w:w="4320"/>
          </w:tcPr>
          <w:p>
            <w:r>
              <w:t xml:space="preserve">Exact, ordered, named steps: build the Shared VPC + private-access subnet, apply deny-by-default firewall/egress policy, and design + </w:t>
            </w:r>
            <w:r>
              <w:rPr>
                <w:b/>
              </w:rPr>
              <w:t>dry-run then enforce</w:t>
            </w:r>
            <w:r>
              <w:t xml:space="preserve"> VPC-SC perimeters — pilot-first, with pass/fail gates (G0–G2) and a documented rollback.</w:t>
            </w:r>
          </w:p>
        </w:tc>
      </w:tr>
      <w:tr>
        <w:tc>
          <w:tcPr>
            <w:tcW w:type="dxa" w:w="4320"/>
          </w:tcPr>
          <w:p>
            <w:r>
              <w:rPr>
                <w:b/>
              </w:rPr>
              <w:t>Testing &amp; Validation</w:t>
            </w:r>
          </w:p>
        </w:tc>
        <w:tc>
          <w:tcPr>
            <w:tcW w:type="dxa" w:w="4320"/>
          </w:tcPr>
          <w:p>
            <w:r>
              <w:t>Eight tests (T1–T8) with expected pass/fail signals, from Shared VPC correctness and private access through the dry-run exfiltration test to enforced-perimeter validation and drift checking.</w:t>
            </w:r>
          </w:p>
        </w:tc>
      </w:tr>
      <w:tr>
        <w:tc>
          <w:tcPr>
            <w:tcW w:type="dxa" w:w="4320"/>
          </w:tcPr>
          <w:p>
            <w:r>
              <w:rPr>
                <w:b/>
              </w:rPr>
              <w:t>Troubleshooting</w:t>
            </w:r>
          </w:p>
        </w:tc>
        <w:tc>
          <w:tcPr>
            <w:tcW w:type="dxa" w:w="4320"/>
          </w:tcPr>
          <w:p>
            <w:r>
              <w:t>Common failure modes (private access resolving public, perimeter not logging, enforcement breaking a flow, permission errors) and their resolutions.</w:t>
            </w:r>
          </w:p>
        </w:tc>
      </w:tr>
      <w:tr>
        <w:tc>
          <w:tcPr>
            <w:tcW w:type="dxa" w:w="4320"/>
          </w:tcPr>
          <w:p>
            <w:r>
              <w:rPr>
                <w:b/>
              </w:rPr>
              <w:t>Best Practices</w:t>
            </w:r>
          </w:p>
        </w:tc>
        <w:tc>
          <w:tcPr>
            <w:tcW w:type="dxa" w:w="4320"/>
          </w:tcPr>
          <w:p>
            <w:r>
              <w:t>Durable practices for evolving perimeters safely, access-level design, private access, and safe automation.</w:t>
            </w:r>
          </w:p>
        </w:tc>
      </w:tr>
      <w:tr>
        <w:tc>
          <w:tcPr>
            <w:tcW w:type="dxa" w:w="4320"/>
          </w:tcPr>
          <w:p>
            <w:r>
              <w:rPr>
                <w:b/>
              </w:rPr>
              <w:t>Executive Summary</w:t>
            </w:r>
          </w:p>
        </w:tc>
        <w:tc>
          <w:tcPr>
            <w:tcW w:type="dxa" w:w="4320"/>
          </w:tcPr>
          <w:p>
            <w:r>
              <w:t>The outcome, approach, and why it is safe/governed — for decision-makers.</w:t>
            </w:r>
          </w:p>
        </w:tc>
      </w:tr>
    </w:tbl>
    <w:p>
      <w:pPr>
        <w:pStyle w:val="Heading2"/>
      </w:pPr>
      <w:r>
        <w:t>Python tools (5) — `gcloud` / Cloud Client Library automation</w:t>
      </w:r>
    </w:p>
    <w:p>
      <w:r>
        <w:t xml:space="preserve">All are </w:t>
      </w:r>
      <w:r>
        <w:rPr>
          <w:b/>
        </w:rPr>
        <w:t>read-only or dry-run by default</w:t>
      </w:r>
      <w:r>
        <w:t xml:space="preserve">, require an explicit </w:t>
      </w:r>
      <w:r>
        <w:rPr>
          <w:rFonts w:ascii="Consolas" w:hAnsi="Consolas"/>
          <w:sz w:val="19"/>
        </w:rPr>
        <w:t>--apply</w:t>
      </w:r>
      <w:r>
        <w:t xml:space="preserve"> for any write, use Application Default Credentials, and contain </w:t>
      </w:r>
      <w:r>
        <w:rPr>
          <w:b/>
        </w:rPr>
        <w:t>no hardcoded credentials or keys</w:t>
      </w:r>
      <w:r>
        <w:t>. Python 3.10+.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Tool</w:t>
            </w:r>
          </w:p>
        </w:tc>
        <w:tc>
          <w:tcPr>
            <w:tcW w:type="dxa" w:w="2880"/>
          </w:tcPr>
          <w:p>
            <w:r>
              <w:rPr>
                <w:b/>
              </w:rPr>
              <w:t>What it does</w:t>
            </w:r>
          </w:p>
        </w:tc>
      </w:tr>
      <w:tr>
        <w:tc>
          <w:tcPr>
            <w:tcW w:type="dxa" w:w="2880"/>
          </w:tcPr>
          <w:p>
            <w:r>
              <w:t>1</w:t>
            </w:r>
          </w:p>
        </w:tc>
        <w:tc>
          <w:tcPr>
            <w:tcW w:type="dxa" w:w="2880"/>
          </w:tcPr>
          <w:p>
            <w:r>
              <w:rPr>
                <w:rFonts w:ascii="Consolas" w:hAnsi="Consolas"/>
                <w:sz w:val="19"/>
              </w:rPr>
              <w:t>gcpnet_network_assessment.py</w:t>
            </w:r>
          </w:p>
        </w:tc>
        <w:tc>
          <w:tcPr>
            <w:tcW w:type="dxa" w:w="2880"/>
          </w:tcPr>
          <w:p>
            <w:r>
              <w:t>Read-only exposure baseline: VPCs/subnets, subnets missing Private Google Access, 0.0.0.0/0 firewall rules, external IPs, and whether any VPC-SC perimeter exists. Emits JSON.</w:t>
            </w:r>
          </w:p>
        </w:tc>
      </w:tr>
      <w:tr>
        <w:tc>
          <w:tcPr>
            <w:tcW w:type="dxa" w:w="2880"/>
          </w:tcPr>
          <w:p>
            <w:r>
              <w:t>2</w:t>
            </w:r>
          </w:p>
        </w:tc>
        <w:tc>
          <w:tcPr>
            <w:tcW w:type="dxa" w:w="2880"/>
          </w:tcPr>
          <w:p>
            <w:r>
              <w:rPr>
                <w:rFonts w:ascii="Consolas" w:hAnsi="Consolas"/>
                <w:sz w:val="19"/>
              </w:rPr>
              <w:t>gcpnet_shared_vpc_provision.py</w:t>
            </w:r>
          </w:p>
        </w:tc>
        <w:tc>
          <w:tcPr>
            <w:tcW w:type="dxa" w:w="2880"/>
          </w:tcPr>
          <w:p>
            <w:r>
              <w:t xml:space="preserve">Provisioning helper (dry-run default): enables Shared VPC on the host project and creates the VPC + private-access subnet; prints the exact plan and only mutates with </w:t>
            </w:r>
            <w:r>
              <w:rPr>
                <w:rFonts w:ascii="Consolas" w:hAnsi="Consolas"/>
                <w:sz w:val="19"/>
              </w:rPr>
              <w:t>--apply</w:t>
            </w:r>
            <w:r>
              <w:t>.</w:t>
            </w:r>
          </w:p>
        </w:tc>
      </w:tr>
      <w:tr>
        <w:tc>
          <w:tcPr>
            <w:tcW w:type="dxa" w:w="2880"/>
          </w:tcPr>
          <w:p>
            <w:r>
              <w:t>3</w:t>
            </w:r>
          </w:p>
        </w:tc>
        <w:tc>
          <w:tcPr>
            <w:tcW w:type="dxa" w:w="2880"/>
          </w:tcPr>
          <w:p>
            <w:r>
              <w:rPr>
                <w:rFonts w:ascii="Consolas" w:hAnsi="Consolas"/>
                <w:sz w:val="19"/>
              </w:rPr>
              <w:t>gcpnet_private_access_validate.py</w:t>
            </w:r>
          </w:p>
        </w:tc>
        <w:tc>
          <w:tcPr>
            <w:tcW w:type="dxa" w:w="2880"/>
          </w:tcPr>
          <w:p>
            <w:r>
              <w:t>Read-only validator that Private Google Access is on per subnet, the restricted-VIP route exists, and (from an internal-only VM) API hostnames resolve to a private VIP.</w:t>
            </w:r>
          </w:p>
        </w:tc>
      </w:tr>
      <w:tr>
        <w:tc>
          <w:tcPr>
            <w:tcW w:type="dxa" w:w="2880"/>
          </w:tcPr>
          <w:p>
            <w:r>
              <w:t>4</w:t>
            </w:r>
          </w:p>
        </w:tc>
        <w:tc>
          <w:tcPr>
            <w:tcW w:type="dxa" w:w="2880"/>
          </w:tcPr>
          <w:p>
            <w:r>
              <w:rPr>
                <w:rFonts w:ascii="Consolas" w:hAnsi="Consolas"/>
                <w:sz w:val="19"/>
              </w:rPr>
              <w:t>gcpnet_vpcsc_perimeter_build.py</w:t>
            </w:r>
          </w:p>
        </w:tc>
        <w:tc>
          <w:tcPr>
            <w:tcW w:type="dxa" w:w="2880"/>
          </w:tcPr>
          <w:p>
            <w:r>
              <w:t xml:space="preserve">Builds a VPC-SC service perimeter </w:t>
            </w:r>
            <w:r>
              <w:rPr>
                <w:b/>
              </w:rPr>
              <w:t>in dry-run mode first</w:t>
            </w:r>
            <w:r>
              <w:t xml:space="preserve"> (creates only with </w:t>
            </w:r>
            <w:r>
              <w:rPr>
                <w:rFonts w:ascii="Consolas" w:hAnsi="Consolas"/>
                <w:sz w:val="19"/>
              </w:rPr>
              <w:t>--apply</w:t>
            </w:r>
            <w:r>
              <w:t>, still dry-run; never enforces), and reads back dry-run would-deny violation logs.</w:t>
            </w:r>
          </w:p>
        </w:tc>
      </w:tr>
      <w:tr>
        <w:tc>
          <w:tcPr>
            <w:tcW w:type="dxa" w:w="2880"/>
          </w:tcPr>
          <w:p>
            <w:r>
              <w:t>5</w:t>
            </w:r>
          </w:p>
        </w:tc>
        <w:tc>
          <w:tcPr>
            <w:tcW w:type="dxa" w:w="2880"/>
          </w:tcPr>
          <w:p>
            <w:r>
              <w:rPr>
                <w:rFonts w:ascii="Consolas" w:hAnsi="Consolas"/>
                <w:sz w:val="19"/>
              </w:rPr>
              <w:t>gcpnet_perimeter_report.py</w:t>
            </w:r>
          </w:p>
        </w:tc>
        <w:tc>
          <w:tcPr>
            <w:tcW w:type="dxa" w:w="2880"/>
          </w:tcPr>
          <w:p>
            <w:r>
              <w:t>Read-only go/no-go report: perimeter mode (dry-run vs enforced), restricted services, resources, access levels, and a dry-run violation count — the evidence for Gate G2.</w:t>
            </w:r>
          </w:p>
        </w:tc>
      </w:tr>
    </w:tbl>
    <w:p>
      <w:r>
        <w:t xml:space="preserve">*(Bonus config/scope helper: </w:t>
      </w:r>
      <w:r>
        <w:rPr>
          <w:rFonts w:ascii="Consolas" w:hAnsi="Consolas"/>
          <w:sz w:val="19"/>
        </w:rPr>
        <w:t>gcpnet_config_helper.py</w:t>
      </w:r>
      <w:r>
        <w:t xml:space="preserve"> emits the intended artifact config and runs a read-only drift check against live state — used by test T8.)*</w:t>
      </w:r>
    </w:p>
    <w:p>
      <w:pPr>
        <w:pStyle w:val="Heading2"/>
      </w:pPr>
      <w:r>
        <w:t>Named artifacts (reused across docs, tests, and tools)</w:t>
      </w:r>
    </w:p>
    <w:p>
      <w:r>
        <w:rPr>
          <w:rFonts w:ascii="Consolas" w:hAnsi="Consolas"/>
          <w:sz w:val="19"/>
        </w:rPr>
        <w:t>Net-Host – Prod – Shared-VPC</w:t>
      </w:r>
      <w:r>
        <w:t xml:space="preserve"> · </w:t>
      </w:r>
      <w:r>
        <w:rPr>
          <w:rFonts w:ascii="Consolas" w:hAnsi="Consolas"/>
          <w:sz w:val="19"/>
        </w:rPr>
        <w:t>vpc-prod-shared</w:t>
      </w:r>
      <w:r>
        <w:t xml:space="preserve"> · </w:t>
      </w:r>
      <w:r>
        <w:rPr>
          <w:rFonts w:ascii="Consolas" w:hAnsi="Consolas"/>
          <w:sz w:val="19"/>
        </w:rPr>
        <w:t>sn-prod-use4</w:t>
      </w:r>
      <w:r>
        <w:t xml:space="preserve"> · </w:t>
      </w:r>
      <w:r>
        <w:rPr>
          <w:rFonts w:ascii="Consolas" w:hAnsi="Consolas"/>
          <w:sz w:val="19"/>
        </w:rPr>
        <w:t>HFW – Org – Baseline</w:t>
      </w:r>
      <w:r>
        <w:t xml:space="preserve"> · </w:t>
      </w:r>
      <w:r>
        <w:rPr>
          <w:rFonts w:ascii="Consolas" w:hAnsi="Consolas"/>
          <w:sz w:val="19"/>
        </w:rPr>
        <w:t>NFW – Prod – Workload</w:t>
      </w:r>
      <w:r>
        <w:t xml:space="preserve"> · </w:t>
      </w:r>
      <w:r>
        <w:rPr>
          <w:rFonts w:ascii="Consolas" w:hAnsi="Consolas"/>
          <w:sz w:val="19"/>
        </w:rPr>
        <w:t>psc-googleapis</w:t>
      </w:r>
      <w:r>
        <w:t xml:space="preserve"> · </w:t>
      </w:r>
      <w:r>
        <w:rPr>
          <w:rFonts w:ascii="Consolas" w:hAnsi="Consolas"/>
          <w:sz w:val="19"/>
        </w:rPr>
        <w:t>Access Level – Corp-Managed – v1</w:t>
      </w:r>
      <w:r>
        <w:t xml:space="preserve"> · </w:t>
      </w:r>
      <w:r>
        <w:rPr>
          <w:rFonts w:ascii="Consolas" w:hAnsi="Consolas"/>
          <w:sz w:val="19"/>
        </w:rPr>
        <w:t>Perimeter – Prod – v1</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gcpnet_config_helper.py</w:t>
      </w:r>
    </w:p>
    <w:p>
      <w:pPr>
        <w:pStyle w:val="Heading2"/>
      </w:pPr>
      <w:r>
        <w:t>gcpnet_network_assessment.py</w:t>
      </w:r>
    </w:p>
    <w:p>
      <w:pPr>
        <w:pStyle w:val="Heading2"/>
      </w:pPr>
      <w:r>
        <w:t>gcpnet_perimeter_report.py</w:t>
      </w:r>
    </w:p>
    <w:p>
      <w:pPr>
        <w:pStyle w:val="Heading2"/>
      </w:pPr>
      <w:r>
        <w:t>gcpnet_private_access_validate.py</w:t>
      </w:r>
    </w:p>
    <w:p>
      <w:pPr>
        <w:pStyle w:val="Heading2"/>
      </w:pPr>
      <w:r>
        <w:t>gcpnet_shared_vpc_provision.py</w:t>
      </w:r>
    </w:p>
    <w:p>
      <w:pPr>
        <w:pStyle w:val="Heading2"/>
      </w:pPr>
      <w:r>
        <w:t>gcpnet_vpcsc_perimeter_build.py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