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22" w:rsidRPr="00DD0ED0" w:rsidRDefault="005B1322" w:rsidP="00887C45">
      <w:pPr>
        <w:spacing w:after="0" w:line="240" w:lineRule="auto"/>
        <w:jc w:val="center"/>
        <w:rPr>
          <w:rFonts w:ascii="Times New Roman" w:hAnsi="Times New Roman"/>
          <w:b/>
          <w:sz w:val="28"/>
          <w:szCs w:val="28"/>
        </w:rPr>
      </w:pPr>
      <w:bookmarkStart w:id="0" w:name="_GoBack"/>
      <w:bookmarkEnd w:id="0"/>
      <w:r w:rsidRPr="00DD0ED0">
        <w:rPr>
          <w:rFonts w:ascii="Times New Roman" w:hAnsi="Times New Roman"/>
          <w:b/>
          <w:sz w:val="28"/>
          <w:szCs w:val="28"/>
        </w:rPr>
        <w:t>КЛИ</w:t>
      </w:r>
      <w:r w:rsidR="00D328AA">
        <w:rPr>
          <w:rFonts w:ascii="Times New Roman" w:hAnsi="Times New Roman"/>
          <w:b/>
          <w:sz w:val="28"/>
          <w:szCs w:val="28"/>
        </w:rPr>
        <w:t>НИЧЕСКИЕ РЕКОМЕНДАЦИИ (ПРОТОКОЛ</w:t>
      </w:r>
      <w:r w:rsidRPr="00DD0ED0">
        <w:rPr>
          <w:rFonts w:ascii="Times New Roman" w:hAnsi="Times New Roman"/>
          <w:b/>
          <w:sz w:val="28"/>
          <w:szCs w:val="28"/>
        </w:rPr>
        <w:t xml:space="preserve">) ПО ОКАЗАНИЮ СКОРОЙ МЕДИЦИНСКОЙ ПОМОЩИ ПРИ </w:t>
      </w:r>
      <w:r w:rsidR="003F65BA" w:rsidRPr="00342128">
        <w:rPr>
          <w:rFonts w:ascii="Times New Roman" w:hAnsi="Times New Roman"/>
          <w:b/>
          <w:sz w:val="28"/>
          <w:szCs w:val="28"/>
        </w:rPr>
        <w:t>СИНДРОМЕ</w:t>
      </w:r>
      <w:r w:rsidR="003F65BA">
        <w:rPr>
          <w:rFonts w:ascii="Times New Roman" w:hAnsi="Times New Roman"/>
          <w:b/>
          <w:sz w:val="28"/>
          <w:szCs w:val="28"/>
        </w:rPr>
        <w:t xml:space="preserve"> </w:t>
      </w:r>
      <w:r w:rsidRPr="00DD0ED0">
        <w:rPr>
          <w:rFonts w:ascii="Times New Roman" w:hAnsi="Times New Roman"/>
          <w:b/>
          <w:sz w:val="28"/>
          <w:szCs w:val="28"/>
        </w:rPr>
        <w:t>ДИАРЕ</w:t>
      </w:r>
      <w:r w:rsidR="003F65BA">
        <w:rPr>
          <w:rFonts w:ascii="Times New Roman" w:hAnsi="Times New Roman"/>
          <w:b/>
          <w:sz w:val="28"/>
          <w:szCs w:val="28"/>
        </w:rPr>
        <w:t>И</w:t>
      </w:r>
      <w:r w:rsidRPr="00DD0ED0">
        <w:rPr>
          <w:rFonts w:ascii="Times New Roman" w:hAnsi="Times New Roman"/>
          <w:b/>
          <w:sz w:val="28"/>
          <w:szCs w:val="28"/>
        </w:rPr>
        <w:t xml:space="preserve"> ИНФЕКЦИОННОГО ГЕНЕЗА</w:t>
      </w:r>
    </w:p>
    <w:p w:rsidR="008A540B" w:rsidRPr="00DD0ED0" w:rsidRDefault="008A540B" w:rsidP="00887C45">
      <w:pPr>
        <w:spacing w:after="0" w:line="240" w:lineRule="auto"/>
        <w:jc w:val="center"/>
        <w:rPr>
          <w:rFonts w:ascii="Times New Roman" w:hAnsi="Times New Roman"/>
          <w:b/>
          <w:sz w:val="28"/>
          <w:szCs w:val="28"/>
        </w:rPr>
      </w:pPr>
    </w:p>
    <w:p w:rsidR="00D328AA" w:rsidRDefault="005B1322" w:rsidP="00F83757">
      <w:pPr>
        <w:pStyle w:val="a4"/>
        <w:suppressAutoHyphens/>
        <w:spacing w:before="0" w:beforeAutospacing="0" w:after="0" w:afterAutospacing="0"/>
        <w:jc w:val="both"/>
        <w:rPr>
          <w:b/>
          <w:caps/>
          <w:sz w:val="28"/>
          <w:szCs w:val="28"/>
        </w:rPr>
      </w:pPr>
      <w:r w:rsidRPr="00DD0ED0">
        <w:rPr>
          <w:b/>
          <w:caps/>
          <w:sz w:val="28"/>
          <w:szCs w:val="28"/>
        </w:rPr>
        <w:t>Автор</w:t>
      </w:r>
      <w:r w:rsidR="00FD16E1" w:rsidRPr="00DD0ED0">
        <w:rPr>
          <w:b/>
          <w:caps/>
          <w:sz w:val="28"/>
          <w:szCs w:val="28"/>
        </w:rPr>
        <w:t xml:space="preserve">Ы: </w:t>
      </w:r>
    </w:p>
    <w:p w:rsidR="005B1322" w:rsidRPr="00DD0ED0" w:rsidRDefault="00F83757" w:rsidP="00F83757">
      <w:pPr>
        <w:pStyle w:val="a4"/>
        <w:suppressAutoHyphens/>
        <w:spacing w:before="0" w:beforeAutospacing="0" w:after="0" w:afterAutospacing="0"/>
        <w:jc w:val="both"/>
        <w:rPr>
          <w:sz w:val="28"/>
          <w:szCs w:val="28"/>
        </w:rPr>
      </w:pPr>
      <w:r w:rsidRPr="00DD0ED0">
        <w:rPr>
          <w:sz w:val="28"/>
          <w:szCs w:val="28"/>
        </w:rPr>
        <w:t>Д.А.</w:t>
      </w:r>
      <w:r w:rsidR="008A540B" w:rsidRPr="00DD0ED0">
        <w:rPr>
          <w:sz w:val="28"/>
          <w:szCs w:val="28"/>
        </w:rPr>
        <w:t xml:space="preserve"> Лиознов</w:t>
      </w:r>
      <w:r w:rsidRPr="00DD0ED0">
        <w:rPr>
          <w:sz w:val="28"/>
          <w:szCs w:val="28"/>
        </w:rPr>
        <w:t>, д.м.н., заведующий кафедрой инфекционных болезней и эпидемиологии П</w:t>
      </w:r>
      <w:r w:rsidR="00E03B40" w:rsidRPr="00DD0ED0">
        <w:rPr>
          <w:sz w:val="28"/>
          <w:szCs w:val="28"/>
        </w:rPr>
        <w:t xml:space="preserve">ервого </w:t>
      </w:r>
      <w:r w:rsidRPr="00DD0ED0">
        <w:rPr>
          <w:sz w:val="28"/>
          <w:szCs w:val="28"/>
        </w:rPr>
        <w:t>С</w:t>
      </w:r>
      <w:r w:rsidR="00E03B40" w:rsidRPr="00DD0ED0">
        <w:rPr>
          <w:sz w:val="28"/>
          <w:szCs w:val="28"/>
        </w:rPr>
        <w:t>анкт-</w:t>
      </w:r>
      <w:r w:rsidRPr="00DD0ED0">
        <w:rPr>
          <w:sz w:val="28"/>
          <w:szCs w:val="28"/>
        </w:rPr>
        <w:t>П</w:t>
      </w:r>
      <w:r w:rsidR="00E03B40" w:rsidRPr="00DD0ED0">
        <w:rPr>
          <w:sz w:val="28"/>
          <w:szCs w:val="28"/>
        </w:rPr>
        <w:t>етербургского государственного медицинского университета</w:t>
      </w:r>
      <w:r w:rsidRPr="00DD0ED0">
        <w:rPr>
          <w:sz w:val="28"/>
          <w:szCs w:val="28"/>
        </w:rPr>
        <w:t xml:space="preserve"> им. акад. И.П. Павлова</w:t>
      </w:r>
    </w:p>
    <w:p w:rsidR="00F83757" w:rsidRPr="00DD0ED0" w:rsidRDefault="00F83757" w:rsidP="00F83757">
      <w:pPr>
        <w:pStyle w:val="a4"/>
        <w:suppressAutoHyphens/>
        <w:spacing w:before="0" w:beforeAutospacing="0" w:after="0" w:afterAutospacing="0"/>
        <w:jc w:val="both"/>
        <w:rPr>
          <w:caps/>
          <w:sz w:val="28"/>
          <w:szCs w:val="28"/>
        </w:rPr>
      </w:pPr>
      <w:r w:rsidRPr="00DD0ED0">
        <w:rPr>
          <w:sz w:val="28"/>
          <w:szCs w:val="28"/>
        </w:rPr>
        <w:t>Е.Ю.</w:t>
      </w:r>
      <w:r w:rsidR="008A540B" w:rsidRPr="00DD0ED0">
        <w:rPr>
          <w:sz w:val="28"/>
          <w:szCs w:val="28"/>
        </w:rPr>
        <w:t xml:space="preserve"> Карнаухова</w:t>
      </w:r>
      <w:r w:rsidRPr="00DD0ED0">
        <w:rPr>
          <w:sz w:val="28"/>
          <w:szCs w:val="28"/>
        </w:rPr>
        <w:t>, к.м.н., ассистент кафедры инфекционных болезней и эпидемиологии ПСПбГМУ им. акад. И.П. Павлова</w:t>
      </w:r>
    </w:p>
    <w:p w:rsidR="005B1322" w:rsidRPr="00DD0ED0" w:rsidRDefault="005B1322" w:rsidP="00887C45">
      <w:pPr>
        <w:pStyle w:val="a4"/>
        <w:suppressAutoHyphens/>
        <w:spacing w:before="0" w:beforeAutospacing="0" w:after="0" w:afterAutospacing="0"/>
        <w:rPr>
          <w:caps/>
          <w:sz w:val="28"/>
          <w:szCs w:val="28"/>
        </w:rPr>
      </w:pPr>
    </w:p>
    <w:p w:rsidR="005B1322" w:rsidRPr="00DD0ED0" w:rsidRDefault="005B1322" w:rsidP="00887C45">
      <w:pPr>
        <w:pStyle w:val="a4"/>
        <w:suppressAutoHyphens/>
        <w:spacing w:before="0" w:beforeAutospacing="0" w:after="0" w:afterAutospacing="0"/>
        <w:rPr>
          <w:b/>
          <w:caps/>
          <w:sz w:val="28"/>
          <w:szCs w:val="28"/>
        </w:rPr>
      </w:pPr>
      <w:r w:rsidRPr="00DD0ED0">
        <w:rPr>
          <w:b/>
          <w:caps/>
          <w:sz w:val="28"/>
          <w:szCs w:val="28"/>
        </w:rPr>
        <w:t>Определение</w:t>
      </w: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Диарея – неоформленный или жидкий стул </w:t>
      </w:r>
      <w:r w:rsidRPr="00342128">
        <w:rPr>
          <w:rFonts w:ascii="Times New Roman" w:hAnsi="Times New Roman"/>
          <w:sz w:val="28"/>
          <w:szCs w:val="28"/>
        </w:rPr>
        <w:t xml:space="preserve">три </w:t>
      </w:r>
      <w:r w:rsidR="003F65BA" w:rsidRPr="00342128">
        <w:rPr>
          <w:rFonts w:ascii="Times New Roman" w:hAnsi="Times New Roman"/>
          <w:sz w:val="28"/>
          <w:szCs w:val="28"/>
        </w:rPr>
        <w:t xml:space="preserve">раза </w:t>
      </w:r>
      <w:r w:rsidRPr="00342128">
        <w:rPr>
          <w:rFonts w:ascii="Times New Roman" w:hAnsi="Times New Roman"/>
          <w:sz w:val="28"/>
          <w:szCs w:val="28"/>
        </w:rPr>
        <w:t>и более</w:t>
      </w:r>
      <w:r w:rsidRPr="00DD0ED0">
        <w:rPr>
          <w:rFonts w:ascii="Times New Roman" w:hAnsi="Times New Roman"/>
          <w:sz w:val="28"/>
          <w:szCs w:val="28"/>
        </w:rPr>
        <w:t xml:space="preserve"> в течение 24 часов (или чаще, чем обычно для конкретного человека). К диарее не относится частый оформленный стул и неоформленный, "пастообразный" стул детей, находящихся на грудном вскармливании. </w:t>
      </w: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Диарея инфекционного генеза – нарушение стула, вызванное действием патогенных или условно-патогенных микроорганизмов и/или их токсинов. Диарея является типичным клиническим проявлением кишечных инфекций.</w:t>
      </w: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887C45">
      <w:pPr>
        <w:spacing w:after="0" w:line="240" w:lineRule="auto"/>
        <w:jc w:val="center"/>
        <w:rPr>
          <w:rFonts w:ascii="Times New Roman" w:hAnsi="Times New Roman"/>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7512"/>
      </w:tblGrid>
      <w:tr w:rsidR="005B1322" w:rsidRPr="00DD0ED0" w:rsidTr="001F1EDA">
        <w:tc>
          <w:tcPr>
            <w:tcW w:w="2235" w:type="dxa"/>
          </w:tcPr>
          <w:p w:rsidR="005B1322" w:rsidRPr="00DD0ED0" w:rsidRDefault="005B1322" w:rsidP="00887C45">
            <w:pPr>
              <w:pStyle w:val="a5"/>
              <w:tabs>
                <w:tab w:val="center" w:pos="4153"/>
                <w:tab w:val="right" w:pos="8306"/>
              </w:tabs>
              <w:suppressAutoHyphens/>
              <w:ind w:left="0"/>
              <w:jc w:val="center"/>
              <w:rPr>
                <w:sz w:val="28"/>
                <w:szCs w:val="28"/>
              </w:rPr>
            </w:pPr>
            <w:r w:rsidRPr="00DD0ED0">
              <w:rPr>
                <w:sz w:val="28"/>
                <w:szCs w:val="28"/>
              </w:rPr>
              <w:t>Код по МКБ-10</w:t>
            </w:r>
          </w:p>
        </w:tc>
        <w:tc>
          <w:tcPr>
            <w:tcW w:w="7512" w:type="dxa"/>
          </w:tcPr>
          <w:p w:rsidR="005B1322" w:rsidRPr="00DD0ED0" w:rsidRDefault="005B1322" w:rsidP="00887C45">
            <w:pPr>
              <w:pStyle w:val="a5"/>
              <w:tabs>
                <w:tab w:val="center" w:pos="4153"/>
                <w:tab w:val="right" w:pos="8306"/>
              </w:tabs>
              <w:suppressAutoHyphens/>
              <w:ind w:left="0"/>
              <w:rPr>
                <w:sz w:val="28"/>
                <w:szCs w:val="28"/>
              </w:rPr>
            </w:pPr>
            <w:r w:rsidRPr="00342128">
              <w:rPr>
                <w:sz w:val="28"/>
                <w:szCs w:val="28"/>
              </w:rPr>
              <w:t>Нозологическая форма</w:t>
            </w:r>
          </w:p>
        </w:tc>
      </w:tr>
      <w:tr w:rsidR="005B1322" w:rsidRPr="00DD0ED0" w:rsidTr="00E44426">
        <w:tc>
          <w:tcPr>
            <w:tcW w:w="2235" w:type="dxa"/>
          </w:tcPr>
          <w:p w:rsidR="005B1322" w:rsidRPr="00DD0ED0" w:rsidRDefault="005B1322" w:rsidP="00E44426">
            <w:pPr>
              <w:pStyle w:val="a5"/>
              <w:tabs>
                <w:tab w:val="center" w:pos="4153"/>
                <w:tab w:val="right" w:pos="8306"/>
              </w:tabs>
              <w:suppressAutoHyphens/>
              <w:ind w:left="0"/>
              <w:rPr>
                <w:sz w:val="28"/>
                <w:szCs w:val="28"/>
              </w:rPr>
            </w:pPr>
            <w:r w:rsidRPr="00DD0ED0">
              <w:rPr>
                <w:sz w:val="28"/>
                <w:szCs w:val="28"/>
              </w:rPr>
              <w:t>A00</w:t>
            </w:r>
          </w:p>
        </w:tc>
        <w:tc>
          <w:tcPr>
            <w:tcW w:w="7512" w:type="dxa"/>
          </w:tcPr>
          <w:p w:rsidR="005B1322" w:rsidRPr="00DD0ED0" w:rsidRDefault="005B1322" w:rsidP="00887C45">
            <w:pPr>
              <w:pStyle w:val="a5"/>
              <w:tabs>
                <w:tab w:val="center" w:pos="4153"/>
                <w:tab w:val="right" w:pos="8306"/>
              </w:tabs>
              <w:suppressAutoHyphens/>
              <w:ind w:left="0"/>
              <w:rPr>
                <w:sz w:val="28"/>
                <w:szCs w:val="28"/>
              </w:rPr>
            </w:pPr>
            <w:r w:rsidRPr="00DD0ED0">
              <w:rPr>
                <w:sz w:val="28"/>
                <w:szCs w:val="28"/>
              </w:rPr>
              <w:t xml:space="preserve">Холера </w:t>
            </w:r>
          </w:p>
        </w:tc>
      </w:tr>
      <w:tr w:rsidR="005B1322" w:rsidRPr="00DD0ED0" w:rsidTr="00E44426">
        <w:tc>
          <w:tcPr>
            <w:tcW w:w="2235" w:type="dxa"/>
          </w:tcPr>
          <w:p w:rsidR="005B1322" w:rsidRPr="00DD0ED0" w:rsidRDefault="005B1322" w:rsidP="00E44426">
            <w:pPr>
              <w:pStyle w:val="a5"/>
              <w:tabs>
                <w:tab w:val="center" w:pos="4153"/>
                <w:tab w:val="right" w:pos="8306"/>
              </w:tabs>
              <w:suppressAutoHyphens/>
              <w:ind w:left="0"/>
              <w:rPr>
                <w:sz w:val="28"/>
                <w:szCs w:val="28"/>
              </w:rPr>
            </w:pPr>
            <w:r w:rsidRPr="00DD0ED0">
              <w:rPr>
                <w:sz w:val="28"/>
                <w:szCs w:val="28"/>
              </w:rPr>
              <w:t>А05.1</w:t>
            </w:r>
          </w:p>
        </w:tc>
        <w:tc>
          <w:tcPr>
            <w:tcW w:w="7512" w:type="dxa"/>
          </w:tcPr>
          <w:p w:rsidR="005B1322" w:rsidRPr="00DD0ED0" w:rsidRDefault="005B1322" w:rsidP="00887C45">
            <w:pPr>
              <w:pStyle w:val="a5"/>
              <w:tabs>
                <w:tab w:val="center" w:pos="4153"/>
                <w:tab w:val="right" w:pos="8306"/>
              </w:tabs>
              <w:suppressAutoHyphens/>
              <w:ind w:left="0"/>
              <w:rPr>
                <w:sz w:val="28"/>
                <w:szCs w:val="28"/>
              </w:rPr>
            </w:pPr>
            <w:r w:rsidRPr="00DD0ED0">
              <w:rPr>
                <w:sz w:val="28"/>
                <w:szCs w:val="28"/>
              </w:rPr>
              <w:t>Ботулизм</w:t>
            </w:r>
          </w:p>
        </w:tc>
      </w:tr>
      <w:tr w:rsidR="005B1322" w:rsidRPr="00DD0ED0" w:rsidTr="00E44426">
        <w:tc>
          <w:tcPr>
            <w:tcW w:w="2235" w:type="dxa"/>
          </w:tcPr>
          <w:p w:rsidR="005B1322" w:rsidRPr="00DD0ED0" w:rsidRDefault="005B1322" w:rsidP="00E44426">
            <w:pPr>
              <w:pStyle w:val="a5"/>
              <w:tabs>
                <w:tab w:val="center" w:pos="4153"/>
                <w:tab w:val="right" w:pos="8306"/>
              </w:tabs>
              <w:suppressAutoHyphens/>
              <w:ind w:left="0"/>
              <w:rPr>
                <w:sz w:val="28"/>
                <w:szCs w:val="28"/>
              </w:rPr>
            </w:pPr>
            <w:r w:rsidRPr="00DD0ED0">
              <w:rPr>
                <w:sz w:val="28"/>
                <w:szCs w:val="28"/>
              </w:rPr>
              <w:t>А05.9</w:t>
            </w:r>
          </w:p>
        </w:tc>
        <w:tc>
          <w:tcPr>
            <w:tcW w:w="7512" w:type="dxa"/>
          </w:tcPr>
          <w:p w:rsidR="005B1322" w:rsidRPr="00DD0ED0" w:rsidRDefault="005B1322" w:rsidP="00887C45">
            <w:pPr>
              <w:pStyle w:val="a5"/>
              <w:tabs>
                <w:tab w:val="center" w:pos="4153"/>
                <w:tab w:val="right" w:pos="8306"/>
              </w:tabs>
              <w:suppressAutoHyphens/>
              <w:ind w:left="0"/>
              <w:rPr>
                <w:sz w:val="28"/>
                <w:szCs w:val="28"/>
              </w:rPr>
            </w:pPr>
            <w:r w:rsidRPr="00DD0ED0">
              <w:rPr>
                <w:sz w:val="28"/>
                <w:szCs w:val="28"/>
              </w:rPr>
              <w:t>Бактериальное пищевое отравление неуточненное</w:t>
            </w:r>
          </w:p>
        </w:tc>
      </w:tr>
      <w:tr w:rsidR="005B1322" w:rsidRPr="00DD0ED0" w:rsidTr="00E44426">
        <w:tc>
          <w:tcPr>
            <w:tcW w:w="2235" w:type="dxa"/>
          </w:tcPr>
          <w:p w:rsidR="005B1322" w:rsidRPr="00DD0ED0" w:rsidRDefault="005B1322" w:rsidP="00E44426">
            <w:pPr>
              <w:pStyle w:val="a5"/>
              <w:tabs>
                <w:tab w:val="center" w:pos="4153"/>
                <w:tab w:val="right" w:pos="8306"/>
              </w:tabs>
              <w:suppressAutoHyphens/>
              <w:ind w:left="0"/>
              <w:rPr>
                <w:sz w:val="28"/>
                <w:szCs w:val="28"/>
              </w:rPr>
            </w:pPr>
            <w:r w:rsidRPr="00DD0ED0">
              <w:rPr>
                <w:sz w:val="28"/>
                <w:szCs w:val="28"/>
              </w:rPr>
              <w:t>А09</w:t>
            </w:r>
          </w:p>
        </w:tc>
        <w:tc>
          <w:tcPr>
            <w:tcW w:w="7512" w:type="dxa"/>
          </w:tcPr>
          <w:p w:rsidR="005B1322" w:rsidRPr="00DD0ED0" w:rsidRDefault="005B1322" w:rsidP="00887C45">
            <w:pPr>
              <w:pStyle w:val="a5"/>
              <w:tabs>
                <w:tab w:val="center" w:pos="4153"/>
                <w:tab w:val="right" w:pos="8306"/>
              </w:tabs>
              <w:suppressAutoHyphens/>
              <w:ind w:left="0"/>
              <w:rPr>
                <w:sz w:val="28"/>
                <w:szCs w:val="28"/>
              </w:rPr>
            </w:pPr>
            <w:r w:rsidRPr="00DD0ED0">
              <w:rPr>
                <w:sz w:val="28"/>
                <w:szCs w:val="28"/>
              </w:rPr>
              <w:t>Диарея и гастроэнтерит предположительно инфекционного происхождения</w:t>
            </w:r>
          </w:p>
        </w:tc>
      </w:tr>
    </w:tbl>
    <w:p w:rsidR="005B1322" w:rsidRPr="00DD0ED0" w:rsidRDefault="005B1322" w:rsidP="00887C45">
      <w:pPr>
        <w:spacing w:after="0" w:line="240" w:lineRule="auto"/>
        <w:rPr>
          <w:rFonts w:ascii="Times New Roman" w:hAnsi="Times New Roman"/>
          <w:sz w:val="28"/>
          <w:szCs w:val="28"/>
        </w:rPr>
      </w:pPr>
    </w:p>
    <w:p w:rsidR="005B1322" w:rsidRPr="00DD0ED0" w:rsidRDefault="005B1322" w:rsidP="00887C45">
      <w:pPr>
        <w:spacing w:after="0" w:line="240" w:lineRule="auto"/>
        <w:rPr>
          <w:rFonts w:ascii="Times New Roman" w:hAnsi="Times New Roman"/>
          <w:sz w:val="28"/>
          <w:szCs w:val="28"/>
        </w:rPr>
      </w:pPr>
    </w:p>
    <w:p w:rsidR="005B1322" w:rsidRPr="00DD0ED0" w:rsidRDefault="005B1322" w:rsidP="00887C45">
      <w:pPr>
        <w:spacing w:after="0" w:line="240" w:lineRule="auto"/>
        <w:rPr>
          <w:rFonts w:ascii="Times New Roman" w:hAnsi="Times New Roman"/>
          <w:b/>
          <w:sz w:val="28"/>
          <w:szCs w:val="28"/>
        </w:rPr>
      </w:pPr>
      <w:r w:rsidRPr="00DD0ED0">
        <w:rPr>
          <w:rFonts w:ascii="Times New Roman" w:hAnsi="Times New Roman"/>
          <w:b/>
          <w:sz w:val="28"/>
          <w:szCs w:val="28"/>
        </w:rPr>
        <w:t>КЛАССИФИКАЦИЯ</w:t>
      </w:r>
    </w:p>
    <w:p w:rsidR="005B1322" w:rsidRPr="00DD0ED0" w:rsidRDefault="005B1322" w:rsidP="00F83757">
      <w:pPr>
        <w:spacing w:after="0" w:line="240" w:lineRule="auto"/>
        <w:jc w:val="both"/>
        <w:rPr>
          <w:rFonts w:ascii="Times New Roman" w:hAnsi="Times New Roman"/>
          <w:sz w:val="28"/>
          <w:szCs w:val="28"/>
        </w:rPr>
      </w:pPr>
      <w:r w:rsidRPr="00DD0ED0">
        <w:rPr>
          <w:rFonts w:ascii="Times New Roman" w:hAnsi="Times New Roman"/>
          <w:sz w:val="28"/>
          <w:szCs w:val="28"/>
        </w:rPr>
        <w:t xml:space="preserve">По локализации поражения желудочно-кишечного тракта </w:t>
      </w:r>
      <w:r w:rsidR="004D28A6" w:rsidRPr="00DD0ED0">
        <w:rPr>
          <w:rFonts w:ascii="Times New Roman" w:hAnsi="Times New Roman"/>
          <w:sz w:val="28"/>
          <w:szCs w:val="28"/>
        </w:rPr>
        <w:t xml:space="preserve">при диарее инфекционного генеза </w:t>
      </w:r>
      <w:r w:rsidRPr="00DD0ED0">
        <w:rPr>
          <w:rFonts w:ascii="Times New Roman" w:hAnsi="Times New Roman"/>
          <w:sz w:val="28"/>
          <w:szCs w:val="28"/>
        </w:rPr>
        <w:t xml:space="preserve">выделяют </w:t>
      </w:r>
      <w:r w:rsidRPr="00342128">
        <w:rPr>
          <w:rFonts w:ascii="Times New Roman" w:hAnsi="Times New Roman"/>
          <w:sz w:val="28"/>
          <w:szCs w:val="28"/>
        </w:rPr>
        <w:t>синдромы</w:t>
      </w:r>
      <w:r w:rsidRPr="00DD0ED0">
        <w:rPr>
          <w:rFonts w:ascii="Times New Roman" w:hAnsi="Times New Roman"/>
          <w:sz w:val="28"/>
          <w:szCs w:val="28"/>
        </w:rPr>
        <w:t>:</w:t>
      </w:r>
    </w:p>
    <w:p w:rsidR="005B1322" w:rsidRPr="00DD0ED0" w:rsidRDefault="005B1322" w:rsidP="00467923">
      <w:pPr>
        <w:pStyle w:val="a5"/>
        <w:numPr>
          <w:ilvl w:val="0"/>
          <w:numId w:val="1"/>
        </w:numPr>
        <w:jc w:val="both"/>
        <w:rPr>
          <w:sz w:val="28"/>
          <w:szCs w:val="28"/>
        </w:rPr>
      </w:pPr>
      <w:r w:rsidRPr="00DD0ED0">
        <w:rPr>
          <w:sz w:val="28"/>
          <w:szCs w:val="28"/>
        </w:rPr>
        <w:t>Острый энтерит;</w:t>
      </w:r>
    </w:p>
    <w:p w:rsidR="005B1322" w:rsidRPr="00DD0ED0" w:rsidRDefault="005B1322" w:rsidP="00467923">
      <w:pPr>
        <w:pStyle w:val="a5"/>
        <w:numPr>
          <w:ilvl w:val="0"/>
          <w:numId w:val="1"/>
        </w:numPr>
        <w:jc w:val="both"/>
        <w:rPr>
          <w:sz w:val="28"/>
          <w:szCs w:val="28"/>
        </w:rPr>
      </w:pPr>
      <w:r w:rsidRPr="00DD0ED0">
        <w:rPr>
          <w:sz w:val="28"/>
          <w:szCs w:val="28"/>
        </w:rPr>
        <w:t>Острый колит;</w:t>
      </w:r>
    </w:p>
    <w:p w:rsidR="005B1322" w:rsidRPr="00DD0ED0" w:rsidRDefault="005B1322" w:rsidP="00467923">
      <w:pPr>
        <w:pStyle w:val="a5"/>
        <w:numPr>
          <w:ilvl w:val="0"/>
          <w:numId w:val="1"/>
        </w:numPr>
        <w:jc w:val="both"/>
        <w:rPr>
          <w:sz w:val="28"/>
          <w:szCs w:val="28"/>
        </w:rPr>
      </w:pPr>
      <w:r w:rsidRPr="00DD0ED0">
        <w:rPr>
          <w:sz w:val="28"/>
          <w:szCs w:val="28"/>
        </w:rPr>
        <w:t>Острый гастроэнтерит;</w:t>
      </w:r>
    </w:p>
    <w:p w:rsidR="005B1322" w:rsidRPr="00DD0ED0" w:rsidRDefault="005B1322" w:rsidP="00467923">
      <w:pPr>
        <w:pStyle w:val="a5"/>
        <w:numPr>
          <w:ilvl w:val="0"/>
          <w:numId w:val="1"/>
        </w:numPr>
        <w:jc w:val="both"/>
        <w:rPr>
          <w:sz w:val="28"/>
          <w:szCs w:val="28"/>
        </w:rPr>
      </w:pPr>
      <w:r w:rsidRPr="00DD0ED0">
        <w:rPr>
          <w:sz w:val="28"/>
          <w:szCs w:val="28"/>
        </w:rPr>
        <w:t>Острый энтероколит;</w:t>
      </w:r>
    </w:p>
    <w:p w:rsidR="005B1322" w:rsidRPr="00DD0ED0" w:rsidRDefault="005B1322" w:rsidP="00467923">
      <w:pPr>
        <w:pStyle w:val="a5"/>
        <w:numPr>
          <w:ilvl w:val="0"/>
          <w:numId w:val="1"/>
        </w:numPr>
        <w:jc w:val="both"/>
        <w:rPr>
          <w:sz w:val="28"/>
          <w:szCs w:val="28"/>
        </w:rPr>
      </w:pPr>
      <w:r w:rsidRPr="00DD0ED0">
        <w:rPr>
          <w:sz w:val="28"/>
          <w:szCs w:val="28"/>
        </w:rPr>
        <w:t>Острый гастроэнтероколит.</w:t>
      </w:r>
    </w:p>
    <w:p w:rsidR="005B1322" w:rsidRPr="00DD0ED0" w:rsidRDefault="005B1322" w:rsidP="00F83757">
      <w:pPr>
        <w:pStyle w:val="a5"/>
        <w:jc w:val="both"/>
        <w:rPr>
          <w:sz w:val="28"/>
          <w:szCs w:val="28"/>
        </w:rPr>
      </w:pPr>
    </w:p>
    <w:p w:rsidR="005B1322" w:rsidRPr="00DD0ED0" w:rsidRDefault="005B1322" w:rsidP="00F83757">
      <w:pPr>
        <w:spacing w:after="0" w:line="240" w:lineRule="auto"/>
        <w:jc w:val="both"/>
        <w:rPr>
          <w:rFonts w:ascii="Times New Roman" w:hAnsi="Times New Roman"/>
          <w:sz w:val="28"/>
          <w:szCs w:val="28"/>
        </w:rPr>
      </w:pPr>
      <w:r w:rsidRPr="00DD0ED0">
        <w:rPr>
          <w:rFonts w:ascii="Times New Roman" w:hAnsi="Times New Roman"/>
          <w:sz w:val="28"/>
          <w:szCs w:val="28"/>
        </w:rPr>
        <w:t>По тяжести течения заболевания различают:</w:t>
      </w:r>
    </w:p>
    <w:p w:rsidR="005B1322" w:rsidRPr="00DD0ED0" w:rsidRDefault="005B1322" w:rsidP="00467923">
      <w:pPr>
        <w:pStyle w:val="a5"/>
        <w:numPr>
          <w:ilvl w:val="0"/>
          <w:numId w:val="6"/>
        </w:numPr>
        <w:jc w:val="both"/>
        <w:rPr>
          <w:sz w:val="28"/>
          <w:szCs w:val="28"/>
        </w:rPr>
      </w:pPr>
      <w:r w:rsidRPr="00DD0ED0">
        <w:rPr>
          <w:sz w:val="28"/>
          <w:szCs w:val="28"/>
        </w:rPr>
        <w:t>Легкое течение;</w:t>
      </w:r>
    </w:p>
    <w:p w:rsidR="005B1322" w:rsidRPr="00DD0ED0" w:rsidRDefault="005B1322" w:rsidP="00467923">
      <w:pPr>
        <w:pStyle w:val="a5"/>
        <w:numPr>
          <w:ilvl w:val="0"/>
          <w:numId w:val="6"/>
        </w:numPr>
        <w:jc w:val="both"/>
        <w:rPr>
          <w:sz w:val="28"/>
          <w:szCs w:val="28"/>
        </w:rPr>
      </w:pPr>
      <w:r w:rsidRPr="00DD0ED0">
        <w:rPr>
          <w:sz w:val="28"/>
          <w:szCs w:val="28"/>
        </w:rPr>
        <w:t>Средней тяжести;</w:t>
      </w:r>
    </w:p>
    <w:p w:rsidR="005B1322" w:rsidRPr="00DD0ED0" w:rsidRDefault="005B1322" w:rsidP="00467923">
      <w:pPr>
        <w:pStyle w:val="a5"/>
        <w:numPr>
          <w:ilvl w:val="0"/>
          <w:numId w:val="6"/>
        </w:numPr>
        <w:jc w:val="both"/>
        <w:rPr>
          <w:sz w:val="28"/>
          <w:szCs w:val="28"/>
        </w:rPr>
      </w:pPr>
      <w:r w:rsidRPr="00DD0ED0">
        <w:rPr>
          <w:sz w:val="28"/>
          <w:szCs w:val="28"/>
        </w:rPr>
        <w:t>Тяжелое течение.</w:t>
      </w:r>
    </w:p>
    <w:p w:rsidR="005B1322" w:rsidRPr="00DD0ED0" w:rsidRDefault="005B1322" w:rsidP="00887C45">
      <w:pPr>
        <w:pStyle w:val="a5"/>
        <w:ind w:left="0"/>
        <w:rPr>
          <w:sz w:val="28"/>
          <w:szCs w:val="28"/>
        </w:rPr>
      </w:pPr>
    </w:p>
    <w:p w:rsidR="005B1322" w:rsidRPr="00DD0ED0" w:rsidRDefault="005B1322" w:rsidP="00F83757">
      <w:pPr>
        <w:pStyle w:val="a5"/>
        <w:ind w:left="0"/>
        <w:jc w:val="both"/>
        <w:rPr>
          <w:sz w:val="28"/>
          <w:szCs w:val="28"/>
        </w:rPr>
      </w:pPr>
      <w:r w:rsidRPr="00DD0ED0">
        <w:rPr>
          <w:sz w:val="28"/>
          <w:szCs w:val="28"/>
        </w:rPr>
        <w:t>По степени обезвоживания (дегидрат</w:t>
      </w:r>
      <w:r w:rsidR="002B6EB6" w:rsidRPr="00DD0ED0">
        <w:rPr>
          <w:sz w:val="28"/>
          <w:szCs w:val="28"/>
        </w:rPr>
        <w:t>а</w:t>
      </w:r>
      <w:r w:rsidRPr="00DD0ED0">
        <w:rPr>
          <w:sz w:val="28"/>
          <w:szCs w:val="28"/>
        </w:rPr>
        <w:t>ции):</w:t>
      </w:r>
    </w:p>
    <w:p w:rsidR="005B1322" w:rsidRPr="00DD0ED0" w:rsidRDefault="00AB4E75" w:rsidP="00467923">
      <w:pPr>
        <w:pStyle w:val="a5"/>
        <w:numPr>
          <w:ilvl w:val="0"/>
          <w:numId w:val="6"/>
        </w:numPr>
        <w:jc w:val="both"/>
        <w:rPr>
          <w:sz w:val="28"/>
          <w:szCs w:val="28"/>
        </w:rPr>
      </w:pPr>
      <w:r>
        <w:rPr>
          <w:sz w:val="28"/>
          <w:szCs w:val="28"/>
        </w:rPr>
        <w:lastRenderedPageBreak/>
        <w:t>о</w:t>
      </w:r>
      <w:r w:rsidR="005B1322" w:rsidRPr="00DD0ED0">
        <w:rPr>
          <w:sz w:val="28"/>
          <w:szCs w:val="28"/>
        </w:rPr>
        <w:t xml:space="preserve">безвоживание I степени </w:t>
      </w:r>
      <w:r w:rsidR="00F83757" w:rsidRPr="00DD0ED0">
        <w:rPr>
          <w:sz w:val="28"/>
          <w:szCs w:val="28"/>
        </w:rPr>
        <w:t>—</w:t>
      </w:r>
      <w:r w:rsidR="005B1322" w:rsidRPr="00DD0ED0">
        <w:rPr>
          <w:sz w:val="28"/>
          <w:szCs w:val="28"/>
        </w:rPr>
        <w:t xml:space="preserve"> потеря массы тела не превышает 3%;</w:t>
      </w:r>
    </w:p>
    <w:p w:rsidR="005B1322" w:rsidRPr="00342128" w:rsidRDefault="00AB4E75" w:rsidP="00467923">
      <w:pPr>
        <w:pStyle w:val="a5"/>
        <w:numPr>
          <w:ilvl w:val="0"/>
          <w:numId w:val="6"/>
        </w:numPr>
        <w:jc w:val="both"/>
        <w:rPr>
          <w:sz w:val="28"/>
          <w:szCs w:val="28"/>
        </w:rPr>
      </w:pPr>
      <w:r w:rsidRPr="00342128">
        <w:rPr>
          <w:sz w:val="28"/>
          <w:szCs w:val="28"/>
        </w:rPr>
        <w:t>о</w:t>
      </w:r>
      <w:r w:rsidR="005B1322" w:rsidRPr="00342128">
        <w:rPr>
          <w:sz w:val="28"/>
          <w:szCs w:val="28"/>
        </w:rPr>
        <w:t xml:space="preserve">безвоживание II </w:t>
      </w:r>
      <w:r w:rsidR="00F83757" w:rsidRPr="00342128">
        <w:rPr>
          <w:sz w:val="28"/>
          <w:szCs w:val="28"/>
        </w:rPr>
        <w:t>степени —</w:t>
      </w:r>
      <w:r w:rsidR="005B1322" w:rsidRPr="00342128">
        <w:rPr>
          <w:sz w:val="28"/>
          <w:szCs w:val="28"/>
        </w:rPr>
        <w:t xml:space="preserve"> потеря массы тела 4</w:t>
      </w:r>
      <w:r w:rsidR="00F83757" w:rsidRPr="00342128">
        <w:rPr>
          <w:sz w:val="28"/>
          <w:szCs w:val="28"/>
        </w:rPr>
        <w:t>–</w:t>
      </w:r>
      <w:r w:rsidR="005B1322" w:rsidRPr="00342128">
        <w:rPr>
          <w:sz w:val="28"/>
          <w:szCs w:val="28"/>
        </w:rPr>
        <w:t>6%;</w:t>
      </w:r>
    </w:p>
    <w:p w:rsidR="005B1322" w:rsidRPr="00DD0ED0" w:rsidRDefault="00AB4E75" w:rsidP="00467923">
      <w:pPr>
        <w:pStyle w:val="a5"/>
        <w:numPr>
          <w:ilvl w:val="0"/>
          <w:numId w:val="6"/>
        </w:numPr>
        <w:jc w:val="both"/>
        <w:rPr>
          <w:sz w:val="28"/>
          <w:szCs w:val="28"/>
        </w:rPr>
      </w:pPr>
      <w:r>
        <w:rPr>
          <w:sz w:val="28"/>
          <w:szCs w:val="28"/>
        </w:rPr>
        <w:t>о</w:t>
      </w:r>
      <w:r w:rsidR="005B1322" w:rsidRPr="00DD0ED0">
        <w:rPr>
          <w:sz w:val="28"/>
          <w:szCs w:val="28"/>
        </w:rPr>
        <w:t xml:space="preserve">безвоживание III степени </w:t>
      </w:r>
      <w:r w:rsidR="00F83757" w:rsidRPr="00DD0ED0">
        <w:rPr>
          <w:sz w:val="28"/>
          <w:szCs w:val="28"/>
        </w:rPr>
        <w:t>—</w:t>
      </w:r>
      <w:r w:rsidR="005B1322" w:rsidRPr="00DD0ED0">
        <w:rPr>
          <w:sz w:val="28"/>
          <w:szCs w:val="28"/>
        </w:rPr>
        <w:t xml:space="preserve"> потеря массы тела 7</w:t>
      </w:r>
      <w:r w:rsidR="00F83757" w:rsidRPr="00DD0ED0">
        <w:rPr>
          <w:sz w:val="28"/>
          <w:szCs w:val="28"/>
        </w:rPr>
        <w:t>–</w:t>
      </w:r>
      <w:r w:rsidR="005B1322" w:rsidRPr="00DD0ED0">
        <w:rPr>
          <w:sz w:val="28"/>
          <w:szCs w:val="28"/>
        </w:rPr>
        <w:t>9%;</w:t>
      </w:r>
    </w:p>
    <w:p w:rsidR="005B1322" w:rsidRPr="00DD0ED0" w:rsidRDefault="00AB4E75" w:rsidP="00467923">
      <w:pPr>
        <w:pStyle w:val="a5"/>
        <w:numPr>
          <w:ilvl w:val="0"/>
          <w:numId w:val="6"/>
        </w:numPr>
        <w:jc w:val="both"/>
        <w:rPr>
          <w:sz w:val="28"/>
          <w:szCs w:val="28"/>
        </w:rPr>
      </w:pPr>
      <w:r>
        <w:rPr>
          <w:sz w:val="28"/>
          <w:szCs w:val="28"/>
        </w:rPr>
        <w:t>о</w:t>
      </w:r>
      <w:r w:rsidR="005B1322" w:rsidRPr="00DD0ED0">
        <w:rPr>
          <w:sz w:val="28"/>
          <w:szCs w:val="28"/>
        </w:rPr>
        <w:t xml:space="preserve">безвоживание IV степени — </w:t>
      </w:r>
      <w:r w:rsidR="00F83757" w:rsidRPr="00DD0ED0">
        <w:rPr>
          <w:sz w:val="28"/>
          <w:szCs w:val="28"/>
        </w:rPr>
        <w:t>потеря массы тела 10% и более</w:t>
      </w:r>
      <w:r w:rsidR="005B1322" w:rsidRPr="00DD0ED0">
        <w:rPr>
          <w:sz w:val="28"/>
          <w:szCs w:val="28"/>
        </w:rPr>
        <w:t>.</w:t>
      </w:r>
    </w:p>
    <w:p w:rsidR="005B1322" w:rsidRPr="00DD0ED0" w:rsidRDefault="005B1322" w:rsidP="00F83757">
      <w:pPr>
        <w:pStyle w:val="a5"/>
        <w:jc w:val="both"/>
        <w:rPr>
          <w:sz w:val="28"/>
          <w:szCs w:val="28"/>
        </w:rPr>
      </w:pPr>
    </w:p>
    <w:p w:rsidR="005B1322" w:rsidRPr="00DD0ED0" w:rsidRDefault="005B1322" w:rsidP="00F83757">
      <w:pPr>
        <w:spacing w:after="0" w:line="240" w:lineRule="auto"/>
        <w:ind w:firstLine="709"/>
        <w:jc w:val="both"/>
        <w:rPr>
          <w:rFonts w:ascii="Times New Roman" w:hAnsi="Times New Roman"/>
          <w:sz w:val="28"/>
          <w:szCs w:val="28"/>
        </w:rPr>
      </w:pPr>
      <w:r w:rsidRPr="00DD0ED0">
        <w:rPr>
          <w:rFonts w:ascii="Times New Roman" w:hAnsi="Times New Roman"/>
          <w:sz w:val="28"/>
          <w:szCs w:val="28"/>
        </w:rPr>
        <w:t>Тяжесть течения кишечной инфекции оценивают по выраженности синдрома интоксикации (табл. 1) и степени обезвоживания (табл. 2).</w:t>
      </w: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Таблица 1. Характеристика синдрома интоксикации при острых кишечных инфекциях (Л.Е. Бродов, Н.Д. Ющук</w:t>
      </w:r>
      <w:r w:rsidR="00A96EA5" w:rsidRPr="00DD0ED0">
        <w:rPr>
          <w:rFonts w:ascii="Times New Roman" w:hAnsi="Times New Roman"/>
          <w:sz w:val="28"/>
          <w:szCs w:val="28"/>
        </w:rPr>
        <w:t>,</w:t>
      </w:r>
      <w:r w:rsidR="00FB1E22" w:rsidRPr="00DD0ED0">
        <w:rPr>
          <w:rFonts w:ascii="Times New Roman" w:hAnsi="Times New Roman"/>
          <w:sz w:val="28"/>
          <w:szCs w:val="28"/>
        </w:rPr>
        <w:t xml:space="preserve"> 1985</w:t>
      </w:r>
      <w:r w:rsidRPr="00DD0ED0">
        <w:rPr>
          <w:rFonts w:ascii="Times New Roman" w:hAnsi="Times New Roman"/>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2340"/>
        <w:gridCol w:w="2520"/>
        <w:gridCol w:w="2490"/>
      </w:tblGrid>
      <w:tr w:rsidR="005B1322" w:rsidRPr="00DD0ED0" w:rsidTr="003F50D7">
        <w:trPr>
          <w:trHeight w:val="165"/>
        </w:trPr>
        <w:tc>
          <w:tcPr>
            <w:tcW w:w="2628" w:type="dxa"/>
            <w:vMerge w:val="restart"/>
          </w:tcPr>
          <w:p w:rsidR="005B1322" w:rsidRPr="00DD0ED0" w:rsidRDefault="005B1322" w:rsidP="00887C45">
            <w:pPr>
              <w:spacing w:after="0" w:line="240" w:lineRule="auto"/>
              <w:jc w:val="center"/>
              <w:rPr>
                <w:rFonts w:ascii="Times New Roman" w:hAnsi="Times New Roman"/>
                <w:sz w:val="28"/>
                <w:szCs w:val="28"/>
              </w:rPr>
            </w:pPr>
            <w:r w:rsidRPr="00DD0ED0">
              <w:rPr>
                <w:rFonts w:ascii="Times New Roman" w:hAnsi="Times New Roman"/>
                <w:sz w:val="28"/>
                <w:szCs w:val="28"/>
              </w:rPr>
              <w:t>Клинические и лабораторные признаки</w:t>
            </w:r>
          </w:p>
        </w:tc>
        <w:tc>
          <w:tcPr>
            <w:tcW w:w="7350" w:type="dxa"/>
            <w:gridSpan w:val="3"/>
          </w:tcPr>
          <w:p w:rsidR="005B1322" w:rsidRPr="00DD0ED0" w:rsidRDefault="005B1322" w:rsidP="00887C45">
            <w:pPr>
              <w:spacing w:after="0" w:line="240" w:lineRule="auto"/>
              <w:jc w:val="center"/>
              <w:rPr>
                <w:rFonts w:ascii="Times New Roman" w:hAnsi="Times New Roman"/>
                <w:sz w:val="28"/>
                <w:szCs w:val="28"/>
              </w:rPr>
            </w:pPr>
            <w:r w:rsidRPr="00DD0ED0">
              <w:rPr>
                <w:rFonts w:ascii="Times New Roman" w:hAnsi="Times New Roman"/>
                <w:sz w:val="28"/>
                <w:szCs w:val="28"/>
              </w:rPr>
              <w:t>Степень интоксикации</w:t>
            </w:r>
          </w:p>
        </w:tc>
      </w:tr>
      <w:tr w:rsidR="005B1322" w:rsidRPr="00DD0ED0" w:rsidTr="003F50D7">
        <w:trPr>
          <w:trHeight w:val="150"/>
        </w:trPr>
        <w:tc>
          <w:tcPr>
            <w:tcW w:w="2628" w:type="dxa"/>
            <w:vMerge/>
          </w:tcPr>
          <w:p w:rsidR="005B1322" w:rsidRPr="00DD0ED0" w:rsidRDefault="005B1322" w:rsidP="00887C45">
            <w:pPr>
              <w:spacing w:after="0" w:line="240" w:lineRule="auto"/>
              <w:jc w:val="center"/>
              <w:rPr>
                <w:rFonts w:ascii="Times New Roman" w:hAnsi="Times New Roman"/>
                <w:sz w:val="28"/>
                <w:szCs w:val="28"/>
              </w:rPr>
            </w:pPr>
          </w:p>
        </w:tc>
        <w:tc>
          <w:tcPr>
            <w:tcW w:w="2340" w:type="dxa"/>
          </w:tcPr>
          <w:p w:rsidR="005B1322" w:rsidRPr="00DD0ED0" w:rsidRDefault="005B1322" w:rsidP="00887C45">
            <w:pPr>
              <w:spacing w:after="0" w:line="240" w:lineRule="auto"/>
              <w:jc w:val="center"/>
              <w:rPr>
                <w:rFonts w:ascii="Times New Roman" w:hAnsi="Times New Roman"/>
                <w:sz w:val="28"/>
                <w:szCs w:val="28"/>
              </w:rPr>
            </w:pPr>
            <w:r w:rsidRPr="00DD0ED0">
              <w:rPr>
                <w:rFonts w:ascii="Times New Roman" w:hAnsi="Times New Roman"/>
                <w:sz w:val="28"/>
                <w:szCs w:val="28"/>
              </w:rPr>
              <w:t>легкая</w:t>
            </w:r>
          </w:p>
        </w:tc>
        <w:tc>
          <w:tcPr>
            <w:tcW w:w="2520" w:type="dxa"/>
          </w:tcPr>
          <w:p w:rsidR="005B1322" w:rsidRPr="00DD0ED0" w:rsidRDefault="005B1322" w:rsidP="00887C45">
            <w:pPr>
              <w:spacing w:after="0" w:line="240" w:lineRule="auto"/>
              <w:jc w:val="center"/>
              <w:rPr>
                <w:rFonts w:ascii="Times New Roman" w:hAnsi="Times New Roman"/>
                <w:sz w:val="28"/>
                <w:szCs w:val="28"/>
              </w:rPr>
            </w:pPr>
            <w:r w:rsidRPr="00DD0ED0">
              <w:rPr>
                <w:rFonts w:ascii="Times New Roman" w:hAnsi="Times New Roman"/>
                <w:sz w:val="28"/>
                <w:szCs w:val="28"/>
              </w:rPr>
              <w:t>средняя</w:t>
            </w:r>
          </w:p>
        </w:tc>
        <w:tc>
          <w:tcPr>
            <w:tcW w:w="2490" w:type="dxa"/>
          </w:tcPr>
          <w:p w:rsidR="005B1322" w:rsidRPr="00DD0ED0" w:rsidRDefault="005B1322" w:rsidP="00887C45">
            <w:pPr>
              <w:spacing w:after="0" w:line="240" w:lineRule="auto"/>
              <w:jc w:val="center"/>
              <w:rPr>
                <w:rFonts w:ascii="Times New Roman" w:hAnsi="Times New Roman"/>
                <w:sz w:val="28"/>
                <w:szCs w:val="28"/>
              </w:rPr>
            </w:pPr>
            <w:r w:rsidRPr="00DD0ED0">
              <w:rPr>
                <w:rFonts w:ascii="Times New Roman" w:hAnsi="Times New Roman"/>
                <w:sz w:val="28"/>
                <w:szCs w:val="28"/>
              </w:rPr>
              <w:t>тяжелая</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Слабость </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Выражена незначительно</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Выражена умеренно</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Ярко выражена</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Озноб</w:t>
            </w:r>
          </w:p>
        </w:tc>
        <w:tc>
          <w:tcPr>
            <w:tcW w:w="2340" w:type="dxa"/>
          </w:tcPr>
          <w:p w:rsidR="005B1322" w:rsidRPr="00DD0ED0" w:rsidRDefault="005B1322" w:rsidP="00887C45">
            <w:pPr>
              <w:spacing w:after="0" w:line="240" w:lineRule="auto"/>
              <w:rPr>
                <w:rFonts w:ascii="Times New Roman" w:hAnsi="Times New Roman"/>
                <w:sz w:val="24"/>
                <w:szCs w:val="24"/>
              </w:rPr>
            </w:pPr>
            <w:r w:rsidRPr="00DD0ED0">
              <w:rPr>
                <w:rFonts w:ascii="Times New Roman" w:hAnsi="Times New Roman"/>
                <w:sz w:val="28"/>
                <w:szCs w:val="28"/>
              </w:rPr>
              <w:t>Незначительный</w:t>
            </w:r>
            <w:r w:rsidRPr="00DD0ED0">
              <w:rPr>
                <w:rFonts w:ascii="Times New Roman" w:hAnsi="Times New Roman"/>
                <w:sz w:val="24"/>
                <w:szCs w:val="24"/>
              </w:rPr>
              <w:t xml:space="preserve"> </w:t>
            </w:r>
          </w:p>
        </w:tc>
        <w:tc>
          <w:tcPr>
            <w:tcW w:w="2520" w:type="dxa"/>
          </w:tcPr>
          <w:p w:rsidR="005B1322" w:rsidRPr="00DD0ED0" w:rsidRDefault="005B1322" w:rsidP="00887C45">
            <w:pPr>
              <w:spacing w:after="0" w:line="240" w:lineRule="auto"/>
              <w:rPr>
                <w:rFonts w:ascii="Times New Roman" w:hAnsi="Times New Roman"/>
              </w:rPr>
            </w:pPr>
            <w:r w:rsidRPr="00DD0ED0">
              <w:rPr>
                <w:rFonts w:ascii="Times New Roman" w:hAnsi="Times New Roman"/>
                <w:sz w:val="28"/>
                <w:szCs w:val="28"/>
              </w:rPr>
              <w:t>Выражен</w:t>
            </w:r>
          </w:p>
        </w:tc>
        <w:tc>
          <w:tcPr>
            <w:tcW w:w="2490" w:type="dxa"/>
          </w:tcPr>
          <w:p w:rsidR="005B1322" w:rsidRPr="00DD0ED0" w:rsidRDefault="005B1322" w:rsidP="00887C45">
            <w:pPr>
              <w:spacing w:after="0" w:line="240" w:lineRule="auto"/>
              <w:rPr>
                <w:rFonts w:ascii="Times New Roman" w:hAnsi="Times New Roman"/>
                <w:sz w:val="28"/>
                <w:szCs w:val="28"/>
              </w:rPr>
            </w:pPr>
            <w:r w:rsidRPr="00DD0ED0">
              <w:rPr>
                <w:rFonts w:ascii="Times New Roman" w:hAnsi="Times New Roman"/>
                <w:sz w:val="28"/>
                <w:szCs w:val="28"/>
              </w:rPr>
              <w:t>выражен</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Температура тела</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Нормальная</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До 38</w:t>
            </w:r>
            <w:r w:rsidR="003F65BA">
              <w:rPr>
                <w:rFonts w:ascii="Times New Roman" w:hAnsi="Times New Roman"/>
                <w:sz w:val="28"/>
                <w:szCs w:val="28"/>
              </w:rPr>
              <w:t>°С</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Свыше 38</w:t>
            </w:r>
            <w:r w:rsidR="003F65BA">
              <w:rPr>
                <w:rFonts w:ascii="Times New Roman" w:hAnsi="Times New Roman"/>
                <w:sz w:val="28"/>
                <w:szCs w:val="28"/>
              </w:rPr>
              <w:t>°С</w:t>
            </w:r>
            <w:r w:rsidRPr="00DD0ED0">
              <w:rPr>
                <w:rFonts w:ascii="Times New Roman" w:hAnsi="Times New Roman"/>
                <w:sz w:val="28"/>
                <w:szCs w:val="28"/>
              </w:rPr>
              <w:t xml:space="preserve"> или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ниже 36</w:t>
            </w:r>
            <w:r w:rsidR="003F65BA">
              <w:rPr>
                <w:rFonts w:ascii="Times New Roman" w:hAnsi="Times New Roman"/>
                <w:sz w:val="28"/>
                <w:szCs w:val="28"/>
              </w:rPr>
              <w:t>°С</w:t>
            </w:r>
          </w:p>
        </w:tc>
      </w:tr>
      <w:tr w:rsidR="005B1322" w:rsidRPr="00DD0ED0" w:rsidTr="003F50D7">
        <w:tc>
          <w:tcPr>
            <w:tcW w:w="2628"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Сухость слизистой оболочки полости рта</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Слабо выражена</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Выражена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Резко выражена</w:t>
            </w:r>
          </w:p>
        </w:tc>
      </w:tr>
      <w:tr w:rsidR="005B1322" w:rsidRPr="00DD0ED0" w:rsidTr="003F50D7">
        <w:tc>
          <w:tcPr>
            <w:tcW w:w="2628"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Цианоз и акроцианоз</w:t>
            </w:r>
          </w:p>
        </w:tc>
        <w:tc>
          <w:tcPr>
            <w:tcW w:w="2340" w:type="dxa"/>
          </w:tcPr>
          <w:p w:rsidR="005B1322" w:rsidRPr="00DD0ED0" w:rsidRDefault="005B1322" w:rsidP="00887C45">
            <w:pPr>
              <w:spacing w:after="0" w:line="240" w:lineRule="auto"/>
              <w:rPr>
                <w:rFonts w:ascii="Times New Roman" w:hAnsi="Times New Roman"/>
                <w:sz w:val="28"/>
                <w:szCs w:val="28"/>
              </w:rPr>
            </w:pPr>
            <w:r w:rsidRPr="00DD0ED0">
              <w:rPr>
                <w:rFonts w:ascii="Times New Roman" w:hAnsi="Times New Roman"/>
                <w:sz w:val="28"/>
                <w:szCs w:val="28"/>
              </w:rPr>
              <w:t>Отсутствуют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Умеренно выражены</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Значительно выражены</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Мышечно-суставные боли</w:t>
            </w:r>
          </w:p>
        </w:tc>
        <w:tc>
          <w:tcPr>
            <w:tcW w:w="2340" w:type="dxa"/>
          </w:tcPr>
          <w:p w:rsidR="005B1322" w:rsidRPr="00DD0ED0" w:rsidRDefault="005B1322" w:rsidP="00887C45">
            <w:pPr>
              <w:spacing w:after="0" w:line="240" w:lineRule="auto"/>
              <w:rPr>
                <w:rFonts w:ascii="Times New Roman" w:hAnsi="Times New Roman"/>
                <w:sz w:val="28"/>
                <w:szCs w:val="28"/>
              </w:rPr>
            </w:pPr>
            <w:r w:rsidRPr="00DD0ED0">
              <w:rPr>
                <w:rFonts w:ascii="Times New Roman" w:hAnsi="Times New Roman"/>
                <w:sz w:val="28"/>
                <w:szCs w:val="28"/>
              </w:rPr>
              <w:t>Отсутствуют</w:t>
            </w:r>
          </w:p>
        </w:tc>
        <w:tc>
          <w:tcPr>
            <w:tcW w:w="252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Выражены в части случаев</w:t>
            </w:r>
          </w:p>
        </w:tc>
        <w:tc>
          <w:tcPr>
            <w:tcW w:w="249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Выражены в значительной части случаев</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Тахипноэ</w:t>
            </w:r>
          </w:p>
        </w:tc>
        <w:tc>
          <w:tcPr>
            <w:tcW w:w="2340" w:type="dxa"/>
          </w:tcPr>
          <w:p w:rsidR="005B1322" w:rsidRPr="00DD0ED0" w:rsidRDefault="005B1322" w:rsidP="00887C45">
            <w:pPr>
              <w:spacing w:after="0" w:line="240" w:lineRule="auto"/>
              <w:rPr>
                <w:rFonts w:ascii="Times New Roman" w:hAnsi="Times New Roman"/>
                <w:sz w:val="28"/>
                <w:szCs w:val="28"/>
              </w:rPr>
            </w:pPr>
            <w:r w:rsidRPr="00DD0ED0">
              <w:rPr>
                <w:rFonts w:ascii="Times New Roman" w:hAnsi="Times New Roman"/>
                <w:sz w:val="28"/>
                <w:szCs w:val="28"/>
              </w:rPr>
              <w:t>Отсутствует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Умеренно выражено</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Значительно выражено</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Тоны сердца</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Слегка приглушены</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Приглушены</w:t>
            </w:r>
          </w:p>
        </w:tc>
        <w:tc>
          <w:tcPr>
            <w:tcW w:w="249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Резкое снижение звучности тонов</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Тахикардия</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Отсутствует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Умеренно выражена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Значительно выражена</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Артериальная гипотензия</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Не наблюдают</w:t>
            </w:r>
          </w:p>
        </w:tc>
        <w:tc>
          <w:tcPr>
            <w:tcW w:w="252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Легко или умеренно выражена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Ярко выражена</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Изменения на ЭКГ</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Отсутствуют</w:t>
            </w:r>
          </w:p>
        </w:tc>
        <w:tc>
          <w:tcPr>
            <w:tcW w:w="252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В части случаев снижение зубца Т, лёгкое снижение сегмента SТ, снижение и зазубренность зубца Р</w:t>
            </w:r>
          </w:p>
        </w:tc>
        <w:tc>
          <w:tcPr>
            <w:tcW w:w="249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В большей части случаев отрицательный зубец Т, снижение сегмента SТ,</w:t>
            </w:r>
            <w:r w:rsidR="00323822" w:rsidRPr="00DD0ED0">
              <w:rPr>
                <w:rFonts w:ascii="Times New Roman" w:hAnsi="Times New Roman"/>
                <w:sz w:val="28"/>
                <w:szCs w:val="28"/>
              </w:rPr>
              <w:t xml:space="preserve"> </w:t>
            </w:r>
            <w:r w:rsidRPr="00DD0ED0">
              <w:rPr>
                <w:rFonts w:ascii="Times New Roman" w:hAnsi="Times New Roman"/>
                <w:sz w:val="28"/>
                <w:szCs w:val="28"/>
              </w:rPr>
              <w:t>снижение зубца Р</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Рвота</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До 5 раз в сутки</w:t>
            </w:r>
          </w:p>
        </w:tc>
        <w:tc>
          <w:tcPr>
            <w:tcW w:w="252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От 5 до15 раз в сутки</w:t>
            </w:r>
          </w:p>
        </w:tc>
        <w:tc>
          <w:tcPr>
            <w:tcW w:w="249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Более 15 раз в сутки</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lastRenderedPageBreak/>
              <w:t>Стул</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До 10 раз в сутки</w:t>
            </w:r>
          </w:p>
        </w:tc>
        <w:tc>
          <w:tcPr>
            <w:tcW w:w="252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От 10 до 20 раз в сутки</w:t>
            </w:r>
          </w:p>
        </w:tc>
        <w:tc>
          <w:tcPr>
            <w:tcW w:w="249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Более 20 раз в сутки</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Головная боль</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Отсутствует</w:t>
            </w:r>
          </w:p>
        </w:tc>
        <w:tc>
          <w:tcPr>
            <w:tcW w:w="2520" w:type="dxa"/>
          </w:tcPr>
          <w:p w:rsidR="005B1322" w:rsidRPr="00DD0ED0" w:rsidRDefault="005B1322" w:rsidP="00887C45">
            <w:pPr>
              <w:spacing w:after="0" w:line="240" w:lineRule="auto"/>
              <w:rPr>
                <w:rFonts w:ascii="Times New Roman" w:hAnsi="Times New Roman"/>
              </w:rPr>
            </w:pPr>
            <w:r w:rsidRPr="00DD0ED0">
              <w:rPr>
                <w:rFonts w:ascii="Times New Roman" w:hAnsi="Times New Roman"/>
                <w:sz w:val="28"/>
                <w:szCs w:val="28"/>
              </w:rPr>
              <w:t>Умеренно выражена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Значительно выражена</w:t>
            </w:r>
          </w:p>
        </w:tc>
      </w:tr>
      <w:tr w:rsidR="005B1322" w:rsidRPr="00DD0ED0" w:rsidTr="003F50D7">
        <w:tc>
          <w:tcPr>
            <w:tcW w:w="2628"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Боль в области живота</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Слабо выражена</w:t>
            </w:r>
          </w:p>
        </w:tc>
        <w:tc>
          <w:tcPr>
            <w:tcW w:w="2520" w:type="dxa"/>
          </w:tcPr>
          <w:p w:rsidR="005B1322" w:rsidRPr="00DD0ED0" w:rsidRDefault="005B1322" w:rsidP="00887C45">
            <w:pPr>
              <w:spacing w:after="0" w:line="240" w:lineRule="auto"/>
              <w:rPr>
                <w:rFonts w:ascii="Times New Roman" w:hAnsi="Times New Roman"/>
              </w:rPr>
            </w:pPr>
            <w:r w:rsidRPr="00DD0ED0">
              <w:rPr>
                <w:rFonts w:ascii="Times New Roman" w:hAnsi="Times New Roman"/>
                <w:sz w:val="28"/>
                <w:szCs w:val="28"/>
              </w:rPr>
              <w:t>Умеренно выражена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Ярко выражена</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Головокружения</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Отсутствуют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Наблюдают изредка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Иногда выражены</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Вялость</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Не наблюдают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Выражена слабо</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Отчетливо выражена</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Обморочные состояния</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Отсутствуют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Выражены изредка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Выражены иногда</w:t>
            </w:r>
          </w:p>
        </w:tc>
      </w:tr>
      <w:tr w:rsidR="005B1322" w:rsidRPr="00DD0ED0" w:rsidTr="003F50D7">
        <w:tc>
          <w:tcPr>
            <w:tcW w:w="2628"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Судороги мышц конечностей</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Отсутствуют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Наблюдают иногда</w:t>
            </w:r>
          </w:p>
        </w:tc>
        <w:tc>
          <w:tcPr>
            <w:tcW w:w="2490" w:type="dxa"/>
          </w:tcPr>
          <w:p w:rsidR="005B1322" w:rsidRPr="00DD0ED0" w:rsidRDefault="005B1322" w:rsidP="003F50D7">
            <w:pPr>
              <w:spacing w:after="0" w:line="240" w:lineRule="auto"/>
              <w:rPr>
                <w:rFonts w:ascii="Times New Roman" w:hAnsi="Times New Roman"/>
                <w:sz w:val="28"/>
                <w:szCs w:val="28"/>
              </w:rPr>
            </w:pPr>
            <w:r w:rsidRPr="00DD0ED0">
              <w:rPr>
                <w:rFonts w:ascii="Times New Roman" w:hAnsi="Times New Roman"/>
                <w:sz w:val="28"/>
                <w:szCs w:val="28"/>
              </w:rPr>
              <w:t>Характерны и могут быть интенсивными</w:t>
            </w:r>
          </w:p>
        </w:tc>
      </w:tr>
      <w:tr w:rsidR="005B1322" w:rsidRPr="00DD0ED0" w:rsidTr="003F50D7">
        <w:tc>
          <w:tcPr>
            <w:tcW w:w="2628"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Инфекционно-токсический шок</w:t>
            </w:r>
          </w:p>
        </w:tc>
        <w:tc>
          <w:tcPr>
            <w:tcW w:w="234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Не наблюдают</w:t>
            </w:r>
          </w:p>
        </w:tc>
        <w:tc>
          <w:tcPr>
            <w:tcW w:w="252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Наблюдают иногда</w:t>
            </w:r>
          </w:p>
        </w:tc>
        <w:tc>
          <w:tcPr>
            <w:tcW w:w="2490" w:type="dxa"/>
          </w:tcPr>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Наблюдают </w:t>
            </w:r>
          </w:p>
        </w:tc>
      </w:tr>
    </w:tbl>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887C45">
      <w:pPr>
        <w:spacing w:after="0" w:line="240" w:lineRule="auto"/>
        <w:rPr>
          <w:rFonts w:ascii="Times New Roman" w:hAnsi="Times New Roman"/>
          <w:sz w:val="28"/>
          <w:szCs w:val="28"/>
        </w:rPr>
      </w:pPr>
    </w:p>
    <w:p w:rsidR="005B1322" w:rsidRPr="00DD0ED0" w:rsidRDefault="005B1322" w:rsidP="00887C45">
      <w:pPr>
        <w:spacing w:after="0" w:line="240" w:lineRule="auto"/>
        <w:rPr>
          <w:rFonts w:ascii="Times New Roman" w:hAnsi="Times New Roman"/>
          <w:b/>
          <w:bCs/>
          <w:sz w:val="28"/>
          <w:szCs w:val="28"/>
        </w:rPr>
      </w:pPr>
    </w:p>
    <w:p w:rsidR="005B1322" w:rsidRPr="00DD0ED0" w:rsidRDefault="005B1322" w:rsidP="00887C45">
      <w:pPr>
        <w:suppressAutoHyphens/>
        <w:spacing w:after="0" w:line="240" w:lineRule="auto"/>
        <w:jc w:val="center"/>
        <w:rPr>
          <w:rFonts w:ascii="Times New Roman" w:hAnsi="Times New Roman"/>
          <w:b/>
          <w:bCs/>
          <w:sz w:val="28"/>
          <w:szCs w:val="28"/>
        </w:rPr>
      </w:pPr>
      <w:r w:rsidRPr="00DD0ED0">
        <w:rPr>
          <w:rFonts w:ascii="Times New Roman" w:hAnsi="Times New Roman"/>
          <w:b/>
          <w:bCs/>
          <w:sz w:val="28"/>
          <w:szCs w:val="28"/>
        </w:rPr>
        <w:t>ОКАЗАНИЕ СКОРОЙ МЕДИЦИНСКОЙ ПОМОЩИ</w:t>
      </w:r>
    </w:p>
    <w:p w:rsidR="005B1322" w:rsidRPr="00DD0ED0" w:rsidRDefault="005B1322" w:rsidP="00887C45">
      <w:pPr>
        <w:suppressAutoHyphens/>
        <w:spacing w:after="0" w:line="240" w:lineRule="auto"/>
        <w:jc w:val="center"/>
        <w:rPr>
          <w:rFonts w:ascii="Times New Roman" w:hAnsi="Times New Roman"/>
          <w:b/>
          <w:bCs/>
          <w:sz w:val="28"/>
          <w:szCs w:val="28"/>
        </w:rPr>
      </w:pPr>
      <w:r w:rsidRPr="00DD0ED0">
        <w:rPr>
          <w:rFonts w:ascii="Times New Roman" w:hAnsi="Times New Roman"/>
          <w:b/>
          <w:bCs/>
          <w:sz w:val="28"/>
          <w:szCs w:val="28"/>
        </w:rPr>
        <w:t>НА ДОГОСПИТАЛЬНОМ ЭТАПЕ</w:t>
      </w:r>
    </w:p>
    <w:p w:rsidR="005B1322" w:rsidRPr="00DD0ED0" w:rsidRDefault="005B1322" w:rsidP="00887C45">
      <w:pPr>
        <w:spacing w:after="0" w:line="240" w:lineRule="auto"/>
        <w:rPr>
          <w:rFonts w:ascii="Times New Roman" w:hAnsi="Times New Roman"/>
          <w:b/>
          <w:sz w:val="28"/>
          <w:szCs w:val="28"/>
        </w:rPr>
      </w:pPr>
    </w:p>
    <w:p w:rsidR="005B1322" w:rsidRPr="00DD0ED0" w:rsidRDefault="005B1322" w:rsidP="00887C45">
      <w:pPr>
        <w:spacing w:after="0" w:line="240" w:lineRule="auto"/>
        <w:rPr>
          <w:rFonts w:ascii="Times New Roman" w:hAnsi="Times New Roman"/>
          <w:b/>
          <w:sz w:val="28"/>
          <w:szCs w:val="28"/>
        </w:rPr>
      </w:pPr>
    </w:p>
    <w:p w:rsidR="005B1322" w:rsidRPr="00DD0ED0" w:rsidRDefault="005B1322" w:rsidP="00887C45">
      <w:pPr>
        <w:spacing w:after="0" w:line="240" w:lineRule="auto"/>
        <w:rPr>
          <w:rFonts w:ascii="Times New Roman" w:hAnsi="Times New Roman"/>
          <w:b/>
          <w:sz w:val="28"/>
          <w:szCs w:val="28"/>
        </w:rPr>
      </w:pPr>
      <w:r w:rsidRPr="00DD0ED0">
        <w:rPr>
          <w:rFonts w:ascii="Times New Roman" w:hAnsi="Times New Roman"/>
          <w:b/>
          <w:sz w:val="28"/>
          <w:szCs w:val="28"/>
        </w:rPr>
        <w:t>Диагностика</w:t>
      </w:r>
    </w:p>
    <w:p w:rsidR="003F50D7" w:rsidRPr="00DD0ED0" w:rsidRDefault="003F50D7" w:rsidP="00887C45">
      <w:pPr>
        <w:spacing w:after="0" w:line="240" w:lineRule="auto"/>
        <w:rPr>
          <w:rFonts w:ascii="Times New Roman" w:hAnsi="Times New Roman"/>
          <w:b/>
          <w:sz w:val="28"/>
          <w:szCs w:val="28"/>
        </w:rPr>
      </w:pPr>
    </w:p>
    <w:p w:rsidR="005B1322" w:rsidRPr="00DD0ED0" w:rsidRDefault="005B1322" w:rsidP="003F65BA">
      <w:pPr>
        <w:spacing w:after="0" w:line="240" w:lineRule="auto"/>
        <w:jc w:val="both"/>
        <w:rPr>
          <w:rFonts w:ascii="Times New Roman" w:hAnsi="Times New Roman"/>
          <w:sz w:val="28"/>
          <w:szCs w:val="28"/>
        </w:rPr>
      </w:pPr>
      <w:r w:rsidRPr="00DD0ED0">
        <w:rPr>
          <w:rFonts w:ascii="Times New Roman" w:hAnsi="Times New Roman"/>
          <w:sz w:val="28"/>
          <w:szCs w:val="28"/>
        </w:rPr>
        <w:t xml:space="preserve">При оценке </w:t>
      </w:r>
      <w:r w:rsidR="003F65BA" w:rsidRPr="00342128">
        <w:rPr>
          <w:rFonts w:ascii="Times New Roman" w:hAnsi="Times New Roman"/>
          <w:sz w:val="28"/>
          <w:szCs w:val="28"/>
        </w:rPr>
        <w:t>характера и тяжести проявлений</w:t>
      </w:r>
      <w:r w:rsidR="003F65BA" w:rsidRPr="003F65BA">
        <w:rPr>
          <w:rFonts w:ascii="Times New Roman" w:hAnsi="Times New Roman"/>
          <w:sz w:val="28"/>
          <w:szCs w:val="28"/>
        </w:rPr>
        <w:t xml:space="preserve"> синдрома </w:t>
      </w:r>
      <w:r w:rsidRPr="00DD0ED0">
        <w:rPr>
          <w:rFonts w:ascii="Times New Roman" w:hAnsi="Times New Roman"/>
          <w:sz w:val="28"/>
          <w:szCs w:val="28"/>
        </w:rPr>
        <w:t>диареи следует установить:</w:t>
      </w:r>
    </w:p>
    <w:p w:rsidR="005B1322" w:rsidRPr="00DD0ED0" w:rsidRDefault="00FB1E22" w:rsidP="00467923">
      <w:pPr>
        <w:pStyle w:val="a5"/>
        <w:numPr>
          <w:ilvl w:val="0"/>
          <w:numId w:val="2"/>
        </w:numPr>
        <w:rPr>
          <w:sz w:val="28"/>
          <w:szCs w:val="28"/>
        </w:rPr>
      </w:pPr>
      <w:r w:rsidRPr="00DD0ED0">
        <w:rPr>
          <w:sz w:val="28"/>
          <w:szCs w:val="28"/>
        </w:rPr>
        <w:t>продолжительность диареи;</w:t>
      </w:r>
      <w:r w:rsidR="005B1322" w:rsidRPr="00DD0ED0">
        <w:rPr>
          <w:sz w:val="28"/>
          <w:szCs w:val="28"/>
        </w:rPr>
        <w:t xml:space="preserve"> </w:t>
      </w:r>
    </w:p>
    <w:p w:rsidR="005B1322" w:rsidRPr="00DD0ED0" w:rsidRDefault="00FB1E22" w:rsidP="00467923">
      <w:pPr>
        <w:pStyle w:val="a5"/>
        <w:numPr>
          <w:ilvl w:val="0"/>
          <w:numId w:val="2"/>
        </w:numPr>
        <w:rPr>
          <w:sz w:val="28"/>
          <w:szCs w:val="28"/>
        </w:rPr>
      </w:pPr>
      <w:r w:rsidRPr="00DD0ED0">
        <w:rPr>
          <w:sz w:val="28"/>
          <w:szCs w:val="28"/>
        </w:rPr>
        <w:t>частоту дефекации;</w:t>
      </w:r>
    </w:p>
    <w:p w:rsidR="005B1322" w:rsidRPr="00DD0ED0" w:rsidRDefault="00FB1E22" w:rsidP="00467923">
      <w:pPr>
        <w:pStyle w:val="a5"/>
        <w:numPr>
          <w:ilvl w:val="0"/>
          <w:numId w:val="2"/>
        </w:numPr>
        <w:rPr>
          <w:sz w:val="28"/>
          <w:szCs w:val="28"/>
        </w:rPr>
      </w:pPr>
      <w:r w:rsidRPr="00DD0ED0">
        <w:rPr>
          <w:sz w:val="28"/>
          <w:szCs w:val="28"/>
        </w:rPr>
        <w:t>объём испражнений;</w:t>
      </w:r>
    </w:p>
    <w:p w:rsidR="005B1322" w:rsidRPr="00DD0ED0" w:rsidRDefault="005B1322" w:rsidP="00467923">
      <w:pPr>
        <w:pStyle w:val="a5"/>
        <w:numPr>
          <w:ilvl w:val="0"/>
          <w:numId w:val="2"/>
        </w:numPr>
        <w:rPr>
          <w:sz w:val="28"/>
          <w:szCs w:val="28"/>
        </w:rPr>
      </w:pPr>
      <w:r w:rsidRPr="00DD0ED0">
        <w:rPr>
          <w:sz w:val="28"/>
          <w:szCs w:val="28"/>
        </w:rPr>
        <w:t>консистенци</w:t>
      </w:r>
      <w:r w:rsidR="00FB1E22" w:rsidRPr="00DD0ED0">
        <w:rPr>
          <w:sz w:val="28"/>
          <w:szCs w:val="28"/>
        </w:rPr>
        <w:t>ю каловых масс, их цвет, запах;</w:t>
      </w:r>
    </w:p>
    <w:p w:rsidR="005B1322" w:rsidRPr="00DD0ED0" w:rsidRDefault="005B1322" w:rsidP="00467923">
      <w:pPr>
        <w:pStyle w:val="a5"/>
        <w:numPr>
          <w:ilvl w:val="0"/>
          <w:numId w:val="2"/>
        </w:numPr>
        <w:rPr>
          <w:sz w:val="28"/>
          <w:szCs w:val="28"/>
        </w:rPr>
      </w:pPr>
      <w:r w:rsidRPr="00DD0ED0">
        <w:rPr>
          <w:sz w:val="28"/>
          <w:szCs w:val="28"/>
        </w:rPr>
        <w:t>наличие патологически</w:t>
      </w:r>
      <w:r w:rsidR="00FB1E22" w:rsidRPr="00DD0ED0">
        <w:rPr>
          <w:sz w:val="28"/>
          <w:szCs w:val="28"/>
        </w:rPr>
        <w:t>х примесей (кровь, слизь, гной);</w:t>
      </w:r>
    </w:p>
    <w:p w:rsidR="005B1322" w:rsidRPr="00DD0ED0" w:rsidRDefault="005B1322" w:rsidP="00467923">
      <w:pPr>
        <w:pStyle w:val="a5"/>
        <w:numPr>
          <w:ilvl w:val="0"/>
          <w:numId w:val="2"/>
        </w:numPr>
        <w:rPr>
          <w:sz w:val="28"/>
          <w:szCs w:val="28"/>
        </w:rPr>
      </w:pPr>
      <w:r w:rsidRPr="00DD0ED0">
        <w:rPr>
          <w:sz w:val="28"/>
          <w:szCs w:val="28"/>
        </w:rPr>
        <w:t>наличие и выраженность симптомов интоксикации</w:t>
      </w:r>
      <w:r w:rsidR="00FB1E22" w:rsidRPr="00DD0ED0">
        <w:rPr>
          <w:sz w:val="28"/>
          <w:szCs w:val="28"/>
        </w:rPr>
        <w:t>;</w:t>
      </w:r>
    </w:p>
    <w:p w:rsidR="005B1322" w:rsidRPr="00DD0ED0" w:rsidRDefault="005B1322" w:rsidP="00467923">
      <w:pPr>
        <w:pStyle w:val="a5"/>
        <w:numPr>
          <w:ilvl w:val="0"/>
          <w:numId w:val="2"/>
        </w:numPr>
        <w:rPr>
          <w:sz w:val="28"/>
          <w:szCs w:val="28"/>
        </w:rPr>
      </w:pPr>
      <w:r w:rsidRPr="00DD0ED0">
        <w:rPr>
          <w:sz w:val="28"/>
          <w:szCs w:val="28"/>
        </w:rPr>
        <w:t>наличие и выраженность симптомов обезвоживания</w:t>
      </w:r>
      <w:r w:rsidR="003F50D7" w:rsidRPr="00DD0ED0">
        <w:rPr>
          <w:sz w:val="28"/>
          <w:szCs w:val="28"/>
        </w:rPr>
        <w:t>.</w:t>
      </w: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Характер стула определяется локализацией поражения кишечника (тонкая или толстая кишка). На догоспитальном этапе без проведения специфических лабораторных методов исследования невозможно установить этиологический диагноз кишечной инфекции. Необходимо сформулировать предварительный синдромальный диагноз по </w:t>
      </w:r>
      <w:r w:rsidR="003F50D7" w:rsidRPr="00DD0ED0">
        <w:rPr>
          <w:rFonts w:ascii="Times New Roman" w:hAnsi="Times New Roman"/>
          <w:sz w:val="28"/>
          <w:szCs w:val="28"/>
        </w:rPr>
        <w:t>локализации</w:t>
      </w:r>
      <w:r w:rsidRPr="00DD0ED0">
        <w:rPr>
          <w:rFonts w:ascii="Times New Roman" w:hAnsi="Times New Roman"/>
          <w:sz w:val="28"/>
          <w:szCs w:val="28"/>
        </w:rPr>
        <w:t xml:space="preserve"> поражения желудочно-кишечного тракта, с указанием тяжести течения заболевания и его осложнений.</w:t>
      </w: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Исключениями являются холера и ботулизм. При подозрении на эти инфекции этиологический диагноз устанавливают уже на догоспитальном этапе на основании клинико-эпидемиологических данных.</w:t>
      </w:r>
    </w:p>
    <w:p w:rsidR="00B86D50" w:rsidRPr="00DD0ED0" w:rsidRDefault="00B86D50"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lastRenderedPageBreak/>
        <w:t xml:space="preserve">Допустима постановка диагноза </w:t>
      </w:r>
      <w:r w:rsidR="00AB4E75" w:rsidRPr="00AB4E75">
        <w:rPr>
          <w:rFonts w:ascii="Times New Roman" w:hAnsi="Times New Roman"/>
          <w:sz w:val="28"/>
          <w:szCs w:val="28"/>
        </w:rPr>
        <w:t>«бактериальное пищевое отравление»</w:t>
      </w:r>
      <w:r w:rsidR="00AB4E75">
        <w:rPr>
          <w:rFonts w:ascii="Times New Roman" w:hAnsi="Times New Roman"/>
          <w:sz w:val="28"/>
          <w:szCs w:val="28"/>
        </w:rPr>
        <w:t xml:space="preserve"> </w:t>
      </w:r>
      <w:r w:rsidRPr="00DD0ED0">
        <w:rPr>
          <w:rFonts w:ascii="Times New Roman" w:hAnsi="Times New Roman"/>
          <w:sz w:val="28"/>
          <w:szCs w:val="28"/>
        </w:rPr>
        <w:t>на догоспитальном этапе при выявлении характерных клинических и эпидемиологических критериев.</w:t>
      </w:r>
    </w:p>
    <w:p w:rsidR="005B1322" w:rsidRPr="00DD0ED0" w:rsidRDefault="005B1322" w:rsidP="00887C45">
      <w:pPr>
        <w:pStyle w:val="a5"/>
        <w:ind w:left="0"/>
        <w:jc w:val="both"/>
        <w:rPr>
          <w:b/>
          <w:sz w:val="28"/>
          <w:szCs w:val="28"/>
        </w:rPr>
      </w:pPr>
    </w:p>
    <w:p w:rsidR="005B1322" w:rsidRPr="00DD0ED0" w:rsidRDefault="005B1322" w:rsidP="003F50D7">
      <w:pPr>
        <w:spacing w:after="0" w:line="240" w:lineRule="auto"/>
        <w:jc w:val="both"/>
        <w:rPr>
          <w:rFonts w:ascii="Times New Roman" w:hAnsi="Times New Roman"/>
          <w:sz w:val="28"/>
          <w:szCs w:val="28"/>
        </w:rPr>
      </w:pPr>
      <w:r w:rsidRPr="00DD0ED0">
        <w:rPr>
          <w:rFonts w:ascii="Times New Roman" w:hAnsi="Times New Roman"/>
          <w:b/>
          <w:sz w:val="28"/>
          <w:szCs w:val="28"/>
        </w:rPr>
        <w:t>Острый</w:t>
      </w:r>
      <w:r w:rsidR="00323822" w:rsidRPr="00DD0ED0">
        <w:rPr>
          <w:rFonts w:ascii="Times New Roman" w:hAnsi="Times New Roman"/>
          <w:b/>
          <w:sz w:val="28"/>
          <w:szCs w:val="28"/>
        </w:rPr>
        <w:t xml:space="preserve"> </w:t>
      </w:r>
      <w:r w:rsidRPr="00DD0ED0">
        <w:rPr>
          <w:rFonts w:ascii="Times New Roman" w:hAnsi="Times New Roman"/>
          <w:b/>
          <w:sz w:val="28"/>
          <w:szCs w:val="28"/>
        </w:rPr>
        <w:t>энтерит</w:t>
      </w:r>
      <w:r w:rsidRPr="00DD0ED0">
        <w:rPr>
          <w:rFonts w:ascii="Times New Roman" w:hAnsi="Times New Roman"/>
          <w:sz w:val="28"/>
          <w:szCs w:val="28"/>
        </w:rPr>
        <w:t xml:space="preserve"> —</w:t>
      </w:r>
    </w:p>
    <w:p w:rsidR="005B1322" w:rsidRPr="00DD0ED0" w:rsidRDefault="005B1322" w:rsidP="00467923">
      <w:pPr>
        <w:pStyle w:val="a5"/>
        <w:numPr>
          <w:ilvl w:val="0"/>
          <w:numId w:val="2"/>
        </w:numPr>
        <w:jc w:val="both"/>
        <w:rPr>
          <w:sz w:val="28"/>
          <w:szCs w:val="28"/>
        </w:rPr>
      </w:pPr>
      <w:r w:rsidRPr="00DD0ED0">
        <w:rPr>
          <w:sz w:val="28"/>
          <w:szCs w:val="28"/>
        </w:rPr>
        <w:t xml:space="preserve">стул обильный, жидкий, водянистый, в первых порциях с остатками непереваренной пищи; </w:t>
      </w:r>
    </w:p>
    <w:p w:rsidR="005B1322" w:rsidRPr="00DD0ED0" w:rsidRDefault="005B1322" w:rsidP="00467923">
      <w:pPr>
        <w:pStyle w:val="a5"/>
        <w:numPr>
          <w:ilvl w:val="0"/>
          <w:numId w:val="2"/>
        </w:numPr>
        <w:jc w:val="both"/>
        <w:rPr>
          <w:sz w:val="28"/>
          <w:szCs w:val="28"/>
        </w:rPr>
      </w:pPr>
      <w:r w:rsidRPr="00DD0ED0">
        <w:rPr>
          <w:sz w:val="28"/>
          <w:szCs w:val="28"/>
        </w:rPr>
        <w:t>боли в животе ноющего, постоянного характера;</w:t>
      </w:r>
    </w:p>
    <w:p w:rsidR="005B1322" w:rsidRPr="00DD0ED0" w:rsidRDefault="005B1322" w:rsidP="00467923">
      <w:pPr>
        <w:pStyle w:val="a5"/>
        <w:numPr>
          <w:ilvl w:val="0"/>
          <w:numId w:val="2"/>
        </w:numPr>
        <w:jc w:val="both"/>
        <w:rPr>
          <w:sz w:val="28"/>
          <w:szCs w:val="28"/>
        </w:rPr>
      </w:pPr>
      <w:r w:rsidRPr="00DD0ED0">
        <w:rPr>
          <w:sz w:val="28"/>
          <w:szCs w:val="28"/>
        </w:rPr>
        <w:t>при пальпации живота выявляют его вздутие, чувствительность и болезненность вокруг пупка;</w:t>
      </w:r>
    </w:p>
    <w:p w:rsidR="005B1322" w:rsidRPr="00DD0ED0" w:rsidRDefault="005B1322" w:rsidP="00467923">
      <w:pPr>
        <w:pStyle w:val="a5"/>
        <w:numPr>
          <w:ilvl w:val="0"/>
          <w:numId w:val="2"/>
        </w:numPr>
        <w:jc w:val="both"/>
        <w:rPr>
          <w:sz w:val="28"/>
          <w:szCs w:val="28"/>
        </w:rPr>
      </w:pPr>
      <w:r w:rsidRPr="00DD0ED0">
        <w:rPr>
          <w:sz w:val="28"/>
          <w:szCs w:val="28"/>
        </w:rPr>
        <w:t>урчание</w:t>
      </w:r>
      <w:r w:rsidR="007F5A84">
        <w:rPr>
          <w:sz w:val="28"/>
          <w:szCs w:val="28"/>
        </w:rPr>
        <w:t xml:space="preserve"> и</w:t>
      </w:r>
      <w:r w:rsidRPr="00DD0ED0">
        <w:rPr>
          <w:sz w:val="28"/>
          <w:szCs w:val="28"/>
        </w:rPr>
        <w:t xml:space="preserve"> </w:t>
      </w:r>
      <w:r w:rsidRPr="00342128">
        <w:rPr>
          <w:sz w:val="28"/>
          <w:szCs w:val="28"/>
        </w:rPr>
        <w:t>«переливание»</w:t>
      </w:r>
      <w:r w:rsidR="007F5A84" w:rsidRPr="00342128">
        <w:rPr>
          <w:sz w:val="28"/>
          <w:szCs w:val="28"/>
        </w:rPr>
        <w:t xml:space="preserve"> в животе</w:t>
      </w:r>
      <w:r w:rsidR="00AB4E75">
        <w:rPr>
          <w:sz w:val="28"/>
          <w:szCs w:val="28"/>
        </w:rPr>
        <w:t>.</w:t>
      </w:r>
    </w:p>
    <w:p w:rsidR="005B1322" w:rsidRPr="00DD0ED0" w:rsidRDefault="005B1322" w:rsidP="003F50D7">
      <w:pPr>
        <w:pStyle w:val="a5"/>
        <w:ind w:left="0"/>
        <w:jc w:val="both"/>
        <w:rPr>
          <w:sz w:val="28"/>
          <w:szCs w:val="28"/>
        </w:rPr>
      </w:pPr>
    </w:p>
    <w:p w:rsidR="005B1322" w:rsidRPr="00DD0ED0" w:rsidRDefault="005B1322" w:rsidP="00383AF9">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Может быть безболевая диарея, что типично для холеры. </w:t>
      </w:r>
    </w:p>
    <w:p w:rsidR="005B1322" w:rsidRPr="00DD0ED0" w:rsidRDefault="005B1322" w:rsidP="00383AF9">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Энтерит нередко сочетается с </w:t>
      </w:r>
      <w:r w:rsidRPr="00DD0ED0">
        <w:rPr>
          <w:rFonts w:ascii="Times New Roman" w:hAnsi="Times New Roman"/>
          <w:b/>
          <w:sz w:val="28"/>
          <w:szCs w:val="28"/>
        </w:rPr>
        <w:t>острым гастритом</w:t>
      </w:r>
      <w:r w:rsidRPr="00DD0ED0">
        <w:rPr>
          <w:rFonts w:ascii="Times New Roman" w:hAnsi="Times New Roman"/>
          <w:sz w:val="28"/>
          <w:szCs w:val="28"/>
        </w:rPr>
        <w:t>, который проявляется:</w:t>
      </w:r>
    </w:p>
    <w:p w:rsidR="005B1322" w:rsidRPr="00DD0ED0" w:rsidRDefault="005B1322" w:rsidP="00467923">
      <w:pPr>
        <w:pStyle w:val="a5"/>
        <w:numPr>
          <w:ilvl w:val="0"/>
          <w:numId w:val="2"/>
        </w:numPr>
        <w:jc w:val="both"/>
        <w:rPr>
          <w:sz w:val="28"/>
          <w:szCs w:val="28"/>
        </w:rPr>
      </w:pPr>
      <w:r w:rsidRPr="00DD0ED0">
        <w:rPr>
          <w:sz w:val="28"/>
          <w:szCs w:val="28"/>
        </w:rPr>
        <w:t>тошнотой и рвотой;</w:t>
      </w:r>
    </w:p>
    <w:p w:rsidR="005B1322" w:rsidRPr="00DD0ED0" w:rsidRDefault="005B1322" w:rsidP="00467923">
      <w:pPr>
        <w:pStyle w:val="a5"/>
        <w:numPr>
          <w:ilvl w:val="0"/>
          <w:numId w:val="2"/>
        </w:numPr>
        <w:jc w:val="both"/>
        <w:rPr>
          <w:sz w:val="28"/>
          <w:szCs w:val="28"/>
        </w:rPr>
      </w:pPr>
      <w:r w:rsidRPr="00DD0ED0">
        <w:rPr>
          <w:sz w:val="28"/>
          <w:szCs w:val="28"/>
        </w:rPr>
        <w:t xml:space="preserve">болями в эпигастрии. </w:t>
      </w:r>
    </w:p>
    <w:p w:rsidR="005B1322" w:rsidRPr="00DD0ED0" w:rsidRDefault="005B1322" w:rsidP="003F50D7">
      <w:pPr>
        <w:spacing w:after="0" w:line="240" w:lineRule="auto"/>
        <w:jc w:val="both"/>
        <w:rPr>
          <w:rFonts w:ascii="Times New Roman" w:hAnsi="Times New Roman"/>
          <w:sz w:val="28"/>
          <w:szCs w:val="28"/>
        </w:rPr>
      </w:pPr>
    </w:p>
    <w:p w:rsidR="005B1322" w:rsidRPr="00DD0ED0" w:rsidRDefault="005B1322" w:rsidP="003F50D7">
      <w:pPr>
        <w:spacing w:after="0" w:line="240" w:lineRule="auto"/>
        <w:jc w:val="both"/>
        <w:rPr>
          <w:rFonts w:ascii="Times New Roman" w:hAnsi="Times New Roman"/>
          <w:sz w:val="28"/>
          <w:szCs w:val="28"/>
        </w:rPr>
      </w:pPr>
      <w:r w:rsidRPr="00DD0ED0">
        <w:rPr>
          <w:rFonts w:ascii="Times New Roman" w:hAnsi="Times New Roman"/>
          <w:b/>
          <w:sz w:val="28"/>
          <w:szCs w:val="28"/>
        </w:rPr>
        <w:t>Острый колит</w:t>
      </w:r>
      <w:r w:rsidRPr="00DD0ED0">
        <w:rPr>
          <w:rFonts w:ascii="Times New Roman" w:hAnsi="Times New Roman"/>
          <w:sz w:val="28"/>
          <w:szCs w:val="28"/>
        </w:rPr>
        <w:t xml:space="preserve"> —</w:t>
      </w:r>
      <w:r w:rsidR="00323822" w:rsidRPr="00DD0ED0">
        <w:rPr>
          <w:rFonts w:ascii="Times New Roman" w:hAnsi="Times New Roman"/>
          <w:sz w:val="28"/>
          <w:szCs w:val="28"/>
        </w:rPr>
        <w:t xml:space="preserve"> </w:t>
      </w:r>
    </w:p>
    <w:p w:rsidR="005B1322" w:rsidRPr="00DD0ED0" w:rsidRDefault="005B1322" w:rsidP="00467923">
      <w:pPr>
        <w:pStyle w:val="a5"/>
        <w:numPr>
          <w:ilvl w:val="0"/>
          <w:numId w:val="2"/>
        </w:numPr>
        <w:jc w:val="both"/>
        <w:rPr>
          <w:sz w:val="28"/>
          <w:szCs w:val="28"/>
        </w:rPr>
      </w:pPr>
      <w:r w:rsidRPr="00DD0ED0">
        <w:rPr>
          <w:sz w:val="28"/>
          <w:szCs w:val="28"/>
        </w:rPr>
        <w:t>стул частый, до 10</w:t>
      </w:r>
      <w:r w:rsidR="00521BE8" w:rsidRPr="00DD0ED0">
        <w:rPr>
          <w:sz w:val="28"/>
          <w:szCs w:val="28"/>
        </w:rPr>
        <w:t>–</w:t>
      </w:r>
      <w:r w:rsidRPr="00DD0ED0">
        <w:rPr>
          <w:sz w:val="28"/>
          <w:szCs w:val="28"/>
        </w:rPr>
        <w:t>12 раз в сутки и более;</w:t>
      </w:r>
    </w:p>
    <w:p w:rsidR="005B1322" w:rsidRPr="00DD0ED0" w:rsidRDefault="00521BE8" w:rsidP="00467923">
      <w:pPr>
        <w:pStyle w:val="a5"/>
        <w:numPr>
          <w:ilvl w:val="0"/>
          <w:numId w:val="2"/>
        </w:numPr>
        <w:jc w:val="both"/>
        <w:rPr>
          <w:sz w:val="28"/>
          <w:szCs w:val="28"/>
        </w:rPr>
      </w:pPr>
      <w:r w:rsidRPr="00DD0ED0">
        <w:rPr>
          <w:sz w:val="28"/>
          <w:szCs w:val="28"/>
        </w:rPr>
        <w:t>стул</w:t>
      </w:r>
      <w:r w:rsidR="005B1322" w:rsidRPr="00DD0ED0">
        <w:rPr>
          <w:sz w:val="28"/>
          <w:szCs w:val="28"/>
        </w:rPr>
        <w:t xml:space="preserve"> кашицеобразный (полужидкой консистенции), необильный или скудный;</w:t>
      </w:r>
    </w:p>
    <w:p w:rsidR="005B1322" w:rsidRPr="00DD0ED0" w:rsidRDefault="005B1322" w:rsidP="00467923">
      <w:pPr>
        <w:pStyle w:val="a5"/>
        <w:numPr>
          <w:ilvl w:val="0"/>
          <w:numId w:val="2"/>
        </w:numPr>
        <w:jc w:val="both"/>
        <w:rPr>
          <w:sz w:val="28"/>
          <w:szCs w:val="28"/>
        </w:rPr>
      </w:pPr>
      <w:r w:rsidRPr="00DD0ED0">
        <w:rPr>
          <w:sz w:val="28"/>
          <w:szCs w:val="28"/>
        </w:rPr>
        <w:t xml:space="preserve">возможно наличие патологических примесей </w:t>
      </w:r>
      <w:r w:rsidR="00521BE8" w:rsidRPr="00DD0ED0">
        <w:rPr>
          <w:sz w:val="28"/>
          <w:szCs w:val="28"/>
        </w:rPr>
        <w:t xml:space="preserve">в стуле </w:t>
      </w:r>
      <w:r w:rsidRPr="00DD0ED0">
        <w:rPr>
          <w:sz w:val="28"/>
          <w:szCs w:val="28"/>
        </w:rPr>
        <w:t xml:space="preserve">– </w:t>
      </w:r>
      <w:r w:rsidRPr="00342128">
        <w:rPr>
          <w:sz w:val="28"/>
          <w:szCs w:val="28"/>
        </w:rPr>
        <w:t>слиз</w:t>
      </w:r>
      <w:r w:rsidR="007F5A84" w:rsidRPr="00342128">
        <w:rPr>
          <w:sz w:val="28"/>
          <w:szCs w:val="28"/>
        </w:rPr>
        <w:t>и</w:t>
      </w:r>
      <w:r w:rsidRPr="00342128">
        <w:rPr>
          <w:sz w:val="28"/>
          <w:szCs w:val="28"/>
        </w:rPr>
        <w:t xml:space="preserve"> и/или кров</w:t>
      </w:r>
      <w:r w:rsidR="007F5A84" w:rsidRPr="00342128">
        <w:rPr>
          <w:sz w:val="28"/>
          <w:szCs w:val="28"/>
        </w:rPr>
        <w:t>и</w:t>
      </w:r>
      <w:r w:rsidRPr="00DD0ED0">
        <w:rPr>
          <w:sz w:val="28"/>
          <w:szCs w:val="28"/>
        </w:rPr>
        <w:t>;</w:t>
      </w:r>
    </w:p>
    <w:p w:rsidR="00F0018C" w:rsidRPr="00DD0ED0" w:rsidRDefault="00521BE8" w:rsidP="00467923">
      <w:pPr>
        <w:pStyle w:val="a5"/>
        <w:numPr>
          <w:ilvl w:val="0"/>
          <w:numId w:val="2"/>
        </w:numPr>
        <w:jc w:val="both"/>
        <w:rPr>
          <w:sz w:val="28"/>
          <w:szCs w:val="28"/>
        </w:rPr>
      </w:pPr>
      <w:r w:rsidRPr="00DD0ED0">
        <w:rPr>
          <w:sz w:val="28"/>
          <w:szCs w:val="28"/>
        </w:rPr>
        <w:t xml:space="preserve">при тяжелом течении «стул без счета», в виде «ректального плевка» – скудный бескаловый комок кровянистой слизи и гноя; </w:t>
      </w:r>
    </w:p>
    <w:p w:rsidR="005B1322" w:rsidRPr="00DD0ED0" w:rsidRDefault="005B1322" w:rsidP="00467923">
      <w:pPr>
        <w:pStyle w:val="a5"/>
        <w:numPr>
          <w:ilvl w:val="0"/>
          <w:numId w:val="2"/>
        </w:numPr>
        <w:jc w:val="both"/>
        <w:rPr>
          <w:sz w:val="28"/>
          <w:szCs w:val="28"/>
        </w:rPr>
      </w:pPr>
      <w:r w:rsidRPr="00DD0ED0">
        <w:rPr>
          <w:sz w:val="28"/>
          <w:szCs w:val="28"/>
        </w:rPr>
        <w:t>боли в нижних отделах живота;</w:t>
      </w:r>
    </w:p>
    <w:p w:rsidR="005B1322" w:rsidRPr="00DD0ED0" w:rsidRDefault="005B1322" w:rsidP="00467923">
      <w:pPr>
        <w:pStyle w:val="a5"/>
        <w:numPr>
          <w:ilvl w:val="0"/>
          <w:numId w:val="2"/>
        </w:numPr>
        <w:jc w:val="both"/>
        <w:rPr>
          <w:sz w:val="28"/>
          <w:szCs w:val="28"/>
        </w:rPr>
      </w:pPr>
      <w:r w:rsidRPr="00DD0ED0">
        <w:rPr>
          <w:sz w:val="28"/>
          <w:szCs w:val="28"/>
        </w:rPr>
        <w:t xml:space="preserve">болезненные ложные позывы на дефекацию (без выделения каловых масс или слизи); </w:t>
      </w:r>
    </w:p>
    <w:p w:rsidR="005B1322" w:rsidRPr="00DD0ED0" w:rsidRDefault="005B1322" w:rsidP="00467923">
      <w:pPr>
        <w:pStyle w:val="a5"/>
        <w:numPr>
          <w:ilvl w:val="0"/>
          <w:numId w:val="2"/>
        </w:numPr>
        <w:jc w:val="both"/>
        <w:rPr>
          <w:sz w:val="28"/>
          <w:szCs w:val="28"/>
        </w:rPr>
      </w:pPr>
      <w:r w:rsidRPr="00DD0ED0">
        <w:rPr>
          <w:sz w:val="28"/>
          <w:szCs w:val="28"/>
        </w:rPr>
        <w:t xml:space="preserve">тенезмы (мучительные </w:t>
      </w:r>
      <w:r w:rsidR="00521BE8" w:rsidRPr="00DD0ED0">
        <w:rPr>
          <w:sz w:val="28"/>
          <w:szCs w:val="28"/>
        </w:rPr>
        <w:t>тянущие боли</w:t>
      </w:r>
      <w:r w:rsidRPr="00DD0ED0">
        <w:rPr>
          <w:sz w:val="28"/>
          <w:szCs w:val="28"/>
        </w:rPr>
        <w:t>, вызванные тоническими сокращениями гладкой мускулатуры прямой кишки при позывах на дефекацию);</w:t>
      </w:r>
    </w:p>
    <w:p w:rsidR="005B1322" w:rsidRPr="005B1F2B" w:rsidRDefault="005B1322" w:rsidP="005B1F2B">
      <w:pPr>
        <w:pStyle w:val="a5"/>
        <w:numPr>
          <w:ilvl w:val="0"/>
          <w:numId w:val="2"/>
        </w:numPr>
        <w:jc w:val="both"/>
        <w:rPr>
          <w:sz w:val="28"/>
          <w:szCs w:val="28"/>
        </w:rPr>
      </w:pPr>
      <w:r w:rsidRPr="005B1F2B">
        <w:rPr>
          <w:sz w:val="28"/>
          <w:szCs w:val="28"/>
        </w:rPr>
        <w:t>при пальпации живота в левой подвздошной области – болезненность сигмовидной кишки, её спазм (прощ</w:t>
      </w:r>
      <w:r w:rsidR="00E44426" w:rsidRPr="005B1F2B">
        <w:rPr>
          <w:sz w:val="28"/>
          <w:szCs w:val="28"/>
        </w:rPr>
        <w:t>упывается в виде плотного тяжа)</w:t>
      </w:r>
      <w:r w:rsidR="005B1F2B">
        <w:rPr>
          <w:sz w:val="28"/>
          <w:szCs w:val="28"/>
        </w:rPr>
        <w:t>; н</w:t>
      </w:r>
      <w:r w:rsidRPr="005B1F2B">
        <w:rPr>
          <w:sz w:val="28"/>
          <w:szCs w:val="28"/>
        </w:rPr>
        <w:t xml:space="preserve">ередко пальпация живота провоцирует позывы к дефекации. </w:t>
      </w:r>
    </w:p>
    <w:p w:rsidR="005B1322" w:rsidRPr="00DD0ED0" w:rsidRDefault="005B1322" w:rsidP="003F50D7">
      <w:pPr>
        <w:pStyle w:val="a5"/>
        <w:ind w:left="0" w:firstLine="709"/>
        <w:jc w:val="both"/>
        <w:rPr>
          <w:sz w:val="28"/>
          <w:szCs w:val="28"/>
        </w:rPr>
      </w:pPr>
    </w:p>
    <w:p w:rsidR="005B1322" w:rsidRPr="00DD0ED0" w:rsidRDefault="005B1322" w:rsidP="00887C45">
      <w:pPr>
        <w:pStyle w:val="a5"/>
        <w:ind w:left="0" w:firstLine="709"/>
        <w:jc w:val="both"/>
        <w:rPr>
          <w:sz w:val="28"/>
          <w:szCs w:val="28"/>
        </w:rPr>
      </w:pPr>
      <w:r w:rsidRPr="00DD0ED0">
        <w:rPr>
          <w:sz w:val="28"/>
          <w:szCs w:val="28"/>
        </w:rPr>
        <w:t xml:space="preserve">При ряде кишечных инфекций поражается несколько отделов желудочно-кишечного тракта (желудок, тонкая и толстая кишка) с развитием синдромов </w:t>
      </w:r>
      <w:r w:rsidRPr="00DD0ED0">
        <w:rPr>
          <w:b/>
          <w:sz w:val="28"/>
          <w:szCs w:val="28"/>
        </w:rPr>
        <w:t>энтероколита и гастроэнтероколита</w:t>
      </w:r>
      <w:r w:rsidRPr="00DD0ED0">
        <w:rPr>
          <w:sz w:val="28"/>
          <w:szCs w:val="28"/>
        </w:rPr>
        <w:t xml:space="preserve">. </w:t>
      </w: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Вовлечение в патологический процесс желудка и тонкой кишки может сопровождаться тяжёлым обезвоживанием и электролитными нарушениями вследствие потери жидкости с рвотными массами и водянистой диареей.</w:t>
      </w:r>
    </w:p>
    <w:p w:rsidR="005B1322" w:rsidRPr="00DD0ED0" w:rsidRDefault="005B1322" w:rsidP="00887C45">
      <w:pPr>
        <w:spacing w:after="0" w:line="240" w:lineRule="auto"/>
        <w:jc w:val="both"/>
        <w:rPr>
          <w:rFonts w:ascii="Times New Roman" w:hAnsi="Times New Roman"/>
          <w:sz w:val="28"/>
          <w:szCs w:val="28"/>
        </w:rPr>
      </w:pPr>
    </w:p>
    <w:p w:rsidR="005B1322" w:rsidRPr="00342128" w:rsidRDefault="007F5A84" w:rsidP="00887C45">
      <w:pPr>
        <w:spacing w:after="0" w:line="240" w:lineRule="auto"/>
        <w:jc w:val="both"/>
        <w:rPr>
          <w:rFonts w:ascii="Times New Roman" w:hAnsi="Times New Roman"/>
          <w:b/>
          <w:sz w:val="28"/>
          <w:szCs w:val="28"/>
        </w:rPr>
      </w:pPr>
      <w:r w:rsidRPr="00342128">
        <w:rPr>
          <w:rFonts w:ascii="Times New Roman" w:hAnsi="Times New Roman"/>
          <w:b/>
          <w:sz w:val="28"/>
          <w:szCs w:val="28"/>
        </w:rPr>
        <w:t>Клинические п</w:t>
      </w:r>
      <w:r w:rsidR="005B1322" w:rsidRPr="00342128">
        <w:rPr>
          <w:rFonts w:ascii="Times New Roman" w:hAnsi="Times New Roman"/>
          <w:b/>
          <w:sz w:val="28"/>
          <w:szCs w:val="28"/>
        </w:rPr>
        <w:t xml:space="preserve">ризнаки обезвоживания — </w:t>
      </w:r>
    </w:p>
    <w:p w:rsidR="005B1322" w:rsidRPr="00342128" w:rsidRDefault="005B1322" w:rsidP="00467923">
      <w:pPr>
        <w:pStyle w:val="a5"/>
        <w:numPr>
          <w:ilvl w:val="0"/>
          <w:numId w:val="2"/>
        </w:numPr>
        <w:rPr>
          <w:sz w:val="28"/>
          <w:szCs w:val="28"/>
        </w:rPr>
      </w:pPr>
      <w:r w:rsidRPr="00342128">
        <w:rPr>
          <w:sz w:val="28"/>
          <w:szCs w:val="28"/>
        </w:rPr>
        <w:t>тахикардия;</w:t>
      </w:r>
    </w:p>
    <w:p w:rsidR="005B1322" w:rsidRPr="00342128" w:rsidRDefault="0009306D" w:rsidP="00467923">
      <w:pPr>
        <w:pStyle w:val="a5"/>
        <w:numPr>
          <w:ilvl w:val="0"/>
          <w:numId w:val="2"/>
        </w:numPr>
        <w:rPr>
          <w:sz w:val="28"/>
          <w:szCs w:val="28"/>
        </w:rPr>
      </w:pPr>
      <w:r w:rsidRPr="00342128">
        <w:rPr>
          <w:sz w:val="28"/>
          <w:szCs w:val="28"/>
        </w:rPr>
        <w:lastRenderedPageBreak/>
        <w:t xml:space="preserve">снижение </w:t>
      </w:r>
      <w:r w:rsidR="007F5A84" w:rsidRPr="00342128">
        <w:rPr>
          <w:sz w:val="28"/>
          <w:szCs w:val="28"/>
        </w:rPr>
        <w:t>артериальн</w:t>
      </w:r>
      <w:r w:rsidRPr="00342128">
        <w:rPr>
          <w:sz w:val="28"/>
          <w:szCs w:val="28"/>
        </w:rPr>
        <w:t>ого</w:t>
      </w:r>
      <w:r w:rsidR="007F5A84" w:rsidRPr="00342128">
        <w:rPr>
          <w:sz w:val="28"/>
          <w:szCs w:val="28"/>
        </w:rPr>
        <w:t xml:space="preserve"> </w:t>
      </w:r>
      <w:r w:rsidRPr="00342128">
        <w:rPr>
          <w:sz w:val="28"/>
          <w:szCs w:val="28"/>
        </w:rPr>
        <w:t>давления</w:t>
      </w:r>
      <w:r w:rsidR="005B1322" w:rsidRPr="00342128">
        <w:rPr>
          <w:sz w:val="28"/>
          <w:szCs w:val="28"/>
        </w:rPr>
        <w:t>;</w:t>
      </w:r>
    </w:p>
    <w:p w:rsidR="005B1322" w:rsidRPr="00342128" w:rsidRDefault="005B1322" w:rsidP="00467923">
      <w:pPr>
        <w:pStyle w:val="a5"/>
        <w:numPr>
          <w:ilvl w:val="0"/>
          <w:numId w:val="2"/>
        </w:numPr>
        <w:rPr>
          <w:sz w:val="28"/>
          <w:szCs w:val="28"/>
        </w:rPr>
      </w:pPr>
      <w:r w:rsidRPr="00342128">
        <w:rPr>
          <w:sz w:val="28"/>
          <w:szCs w:val="28"/>
        </w:rPr>
        <w:t>жажда, сухость во рту;</w:t>
      </w:r>
    </w:p>
    <w:p w:rsidR="005B1322" w:rsidRPr="00342128" w:rsidRDefault="005B1322" w:rsidP="00467923">
      <w:pPr>
        <w:pStyle w:val="a5"/>
        <w:numPr>
          <w:ilvl w:val="0"/>
          <w:numId w:val="2"/>
        </w:numPr>
        <w:rPr>
          <w:sz w:val="28"/>
          <w:szCs w:val="28"/>
        </w:rPr>
      </w:pPr>
      <w:r w:rsidRPr="00342128">
        <w:rPr>
          <w:sz w:val="28"/>
          <w:szCs w:val="28"/>
        </w:rPr>
        <w:t>осиплость голоса;</w:t>
      </w:r>
    </w:p>
    <w:p w:rsidR="005B1322" w:rsidRPr="00342128" w:rsidRDefault="005B1322" w:rsidP="00467923">
      <w:pPr>
        <w:pStyle w:val="a5"/>
        <w:numPr>
          <w:ilvl w:val="0"/>
          <w:numId w:val="2"/>
        </w:numPr>
        <w:rPr>
          <w:sz w:val="28"/>
          <w:szCs w:val="28"/>
        </w:rPr>
      </w:pPr>
      <w:r w:rsidRPr="00342128">
        <w:rPr>
          <w:sz w:val="28"/>
          <w:szCs w:val="28"/>
        </w:rPr>
        <w:t>снижение тургора кожи;</w:t>
      </w:r>
    </w:p>
    <w:p w:rsidR="007F5A84" w:rsidRPr="00342128" w:rsidRDefault="007F5A84" w:rsidP="00467923">
      <w:pPr>
        <w:pStyle w:val="a5"/>
        <w:numPr>
          <w:ilvl w:val="0"/>
          <w:numId w:val="2"/>
        </w:numPr>
        <w:rPr>
          <w:sz w:val="28"/>
          <w:szCs w:val="28"/>
        </w:rPr>
      </w:pPr>
      <w:r w:rsidRPr="00342128">
        <w:rPr>
          <w:sz w:val="28"/>
          <w:szCs w:val="28"/>
        </w:rPr>
        <w:t>цианоз;</w:t>
      </w:r>
    </w:p>
    <w:p w:rsidR="005B1322" w:rsidRPr="00342128" w:rsidRDefault="005B1322" w:rsidP="00467923">
      <w:pPr>
        <w:pStyle w:val="a5"/>
        <w:numPr>
          <w:ilvl w:val="0"/>
          <w:numId w:val="2"/>
        </w:numPr>
        <w:rPr>
          <w:sz w:val="28"/>
          <w:szCs w:val="28"/>
        </w:rPr>
      </w:pPr>
      <w:r w:rsidRPr="00342128">
        <w:rPr>
          <w:sz w:val="28"/>
          <w:szCs w:val="28"/>
        </w:rPr>
        <w:t>заостренные черты лица;</w:t>
      </w:r>
    </w:p>
    <w:p w:rsidR="007F5A84" w:rsidRPr="00342128" w:rsidRDefault="005B1322" w:rsidP="00467923">
      <w:pPr>
        <w:pStyle w:val="a5"/>
        <w:numPr>
          <w:ilvl w:val="0"/>
          <w:numId w:val="2"/>
        </w:numPr>
        <w:rPr>
          <w:sz w:val="28"/>
          <w:szCs w:val="28"/>
        </w:rPr>
      </w:pPr>
      <w:r w:rsidRPr="00342128">
        <w:rPr>
          <w:sz w:val="28"/>
          <w:szCs w:val="28"/>
        </w:rPr>
        <w:t>снижение диуреза</w:t>
      </w:r>
      <w:r w:rsidR="007F5A84" w:rsidRPr="00342128">
        <w:rPr>
          <w:sz w:val="28"/>
          <w:szCs w:val="28"/>
        </w:rPr>
        <w:t>;</w:t>
      </w:r>
    </w:p>
    <w:p w:rsidR="005B1322" w:rsidRPr="00342128" w:rsidRDefault="005B1322" w:rsidP="00467923">
      <w:pPr>
        <w:pStyle w:val="a5"/>
        <w:numPr>
          <w:ilvl w:val="0"/>
          <w:numId w:val="2"/>
        </w:numPr>
        <w:rPr>
          <w:sz w:val="28"/>
          <w:szCs w:val="28"/>
        </w:rPr>
      </w:pPr>
      <w:r w:rsidRPr="00342128">
        <w:rPr>
          <w:sz w:val="28"/>
          <w:szCs w:val="28"/>
        </w:rPr>
        <w:t xml:space="preserve">тонические судороги икроножных и других мышц. </w:t>
      </w:r>
    </w:p>
    <w:p w:rsidR="005B1322" w:rsidRPr="00342128" w:rsidRDefault="005B1322" w:rsidP="00887C45">
      <w:pPr>
        <w:spacing w:after="0" w:line="240" w:lineRule="auto"/>
        <w:jc w:val="both"/>
        <w:rPr>
          <w:rFonts w:ascii="Times New Roman" w:hAnsi="Times New Roman"/>
          <w:sz w:val="28"/>
          <w:szCs w:val="28"/>
        </w:rPr>
      </w:pPr>
    </w:p>
    <w:p w:rsidR="005B1322" w:rsidRPr="00342128" w:rsidRDefault="005B1322" w:rsidP="00887C45">
      <w:pPr>
        <w:spacing w:after="0" w:line="240" w:lineRule="auto"/>
        <w:ind w:firstLine="709"/>
        <w:jc w:val="both"/>
        <w:rPr>
          <w:rFonts w:ascii="Times New Roman" w:hAnsi="Times New Roman"/>
          <w:sz w:val="28"/>
          <w:szCs w:val="28"/>
        </w:rPr>
      </w:pPr>
      <w:r w:rsidRPr="00342128">
        <w:rPr>
          <w:rFonts w:ascii="Times New Roman" w:hAnsi="Times New Roman"/>
          <w:sz w:val="28"/>
          <w:szCs w:val="28"/>
        </w:rPr>
        <w:t xml:space="preserve">Выраженность клинических проявлений обезвоживания зависит от объема потерянной жидкости </w:t>
      </w:r>
      <w:r w:rsidR="00EF6FC9" w:rsidRPr="00342128">
        <w:rPr>
          <w:rFonts w:ascii="Times New Roman" w:hAnsi="Times New Roman"/>
          <w:sz w:val="28"/>
          <w:szCs w:val="28"/>
        </w:rPr>
        <w:t xml:space="preserve">и представлена в </w:t>
      </w:r>
      <w:r w:rsidRPr="00342128">
        <w:rPr>
          <w:rFonts w:ascii="Times New Roman" w:hAnsi="Times New Roman"/>
          <w:sz w:val="28"/>
          <w:szCs w:val="28"/>
        </w:rPr>
        <w:t>табл</w:t>
      </w:r>
      <w:r w:rsidR="004A3CB5" w:rsidRPr="00342128">
        <w:rPr>
          <w:rFonts w:ascii="Times New Roman" w:hAnsi="Times New Roman"/>
          <w:sz w:val="28"/>
          <w:szCs w:val="28"/>
        </w:rPr>
        <w:t>иц</w:t>
      </w:r>
      <w:r w:rsidR="00EF6FC9" w:rsidRPr="00342128">
        <w:rPr>
          <w:rFonts w:ascii="Times New Roman" w:hAnsi="Times New Roman"/>
          <w:sz w:val="28"/>
          <w:szCs w:val="28"/>
        </w:rPr>
        <w:t>е</w:t>
      </w:r>
      <w:r w:rsidRPr="00342128">
        <w:rPr>
          <w:rFonts w:ascii="Times New Roman" w:hAnsi="Times New Roman"/>
          <w:sz w:val="28"/>
          <w:szCs w:val="28"/>
        </w:rPr>
        <w:t xml:space="preserve"> 2.</w:t>
      </w:r>
    </w:p>
    <w:p w:rsidR="005B1322" w:rsidRPr="00342128" w:rsidRDefault="005B1322" w:rsidP="00887C45">
      <w:pPr>
        <w:spacing w:after="0" w:line="240" w:lineRule="auto"/>
        <w:jc w:val="both"/>
        <w:rPr>
          <w:rFonts w:ascii="Times New Roman" w:hAnsi="Times New Roman"/>
          <w:sz w:val="28"/>
          <w:szCs w:val="28"/>
        </w:rPr>
      </w:pPr>
    </w:p>
    <w:p w:rsidR="003F50D7" w:rsidRPr="00DD0ED0" w:rsidRDefault="005B1322" w:rsidP="00887C45">
      <w:pPr>
        <w:spacing w:after="0" w:line="240" w:lineRule="auto"/>
        <w:rPr>
          <w:rFonts w:ascii="Times New Roman" w:hAnsi="Times New Roman"/>
          <w:sz w:val="28"/>
          <w:szCs w:val="28"/>
        </w:rPr>
      </w:pPr>
      <w:r w:rsidRPr="00342128">
        <w:rPr>
          <w:rFonts w:ascii="Times New Roman" w:hAnsi="Times New Roman"/>
          <w:sz w:val="28"/>
          <w:szCs w:val="28"/>
        </w:rPr>
        <w:t>Таблица 2</w:t>
      </w:r>
      <w:r w:rsidR="00E76237" w:rsidRPr="00342128">
        <w:rPr>
          <w:rFonts w:ascii="Times New Roman" w:hAnsi="Times New Roman"/>
          <w:sz w:val="28"/>
          <w:szCs w:val="28"/>
        </w:rPr>
        <w:t>.</w:t>
      </w:r>
      <w:r w:rsidRPr="00342128">
        <w:rPr>
          <w:rFonts w:ascii="Times New Roman" w:hAnsi="Times New Roman"/>
          <w:sz w:val="28"/>
          <w:szCs w:val="28"/>
        </w:rPr>
        <w:t xml:space="preserve"> Оценка тяжести дегидратации</w:t>
      </w:r>
      <w:r w:rsidRPr="00DD0ED0">
        <w:rPr>
          <w:rFonts w:ascii="Times New Roman" w:hAnsi="Times New Roman"/>
          <w:sz w:val="28"/>
          <w:szCs w:val="28"/>
        </w:rP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1476"/>
        <w:gridCol w:w="2160"/>
        <w:gridCol w:w="2441"/>
        <w:gridCol w:w="2491"/>
      </w:tblGrid>
      <w:tr w:rsidR="00D5230A" w:rsidRPr="00CE1E96" w:rsidTr="008557EE">
        <w:tc>
          <w:tcPr>
            <w:tcW w:w="1512" w:type="dxa"/>
            <w:vMerge w:val="restart"/>
            <w:vAlign w:val="center"/>
          </w:tcPr>
          <w:p w:rsidR="00D5230A" w:rsidRPr="00CE1E96" w:rsidRDefault="00D5230A" w:rsidP="008557EE">
            <w:pPr>
              <w:spacing w:after="0" w:line="240" w:lineRule="auto"/>
              <w:jc w:val="center"/>
              <w:rPr>
                <w:rFonts w:ascii="Times New Roman" w:hAnsi="Times New Roman"/>
                <w:sz w:val="24"/>
                <w:szCs w:val="24"/>
              </w:rPr>
            </w:pPr>
            <w:r w:rsidRPr="00CE1E96">
              <w:rPr>
                <w:rFonts w:ascii="Times New Roman" w:hAnsi="Times New Roman"/>
                <w:sz w:val="24"/>
                <w:szCs w:val="24"/>
              </w:rPr>
              <w:t>Признаки</w:t>
            </w:r>
          </w:p>
        </w:tc>
        <w:tc>
          <w:tcPr>
            <w:tcW w:w="8568" w:type="dxa"/>
            <w:gridSpan w:val="4"/>
          </w:tcPr>
          <w:p w:rsidR="00D5230A" w:rsidRPr="00CE1E96" w:rsidRDefault="00D5230A" w:rsidP="008557EE">
            <w:pPr>
              <w:spacing w:after="0" w:line="240" w:lineRule="auto"/>
              <w:jc w:val="center"/>
              <w:rPr>
                <w:rFonts w:ascii="Times New Roman" w:hAnsi="Times New Roman"/>
                <w:sz w:val="24"/>
                <w:szCs w:val="24"/>
              </w:rPr>
            </w:pPr>
            <w:r w:rsidRPr="00CE1E96">
              <w:rPr>
                <w:rFonts w:ascii="Times New Roman" w:hAnsi="Times New Roman"/>
                <w:sz w:val="24"/>
                <w:szCs w:val="24"/>
              </w:rPr>
              <w:t>Степень обезвоживания (процент потери массы тела)</w:t>
            </w:r>
          </w:p>
        </w:tc>
      </w:tr>
      <w:tr w:rsidR="00D5230A" w:rsidRPr="00CE1E96" w:rsidTr="008557EE">
        <w:tc>
          <w:tcPr>
            <w:tcW w:w="1512" w:type="dxa"/>
            <w:vMerge/>
          </w:tcPr>
          <w:p w:rsidR="00D5230A" w:rsidRPr="00CE1E96" w:rsidRDefault="00D5230A" w:rsidP="00F26D2B">
            <w:pPr>
              <w:spacing w:after="0" w:line="240" w:lineRule="auto"/>
              <w:rPr>
                <w:rFonts w:ascii="Times New Roman" w:hAnsi="Times New Roman"/>
                <w:sz w:val="24"/>
                <w:szCs w:val="24"/>
              </w:rPr>
            </w:pPr>
          </w:p>
        </w:tc>
        <w:tc>
          <w:tcPr>
            <w:tcW w:w="1476"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Стертая и легкая</w:t>
            </w:r>
          </w:p>
        </w:tc>
        <w:tc>
          <w:tcPr>
            <w:tcW w:w="2160"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Средней тяжести</w:t>
            </w:r>
          </w:p>
        </w:tc>
        <w:tc>
          <w:tcPr>
            <w:tcW w:w="2441"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Тяжелая</w:t>
            </w:r>
          </w:p>
        </w:tc>
        <w:tc>
          <w:tcPr>
            <w:tcW w:w="2491"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Очень тяжелая</w:t>
            </w:r>
          </w:p>
        </w:tc>
      </w:tr>
      <w:tr w:rsidR="00D5230A" w:rsidRPr="00CE1E96" w:rsidTr="008557EE">
        <w:tc>
          <w:tcPr>
            <w:tcW w:w="1512" w:type="dxa"/>
            <w:vMerge/>
          </w:tcPr>
          <w:p w:rsidR="00D5230A" w:rsidRPr="00CE1E96" w:rsidRDefault="00D5230A" w:rsidP="00F26D2B">
            <w:pPr>
              <w:spacing w:after="0" w:line="240" w:lineRule="auto"/>
              <w:rPr>
                <w:rFonts w:ascii="Times New Roman" w:hAnsi="Times New Roman"/>
                <w:sz w:val="24"/>
                <w:szCs w:val="24"/>
              </w:rPr>
            </w:pPr>
          </w:p>
        </w:tc>
        <w:tc>
          <w:tcPr>
            <w:tcW w:w="1476"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1</w:t>
            </w:r>
            <w:r w:rsidR="008557EE" w:rsidRPr="00CE1E96">
              <w:rPr>
                <w:sz w:val="24"/>
                <w:szCs w:val="24"/>
              </w:rPr>
              <w:t>–</w:t>
            </w:r>
            <w:r w:rsidRPr="00CE1E96">
              <w:rPr>
                <w:rFonts w:ascii="Times New Roman" w:hAnsi="Times New Roman"/>
                <w:sz w:val="24"/>
                <w:szCs w:val="24"/>
              </w:rPr>
              <w:t>3</w:t>
            </w:r>
            <w:r w:rsidR="003222D9" w:rsidRPr="00CE1E96">
              <w:rPr>
                <w:rFonts w:ascii="Times New Roman" w:hAnsi="Times New Roman"/>
                <w:sz w:val="24"/>
                <w:szCs w:val="24"/>
              </w:rPr>
              <w:t>%</w:t>
            </w:r>
          </w:p>
        </w:tc>
        <w:tc>
          <w:tcPr>
            <w:tcW w:w="2160"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4</w:t>
            </w:r>
            <w:r w:rsidR="008557EE" w:rsidRPr="00CE1E96">
              <w:rPr>
                <w:sz w:val="24"/>
                <w:szCs w:val="24"/>
              </w:rPr>
              <w:t>–</w:t>
            </w:r>
            <w:r w:rsidRPr="00CE1E96">
              <w:rPr>
                <w:rFonts w:ascii="Times New Roman" w:hAnsi="Times New Roman"/>
                <w:sz w:val="24"/>
                <w:szCs w:val="24"/>
              </w:rPr>
              <w:t>6</w:t>
            </w:r>
            <w:r w:rsidR="003222D9" w:rsidRPr="00CE1E96">
              <w:rPr>
                <w:rFonts w:ascii="Times New Roman" w:hAnsi="Times New Roman"/>
                <w:sz w:val="24"/>
                <w:szCs w:val="24"/>
              </w:rPr>
              <w:t>%</w:t>
            </w:r>
          </w:p>
        </w:tc>
        <w:tc>
          <w:tcPr>
            <w:tcW w:w="2441"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7</w:t>
            </w:r>
            <w:r w:rsidR="008557EE" w:rsidRPr="00CE1E96">
              <w:rPr>
                <w:sz w:val="24"/>
                <w:szCs w:val="24"/>
              </w:rPr>
              <w:t>–</w:t>
            </w:r>
            <w:r w:rsidRPr="00CE1E96">
              <w:rPr>
                <w:rFonts w:ascii="Times New Roman" w:hAnsi="Times New Roman"/>
                <w:sz w:val="24"/>
                <w:szCs w:val="24"/>
              </w:rPr>
              <w:t>9</w:t>
            </w:r>
            <w:r w:rsidR="003222D9" w:rsidRPr="00CE1E96">
              <w:rPr>
                <w:rFonts w:ascii="Times New Roman" w:hAnsi="Times New Roman"/>
                <w:sz w:val="24"/>
                <w:szCs w:val="24"/>
              </w:rPr>
              <w:t>%</w:t>
            </w:r>
          </w:p>
        </w:tc>
        <w:tc>
          <w:tcPr>
            <w:tcW w:w="2491" w:type="dxa"/>
            <w:vAlign w:val="center"/>
          </w:tcPr>
          <w:p w:rsidR="00D5230A" w:rsidRPr="00CE1E96" w:rsidRDefault="00D5230A" w:rsidP="00F26D2B">
            <w:pPr>
              <w:spacing w:after="0" w:line="240" w:lineRule="auto"/>
              <w:jc w:val="center"/>
              <w:rPr>
                <w:rFonts w:ascii="Times New Roman" w:hAnsi="Times New Roman"/>
                <w:sz w:val="24"/>
                <w:szCs w:val="24"/>
              </w:rPr>
            </w:pPr>
            <w:r w:rsidRPr="00CE1E96">
              <w:rPr>
                <w:rFonts w:ascii="Times New Roman" w:hAnsi="Times New Roman"/>
                <w:sz w:val="24"/>
                <w:szCs w:val="24"/>
              </w:rPr>
              <w:t>10</w:t>
            </w:r>
            <w:r w:rsidR="003222D9" w:rsidRPr="00CE1E96">
              <w:rPr>
                <w:rFonts w:ascii="Times New Roman" w:hAnsi="Times New Roman"/>
                <w:sz w:val="24"/>
                <w:szCs w:val="24"/>
              </w:rPr>
              <w:t>%</w:t>
            </w:r>
            <w:r w:rsidRPr="00CE1E96">
              <w:rPr>
                <w:rFonts w:ascii="Times New Roman" w:hAnsi="Times New Roman"/>
                <w:sz w:val="24"/>
                <w:szCs w:val="24"/>
              </w:rPr>
              <w:t xml:space="preserve"> и более</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Стул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до 10 раз </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до 20 раз</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более 20 раз</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без счета</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Рвота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до 5 раз </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до 10 раза </w:t>
            </w:r>
          </w:p>
        </w:tc>
        <w:tc>
          <w:tcPr>
            <w:tcW w:w="2441" w:type="dxa"/>
          </w:tcPr>
          <w:p w:rsidR="00D5230A" w:rsidRPr="00CE1E96" w:rsidRDefault="00D5230A" w:rsidP="008557EE">
            <w:pPr>
              <w:spacing w:after="0" w:line="240" w:lineRule="auto"/>
              <w:ind w:left="-309" w:firstLine="309"/>
              <w:rPr>
                <w:rFonts w:ascii="Times New Roman" w:hAnsi="Times New Roman"/>
                <w:sz w:val="24"/>
                <w:szCs w:val="24"/>
              </w:rPr>
            </w:pPr>
            <w:r w:rsidRPr="00CE1E96">
              <w:rPr>
                <w:rFonts w:ascii="Times New Roman" w:hAnsi="Times New Roman"/>
                <w:sz w:val="24"/>
                <w:szCs w:val="24"/>
              </w:rPr>
              <w:t xml:space="preserve">до 20 раз </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многократная (неукротимая)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Жажда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слабо</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умеренно выраженная </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резко выраженная </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неутолимая (или не может пить)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Диурез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норма</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снижен</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олигурия</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анурия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Судороги</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нет </w:t>
            </w:r>
          </w:p>
        </w:tc>
        <w:tc>
          <w:tcPr>
            <w:tcW w:w="2160" w:type="dxa"/>
          </w:tcPr>
          <w:p w:rsidR="00D5230A" w:rsidRPr="00CE1E96" w:rsidRDefault="00D5230A" w:rsidP="00CD5154">
            <w:pPr>
              <w:spacing w:after="0" w:line="240" w:lineRule="auto"/>
              <w:rPr>
                <w:rFonts w:ascii="Times New Roman" w:hAnsi="Times New Roman"/>
                <w:sz w:val="24"/>
                <w:szCs w:val="24"/>
              </w:rPr>
            </w:pPr>
            <w:r w:rsidRPr="00CE1E96">
              <w:rPr>
                <w:rFonts w:ascii="Times New Roman" w:hAnsi="Times New Roman"/>
                <w:sz w:val="24"/>
                <w:szCs w:val="24"/>
              </w:rPr>
              <w:t>икроножные мышцы, кратковременные</w:t>
            </w:r>
          </w:p>
        </w:tc>
        <w:tc>
          <w:tcPr>
            <w:tcW w:w="2441" w:type="dxa"/>
          </w:tcPr>
          <w:p w:rsidR="00D5230A" w:rsidRPr="00CE1E96" w:rsidRDefault="00591824" w:rsidP="008557EE">
            <w:pPr>
              <w:spacing w:after="0" w:line="240" w:lineRule="auto"/>
              <w:rPr>
                <w:rFonts w:ascii="Times New Roman" w:hAnsi="Times New Roman"/>
                <w:sz w:val="24"/>
                <w:szCs w:val="24"/>
              </w:rPr>
            </w:pPr>
            <w:r w:rsidRPr="00CE1E96">
              <w:rPr>
                <w:rFonts w:ascii="Times New Roman" w:hAnsi="Times New Roman"/>
                <w:sz w:val="24"/>
                <w:szCs w:val="24"/>
              </w:rPr>
              <w:t>п</w:t>
            </w:r>
            <w:r w:rsidR="00D5230A" w:rsidRPr="00CE1E96">
              <w:rPr>
                <w:rFonts w:ascii="Times New Roman" w:hAnsi="Times New Roman"/>
                <w:sz w:val="24"/>
                <w:szCs w:val="24"/>
              </w:rPr>
              <w:t>родолжительные и болезненные</w:t>
            </w:r>
          </w:p>
        </w:tc>
        <w:tc>
          <w:tcPr>
            <w:tcW w:w="2491" w:type="dxa"/>
          </w:tcPr>
          <w:p w:rsidR="00D5230A" w:rsidRPr="00CE1E96" w:rsidRDefault="00591824" w:rsidP="008557EE">
            <w:pPr>
              <w:spacing w:after="0" w:line="240" w:lineRule="auto"/>
              <w:rPr>
                <w:rFonts w:ascii="Times New Roman" w:hAnsi="Times New Roman"/>
                <w:sz w:val="24"/>
                <w:szCs w:val="24"/>
              </w:rPr>
            </w:pPr>
            <w:r w:rsidRPr="00CE1E96">
              <w:rPr>
                <w:rFonts w:ascii="Times New Roman" w:hAnsi="Times New Roman"/>
                <w:sz w:val="24"/>
                <w:szCs w:val="24"/>
              </w:rPr>
              <w:t>г</w:t>
            </w:r>
            <w:r w:rsidR="00D5230A" w:rsidRPr="00CE1E96">
              <w:rPr>
                <w:rFonts w:ascii="Times New Roman" w:hAnsi="Times New Roman"/>
                <w:sz w:val="24"/>
                <w:szCs w:val="24"/>
              </w:rPr>
              <w:t xml:space="preserve">енерализованные клонические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Состояние </w:t>
            </w:r>
          </w:p>
        </w:tc>
        <w:tc>
          <w:tcPr>
            <w:tcW w:w="1476" w:type="dxa"/>
          </w:tcPr>
          <w:p w:rsidR="00D5230A" w:rsidRPr="00CE1E96" w:rsidRDefault="00591824" w:rsidP="00CD5154">
            <w:pPr>
              <w:spacing w:after="0" w:line="240" w:lineRule="auto"/>
              <w:rPr>
                <w:rFonts w:ascii="Times New Roman" w:hAnsi="Times New Roman"/>
                <w:sz w:val="24"/>
                <w:szCs w:val="24"/>
              </w:rPr>
            </w:pPr>
            <w:r w:rsidRPr="00CE1E96">
              <w:rPr>
                <w:rFonts w:ascii="Times New Roman" w:hAnsi="Times New Roman"/>
                <w:sz w:val="24"/>
                <w:szCs w:val="24"/>
              </w:rPr>
              <w:t>у</w:t>
            </w:r>
            <w:r w:rsidR="00D5230A" w:rsidRPr="00CE1E96">
              <w:rPr>
                <w:rFonts w:ascii="Times New Roman" w:hAnsi="Times New Roman"/>
                <w:sz w:val="24"/>
                <w:szCs w:val="24"/>
              </w:rPr>
              <w:t xml:space="preserve">довлетворительное </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средней тяжести</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тяжелое</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очень тяжелое</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Глазные яблоки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норма </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норма </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запавшие </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резко запавшие</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Слизистые оболочки рта, язык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влажные</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суховатые </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сухие</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сухие, резко гиперемированы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Дыхание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норма </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норма</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умеренное тахипноэ</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тахипноэ</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Цианоз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нет</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носогубный треугольник</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акроцианоз</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резко выражен, диффузный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Тургор кожи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норма </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норма</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снижен </w:t>
            </w:r>
          </w:p>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(кожная складка расправляется </w:t>
            </w:r>
            <w:r w:rsidR="008557EE" w:rsidRPr="00CE1E96">
              <w:rPr>
                <w:rFonts w:ascii="Times New Roman" w:hAnsi="Times New Roman"/>
                <w:sz w:val="24"/>
                <w:szCs w:val="24"/>
              </w:rPr>
              <w:br w:type="textWrapping" w:clear="all"/>
            </w:r>
            <w:r w:rsidRPr="00CE1E96">
              <w:rPr>
                <w:rFonts w:ascii="Times New Roman" w:hAnsi="Times New Roman"/>
                <w:sz w:val="24"/>
                <w:szCs w:val="24"/>
              </w:rPr>
              <w:t>&gt;1 с</w:t>
            </w:r>
            <w:r w:rsidR="008557EE" w:rsidRPr="00CE1E96">
              <w:rPr>
                <w:rFonts w:ascii="Times New Roman" w:hAnsi="Times New Roman"/>
                <w:sz w:val="24"/>
                <w:szCs w:val="24"/>
              </w:rPr>
              <w:t>ек</w:t>
            </w:r>
            <w:r w:rsidRPr="00CE1E96">
              <w:rPr>
                <w:rFonts w:ascii="Times New Roman" w:hAnsi="Times New Roman"/>
                <w:sz w:val="24"/>
                <w:szCs w:val="24"/>
              </w:rPr>
              <w:t xml:space="preserve">) </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резко снижен</w:t>
            </w:r>
          </w:p>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(кожная складка расправляется </w:t>
            </w:r>
            <w:r w:rsidR="008557EE" w:rsidRPr="00CE1E96">
              <w:rPr>
                <w:rFonts w:ascii="Times New Roman" w:hAnsi="Times New Roman"/>
                <w:sz w:val="24"/>
                <w:szCs w:val="24"/>
              </w:rPr>
              <w:br w:type="textWrapping" w:clear="all"/>
            </w:r>
            <w:r w:rsidRPr="00CE1E96">
              <w:rPr>
                <w:rFonts w:ascii="Times New Roman" w:hAnsi="Times New Roman"/>
                <w:sz w:val="24"/>
                <w:szCs w:val="24"/>
              </w:rPr>
              <w:t>&gt;2 с</w:t>
            </w:r>
            <w:r w:rsidR="008557EE" w:rsidRPr="00CE1E96">
              <w:rPr>
                <w:rFonts w:ascii="Times New Roman" w:hAnsi="Times New Roman"/>
                <w:sz w:val="24"/>
                <w:szCs w:val="24"/>
              </w:rPr>
              <w:t>ек</w:t>
            </w:r>
            <w:r w:rsidRPr="00CE1E96">
              <w:rPr>
                <w:rFonts w:ascii="Times New Roman" w:hAnsi="Times New Roman"/>
                <w:sz w:val="24"/>
                <w:szCs w:val="24"/>
              </w:rPr>
              <w:t xml:space="preserve">)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Пульс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норма</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до 100 в минуту</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до 120 в минуту </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выше 120 в минуту, нитевидный </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АД сист, мм.рт.ст</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норма</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до 100</w:t>
            </w:r>
          </w:p>
        </w:tc>
        <w:tc>
          <w:tcPr>
            <w:tcW w:w="2441" w:type="dxa"/>
          </w:tcPr>
          <w:p w:rsidR="00D5230A" w:rsidRPr="00CE1E96" w:rsidRDefault="00D5230A" w:rsidP="003222D9">
            <w:pPr>
              <w:spacing w:after="0" w:line="240" w:lineRule="auto"/>
              <w:rPr>
                <w:rFonts w:ascii="Times New Roman" w:hAnsi="Times New Roman"/>
                <w:sz w:val="24"/>
                <w:szCs w:val="24"/>
              </w:rPr>
            </w:pPr>
            <w:r w:rsidRPr="00CE1E96">
              <w:rPr>
                <w:rFonts w:ascii="Times New Roman" w:hAnsi="Times New Roman"/>
                <w:sz w:val="24"/>
                <w:szCs w:val="24"/>
              </w:rPr>
              <w:t>60</w:t>
            </w:r>
            <w:r w:rsidR="008557EE" w:rsidRPr="00CE1E96">
              <w:rPr>
                <w:sz w:val="24"/>
                <w:szCs w:val="24"/>
              </w:rPr>
              <w:t>–</w:t>
            </w:r>
            <w:r w:rsidRPr="00CE1E96">
              <w:rPr>
                <w:rFonts w:ascii="Times New Roman" w:hAnsi="Times New Roman"/>
                <w:sz w:val="24"/>
                <w:szCs w:val="24"/>
              </w:rPr>
              <w:t>100</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меньше 60</w:t>
            </w:r>
          </w:p>
        </w:tc>
      </w:tr>
      <w:tr w:rsidR="00D5230A" w:rsidRPr="00CE1E96" w:rsidTr="008557EE">
        <w:tc>
          <w:tcPr>
            <w:tcW w:w="1512"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Голосовое звучание </w:t>
            </w:r>
          </w:p>
        </w:tc>
        <w:tc>
          <w:tcPr>
            <w:tcW w:w="1476"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сохранено </w:t>
            </w:r>
          </w:p>
        </w:tc>
        <w:tc>
          <w:tcPr>
            <w:tcW w:w="2160"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сохранено </w:t>
            </w:r>
          </w:p>
        </w:tc>
        <w:tc>
          <w:tcPr>
            <w:tcW w:w="244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осиплость голоса</w:t>
            </w:r>
          </w:p>
        </w:tc>
        <w:tc>
          <w:tcPr>
            <w:tcW w:w="2491" w:type="dxa"/>
          </w:tcPr>
          <w:p w:rsidR="00D5230A" w:rsidRPr="00CE1E96" w:rsidRDefault="00D5230A" w:rsidP="008557EE">
            <w:pPr>
              <w:spacing w:after="0" w:line="240" w:lineRule="auto"/>
              <w:rPr>
                <w:rFonts w:ascii="Times New Roman" w:hAnsi="Times New Roman"/>
                <w:sz w:val="24"/>
                <w:szCs w:val="24"/>
              </w:rPr>
            </w:pPr>
            <w:r w:rsidRPr="00CE1E96">
              <w:rPr>
                <w:rFonts w:ascii="Times New Roman" w:hAnsi="Times New Roman"/>
                <w:sz w:val="24"/>
                <w:szCs w:val="24"/>
              </w:rPr>
              <w:t xml:space="preserve">афония </w:t>
            </w:r>
          </w:p>
        </w:tc>
      </w:tr>
    </w:tbl>
    <w:p w:rsidR="005B1322" w:rsidRPr="00DD0ED0" w:rsidRDefault="005B1322" w:rsidP="00887C45">
      <w:pPr>
        <w:spacing w:after="0" w:line="240" w:lineRule="auto"/>
        <w:rPr>
          <w:rFonts w:ascii="Times New Roman" w:hAnsi="Times New Roman"/>
          <w:sz w:val="28"/>
          <w:szCs w:val="28"/>
        </w:rPr>
      </w:pPr>
      <w:r w:rsidRPr="00DD0ED0">
        <w:rPr>
          <w:rFonts w:ascii="Times New Roman" w:hAnsi="Times New Roman"/>
          <w:sz w:val="28"/>
          <w:szCs w:val="28"/>
        </w:rPr>
        <w:t>* Инфекционные болезни. Национальное руководство. 2009.</w:t>
      </w: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Синдромальный диагноз позволяет предположить нозологическую форму заболевания:</w:t>
      </w:r>
    </w:p>
    <w:p w:rsidR="005B1322" w:rsidRPr="00342128" w:rsidRDefault="005B1322" w:rsidP="00467923">
      <w:pPr>
        <w:pStyle w:val="a5"/>
        <w:numPr>
          <w:ilvl w:val="0"/>
          <w:numId w:val="2"/>
        </w:numPr>
        <w:jc w:val="both"/>
        <w:rPr>
          <w:sz w:val="28"/>
          <w:szCs w:val="28"/>
        </w:rPr>
      </w:pPr>
      <w:r w:rsidRPr="00342128">
        <w:rPr>
          <w:sz w:val="28"/>
          <w:szCs w:val="28"/>
        </w:rPr>
        <w:t xml:space="preserve">синдромы </w:t>
      </w:r>
      <w:r w:rsidRPr="00342128">
        <w:rPr>
          <w:b/>
          <w:sz w:val="28"/>
          <w:szCs w:val="28"/>
        </w:rPr>
        <w:t>острого гастрита и гастроэнтерита</w:t>
      </w:r>
      <w:r w:rsidRPr="00342128">
        <w:rPr>
          <w:sz w:val="28"/>
          <w:szCs w:val="28"/>
        </w:rPr>
        <w:t xml:space="preserve"> характерны для сальмонеллеза</w:t>
      </w:r>
      <w:r w:rsidR="003222D9" w:rsidRPr="00342128">
        <w:rPr>
          <w:sz w:val="28"/>
          <w:szCs w:val="28"/>
        </w:rPr>
        <w:t>, бактериальных пищевых отравлений,</w:t>
      </w:r>
      <w:r w:rsidR="003222D9" w:rsidRPr="00342128">
        <w:t xml:space="preserve"> </w:t>
      </w:r>
      <w:r w:rsidR="003222D9" w:rsidRPr="00342128">
        <w:rPr>
          <w:sz w:val="28"/>
          <w:szCs w:val="28"/>
        </w:rPr>
        <w:t>кишечного иерсиниоза</w:t>
      </w:r>
      <w:r w:rsidRPr="00342128">
        <w:rPr>
          <w:sz w:val="28"/>
          <w:szCs w:val="28"/>
        </w:rPr>
        <w:t xml:space="preserve">; </w:t>
      </w:r>
    </w:p>
    <w:p w:rsidR="005B1322" w:rsidRPr="00342128" w:rsidRDefault="005B1322" w:rsidP="00467923">
      <w:pPr>
        <w:pStyle w:val="a5"/>
        <w:numPr>
          <w:ilvl w:val="0"/>
          <w:numId w:val="2"/>
        </w:numPr>
        <w:jc w:val="both"/>
        <w:rPr>
          <w:sz w:val="28"/>
          <w:szCs w:val="28"/>
        </w:rPr>
      </w:pPr>
      <w:r w:rsidRPr="00342128">
        <w:rPr>
          <w:sz w:val="28"/>
          <w:szCs w:val="28"/>
        </w:rPr>
        <w:t xml:space="preserve">синдром </w:t>
      </w:r>
      <w:r w:rsidRPr="00342128">
        <w:rPr>
          <w:b/>
          <w:sz w:val="28"/>
          <w:szCs w:val="28"/>
        </w:rPr>
        <w:t>острого энтерита</w:t>
      </w:r>
      <w:r w:rsidRPr="00342128">
        <w:rPr>
          <w:sz w:val="28"/>
          <w:szCs w:val="28"/>
        </w:rPr>
        <w:t xml:space="preserve"> </w:t>
      </w:r>
      <w:r w:rsidR="003222D9" w:rsidRPr="00342128">
        <w:rPr>
          <w:sz w:val="28"/>
          <w:szCs w:val="28"/>
        </w:rPr>
        <w:t>типичен</w:t>
      </w:r>
      <w:r w:rsidRPr="00342128">
        <w:rPr>
          <w:sz w:val="28"/>
          <w:szCs w:val="28"/>
        </w:rPr>
        <w:t xml:space="preserve"> для холеры, вирусных диарей, эшерихиоза, вызванного энтеропатогенными и энтеротоксигенными кишечными палочками</w:t>
      </w:r>
      <w:r w:rsidR="00F5729F" w:rsidRPr="00342128">
        <w:rPr>
          <w:sz w:val="28"/>
          <w:szCs w:val="28"/>
        </w:rPr>
        <w:t>, кишечного иерсиниоза</w:t>
      </w:r>
      <w:r w:rsidRPr="00342128">
        <w:rPr>
          <w:sz w:val="28"/>
          <w:szCs w:val="28"/>
        </w:rPr>
        <w:t xml:space="preserve">; </w:t>
      </w:r>
    </w:p>
    <w:p w:rsidR="005B1322" w:rsidRPr="00342128" w:rsidRDefault="005B1322" w:rsidP="00467923">
      <w:pPr>
        <w:pStyle w:val="a5"/>
        <w:numPr>
          <w:ilvl w:val="0"/>
          <w:numId w:val="2"/>
        </w:numPr>
        <w:jc w:val="both"/>
        <w:rPr>
          <w:sz w:val="28"/>
          <w:szCs w:val="28"/>
        </w:rPr>
      </w:pPr>
      <w:r w:rsidRPr="00342128">
        <w:rPr>
          <w:sz w:val="28"/>
          <w:szCs w:val="28"/>
        </w:rPr>
        <w:t xml:space="preserve">синдром </w:t>
      </w:r>
      <w:r w:rsidRPr="00342128">
        <w:rPr>
          <w:b/>
          <w:sz w:val="28"/>
          <w:szCs w:val="28"/>
        </w:rPr>
        <w:t>острого колита</w:t>
      </w:r>
      <w:r w:rsidRPr="00342128">
        <w:rPr>
          <w:sz w:val="28"/>
          <w:szCs w:val="28"/>
        </w:rPr>
        <w:t xml:space="preserve"> развивается при шигеллёзе, эшерихиозе, вызванном энтероинвазивными и энтерогеморрагическими кишечными палочками, амебиазе</w:t>
      </w:r>
      <w:r w:rsidR="003222D9" w:rsidRPr="00342128">
        <w:rPr>
          <w:sz w:val="28"/>
          <w:szCs w:val="28"/>
        </w:rPr>
        <w:t>;</w:t>
      </w:r>
    </w:p>
    <w:p w:rsidR="003222D9" w:rsidRPr="00DD0ED0" w:rsidRDefault="003222D9" w:rsidP="00467923">
      <w:pPr>
        <w:pStyle w:val="a5"/>
        <w:numPr>
          <w:ilvl w:val="0"/>
          <w:numId w:val="2"/>
        </w:numPr>
        <w:jc w:val="both"/>
        <w:rPr>
          <w:sz w:val="28"/>
          <w:szCs w:val="28"/>
        </w:rPr>
      </w:pPr>
      <w:r w:rsidRPr="00342128">
        <w:rPr>
          <w:sz w:val="28"/>
          <w:szCs w:val="28"/>
        </w:rPr>
        <w:t xml:space="preserve">синдром </w:t>
      </w:r>
      <w:r w:rsidRPr="00342128">
        <w:rPr>
          <w:b/>
          <w:sz w:val="28"/>
          <w:szCs w:val="28"/>
        </w:rPr>
        <w:t>острого гастроэнтероколита</w:t>
      </w:r>
      <w:r w:rsidRPr="00342128">
        <w:rPr>
          <w:sz w:val="28"/>
          <w:szCs w:val="28"/>
        </w:rPr>
        <w:t xml:space="preserve"> характерен</w:t>
      </w:r>
      <w:r w:rsidRPr="003222D9">
        <w:rPr>
          <w:sz w:val="28"/>
          <w:szCs w:val="28"/>
        </w:rPr>
        <w:t xml:space="preserve"> для сальмонеллеза, кишечного иерсиниоза, кампилобактериоза.</w:t>
      </w:r>
    </w:p>
    <w:p w:rsidR="005B1322" w:rsidRPr="00DD0ED0" w:rsidRDefault="005B1322" w:rsidP="00887C45">
      <w:pPr>
        <w:spacing w:after="0" w:line="240" w:lineRule="auto"/>
        <w:ind w:firstLine="709"/>
        <w:jc w:val="both"/>
        <w:rPr>
          <w:rFonts w:ascii="Times New Roman" w:hAnsi="Times New Roman"/>
          <w:sz w:val="28"/>
          <w:szCs w:val="28"/>
        </w:rPr>
      </w:pP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Установлению предварительного нозологического диагноза и разграничению диареи инфекционного и неинфекционного генеза способствует тщательно собранный </w:t>
      </w:r>
      <w:r w:rsidRPr="00DD0ED0">
        <w:rPr>
          <w:rFonts w:ascii="Times New Roman" w:hAnsi="Times New Roman"/>
          <w:b/>
          <w:sz w:val="28"/>
          <w:szCs w:val="28"/>
        </w:rPr>
        <w:t>эпидемиологический анамнез</w:t>
      </w:r>
      <w:r w:rsidRPr="00DD0ED0">
        <w:rPr>
          <w:rFonts w:ascii="Times New Roman" w:hAnsi="Times New Roman"/>
          <w:sz w:val="28"/>
          <w:szCs w:val="28"/>
        </w:rPr>
        <w:t xml:space="preserve"> и учет </w:t>
      </w:r>
      <w:r w:rsidRPr="00DD0ED0">
        <w:rPr>
          <w:rFonts w:ascii="Times New Roman" w:hAnsi="Times New Roman"/>
          <w:b/>
          <w:sz w:val="28"/>
          <w:szCs w:val="28"/>
        </w:rPr>
        <w:t>эпидемической ситуации</w:t>
      </w:r>
      <w:r w:rsidRPr="00DD0ED0">
        <w:rPr>
          <w:rFonts w:ascii="Times New Roman" w:hAnsi="Times New Roman"/>
          <w:sz w:val="28"/>
          <w:szCs w:val="28"/>
        </w:rPr>
        <w:t>. Следует выяснить у больного информацию о приеме недоброкачественней пищи, употреблении воды из подозрительных источников, несоблюдении правил личной гигиены, контакте с больными кишечными инфекциями в семье, на работе.</w:t>
      </w:r>
    </w:p>
    <w:p w:rsidR="005B1322" w:rsidRPr="00DD0ED0" w:rsidRDefault="005B1322" w:rsidP="00887C45">
      <w:pPr>
        <w:spacing w:after="0" w:line="240" w:lineRule="auto"/>
        <w:jc w:val="both"/>
        <w:rPr>
          <w:rFonts w:ascii="Times New Roman" w:hAnsi="Times New Roman"/>
          <w:b/>
          <w:sz w:val="28"/>
          <w:szCs w:val="28"/>
        </w:rPr>
      </w:pPr>
    </w:p>
    <w:p w:rsidR="005B1322" w:rsidRPr="00DD0ED0" w:rsidRDefault="005B1322" w:rsidP="005000DE">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Для последующего подтверждения (верификации) диагноза </w:t>
      </w:r>
      <w:r w:rsidR="003222D9" w:rsidRPr="003222D9">
        <w:rPr>
          <w:rFonts w:ascii="Times New Roman" w:hAnsi="Times New Roman"/>
          <w:sz w:val="28"/>
          <w:szCs w:val="28"/>
        </w:rPr>
        <w:t>бактериального пищевого отравления</w:t>
      </w:r>
      <w:r w:rsidRPr="00DD0ED0">
        <w:rPr>
          <w:rFonts w:ascii="Times New Roman" w:hAnsi="Times New Roman"/>
          <w:sz w:val="28"/>
          <w:szCs w:val="28"/>
        </w:rPr>
        <w:t xml:space="preserve"> и ботулизма на догоспитальном этапе необходимо собрать на бактериологическое/токсикологическое исследование остатки пищевых продуктов и первые промывные воды желудка.</w:t>
      </w:r>
    </w:p>
    <w:p w:rsidR="00C02B4B" w:rsidRPr="00DD0ED0" w:rsidRDefault="00C02B4B" w:rsidP="005000DE">
      <w:pPr>
        <w:spacing w:after="0" w:line="240" w:lineRule="auto"/>
        <w:ind w:firstLine="709"/>
        <w:jc w:val="both"/>
        <w:rPr>
          <w:rFonts w:ascii="Times New Roman" w:hAnsi="Times New Roman"/>
          <w:sz w:val="28"/>
          <w:szCs w:val="28"/>
        </w:rPr>
      </w:pPr>
    </w:p>
    <w:p w:rsidR="005B1322" w:rsidRPr="00DD0ED0" w:rsidRDefault="005B1322" w:rsidP="00887C45">
      <w:pPr>
        <w:spacing w:after="0" w:line="240" w:lineRule="auto"/>
        <w:jc w:val="both"/>
        <w:rPr>
          <w:rFonts w:ascii="Times New Roman" w:hAnsi="Times New Roman"/>
          <w:b/>
          <w:sz w:val="28"/>
          <w:szCs w:val="28"/>
        </w:rPr>
      </w:pPr>
    </w:p>
    <w:p w:rsidR="005B1322" w:rsidRPr="00DD0ED0" w:rsidRDefault="005B1322" w:rsidP="00887C45">
      <w:pPr>
        <w:spacing w:after="0" w:line="240" w:lineRule="auto"/>
        <w:jc w:val="both"/>
        <w:rPr>
          <w:rFonts w:ascii="Times New Roman" w:hAnsi="Times New Roman"/>
          <w:b/>
          <w:sz w:val="28"/>
          <w:szCs w:val="28"/>
        </w:rPr>
      </w:pPr>
      <w:r w:rsidRPr="00DD0ED0">
        <w:rPr>
          <w:rFonts w:ascii="Times New Roman" w:hAnsi="Times New Roman"/>
          <w:b/>
          <w:sz w:val="28"/>
          <w:szCs w:val="28"/>
        </w:rPr>
        <w:t>Осложнения</w:t>
      </w: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Тяжёлые формы кишечных инфекций нередко осложняются критически</w:t>
      </w:r>
      <w:r w:rsidR="00F5729F" w:rsidRPr="00DD0ED0">
        <w:rPr>
          <w:rFonts w:ascii="Times New Roman" w:hAnsi="Times New Roman"/>
          <w:sz w:val="28"/>
          <w:szCs w:val="28"/>
        </w:rPr>
        <w:t>ми</w:t>
      </w:r>
      <w:r w:rsidRPr="00DD0ED0">
        <w:rPr>
          <w:rFonts w:ascii="Times New Roman" w:hAnsi="Times New Roman"/>
          <w:sz w:val="28"/>
          <w:szCs w:val="28"/>
        </w:rPr>
        <w:t xml:space="preserve"> состояни</w:t>
      </w:r>
      <w:r w:rsidR="00F5729F" w:rsidRPr="00DD0ED0">
        <w:rPr>
          <w:rFonts w:ascii="Times New Roman" w:hAnsi="Times New Roman"/>
          <w:sz w:val="28"/>
          <w:szCs w:val="28"/>
        </w:rPr>
        <w:t>ями, связанными</w:t>
      </w:r>
      <w:r w:rsidRPr="00DD0ED0">
        <w:rPr>
          <w:rFonts w:ascii="Times New Roman" w:hAnsi="Times New Roman"/>
          <w:sz w:val="28"/>
          <w:szCs w:val="28"/>
        </w:rPr>
        <w:t xml:space="preserve"> с</w:t>
      </w:r>
      <w:r w:rsidR="00F5729F" w:rsidRPr="00DD0ED0">
        <w:rPr>
          <w:rFonts w:ascii="Times New Roman" w:hAnsi="Times New Roman"/>
          <w:sz w:val="28"/>
          <w:szCs w:val="28"/>
        </w:rPr>
        <w:t xml:space="preserve"> развитием</w:t>
      </w:r>
      <w:r w:rsidRPr="00DD0ED0">
        <w:rPr>
          <w:rFonts w:ascii="Times New Roman" w:hAnsi="Times New Roman"/>
          <w:sz w:val="28"/>
          <w:szCs w:val="28"/>
        </w:rPr>
        <w:t xml:space="preserve"> </w:t>
      </w:r>
      <w:r w:rsidR="00F5729F" w:rsidRPr="00DD0ED0">
        <w:rPr>
          <w:rFonts w:ascii="Times New Roman" w:hAnsi="Times New Roman"/>
          <w:b/>
          <w:sz w:val="28"/>
          <w:szCs w:val="28"/>
        </w:rPr>
        <w:t>инфекционно-токсического и дегидратационного (гиповолемического) шоков</w:t>
      </w:r>
      <w:r w:rsidRPr="00DD0ED0">
        <w:rPr>
          <w:rFonts w:ascii="Times New Roman" w:hAnsi="Times New Roman"/>
          <w:b/>
          <w:sz w:val="28"/>
          <w:szCs w:val="28"/>
        </w:rPr>
        <w:t xml:space="preserve">, </w:t>
      </w:r>
      <w:r w:rsidR="00F5729F" w:rsidRPr="00DD0ED0">
        <w:rPr>
          <w:rFonts w:ascii="Times New Roman" w:hAnsi="Times New Roman"/>
          <w:b/>
          <w:sz w:val="28"/>
          <w:szCs w:val="28"/>
        </w:rPr>
        <w:t>почечной недостаточности</w:t>
      </w:r>
      <w:r w:rsidRPr="00DD0ED0">
        <w:rPr>
          <w:rFonts w:ascii="Times New Roman" w:hAnsi="Times New Roman"/>
          <w:sz w:val="28"/>
          <w:szCs w:val="28"/>
        </w:rPr>
        <w:t>.</w:t>
      </w:r>
    </w:p>
    <w:p w:rsidR="005B1322" w:rsidRPr="00342128"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Обильная рвота и водянистая диарея сопровождаются обезвоживанием и электролитными нарушениями вплоть до развития дегидратационного шока. </w:t>
      </w:r>
      <w:r w:rsidRPr="00342128">
        <w:rPr>
          <w:rFonts w:ascii="Times New Roman" w:hAnsi="Times New Roman"/>
          <w:sz w:val="28"/>
          <w:szCs w:val="28"/>
        </w:rPr>
        <w:t xml:space="preserve">Обезвоживание II степени соответствует I фазе шока (компенсированный шок), обезвоживание III степени </w:t>
      </w:r>
      <w:r w:rsidR="004D28A6" w:rsidRPr="00342128">
        <w:rPr>
          <w:rFonts w:ascii="Times New Roman" w:hAnsi="Times New Roman"/>
          <w:sz w:val="28"/>
          <w:szCs w:val="28"/>
        </w:rPr>
        <w:t>—</w:t>
      </w:r>
      <w:r w:rsidRPr="00342128">
        <w:rPr>
          <w:rFonts w:ascii="Times New Roman" w:hAnsi="Times New Roman"/>
          <w:sz w:val="28"/>
          <w:szCs w:val="28"/>
        </w:rPr>
        <w:t xml:space="preserve"> II фазе шока (субкомпенсированный шок), обезвоживание IV степени — III фазе шока (декомпенсированный шок).</w:t>
      </w:r>
    </w:p>
    <w:p w:rsidR="005B1322" w:rsidRPr="00DD0ED0" w:rsidRDefault="00751999" w:rsidP="00887C45">
      <w:pPr>
        <w:spacing w:after="0" w:line="240" w:lineRule="auto"/>
        <w:ind w:firstLine="709"/>
        <w:jc w:val="both"/>
        <w:rPr>
          <w:rFonts w:ascii="Times New Roman" w:hAnsi="Times New Roman"/>
          <w:sz w:val="28"/>
          <w:szCs w:val="28"/>
        </w:rPr>
      </w:pPr>
      <w:r w:rsidRPr="00342128">
        <w:rPr>
          <w:rFonts w:ascii="Times New Roman" w:hAnsi="Times New Roman"/>
          <w:sz w:val="28"/>
          <w:szCs w:val="28"/>
        </w:rPr>
        <w:t>В</w:t>
      </w:r>
      <w:r w:rsidR="005B1322" w:rsidRPr="00342128">
        <w:rPr>
          <w:rFonts w:ascii="Times New Roman" w:hAnsi="Times New Roman"/>
          <w:sz w:val="28"/>
          <w:szCs w:val="28"/>
        </w:rPr>
        <w:t xml:space="preserve">озникновение дегидратационного шока </w:t>
      </w:r>
      <w:r w:rsidR="005B1F2B" w:rsidRPr="00342128">
        <w:rPr>
          <w:rFonts w:ascii="Times New Roman" w:hAnsi="Times New Roman"/>
          <w:sz w:val="28"/>
          <w:szCs w:val="28"/>
        </w:rPr>
        <w:t>характерно</w:t>
      </w:r>
      <w:r w:rsidR="005B1322" w:rsidRPr="00342128">
        <w:rPr>
          <w:rFonts w:ascii="Times New Roman" w:hAnsi="Times New Roman"/>
          <w:sz w:val="28"/>
          <w:szCs w:val="28"/>
        </w:rPr>
        <w:t xml:space="preserve"> </w:t>
      </w:r>
      <w:r w:rsidR="00960235" w:rsidRPr="00342128">
        <w:rPr>
          <w:rFonts w:ascii="Times New Roman" w:hAnsi="Times New Roman"/>
          <w:sz w:val="28"/>
          <w:szCs w:val="28"/>
        </w:rPr>
        <w:t>для</w:t>
      </w:r>
      <w:r w:rsidR="00960235">
        <w:rPr>
          <w:rFonts w:ascii="Times New Roman" w:hAnsi="Times New Roman"/>
          <w:sz w:val="28"/>
          <w:szCs w:val="28"/>
        </w:rPr>
        <w:t xml:space="preserve"> </w:t>
      </w:r>
      <w:r w:rsidR="005B1322" w:rsidRPr="00DD0ED0">
        <w:rPr>
          <w:rFonts w:ascii="Times New Roman" w:hAnsi="Times New Roman"/>
          <w:sz w:val="28"/>
          <w:szCs w:val="28"/>
        </w:rPr>
        <w:t>холер</w:t>
      </w:r>
      <w:r w:rsidR="005B1F2B">
        <w:rPr>
          <w:rFonts w:ascii="Times New Roman" w:hAnsi="Times New Roman"/>
          <w:sz w:val="28"/>
          <w:szCs w:val="28"/>
        </w:rPr>
        <w:t>ы</w:t>
      </w:r>
      <w:r w:rsidR="005B1322" w:rsidRPr="00DD0ED0">
        <w:rPr>
          <w:rFonts w:ascii="Times New Roman" w:hAnsi="Times New Roman"/>
          <w:sz w:val="28"/>
          <w:szCs w:val="28"/>
        </w:rPr>
        <w:t>, гастроинтестинальной форм</w:t>
      </w:r>
      <w:r w:rsidR="005B1F2B">
        <w:rPr>
          <w:rFonts w:ascii="Times New Roman" w:hAnsi="Times New Roman"/>
          <w:sz w:val="28"/>
          <w:szCs w:val="28"/>
        </w:rPr>
        <w:t>ы</w:t>
      </w:r>
      <w:r w:rsidR="005B1322" w:rsidRPr="00DD0ED0">
        <w:rPr>
          <w:rFonts w:ascii="Times New Roman" w:hAnsi="Times New Roman"/>
          <w:sz w:val="28"/>
          <w:szCs w:val="28"/>
        </w:rPr>
        <w:t xml:space="preserve"> сальмонеллёза, эшерихиоз</w:t>
      </w:r>
      <w:r w:rsidR="005B1F2B">
        <w:rPr>
          <w:rFonts w:ascii="Times New Roman" w:hAnsi="Times New Roman"/>
          <w:sz w:val="28"/>
          <w:szCs w:val="28"/>
        </w:rPr>
        <w:t>а</w:t>
      </w:r>
      <w:r w:rsidR="005B1322" w:rsidRPr="00DD0ED0">
        <w:rPr>
          <w:rFonts w:ascii="Times New Roman" w:hAnsi="Times New Roman"/>
          <w:sz w:val="28"/>
          <w:szCs w:val="28"/>
        </w:rPr>
        <w:t>, вызванн</w:t>
      </w:r>
      <w:r w:rsidR="005B1F2B">
        <w:rPr>
          <w:rFonts w:ascii="Times New Roman" w:hAnsi="Times New Roman"/>
          <w:sz w:val="28"/>
          <w:szCs w:val="28"/>
        </w:rPr>
        <w:t>ого</w:t>
      </w:r>
      <w:r w:rsidR="005B1322" w:rsidRPr="00DD0ED0">
        <w:rPr>
          <w:rFonts w:ascii="Times New Roman" w:hAnsi="Times New Roman"/>
          <w:sz w:val="28"/>
          <w:szCs w:val="28"/>
        </w:rPr>
        <w:t xml:space="preserve"> энтеротоксигенными кишечными палочками, вирусных диаре</w:t>
      </w:r>
      <w:r w:rsidR="005B1F2B">
        <w:rPr>
          <w:rFonts w:ascii="Times New Roman" w:hAnsi="Times New Roman"/>
          <w:sz w:val="28"/>
          <w:szCs w:val="28"/>
        </w:rPr>
        <w:t>й</w:t>
      </w:r>
      <w:r w:rsidR="005B1322" w:rsidRPr="00DD0ED0">
        <w:rPr>
          <w:rFonts w:ascii="Times New Roman" w:hAnsi="Times New Roman"/>
          <w:sz w:val="28"/>
          <w:szCs w:val="28"/>
        </w:rPr>
        <w:t xml:space="preserve">, </w:t>
      </w:r>
      <w:r w:rsidR="00960235" w:rsidRPr="00960235">
        <w:rPr>
          <w:rFonts w:ascii="Times New Roman" w:hAnsi="Times New Roman"/>
          <w:sz w:val="28"/>
          <w:szCs w:val="28"/>
        </w:rPr>
        <w:t>бактериального пищевого отравления</w:t>
      </w:r>
      <w:r w:rsidR="005B1322" w:rsidRPr="00DD0ED0">
        <w:rPr>
          <w:rFonts w:ascii="Times New Roman" w:hAnsi="Times New Roman"/>
          <w:sz w:val="28"/>
          <w:szCs w:val="28"/>
        </w:rPr>
        <w:t xml:space="preserve">. У больных холерой дегидратационный шок </w:t>
      </w:r>
      <w:r w:rsidR="00A42E75" w:rsidRPr="00DD0ED0">
        <w:rPr>
          <w:rFonts w:ascii="Times New Roman" w:hAnsi="Times New Roman"/>
          <w:sz w:val="28"/>
          <w:szCs w:val="28"/>
        </w:rPr>
        <w:t>является</w:t>
      </w:r>
      <w:r w:rsidR="005B1322" w:rsidRPr="00DD0ED0">
        <w:rPr>
          <w:rFonts w:ascii="Times New Roman" w:hAnsi="Times New Roman"/>
          <w:sz w:val="28"/>
          <w:szCs w:val="28"/>
        </w:rPr>
        <w:t xml:space="preserve"> основным проявлением тяжёлой формы болезни, при других острых кишечных инфекциях </w:t>
      </w:r>
      <w:r w:rsidR="005B1F2B">
        <w:rPr>
          <w:rFonts w:ascii="Times New Roman" w:hAnsi="Times New Roman"/>
          <w:sz w:val="28"/>
          <w:szCs w:val="28"/>
        </w:rPr>
        <w:t>он</w:t>
      </w:r>
      <w:r w:rsidR="005B1322" w:rsidRPr="00DD0ED0">
        <w:rPr>
          <w:rFonts w:ascii="Times New Roman" w:hAnsi="Times New Roman"/>
          <w:sz w:val="28"/>
          <w:szCs w:val="28"/>
        </w:rPr>
        <w:t xml:space="preserve"> нередко сочетается с инфекционно-токсическим </w:t>
      </w:r>
      <w:r w:rsidR="005B1322" w:rsidRPr="005B1F2B">
        <w:rPr>
          <w:rFonts w:ascii="Times New Roman" w:hAnsi="Times New Roman"/>
          <w:sz w:val="28"/>
          <w:szCs w:val="28"/>
        </w:rPr>
        <w:t>шоком</w:t>
      </w:r>
      <w:r w:rsidR="005B1322" w:rsidRPr="00DD0ED0">
        <w:rPr>
          <w:rFonts w:ascii="Times New Roman" w:hAnsi="Times New Roman"/>
          <w:sz w:val="28"/>
          <w:szCs w:val="28"/>
        </w:rPr>
        <w:t>.</w:t>
      </w:r>
    </w:p>
    <w:p w:rsidR="001E22EB" w:rsidRPr="00DD0ED0" w:rsidRDefault="001E22EB" w:rsidP="00887C45">
      <w:pPr>
        <w:spacing w:after="0" w:line="240" w:lineRule="auto"/>
        <w:jc w:val="both"/>
        <w:rPr>
          <w:rFonts w:ascii="Times New Roman" w:hAnsi="Times New Roman"/>
          <w:b/>
          <w:sz w:val="28"/>
          <w:szCs w:val="28"/>
        </w:rPr>
      </w:pPr>
    </w:p>
    <w:p w:rsidR="005B1322" w:rsidRPr="00DD0ED0" w:rsidRDefault="005B1322" w:rsidP="00887C45">
      <w:pPr>
        <w:spacing w:after="0" w:line="240" w:lineRule="auto"/>
        <w:jc w:val="both"/>
        <w:rPr>
          <w:rFonts w:ascii="Times New Roman" w:hAnsi="Times New Roman"/>
          <w:b/>
          <w:sz w:val="28"/>
          <w:szCs w:val="28"/>
        </w:rPr>
      </w:pPr>
      <w:r w:rsidRPr="00DD0ED0">
        <w:rPr>
          <w:rFonts w:ascii="Times New Roman" w:hAnsi="Times New Roman"/>
          <w:b/>
          <w:sz w:val="28"/>
          <w:szCs w:val="28"/>
        </w:rPr>
        <w:t>Отдельные нозологические формы</w:t>
      </w:r>
    </w:p>
    <w:p w:rsidR="00DE6A14" w:rsidRPr="00DD0ED0" w:rsidRDefault="00DE6A14" w:rsidP="00887C45">
      <w:pPr>
        <w:spacing w:after="0" w:line="240" w:lineRule="auto"/>
        <w:jc w:val="both"/>
        <w:rPr>
          <w:rFonts w:ascii="Times New Roman" w:hAnsi="Times New Roman"/>
          <w:b/>
          <w:sz w:val="28"/>
          <w:szCs w:val="28"/>
        </w:rPr>
      </w:pPr>
    </w:p>
    <w:p w:rsidR="005B1322" w:rsidRPr="00DD0ED0" w:rsidRDefault="00960235" w:rsidP="00236630">
      <w:pPr>
        <w:spacing w:after="0" w:line="240" w:lineRule="auto"/>
        <w:jc w:val="center"/>
        <w:rPr>
          <w:rFonts w:ascii="Times New Roman" w:hAnsi="Times New Roman"/>
          <w:sz w:val="28"/>
          <w:szCs w:val="28"/>
        </w:rPr>
      </w:pPr>
      <w:r>
        <w:rPr>
          <w:rFonts w:ascii="Times New Roman" w:hAnsi="Times New Roman"/>
          <w:sz w:val="28"/>
          <w:szCs w:val="28"/>
        </w:rPr>
        <w:t>ШИГЕЛЛЁЗ</w:t>
      </w:r>
    </w:p>
    <w:p w:rsidR="005B1322" w:rsidRPr="00DD0ED0" w:rsidRDefault="00960235" w:rsidP="00887C45">
      <w:pPr>
        <w:spacing w:after="0" w:line="240" w:lineRule="auto"/>
        <w:jc w:val="both"/>
        <w:rPr>
          <w:rFonts w:ascii="Times New Roman" w:hAnsi="Times New Roman"/>
          <w:sz w:val="28"/>
          <w:szCs w:val="28"/>
        </w:rPr>
      </w:pPr>
      <w:r>
        <w:rPr>
          <w:rFonts w:ascii="Times New Roman" w:hAnsi="Times New Roman"/>
          <w:sz w:val="28"/>
          <w:szCs w:val="28"/>
        </w:rPr>
        <w:t>Шигеллёз (</w:t>
      </w:r>
      <w:r w:rsidR="00F574E8">
        <w:rPr>
          <w:rFonts w:ascii="Times New Roman" w:hAnsi="Times New Roman"/>
          <w:sz w:val="28"/>
          <w:szCs w:val="28"/>
        </w:rPr>
        <w:t xml:space="preserve">син.: </w:t>
      </w:r>
      <w:r>
        <w:rPr>
          <w:rFonts w:ascii="Times New Roman" w:hAnsi="Times New Roman"/>
          <w:sz w:val="28"/>
          <w:szCs w:val="28"/>
        </w:rPr>
        <w:t>д</w:t>
      </w:r>
      <w:r w:rsidR="005B1322" w:rsidRPr="00DD0ED0">
        <w:rPr>
          <w:rFonts w:ascii="Times New Roman" w:hAnsi="Times New Roman"/>
          <w:sz w:val="28"/>
          <w:szCs w:val="28"/>
        </w:rPr>
        <w:t>изентерия</w:t>
      </w:r>
      <w:r>
        <w:rPr>
          <w:rFonts w:ascii="Times New Roman" w:hAnsi="Times New Roman"/>
          <w:sz w:val="28"/>
          <w:szCs w:val="28"/>
        </w:rPr>
        <w:t>)</w:t>
      </w:r>
      <w:r w:rsidR="005B1322" w:rsidRPr="00DD0ED0">
        <w:rPr>
          <w:rFonts w:ascii="Times New Roman" w:hAnsi="Times New Roman"/>
          <w:sz w:val="28"/>
          <w:szCs w:val="28"/>
        </w:rPr>
        <w:t xml:space="preserve"> – инфекционное заболевание, вызываемое шигеллами, протекающее с явлениями интоксикации и преимущественным поражением дистального отдела толстой кишки.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Инкубационный период </w:t>
      </w:r>
      <w:r w:rsidR="00960235" w:rsidRPr="00342128">
        <w:rPr>
          <w:rFonts w:ascii="Times New Roman" w:hAnsi="Times New Roman"/>
          <w:sz w:val="28"/>
          <w:szCs w:val="28"/>
        </w:rPr>
        <w:t xml:space="preserve">от 1 до 7 дней, </w:t>
      </w:r>
      <w:r w:rsidRPr="00342128">
        <w:rPr>
          <w:rFonts w:ascii="Times New Roman" w:hAnsi="Times New Roman"/>
          <w:sz w:val="28"/>
          <w:szCs w:val="28"/>
        </w:rPr>
        <w:t>чаще – 2</w:t>
      </w:r>
      <w:r w:rsidR="00F5729F" w:rsidRPr="00342128">
        <w:rPr>
          <w:sz w:val="28"/>
          <w:szCs w:val="28"/>
        </w:rPr>
        <w:t>–</w:t>
      </w:r>
      <w:r w:rsidRPr="00342128">
        <w:rPr>
          <w:rFonts w:ascii="Times New Roman" w:hAnsi="Times New Roman"/>
          <w:sz w:val="28"/>
          <w:szCs w:val="28"/>
        </w:rPr>
        <w:t>3 дня</w:t>
      </w:r>
      <w:r w:rsidRPr="00DD0ED0">
        <w:rPr>
          <w:rFonts w:ascii="Times New Roman" w:hAnsi="Times New Roman"/>
          <w:sz w:val="28"/>
          <w:szCs w:val="28"/>
        </w:rPr>
        <w:t>.</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острое начало;</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лихорадка и другие симптомы интоксикации;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схваткообразные боли и болезненность в нижних отделах живота;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частый скудный жидкий стул с примесью слизи и крови;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ложные позывы, тенезмы.</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Эпидемиологический анамнез:</w:t>
      </w:r>
      <w:r w:rsidRPr="00DD0ED0">
        <w:rPr>
          <w:rFonts w:ascii="Times New Roman" w:hAnsi="Times New Roman"/>
          <w:sz w:val="28"/>
          <w:szCs w:val="28"/>
        </w:rPr>
        <w:t xml:space="preserve"> контакт с больным дизентерией или больным с расстройством стула, пребывание в очаге дизентерии в сроки инкубации; употребление недоброкачественных пищевых продуктов, продуктов, не подверга</w:t>
      </w:r>
      <w:r w:rsidR="00591824">
        <w:rPr>
          <w:rFonts w:ascii="Times New Roman" w:hAnsi="Times New Roman"/>
          <w:sz w:val="28"/>
          <w:szCs w:val="28"/>
        </w:rPr>
        <w:t>вши</w:t>
      </w:r>
      <w:r w:rsidRPr="00DD0ED0">
        <w:rPr>
          <w:rFonts w:ascii="Times New Roman" w:hAnsi="Times New Roman"/>
          <w:sz w:val="28"/>
          <w:szCs w:val="28"/>
        </w:rPr>
        <w:t>хся перед употреблением термической обработке или без должной термической обработки, хранившихся вне холодильника; употребление сырой воды; несоблюдение правил личной гигиены; летне-</w:t>
      </w:r>
      <w:r w:rsidR="00CC37F7" w:rsidRPr="00DD0ED0">
        <w:rPr>
          <w:rFonts w:ascii="Times New Roman" w:hAnsi="Times New Roman"/>
          <w:sz w:val="28"/>
          <w:szCs w:val="28"/>
        </w:rPr>
        <w:t>осенн</w:t>
      </w:r>
      <w:r w:rsidR="00CC37F7">
        <w:rPr>
          <w:rFonts w:ascii="Times New Roman" w:hAnsi="Times New Roman"/>
          <w:sz w:val="28"/>
          <w:szCs w:val="28"/>
        </w:rPr>
        <w:t>ий</w:t>
      </w:r>
      <w:r w:rsidR="00CC37F7" w:rsidRPr="00DD0ED0">
        <w:rPr>
          <w:rFonts w:ascii="Times New Roman" w:hAnsi="Times New Roman"/>
          <w:sz w:val="28"/>
          <w:szCs w:val="28"/>
        </w:rPr>
        <w:t xml:space="preserve"> </w:t>
      </w:r>
      <w:r w:rsidRPr="005B1F2B">
        <w:rPr>
          <w:rFonts w:ascii="Times New Roman" w:hAnsi="Times New Roman"/>
          <w:sz w:val="28"/>
          <w:szCs w:val="28"/>
        </w:rPr>
        <w:t>сезон.</w:t>
      </w:r>
      <w:r w:rsidRPr="00DD0ED0">
        <w:rPr>
          <w:rFonts w:ascii="Times New Roman" w:hAnsi="Times New Roman"/>
          <w:sz w:val="28"/>
          <w:szCs w:val="28"/>
        </w:rPr>
        <w:t xml:space="preserve">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Осложнения:</w:t>
      </w:r>
      <w:r w:rsidRPr="00DD0ED0">
        <w:rPr>
          <w:rFonts w:ascii="Times New Roman" w:hAnsi="Times New Roman"/>
          <w:sz w:val="28"/>
          <w:szCs w:val="28"/>
        </w:rPr>
        <w:t xml:space="preserve"> ИТШ, у детей </w:t>
      </w:r>
      <w:r w:rsidR="00A42E75" w:rsidRPr="00DD0ED0">
        <w:rPr>
          <w:rFonts w:ascii="Times New Roman" w:hAnsi="Times New Roman"/>
          <w:sz w:val="28"/>
          <w:szCs w:val="28"/>
        </w:rPr>
        <w:t>—</w:t>
      </w:r>
      <w:r w:rsidRPr="00DD0ED0">
        <w:rPr>
          <w:rFonts w:ascii="Times New Roman" w:hAnsi="Times New Roman"/>
          <w:sz w:val="28"/>
          <w:szCs w:val="28"/>
        </w:rPr>
        <w:t xml:space="preserve"> смешанный (инфекционно-токсический и дегидратационный) шок,</w:t>
      </w:r>
      <w:r w:rsidR="00960235" w:rsidRPr="00960235">
        <w:rPr>
          <w:rFonts w:ascii="Times New Roman" w:eastAsia="Times New Roman" w:hAnsi="Times New Roman"/>
          <w:sz w:val="28"/>
          <w:szCs w:val="28"/>
          <w:lang w:eastAsia="ru-RU"/>
        </w:rPr>
        <w:t xml:space="preserve"> </w:t>
      </w:r>
      <w:r w:rsidR="00960235" w:rsidRPr="00960235">
        <w:rPr>
          <w:rFonts w:ascii="Times New Roman" w:hAnsi="Times New Roman"/>
          <w:sz w:val="28"/>
          <w:szCs w:val="28"/>
        </w:rPr>
        <w:t>гемолитико-уремический синдром (гемолитическая анемия, тромбоцитопения и острая почечная недостаточность)</w:t>
      </w:r>
      <w:r w:rsidR="00960235">
        <w:rPr>
          <w:rFonts w:ascii="Times New Roman" w:hAnsi="Times New Roman"/>
          <w:sz w:val="28"/>
          <w:szCs w:val="28"/>
        </w:rPr>
        <w:t>,</w:t>
      </w:r>
      <w:r w:rsidRPr="00DD0ED0">
        <w:rPr>
          <w:rFonts w:ascii="Times New Roman" w:hAnsi="Times New Roman"/>
          <w:sz w:val="28"/>
          <w:szCs w:val="28"/>
        </w:rPr>
        <w:t xml:space="preserve"> </w:t>
      </w:r>
      <w:r w:rsidR="00960235" w:rsidRPr="00960235">
        <w:rPr>
          <w:rFonts w:ascii="Times New Roman" w:hAnsi="Times New Roman"/>
          <w:sz w:val="28"/>
          <w:szCs w:val="28"/>
        </w:rPr>
        <w:t>токсическая дилатация кишки (токсический мегаколон)</w:t>
      </w:r>
      <w:r w:rsidRPr="00DD0ED0">
        <w:rPr>
          <w:rFonts w:ascii="Times New Roman" w:hAnsi="Times New Roman"/>
          <w:sz w:val="28"/>
          <w:szCs w:val="28"/>
        </w:rPr>
        <w:t xml:space="preserve">, прободение язв кишечника с развитием перитонита, тромбоз мезентериальных сосудов, выпадение прямой кишки. </w:t>
      </w:r>
    </w:p>
    <w:p w:rsidR="005B1322" w:rsidRPr="00DD0ED0" w:rsidRDefault="005B1322" w:rsidP="00887C45">
      <w:pPr>
        <w:spacing w:after="0" w:line="240" w:lineRule="auto"/>
        <w:jc w:val="both"/>
        <w:rPr>
          <w:rFonts w:ascii="Times New Roman" w:hAnsi="Times New Roman"/>
          <w:sz w:val="28"/>
          <w:szCs w:val="28"/>
        </w:rPr>
      </w:pPr>
    </w:p>
    <w:p w:rsidR="008637D3" w:rsidRPr="008637D3" w:rsidRDefault="008637D3" w:rsidP="008637D3">
      <w:pPr>
        <w:spacing w:after="0" w:line="240" w:lineRule="auto"/>
        <w:jc w:val="center"/>
        <w:rPr>
          <w:rFonts w:ascii="Times New Roman" w:hAnsi="Times New Roman"/>
          <w:sz w:val="28"/>
          <w:szCs w:val="28"/>
        </w:rPr>
      </w:pPr>
      <w:r w:rsidRPr="008637D3">
        <w:rPr>
          <w:rFonts w:ascii="Times New Roman" w:hAnsi="Times New Roman"/>
          <w:sz w:val="28"/>
          <w:szCs w:val="28"/>
        </w:rPr>
        <w:t>БАКТЕРИАЛЬНОЕ ПИЩЕВОЕ ОТРАВЛЕНИЕ</w:t>
      </w:r>
    </w:p>
    <w:p w:rsidR="005B1322" w:rsidRPr="00DD0ED0" w:rsidRDefault="008637D3" w:rsidP="008637D3">
      <w:pPr>
        <w:spacing w:after="0" w:line="240" w:lineRule="auto"/>
        <w:jc w:val="both"/>
        <w:rPr>
          <w:rFonts w:ascii="Times New Roman" w:hAnsi="Times New Roman"/>
          <w:sz w:val="28"/>
          <w:szCs w:val="28"/>
        </w:rPr>
      </w:pPr>
      <w:r w:rsidRPr="008637D3">
        <w:rPr>
          <w:rFonts w:ascii="Times New Roman" w:hAnsi="Times New Roman"/>
          <w:sz w:val="28"/>
          <w:szCs w:val="28"/>
        </w:rPr>
        <w:t xml:space="preserve">Бактериальное пищевое отравление </w:t>
      </w:r>
      <w:r w:rsidR="00F574E8">
        <w:rPr>
          <w:rFonts w:ascii="Times New Roman" w:hAnsi="Times New Roman"/>
          <w:sz w:val="28"/>
          <w:szCs w:val="28"/>
        </w:rPr>
        <w:t xml:space="preserve">(пищевая токсикоинфекция) </w:t>
      </w:r>
      <w:r w:rsidRPr="008637D3">
        <w:rPr>
          <w:rFonts w:ascii="Times New Roman" w:hAnsi="Times New Roman"/>
          <w:sz w:val="28"/>
          <w:szCs w:val="28"/>
        </w:rPr>
        <w:t>– острое краткосрочное заболевание</w:t>
      </w:r>
      <w:r w:rsidR="005B1322" w:rsidRPr="00DD0ED0">
        <w:rPr>
          <w:rFonts w:ascii="Times New Roman" w:hAnsi="Times New Roman"/>
          <w:sz w:val="28"/>
          <w:szCs w:val="28"/>
        </w:rPr>
        <w:t>, обусловленн</w:t>
      </w:r>
      <w:r>
        <w:rPr>
          <w:rFonts w:ascii="Times New Roman" w:hAnsi="Times New Roman"/>
          <w:sz w:val="28"/>
          <w:szCs w:val="28"/>
        </w:rPr>
        <w:t>о</w:t>
      </w:r>
      <w:r w:rsidR="005B1322" w:rsidRPr="00DD0ED0">
        <w:rPr>
          <w:rFonts w:ascii="Times New Roman" w:hAnsi="Times New Roman"/>
          <w:sz w:val="28"/>
          <w:szCs w:val="28"/>
        </w:rPr>
        <w:t>е действием экзотоксинов, продуцируемых условно-патогенными микробами вне организма человека – в продуктах питания</w:t>
      </w:r>
      <w:r w:rsidR="00591824">
        <w:rPr>
          <w:rFonts w:ascii="Times New Roman" w:hAnsi="Times New Roman"/>
          <w:sz w:val="28"/>
          <w:szCs w:val="28"/>
        </w:rPr>
        <w:t>,</w:t>
      </w:r>
      <w:r w:rsidR="005B1322" w:rsidRPr="00DD0ED0">
        <w:rPr>
          <w:rFonts w:ascii="Times New Roman" w:hAnsi="Times New Roman"/>
          <w:sz w:val="28"/>
          <w:szCs w:val="28"/>
        </w:rPr>
        <w:t xml:space="preserve"> и протекающ</w:t>
      </w:r>
      <w:r>
        <w:rPr>
          <w:rFonts w:ascii="Times New Roman" w:hAnsi="Times New Roman"/>
          <w:sz w:val="28"/>
          <w:szCs w:val="28"/>
        </w:rPr>
        <w:t>е</w:t>
      </w:r>
      <w:r w:rsidR="005B1322" w:rsidRPr="00DD0ED0">
        <w:rPr>
          <w:rFonts w:ascii="Times New Roman" w:hAnsi="Times New Roman"/>
          <w:sz w:val="28"/>
          <w:szCs w:val="28"/>
        </w:rPr>
        <w:t xml:space="preserve">е с </w:t>
      </w:r>
      <w:r w:rsidRPr="008637D3">
        <w:rPr>
          <w:rFonts w:ascii="Times New Roman" w:hAnsi="Times New Roman"/>
          <w:sz w:val="28"/>
          <w:szCs w:val="28"/>
        </w:rPr>
        <w:t>признаками острого гастрита или гастроэнтерита</w:t>
      </w:r>
      <w:r w:rsidR="005B1322" w:rsidRPr="00DD0ED0">
        <w:rPr>
          <w:rFonts w:ascii="Times New Roman" w:hAnsi="Times New Roman"/>
          <w:sz w:val="28"/>
          <w:szCs w:val="28"/>
        </w:rPr>
        <w:t>.</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Инкубационный период очень короткий, продолжается от 30 минут до 24 часов (чаще 2 </w:t>
      </w:r>
      <w:r w:rsidR="008D0777" w:rsidRPr="00DD0ED0">
        <w:rPr>
          <w:sz w:val="28"/>
          <w:szCs w:val="28"/>
        </w:rPr>
        <w:t>–</w:t>
      </w:r>
      <w:r w:rsidRPr="00DD0ED0">
        <w:rPr>
          <w:rFonts w:ascii="Times New Roman" w:hAnsi="Times New Roman"/>
          <w:sz w:val="28"/>
          <w:szCs w:val="28"/>
        </w:rPr>
        <w:t xml:space="preserve"> 6 </w:t>
      </w:r>
      <w:r w:rsidR="00F574E8" w:rsidRPr="00DD0ED0">
        <w:rPr>
          <w:rFonts w:ascii="Times New Roman" w:hAnsi="Times New Roman"/>
          <w:sz w:val="28"/>
          <w:szCs w:val="28"/>
        </w:rPr>
        <w:t>час</w:t>
      </w:r>
      <w:r w:rsidR="00F574E8">
        <w:rPr>
          <w:rFonts w:ascii="Times New Roman" w:hAnsi="Times New Roman"/>
          <w:sz w:val="28"/>
          <w:szCs w:val="28"/>
        </w:rPr>
        <w:t>ов</w:t>
      </w:r>
      <w:r w:rsidRPr="00DD0ED0">
        <w:rPr>
          <w:rFonts w:ascii="Times New Roman" w:hAnsi="Times New Roman"/>
          <w:sz w:val="28"/>
          <w:szCs w:val="28"/>
        </w:rPr>
        <w:t>).</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острое, внезапное начало;</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w:t>
      </w:r>
      <w:r w:rsidR="008637D3">
        <w:rPr>
          <w:rFonts w:ascii="Times New Roman" w:hAnsi="Times New Roman"/>
          <w:sz w:val="28"/>
          <w:szCs w:val="28"/>
        </w:rPr>
        <w:t>краткосрочность</w:t>
      </w:r>
      <w:r w:rsidRPr="00DD0ED0">
        <w:rPr>
          <w:rFonts w:ascii="Times New Roman" w:hAnsi="Times New Roman"/>
          <w:sz w:val="28"/>
          <w:szCs w:val="28"/>
        </w:rPr>
        <w:t xml:space="preserve"> заболевания;</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w:t>
      </w:r>
      <w:r w:rsidR="008637D3" w:rsidRPr="008637D3">
        <w:rPr>
          <w:rFonts w:ascii="Times New Roman" w:hAnsi="Times New Roman"/>
          <w:sz w:val="28"/>
          <w:szCs w:val="28"/>
        </w:rPr>
        <w:t>уровень лихорадки и выраженность интоксикации зависят от этиологии и дозы токсинов</w:t>
      </w:r>
      <w:r w:rsidR="00EC4E19" w:rsidRPr="00DD0ED0">
        <w:rPr>
          <w:rFonts w:ascii="Times New Roman" w:hAnsi="Times New Roman"/>
          <w:sz w:val="28"/>
          <w:szCs w:val="28"/>
        </w:rPr>
        <w:t>;</w:t>
      </w:r>
      <w:r w:rsidRPr="00DD0ED0">
        <w:rPr>
          <w:rFonts w:ascii="Times New Roman" w:hAnsi="Times New Roman"/>
          <w:sz w:val="28"/>
          <w:szCs w:val="28"/>
        </w:rPr>
        <w:t xml:space="preserve">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рвота многократная;</w:t>
      </w:r>
      <w:r w:rsidR="00323822" w:rsidRPr="00DD0ED0">
        <w:rPr>
          <w:rFonts w:ascii="Times New Roman" w:hAnsi="Times New Roman"/>
          <w:sz w:val="28"/>
          <w:szCs w:val="28"/>
        </w:rPr>
        <w:t xml:space="preserve">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жидкий стул, водянистый, обильный;</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обезвоживание.</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lastRenderedPageBreak/>
        <w:t>Эпидемиологический анамнез:</w:t>
      </w:r>
      <w:r w:rsidRPr="00DD0ED0">
        <w:rPr>
          <w:rFonts w:ascii="Times New Roman" w:hAnsi="Times New Roman"/>
          <w:sz w:val="28"/>
          <w:szCs w:val="28"/>
        </w:rPr>
        <w:t xml:space="preserve"> типична групповая заболеваемость (внезапное развитие массового заболевания), признаки </w:t>
      </w:r>
      <w:r w:rsidR="008637D3">
        <w:rPr>
          <w:rFonts w:ascii="Times New Roman" w:hAnsi="Times New Roman"/>
          <w:sz w:val="28"/>
          <w:szCs w:val="28"/>
        </w:rPr>
        <w:t>отравления</w:t>
      </w:r>
      <w:r w:rsidRPr="00DD0ED0">
        <w:rPr>
          <w:rFonts w:ascii="Times New Roman" w:hAnsi="Times New Roman"/>
          <w:sz w:val="28"/>
          <w:szCs w:val="28"/>
        </w:rPr>
        <w:t xml:space="preserve"> обнаруживают у большинства лиц, употреблявших в пищу продукт, </w:t>
      </w:r>
      <w:r w:rsidRPr="002D7633">
        <w:rPr>
          <w:rFonts w:ascii="Times New Roman" w:hAnsi="Times New Roman"/>
          <w:sz w:val="28"/>
          <w:szCs w:val="28"/>
        </w:rPr>
        <w:t>имеющий</w:t>
      </w:r>
      <w:r w:rsidRPr="00DD0ED0">
        <w:rPr>
          <w:rFonts w:ascii="Times New Roman" w:hAnsi="Times New Roman"/>
          <w:sz w:val="28"/>
          <w:szCs w:val="28"/>
        </w:rPr>
        <w:t xml:space="preserve"> микробное загрязнение. Следует собрать «пищевой» анамнез </w:t>
      </w:r>
      <w:r w:rsidR="008637D3">
        <w:rPr>
          <w:rFonts w:ascii="Times New Roman" w:hAnsi="Times New Roman"/>
          <w:sz w:val="28"/>
          <w:szCs w:val="28"/>
        </w:rPr>
        <w:t>за</w:t>
      </w:r>
      <w:r w:rsidRPr="00DD0ED0">
        <w:rPr>
          <w:rFonts w:ascii="Times New Roman" w:hAnsi="Times New Roman"/>
          <w:sz w:val="28"/>
          <w:szCs w:val="28"/>
        </w:rPr>
        <w:t xml:space="preserve"> 1</w:t>
      </w:r>
      <w:r w:rsidR="00EC4E19" w:rsidRPr="00790304">
        <w:rPr>
          <w:sz w:val="28"/>
          <w:szCs w:val="28"/>
        </w:rPr>
        <w:t>–</w:t>
      </w:r>
      <w:r w:rsidRPr="00790304">
        <w:rPr>
          <w:rFonts w:ascii="Times New Roman" w:hAnsi="Times New Roman"/>
          <w:sz w:val="28"/>
          <w:szCs w:val="28"/>
        </w:rPr>
        <w:t>2-</w:t>
      </w:r>
      <w:r w:rsidR="004B5F32" w:rsidRPr="00790304">
        <w:rPr>
          <w:rFonts w:ascii="Times New Roman" w:hAnsi="Times New Roman"/>
          <w:sz w:val="28"/>
          <w:szCs w:val="28"/>
        </w:rPr>
        <w:t>е</w:t>
      </w:r>
      <w:r w:rsidRPr="00DD0ED0">
        <w:rPr>
          <w:rFonts w:ascii="Times New Roman" w:hAnsi="Times New Roman"/>
          <w:sz w:val="28"/>
          <w:szCs w:val="28"/>
        </w:rPr>
        <w:t xml:space="preserve"> суток до начала заболевания.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Осложнения:</w:t>
      </w:r>
      <w:r w:rsidRPr="00DD0ED0">
        <w:rPr>
          <w:rFonts w:ascii="Times New Roman" w:hAnsi="Times New Roman"/>
          <w:sz w:val="28"/>
          <w:szCs w:val="28"/>
        </w:rPr>
        <w:t xml:space="preserve"> дегидратационный шок, острая сердечно</w:t>
      </w:r>
      <w:r w:rsidR="00275970">
        <w:rPr>
          <w:rFonts w:ascii="Times New Roman" w:hAnsi="Times New Roman"/>
          <w:sz w:val="28"/>
          <w:szCs w:val="28"/>
        </w:rPr>
        <w:t>-</w:t>
      </w:r>
      <w:r w:rsidRPr="00DD0ED0">
        <w:rPr>
          <w:rFonts w:ascii="Times New Roman" w:hAnsi="Times New Roman"/>
          <w:sz w:val="28"/>
          <w:szCs w:val="28"/>
        </w:rPr>
        <w:t xml:space="preserve">сосудистая недостаточность, ИТШ. При </w:t>
      </w:r>
      <w:r w:rsidR="008637D3">
        <w:rPr>
          <w:rFonts w:ascii="Times New Roman" w:hAnsi="Times New Roman"/>
          <w:sz w:val="28"/>
          <w:szCs w:val="28"/>
        </w:rPr>
        <w:t>отравлении</w:t>
      </w:r>
      <w:r w:rsidRPr="00DD0ED0">
        <w:rPr>
          <w:rFonts w:ascii="Times New Roman" w:hAnsi="Times New Roman"/>
          <w:sz w:val="28"/>
          <w:szCs w:val="28"/>
        </w:rPr>
        <w:t>, обусловленн</w:t>
      </w:r>
      <w:r w:rsidR="008637D3">
        <w:rPr>
          <w:rFonts w:ascii="Times New Roman" w:hAnsi="Times New Roman"/>
          <w:sz w:val="28"/>
          <w:szCs w:val="28"/>
        </w:rPr>
        <w:t>о</w:t>
      </w:r>
      <w:r w:rsidRPr="00DD0ED0">
        <w:rPr>
          <w:rFonts w:ascii="Times New Roman" w:hAnsi="Times New Roman"/>
          <w:sz w:val="28"/>
          <w:szCs w:val="28"/>
        </w:rPr>
        <w:t>м клостридиями – некротический энтерит, анаэробный сепсис.</w:t>
      </w:r>
      <w:r w:rsidR="0093111B" w:rsidRPr="00DD0ED0">
        <w:rPr>
          <w:rFonts w:ascii="Times New Roman" w:hAnsi="Times New Roman"/>
          <w:sz w:val="28"/>
          <w:szCs w:val="28"/>
        </w:rPr>
        <w:t xml:space="preserve"> У пожилых больных с сопутствующей патологией сердечно-сосудистой системы повышается риск развития тяжелых осложнений (инфаркт миокард</w:t>
      </w:r>
      <w:r w:rsidR="003D5165">
        <w:rPr>
          <w:rFonts w:ascii="Times New Roman" w:hAnsi="Times New Roman"/>
          <w:sz w:val="28"/>
          <w:szCs w:val="28"/>
        </w:rPr>
        <w:t>а</w:t>
      </w:r>
      <w:r w:rsidR="0093111B" w:rsidRPr="00DD0ED0">
        <w:rPr>
          <w:rFonts w:ascii="Times New Roman" w:hAnsi="Times New Roman"/>
          <w:sz w:val="28"/>
          <w:szCs w:val="28"/>
        </w:rPr>
        <w:t xml:space="preserve">, </w:t>
      </w:r>
      <w:r w:rsidR="008637D3" w:rsidRPr="00C34A03">
        <w:rPr>
          <w:rFonts w:ascii="Times New Roman" w:hAnsi="Times New Roman"/>
          <w:sz w:val="28"/>
          <w:szCs w:val="28"/>
        </w:rPr>
        <w:t>остро</w:t>
      </w:r>
      <w:r w:rsidR="00F574E8">
        <w:rPr>
          <w:rFonts w:ascii="Times New Roman" w:hAnsi="Times New Roman"/>
          <w:sz w:val="28"/>
          <w:szCs w:val="28"/>
        </w:rPr>
        <w:t>е</w:t>
      </w:r>
      <w:r w:rsidR="008637D3" w:rsidRPr="00C34A03">
        <w:rPr>
          <w:rFonts w:ascii="Times New Roman" w:hAnsi="Times New Roman"/>
          <w:sz w:val="28"/>
          <w:szCs w:val="28"/>
        </w:rPr>
        <w:t xml:space="preserve"> нарушени</w:t>
      </w:r>
      <w:r w:rsidR="00F574E8">
        <w:rPr>
          <w:rFonts w:ascii="Times New Roman" w:hAnsi="Times New Roman"/>
          <w:sz w:val="28"/>
          <w:szCs w:val="28"/>
        </w:rPr>
        <w:t>е</w:t>
      </w:r>
      <w:r w:rsidR="008637D3" w:rsidRPr="00C34A03">
        <w:rPr>
          <w:rFonts w:ascii="Times New Roman" w:hAnsi="Times New Roman"/>
          <w:sz w:val="28"/>
          <w:szCs w:val="28"/>
        </w:rPr>
        <w:t xml:space="preserve"> мозгового кровообращения</w:t>
      </w:r>
      <w:r w:rsidR="0093111B" w:rsidRPr="00C34A03">
        <w:rPr>
          <w:rFonts w:ascii="Times New Roman" w:hAnsi="Times New Roman"/>
          <w:sz w:val="28"/>
          <w:szCs w:val="28"/>
        </w:rPr>
        <w:t>).</w:t>
      </w:r>
    </w:p>
    <w:p w:rsidR="005B1322" w:rsidRPr="00DD0ED0" w:rsidRDefault="008A453E" w:rsidP="00887C45">
      <w:pPr>
        <w:spacing w:after="0" w:line="240" w:lineRule="auto"/>
        <w:jc w:val="both"/>
        <w:rPr>
          <w:rFonts w:ascii="Times New Roman" w:hAnsi="Times New Roman"/>
          <w:sz w:val="28"/>
          <w:szCs w:val="28"/>
        </w:rPr>
      </w:pPr>
      <w:r w:rsidRPr="00DD0ED0">
        <w:rPr>
          <w:rFonts w:ascii="Times New Roman" w:hAnsi="Times New Roman"/>
          <w:b/>
          <w:sz w:val="28"/>
          <w:szCs w:val="28"/>
          <w:lang w:val="en-US"/>
        </w:rPr>
        <w:t>NB</w:t>
      </w:r>
      <w:r w:rsidRPr="00DD0ED0">
        <w:rPr>
          <w:rFonts w:ascii="Times New Roman" w:hAnsi="Times New Roman"/>
          <w:b/>
          <w:sz w:val="28"/>
          <w:szCs w:val="28"/>
        </w:rPr>
        <w:t>!</w:t>
      </w:r>
      <w:r w:rsidRPr="00DD0ED0">
        <w:rPr>
          <w:rFonts w:ascii="Times New Roman" w:hAnsi="Times New Roman"/>
          <w:sz w:val="28"/>
          <w:szCs w:val="28"/>
        </w:rPr>
        <w:t xml:space="preserve"> </w:t>
      </w:r>
      <w:r w:rsidR="005B1322" w:rsidRPr="00DD0ED0">
        <w:rPr>
          <w:rFonts w:ascii="Times New Roman" w:hAnsi="Times New Roman"/>
          <w:sz w:val="28"/>
          <w:szCs w:val="28"/>
          <w:u w:val="single"/>
        </w:rPr>
        <w:t>На вызове</w:t>
      </w:r>
      <w:r w:rsidR="005B1322" w:rsidRPr="00DD0ED0">
        <w:rPr>
          <w:rFonts w:ascii="Times New Roman" w:hAnsi="Times New Roman"/>
          <w:sz w:val="28"/>
          <w:szCs w:val="28"/>
        </w:rPr>
        <w:t xml:space="preserve">: необходимо забрать на исследование остатки пищевых продуктов. Больным проводят немедленное промывание желудка сначала водой, </w:t>
      </w:r>
      <w:r w:rsidR="005B1322" w:rsidRPr="002D7633">
        <w:rPr>
          <w:rFonts w:ascii="Times New Roman" w:hAnsi="Times New Roman"/>
          <w:sz w:val="28"/>
          <w:szCs w:val="28"/>
        </w:rPr>
        <w:t>а</w:t>
      </w:r>
      <w:r w:rsidR="00F574E8">
        <w:rPr>
          <w:rFonts w:ascii="Times New Roman" w:hAnsi="Times New Roman"/>
          <w:sz w:val="28"/>
          <w:szCs w:val="28"/>
        </w:rPr>
        <w:t>,</w:t>
      </w:r>
      <w:r w:rsidR="005B1322" w:rsidRPr="002D7633">
        <w:rPr>
          <w:rFonts w:ascii="Times New Roman" w:hAnsi="Times New Roman"/>
          <w:sz w:val="28"/>
          <w:szCs w:val="28"/>
        </w:rPr>
        <w:t xml:space="preserve"> после забора первых промывных вод для бактериологического исследования</w:t>
      </w:r>
      <w:r w:rsidR="00F574E8">
        <w:rPr>
          <w:rFonts w:ascii="Times New Roman" w:hAnsi="Times New Roman"/>
          <w:sz w:val="28"/>
          <w:szCs w:val="28"/>
        </w:rPr>
        <w:t>,</w:t>
      </w:r>
      <w:r w:rsidR="005B1322" w:rsidRPr="00DD0ED0">
        <w:rPr>
          <w:rFonts w:ascii="Times New Roman" w:hAnsi="Times New Roman"/>
          <w:sz w:val="28"/>
          <w:szCs w:val="28"/>
        </w:rPr>
        <w:t xml:space="preserve"> промывание продолжают 2</w:t>
      </w:r>
      <w:r w:rsidR="00EC4E19" w:rsidRPr="00DD0ED0">
        <w:rPr>
          <w:sz w:val="28"/>
          <w:szCs w:val="28"/>
        </w:rPr>
        <w:t>–</w:t>
      </w:r>
      <w:r w:rsidR="005B1322" w:rsidRPr="00DD0ED0">
        <w:rPr>
          <w:rFonts w:ascii="Times New Roman" w:hAnsi="Times New Roman"/>
          <w:sz w:val="28"/>
          <w:szCs w:val="28"/>
        </w:rPr>
        <w:t xml:space="preserve">4% раствором гидрокарбоната натрия до получения чистых промывных вод. </w:t>
      </w: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236630">
      <w:pPr>
        <w:spacing w:after="0" w:line="240" w:lineRule="auto"/>
        <w:jc w:val="center"/>
        <w:rPr>
          <w:rFonts w:ascii="Times New Roman" w:hAnsi="Times New Roman"/>
          <w:sz w:val="28"/>
          <w:szCs w:val="28"/>
        </w:rPr>
      </w:pPr>
      <w:r w:rsidRPr="00DD0ED0">
        <w:rPr>
          <w:rFonts w:ascii="Times New Roman" w:hAnsi="Times New Roman"/>
          <w:sz w:val="28"/>
          <w:szCs w:val="28"/>
        </w:rPr>
        <w:t>САЛЬМОНЕЛЛЕЗ</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Сальмонеллез (возбудители – сальмонеллы) – острая кишечная инфекция, характеризующаяся преимущественным поражением желудочно-кишечного тракта с развитием</w:t>
      </w:r>
      <w:r w:rsidR="00F574E8">
        <w:rPr>
          <w:rFonts w:ascii="Times New Roman" w:hAnsi="Times New Roman"/>
          <w:sz w:val="28"/>
          <w:szCs w:val="28"/>
        </w:rPr>
        <w:t xml:space="preserve"> </w:t>
      </w:r>
      <w:r w:rsidRPr="00DD0ED0">
        <w:rPr>
          <w:rFonts w:ascii="Times New Roman" w:hAnsi="Times New Roman"/>
          <w:sz w:val="28"/>
          <w:szCs w:val="28"/>
        </w:rPr>
        <w:t>гастроинтестинальных и</w:t>
      </w:r>
      <w:r w:rsidR="008637D3">
        <w:rPr>
          <w:rFonts w:ascii="Times New Roman" w:hAnsi="Times New Roman"/>
          <w:sz w:val="28"/>
          <w:szCs w:val="28"/>
        </w:rPr>
        <w:t>,</w:t>
      </w:r>
      <w:r w:rsidRPr="00DD0ED0">
        <w:rPr>
          <w:rFonts w:ascii="Times New Roman" w:hAnsi="Times New Roman"/>
          <w:sz w:val="28"/>
          <w:szCs w:val="28"/>
        </w:rPr>
        <w:t xml:space="preserve"> редко</w:t>
      </w:r>
      <w:r w:rsidR="008637D3">
        <w:rPr>
          <w:rFonts w:ascii="Times New Roman" w:hAnsi="Times New Roman"/>
          <w:sz w:val="28"/>
          <w:szCs w:val="28"/>
        </w:rPr>
        <w:t>,</w:t>
      </w:r>
      <w:r w:rsidRPr="00DD0ED0">
        <w:rPr>
          <w:rFonts w:ascii="Times New Roman" w:hAnsi="Times New Roman"/>
          <w:sz w:val="28"/>
          <w:szCs w:val="28"/>
        </w:rPr>
        <w:t xml:space="preserve"> генерализованных форм.</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Инкубационный период в среднем 8</w:t>
      </w:r>
      <w:r w:rsidR="00EC4E19" w:rsidRPr="00DD0ED0">
        <w:rPr>
          <w:sz w:val="28"/>
          <w:szCs w:val="28"/>
        </w:rPr>
        <w:t>–</w:t>
      </w:r>
      <w:r w:rsidRPr="00DD0ED0">
        <w:rPr>
          <w:rFonts w:ascii="Times New Roman" w:hAnsi="Times New Roman"/>
          <w:sz w:val="28"/>
          <w:szCs w:val="28"/>
        </w:rPr>
        <w:t>24 часа, может колебаться от 2</w:t>
      </w:r>
      <w:r w:rsidR="00EC4E19" w:rsidRPr="00DD0ED0">
        <w:rPr>
          <w:sz w:val="28"/>
          <w:szCs w:val="28"/>
        </w:rPr>
        <w:t>–</w:t>
      </w:r>
      <w:r w:rsidRPr="00DD0ED0">
        <w:rPr>
          <w:rFonts w:ascii="Times New Roman" w:hAnsi="Times New Roman"/>
          <w:sz w:val="28"/>
          <w:szCs w:val="28"/>
        </w:rPr>
        <w:t>4 часов до 2 суток.</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острое начало;</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w:t>
      </w:r>
      <w:r w:rsidR="008637D3" w:rsidRPr="00C34A03">
        <w:rPr>
          <w:rFonts w:ascii="Times New Roman" w:hAnsi="Times New Roman"/>
          <w:sz w:val="28"/>
          <w:szCs w:val="28"/>
        </w:rPr>
        <w:t>фебрильная лихорадка,</w:t>
      </w:r>
      <w:r w:rsidR="008637D3">
        <w:rPr>
          <w:rFonts w:ascii="Times New Roman" w:hAnsi="Times New Roman"/>
          <w:sz w:val="28"/>
          <w:szCs w:val="28"/>
        </w:rPr>
        <w:t xml:space="preserve"> </w:t>
      </w:r>
      <w:r w:rsidRPr="00DD0ED0">
        <w:rPr>
          <w:rFonts w:ascii="Times New Roman" w:hAnsi="Times New Roman"/>
          <w:sz w:val="28"/>
          <w:szCs w:val="28"/>
        </w:rPr>
        <w:t>выраженные проявления интоксикации;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многократная рвота;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жидкий, обильный, зловонный, пенистый стул зеленоватого цвета;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вздутие живота;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при пальпации – болезненность в эпигастрии, вокруг пупка и в илеоцекальной области («сальмонеллезный треугольник»), урчание, «переливание».</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Эпидемиологический анамнез:</w:t>
      </w:r>
      <w:r w:rsidRPr="00DD0ED0">
        <w:rPr>
          <w:rFonts w:ascii="Times New Roman" w:hAnsi="Times New Roman"/>
          <w:sz w:val="28"/>
          <w:szCs w:val="28"/>
        </w:rPr>
        <w:t xml:space="preserve"> употребление в пищу без должной термической обработки яиц, блюд, приготовленных из мяса животных и птиц, рыбы, а также сырого молока, молочных продуктов, кондитерских изделий и морепродуктов в пределах 24</w:t>
      </w:r>
      <w:r w:rsidR="00EC4E19" w:rsidRPr="00DD0ED0">
        <w:rPr>
          <w:sz w:val="28"/>
          <w:szCs w:val="28"/>
        </w:rPr>
        <w:t>–</w:t>
      </w:r>
      <w:r w:rsidRPr="00DD0ED0">
        <w:rPr>
          <w:rFonts w:ascii="Times New Roman" w:hAnsi="Times New Roman"/>
          <w:sz w:val="28"/>
          <w:szCs w:val="28"/>
        </w:rPr>
        <w:t xml:space="preserve">48 часов до начала заболевания; питание </w:t>
      </w:r>
      <w:r w:rsidRPr="00C34A03">
        <w:rPr>
          <w:rFonts w:ascii="Times New Roman" w:hAnsi="Times New Roman"/>
          <w:sz w:val="28"/>
          <w:szCs w:val="28"/>
        </w:rPr>
        <w:t>в предприятиях общественного питания;</w:t>
      </w:r>
      <w:r w:rsidRPr="00DD0ED0">
        <w:rPr>
          <w:rFonts w:ascii="Times New Roman" w:hAnsi="Times New Roman"/>
          <w:sz w:val="28"/>
          <w:szCs w:val="28"/>
        </w:rPr>
        <w:t xml:space="preserve"> контакт с больным сальмонеллезом или пребывание в очаге сальмонеллеза в сроки инкубации; учет возможной групповой заболеваемости лиц, связанных питанием из одного пищеблока; употребление сырой воды. Следует учитывать, что наиболее восприимчивы к сальмонеллезу дети в возрасте до 1 года, пожилые люди и лица с различными видами иммунодефицита.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Осложнения:</w:t>
      </w:r>
      <w:r w:rsidRPr="00DD0ED0">
        <w:rPr>
          <w:rFonts w:ascii="Times New Roman" w:hAnsi="Times New Roman"/>
          <w:sz w:val="28"/>
          <w:szCs w:val="28"/>
        </w:rPr>
        <w:t xml:space="preserve"> дегидратационный шок, шок смешанного генеза (</w:t>
      </w:r>
      <w:r w:rsidR="00A42E75" w:rsidRPr="00DD0ED0">
        <w:rPr>
          <w:rFonts w:ascii="Times New Roman" w:hAnsi="Times New Roman"/>
          <w:sz w:val="28"/>
          <w:szCs w:val="28"/>
        </w:rPr>
        <w:t>инфекционно-токсический</w:t>
      </w:r>
      <w:r w:rsidRPr="00DD0ED0">
        <w:rPr>
          <w:rFonts w:ascii="Times New Roman" w:hAnsi="Times New Roman"/>
          <w:sz w:val="28"/>
          <w:szCs w:val="28"/>
        </w:rPr>
        <w:t xml:space="preserve"> и дегидратационный), острая сердечная недостаточность</w:t>
      </w:r>
      <w:r w:rsidRPr="00C34A03">
        <w:rPr>
          <w:rFonts w:ascii="Times New Roman" w:hAnsi="Times New Roman"/>
          <w:sz w:val="28"/>
          <w:szCs w:val="28"/>
        </w:rPr>
        <w:t>. Возможны септические поражения органов.</w:t>
      </w:r>
      <w:r w:rsidRPr="00DD0ED0">
        <w:rPr>
          <w:rFonts w:ascii="Times New Roman" w:hAnsi="Times New Roman"/>
          <w:sz w:val="28"/>
          <w:szCs w:val="28"/>
        </w:rPr>
        <w:t xml:space="preserve"> </w:t>
      </w:r>
    </w:p>
    <w:p w:rsidR="005B1322" w:rsidRPr="00DD0ED0" w:rsidRDefault="008A453E" w:rsidP="00887C45">
      <w:pPr>
        <w:spacing w:after="0" w:line="240" w:lineRule="auto"/>
        <w:jc w:val="both"/>
        <w:rPr>
          <w:rFonts w:ascii="Times New Roman" w:hAnsi="Times New Roman"/>
          <w:sz w:val="28"/>
          <w:szCs w:val="28"/>
        </w:rPr>
      </w:pPr>
      <w:r w:rsidRPr="00DD0ED0">
        <w:rPr>
          <w:rFonts w:ascii="Times New Roman" w:hAnsi="Times New Roman"/>
          <w:b/>
          <w:sz w:val="28"/>
          <w:szCs w:val="28"/>
          <w:lang w:val="en-US"/>
        </w:rPr>
        <w:lastRenderedPageBreak/>
        <w:t>NB</w:t>
      </w:r>
      <w:r w:rsidRPr="00DD0ED0">
        <w:rPr>
          <w:rFonts w:ascii="Times New Roman" w:hAnsi="Times New Roman"/>
          <w:b/>
          <w:sz w:val="28"/>
          <w:szCs w:val="28"/>
        </w:rPr>
        <w:t>!</w:t>
      </w:r>
      <w:r w:rsidRPr="00DD0ED0">
        <w:rPr>
          <w:rFonts w:ascii="Times New Roman" w:hAnsi="Times New Roman"/>
          <w:sz w:val="28"/>
          <w:szCs w:val="28"/>
        </w:rPr>
        <w:t xml:space="preserve"> </w:t>
      </w:r>
      <w:r w:rsidR="005B1322" w:rsidRPr="00DD0ED0">
        <w:rPr>
          <w:rFonts w:ascii="Times New Roman" w:hAnsi="Times New Roman"/>
          <w:sz w:val="28"/>
          <w:szCs w:val="28"/>
          <w:u w:val="single"/>
        </w:rPr>
        <w:t>На вызове</w:t>
      </w:r>
      <w:r w:rsidR="005B1322" w:rsidRPr="00DD0ED0">
        <w:rPr>
          <w:rFonts w:ascii="Times New Roman" w:hAnsi="Times New Roman"/>
          <w:sz w:val="28"/>
          <w:szCs w:val="28"/>
        </w:rPr>
        <w:t>: больным проводят промывание желудка 2</w:t>
      </w:r>
      <w:r w:rsidR="00A42E75" w:rsidRPr="00DD0ED0">
        <w:rPr>
          <w:sz w:val="28"/>
          <w:szCs w:val="28"/>
        </w:rPr>
        <w:t>–</w:t>
      </w:r>
      <w:r w:rsidR="005B1322" w:rsidRPr="00DD0ED0">
        <w:rPr>
          <w:rFonts w:ascii="Times New Roman" w:hAnsi="Times New Roman"/>
          <w:sz w:val="28"/>
          <w:szCs w:val="28"/>
        </w:rPr>
        <w:t xml:space="preserve">4% раствором гидрокарбоната натрия </w:t>
      </w:r>
      <w:r w:rsidR="004F2361" w:rsidRPr="004F2361">
        <w:rPr>
          <w:rFonts w:ascii="Times New Roman" w:hAnsi="Times New Roman"/>
          <w:sz w:val="28"/>
          <w:szCs w:val="28"/>
        </w:rPr>
        <w:t>до получения чистых промывных вод</w:t>
      </w:r>
      <w:r w:rsidR="005B1322" w:rsidRPr="00DD0ED0">
        <w:rPr>
          <w:rFonts w:ascii="Times New Roman" w:hAnsi="Times New Roman"/>
          <w:sz w:val="28"/>
          <w:szCs w:val="28"/>
        </w:rPr>
        <w:t xml:space="preserve">. </w:t>
      </w: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236630">
      <w:pPr>
        <w:spacing w:after="0" w:line="240" w:lineRule="auto"/>
        <w:jc w:val="center"/>
        <w:rPr>
          <w:rFonts w:ascii="Times New Roman" w:hAnsi="Times New Roman"/>
          <w:sz w:val="28"/>
          <w:szCs w:val="28"/>
        </w:rPr>
      </w:pPr>
      <w:r w:rsidRPr="00DD0ED0">
        <w:rPr>
          <w:rFonts w:ascii="Times New Roman" w:hAnsi="Times New Roman"/>
          <w:sz w:val="28"/>
          <w:szCs w:val="28"/>
        </w:rPr>
        <w:t>ХОЛЕРА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Холера (возбудитель – Vibrio choleraе – холерный вибрион) — инфекция, подпадающая под действие Международных медико-санитарных правил и подлежащая международному санитарно-эпидемиологическому надзору, что обусловлено эпидемическим распространением заболевания и быстрым развитие</w:t>
      </w:r>
      <w:r w:rsidR="00693EFD" w:rsidRPr="00DD0ED0">
        <w:rPr>
          <w:rFonts w:ascii="Times New Roman" w:hAnsi="Times New Roman"/>
          <w:sz w:val="28"/>
          <w:szCs w:val="28"/>
        </w:rPr>
        <w:t>м</w:t>
      </w:r>
      <w:r w:rsidRPr="00DD0ED0">
        <w:rPr>
          <w:rFonts w:ascii="Times New Roman" w:hAnsi="Times New Roman"/>
          <w:sz w:val="28"/>
          <w:szCs w:val="28"/>
        </w:rPr>
        <w:t xml:space="preserve"> выраженного обезвоживания.</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Инкубационный период от нескольких часов до 5 суток.</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острое начало заболевания;</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w:t>
      </w:r>
      <w:r w:rsidR="004F2361">
        <w:rPr>
          <w:rFonts w:ascii="Times New Roman" w:hAnsi="Times New Roman"/>
          <w:sz w:val="28"/>
          <w:szCs w:val="28"/>
        </w:rPr>
        <w:t xml:space="preserve">часто </w:t>
      </w:r>
      <w:r w:rsidRPr="00DD0ED0">
        <w:rPr>
          <w:rFonts w:ascii="Times New Roman" w:hAnsi="Times New Roman"/>
          <w:sz w:val="28"/>
          <w:szCs w:val="28"/>
        </w:rPr>
        <w:t>нормальная температура тела;</w:t>
      </w:r>
    </w:p>
    <w:p w:rsidR="005B1322" w:rsidRPr="00DD0ED0" w:rsidRDefault="00EC4E19"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w:t>
      </w:r>
      <w:r w:rsidR="005B1322" w:rsidRPr="00DD0ED0">
        <w:rPr>
          <w:rFonts w:ascii="Times New Roman" w:hAnsi="Times New Roman"/>
          <w:sz w:val="28"/>
          <w:szCs w:val="28"/>
        </w:rPr>
        <w:t>частый водянистый стул мутно-белого цвета, с плавающими хлопьями, напоминает рисовый отвар;</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рвота, присоединившаяся после начала диареи;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отсутствие болей в животе;</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снижение диуреза;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судороги в конечностях; </w:t>
      </w:r>
    </w:p>
    <w:p w:rsidR="004F2361"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сухость кожи и слизистых оболочек, осиплость голоса</w:t>
      </w:r>
      <w:r w:rsidR="004F2361">
        <w:rPr>
          <w:rFonts w:ascii="Times New Roman" w:hAnsi="Times New Roman"/>
          <w:sz w:val="28"/>
          <w:szCs w:val="28"/>
        </w:rPr>
        <w:t>;</w:t>
      </w:r>
    </w:p>
    <w:p w:rsidR="005B1322" w:rsidRPr="00C34A03" w:rsidRDefault="004F2361" w:rsidP="00887C45">
      <w:pPr>
        <w:spacing w:after="0" w:line="240" w:lineRule="auto"/>
        <w:jc w:val="both"/>
        <w:rPr>
          <w:rFonts w:ascii="Times New Roman" w:hAnsi="Times New Roman"/>
          <w:sz w:val="28"/>
          <w:szCs w:val="28"/>
        </w:rPr>
      </w:pPr>
      <w:r>
        <w:rPr>
          <w:rFonts w:ascii="Times New Roman" w:hAnsi="Times New Roman"/>
          <w:sz w:val="28"/>
          <w:szCs w:val="28"/>
        </w:rPr>
        <w:t xml:space="preserve">- </w:t>
      </w:r>
      <w:r w:rsidRPr="00C34A03">
        <w:rPr>
          <w:rFonts w:ascii="Times New Roman" w:hAnsi="Times New Roman"/>
          <w:sz w:val="28"/>
          <w:szCs w:val="28"/>
        </w:rPr>
        <w:t>тахикардия, снижение артериального давления</w:t>
      </w:r>
      <w:r w:rsidR="005B1322" w:rsidRPr="00C34A03">
        <w:rPr>
          <w:rFonts w:ascii="Times New Roman" w:hAnsi="Times New Roman"/>
          <w:sz w:val="28"/>
          <w:szCs w:val="28"/>
        </w:rPr>
        <w:t>.</w:t>
      </w:r>
    </w:p>
    <w:p w:rsidR="005B1322" w:rsidRPr="00C34A03" w:rsidRDefault="005B1322" w:rsidP="00887C45">
      <w:pPr>
        <w:spacing w:after="0" w:line="240" w:lineRule="auto"/>
        <w:jc w:val="both"/>
        <w:rPr>
          <w:rFonts w:ascii="Times New Roman" w:hAnsi="Times New Roman"/>
          <w:sz w:val="28"/>
          <w:szCs w:val="28"/>
        </w:rPr>
      </w:pPr>
      <w:r w:rsidRPr="00C34A03">
        <w:rPr>
          <w:rFonts w:ascii="Times New Roman" w:hAnsi="Times New Roman"/>
          <w:sz w:val="28"/>
          <w:szCs w:val="28"/>
          <w:u w:val="single"/>
        </w:rPr>
        <w:t>Эпидемиологический анамнез:</w:t>
      </w:r>
      <w:r w:rsidRPr="00C34A03">
        <w:rPr>
          <w:rFonts w:ascii="Times New Roman" w:hAnsi="Times New Roman"/>
          <w:sz w:val="28"/>
          <w:szCs w:val="28"/>
        </w:rPr>
        <w:t xml:space="preserve"> контакт с больным холерой (больным острым энтеритом/гастроэнтеритом с обезвоживанием), пребывание в регионах с высоким уровнем заболеваемости холерой (территории с тропическим и субтропическим климатом) в сроки инкубации (до 5 суток).</w:t>
      </w:r>
    </w:p>
    <w:p w:rsidR="005B1322" w:rsidRPr="00C34A03" w:rsidRDefault="005B1322" w:rsidP="00887C45">
      <w:pPr>
        <w:spacing w:after="0" w:line="240" w:lineRule="auto"/>
        <w:jc w:val="both"/>
        <w:rPr>
          <w:rFonts w:ascii="Times New Roman" w:hAnsi="Times New Roman"/>
          <w:sz w:val="28"/>
          <w:szCs w:val="28"/>
        </w:rPr>
      </w:pPr>
      <w:r w:rsidRPr="00C34A03">
        <w:rPr>
          <w:rFonts w:ascii="Times New Roman" w:hAnsi="Times New Roman"/>
          <w:sz w:val="28"/>
          <w:szCs w:val="28"/>
          <w:u w:val="single"/>
        </w:rPr>
        <w:t>Осложнения:</w:t>
      </w:r>
      <w:r w:rsidRPr="00C34A03">
        <w:rPr>
          <w:rFonts w:ascii="Times New Roman" w:hAnsi="Times New Roman"/>
          <w:sz w:val="28"/>
          <w:szCs w:val="28"/>
        </w:rPr>
        <w:t xml:space="preserve"> дегидратационный шок, присоединение вторичной инфекции.</w:t>
      </w:r>
    </w:p>
    <w:p w:rsidR="004F2361" w:rsidRPr="004F2361" w:rsidRDefault="00AF0847" w:rsidP="004F2361">
      <w:pPr>
        <w:spacing w:after="0" w:line="240" w:lineRule="auto"/>
        <w:jc w:val="both"/>
        <w:rPr>
          <w:rFonts w:ascii="Times New Roman" w:hAnsi="Times New Roman"/>
          <w:sz w:val="28"/>
          <w:szCs w:val="28"/>
        </w:rPr>
      </w:pPr>
      <w:r w:rsidRPr="00C34A03">
        <w:rPr>
          <w:rFonts w:ascii="Times New Roman" w:hAnsi="Times New Roman"/>
          <w:b/>
          <w:sz w:val="28"/>
          <w:szCs w:val="28"/>
        </w:rPr>
        <w:t xml:space="preserve">NB! </w:t>
      </w:r>
      <w:r w:rsidR="005B1322" w:rsidRPr="00C34A03">
        <w:rPr>
          <w:rFonts w:ascii="Times New Roman" w:hAnsi="Times New Roman"/>
          <w:sz w:val="28"/>
          <w:szCs w:val="28"/>
        </w:rPr>
        <w:t>Больные холерой (или с подозрением на холеру) подлежат обязательной госпитализации в инфекционный стационар</w:t>
      </w:r>
      <w:r w:rsidR="002535E0" w:rsidRPr="00C34A03">
        <w:rPr>
          <w:rFonts w:ascii="Times New Roman" w:hAnsi="Times New Roman"/>
          <w:sz w:val="28"/>
          <w:szCs w:val="28"/>
        </w:rPr>
        <w:t>.</w:t>
      </w:r>
      <w:r w:rsidR="004F2361" w:rsidRPr="00C34A03">
        <w:rPr>
          <w:rFonts w:ascii="Times New Roman" w:eastAsia="Times New Roman" w:hAnsi="Times New Roman"/>
          <w:sz w:val="28"/>
          <w:szCs w:val="28"/>
          <w:lang w:eastAsia="ru-RU"/>
        </w:rPr>
        <w:t xml:space="preserve"> </w:t>
      </w:r>
      <w:r w:rsidR="004F2361" w:rsidRPr="00C34A03">
        <w:rPr>
          <w:rFonts w:ascii="Times New Roman" w:hAnsi="Times New Roman"/>
          <w:sz w:val="28"/>
          <w:szCs w:val="28"/>
        </w:rPr>
        <w:t>Тактика оказания помощи больным строится согласно соответствующим федеральным и региональным инструкциям и рекомендациям.</w:t>
      </w:r>
    </w:p>
    <w:p w:rsidR="005B1322" w:rsidRPr="00DD0ED0" w:rsidRDefault="005B1322" w:rsidP="00887C45">
      <w:pPr>
        <w:spacing w:after="0" w:line="240" w:lineRule="auto"/>
        <w:jc w:val="both"/>
        <w:rPr>
          <w:rFonts w:ascii="Times New Roman" w:hAnsi="Times New Roman"/>
          <w:sz w:val="28"/>
          <w:szCs w:val="28"/>
        </w:rPr>
      </w:pPr>
    </w:p>
    <w:p w:rsidR="002535E0" w:rsidRPr="00DD0ED0" w:rsidRDefault="002535E0" w:rsidP="00887C45">
      <w:pPr>
        <w:spacing w:after="0" w:line="240" w:lineRule="auto"/>
        <w:jc w:val="both"/>
        <w:rPr>
          <w:rFonts w:ascii="Times New Roman" w:hAnsi="Times New Roman"/>
          <w:sz w:val="28"/>
          <w:szCs w:val="28"/>
        </w:rPr>
      </w:pPr>
    </w:p>
    <w:p w:rsidR="005B1322" w:rsidRPr="00DD0ED0" w:rsidRDefault="005B1322" w:rsidP="00236630">
      <w:pPr>
        <w:spacing w:after="0" w:line="240" w:lineRule="auto"/>
        <w:jc w:val="center"/>
        <w:rPr>
          <w:rFonts w:ascii="Times New Roman" w:hAnsi="Times New Roman"/>
          <w:sz w:val="28"/>
          <w:szCs w:val="28"/>
        </w:rPr>
      </w:pPr>
      <w:r w:rsidRPr="00DD0ED0">
        <w:rPr>
          <w:rFonts w:ascii="Times New Roman" w:hAnsi="Times New Roman"/>
          <w:sz w:val="28"/>
          <w:szCs w:val="28"/>
        </w:rPr>
        <w:t>БОТУЛИЗМ</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Ботулизм — часто групповое заболевание, связанное с употреблением продуктов домашнего или промышленного консервирования (грибы, овощи), копчения, вяления (рыба, мясо), в которых произошло накопление ботулотоксина (экзотоксина возбудителя – </w:t>
      </w:r>
      <w:r w:rsidRPr="00DD0ED0">
        <w:rPr>
          <w:rFonts w:ascii="Times New Roman" w:hAnsi="Times New Roman"/>
          <w:sz w:val="28"/>
          <w:szCs w:val="28"/>
          <w:lang w:val="en-US"/>
        </w:rPr>
        <w:t>Clostridium</w:t>
      </w:r>
      <w:r w:rsidRPr="00DD0ED0">
        <w:rPr>
          <w:rFonts w:ascii="Times New Roman" w:hAnsi="Times New Roman"/>
          <w:sz w:val="28"/>
          <w:szCs w:val="28"/>
        </w:rPr>
        <w:t xml:space="preserve"> </w:t>
      </w:r>
      <w:r w:rsidRPr="00DD0ED0">
        <w:rPr>
          <w:rFonts w:ascii="Times New Roman" w:hAnsi="Times New Roman"/>
          <w:sz w:val="28"/>
          <w:szCs w:val="28"/>
          <w:lang w:val="en-US"/>
        </w:rPr>
        <w:t>botulinum</w:t>
      </w:r>
      <w:r w:rsidRPr="00DD0ED0">
        <w:rPr>
          <w:rFonts w:ascii="Times New Roman" w:hAnsi="Times New Roman"/>
          <w:sz w:val="28"/>
          <w:szCs w:val="28"/>
        </w:rPr>
        <w:t>). Диарея при ботулизме не ведущий симптом, возможна в дебюте заболевания.</w:t>
      </w:r>
    </w:p>
    <w:p w:rsidR="005B1322" w:rsidRPr="00DD0ED0" w:rsidRDefault="005B1322" w:rsidP="00887C45">
      <w:pPr>
        <w:pStyle w:val="a5"/>
        <w:ind w:left="0"/>
        <w:jc w:val="both"/>
        <w:rPr>
          <w:sz w:val="28"/>
          <w:szCs w:val="28"/>
          <w:lang w:eastAsia="en-US"/>
        </w:rPr>
      </w:pPr>
      <w:r w:rsidRPr="00DD0ED0">
        <w:rPr>
          <w:sz w:val="28"/>
          <w:szCs w:val="28"/>
          <w:lang w:eastAsia="en-US"/>
        </w:rPr>
        <w:t xml:space="preserve">Инкубационный период от нескольких часов </w:t>
      </w:r>
      <w:r w:rsidRPr="00DD0ED0">
        <w:rPr>
          <w:sz w:val="28"/>
          <w:szCs w:val="28"/>
        </w:rPr>
        <w:t>(2</w:t>
      </w:r>
      <w:r w:rsidR="00EC4E19" w:rsidRPr="00DD0ED0">
        <w:rPr>
          <w:sz w:val="28"/>
          <w:szCs w:val="28"/>
        </w:rPr>
        <w:t>–</w:t>
      </w:r>
      <w:r w:rsidRPr="00DD0ED0">
        <w:rPr>
          <w:sz w:val="28"/>
          <w:szCs w:val="28"/>
        </w:rPr>
        <w:t>24 часа)</w:t>
      </w:r>
      <w:r w:rsidRPr="00DD0ED0">
        <w:rPr>
          <w:sz w:val="28"/>
          <w:szCs w:val="28"/>
          <w:lang w:eastAsia="en-US"/>
        </w:rPr>
        <w:t xml:space="preserve"> до 2 суток (в исключительных случаях </w:t>
      </w:r>
      <w:r w:rsidR="004F2361">
        <w:rPr>
          <w:sz w:val="28"/>
          <w:szCs w:val="28"/>
          <w:lang w:eastAsia="en-US"/>
        </w:rPr>
        <w:t>до 10 суток</w:t>
      </w:r>
      <w:r w:rsidRPr="00DD0ED0">
        <w:rPr>
          <w:sz w:val="28"/>
          <w:szCs w:val="28"/>
          <w:lang w:eastAsia="en-US"/>
        </w:rPr>
        <w:t>).</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w:t>
      </w:r>
    </w:p>
    <w:p w:rsidR="005B1322" w:rsidRPr="00C34A03" w:rsidRDefault="00E67A26" w:rsidP="00467923">
      <w:pPr>
        <w:pStyle w:val="a5"/>
        <w:numPr>
          <w:ilvl w:val="0"/>
          <w:numId w:val="4"/>
        </w:numPr>
        <w:ind w:left="426" w:hanging="426"/>
        <w:jc w:val="both"/>
        <w:rPr>
          <w:sz w:val="28"/>
          <w:szCs w:val="28"/>
        </w:rPr>
      </w:pPr>
      <w:r w:rsidRPr="00DD0ED0">
        <w:rPr>
          <w:sz w:val="28"/>
          <w:szCs w:val="28"/>
        </w:rPr>
        <w:t>н</w:t>
      </w:r>
      <w:r w:rsidR="005B1322" w:rsidRPr="00DD0ED0">
        <w:rPr>
          <w:sz w:val="28"/>
          <w:szCs w:val="28"/>
        </w:rPr>
        <w:t xml:space="preserve">ачало </w:t>
      </w:r>
      <w:r w:rsidR="005B1322" w:rsidRPr="00C34A03">
        <w:rPr>
          <w:sz w:val="28"/>
          <w:szCs w:val="28"/>
        </w:rPr>
        <w:t>острое</w:t>
      </w:r>
      <w:r w:rsidR="00AF0847" w:rsidRPr="00C34A03">
        <w:rPr>
          <w:sz w:val="28"/>
          <w:szCs w:val="28"/>
        </w:rPr>
        <w:t>;</w:t>
      </w:r>
      <w:r w:rsidR="005B1322" w:rsidRPr="00C34A03">
        <w:rPr>
          <w:sz w:val="28"/>
          <w:szCs w:val="28"/>
        </w:rPr>
        <w:t xml:space="preserve"> </w:t>
      </w:r>
    </w:p>
    <w:p w:rsidR="005B1322" w:rsidRPr="00DD0ED0" w:rsidRDefault="005B1322" w:rsidP="00467923">
      <w:pPr>
        <w:pStyle w:val="a5"/>
        <w:numPr>
          <w:ilvl w:val="0"/>
          <w:numId w:val="4"/>
        </w:numPr>
        <w:ind w:left="426" w:hanging="426"/>
        <w:jc w:val="both"/>
        <w:rPr>
          <w:sz w:val="28"/>
          <w:szCs w:val="28"/>
        </w:rPr>
      </w:pPr>
      <w:r w:rsidRPr="00DD0ED0">
        <w:rPr>
          <w:sz w:val="28"/>
          <w:szCs w:val="28"/>
        </w:rPr>
        <w:t xml:space="preserve">нормальная </w:t>
      </w:r>
      <w:r w:rsidR="004F2361" w:rsidRPr="00DD0ED0">
        <w:rPr>
          <w:sz w:val="28"/>
          <w:szCs w:val="28"/>
        </w:rPr>
        <w:t xml:space="preserve">или субфебрильная </w:t>
      </w:r>
      <w:r w:rsidRPr="00DD0ED0">
        <w:rPr>
          <w:sz w:val="28"/>
          <w:szCs w:val="28"/>
        </w:rPr>
        <w:t>температура</w:t>
      </w:r>
      <w:r w:rsidR="00AF0847" w:rsidRPr="00DD0ED0">
        <w:rPr>
          <w:sz w:val="28"/>
          <w:szCs w:val="28"/>
        </w:rPr>
        <w:t>;</w:t>
      </w:r>
    </w:p>
    <w:p w:rsidR="005B1322" w:rsidRDefault="004B5F32" w:rsidP="00467923">
      <w:pPr>
        <w:pStyle w:val="a5"/>
        <w:numPr>
          <w:ilvl w:val="0"/>
          <w:numId w:val="4"/>
        </w:numPr>
        <w:ind w:left="426" w:hanging="426"/>
        <w:jc w:val="both"/>
        <w:rPr>
          <w:sz w:val="28"/>
          <w:szCs w:val="28"/>
        </w:rPr>
      </w:pPr>
      <w:r w:rsidRPr="004B5F32">
        <w:rPr>
          <w:sz w:val="28"/>
          <w:szCs w:val="28"/>
        </w:rPr>
        <w:lastRenderedPageBreak/>
        <w:t>может быть эпизод рвоты и жидкого стула, который быстро сменяется стойким запором</w:t>
      </w:r>
      <w:r w:rsidR="00AF0847" w:rsidRPr="00DD0ED0">
        <w:rPr>
          <w:sz w:val="28"/>
          <w:szCs w:val="28"/>
        </w:rPr>
        <w:t>;</w:t>
      </w:r>
    </w:p>
    <w:p w:rsidR="004B5F32" w:rsidRPr="004B5F32" w:rsidRDefault="004B5F32" w:rsidP="00467923">
      <w:pPr>
        <w:pStyle w:val="a5"/>
        <w:numPr>
          <w:ilvl w:val="0"/>
          <w:numId w:val="4"/>
        </w:numPr>
        <w:ind w:left="426" w:hanging="426"/>
        <w:jc w:val="both"/>
        <w:rPr>
          <w:sz w:val="28"/>
          <w:szCs w:val="28"/>
        </w:rPr>
      </w:pPr>
      <w:r w:rsidRPr="004B5F32">
        <w:rPr>
          <w:sz w:val="28"/>
          <w:szCs w:val="28"/>
        </w:rPr>
        <w:t>сухость во рту;</w:t>
      </w:r>
    </w:p>
    <w:p w:rsidR="004B5F32" w:rsidRPr="00DD0ED0" w:rsidRDefault="004B5F32" w:rsidP="00467923">
      <w:pPr>
        <w:pStyle w:val="a5"/>
        <w:numPr>
          <w:ilvl w:val="0"/>
          <w:numId w:val="4"/>
        </w:numPr>
        <w:ind w:left="426" w:hanging="426"/>
        <w:jc w:val="both"/>
        <w:rPr>
          <w:sz w:val="28"/>
          <w:szCs w:val="28"/>
        </w:rPr>
      </w:pPr>
      <w:r w:rsidRPr="004B5F32">
        <w:rPr>
          <w:sz w:val="28"/>
          <w:szCs w:val="28"/>
        </w:rPr>
        <w:t>мышечная слабость;</w:t>
      </w:r>
    </w:p>
    <w:p w:rsidR="004B5F32" w:rsidRPr="004B5F32" w:rsidRDefault="004B5F32" w:rsidP="00467923">
      <w:pPr>
        <w:pStyle w:val="a5"/>
        <w:numPr>
          <w:ilvl w:val="0"/>
          <w:numId w:val="4"/>
        </w:numPr>
        <w:ind w:left="426" w:hanging="426"/>
        <w:jc w:val="both"/>
        <w:rPr>
          <w:sz w:val="28"/>
          <w:szCs w:val="28"/>
        </w:rPr>
      </w:pPr>
      <w:r w:rsidRPr="004B5F32">
        <w:rPr>
          <w:sz w:val="28"/>
          <w:szCs w:val="28"/>
        </w:rPr>
        <w:t>признаки поражения нервной системы (паралитические синдромы):</w:t>
      </w:r>
    </w:p>
    <w:p w:rsidR="004B5F32" w:rsidRPr="004B5F32" w:rsidRDefault="004B5F32" w:rsidP="00467923">
      <w:pPr>
        <w:pStyle w:val="a5"/>
        <w:numPr>
          <w:ilvl w:val="0"/>
          <w:numId w:val="7"/>
        </w:numPr>
        <w:ind w:left="709" w:hanging="283"/>
        <w:jc w:val="both"/>
        <w:rPr>
          <w:sz w:val="28"/>
          <w:szCs w:val="28"/>
        </w:rPr>
      </w:pPr>
      <w:r w:rsidRPr="004B5F32">
        <w:rPr>
          <w:sz w:val="28"/>
          <w:szCs w:val="28"/>
        </w:rPr>
        <w:t>офтальмоплегический синдром: снижение остроты зрения, «туман» перед глазами, затруднение и невозможность чтения, двоение в глазах (диплопия), расширение зрачков со снижением их реакции на свет, ограничение движения глазных яблок, опущение верхних век (птоз), косоглазие, горизонтальный нистагм;</w:t>
      </w:r>
    </w:p>
    <w:p w:rsidR="004B5F32" w:rsidRPr="004B5F32" w:rsidRDefault="004B5F32" w:rsidP="00467923">
      <w:pPr>
        <w:pStyle w:val="a5"/>
        <w:numPr>
          <w:ilvl w:val="0"/>
          <w:numId w:val="7"/>
        </w:numPr>
        <w:ind w:left="709" w:hanging="283"/>
        <w:jc w:val="both"/>
        <w:rPr>
          <w:sz w:val="28"/>
          <w:szCs w:val="28"/>
        </w:rPr>
      </w:pPr>
      <w:r w:rsidRPr="004B5F32">
        <w:rPr>
          <w:sz w:val="28"/>
          <w:szCs w:val="28"/>
        </w:rPr>
        <w:t>голос сиплый, вплоть до афонии, ощущение «комка» в горле, попёрхивание, затруднение глотания твердой, затем жидкой пищи и воды (нарушение глотания и речи);</w:t>
      </w:r>
    </w:p>
    <w:p w:rsidR="005B1322" w:rsidRPr="00DD0ED0" w:rsidRDefault="004B5F32" w:rsidP="00467923">
      <w:pPr>
        <w:pStyle w:val="a5"/>
        <w:numPr>
          <w:ilvl w:val="0"/>
          <w:numId w:val="7"/>
        </w:numPr>
        <w:ind w:left="709" w:hanging="283"/>
        <w:jc w:val="both"/>
        <w:rPr>
          <w:sz w:val="28"/>
          <w:szCs w:val="28"/>
        </w:rPr>
      </w:pPr>
      <w:r w:rsidRPr="004B5F32">
        <w:rPr>
          <w:sz w:val="28"/>
          <w:szCs w:val="28"/>
        </w:rPr>
        <w:t>ощущение нехватки воздуха, сжатия грудной клетки, тяжесть в груди, дыхание поверхностное, цианоз (острая дыхательная недостаточность вследствие</w:t>
      </w:r>
      <w:r w:rsidRPr="004B5F32">
        <w:rPr>
          <w:i/>
          <w:sz w:val="28"/>
          <w:szCs w:val="28"/>
        </w:rPr>
        <w:t xml:space="preserve"> </w:t>
      </w:r>
      <w:r w:rsidRPr="004B5F32">
        <w:rPr>
          <w:sz w:val="28"/>
          <w:szCs w:val="28"/>
        </w:rPr>
        <w:t>пареза и паралича дыхательной мускулатуры и бульбарных параличей).</w:t>
      </w:r>
    </w:p>
    <w:p w:rsidR="005B1322" w:rsidRPr="00DD0ED0" w:rsidRDefault="005B1322" w:rsidP="00887C45">
      <w:pPr>
        <w:pStyle w:val="a5"/>
        <w:ind w:left="0"/>
        <w:jc w:val="both"/>
        <w:rPr>
          <w:sz w:val="28"/>
          <w:szCs w:val="28"/>
        </w:rPr>
      </w:pPr>
      <w:r w:rsidRPr="00DD0ED0">
        <w:rPr>
          <w:sz w:val="28"/>
          <w:szCs w:val="28"/>
          <w:u w:val="single"/>
        </w:rPr>
        <w:t>Эпидемиологический анамнез:</w:t>
      </w:r>
      <w:r w:rsidRPr="00DD0ED0">
        <w:rPr>
          <w:sz w:val="28"/>
          <w:szCs w:val="28"/>
        </w:rPr>
        <w:t xml:space="preserve"> типична групповая </w:t>
      </w:r>
      <w:r w:rsidRPr="00C34A03">
        <w:rPr>
          <w:sz w:val="28"/>
          <w:szCs w:val="28"/>
        </w:rPr>
        <w:t>заболеваемость,</w:t>
      </w:r>
      <w:r w:rsidRPr="00DD0ED0">
        <w:rPr>
          <w:sz w:val="28"/>
          <w:szCs w:val="28"/>
        </w:rPr>
        <w:t xml:space="preserve"> признаки ботулизма обнаруживают у большинства лиц, употреблявших в пищу продукт, содержащий ботулотоксин. Следует собрать «пищевой» анамнез </w:t>
      </w:r>
      <w:r w:rsidR="004B5F32">
        <w:rPr>
          <w:sz w:val="28"/>
          <w:szCs w:val="28"/>
        </w:rPr>
        <w:t>за</w:t>
      </w:r>
      <w:r w:rsidRPr="00DD0ED0">
        <w:rPr>
          <w:sz w:val="28"/>
          <w:szCs w:val="28"/>
        </w:rPr>
        <w:t xml:space="preserve"> 1</w:t>
      </w:r>
      <w:r w:rsidR="00EC4E19" w:rsidRPr="00DD0ED0">
        <w:rPr>
          <w:sz w:val="28"/>
          <w:szCs w:val="28"/>
        </w:rPr>
        <w:t>–</w:t>
      </w:r>
      <w:r w:rsidRPr="00DD0ED0">
        <w:rPr>
          <w:sz w:val="28"/>
          <w:szCs w:val="28"/>
        </w:rPr>
        <w:t>2-</w:t>
      </w:r>
      <w:r w:rsidR="004B5F32">
        <w:rPr>
          <w:sz w:val="28"/>
          <w:szCs w:val="28"/>
        </w:rPr>
        <w:t>е</w:t>
      </w:r>
      <w:r w:rsidRPr="00DD0ED0">
        <w:rPr>
          <w:sz w:val="28"/>
          <w:szCs w:val="28"/>
        </w:rPr>
        <w:t xml:space="preserve"> суток до начала заболевания (употребление консервов, копченой или вяленой рыбы, копченого мяса, колбас домашнего приготовления).</w:t>
      </w:r>
    </w:p>
    <w:p w:rsidR="005B1322" w:rsidRPr="00DD0ED0" w:rsidRDefault="005B1322" w:rsidP="00887C45">
      <w:pPr>
        <w:pStyle w:val="a5"/>
        <w:ind w:left="0"/>
        <w:jc w:val="both"/>
        <w:rPr>
          <w:sz w:val="28"/>
          <w:szCs w:val="28"/>
        </w:rPr>
      </w:pPr>
      <w:r w:rsidRPr="00DD0ED0">
        <w:rPr>
          <w:sz w:val="28"/>
          <w:szCs w:val="28"/>
          <w:u w:val="single"/>
        </w:rPr>
        <w:t>Осложнения</w:t>
      </w:r>
      <w:r w:rsidRPr="00DD0ED0">
        <w:rPr>
          <w:b/>
          <w:sz w:val="28"/>
          <w:szCs w:val="28"/>
        </w:rPr>
        <w:t>:</w:t>
      </w:r>
      <w:r w:rsidRPr="00DD0ED0">
        <w:rPr>
          <w:sz w:val="28"/>
          <w:szCs w:val="28"/>
        </w:rPr>
        <w:t xml:space="preserve"> острая дыхательная недостаточность, </w:t>
      </w:r>
      <w:r w:rsidR="004B5F32">
        <w:rPr>
          <w:sz w:val="28"/>
          <w:szCs w:val="28"/>
        </w:rPr>
        <w:t xml:space="preserve">аспирационная </w:t>
      </w:r>
      <w:r w:rsidRPr="00DD0ED0">
        <w:rPr>
          <w:sz w:val="28"/>
          <w:szCs w:val="28"/>
        </w:rPr>
        <w:t>пневмония</w:t>
      </w:r>
      <w:r w:rsidR="004B5F32">
        <w:rPr>
          <w:sz w:val="28"/>
          <w:szCs w:val="28"/>
        </w:rPr>
        <w:t>, гнойный трахеобронхит</w:t>
      </w:r>
      <w:r w:rsidRPr="00DD0ED0">
        <w:rPr>
          <w:sz w:val="28"/>
          <w:szCs w:val="28"/>
        </w:rPr>
        <w:t>.</w:t>
      </w:r>
    </w:p>
    <w:p w:rsidR="00C4044E" w:rsidRPr="00C34A03" w:rsidRDefault="004C6DB0" w:rsidP="00C4044E">
      <w:pPr>
        <w:spacing w:after="0" w:line="240" w:lineRule="auto"/>
        <w:jc w:val="both"/>
        <w:rPr>
          <w:rFonts w:ascii="Times New Roman" w:hAnsi="Times New Roman"/>
          <w:sz w:val="28"/>
          <w:szCs w:val="28"/>
        </w:rPr>
      </w:pPr>
      <w:r w:rsidRPr="00DD0ED0">
        <w:rPr>
          <w:rFonts w:ascii="Times New Roman" w:hAnsi="Times New Roman"/>
          <w:b/>
          <w:sz w:val="28"/>
          <w:szCs w:val="28"/>
          <w:lang w:val="en-US"/>
        </w:rPr>
        <w:t>NB</w:t>
      </w:r>
      <w:r w:rsidRPr="00DD0ED0">
        <w:rPr>
          <w:rFonts w:ascii="Times New Roman" w:hAnsi="Times New Roman"/>
          <w:b/>
          <w:sz w:val="28"/>
          <w:szCs w:val="28"/>
        </w:rPr>
        <w:t>!</w:t>
      </w:r>
      <w:r w:rsidRPr="00DD0ED0">
        <w:rPr>
          <w:rFonts w:ascii="Times New Roman" w:hAnsi="Times New Roman"/>
          <w:sz w:val="28"/>
          <w:szCs w:val="28"/>
        </w:rPr>
        <w:t xml:space="preserve"> </w:t>
      </w:r>
      <w:r w:rsidR="00C4044E" w:rsidRPr="00DD0ED0">
        <w:rPr>
          <w:rFonts w:ascii="Times New Roman" w:hAnsi="Times New Roman"/>
          <w:sz w:val="28"/>
          <w:szCs w:val="28"/>
          <w:u w:val="single"/>
        </w:rPr>
        <w:t>На вызове:</w:t>
      </w:r>
      <w:r w:rsidR="00C4044E" w:rsidRPr="00DD0ED0">
        <w:rPr>
          <w:rFonts w:ascii="Times New Roman" w:hAnsi="Times New Roman"/>
          <w:sz w:val="28"/>
          <w:szCs w:val="28"/>
        </w:rPr>
        <w:t xml:space="preserve"> </w:t>
      </w:r>
      <w:r w:rsidRPr="00DD0ED0">
        <w:rPr>
          <w:rFonts w:ascii="Times New Roman" w:hAnsi="Times New Roman"/>
          <w:sz w:val="28"/>
          <w:szCs w:val="28"/>
        </w:rPr>
        <w:t>б</w:t>
      </w:r>
      <w:r w:rsidR="00C4044E" w:rsidRPr="00DD0ED0">
        <w:rPr>
          <w:rFonts w:ascii="Times New Roman" w:hAnsi="Times New Roman"/>
          <w:sz w:val="28"/>
          <w:szCs w:val="28"/>
        </w:rPr>
        <w:t>ольным проводят немедленное промывание желудка сначала водой, а</w:t>
      </w:r>
      <w:r w:rsidR="00F574E8">
        <w:rPr>
          <w:rFonts w:ascii="Times New Roman" w:hAnsi="Times New Roman"/>
          <w:sz w:val="28"/>
          <w:szCs w:val="28"/>
        </w:rPr>
        <w:t>,</w:t>
      </w:r>
      <w:r w:rsidR="00C4044E" w:rsidRPr="00DD0ED0">
        <w:rPr>
          <w:rFonts w:ascii="Times New Roman" w:hAnsi="Times New Roman"/>
          <w:sz w:val="28"/>
          <w:szCs w:val="28"/>
        </w:rPr>
        <w:t xml:space="preserve"> после забора первых промывных вод для токсикологического исследования</w:t>
      </w:r>
      <w:r w:rsidR="00F574E8">
        <w:rPr>
          <w:rFonts w:ascii="Times New Roman" w:hAnsi="Times New Roman"/>
          <w:sz w:val="28"/>
          <w:szCs w:val="28"/>
        </w:rPr>
        <w:t>,</w:t>
      </w:r>
      <w:r w:rsidR="00C4044E" w:rsidRPr="00DD0ED0">
        <w:rPr>
          <w:rFonts w:ascii="Times New Roman" w:hAnsi="Times New Roman"/>
          <w:sz w:val="28"/>
          <w:szCs w:val="28"/>
        </w:rPr>
        <w:t xml:space="preserve"> промывание продолжают 2</w:t>
      </w:r>
      <w:r w:rsidR="00C4044E" w:rsidRPr="00DD0ED0">
        <w:rPr>
          <w:sz w:val="28"/>
          <w:szCs w:val="28"/>
        </w:rPr>
        <w:t>–</w:t>
      </w:r>
      <w:r w:rsidR="00C4044E" w:rsidRPr="00DD0ED0">
        <w:rPr>
          <w:rFonts w:ascii="Times New Roman" w:hAnsi="Times New Roman"/>
          <w:sz w:val="28"/>
          <w:szCs w:val="28"/>
        </w:rPr>
        <w:t xml:space="preserve">4% раствором гидрокарбоната натрия до получения чистых промывных вод. </w:t>
      </w:r>
      <w:r w:rsidR="004B5F32" w:rsidRPr="00C34A03">
        <w:rPr>
          <w:rFonts w:ascii="Times New Roman" w:hAnsi="Times New Roman"/>
          <w:sz w:val="28"/>
          <w:szCs w:val="28"/>
        </w:rPr>
        <w:t xml:space="preserve">Для исследования забирают остатки </w:t>
      </w:r>
      <w:r w:rsidR="00F94612" w:rsidRPr="00C34A03">
        <w:rPr>
          <w:rFonts w:ascii="Times New Roman" w:hAnsi="Times New Roman"/>
          <w:sz w:val="28"/>
          <w:szCs w:val="28"/>
        </w:rPr>
        <w:t xml:space="preserve">пищевых продуктов. </w:t>
      </w:r>
      <w:r w:rsidR="00C34A03" w:rsidRPr="00C34A03">
        <w:rPr>
          <w:rFonts w:ascii="Times New Roman" w:hAnsi="Times New Roman"/>
          <w:snapToGrid w:val="0"/>
          <w:sz w:val="28"/>
          <w:szCs w:val="28"/>
        </w:rPr>
        <w:t xml:space="preserve">Необходимо в кратчайшие сроки доставить больного в стационар, имеющий отделение интенсивной терапии, для проведения специфической терапии (введение противоботулинической сыворотки). При транспортировке больных тяжелыми формами необходимо предупреждать аспирацию рвотных масс, воды, поддерживать дыхание. </w:t>
      </w:r>
    </w:p>
    <w:p w:rsidR="00C4044E" w:rsidRPr="00DD0ED0" w:rsidRDefault="00C4044E" w:rsidP="00236630">
      <w:pPr>
        <w:spacing w:after="0" w:line="240" w:lineRule="auto"/>
        <w:jc w:val="center"/>
        <w:rPr>
          <w:rFonts w:ascii="Times New Roman" w:hAnsi="Times New Roman"/>
          <w:sz w:val="28"/>
          <w:szCs w:val="28"/>
        </w:rPr>
      </w:pPr>
    </w:p>
    <w:p w:rsidR="005B1322" w:rsidRPr="00DD0ED0" w:rsidRDefault="005B1322" w:rsidP="00236630">
      <w:pPr>
        <w:spacing w:after="0" w:line="240" w:lineRule="auto"/>
        <w:jc w:val="center"/>
        <w:rPr>
          <w:rFonts w:ascii="Times New Roman" w:hAnsi="Times New Roman"/>
          <w:sz w:val="28"/>
          <w:szCs w:val="28"/>
        </w:rPr>
      </w:pPr>
      <w:r w:rsidRPr="00DD0ED0">
        <w:rPr>
          <w:rFonts w:ascii="Times New Roman" w:hAnsi="Times New Roman"/>
          <w:sz w:val="28"/>
          <w:szCs w:val="28"/>
        </w:rPr>
        <w:t>ЭШЕРИХИОЗЫ</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Эшерихиозы (син.: кишечная коли-инфекция) – </w:t>
      </w:r>
      <w:r w:rsidR="00EC4C34">
        <w:rPr>
          <w:rFonts w:ascii="Times New Roman" w:hAnsi="Times New Roman"/>
          <w:sz w:val="28"/>
          <w:szCs w:val="28"/>
        </w:rPr>
        <w:t>группа острых инфекционных</w:t>
      </w:r>
      <w:r w:rsidRPr="00DD0ED0">
        <w:rPr>
          <w:rFonts w:ascii="Times New Roman" w:hAnsi="Times New Roman"/>
          <w:sz w:val="28"/>
          <w:szCs w:val="28"/>
        </w:rPr>
        <w:t xml:space="preserve"> заболевани</w:t>
      </w:r>
      <w:r w:rsidR="00EC4C34">
        <w:rPr>
          <w:rFonts w:ascii="Times New Roman" w:hAnsi="Times New Roman"/>
          <w:sz w:val="28"/>
          <w:szCs w:val="28"/>
        </w:rPr>
        <w:t>й</w:t>
      </w:r>
      <w:r w:rsidRPr="00DD0ED0">
        <w:rPr>
          <w:rFonts w:ascii="Times New Roman" w:hAnsi="Times New Roman"/>
          <w:sz w:val="28"/>
          <w:szCs w:val="28"/>
        </w:rPr>
        <w:t xml:space="preserve"> (возбудители – патогенные кишечные палочк</w:t>
      </w:r>
      <w:r w:rsidR="00EC4C34">
        <w:rPr>
          <w:rFonts w:ascii="Times New Roman" w:hAnsi="Times New Roman"/>
          <w:sz w:val="28"/>
          <w:szCs w:val="28"/>
        </w:rPr>
        <w:t>и – Esherichia coli), протекающих</w:t>
      </w:r>
      <w:r w:rsidRPr="00DD0ED0">
        <w:rPr>
          <w:rFonts w:ascii="Times New Roman" w:hAnsi="Times New Roman"/>
          <w:sz w:val="28"/>
          <w:szCs w:val="28"/>
        </w:rPr>
        <w:t xml:space="preserve"> с поражением желудочно-кишечного тракта.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Инкубационный период составляет 1</w:t>
      </w:r>
      <w:r w:rsidR="00EC4E19" w:rsidRPr="00DD0ED0">
        <w:rPr>
          <w:sz w:val="28"/>
          <w:szCs w:val="28"/>
        </w:rPr>
        <w:t>–</w:t>
      </w:r>
      <w:r w:rsidRPr="00DD0ED0">
        <w:rPr>
          <w:rFonts w:ascii="Times New Roman" w:hAnsi="Times New Roman"/>
          <w:sz w:val="28"/>
          <w:szCs w:val="28"/>
        </w:rPr>
        <w:t>3 дня.</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Клинические проявления зависят от серотипа эшерихий, вызывающих заболевание.</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Энтеропатогенные кишечные палочки </w:t>
      </w:r>
      <w:r w:rsidR="00755F56" w:rsidRPr="00755F56">
        <w:rPr>
          <w:rFonts w:ascii="Times New Roman" w:hAnsi="Times New Roman"/>
          <w:sz w:val="28"/>
          <w:szCs w:val="28"/>
        </w:rPr>
        <w:t>–</w:t>
      </w:r>
      <w:r w:rsidRPr="00DD0ED0">
        <w:rPr>
          <w:rFonts w:ascii="Times New Roman" w:hAnsi="Times New Roman"/>
          <w:sz w:val="28"/>
          <w:szCs w:val="28"/>
        </w:rPr>
        <w:t xml:space="preserve"> ЭПКП (О26, О44, О55, О111 и др.) – обусловливают поражени</w:t>
      </w:r>
      <w:r w:rsidR="00EC4E19" w:rsidRPr="00DD0ED0">
        <w:rPr>
          <w:rFonts w:ascii="Times New Roman" w:hAnsi="Times New Roman"/>
          <w:sz w:val="28"/>
          <w:szCs w:val="28"/>
        </w:rPr>
        <w:t>е</w:t>
      </w:r>
      <w:r w:rsidRPr="00DD0ED0">
        <w:rPr>
          <w:rFonts w:ascii="Times New Roman" w:hAnsi="Times New Roman"/>
          <w:sz w:val="28"/>
          <w:szCs w:val="28"/>
        </w:rPr>
        <w:t xml:space="preserve"> тонкой кишки у детей в возрасте до 2-х лет (коли-инфекция, или коли-энтерит, детей младшего возраста).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lastRenderedPageBreak/>
        <w:t xml:space="preserve">Энтеротоксигенные кишечные палочки </w:t>
      </w:r>
      <w:r w:rsidR="00755F56" w:rsidRPr="00755F56">
        <w:rPr>
          <w:rFonts w:ascii="Times New Roman" w:hAnsi="Times New Roman"/>
          <w:sz w:val="28"/>
          <w:szCs w:val="28"/>
        </w:rPr>
        <w:t>–</w:t>
      </w:r>
      <w:r w:rsidRPr="00DD0ED0">
        <w:rPr>
          <w:rFonts w:ascii="Times New Roman" w:hAnsi="Times New Roman"/>
          <w:sz w:val="28"/>
          <w:szCs w:val="28"/>
        </w:rPr>
        <w:t xml:space="preserve"> ЭТКП (О1, О6, О8, О25 и др.) – приводят к развитию диареи (холероподобный эшерихиоз). ЭТКП служат основной причиной «диареи путешественников» у лиц, посещающих страны тропического пояса.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Энтероинвазивные кишечные палочки </w:t>
      </w:r>
      <w:r w:rsidR="00755F56" w:rsidRPr="00755F56">
        <w:rPr>
          <w:rFonts w:ascii="Times New Roman" w:hAnsi="Times New Roman"/>
          <w:sz w:val="28"/>
          <w:szCs w:val="28"/>
        </w:rPr>
        <w:t>–</w:t>
      </w:r>
      <w:r w:rsidRPr="00DD0ED0">
        <w:rPr>
          <w:rFonts w:ascii="Times New Roman" w:hAnsi="Times New Roman"/>
          <w:sz w:val="28"/>
          <w:szCs w:val="28"/>
        </w:rPr>
        <w:t xml:space="preserve"> ЭИКП (О28ас, О112ас, О124, О129 и др.) –</w:t>
      </w:r>
      <w:r w:rsidR="00323822" w:rsidRPr="00DD0ED0">
        <w:rPr>
          <w:rFonts w:ascii="Times New Roman" w:hAnsi="Times New Roman"/>
          <w:sz w:val="28"/>
          <w:szCs w:val="28"/>
        </w:rPr>
        <w:t xml:space="preserve"> </w:t>
      </w:r>
      <w:r w:rsidRPr="00DD0ED0">
        <w:rPr>
          <w:rFonts w:ascii="Times New Roman" w:hAnsi="Times New Roman"/>
          <w:sz w:val="28"/>
          <w:szCs w:val="28"/>
        </w:rPr>
        <w:t xml:space="preserve">вызывают заболевание, напоминающее </w:t>
      </w:r>
      <w:r w:rsidR="00E232DC">
        <w:rPr>
          <w:rFonts w:ascii="Times New Roman" w:hAnsi="Times New Roman"/>
          <w:sz w:val="28"/>
          <w:szCs w:val="28"/>
        </w:rPr>
        <w:t>шигеллёз</w:t>
      </w:r>
      <w:r w:rsidRPr="00DD0ED0">
        <w:rPr>
          <w:rFonts w:ascii="Times New Roman" w:hAnsi="Times New Roman"/>
          <w:sz w:val="28"/>
          <w:szCs w:val="28"/>
        </w:rPr>
        <w:t xml:space="preserve"> (дизентериеподобный эшерихиоз), но отличающееся более легким течением и меньшей продолжительностью. Встречается как у детей, так и у взрослых.</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Энтерогеморрагические кишечные палочки </w:t>
      </w:r>
      <w:r w:rsidR="00755F56" w:rsidRPr="00755F56">
        <w:rPr>
          <w:rFonts w:ascii="Times New Roman" w:hAnsi="Times New Roman"/>
          <w:sz w:val="28"/>
          <w:szCs w:val="28"/>
        </w:rPr>
        <w:t>–</w:t>
      </w:r>
      <w:r w:rsidRPr="00DD0ED0">
        <w:rPr>
          <w:rFonts w:ascii="Times New Roman" w:hAnsi="Times New Roman"/>
          <w:sz w:val="28"/>
          <w:szCs w:val="28"/>
        </w:rPr>
        <w:t xml:space="preserve"> ЭГКП (О157:Н7 и др.) – приводят к развитию геморрагического колита.</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 xml:space="preserve">Клинические признаки при заболевании, вызванном ЭТКП: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нормальная температура тела;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многократная рвота;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частый, жидкий, водянистый стул без патологических примесей;</w:t>
      </w:r>
    </w:p>
    <w:p w:rsidR="00755F56" w:rsidRPr="00755F56"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болезненность в околопупочной области</w:t>
      </w:r>
      <w:r w:rsidR="00755F56">
        <w:rPr>
          <w:rFonts w:ascii="Times New Roman" w:hAnsi="Times New Roman"/>
          <w:sz w:val="28"/>
          <w:szCs w:val="28"/>
        </w:rPr>
        <w:t>;</w:t>
      </w:r>
    </w:p>
    <w:p w:rsidR="005B1322" w:rsidRPr="00DD0ED0" w:rsidRDefault="00755F56" w:rsidP="00887C45">
      <w:pPr>
        <w:spacing w:after="0" w:line="240" w:lineRule="auto"/>
        <w:jc w:val="both"/>
        <w:rPr>
          <w:rFonts w:ascii="Times New Roman" w:hAnsi="Times New Roman"/>
          <w:sz w:val="28"/>
          <w:szCs w:val="28"/>
        </w:rPr>
      </w:pPr>
      <w:r>
        <w:rPr>
          <w:rFonts w:ascii="Times New Roman" w:hAnsi="Times New Roman"/>
          <w:sz w:val="28"/>
          <w:szCs w:val="28"/>
        </w:rPr>
        <w:t>- быстрое развитие дегидратации.</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 при заболевании, вызванном ЭИКП:</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температура тела субфебрильная;</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схваткообразные боли в животе;</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жидкий стул с примесью слизи и крови;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спазмированная и болезненная сигмовидная кишка</w:t>
      </w:r>
      <w:r w:rsidR="003F705D" w:rsidRPr="00DD0ED0">
        <w:rPr>
          <w:rFonts w:ascii="Times New Roman" w:hAnsi="Times New Roman"/>
          <w:sz w:val="28"/>
          <w:szCs w:val="28"/>
        </w:rPr>
        <w:t>.</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 при заболевании, вызванном, ЭГКП:</w:t>
      </w:r>
    </w:p>
    <w:p w:rsidR="00755F56" w:rsidRPr="00755F56" w:rsidRDefault="00755F56" w:rsidP="00755F56">
      <w:pPr>
        <w:spacing w:after="0" w:line="240" w:lineRule="auto"/>
        <w:jc w:val="both"/>
        <w:rPr>
          <w:rFonts w:ascii="Times New Roman" w:hAnsi="Times New Roman"/>
          <w:sz w:val="28"/>
          <w:szCs w:val="28"/>
        </w:rPr>
      </w:pPr>
      <w:r w:rsidRPr="00755F56">
        <w:rPr>
          <w:rFonts w:ascii="Times New Roman" w:hAnsi="Times New Roman"/>
          <w:sz w:val="28"/>
          <w:szCs w:val="28"/>
        </w:rPr>
        <w:t>- температура тела нормальная или субфебрильная;</w:t>
      </w:r>
    </w:p>
    <w:p w:rsidR="00755F56" w:rsidRPr="00755F56" w:rsidRDefault="00755F56" w:rsidP="00755F56">
      <w:pPr>
        <w:spacing w:after="0" w:line="240" w:lineRule="auto"/>
        <w:jc w:val="both"/>
        <w:rPr>
          <w:rFonts w:ascii="Times New Roman" w:hAnsi="Times New Roman"/>
          <w:sz w:val="28"/>
          <w:szCs w:val="28"/>
        </w:rPr>
      </w:pPr>
      <w:r w:rsidRPr="00755F56">
        <w:rPr>
          <w:rFonts w:ascii="Times New Roman" w:hAnsi="Times New Roman"/>
          <w:sz w:val="28"/>
          <w:szCs w:val="28"/>
        </w:rPr>
        <w:t>- интенсивные спастические боли в животе;</w:t>
      </w:r>
    </w:p>
    <w:p w:rsidR="005B1322" w:rsidRPr="00DD0ED0" w:rsidRDefault="00755F56" w:rsidP="00755F56">
      <w:pPr>
        <w:spacing w:after="0" w:line="240" w:lineRule="auto"/>
        <w:jc w:val="both"/>
        <w:rPr>
          <w:rFonts w:ascii="Times New Roman" w:hAnsi="Times New Roman"/>
          <w:sz w:val="28"/>
          <w:szCs w:val="28"/>
        </w:rPr>
      </w:pPr>
      <w:r w:rsidRPr="00755F56">
        <w:rPr>
          <w:rFonts w:ascii="Times New Roman" w:hAnsi="Times New Roman"/>
          <w:sz w:val="28"/>
          <w:szCs w:val="28"/>
        </w:rPr>
        <w:t>- частый стул с примесью крови.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Эпидемиологический анамнез:</w:t>
      </w:r>
      <w:r w:rsidRPr="00DD0ED0">
        <w:rPr>
          <w:rFonts w:ascii="Times New Roman" w:hAnsi="Times New Roman"/>
          <w:sz w:val="28"/>
          <w:szCs w:val="28"/>
        </w:rPr>
        <w:t xml:space="preserve"> контакт с больным или пребывание в очаге инфекции в пределах инкубации (1</w:t>
      </w:r>
      <w:r w:rsidR="003F705D" w:rsidRPr="00DD0ED0">
        <w:rPr>
          <w:sz w:val="28"/>
          <w:szCs w:val="28"/>
        </w:rPr>
        <w:t>–</w:t>
      </w:r>
      <w:r w:rsidRPr="00DD0ED0">
        <w:rPr>
          <w:rFonts w:ascii="Times New Roman" w:hAnsi="Times New Roman"/>
          <w:sz w:val="28"/>
          <w:szCs w:val="28"/>
        </w:rPr>
        <w:t xml:space="preserve">3 дня), употребление пищевых продуктов без должной термической обработки, сырой воды, некипяченого молока, а также молочных и мясных блюд, если не исключается возможность их обсеменения бактериовыделителем в процессе приготовления; посещение стран тропического пояса. Следует учесть преимущественное развитие заболевания у детей и возможность групповых вспышек у лиц, имеющих общий пищеблок.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Осложнения:</w:t>
      </w:r>
      <w:r w:rsidRPr="00DD0ED0">
        <w:rPr>
          <w:rFonts w:ascii="Times New Roman" w:hAnsi="Times New Roman"/>
          <w:sz w:val="28"/>
          <w:szCs w:val="28"/>
        </w:rPr>
        <w:t xml:space="preserve"> гемолитико-уремический синдром, тромбоцитопеническая пурпура.</w:t>
      </w: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236630">
      <w:pPr>
        <w:spacing w:after="0" w:line="240" w:lineRule="auto"/>
        <w:jc w:val="center"/>
        <w:rPr>
          <w:rFonts w:ascii="Times New Roman" w:hAnsi="Times New Roman"/>
          <w:sz w:val="28"/>
          <w:szCs w:val="28"/>
        </w:rPr>
      </w:pPr>
      <w:r w:rsidRPr="00DD0ED0">
        <w:rPr>
          <w:rFonts w:ascii="Times New Roman" w:hAnsi="Times New Roman"/>
          <w:sz w:val="28"/>
          <w:szCs w:val="28"/>
        </w:rPr>
        <w:t>ВИРУСНЫЕ ДИАРЕИ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Вирусные диареи (син.: гастроэнтерит вирусный) – острые инфекционные заболевания вирусной этиологии, протекающие с симптомами интоксикации и преимущественным поражением желудочно-кишечного тракта.</w:t>
      </w:r>
    </w:p>
    <w:p w:rsidR="005B1322" w:rsidRPr="00DD0ED0" w:rsidRDefault="00B44C8C" w:rsidP="00887C45">
      <w:pPr>
        <w:spacing w:after="0" w:line="240" w:lineRule="auto"/>
        <w:jc w:val="both"/>
        <w:rPr>
          <w:rFonts w:ascii="Times New Roman" w:hAnsi="Times New Roman"/>
          <w:sz w:val="28"/>
          <w:szCs w:val="28"/>
        </w:rPr>
      </w:pPr>
      <w:r>
        <w:rPr>
          <w:rFonts w:ascii="Times New Roman" w:hAnsi="Times New Roman"/>
          <w:sz w:val="28"/>
          <w:szCs w:val="28"/>
        </w:rPr>
        <w:t>Ч</w:t>
      </w:r>
      <w:r w:rsidR="005B1322" w:rsidRPr="00DD0ED0">
        <w:rPr>
          <w:rFonts w:ascii="Times New Roman" w:hAnsi="Times New Roman"/>
          <w:sz w:val="28"/>
          <w:szCs w:val="28"/>
        </w:rPr>
        <w:t xml:space="preserve">астой причиной вирусных диарей являются ротавирусы (семейство реовирусов) и норовирусы (в том числе вирус Норфолк) </w:t>
      </w:r>
      <w:r>
        <w:rPr>
          <w:rFonts w:ascii="Times New Roman" w:hAnsi="Times New Roman"/>
          <w:sz w:val="28"/>
          <w:szCs w:val="28"/>
        </w:rPr>
        <w:t>–</w:t>
      </w:r>
      <w:r w:rsidR="005B1322" w:rsidRPr="00DD0ED0">
        <w:rPr>
          <w:rFonts w:ascii="Times New Roman" w:hAnsi="Times New Roman"/>
          <w:sz w:val="28"/>
          <w:szCs w:val="28"/>
        </w:rPr>
        <w:t xml:space="preserve"> представители семейства калицивирусов.</w:t>
      </w:r>
      <w:r w:rsidR="00323822" w:rsidRPr="00DD0ED0">
        <w:rPr>
          <w:rFonts w:ascii="Times New Roman" w:hAnsi="Times New Roman"/>
          <w:sz w:val="28"/>
          <w:szCs w:val="28"/>
        </w:rPr>
        <w:t xml:space="preserve"> </w:t>
      </w:r>
      <w:r w:rsidR="005B1322" w:rsidRPr="00DD0ED0">
        <w:rPr>
          <w:rFonts w:ascii="Times New Roman" w:hAnsi="Times New Roman"/>
          <w:sz w:val="28"/>
          <w:szCs w:val="28"/>
        </w:rPr>
        <w:t>Реже встречаются диареи, вызванные энтеровирусами, астровирусами, аденовирусами (серовары 40 и 41 подгруппы F), саповирусами (из семейства калицивирусов) и коронавирусами.</w:t>
      </w:r>
      <w:r w:rsidR="00323822" w:rsidRPr="00DD0ED0">
        <w:rPr>
          <w:rFonts w:ascii="Times New Roman" w:hAnsi="Times New Roman"/>
          <w:sz w:val="28"/>
          <w:szCs w:val="28"/>
        </w:rPr>
        <w:t xml:space="preserve">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lastRenderedPageBreak/>
        <w:t>Инкубационный период при большинстве вирусных диарей составляет 1</w:t>
      </w:r>
      <w:r w:rsidR="003F705D" w:rsidRPr="00DD0ED0">
        <w:rPr>
          <w:sz w:val="28"/>
          <w:szCs w:val="28"/>
        </w:rPr>
        <w:t>–</w:t>
      </w:r>
      <w:r w:rsidRPr="00DD0ED0">
        <w:rPr>
          <w:rFonts w:ascii="Times New Roman" w:hAnsi="Times New Roman"/>
          <w:sz w:val="28"/>
          <w:szCs w:val="28"/>
        </w:rPr>
        <w:t>2 дня (от 15 ч до 7 дней).</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признаки:</w:t>
      </w:r>
    </w:p>
    <w:p w:rsidR="005B1322"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острое начало;</w:t>
      </w:r>
    </w:p>
    <w:p w:rsidR="00B44C8C" w:rsidRPr="00DD0ED0" w:rsidRDefault="00B44C8C" w:rsidP="00887C45">
      <w:pPr>
        <w:spacing w:after="0" w:line="240" w:lineRule="auto"/>
        <w:jc w:val="both"/>
        <w:rPr>
          <w:rFonts w:ascii="Times New Roman" w:hAnsi="Times New Roman"/>
          <w:sz w:val="28"/>
          <w:szCs w:val="28"/>
        </w:rPr>
      </w:pPr>
      <w:r w:rsidRPr="00B44C8C">
        <w:rPr>
          <w:rFonts w:ascii="Times New Roman" w:hAnsi="Times New Roman"/>
          <w:sz w:val="28"/>
          <w:szCs w:val="28"/>
        </w:rPr>
        <w:t>- температура тела нормальная или кратковременно повышается;</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слабо и умеренно выраженный синдром интоксикации;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тошнота, рвота;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стул водянистый, пенистый, зловонный;</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боли в эпи- и мезогастрии</w:t>
      </w:r>
      <w:r w:rsidR="003F705D" w:rsidRPr="00DD0ED0">
        <w:rPr>
          <w:rFonts w:ascii="Times New Roman" w:hAnsi="Times New Roman"/>
          <w:sz w:val="28"/>
          <w:szCs w:val="28"/>
        </w:rPr>
        <w:t>;</w:t>
      </w:r>
      <w:r w:rsidRPr="00DD0ED0">
        <w:rPr>
          <w:rFonts w:ascii="Times New Roman" w:hAnsi="Times New Roman"/>
          <w:sz w:val="28"/>
          <w:szCs w:val="28"/>
        </w:rPr>
        <w:t xml:space="preserve">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при ротавирусной инфекции – поражение верхних дыхательных путей (ринит, фарингит, ринофарингит).</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Эпидемиологический анамнез:</w:t>
      </w:r>
      <w:r w:rsidRPr="00DD0ED0">
        <w:rPr>
          <w:rFonts w:ascii="Times New Roman" w:hAnsi="Times New Roman"/>
          <w:sz w:val="28"/>
          <w:szCs w:val="28"/>
        </w:rPr>
        <w:t xml:space="preserve"> контакт с больными</w:t>
      </w:r>
      <w:r w:rsidR="00323822" w:rsidRPr="00DD0ED0">
        <w:rPr>
          <w:rFonts w:ascii="Times New Roman" w:hAnsi="Times New Roman"/>
          <w:sz w:val="28"/>
          <w:szCs w:val="28"/>
        </w:rPr>
        <w:t xml:space="preserve"> </w:t>
      </w:r>
      <w:r w:rsidRPr="00DD0ED0">
        <w:rPr>
          <w:rFonts w:ascii="Times New Roman" w:hAnsi="Times New Roman"/>
          <w:sz w:val="28"/>
          <w:szCs w:val="28"/>
        </w:rPr>
        <w:t>вирусными диареями, пребывание в очаге в сроки инкубации, употребление сырой воды, пищевых продуктов без должной термической обработки</w:t>
      </w:r>
      <w:r w:rsidR="00AF0847" w:rsidRPr="00DD0ED0">
        <w:rPr>
          <w:rFonts w:ascii="Times New Roman" w:hAnsi="Times New Roman"/>
          <w:sz w:val="28"/>
          <w:szCs w:val="28"/>
        </w:rPr>
        <w:t>.</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Осложнения:</w:t>
      </w:r>
      <w:r w:rsidRPr="00DD0ED0">
        <w:rPr>
          <w:rFonts w:ascii="Times New Roman" w:hAnsi="Times New Roman"/>
          <w:sz w:val="28"/>
          <w:szCs w:val="28"/>
        </w:rPr>
        <w:t xml:space="preserve"> у детей возможно развитие дегидратационного</w:t>
      </w:r>
      <w:r w:rsidR="00323822" w:rsidRPr="00DD0ED0">
        <w:rPr>
          <w:rFonts w:ascii="Times New Roman" w:hAnsi="Times New Roman"/>
          <w:sz w:val="28"/>
          <w:szCs w:val="28"/>
        </w:rPr>
        <w:t xml:space="preserve"> </w:t>
      </w:r>
      <w:r w:rsidRPr="00DD0ED0">
        <w:rPr>
          <w:rFonts w:ascii="Times New Roman" w:hAnsi="Times New Roman"/>
          <w:sz w:val="28"/>
          <w:szCs w:val="28"/>
        </w:rPr>
        <w:t xml:space="preserve">шока. </w:t>
      </w: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E86C88">
      <w:pPr>
        <w:spacing w:after="0" w:line="240" w:lineRule="auto"/>
        <w:jc w:val="center"/>
        <w:rPr>
          <w:rFonts w:ascii="Times New Roman" w:hAnsi="Times New Roman"/>
          <w:sz w:val="28"/>
          <w:szCs w:val="28"/>
        </w:rPr>
      </w:pPr>
      <w:r w:rsidRPr="00DD0ED0">
        <w:rPr>
          <w:rFonts w:ascii="Times New Roman" w:hAnsi="Times New Roman"/>
          <w:sz w:val="28"/>
          <w:szCs w:val="28"/>
        </w:rPr>
        <w:t>КИШЕЧНЫЙ ИЕРСИНИОЗ</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Кишечный иерсиниоз </w:t>
      </w:r>
      <w:r w:rsidR="003F705D" w:rsidRPr="00DD0ED0">
        <w:rPr>
          <w:sz w:val="28"/>
          <w:szCs w:val="28"/>
        </w:rPr>
        <w:t>–</w:t>
      </w:r>
      <w:r w:rsidRPr="00DD0ED0">
        <w:rPr>
          <w:rFonts w:ascii="Times New Roman" w:hAnsi="Times New Roman"/>
          <w:sz w:val="28"/>
          <w:szCs w:val="28"/>
        </w:rPr>
        <w:t xml:space="preserve"> острое инфекционное заболевание </w:t>
      </w:r>
      <w:r w:rsidR="00B44C8C" w:rsidRPr="00B44C8C">
        <w:rPr>
          <w:rFonts w:ascii="Times New Roman" w:hAnsi="Times New Roman"/>
          <w:sz w:val="28"/>
          <w:szCs w:val="28"/>
        </w:rPr>
        <w:t xml:space="preserve">(возбудитель – Y. </w:t>
      </w:r>
      <w:r w:rsidR="00B44C8C" w:rsidRPr="00B44C8C">
        <w:rPr>
          <w:rFonts w:ascii="Times New Roman" w:hAnsi="Times New Roman"/>
          <w:sz w:val="28"/>
          <w:szCs w:val="28"/>
          <w:lang w:val="en-US"/>
        </w:rPr>
        <w:t>enterocolitica</w:t>
      </w:r>
      <w:r w:rsidR="00B44C8C" w:rsidRPr="00B44C8C">
        <w:rPr>
          <w:rFonts w:ascii="Times New Roman" w:hAnsi="Times New Roman"/>
          <w:sz w:val="28"/>
          <w:szCs w:val="28"/>
        </w:rPr>
        <w:t xml:space="preserve">) </w:t>
      </w:r>
      <w:r w:rsidRPr="00DD0ED0">
        <w:rPr>
          <w:rFonts w:ascii="Times New Roman" w:hAnsi="Times New Roman"/>
          <w:sz w:val="28"/>
          <w:szCs w:val="28"/>
        </w:rPr>
        <w:t xml:space="preserve">с алиментарным путем заражения, характеризующееся преимущественным поражением желудочно-кишечного тракта и </w:t>
      </w:r>
      <w:r w:rsidR="00B44C8C">
        <w:rPr>
          <w:rFonts w:ascii="Times New Roman" w:hAnsi="Times New Roman"/>
          <w:sz w:val="28"/>
          <w:szCs w:val="28"/>
        </w:rPr>
        <w:t>полиморфной</w:t>
      </w:r>
      <w:r w:rsidRPr="00DD0ED0">
        <w:rPr>
          <w:rFonts w:ascii="Times New Roman" w:hAnsi="Times New Roman"/>
          <w:sz w:val="28"/>
          <w:szCs w:val="28"/>
        </w:rPr>
        <w:t xml:space="preserve"> токсико-аллергической</w:t>
      </w:r>
      <w:r w:rsidR="00323822" w:rsidRPr="00DD0ED0">
        <w:rPr>
          <w:rFonts w:ascii="Times New Roman" w:hAnsi="Times New Roman"/>
          <w:sz w:val="28"/>
          <w:szCs w:val="28"/>
        </w:rPr>
        <w:t xml:space="preserve"> </w:t>
      </w:r>
      <w:r w:rsidRPr="00DD0ED0">
        <w:rPr>
          <w:rFonts w:ascii="Times New Roman" w:hAnsi="Times New Roman"/>
          <w:sz w:val="28"/>
          <w:szCs w:val="28"/>
        </w:rPr>
        <w:t>симптоматикой.</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Инкубационный период составляет от 1 до 6 дней. </w:t>
      </w:r>
    </w:p>
    <w:p w:rsidR="005B1322" w:rsidRPr="00DD0ED0" w:rsidRDefault="005B1322" w:rsidP="00887C45">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Клинические проявления:</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лихорадка;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кратковременная тошнота и рвота;</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жидкий стул</w:t>
      </w:r>
      <w:r w:rsidR="00B44C8C">
        <w:rPr>
          <w:rFonts w:ascii="Times New Roman" w:hAnsi="Times New Roman"/>
          <w:sz w:val="28"/>
          <w:szCs w:val="28"/>
        </w:rPr>
        <w:t>, преимущественно энтеритный</w:t>
      </w:r>
      <w:r w:rsidRPr="00DD0ED0">
        <w:rPr>
          <w:rFonts w:ascii="Times New Roman" w:hAnsi="Times New Roman"/>
          <w:sz w:val="28"/>
          <w:szCs w:val="28"/>
        </w:rPr>
        <w:t>;</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боли в животе;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 сыпь </w:t>
      </w:r>
      <w:r w:rsidR="00B44C8C">
        <w:rPr>
          <w:rFonts w:ascii="Times New Roman" w:hAnsi="Times New Roman"/>
          <w:sz w:val="28"/>
          <w:szCs w:val="28"/>
        </w:rPr>
        <w:t>–</w:t>
      </w:r>
      <w:r w:rsidRPr="00DD0ED0">
        <w:rPr>
          <w:rFonts w:ascii="Times New Roman" w:hAnsi="Times New Roman"/>
          <w:sz w:val="28"/>
          <w:szCs w:val="28"/>
        </w:rPr>
        <w:t xml:space="preserve"> полиморфная, скарлатиноподобная</w:t>
      </w:r>
      <w:r w:rsidR="00B44C8C">
        <w:rPr>
          <w:rFonts w:ascii="Times New Roman" w:hAnsi="Times New Roman"/>
          <w:sz w:val="28"/>
          <w:szCs w:val="28"/>
        </w:rPr>
        <w:t xml:space="preserve"> со 2-6 дня</w:t>
      </w:r>
      <w:r w:rsidRPr="00DD0ED0">
        <w:rPr>
          <w:rFonts w:ascii="Times New Roman" w:hAnsi="Times New Roman"/>
          <w:sz w:val="28"/>
          <w:szCs w:val="28"/>
        </w:rPr>
        <w:t>;</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увеличение печени</w:t>
      </w:r>
      <w:r w:rsidR="003F705D" w:rsidRPr="00DD0ED0">
        <w:rPr>
          <w:rFonts w:ascii="Times New Roman" w:hAnsi="Times New Roman"/>
          <w:sz w:val="28"/>
          <w:szCs w:val="28"/>
        </w:rPr>
        <w:t>;</w:t>
      </w:r>
    </w:p>
    <w:p w:rsidR="005B1322" w:rsidRPr="00DD0ED0" w:rsidRDefault="00B44C8C" w:rsidP="00887C45">
      <w:pPr>
        <w:spacing w:after="0" w:line="240" w:lineRule="auto"/>
        <w:jc w:val="both"/>
        <w:rPr>
          <w:rFonts w:ascii="Times New Roman" w:hAnsi="Times New Roman"/>
          <w:sz w:val="28"/>
          <w:szCs w:val="28"/>
        </w:rPr>
      </w:pPr>
      <w:r w:rsidRPr="00B44C8C">
        <w:rPr>
          <w:rFonts w:ascii="Times New Roman" w:hAnsi="Times New Roman"/>
          <w:sz w:val="28"/>
          <w:szCs w:val="28"/>
        </w:rPr>
        <w:t>- гиперемия и отечность лица и шеи (симптомы «капюшона»), гиперемия конъюнктив, инъекция сосудов склер, гиперемия ротоглотки;</w:t>
      </w:r>
    </w:p>
    <w:p w:rsidR="00B44C8C" w:rsidRPr="00B44C8C" w:rsidRDefault="00B44C8C" w:rsidP="00B44C8C">
      <w:pPr>
        <w:spacing w:after="0" w:line="240" w:lineRule="auto"/>
        <w:jc w:val="both"/>
        <w:rPr>
          <w:rFonts w:ascii="Times New Roman" w:hAnsi="Times New Roman"/>
          <w:sz w:val="28"/>
          <w:szCs w:val="28"/>
        </w:rPr>
      </w:pPr>
      <w:r w:rsidRPr="00B44C8C">
        <w:rPr>
          <w:rFonts w:ascii="Times New Roman" w:hAnsi="Times New Roman"/>
          <w:sz w:val="28"/>
          <w:szCs w:val="28"/>
        </w:rPr>
        <w:t>- язык яркий, с гипертрофированными сосочками («малиновый»);</w:t>
      </w:r>
    </w:p>
    <w:p w:rsidR="00B44C8C" w:rsidRPr="00B44C8C" w:rsidRDefault="00B44C8C" w:rsidP="00B44C8C">
      <w:pPr>
        <w:spacing w:after="0" w:line="240" w:lineRule="auto"/>
        <w:jc w:val="both"/>
        <w:rPr>
          <w:rFonts w:ascii="Times New Roman" w:hAnsi="Times New Roman"/>
          <w:sz w:val="28"/>
          <w:szCs w:val="28"/>
        </w:rPr>
      </w:pPr>
      <w:r w:rsidRPr="00B44C8C">
        <w:rPr>
          <w:rFonts w:ascii="Times New Roman" w:hAnsi="Times New Roman"/>
          <w:sz w:val="28"/>
          <w:szCs w:val="28"/>
        </w:rPr>
        <w:t>- положительный симптом Падалки;</w:t>
      </w:r>
    </w:p>
    <w:p w:rsidR="00B44C8C" w:rsidRPr="00B44C8C" w:rsidRDefault="00B44C8C" w:rsidP="00B44C8C">
      <w:pPr>
        <w:spacing w:after="0" w:line="240" w:lineRule="auto"/>
        <w:jc w:val="both"/>
        <w:rPr>
          <w:rFonts w:ascii="Times New Roman" w:hAnsi="Times New Roman"/>
          <w:sz w:val="28"/>
          <w:szCs w:val="28"/>
        </w:rPr>
      </w:pPr>
      <w:r w:rsidRPr="00B44C8C">
        <w:rPr>
          <w:rFonts w:ascii="Times New Roman" w:hAnsi="Times New Roman"/>
          <w:sz w:val="28"/>
          <w:szCs w:val="28"/>
        </w:rPr>
        <w:t>- болезненность при пальпации в подвздошных областях;</w:t>
      </w:r>
    </w:p>
    <w:p w:rsidR="005B1322" w:rsidRPr="00DD0ED0" w:rsidRDefault="00B44C8C" w:rsidP="00B44C8C">
      <w:pPr>
        <w:spacing w:after="0" w:line="240" w:lineRule="auto"/>
        <w:jc w:val="both"/>
        <w:rPr>
          <w:rFonts w:ascii="Times New Roman" w:hAnsi="Times New Roman"/>
          <w:sz w:val="28"/>
          <w:szCs w:val="28"/>
        </w:rPr>
      </w:pPr>
      <w:r w:rsidRPr="00B44C8C">
        <w:rPr>
          <w:rFonts w:ascii="Times New Roman" w:hAnsi="Times New Roman"/>
          <w:sz w:val="28"/>
          <w:szCs w:val="28"/>
        </w:rPr>
        <w:t>- артралгии.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t>Эпидемиологический анамнез:</w:t>
      </w:r>
      <w:r w:rsidRPr="00DD0ED0">
        <w:rPr>
          <w:rFonts w:ascii="Times New Roman" w:hAnsi="Times New Roman"/>
          <w:sz w:val="28"/>
          <w:szCs w:val="28"/>
        </w:rPr>
        <w:t xml:space="preserve"> указание на употребление в пищу продуктов питания без предварительной термической обработки, особенно овощей, длительно хранившихся при низкой температуре и загрязненных выделениями грызунов</w:t>
      </w:r>
      <w:r w:rsidR="00AA517F">
        <w:rPr>
          <w:rFonts w:ascii="Times New Roman" w:hAnsi="Times New Roman"/>
          <w:sz w:val="28"/>
          <w:szCs w:val="28"/>
        </w:rPr>
        <w:t xml:space="preserve">. </w:t>
      </w:r>
      <w:r w:rsidRPr="00DD0ED0">
        <w:rPr>
          <w:rFonts w:ascii="Times New Roman" w:hAnsi="Times New Roman"/>
          <w:sz w:val="28"/>
          <w:szCs w:val="28"/>
        </w:rPr>
        <w:t xml:space="preserve">Факторами передачи могут быть также инфицированные </w:t>
      </w:r>
      <w:r w:rsidR="00B44C8C" w:rsidRPr="00DD0ED0">
        <w:rPr>
          <w:rFonts w:ascii="Times New Roman" w:hAnsi="Times New Roman"/>
          <w:sz w:val="28"/>
          <w:szCs w:val="28"/>
        </w:rPr>
        <w:t>молоко</w:t>
      </w:r>
      <w:r w:rsidR="00B44C8C">
        <w:rPr>
          <w:rFonts w:ascii="Times New Roman" w:hAnsi="Times New Roman"/>
          <w:sz w:val="28"/>
          <w:szCs w:val="28"/>
        </w:rPr>
        <w:t>, молочные и</w:t>
      </w:r>
      <w:r w:rsidR="00B44C8C" w:rsidRPr="00DD0ED0">
        <w:rPr>
          <w:rFonts w:ascii="Times New Roman" w:hAnsi="Times New Roman"/>
          <w:sz w:val="28"/>
          <w:szCs w:val="28"/>
        </w:rPr>
        <w:t xml:space="preserve"> </w:t>
      </w:r>
      <w:r w:rsidRPr="00DD0ED0">
        <w:rPr>
          <w:rFonts w:ascii="Times New Roman" w:hAnsi="Times New Roman"/>
          <w:sz w:val="28"/>
          <w:szCs w:val="28"/>
        </w:rPr>
        <w:t>мясные</w:t>
      </w:r>
      <w:r w:rsidR="00AF1FB4">
        <w:rPr>
          <w:rFonts w:ascii="Times New Roman" w:hAnsi="Times New Roman"/>
          <w:sz w:val="28"/>
          <w:szCs w:val="28"/>
        </w:rPr>
        <w:t xml:space="preserve"> продукты</w:t>
      </w:r>
      <w:r w:rsidRPr="00DD0ED0">
        <w:rPr>
          <w:rFonts w:ascii="Times New Roman" w:hAnsi="Times New Roman"/>
          <w:sz w:val="28"/>
          <w:szCs w:val="28"/>
        </w:rPr>
        <w:t xml:space="preserve">. Источниками инфекции являются сельскохозяйственные животные (коровы, свиньи), реже синантропные грызуны.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При возникновении групповых заболеваний следует учитывать нахождение в организованных коллективах с общим пищеблоком, преимущественный сезон распространения инфекци</w:t>
      </w:r>
      <w:r w:rsidR="00AF1FB4">
        <w:rPr>
          <w:rFonts w:ascii="Times New Roman" w:hAnsi="Times New Roman"/>
          <w:sz w:val="28"/>
          <w:szCs w:val="28"/>
        </w:rPr>
        <w:t>и</w:t>
      </w:r>
      <w:r w:rsidRPr="00DD0ED0">
        <w:rPr>
          <w:rFonts w:ascii="Times New Roman" w:hAnsi="Times New Roman"/>
          <w:sz w:val="28"/>
          <w:szCs w:val="28"/>
        </w:rPr>
        <w:t xml:space="preserve"> (конец зимы и весна). </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u w:val="single"/>
        </w:rPr>
        <w:lastRenderedPageBreak/>
        <w:t>Осложнения:</w:t>
      </w:r>
      <w:r w:rsidRPr="00DD0ED0">
        <w:rPr>
          <w:rFonts w:ascii="Times New Roman" w:hAnsi="Times New Roman"/>
          <w:sz w:val="28"/>
          <w:szCs w:val="28"/>
        </w:rPr>
        <w:t xml:space="preserve"> редко - миокардит, нефрит, менингит и др.</w:t>
      </w:r>
    </w:p>
    <w:p w:rsidR="001E22EB" w:rsidRPr="00DD0ED0" w:rsidRDefault="001E22EB" w:rsidP="00887C45">
      <w:pPr>
        <w:spacing w:after="0" w:line="240" w:lineRule="auto"/>
        <w:rPr>
          <w:rFonts w:ascii="Times New Roman" w:hAnsi="Times New Roman"/>
          <w:b/>
          <w:sz w:val="28"/>
          <w:szCs w:val="28"/>
        </w:rPr>
      </w:pPr>
    </w:p>
    <w:p w:rsidR="00AF1FB4" w:rsidRPr="00AF1FB4" w:rsidRDefault="00AF1FB4" w:rsidP="00AF1FB4">
      <w:pPr>
        <w:spacing w:after="0" w:line="240" w:lineRule="auto"/>
        <w:jc w:val="center"/>
        <w:rPr>
          <w:rFonts w:ascii="Times New Roman" w:hAnsi="Times New Roman"/>
          <w:sz w:val="28"/>
          <w:szCs w:val="28"/>
        </w:rPr>
      </w:pPr>
      <w:r w:rsidRPr="00AF1FB4">
        <w:rPr>
          <w:rFonts w:ascii="Times New Roman" w:hAnsi="Times New Roman"/>
          <w:sz w:val="28"/>
          <w:szCs w:val="28"/>
        </w:rPr>
        <w:t>КАПМПИЛОБАКТЕРИОЗ</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Кампилобактериоз (возбудители – кампилобактеры) – острая кишечная инфекция, характеризующаяся поражением желудочно-кишечного тракта с развитием гастроинтестинальных и, редко, генерализованных форм. Является частой причиной т.н. «диареи путешественников». Тяжело протекает у лиц с иммунодефицитом.</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Инкубационный период составляет 2–5 дней (от 1 до 10 дней).</w:t>
      </w:r>
    </w:p>
    <w:p w:rsidR="00AF1FB4" w:rsidRPr="00AF1FB4" w:rsidRDefault="00AF1FB4" w:rsidP="00AF1FB4">
      <w:pPr>
        <w:spacing w:after="0" w:line="240" w:lineRule="auto"/>
        <w:jc w:val="both"/>
        <w:rPr>
          <w:rFonts w:ascii="Times New Roman" w:hAnsi="Times New Roman"/>
          <w:i/>
          <w:sz w:val="28"/>
          <w:szCs w:val="28"/>
        </w:rPr>
      </w:pPr>
      <w:r w:rsidRPr="00AF1FB4">
        <w:rPr>
          <w:rFonts w:ascii="Times New Roman" w:hAnsi="Times New Roman"/>
          <w:i/>
          <w:sz w:val="28"/>
          <w:szCs w:val="28"/>
        </w:rPr>
        <w:t>Опорные клинические признаки:</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 лихорадка;</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 умеренная интоксикация;</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 тошнота, рвота;</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 боли в мезогастрии схваткообразные или постоянные;</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 жидкий обильный стул, со 2–3дня с кровью;</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sz w:val="28"/>
          <w:szCs w:val="28"/>
        </w:rPr>
        <w:t>- возможен мезаденит, аппендицит.</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i/>
          <w:sz w:val="28"/>
          <w:szCs w:val="28"/>
        </w:rPr>
        <w:t>Эпидемиологический анамнез:</w:t>
      </w:r>
      <w:r w:rsidRPr="00AF1FB4">
        <w:rPr>
          <w:rFonts w:ascii="Times New Roman" w:hAnsi="Times New Roman"/>
          <w:sz w:val="28"/>
          <w:szCs w:val="28"/>
        </w:rPr>
        <w:t xml:space="preserve"> употребление в пищу недостаточно термически обработанных продуктов животного происхождения (птица, мясо, молоко), сырой воды; контакт с больным кампилобактериозом (актуально для младенцев, лиц с иммунодефицитом).</w:t>
      </w:r>
    </w:p>
    <w:p w:rsidR="00AF1FB4" w:rsidRPr="00AF1FB4" w:rsidRDefault="00AF1FB4" w:rsidP="00AF1FB4">
      <w:pPr>
        <w:spacing w:after="0" w:line="240" w:lineRule="auto"/>
        <w:jc w:val="both"/>
        <w:rPr>
          <w:rFonts w:ascii="Times New Roman" w:hAnsi="Times New Roman"/>
          <w:sz w:val="28"/>
          <w:szCs w:val="28"/>
        </w:rPr>
      </w:pPr>
      <w:r w:rsidRPr="00AF1FB4">
        <w:rPr>
          <w:rFonts w:ascii="Times New Roman" w:hAnsi="Times New Roman"/>
          <w:i/>
          <w:sz w:val="28"/>
          <w:szCs w:val="28"/>
        </w:rPr>
        <w:t>Осложнения:</w:t>
      </w:r>
      <w:r w:rsidRPr="00AF1FB4">
        <w:rPr>
          <w:rFonts w:ascii="Times New Roman" w:hAnsi="Times New Roman"/>
          <w:sz w:val="28"/>
          <w:szCs w:val="28"/>
        </w:rPr>
        <w:t xml:space="preserve"> бактериемия, реактивный гепатит, панкреатит.</w:t>
      </w:r>
    </w:p>
    <w:p w:rsidR="00320B6D" w:rsidRPr="00DD0ED0" w:rsidRDefault="00320B6D" w:rsidP="00887C45">
      <w:pPr>
        <w:spacing w:after="0" w:line="240" w:lineRule="auto"/>
        <w:rPr>
          <w:rFonts w:ascii="Times New Roman" w:hAnsi="Times New Roman"/>
          <w:b/>
          <w:sz w:val="28"/>
          <w:szCs w:val="28"/>
        </w:rPr>
      </w:pPr>
    </w:p>
    <w:p w:rsidR="00320B6D" w:rsidRPr="00DD0ED0" w:rsidRDefault="00320B6D" w:rsidP="00887C45">
      <w:pPr>
        <w:spacing w:after="0" w:line="240" w:lineRule="auto"/>
        <w:rPr>
          <w:rFonts w:ascii="Times New Roman" w:hAnsi="Times New Roman"/>
          <w:b/>
          <w:sz w:val="28"/>
          <w:szCs w:val="28"/>
        </w:rPr>
      </w:pPr>
    </w:p>
    <w:p w:rsidR="005B1322" w:rsidRPr="00DD0ED0" w:rsidRDefault="005B1322" w:rsidP="00887C45">
      <w:pPr>
        <w:spacing w:after="0" w:line="240" w:lineRule="auto"/>
        <w:rPr>
          <w:rFonts w:ascii="Times New Roman" w:hAnsi="Times New Roman"/>
          <w:b/>
          <w:sz w:val="28"/>
          <w:szCs w:val="28"/>
        </w:rPr>
      </w:pPr>
      <w:r w:rsidRPr="00DD0ED0">
        <w:rPr>
          <w:rFonts w:ascii="Times New Roman" w:hAnsi="Times New Roman"/>
          <w:b/>
          <w:sz w:val="28"/>
          <w:szCs w:val="28"/>
        </w:rPr>
        <w:t>Лечение</w:t>
      </w:r>
      <w:r w:rsidR="00206517" w:rsidRPr="00DD0ED0">
        <w:rPr>
          <w:rFonts w:ascii="Times New Roman" w:hAnsi="Times New Roman"/>
          <w:b/>
          <w:sz w:val="28"/>
          <w:szCs w:val="28"/>
        </w:rPr>
        <w:t xml:space="preserve"> </w:t>
      </w:r>
    </w:p>
    <w:p w:rsidR="00A65D13" w:rsidRPr="00DD0ED0" w:rsidRDefault="00A65D13" w:rsidP="005F693B">
      <w:pPr>
        <w:spacing w:after="0" w:line="240" w:lineRule="auto"/>
        <w:ind w:firstLine="709"/>
        <w:jc w:val="both"/>
        <w:rPr>
          <w:rFonts w:ascii="Times New Roman" w:hAnsi="Times New Roman"/>
          <w:sz w:val="28"/>
          <w:szCs w:val="28"/>
        </w:rPr>
      </w:pPr>
      <w:r w:rsidRPr="00DD0ED0">
        <w:rPr>
          <w:rFonts w:ascii="Times New Roman" w:hAnsi="Times New Roman"/>
          <w:sz w:val="28"/>
          <w:szCs w:val="28"/>
        </w:rPr>
        <w:t>Основой лечения больных кишечными инфекциями на догоспитальном этапе является регидратационная и дезинтоксикационная терапия. Этиотропные средства на этом этапе не применяют.</w:t>
      </w:r>
    </w:p>
    <w:p w:rsidR="005F693B" w:rsidRPr="00DD0ED0" w:rsidRDefault="005F693B" w:rsidP="005F693B">
      <w:pPr>
        <w:spacing w:after="0" w:line="240" w:lineRule="auto"/>
        <w:ind w:firstLine="709"/>
        <w:jc w:val="both"/>
        <w:rPr>
          <w:rFonts w:ascii="Times New Roman" w:hAnsi="Times New Roman"/>
          <w:sz w:val="28"/>
          <w:szCs w:val="28"/>
        </w:rPr>
      </w:pPr>
      <w:r w:rsidRPr="00DD0ED0">
        <w:rPr>
          <w:rFonts w:ascii="Times New Roman" w:hAnsi="Times New Roman"/>
          <w:sz w:val="28"/>
          <w:szCs w:val="28"/>
        </w:rPr>
        <w:t>Лечебные мероприятия на догоспитальном этапе включают:</w:t>
      </w:r>
    </w:p>
    <w:p w:rsidR="00A65D13" w:rsidRPr="00DD0ED0" w:rsidRDefault="00A65D13" w:rsidP="00467923">
      <w:pPr>
        <w:pStyle w:val="a5"/>
        <w:numPr>
          <w:ilvl w:val="0"/>
          <w:numId w:val="13"/>
        </w:numPr>
        <w:ind w:left="426" w:hanging="426"/>
        <w:jc w:val="both"/>
        <w:rPr>
          <w:sz w:val="28"/>
          <w:szCs w:val="28"/>
        </w:rPr>
      </w:pPr>
      <w:r w:rsidRPr="00DD0ED0">
        <w:rPr>
          <w:sz w:val="28"/>
          <w:szCs w:val="28"/>
        </w:rPr>
        <w:t>Промывание желудка 2% р</w:t>
      </w:r>
      <w:r w:rsidR="00910FE7">
        <w:rPr>
          <w:sz w:val="28"/>
          <w:szCs w:val="28"/>
        </w:rPr>
        <w:t>астворо</w:t>
      </w:r>
      <w:r w:rsidRPr="00DD0ED0">
        <w:rPr>
          <w:sz w:val="28"/>
          <w:szCs w:val="28"/>
        </w:rPr>
        <w:t xml:space="preserve">м натрия гидрокарбоната до отхождения чистых промывных вод (при </w:t>
      </w:r>
      <w:r w:rsidR="007F4470" w:rsidRPr="00DD0ED0">
        <w:rPr>
          <w:sz w:val="28"/>
          <w:szCs w:val="28"/>
        </w:rPr>
        <w:t>подозрении на сальмонеллез</w:t>
      </w:r>
      <w:r w:rsidR="00DB6CA8" w:rsidRPr="00DD0ED0">
        <w:rPr>
          <w:sz w:val="28"/>
          <w:szCs w:val="28"/>
        </w:rPr>
        <w:t xml:space="preserve">, ботулизм, </w:t>
      </w:r>
      <w:r w:rsidR="005D1997">
        <w:rPr>
          <w:sz w:val="28"/>
          <w:szCs w:val="28"/>
        </w:rPr>
        <w:t>бактериальное пищевое отравление</w:t>
      </w:r>
      <w:r w:rsidRPr="00DD0ED0">
        <w:rPr>
          <w:sz w:val="28"/>
          <w:szCs w:val="28"/>
        </w:rPr>
        <w:t>)</w:t>
      </w:r>
      <w:r w:rsidR="00B84704" w:rsidRPr="00B84704">
        <w:rPr>
          <w:sz w:val="28"/>
          <w:szCs w:val="28"/>
        </w:rPr>
        <w:t xml:space="preserve"> </w:t>
      </w:r>
      <w:r w:rsidR="00592928" w:rsidRPr="00592928">
        <w:rPr>
          <w:sz w:val="28"/>
          <w:szCs w:val="28"/>
        </w:rPr>
        <w:t>(</w:t>
      </w:r>
      <w:r w:rsidR="00592928">
        <w:rPr>
          <w:sz w:val="28"/>
          <w:szCs w:val="28"/>
          <w:lang w:val="en-US"/>
        </w:rPr>
        <w:t>D</w:t>
      </w:r>
      <w:r w:rsidR="00D26E66">
        <w:rPr>
          <w:sz w:val="28"/>
          <w:szCs w:val="28"/>
        </w:rPr>
        <w:t xml:space="preserve">, </w:t>
      </w:r>
      <w:r w:rsidR="00592928" w:rsidRPr="00592928">
        <w:rPr>
          <w:sz w:val="28"/>
          <w:szCs w:val="28"/>
        </w:rPr>
        <w:t>4)</w:t>
      </w:r>
      <w:r w:rsidR="007F4470" w:rsidRPr="00DD0ED0">
        <w:rPr>
          <w:sz w:val="28"/>
          <w:szCs w:val="28"/>
        </w:rPr>
        <w:t>.</w:t>
      </w:r>
    </w:p>
    <w:p w:rsidR="00A65D13" w:rsidRPr="00DD0ED0" w:rsidRDefault="00A65D13" w:rsidP="00467923">
      <w:pPr>
        <w:pStyle w:val="a5"/>
        <w:numPr>
          <w:ilvl w:val="0"/>
          <w:numId w:val="13"/>
        </w:numPr>
        <w:ind w:left="426" w:hanging="426"/>
        <w:jc w:val="both"/>
        <w:rPr>
          <w:sz w:val="28"/>
          <w:szCs w:val="28"/>
        </w:rPr>
      </w:pPr>
      <w:r w:rsidRPr="00DD0ED0">
        <w:rPr>
          <w:sz w:val="28"/>
          <w:szCs w:val="28"/>
        </w:rPr>
        <w:t xml:space="preserve">Регидратация </w:t>
      </w:r>
      <w:r w:rsidR="006D248F" w:rsidRPr="00DD0ED0">
        <w:rPr>
          <w:sz w:val="28"/>
          <w:szCs w:val="28"/>
        </w:rPr>
        <w:t>пер</w:t>
      </w:r>
      <w:r w:rsidRPr="00DD0ED0">
        <w:rPr>
          <w:sz w:val="28"/>
          <w:szCs w:val="28"/>
        </w:rPr>
        <w:t>оральная, парентеральная</w:t>
      </w:r>
      <w:r w:rsidR="00B84704">
        <w:rPr>
          <w:sz w:val="28"/>
          <w:szCs w:val="28"/>
        </w:rPr>
        <w:t xml:space="preserve"> (А</w:t>
      </w:r>
      <w:r w:rsidR="00D26E66">
        <w:rPr>
          <w:sz w:val="28"/>
          <w:szCs w:val="28"/>
        </w:rPr>
        <w:t xml:space="preserve">, </w:t>
      </w:r>
      <w:r w:rsidR="00B84704">
        <w:rPr>
          <w:sz w:val="28"/>
          <w:szCs w:val="28"/>
        </w:rPr>
        <w:t>1++)</w:t>
      </w:r>
      <w:r w:rsidRPr="00DD0ED0">
        <w:rPr>
          <w:sz w:val="28"/>
          <w:szCs w:val="28"/>
        </w:rPr>
        <w:t>:</w:t>
      </w:r>
    </w:p>
    <w:p w:rsidR="00A65D13" w:rsidRPr="00DD0ED0" w:rsidRDefault="00A65D13" w:rsidP="00467923">
      <w:pPr>
        <w:pStyle w:val="a5"/>
        <w:numPr>
          <w:ilvl w:val="0"/>
          <w:numId w:val="14"/>
        </w:numPr>
        <w:ind w:left="709" w:hanging="283"/>
        <w:jc w:val="both"/>
        <w:rPr>
          <w:sz w:val="28"/>
          <w:szCs w:val="28"/>
        </w:rPr>
      </w:pPr>
      <w:r w:rsidRPr="00DD0ED0">
        <w:rPr>
          <w:sz w:val="28"/>
          <w:szCs w:val="28"/>
        </w:rPr>
        <w:t>На догоспитальном этапе проводят первичн</w:t>
      </w:r>
      <w:r w:rsidR="00ED255E" w:rsidRPr="00DD0ED0">
        <w:rPr>
          <w:sz w:val="28"/>
          <w:szCs w:val="28"/>
        </w:rPr>
        <w:t>ую</w:t>
      </w:r>
      <w:r w:rsidRPr="00DD0ED0">
        <w:rPr>
          <w:sz w:val="28"/>
          <w:szCs w:val="28"/>
        </w:rPr>
        <w:t xml:space="preserve"> регидратацию — восполнение имеющегося дефицита жидкости и солей</w:t>
      </w:r>
      <w:r w:rsidR="00DE6A14" w:rsidRPr="00DD0ED0">
        <w:rPr>
          <w:sz w:val="28"/>
          <w:szCs w:val="28"/>
        </w:rPr>
        <w:t>.</w:t>
      </w:r>
    </w:p>
    <w:p w:rsidR="005B1322" w:rsidRPr="00DD0ED0" w:rsidRDefault="00A65D13" w:rsidP="00467923">
      <w:pPr>
        <w:pStyle w:val="a5"/>
        <w:numPr>
          <w:ilvl w:val="0"/>
          <w:numId w:val="14"/>
        </w:numPr>
        <w:ind w:left="709" w:hanging="283"/>
        <w:jc w:val="both"/>
        <w:rPr>
          <w:sz w:val="28"/>
          <w:szCs w:val="28"/>
        </w:rPr>
      </w:pPr>
      <w:r w:rsidRPr="00DD0ED0">
        <w:rPr>
          <w:sz w:val="28"/>
          <w:szCs w:val="28"/>
        </w:rPr>
        <w:t>Корригирующая регидратация —</w:t>
      </w:r>
      <w:r w:rsidR="00323822" w:rsidRPr="00DD0ED0">
        <w:rPr>
          <w:sz w:val="28"/>
          <w:szCs w:val="28"/>
        </w:rPr>
        <w:t xml:space="preserve"> </w:t>
      </w:r>
      <w:r w:rsidRPr="00DD0ED0">
        <w:rPr>
          <w:sz w:val="28"/>
          <w:szCs w:val="28"/>
        </w:rPr>
        <w:t>компенсация продолжающихся потерь жидкости и электролитов, проводят на последующих этапах лечения, по показаниям.</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Для </w:t>
      </w:r>
      <w:r w:rsidR="006D248F" w:rsidRPr="00DD0ED0">
        <w:rPr>
          <w:rFonts w:ascii="Times New Roman" w:hAnsi="Times New Roman"/>
          <w:sz w:val="28"/>
          <w:szCs w:val="28"/>
        </w:rPr>
        <w:t>пер</w:t>
      </w:r>
      <w:r w:rsidRPr="00DD0ED0">
        <w:rPr>
          <w:rFonts w:ascii="Times New Roman" w:hAnsi="Times New Roman"/>
          <w:sz w:val="28"/>
          <w:szCs w:val="28"/>
        </w:rPr>
        <w:t>оральной регидратации используют глюкозо-солевые растворы:</w:t>
      </w:r>
    </w:p>
    <w:p w:rsidR="00086FF5" w:rsidRPr="00DD0ED0" w:rsidRDefault="005B1322" w:rsidP="00887C45">
      <w:pPr>
        <w:pStyle w:val="1"/>
        <w:tabs>
          <w:tab w:val="num" w:pos="720"/>
        </w:tabs>
        <w:spacing w:after="0" w:line="240" w:lineRule="auto"/>
        <w:ind w:left="720"/>
        <w:jc w:val="both"/>
        <w:rPr>
          <w:rFonts w:ascii="Times New Roman" w:hAnsi="Times New Roman"/>
          <w:sz w:val="28"/>
          <w:szCs w:val="28"/>
        </w:rPr>
      </w:pPr>
      <w:r w:rsidRPr="00DD0ED0">
        <w:rPr>
          <w:rFonts w:ascii="Times New Roman" w:hAnsi="Times New Roman"/>
          <w:sz w:val="28"/>
          <w:szCs w:val="28"/>
        </w:rPr>
        <w:t>стандартн</w:t>
      </w:r>
      <w:r w:rsidR="003C5A0C" w:rsidRPr="00DD0ED0">
        <w:rPr>
          <w:rFonts w:ascii="Times New Roman" w:hAnsi="Times New Roman"/>
          <w:sz w:val="28"/>
          <w:szCs w:val="28"/>
        </w:rPr>
        <w:t>ая</w:t>
      </w:r>
      <w:r w:rsidRPr="00DD0ED0">
        <w:rPr>
          <w:rFonts w:ascii="Times New Roman" w:hAnsi="Times New Roman"/>
          <w:sz w:val="28"/>
          <w:szCs w:val="28"/>
        </w:rPr>
        <w:t xml:space="preserve"> </w:t>
      </w:r>
      <w:r w:rsidR="003C5A0C" w:rsidRPr="00DD0ED0">
        <w:rPr>
          <w:rFonts w:ascii="Times New Roman" w:hAnsi="Times New Roman"/>
          <w:sz w:val="28"/>
          <w:szCs w:val="28"/>
        </w:rPr>
        <w:t>оральная регидратационная соль</w:t>
      </w:r>
      <w:r w:rsidR="0032437B" w:rsidRPr="00DD0ED0">
        <w:rPr>
          <w:rFonts w:ascii="Times New Roman" w:hAnsi="Times New Roman"/>
          <w:sz w:val="28"/>
          <w:szCs w:val="28"/>
        </w:rPr>
        <w:t xml:space="preserve"> (</w:t>
      </w:r>
      <w:r w:rsidR="0032437B" w:rsidRPr="00DD0ED0">
        <w:rPr>
          <w:rFonts w:ascii="Times New Roman" w:hAnsi="Times New Roman"/>
          <w:sz w:val="28"/>
          <w:szCs w:val="28"/>
          <w:lang w:val="en-US"/>
        </w:rPr>
        <w:t>ORS</w:t>
      </w:r>
      <w:r w:rsidR="0032437B" w:rsidRPr="00DD0ED0">
        <w:rPr>
          <w:rFonts w:ascii="Times New Roman" w:hAnsi="Times New Roman"/>
          <w:sz w:val="28"/>
          <w:szCs w:val="28"/>
        </w:rPr>
        <w:t>)</w:t>
      </w:r>
      <w:r w:rsidR="005F6D78" w:rsidRPr="00DD0ED0">
        <w:rPr>
          <w:rFonts w:ascii="Times New Roman" w:hAnsi="Times New Roman"/>
          <w:sz w:val="28"/>
          <w:szCs w:val="28"/>
        </w:rPr>
        <w:t>, рекомендуем</w:t>
      </w:r>
      <w:r w:rsidR="003C5A0C" w:rsidRPr="00DD0ED0">
        <w:rPr>
          <w:rFonts w:ascii="Times New Roman" w:hAnsi="Times New Roman"/>
          <w:sz w:val="28"/>
          <w:szCs w:val="28"/>
        </w:rPr>
        <w:t>ая</w:t>
      </w:r>
      <w:r w:rsidR="005F6D78" w:rsidRPr="00DD0ED0">
        <w:rPr>
          <w:rFonts w:ascii="Times New Roman" w:hAnsi="Times New Roman"/>
          <w:sz w:val="28"/>
          <w:szCs w:val="28"/>
        </w:rPr>
        <w:t xml:space="preserve"> ВОЗ</w:t>
      </w:r>
      <w:r w:rsidR="003C5A0C" w:rsidRPr="00DD0ED0">
        <w:rPr>
          <w:rFonts w:ascii="Times New Roman" w:hAnsi="Times New Roman"/>
          <w:sz w:val="28"/>
          <w:szCs w:val="28"/>
        </w:rPr>
        <w:t xml:space="preserve"> (содержит </w:t>
      </w:r>
      <w:r w:rsidRPr="00DD0ED0">
        <w:rPr>
          <w:rFonts w:ascii="Times New Roman" w:hAnsi="Times New Roman"/>
          <w:sz w:val="28"/>
          <w:szCs w:val="28"/>
        </w:rPr>
        <w:t xml:space="preserve">натрия хлорида </w:t>
      </w:r>
      <w:smartTag w:uri="urn:schemas-microsoft-com:office:smarttags" w:element="metricconverter">
        <w:smartTagPr>
          <w:attr w:name="ProductID" w:val="3,5 г"/>
        </w:smartTagPr>
        <w:r w:rsidRPr="00DD0ED0">
          <w:rPr>
            <w:rFonts w:ascii="Times New Roman" w:hAnsi="Times New Roman"/>
            <w:sz w:val="28"/>
            <w:szCs w:val="28"/>
          </w:rPr>
          <w:t>3,5 г</w:t>
        </w:r>
      </w:smartTag>
      <w:r w:rsidRPr="00DD0ED0">
        <w:rPr>
          <w:rFonts w:ascii="Times New Roman" w:hAnsi="Times New Roman"/>
          <w:sz w:val="28"/>
          <w:szCs w:val="28"/>
        </w:rPr>
        <w:t>, гидрокарбоната натрия 2,5</w:t>
      </w:r>
      <w:r w:rsidR="00891B8A">
        <w:rPr>
          <w:rFonts w:ascii="Times New Roman" w:hAnsi="Times New Roman"/>
          <w:sz w:val="28"/>
          <w:szCs w:val="28"/>
        </w:rPr>
        <w:t xml:space="preserve"> </w:t>
      </w:r>
      <w:r w:rsidRPr="00DD0ED0">
        <w:rPr>
          <w:rFonts w:ascii="Times New Roman" w:hAnsi="Times New Roman"/>
          <w:sz w:val="28"/>
          <w:szCs w:val="28"/>
        </w:rPr>
        <w:t xml:space="preserve">г, калия хлорида </w:t>
      </w:r>
      <w:smartTag w:uri="urn:schemas-microsoft-com:office:smarttags" w:element="metricconverter">
        <w:smartTagPr>
          <w:attr w:name="ProductID" w:val="1,5 г"/>
        </w:smartTagPr>
        <w:r w:rsidRPr="00DD0ED0">
          <w:rPr>
            <w:rFonts w:ascii="Times New Roman" w:hAnsi="Times New Roman"/>
            <w:sz w:val="28"/>
            <w:szCs w:val="28"/>
          </w:rPr>
          <w:t>1,5 г</w:t>
        </w:r>
      </w:smartTag>
      <w:r w:rsidRPr="00DD0ED0">
        <w:rPr>
          <w:rFonts w:ascii="Times New Roman" w:hAnsi="Times New Roman"/>
          <w:sz w:val="28"/>
          <w:szCs w:val="28"/>
        </w:rPr>
        <w:t xml:space="preserve"> и безводной глюкозы </w:t>
      </w:r>
      <w:smartTag w:uri="urn:schemas-microsoft-com:office:smarttags" w:element="metricconverter">
        <w:smartTagPr>
          <w:attr w:name="ProductID" w:val="20 г"/>
        </w:smartTagPr>
        <w:r w:rsidRPr="00DD0ED0">
          <w:rPr>
            <w:rFonts w:ascii="Times New Roman" w:hAnsi="Times New Roman"/>
            <w:sz w:val="28"/>
            <w:szCs w:val="28"/>
          </w:rPr>
          <w:t>20 г</w:t>
        </w:r>
      </w:smartTag>
      <w:r w:rsidRPr="00DD0ED0">
        <w:rPr>
          <w:rFonts w:ascii="Times New Roman" w:hAnsi="Times New Roman"/>
          <w:sz w:val="28"/>
          <w:szCs w:val="28"/>
        </w:rPr>
        <w:t xml:space="preserve"> в </w:t>
      </w:r>
      <w:smartTag w:uri="urn:schemas-microsoft-com:office:smarttags" w:element="metricconverter">
        <w:smartTagPr>
          <w:attr w:name="ProductID" w:val="1 л"/>
        </w:smartTagPr>
        <w:r w:rsidRPr="00DD0ED0">
          <w:rPr>
            <w:rFonts w:ascii="Times New Roman" w:hAnsi="Times New Roman"/>
            <w:sz w:val="28"/>
            <w:szCs w:val="28"/>
          </w:rPr>
          <w:t>1 л</w:t>
        </w:r>
      </w:smartTag>
      <w:r w:rsidR="005F6D78" w:rsidRPr="00DD0ED0">
        <w:rPr>
          <w:rFonts w:ascii="Times New Roman" w:hAnsi="Times New Roman"/>
          <w:sz w:val="28"/>
          <w:szCs w:val="28"/>
        </w:rPr>
        <w:t xml:space="preserve"> кипяченой воды</w:t>
      </w:r>
      <w:r w:rsidR="003C5A0C" w:rsidRPr="00DD0ED0">
        <w:rPr>
          <w:rFonts w:ascii="Times New Roman" w:hAnsi="Times New Roman"/>
          <w:sz w:val="28"/>
          <w:szCs w:val="28"/>
        </w:rPr>
        <w:t>)</w:t>
      </w:r>
      <w:r w:rsidR="00DE6A14" w:rsidRPr="00DD0ED0">
        <w:rPr>
          <w:rFonts w:ascii="Times New Roman" w:hAnsi="Times New Roman"/>
          <w:sz w:val="28"/>
          <w:szCs w:val="28"/>
        </w:rPr>
        <w:t>;</w:t>
      </w:r>
    </w:p>
    <w:p w:rsidR="005B1322" w:rsidRPr="00DD0ED0" w:rsidRDefault="00CB02F1" w:rsidP="00887C45">
      <w:pPr>
        <w:pStyle w:val="1"/>
        <w:tabs>
          <w:tab w:val="num" w:pos="720"/>
        </w:tabs>
        <w:spacing w:after="0" w:line="240" w:lineRule="auto"/>
        <w:ind w:left="720"/>
        <w:jc w:val="both"/>
        <w:rPr>
          <w:rFonts w:ascii="Times New Roman" w:hAnsi="Times New Roman"/>
          <w:sz w:val="28"/>
          <w:szCs w:val="28"/>
        </w:rPr>
      </w:pPr>
      <w:r w:rsidRPr="00DD0ED0">
        <w:rPr>
          <w:rFonts w:ascii="Times New Roman" w:hAnsi="Times New Roman"/>
          <w:sz w:val="28"/>
          <w:szCs w:val="28"/>
        </w:rPr>
        <w:t>официнальные</w:t>
      </w:r>
      <w:r w:rsidR="003C5A0C" w:rsidRPr="00DD0ED0">
        <w:rPr>
          <w:rFonts w:ascii="Times New Roman" w:hAnsi="Times New Roman"/>
          <w:sz w:val="28"/>
          <w:szCs w:val="28"/>
        </w:rPr>
        <w:t xml:space="preserve"> оральные регидратационные соли: </w:t>
      </w:r>
      <w:r w:rsidR="005B1322" w:rsidRPr="00DD0ED0">
        <w:rPr>
          <w:rFonts w:ascii="Times New Roman" w:hAnsi="Times New Roman"/>
          <w:sz w:val="28"/>
          <w:szCs w:val="28"/>
        </w:rPr>
        <w:t>«Регидрон», «Цитроглюкосолан»</w:t>
      </w:r>
      <w:r w:rsidR="003C5A0C" w:rsidRPr="00DD0ED0">
        <w:rPr>
          <w:rFonts w:ascii="Times New Roman" w:hAnsi="Times New Roman"/>
          <w:sz w:val="28"/>
          <w:szCs w:val="28"/>
        </w:rPr>
        <w:t>, «Гидровит», «Гидровит форте», «Гастролит»</w:t>
      </w:r>
      <w:r w:rsidR="00407E2F">
        <w:rPr>
          <w:rFonts w:ascii="Times New Roman" w:hAnsi="Times New Roman"/>
          <w:sz w:val="28"/>
          <w:szCs w:val="28"/>
        </w:rPr>
        <w:t xml:space="preserve"> и др.</w:t>
      </w:r>
      <w:r w:rsidR="00DE6A14" w:rsidRPr="00DD0ED0">
        <w:rPr>
          <w:rFonts w:ascii="Times New Roman" w:hAnsi="Times New Roman"/>
          <w:sz w:val="28"/>
          <w:szCs w:val="28"/>
        </w:rPr>
        <w:t>;</w:t>
      </w:r>
    </w:p>
    <w:p w:rsidR="002B6F84" w:rsidRPr="00DD0ED0" w:rsidRDefault="005B1322" w:rsidP="00DB6CA8">
      <w:pPr>
        <w:pStyle w:val="1"/>
        <w:tabs>
          <w:tab w:val="num" w:pos="720"/>
        </w:tabs>
        <w:spacing w:after="0" w:line="240" w:lineRule="auto"/>
        <w:ind w:left="720"/>
        <w:jc w:val="both"/>
        <w:rPr>
          <w:rFonts w:ascii="Times New Roman" w:hAnsi="Times New Roman"/>
          <w:sz w:val="28"/>
          <w:szCs w:val="28"/>
        </w:rPr>
      </w:pPr>
      <w:r w:rsidRPr="00DD0ED0">
        <w:rPr>
          <w:rFonts w:ascii="Times New Roman" w:hAnsi="Times New Roman"/>
          <w:sz w:val="28"/>
          <w:szCs w:val="28"/>
        </w:rPr>
        <w:lastRenderedPageBreak/>
        <w:t>при отсутствии готовых смесей используют раствор</w:t>
      </w:r>
      <w:r w:rsidR="001C3929" w:rsidRPr="00DD0ED0">
        <w:rPr>
          <w:rFonts w:ascii="Times New Roman" w:hAnsi="Times New Roman"/>
          <w:sz w:val="28"/>
          <w:szCs w:val="28"/>
        </w:rPr>
        <w:t>,</w:t>
      </w:r>
      <w:r w:rsidRPr="00DD0ED0">
        <w:rPr>
          <w:rFonts w:ascii="Times New Roman" w:hAnsi="Times New Roman"/>
          <w:sz w:val="28"/>
          <w:szCs w:val="28"/>
        </w:rPr>
        <w:t xml:space="preserve"> </w:t>
      </w:r>
      <w:r w:rsidR="001C3929" w:rsidRPr="00DD0ED0">
        <w:rPr>
          <w:rFonts w:ascii="Times New Roman" w:hAnsi="Times New Roman"/>
          <w:sz w:val="28"/>
          <w:szCs w:val="28"/>
        </w:rPr>
        <w:t xml:space="preserve">состоящий из </w:t>
      </w:r>
      <w:r w:rsidRPr="00DD0ED0">
        <w:rPr>
          <w:rFonts w:ascii="Times New Roman" w:hAnsi="Times New Roman"/>
          <w:sz w:val="28"/>
          <w:szCs w:val="28"/>
        </w:rPr>
        <w:t xml:space="preserve">1 чайной ложки поваренной соли и 4 чайных ложек пищевого сахара в </w:t>
      </w:r>
      <w:smartTag w:uri="urn:schemas-microsoft-com:office:smarttags" w:element="metricconverter">
        <w:smartTagPr>
          <w:attr w:name="ProductID" w:val="1 л"/>
        </w:smartTagPr>
        <w:r w:rsidRPr="00DD0ED0">
          <w:rPr>
            <w:rFonts w:ascii="Times New Roman" w:hAnsi="Times New Roman"/>
            <w:sz w:val="28"/>
            <w:szCs w:val="28"/>
          </w:rPr>
          <w:t>1 л</w:t>
        </w:r>
      </w:smartTag>
      <w:r w:rsidRPr="00DD0ED0">
        <w:rPr>
          <w:rFonts w:ascii="Times New Roman" w:hAnsi="Times New Roman"/>
          <w:sz w:val="28"/>
          <w:szCs w:val="28"/>
        </w:rPr>
        <w:t xml:space="preserve"> воды</w:t>
      </w:r>
      <w:r w:rsidR="00DE6A14" w:rsidRPr="00DD0ED0">
        <w:rPr>
          <w:rFonts w:ascii="Times New Roman" w:hAnsi="Times New Roman"/>
          <w:sz w:val="28"/>
          <w:szCs w:val="28"/>
        </w:rPr>
        <w:t>.</w:t>
      </w:r>
    </w:p>
    <w:p w:rsidR="005B1322" w:rsidRPr="00DD0ED0" w:rsidRDefault="005B1322" w:rsidP="001D2348">
      <w:pPr>
        <w:pStyle w:val="1"/>
        <w:numPr>
          <w:ilvl w:val="0"/>
          <w:numId w:val="0"/>
        </w:numPr>
        <w:spacing w:after="0" w:line="240" w:lineRule="auto"/>
        <w:ind w:firstLine="709"/>
        <w:jc w:val="both"/>
        <w:rPr>
          <w:rFonts w:ascii="Times New Roman" w:hAnsi="Times New Roman"/>
          <w:sz w:val="28"/>
          <w:szCs w:val="28"/>
        </w:rPr>
      </w:pPr>
      <w:r w:rsidRPr="00DD0ED0">
        <w:rPr>
          <w:rFonts w:ascii="Times New Roman" w:hAnsi="Times New Roman"/>
          <w:sz w:val="28"/>
          <w:szCs w:val="28"/>
        </w:rPr>
        <w:t>Для парентеральной регидратации используют</w:t>
      </w:r>
      <w:r w:rsidRPr="00DD0ED0">
        <w:t xml:space="preserve"> </w:t>
      </w:r>
      <w:r w:rsidRPr="00DD0ED0">
        <w:rPr>
          <w:rFonts w:ascii="Times New Roman" w:hAnsi="Times New Roman"/>
          <w:sz w:val="28"/>
          <w:szCs w:val="28"/>
        </w:rPr>
        <w:t>стандартные полиионные (солевые) растворы «Трисоль», «Квартасоль», «Хлосоль», «Ацесоль»</w:t>
      </w:r>
      <w:r w:rsidR="00407E2F">
        <w:rPr>
          <w:rFonts w:ascii="Times New Roman" w:hAnsi="Times New Roman"/>
          <w:sz w:val="28"/>
          <w:szCs w:val="28"/>
        </w:rPr>
        <w:t xml:space="preserve"> и др.</w:t>
      </w:r>
      <w:r w:rsidRPr="00DD0ED0">
        <w:t xml:space="preserve"> </w:t>
      </w:r>
      <w:r w:rsidRPr="00DD0ED0">
        <w:rPr>
          <w:rFonts w:ascii="Times New Roman" w:hAnsi="Times New Roman"/>
          <w:sz w:val="28"/>
          <w:szCs w:val="28"/>
        </w:rPr>
        <w:t xml:space="preserve">Растворы вводят в асептических условиях, подогретыми до 38°С, внутривенно, часто с помощью </w:t>
      </w:r>
      <w:r w:rsidR="003052D9" w:rsidRPr="00DD0ED0">
        <w:rPr>
          <w:rFonts w:ascii="Times New Roman" w:hAnsi="Times New Roman"/>
          <w:sz w:val="28"/>
          <w:szCs w:val="28"/>
        </w:rPr>
        <w:t>нескольких</w:t>
      </w:r>
      <w:r w:rsidRPr="00DD0ED0">
        <w:rPr>
          <w:rFonts w:ascii="Times New Roman" w:hAnsi="Times New Roman"/>
          <w:sz w:val="28"/>
          <w:szCs w:val="28"/>
        </w:rPr>
        <w:t xml:space="preserve"> инфузионных систем.</w:t>
      </w:r>
    </w:p>
    <w:p w:rsidR="00A709AF" w:rsidRPr="00DD0ED0" w:rsidRDefault="00A709AF" w:rsidP="001D2348">
      <w:pPr>
        <w:pStyle w:val="1"/>
        <w:numPr>
          <w:ilvl w:val="0"/>
          <w:numId w:val="0"/>
        </w:numPr>
        <w:spacing w:after="0" w:line="240" w:lineRule="auto"/>
        <w:ind w:firstLine="709"/>
        <w:jc w:val="both"/>
        <w:rPr>
          <w:rFonts w:ascii="Times New Roman" w:hAnsi="Times New Roman"/>
          <w:sz w:val="28"/>
          <w:szCs w:val="28"/>
        </w:rPr>
      </w:pPr>
      <w:r w:rsidRPr="00DD0ED0">
        <w:rPr>
          <w:rFonts w:ascii="Times New Roman" w:hAnsi="Times New Roman"/>
          <w:sz w:val="28"/>
          <w:szCs w:val="28"/>
        </w:rPr>
        <w:t>Необходимый для введения объем жидкости рассчитывают</w:t>
      </w:r>
      <w:r w:rsidR="001D2348" w:rsidRPr="00DD0ED0">
        <w:rPr>
          <w:rFonts w:ascii="Times New Roman" w:hAnsi="Times New Roman"/>
          <w:sz w:val="28"/>
          <w:szCs w:val="28"/>
        </w:rPr>
        <w:t xml:space="preserve"> </w:t>
      </w:r>
      <w:r w:rsidR="0074706E" w:rsidRPr="00DD0ED0">
        <w:rPr>
          <w:rFonts w:ascii="Times New Roman" w:hAnsi="Times New Roman"/>
          <w:sz w:val="28"/>
          <w:szCs w:val="28"/>
        </w:rPr>
        <w:t xml:space="preserve">соответственно степени обезвоживания </w:t>
      </w:r>
      <w:r w:rsidR="001D2348" w:rsidRPr="00DD0ED0">
        <w:rPr>
          <w:rFonts w:ascii="Times New Roman" w:hAnsi="Times New Roman"/>
          <w:sz w:val="28"/>
          <w:szCs w:val="28"/>
        </w:rPr>
        <w:t>исходя</w:t>
      </w:r>
      <w:r w:rsidRPr="00DD0ED0">
        <w:rPr>
          <w:rFonts w:ascii="Times New Roman" w:hAnsi="Times New Roman"/>
          <w:sz w:val="28"/>
          <w:szCs w:val="28"/>
        </w:rPr>
        <w:t xml:space="preserve"> </w:t>
      </w:r>
      <w:r w:rsidR="001D2348" w:rsidRPr="00DD0ED0">
        <w:rPr>
          <w:rFonts w:ascii="Times New Roman" w:hAnsi="Times New Roman"/>
          <w:sz w:val="28"/>
          <w:szCs w:val="28"/>
        </w:rPr>
        <w:t xml:space="preserve">из </w:t>
      </w:r>
      <w:r w:rsidRPr="00DD0ED0">
        <w:rPr>
          <w:rFonts w:ascii="Times New Roman" w:hAnsi="Times New Roman"/>
          <w:sz w:val="28"/>
          <w:szCs w:val="28"/>
        </w:rPr>
        <w:t>потери массы тела</w:t>
      </w:r>
      <w:r w:rsidR="00891B8A">
        <w:rPr>
          <w:rFonts w:ascii="Times New Roman" w:hAnsi="Times New Roman"/>
          <w:sz w:val="28"/>
          <w:szCs w:val="28"/>
        </w:rPr>
        <w:t>,</w:t>
      </w:r>
      <w:r w:rsidR="0074706E" w:rsidRPr="00DD0ED0">
        <w:rPr>
          <w:rFonts w:ascii="Times New Roman" w:hAnsi="Times New Roman"/>
          <w:sz w:val="28"/>
          <w:szCs w:val="28"/>
        </w:rPr>
        <w:t xml:space="preserve"> выраженной в процентах</w:t>
      </w:r>
      <w:r w:rsidRPr="00DD0ED0">
        <w:rPr>
          <w:rFonts w:ascii="Times New Roman" w:hAnsi="Times New Roman"/>
          <w:sz w:val="28"/>
          <w:szCs w:val="28"/>
        </w:rPr>
        <w:t xml:space="preserve"> (табл</w:t>
      </w:r>
      <w:r w:rsidR="00E86C88" w:rsidRPr="00DD0ED0">
        <w:rPr>
          <w:rFonts w:ascii="Times New Roman" w:hAnsi="Times New Roman"/>
          <w:sz w:val="28"/>
          <w:szCs w:val="28"/>
        </w:rPr>
        <w:t>ица</w:t>
      </w:r>
      <w:r w:rsidRPr="00DD0ED0">
        <w:rPr>
          <w:rFonts w:ascii="Times New Roman" w:hAnsi="Times New Roman"/>
          <w:sz w:val="28"/>
          <w:szCs w:val="28"/>
        </w:rPr>
        <w:t xml:space="preserve"> 2).</w:t>
      </w:r>
      <w:r w:rsidR="006F1562" w:rsidRPr="00DD0ED0">
        <w:rPr>
          <w:rFonts w:ascii="Times New Roman" w:hAnsi="Times New Roman"/>
          <w:sz w:val="28"/>
          <w:szCs w:val="28"/>
        </w:rPr>
        <w:t xml:space="preserve"> При отсутствии данных о массе тела до болезни количество жидкости для регидратации считают равным 10% массы тела больного.</w:t>
      </w:r>
    </w:p>
    <w:p w:rsidR="00031B2B" w:rsidRPr="00DD0ED0" w:rsidRDefault="00031B2B" w:rsidP="00887C45">
      <w:pPr>
        <w:pStyle w:val="1"/>
        <w:numPr>
          <w:ilvl w:val="0"/>
          <w:numId w:val="0"/>
        </w:numPr>
        <w:spacing w:after="0" w:line="240" w:lineRule="auto"/>
        <w:jc w:val="both"/>
        <w:rPr>
          <w:rFonts w:ascii="Times New Roman" w:hAnsi="Times New Roman"/>
          <w:sz w:val="28"/>
          <w:szCs w:val="28"/>
        </w:rPr>
      </w:pPr>
    </w:p>
    <w:p w:rsidR="00A65D13" w:rsidRPr="00DD0ED0" w:rsidRDefault="009F1A6A" w:rsidP="00887C45">
      <w:pPr>
        <w:pStyle w:val="1"/>
        <w:numPr>
          <w:ilvl w:val="0"/>
          <w:numId w:val="0"/>
        </w:numPr>
        <w:spacing w:after="0" w:line="240" w:lineRule="auto"/>
        <w:jc w:val="both"/>
        <w:rPr>
          <w:rFonts w:ascii="Times New Roman" w:hAnsi="Times New Roman"/>
          <w:sz w:val="28"/>
          <w:szCs w:val="28"/>
        </w:rPr>
      </w:pPr>
      <w:r w:rsidRPr="00DD0ED0">
        <w:rPr>
          <w:rFonts w:ascii="Times New Roman" w:hAnsi="Times New Roman"/>
          <w:sz w:val="28"/>
          <w:szCs w:val="28"/>
          <w:u w:val="single"/>
        </w:rPr>
        <w:t xml:space="preserve">Для первичной регидратации </w:t>
      </w:r>
      <w:r w:rsidRPr="00DD0ED0">
        <w:rPr>
          <w:rFonts w:ascii="Times New Roman" w:hAnsi="Times New Roman"/>
          <w:sz w:val="28"/>
          <w:szCs w:val="28"/>
        </w:rPr>
        <w:t>п</w:t>
      </w:r>
      <w:r w:rsidR="00A65D13" w:rsidRPr="00DD0ED0">
        <w:rPr>
          <w:rFonts w:ascii="Times New Roman" w:hAnsi="Times New Roman"/>
          <w:sz w:val="28"/>
          <w:szCs w:val="28"/>
        </w:rPr>
        <w:t xml:space="preserve">ри обезвоживании </w:t>
      </w:r>
      <w:r w:rsidR="00A65D13" w:rsidRPr="00DD0ED0">
        <w:rPr>
          <w:rFonts w:ascii="Times New Roman" w:hAnsi="Times New Roman"/>
          <w:sz w:val="28"/>
          <w:szCs w:val="28"/>
          <w:lang w:val="en-US"/>
        </w:rPr>
        <w:t>I</w:t>
      </w:r>
      <w:r w:rsidR="00A65D13" w:rsidRPr="00DD0ED0">
        <w:rPr>
          <w:rFonts w:ascii="Times New Roman" w:hAnsi="Times New Roman"/>
          <w:sz w:val="28"/>
          <w:szCs w:val="28"/>
        </w:rPr>
        <w:t xml:space="preserve">, </w:t>
      </w:r>
      <w:r w:rsidR="00A65D13" w:rsidRPr="00DD0ED0">
        <w:rPr>
          <w:rFonts w:ascii="Times New Roman" w:hAnsi="Times New Roman"/>
          <w:sz w:val="28"/>
          <w:szCs w:val="28"/>
          <w:lang w:val="en-US"/>
        </w:rPr>
        <w:t>II</w:t>
      </w:r>
      <w:r w:rsidR="00323822" w:rsidRPr="00DD0ED0">
        <w:rPr>
          <w:rFonts w:ascii="Times New Roman" w:hAnsi="Times New Roman"/>
          <w:sz w:val="28"/>
          <w:szCs w:val="28"/>
        </w:rPr>
        <w:t xml:space="preserve"> </w:t>
      </w:r>
      <w:r w:rsidR="00A65D13" w:rsidRPr="00DD0ED0">
        <w:rPr>
          <w:rFonts w:ascii="Times New Roman" w:hAnsi="Times New Roman"/>
          <w:sz w:val="28"/>
          <w:szCs w:val="28"/>
        </w:rPr>
        <w:t xml:space="preserve">и частично </w:t>
      </w:r>
      <w:r w:rsidR="00A65D13" w:rsidRPr="00DD0ED0">
        <w:rPr>
          <w:rFonts w:ascii="Times New Roman" w:hAnsi="Times New Roman"/>
          <w:sz w:val="28"/>
          <w:szCs w:val="28"/>
          <w:lang w:val="en-US"/>
        </w:rPr>
        <w:t>III</w:t>
      </w:r>
      <w:r w:rsidR="00A65D13" w:rsidRPr="00DD0ED0">
        <w:rPr>
          <w:rFonts w:ascii="Times New Roman" w:hAnsi="Times New Roman"/>
          <w:sz w:val="28"/>
          <w:szCs w:val="28"/>
        </w:rPr>
        <w:t xml:space="preserve"> степени при отсутствии рвоты назначают глюкозо</w:t>
      </w:r>
      <w:r w:rsidR="003C5A0C" w:rsidRPr="00DD0ED0">
        <w:rPr>
          <w:rFonts w:ascii="Times New Roman" w:hAnsi="Times New Roman"/>
          <w:sz w:val="28"/>
          <w:szCs w:val="28"/>
        </w:rPr>
        <w:t>-</w:t>
      </w:r>
      <w:r w:rsidR="00A65D13" w:rsidRPr="00DD0ED0">
        <w:rPr>
          <w:rFonts w:ascii="Times New Roman" w:hAnsi="Times New Roman"/>
          <w:sz w:val="28"/>
          <w:szCs w:val="28"/>
        </w:rPr>
        <w:t>солевые растворы внутрь</w:t>
      </w:r>
      <w:r w:rsidR="00A65D13" w:rsidRPr="00DD0ED0">
        <w:t xml:space="preserve"> </w:t>
      </w:r>
      <w:r w:rsidR="00A65D13" w:rsidRPr="00DD0ED0">
        <w:rPr>
          <w:rFonts w:ascii="Times New Roman" w:hAnsi="Times New Roman"/>
          <w:sz w:val="28"/>
          <w:szCs w:val="28"/>
        </w:rPr>
        <w:t xml:space="preserve">в теплом виде, дробно, небольшими порциями </w:t>
      </w:r>
      <w:r w:rsidR="00AF1FB4">
        <w:rPr>
          <w:rFonts w:ascii="Times New Roman" w:hAnsi="Times New Roman"/>
          <w:sz w:val="28"/>
          <w:szCs w:val="28"/>
        </w:rPr>
        <w:t xml:space="preserve">из </w:t>
      </w:r>
      <w:r w:rsidR="00AF1FB4" w:rsidRPr="00696072">
        <w:rPr>
          <w:rFonts w:ascii="Times New Roman" w:hAnsi="Times New Roman"/>
          <w:sz w:val="28"/>
          <w:szCs w:val="28"/>
        </w:rPr>
        <w:t>расчёта 750 мл в час (15 мл в минуту – 1 столовая ложка).</w:t>
      </w:r>
    </w:p>
    <w:p w:rsidR="00031B2B" w:rsidRPr="00DD0ED0" w:rsidRDefault="00031B2B" w:rsidP="00887C45">
      <w:pPr>
        <w:pStyle w:val="1"/>
        <w:numPr>
          <w:ilvl w:val="0"/>
          <w:numId w:val="0"/>
        </w:numPr>
        <w:spacing w:after="0" w:line="240" w:lineRule="auto"/>
        <w:jc w:val="both"/>
        <w:rPr>
          <w:rFonts w:ascii="Times New Roman" w:hAnsi="Times New Roman"/>
          <w:sz w:val="28"/>
          <w:szCs w:val="28"/>
        </w:rPr>
      </w:pPr>
    </w:p>
    <w:p w:rsidR="005B1322" w:rsidRPr="00DD0ED0" w:rsidRDefault="005B1322" w:rsidP="00887C45">
      <w:pPr>
        <w:pStyle w:val="1"/>
        <w:numPr>
          <w:ilvl w:val="0"/>
          <w:numId w:val="0"/>
        </w:numPr>
        <w:spacing w:after="0" w:line="240" w:lineRule="auto"/>
        <w:jc w:val="both"/>
        <w:rPr>
          <w:rFonts w:ascii="Times New Roman" w:hAnsi="Times New Roman"/>
          <w:sz w:val="28"/>
          <w:szCs w:val="28"/>
        </w:rPr>
      </w:pPr>
      <w:r w:rsidRPr="00DD0ED0">
        <w:rPr>
          <w:rFonts w:ascii="Times New Roman" w:hAnsi="Times New Roman"/>
          <w:sz w:val="28"/>
          <w:szCs w:val="28"/>
        </w:rPr>
        <w:t>При выраженном обезвоживании (</w:t>
      </w:r>
      <w:r w:rsidRPr="00DD0ED0">
        <w:rPr>
          <w:rFonts w:ascii="Times New Roman" w:hAnsi="Times New Roman"/>
          <w:sz w:val="28"/>
          <w:szCs w:val="28"/>
          <w:lang w:val="en-US"/>
        </w:rPr>
        <w:t>III</w:t>
      </w:r>
      <w:r w:rsidR="004F1BFB" w:rsidRPr="00DD0ED0">
        <w:rPr>
          <w:rFonts w:ascii="Times New Roman" w:hAnsi="Times New Roman"/>
          <w:sz w:val="28"/>
          <w:szCs w:val="28"/>
        </w:rPr>
        <w:t>-</w:t>
      </w:r>
      <w:r w:rsidRPr="00DD0ED0">
        <w:rPr>
          <w:rFonts w:ascii="Times New Roman" w:hAnsi="Times New Roman"/>
          <w:sz w:val="28"/>
          <w:szCs w:val="28"/>
          <w:lang w:val="en-US"/>
        </w:rPr>
        <w:t>IV</w:t>
      </w:r>
      <w:r w:rsidRPr="00DD0ED0">
        <w:rPr>
          <w:rFonts w:ascii="Times New Roman" w:hAnsi="Times New Roman"/>
          <w:sz w:val="28"/>
          <w:szCs w:val="28"/>
        </w:rPr>
        <w:t xml:space="preserve"> степени) или при повторяющейся рвоте у больного первичную регидратацию проводят парентерально:</w:t>
      </w:r>
    </w:p>
    <w:p w:rsidR="005B1322" w:rsidRPr="0079602C" w:rsidRDefault="005B1322" w:rsidP="00887C45">
      <w:pPr>
        <w:pStyle w:val="1"/>
        <w:tabs>
          <w:tab w:val="num" w:pos="720"/>
        </w:tabs>
        <w:spacing w:after="0" w:line="240" w:lineRule="auto"/>
        <w:ind w:left="720"/>
        <w:jc w:val="both"/>
        <w:rPr>
          <w:rFonts w:ascii="Times New Roman" w:hAnsi="Times New Roman"/>
          <w:sz w:val="28"/>
          <w:szCs w:val="28"/>
        </w:rPr>
      </w:pPr>
      <w:r w:rsidRPr="0079602C">
        <w:rPr>
          <w:rFonts w:ascii="Times New Roman" w:hAnsi="Times New Roman"/>
          <w:sz w:val="28"/>
          <w:szCs w:val="28"/>
        </w:rPr>
        <w:t xml:space="preserve">при </w:t>
      </w:r>
      <w:r w:rsidRPr="0079602C">
        <w:rPr>
          <w:rFonts w:ascii="Times New Roman" w:hAnsi="Times New Roman"/>
          <w:sz w:val="28"/>
          <w:szCs w:val="28"/>
          <w:lang w:val="en-US"/>
        </w:rPr>
        <w:t>II</w:t>
      </w:r>
      <w:r w:rsidRPr="0079602C">
        <w:rPr>
          <w:rFonts w:ascii="Times New Roman" w:hAnsi="Times New Roman"/>
          <w:sz w:val="28"/>
          <w:szCs w:val="28"/>
        </w:rPr>
        <w:t xml:space="preserve"> степени обезвоживания внутривенно вводят 40</w:t>
      </w:r>
      <w:r w:rsidR="00A201A0" w:rsidRPr="0079602C">
        <w:rPr>
          <w:sz w:val="28"/>
          <w:szCs w:val="28"/>
        </w:rPr>
        <w:t>–</w:t>
      </w:r>
      <w:r w:rsidRPr="0079602C">
        <w:rPr>
          <w:rFonts w:ascii="Times New Roman" w:hAnsi="Times New Roman"/>
          <w:sz w:val="28"/>
          <w:szCs w:val="28"/>
        </w:rPr>
        <w:t>65 мл/кг, первые 15</w:t>
      </w:r>
      <w:r w:rsidR="00A201A0" w:rsidRPr="0079602C">
        <w:rPr>
          <w:sz w:val="28"/>
          <w:szCs w:val="28"/>
        </w:rPr>
        <w:t>–</w:t>
      </w:r>
      <w:r w:rsidRPr="0079602C">
        <w:rPr>
          <w:rFonts w:ascii="Times New Roman" w:hAnsi="Times New Roman"/>
          <w:sz w:val="28"/>
          <w:szCs w:val="28"/>
        </w:rPr>
        <w:t>20 мин скорость введения</w:t>
      </w:r>
      <w:r w:rsidR="00323822" w:rsidRPr="0079602C">
        <w:rPr>
          <w:rFonts w:ascii="Times New Roman" w:hAnsi="Times New Roman"/>
          <w:sz w:val="28"/>
          <w:szCs w:val="28"/>
        </w:rPr>
        <w:t xml:space="preserve"> </w:t>
      </w:r>
      <w:r w:rsidRPr="0079602C">
        <w:rPr>
          <w:rFonts w:ascii="Times New Roman" w:hAnsi="Times New Roman"/>
          <w:sz w:val="28"/>
          <w:szCs w:val="28"/>
        </w:rPr>
        <w:t>80</w:t>
      </w:r>
      <w:r w:rsidR="00A201A0" w:rsidRPr="0079602C">
        <w:rPr>
          <w:rFonts w:ascii="Times New Roman" w:hAnsi="Times New Roman"/>
          <w:sz w:val="28"/>
          <w:szCs w:val="28"/>
        </w:rPr>
        <w:t xml:space="preserve"> </w:t>
      </w:r>
      <w:r w:rsidRPr="0079602C">
        <w:rPr>
          <w:rFonts w:ascii="Times New Roman" w:hAnsi="Times New Roman"/>
          <w:sz w:val="28"/>
          <w:szCs w:val="28"/>
        </w:rPr>
        <w:t>мл/мин, в дальнейшем — внутривенно капельно 40</w:t>
      </w:r>
      <w:r w:rsidR="00A201A0" w:rsidRPr="0079602C">
        <w:rPr>
          <w:sz w:val="28"/>
          <w:szCs w:val="28"/>
        </w:rPr>
        <w:t>–</w:t>
      </w:r>
      <w:r w:rsidRPr="0079602C">
        <w:rPr>
          <w:rFonts w:ascii="Times New Roman" w:hAnsi="Times New Roman"/>
          <w:sz w:val="28"/>
          <w:szCs w:val="28"/>
        </w:rPr>
        <w:t>60 мл/мин;</w:t>
      </w:r>
    </w:p>
    <w:p w:rsidR="005B1322" w:rsidRPr="0079602C" w:rsidRDefault="005B1322" w:rsidP="00887C45">
      <w:pPr>
        <w:pStyle w:val="1"/>
        <w:tabs>
          <w:tab w:val="num" w:pos="720"/>
        </w:tabs>
        <w:spacing w:after="0" w:line="240" w:lineRule="auto"/>
        <w:ind w:left="720"/>
        <w:jc w:val="both"/>
        <w:rPr>
          <w:rFonts w:ascii="Times New Roman" w:hAnsi="Times New Roman"/>
          <w:sz w:val="28"/>
          <w:szCs w:val="28"/>
        </w:rPr>
      </w:pPr>
      <w:r w:rsidRPr="0079602C">
        <w:rPr>
          <w:rFonts w:ascii="Times New Roman" w:hAnsi="Times New Roman"/>
          <w:sz w:val="28"/>
          <w:szCs w:val="28"/>
        </w:rPr>
        <w:t xml:space="preserve">при </w:t>
      </w:r>
      <w:r w:rsidRPr="0079602C">
        <w:rPr>
          <w:rFonts w:ascii="Times New Roman" w:hAnsi="Times New Roman"/>
          <w:sz w:val="28"/>
          <w:szCs w:val="28"/>
          <w:lang w:val="en-US"/>
        </w:rPr>
        <w:t>III</w:t>
      </w:r>
      <w:r w:rsidRPr="0079602C">
        <w:rPr>
          <w:rFonts w:ascii="Times New Roman" w:hAnsi="Times New Roman"/>
          <w:sz w:val="28"/>
          <w:szCs w:val="28"/>
        </w:rPr>
        <w:t xml:space="preserve"> степени обезвоживания струйное введение жидкости из расчета 70</w:t>
      </w:r>
      <w:r w:rsidR="00A201A0" w:rsidRPr="0079602C">
        <w:rPr>
          <w:sz w:val="28"/>
          <w:szCs w:val="28"/>
        </w:rPr>
        <w:t>–</w:t>
      </w:r>
      <w:r w:rsidR="00A201A0" w:rsidRPr="0079602C">
        <w:rPr>
          <w:rFonts w:ascii="Times New Roman" w:hAnsi="Times New Roman"/>
          <w:sz w:val="28"/>
          <w:szCs w:val="28"/>
        </w:rPr>
        <w:t>95</w:t>
      </w:r>
      <w:r w:rsidRPr="0079602C">
        <w:rPr>
          <w:rFonts w:ascii="Times New Roman" w:hAnsi="Times New Roman"/>
          <w:sz w:val="28"/>
          <w:szCs w:val="28"/>
        </w:rPr>
        <w:t xml:space="preserve"> мл/кг со скоростью 100</w:t>
      </w:r>
      <w:r w:rsidR="00A201A0" w:rsidRPr="0079602C">
        <w:rPr>
          <w:rFonts w:ascii="Times New Roman" w:hAnsi="Times New Roman"/>
          <w:sz w:val="28"/>
          <w:szCs w:val="28"/>
        </w:rPr>
        <w:t xml:space="preserve"> </w:t>
      </w:r>
      <w:r w:rsidRPr="0079602C">
        <w:rPr>
          <w:rFonts w:ascii="Times New Roman" w:hAnsi="Times New Roman"/>
          <w:sz w:val="28"/>
          <w:szCs w:val="28"/>
        </w:rPr>
        <w:t>мл/мин в течение первых 30</w:t>
      </w:r>
      <w:r w:rsidR="00A201A0" w:rsidRPr="0079602C">
        <w:rPr>
          <w:sz w:val="28"/>
          <w:szCs w:val="28"/>
        </w:rPr>
        <w:t>–</w:t>
      </w:r>
      <w:r w:rsidRPr="0079602C">
        <w:rPr>
          <w:rFonts w:ascii="Times New Roman" w:hAnsi="Times New Roman"/>
          <w:sz w:val="28"/>
          <w:szCs w:val="28"/>
        </w:rPr>
        <w:t>45 мин, дальнейшее введение — капельное;</w:t>
      </w:r>
    </w:p>
    <w:p w:rsidR="00761270" w:rsidRPr="00DD0ED0" w:rsidRDefault="005B1322" w:rsidP="00887C45">
      <w:pPr>
        <w:pStyle w:val="1"/>
        <w:tabs>
          <w:tab w:val="num" w:pos="720"/>
        </w:tabs>
        <w:spacing w:after="0" w:line="240" w:lineRule="auto"/>
        <w:ind w:left="720"/>
        <w:jc w:val="both"/>
        <w:rPr>
          <w:rFonts w:ascii="Times New Roman" w:hAnsi="Times New Roman"/>
          <w:sz w:val="28"/>
          <w:szCs w:val="28"/>
        </w:rPr>
      </w:pPr>
      <w:r w:rsidRPr="00DD0ED0">
        <w:rPr>
          <w:rFonts w:ascii="Times New Roman" w:hAnsi="Times New Roman"/>
          <w:sz w:val="28"/>
          <w:szCs w:val="28"/>
        </w:rPr>
        <w:t xml:space="preserve">при </w:t>
      </w:r>
      <w:r w:rsidRPr="00DD0ED0">
        <w:rPr>
          <w:rFonts w:ascii="Times New Roman" w:hAnsi="Times New Roman"/>
          <w:sz w:val="28"/>
          <w:szCs w:val="28"/>
          <w:lang w:val="en-US"/>
        </w:rPr>
        <w:t>IV</w:t>
      </w:r>
      <w:r w:rsidRPr="00DD0ED0">
        <w:rPr>
          <w:rFonts w:ascii="Times New Roman" w:hAnsi="Times New Roman"/>
          <w:sz w:val="28"/>
          <w:szCs w:val="28"/>
        </w:rPr>
        <w:t xml:space="preserve"> степени обезвоживания струйное введение жидкости из расчета 100</w:t>
      </w:r>
      <w:r w:rsidR="00A201A0" w:rsidRPr="00DD0ED0">
        <w:rPr>
          <w:sz w:val="28"/>
          <w:szCs w:val="28"/>
        </w:rPr>
        <w:t>–</w:t>
      </w:r>
      <w:r w:rsidRPr="00DD0ED0">
        <w:rPr>
          <w:rFonts w:ascii="Times New Roman" w:hAnsi="Times New Roman"/>
          <w:sz w:val="28"/>
          <w:szCs w:val="28"/>
        </w:rPr>
        <w:t>120 мл/кг со скоростью 1</w:t>
      </w:r>
      <w:r w:rsidR="00A201A0" w:rsidRPr="00DD0ED0">
        <w:rPr>
          <w:rFonts w:ascii="Times New Roman" w:hAnsi="Times New Roman"/>
          <w:sz w:val="28"/>
          <w:szCs w:val="28"/>
        </w:rPr>
        <w:t>2</w:t>
      </w:r>
      <w:r w:rsidRPr="00DD0ED0">
        <w:rPr>
          <w:rFonts w:ascii="Times New Roman" w:hAnsi="Times New Roman"/>
          <w:sz w:val="28"/>
          <w:szCs w:val="28"/>
        </w:rPr>
        <w:t>0 мл/мин</w:t>
      </w:r>
      <w:r w:rsidR="003052D9" w:rsidRPr="00DD0ED0">
        <w:rPr>
          <w:rFonts w:ascii="Times New Roman" w:hAnsi="Times New Roman"/>
          <w:sz w:val="28"/>
          <w:szCs w:val="28"/>
        </w:rPr>
        <w:t xml:space="preserve"> одновременно через несколько точек венозного доступа</w:t>
      </w:r>
      <w:r w:rsidRPr="00DD0ED0">
        <w:rPr>
          <w:rFonts w:ascii="Times New Roman" w:hAnsi="Times New Roman"/>
          <w:sz w:val="28"/>
          <w:szCs w:val="28"/>
        </w:rPr>
        <w:t>.</w:t>
      </w:r>
      <w:r w:rsidR="003052D9" w:rsidRPr="00DD0ED0">
        <w:rPr>
          <w:rFonts w:ascii="Times New Roman" w:hAnsi="Times New Roman"/>
          <w:sz w:val="28"/>
          <w:szCs w:val="28"/>
        </w:rPr>
        <w:t xml:space="preserve"> </w:t>
      </w:r>
      <w:r w:rsidR="00C97CC6" w:rsidRPr="00DD0ED0">
        <w:rPr>
          <w:rFonts w:ascii="Times New Roman" w:hAnsi="Times New Roman"/>
          <w:sz w:val="28"/>
          <w:szCs w:val="28"/>
        </w:rPr>
        <w:t xml:space="preserve">После введения </w:t>
      </w:r>
      <w:smartTag w:uri="urn:schemas-microsoft-com:office:smarttags" w:element="metricconverter">
        <w:smartTagPr>
          <w:attr w:name="ProductID" w:val="2 л"/>
        </w:smartTagPr>
        <w:r w:rsidR="00C97CC6" w:rsidRPr="00DD0ED0">
          <w:rPr>
            <w:rFonts w:ascii="Times New Roman" w:hAnsi="Times New Roman"/>
            <w:sz w:val="28"/>
            <w:szCs w:val="28"/>
          </w:rPr>
          <w:t>2 л</w:t>
        </w:r>
      </w:smartTag>
      <w:r w:rsidR="00C97CC6" w:rsidRPr="00DD0ED0">
        <w:rPr>
          <w:rFonts w:ascii="Times New Roman" w:hAnsi="Times New Roman"/>
          <w:sz w:val="28"/>
          <w:szCs w:val="28"/>
        </w:rPr>
        <w:t xml:space="preserve"> раствора скорость инфузии </w:t>
      </w:r>
      <w:r w:rsidR="00761270" w:rsidRPr="00DD0ED0">
        <w:rPr>
          <w:rFonts w:ascii="Times New Roman" w:hAnsi="Times New Roman"/>
          <w:sz w:val="28"/>
          <w:szCs w:val="28"/>
        </w:rPr>
        <w:t xml:space="preserve">замедляют, постепенно переходя на капельное введение. </w:t>
      </w:r>
    </w:p>
    <w:p w:rsidR="00BC597C" w:rsidRPr="00DD0ED0" w:rsidRDefault="006F1562" w:rsidP="006F1562">
      <w:pPr>
        <w:pStyle w:val="1"/>
        <w:numPr>
          <w:ilvl w:val="0"/>
          <w:numId w:val="0"/>
        </w:numPr>
        <w:spacing w:after="0" w:line="240" w:lineRule="auto"/>
        <w:jc w:val="both"/>
        <w:rPr>
          <w:rFonts w:ascii="Times New Roman" w:hAnsi="Times New Roman"/>
          <w:sz w:val="28"/>
          <w:szCs w:val="28"/>
        </w:rPr>
      </w:pPr>
      <w:r w:rsidRPr="00DD0ED0">
        <w:rPr>
          <w:rFonts w:ascii="Times New Roman" w:hAnsi="Times New Roman"/>
          <w:sz w:val="28"/>
          <w:szCs w:val="28"/>
        </w:rPr>
        <w:t>Для определения частоты капель можно использовать формулу:</w:t>
      </w:r>
    </w:p>
    <w:p w:rsidR="00D03309" w:rsidRPr="00DD0ED0" w:rsidRDefault="00D03309" w:rsidP="00D03309">
      <w:pPr>
        <w:pStyle w:val="1"/>
        <w:numPr>
          <w:ilvl w:val="0"/>
          <w:numId w:val="0"/>
        </w:numPr>
        <w:spacing w:after="0" w:line="240" w:lineRule="auto"/>
        <w:jc w:val="both"/>
        <w:rPr>
          <w:rFonts w:ascii="Times New Roman" w:hAnsi="Times New Roman"/>
          <w:sz w:val="28"/>
          <w:szCs w:val="28"/>
        </w:rPr>
      </w:pPr>
    </w:p>
    <w:p w:rsidR="007F70D9" w:rsidRPr="00DD0ED0" w:rsidRDefault="007F70D9" w:rsidP="007F70D9">
      <w:pPr>
        <w:pStyle w:val="1"/>
        <w:numPr>
          <w:ilvl w:val="0"/>
          <w:numId w:val="0"/>
        </w:numPr>
        <w:spacing w:after="0" w:line="240" w:lineRule="auto"/>
        <w:jc w:val="center"/>
        <w:rPr>
          <w:rFonts w:ascii="Times New Roman" w:hAnsi="Times New Roman"/>
          <w:sz w:val="28"/>
          <w:szCs w:val="28"/>
        </w:rPr>
      </w:pPr>
      <w:r w:rsidRPr="00DD0ED0">
        <w:rPr>
          <w:rFonts w:ascii="Times New Roman" w:hAnsi="Times New Roman"/>
          <w:position w:val="-24"/>
          <w:sz w:val="28"/>
          <w:szCs w:val="28"/>
        </w:rPr>
        <w:object w:dxaOrig="8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0.7pt" o:ole="">
            <v:imagedata r:id="rId9" o:title=""/>
          </v:shape>
          <o:OLEObject Type="Embed" ProgID="Equation.3" ShapeID="_x0000_i1025" DrawAspect="Content" ObjectID="_1504448429" r:id="rId10"/>
        </w:object>
      </w:r>
      <w:r w:rsidRPr="00DD0ED0">
        <w:rPr>
          <w:rFonts w:ascii="Times New Roman" w:hAnsi="Times New Roman"/>
          <w:sz w:val="28"/>
          <w:szCs w:val="28"/>
        </w:rPr>
        <w:t>,</w:t>
      </w:r>
    </w:p>
    <w:p w:rsidR="00D03309" w:rsidRPr="00DD0ED0" w:rsidRDefault="00D03309" w:rsidP="007F70D9">
      <w:pPr>
        <w:pStyle w:val="1"/>
        <w:numPr>
          <w:ilvl w:val="0"/>
          <w:numId w:val="0"/>
        </w:numPr>
        <w:spacing w:after="0" w:line="240" w:lineRule="auto"/>
        <w:jc w:val="center"/>
        <w:rPr>
          <w:rFonts w:ascii="Times New Roman" w:hAnsi="Times New Roman"/>
          <w:sz w:val="28"/>
          <w:szCs w:val="28"/>
        </w:rPr>
      </w:pPr>
    </w:p>
    <w:p w:rsidR="006F1562" w:rsidRPr="00DD0ED0" w:rsidRDefault="007F70D9" w:rsidP="00D03309">
      <w:pPr>
        <w:pStyle w:val="1"/>
        <w:numPr>
          <w:ilvl w:val="0"/>
          <w:numId w:val="0"/>
        </w:numPr>
        <w:spacing w:after="0" w:line="240" w:lineRule="auto"/>
        <w:jc w:val="both"/>
        <w:rPr>
          <w:rFonts w:ascii="Times New Roman" w:hAnsi="Times New Roman"/>
          <w:sz w:val="28"/>
          <w:szCs w:val="28"/>
        </w:rPr>
      </w:pPr>
      <w:r w:rsidRPr="00DD0ED0">
        <w:rPr>
          <w:rFonts w:ascii="Times New Roman" w:hAnsi="Times New Roman"/>
          <w:sz w:val="28"/>
          <w:szCs w:val="28"/>
        </w:rPr>
        <w:t xml:space="preserve">где </w:t>
      </w:r>
      <w:r w:rsidRPr="00DD0ED0">
        <w:rPr>
          <w:rFonts w:ascii="Times New Roman" w:hAnsi="Times New Roman"/>
          <w:sz w:val="28"/>
          <w:szCs w:val="28"/>
          <w:lang w:val="en-US"/>
        </w:rPr>
        <w:t>K</w:t>
      </w:r>
      <w:r w:rsidRPr="00DD0ED0">
        <w:rPr>
          <w:rFonts w:ascii="Times New Roman" w:hAnsi="Times New Roman"/>
          <w:sz w:val="28"/>
          <w:szCs w:val="28"/>
        </w:rPr>
        <w:t xml:space="preserve"> — число капель в минуту, </w:t>
      </w:r>
      <w:r w:rsidRPr="00DD0ED0">
        <w:rPr>
          <w:rFonts w:ascii="Times New Roman" w:hAnsi="Times New Roman"/>
          <w:sz w:val="28"/>
          <w:szCs w:val="28"/>
          <w:lang w:val="en-US"/>
        </w:rPr>
        <w:t>V</w:t>
      </w:r>
      <w:r w:rsidRPr="00DD0ED0">
        <w:rPr>
          <w:rFonts w:ascii="Times New Roman" w:hAnsi="Times New Roman"/>
          <w:sz w:val="28"/>
          <w:szCs w:val="28"/>
        </w:rPr>
        <w:t xml:space="preserve"> — объем жидкости для инфузи</w:t>
      </w:r>
      <w:r w:rsidR="00ED255E" w:rsidRPr="00DD0ED0">
        <w:rPr>
          <w:rFonts w:ascii="Times New Roman" w:hAnsi="Times New Roman"/>
          <w:sz w:val="28"/>
          <w:szCs w:val="28"/>
        </w:rPr>
        <w:t>и</w:t>
      </w:r>
      <w:r w:rsidRPr="00DD0ED0">
        <w:rPr>
          <w:rFonts w:ascii="Times New Roman" w:hAnsi="Times New Roman"/>
          <w:sz w:val="28"/>
          <w:szCs w:val="28"/>
        </w:rPr>
        <w:t xml:space="preserve"> (мл)</w:t>
      </w:r>
      <w:r w:rsidR="00BC597C" w:rsidRPr="00DD0ED0">
        <w:rPr>
          <w:rFonts w:ascii="Times New Roman" w:hAnsi="Times New Roman"/>
          <w:sz w:val="28"/>
          <w:szCs w:val="28"/>
        </w:rPr>
        <w:t>,</w:t>
      </w:r>
      <w:r w:rsidRPr="00DD0ED0">
        <w:rPr>
          <w:rFonts w:ascii="Times New Roman" w:hAnsi="Times New Roman"/>
          <w:sz w:val="28"/>
          <w:szCs w:val="28"/>
        </w:rPr>
        <w:t xml:space="preserve"> </w:t>
      </w:r>
      <w:r w:rsidRPr="00DD0ED0">
        <w:rPr>
          <w:rFonts w:ascii="Times New Roman" w:hAnsi="Times New Roman"/>
          <w:sz w:val="28"/>
          <w:szCs w:val="28"/>
          <w:lang w:val="en-US"/>
        </w:rPr>
        <w:t>t</w:t>
      </w:r>
      <w:r w:rsidRPr="00DD0ED0">
        <w:rPr>
          <w:rFonts w:ascii="Times New Roman" w:hAnsi="Times New Roman"/>
          <w:sz w:val="28"/>
          <w:szCs w:val="28"/>
        </w:rPr>
        <w:t xml:space="preserve"> — время инфузии (часы).</w:t>
      </w:r>
    </w:p>
    <w:p w:rsidR="00031B2B" w:rsidRPr="00DD0ED0" w:rsidRDefault="005B1322" w:rsidP="0034305E">
      <w:pPr>
        <w:pStyle w:val="1"/>
        <w:numPr>
          <w:ilvl w:val="0"/>
          <w:numId w:val="0"/>
        </w:numPr>
        <w:spacing w:after="0" w:line="240" w:lineRule="auto"/>
        <w:ind w:firstLine="709"/>
        <w:jc w:val="both"/>
        <w:rPr>
          <w:rFonts w:ascii="Times New Roman" w:hAnsi="Times New Roman"/>
          <w:sz w:val="28"/>
          <w:szCs w:val="28"/>
        </w:rPr>
      </w:pPr>
      <w:r w:rsidRPr="00DD0ED0">
        <w:rPr>
          <w:rFonts w:ascii="Times New Roman" w:hAnsi="Times New Roman"/>
          <w:sz w:val="28"/>
          <w:szCs w:val="28"/>
        </w:rPr>
        <w:t>Инфузи</w:t>
      </w:r>
      <w:r w:rsidR="00DB6CA8" w:rsidRPr="00DD0ED0">
        <w:rPr>
          <w:rFonts w:ascii="Times New Roman" w:hAnsi="Times New Roman"/>
          <w:sz w:val="28"/>
          <w:szCs w:val="28"/>
        </w:rPr>
        <w:t>онную терапию</w:t>
      </w:r>
      <w:r w:rsidRPr="00DD0ED0">
        <w:rPr>
          <w:rFonts w:ascii="Times New Roman" w:hAnsi="Times New Roman"/>
          <w:sz w:val="28"/>
          <w:szCs w:val="28"/>
        </w:rPr>
        <w:t xml:space="preserve"> проводят с постоянным получасовым контролем гемодинамики для своевременной коррекции скорости введения растворов. При появлении возможности глотания терапию дополняют </w:t>
      </w:r>
      <w:r w:rsidR="006D248F" w:rsidRPr="00DD0ED0">
        <w:rPr>
          <w:rFonts w:ascii="Times New Roman" w:hAnsi="Times New Roman"/>
          <w:sz w:val="28"/>
          <w:szCs w:val="28"/>
        </w:rPr>
        <w:t>пер</w:t>
      </w:r>
      <w:r w:rsidRPr="00DD0ED0">
        <w:rPr>
          <w:rFonts w:ascii="Times New Roman" w:hAnsi="Times New Roman"/>
          <w:sz w:val="28"/>
          <w:szCs w:val="28"/>
        </w:rPr>
        <w:t>оральной регидратацией в объеме 5 мл/кг/ч.</w:t>
      </w:r>
    </w:p>
    <w:p w:rsidR="00DB6CA8" w:rsidRPr="00DD0ED0" w:rsidRDefault="00DB6CA8" w:rsidP="0034305E">
      <w:pPr>
        <w:pStyle w:val="1"/>
        <w:numPr>
          <w:ilvl w:val="0"/>
          <w:numId w:val="0"/>
        </w:numPr>
        <w:spacing w:after="0" w:line="240" w:lineRule="auto"/>
        <w:ind w:firstLine="709"/>
        <w:jc w:val="both"/>
        <w:rPr>
          <w:rFonts w:ascii="Times New Roman" w:hAnsi="Times New Roman"/>
          <w:sz w:val="28"/>
          <w:szCs w:val="28"/>
        </w:rPr>
      </w:pPr>
    </w:p>
    <w:p w:rsidR="00D03309" w:rsidRPr="00DD0ED0" w:rsidRDefault="00AF1FB4" w:rsidP="0034305E">
      <w:pPr>
        <w:pStyle w:val="1"/>
        <w:numPr>
          <w:ilvl w:val="0"/>
          <w:numId w:val="0"/>
        </w:numPr>
        <w:spacing w:after="0" w:line="240" w:lineRule="auto"/>
        <w:ind w:firstLine="709"/>
        <w:jc w:val="both"/>
        <w:rPr>
          <w:rFonts w:ascii="Times New Roman" w:hAnsi="Times New Roman"/>
          <w:sz w:val="28"/>
          <w:szCs w:val="28"/>
        </w:rPr>
      </w:pPr>
      <w:r w:rsidRPr="00420F7E">
        <w:rPr>
          <w:rFonts w:ascii="Times New Roman" w:hAnsi="Times New Roman"/>
          <w:sz w:val="28"/>
          <w:szCs w:val="28"/>
        </w:rPr>
        <w:t xml:space="preserve">Первичную регидратацию проводят в течение 2–4 часов. </w:t>
      </w:r>
      <w:r w:rsidR="00D03309" w:rsidRPr="00DD0ED0">
        <w:rPr>
          <w:rFonts w:ascii="Times New Roman" w:hAnsi="Times New Roman"/>
          <w:sz w:val="28"/>
          <w:szCs w:val="28"/>
        </w:rPr>
        <w:t>При эффективно</w:t>
      </w:r>
      <w:r>
        <w:rPr>
          <w:rFonts w:ascii="Times New Roman" w:hAnsi="Times New Roman"/>
          <w:sz w:val="28"/>
          <w:szCs w:val="28"/>
        </w:rPr>
        <w:t>й</w:t>
      </w:r>
      <w:r w:rsidR="00D03309" w:rsidRPr="00DD0ED0">
        <w:rPr>
          <w:rFonts w:ascii="Times New Roman" w:hAnsi="Times New Roman"/>
          <w:sz w:val="28"/>
          <w:szCs w:val="28"/>
        </w:rPr>
        <w:t xml:space="preserve"> регидратационной терапии состояние больного улучшается, </w:t>
      </w:r>
      <w:r>
        <w:rPr>
          <w:rFonts w:ascii="Times New Roman" w:hAnsi="Times New Roman"/>
          <w:sz w:val="28"/>
          <w:szCs w:val="28"/>
        </w:rPr>
        <w:t xml:space="preserve">утоляется жажда, </w:t>
      </w:r>
      <w:r w:rsidR="00D03309" w:rsidRPr="00DD0ED0">
        <w:rPr>
          <w:rFonts w:ascii="Times New Roman" w:hAnsi="Times New Roman"/>
          <w:sz w:val="28"/>
          <w:szCs w:val="28"/>
        </w:rPr>
        <w:t>частот</w:t>
      </w:r>
      <w:r w:rsidR="002B6F84" w:rsidRPr="00DD0ED0">
        <w:rPr>
          <w:rFonts w:ascii="Times New Roman" w:hAnsi="Times New Roman"/>
          <w:sz w:val="28"/>
          <w:szCs w:val="28"/>
        </w:rPr>
        <w:t>а</w:t>
      </w:r>
      <w:r w:rsidR="00D03309" w:rsidRPr="00DD0ED0">
        <w:rPr>
          <w:rFonts w:ascii="Times New Roman" w:hAnsi="Times New Roman"/>
          <w:sz w:val="28"/>
          <w:szCs w:val="28"/>
        </w:rPr>
        <w:t xml:space="preserve"> пульса </w:t>
      </w:r>
      <w:r w:rsidR="002B6F84" w:rsidRPr="00DD0ED0">
        <w:rPr>
          <w:rFonts w:ascii="Times New Roman" w:hAnsi="Times New Roman"/>
          <w:sz w:val="28"/>
          <w:szCs w:val="28"/>
        </w:rPr>
        <w:t>становиться менее</w:t>
      </w:r>
      <w:r w:rsidR="00D03309" w:rsidRPr="00DD0ED0">
        <w:rPr>
          <w:rFonts w:ascii="Times New Roman" w:hAnsi="Times New Roman"/>
          <w:sz w:val="28"/>
          <w:szCs w:val="28"/>
        </w:rPr>
        <w:t xml:space="preserve"> 100 ударов в минуту, </w:t>
      </w:r>
      <w:r w:rsidR="002B6F84" w:rsidRPr="00DD0ED0">
        <w:rPr>
          <w:rFonts w:ascii="Times New Roman" w:hAnsi="Times New Roman"/>
          <w:sz w:val="28"/>
          <w:szCs w:val="28"/>
        </w:rPr>
        <w:t xml:space="preserve">систолическое </w:t>
      </w:r>
      <w:r w:rsidR="00D03309" w:rsidRPr="00DD0ED0">
        <w:rPr>
          <w:rFonts w:ascii="Times New Roman" w:hAnsi="Times New Roman"/>
          <w:sz w:val="28"/>
          <w:szCs w:val="28"/>
        </w:rPr>
        <w:lastRenderedPageBreak/>
        <w:t>артериально</w:t>
      </w:r>
      <w:r w:rsidR="002B6F84" w:rsidRPr="00DD0ED0">
        <w:rPr>
          <w:rFonts w:ascii="Times New Roman" w:hAnsi="Times New Roman"/>
          <w:sz w:val="28"/>
          <w:szCs w:val="28"/>
        </w:rPr>
        <w:t>е</w:t>
      </w:r>
      <w:r w:rsidR="00D03309" w:rsidRPr="00DD0ED0">
        <w:rPr>
          <w:rFonts w:ascii="Times New Roman" w:hAnsi="Times New Roman"/>
          <w:sz w:val="28"/>
          <w:szCs w:val="28"/>
        </w:rPr>
        <w:t xml:space="preserve"> давления </w:t>
      </w:r>
      <w:r w:rsidR="002B6F84" w:rsidRPr="00DD0ED0">
        <w:rPr>
          <w:rFonts w:ascii="Times New Roman" w:hAnsi="Times New Roman"/>
          <w:sz w:val="28"/>
          <w:szCs w:val="28"/>
        </w:rPr>
        <w:t>превышает</w:t>
      </w:r>
      <w:r w:rsidR="00D03309" w:rsidRPr="00DD0ED0">
        <w:rPr>
          <w:rFonts w:ascii="Times New Roman" w:hAnsi="Times New Roman"/>
          <w:sz w:val="28"/>
          <w:szCs w:val="28"/>
        </w:rPr>
        <w:t xml:space="preserve"> </w:t>
      </w:r>
      <w:smartTag w:uri="urn:schemas-microsoft-com:office:smarttags" w:element="metricconverter">
        <w:smartTagPr>
          <w:attr w:name="ProductID" w:val="100 мм"/>
        </w:smartTagPr>
        <w:r w:rsidR="00D03309" w:rsidRPr="00DD0ED0">
          <w:rPr>
            <w:rFonts w:ascii="Times New Roman" w:hAnsi="Times New Roman"/>
            <w:sz w:val="28"/>
            <w:szCs w:val="28"/>
          </w:rPr>
          <w:t>100 мм</w:t>
        </w:r>
      </w:smartTag>
      <w:r w:rsidR="00D03309" w:rsidRPr="00DD0ED0">
        <w:rPr>
          <w:rFonts w:ascii="Times New Roman" w:hAnsi="Times New Roman"/>
          <w:sz w:val="28"/>
          <w:szCs w:val="28"/>
        </w:rPr>
        <w:t xml:space="preserve"> рт.ст., восстан</w:t>
      </w:r>
      <w:r w:rsidR="002B6F84" w:rsidRPr="00DD0ED0">
        <w:rPr>
          <w:rFonts w:ascii="Times New Roman" w:hAnsi="Times New Roman"/>
          <w:sz w:val="28"/>
          <w:szCs w:val="28"/>
        </w:rPr>
        <w:t>а</w:t>
      </w:r>
      <w:r w:rsidR="00D03309" w:rsidRPr="00DD0ED0">
        <w:rPr>
          <w:rFonts w:ascii="Times New Roman" w:hAnsi="Times New Roman"/>
          <w:sz w:val="28"/>
          <w:szCs w:val="28"/>
        </w:rPr>
        <w:t>вл</w:t>
      </w:r>
      <w:r w:rsidR="002B6F84" w:rsidRPr="00DD0ED0">
        <w:rPr>
          <w:rFonts w:ascii="Times New Roman" w:hAnsi="Times New Roman"/>
          <w:sz w:val="28"/>
          <w:szCs w:val="28"/>
        </w:rPr>
        <w:t>ивается</w:t>
      </w:r>
      <w:r w:rsidR="00D03309" w:rsidRPr="00DD0ED0">
        <w:rPr>
          <w:rFonts w:ascii="Times New Roman" w:hAnsi="Times New Roman"/>
          <w:sz w:val="28"/>
          <w:szCs w:val="28"/>
        </w:rPr>
        <w:t xml:space="preserve"> диурез, нормализ</w:t>
      </w:r>
      <w:r w:rsidR="002B6F84" w:rsidRPr="00DD0ED0">
        <w:rPr>
          <w:rFonts w:ascii="Times New Roman" w:hAnsi="Times New Roman"/>
          <w:sz w:val="28"/>
          <w:szCs w:val="28"/>
        </w:rPr>
        <w:t>уется</w:t>
      </w:r>
      <w:r w:rsidR="00D03309" w:rsidRPr="00DD0ED0">
        <w:rPr>
          <w:rFonts w:ascii="Times New Roman" w:hAnsi="Times New Roman"/>
          <w:sz w:val="28"/>
          <w:szCs w:val="28"/>
        </w:rPr>
        <w:t xml:space="preserve"> тургор кожи.</w:t>
      </w:r>
    </w:p>
    <w:p w:rsidR="005B1322" w:rsidRPr="00DD0ED0" w:rsidRDefault="005B1322" w:rsidP="0034305E">
      <w:pPr>
        <w:pStyle w:val="1"/>
        <w:numPr>
          <w:ilvl w:val="0"/>
          <w:numId w:val="0"/>
        </w:numPr>
        <w:spacing w:after="0" w:line="240" w:lineRule="auto"/>
        <w:ind w:firstLine="709"/>
        <w:jc w:val="both"/>
        <w:rPr>
          <w:rFonts w:ascii="Times New Roman" w:hAnsi="Times New Roman"/>
          <w:sz w:val="28"/>
          <w:szCs w:val="28"/>
        </w:rPr>
      </w:pPr>
      <w:r w:rsidRPr="00DD0ED0">
        <w:rPr>
          <w:rFonts w:ascii="Times New Roman" w:hAnsi="Times New Roman"/>
          <w:sz w:val="28"/>
          <w:szCs w:val="28"/>
          <w:u w:val="single"/>
        </w:rPr>
        <w:t>Компенсаторн</w:t>
      </w:r>
      <w:r w:rsidR="00A65D13" w:rsidRPr="00DD0ED0">
        <w:rPr>
          <w:rFonts w:ascii="Times New Roman" w:hAnsi="Times New Roman"/>
          <w:sz w:val="28"/>
          <w:szCs w:val="28"/>
          <w:u w:val="single"/>
        </w:rPr>
        <w:t>ую</w:t>
      </w:r>
      <w:r w:rsidR="009F1A6A" w:rsidRPr="00DD0ED0">
        <w:rPr>
          <w:rFonts w:ascii="Times New Roman" w:hAnsi="Times New Roman"/>
          <w:sz w:val="28"/>
          <w:szCs w:val="28"/>
          <w:u w:val="single"/>
        </w:rPr>
        <w:t xml:space="preserve"> (корригирующую)</w:t>
      </w:r>
      <w:r w:rsidRPr="00DD0ED0">
        <w:rPr>
          <w:rFonts w:ascii="Times New Roman" w:hAnsi="Times New Roman"/>
          <w:sz w:val="28"/>
          <w:szCs w:val="28"/>
          <w:u w:val="single"/>
        </w:rPr>
        <w:t xml:space="preserve"> </w:t>
      </w:r>
      <w:r w:rsidR="00A65D13" w:rsidRPr="00DD0ED0">
        <w:rPr>
          <w:rFonts w:ascii="Times New Roman" w:hAnsi="Times New Roman"/>
          <w:sz w:val="28"/>
          <w:szCs w:val="28"/>
          <w:u w:val="single"/>
        </w:rPr>
        <w:t>р</w:t>
      </w:r>
      <w:r w:rsidRPr="00DD0ED0">
        <w:rPr>
          <w:rFonts w:ascii="Times New Roman" w:hAnsi="Times New Roman"/>
          <w:sz w:val="28"/>
          <w:szCs w:val="28"/>
          <w:u w:val="single"/>
        </w:rPr>
        <w:t>егидратаци</w:t>
      </w:r>
      <w:r w:rsidR="00A65D13" w:rsidRPr="00DD0ED0">
        <w:rPr>
          <w:rFonts w:ascii="Times New Roman" w:hAnsi="Times New Roman"/>
          <w:sz w:val="28"/>
          <w:szCs w:val="28"/>
          <w:u w:val="single"/>
        </w:rPr>
        <w:t>ю</w:t>
      </w:r>
      <w:r w:rsidRPr="00DD0ED0">
        <w:rPr>
          <w:rFonts w:ascii="Times New Roman" w:hAnsi="Times New Roman"/>
          <w:sz w:val="28"/>
          <w:szCs w:val="28"/>
        </w:rPr>
        <w:t xml:space="preserve"> </w:t>
      </w:r>
      <w:r w:rsidR="00A65D13" w:rsidRPr="00DD0ED0">
        <w:rPr>
          <w:rFonts w:ascii="Times New Roman" w:hAnsi="Times New Roman"/>
          <w:sz w:val="28"/>
          <w:szCs w:val="28"/>
        </w:rPr>
        <w:t>осуществляют</w:t>
      </w:r>
      <w:r w:rsidRPr="00DD0ED0">
        <w:rPr>
          <w:rFonts w:ascii="Times New Roman" w:hAnsi="Times New Roman"/>
          <w:sz w:val="28"/>
          <w:szCs w:val="28"/>
        </w:rPr>
        <w:t xml:space="preserve"> с учетом продолжающихся потерь жидкости с кишечным и желудочным содержимым.</w:t>
      </w:r>
      <w:r w:rsidRPr="00DD0ED0">
        <w:t xml:space="preserve"> </w:t>
      </w:r>
      <w:r w:rsidRPr="00DD0ED0">
        <w:rPr>
          <w:rFonts w:ascii="Times New Roman" w:hAnsi="Times New Roman"/>
          <w:sz w:val="28"/>
          <w:szCs w:val="28"/>
        </w:rPr>
        <w:t>Регидратацию следует проводить до прекращения рвоты и диареи.</w:t>
      </w:r>
    </w:p>
    <w:p w:rsidR="00DC3E7B" w:rsidRPr="00DD0ED0" w:rsidRDefault="00DC3E7B" w:rsidP="00887C45">
      <w:pPr>
        <w:pStyle w:val="1"/>
        <w:numPr>
          <w:ilvl w:val="0"/>
          <w:numId w:val="0"/>
        </w:numPr>
        <w:spacing w:after="0" w:line="240" w:lineRule="auto"/>
        <w:jc w:val="both"/>
        <w:rPr>
          <w:rFonts w:ascii="Times New Roman" w:hAnsi="Times New Roman"/>
          <w:sz w:val="28"/>
          <w:szCs w:val="28"/>
        </w:rPr>
      </w:pPr>
    </w:p>
    <w:p w:rsidR="00FC4257" w:rsidRPr="00A07106" w:rsidRDefault="006D248F" w:rsidP="00041255">
      <w:pPr>
        <w:pStyle w:val="1"/>
        <w:numPr>
          <w:ilvl w:val="0"/>
          <w:numId w:val="13"/>
        </w:numPr>
        <w:spacing w:after="0" w:line="240" w:lineRule="auto"/>
        <w:ind w:left="426" w:hanging="426"/>
        <w:jc w:val="both"/>
        <w:rPr>
          <w:rFonts w:ascii="Times New Roman" w:hAnsi="Times New Roman"/>
          <w:sz w:val="28"/>
          <w:szCs w:val="28"/>
        </w:rPr>
      </w:pPr>
      <w:r w:rsidRPr="00A07106">
        <w:rPr>
          <w:rFonts w:ascii="Times New Roman" w:hAnsi="Times New Roman"/>
          <w:sz w:val="28"/>
          <w:szCs w:val="28"/>
        </w:rPr>
        <w:t>Дезинтоксикаци</w:t>
      </w:r>
      <w:r w:rsidR="00EE0DDE" w:rsidRPr="00A07106">
        <w:rPr>
          <w:rFonts w:ascii="Times New Roman" w:hAnsi="Times New Roman"/>
          <w:sz w:val="28"/>
          <w:szCs w:val="28"/>
        </w:rPr>
        <w:t>я</w:t>
      </w:r>
      <w:r w:rsidRPr="00A07106">
        <w:rPr>
          <w:rFonts w:ascii="Times New Roman" w:hAnsi="Times New Roman"/>
          <w:sz w:val="28"/>
          <w:szCs w:val="28"/>
        </w:rPr>
        <w:t xml:space="preserve"> на догоспитальном этапе </w:t>
      </w:r>
      <w:r w:rsidR="00EE0DDE" w:rsidRPr="00A07106">
        <w:rPr>
          <w:rFonts w:ascii="Times New Roman" w:hAnsi="Times New Roman"/>
          <w:sz w:val="28"/>
          <w:szCs w:val="28"/>
        </w:rPr>
        <w:t>заключается в</w:t>
      </w:r>
      <w:r w:rsidRPr="00A07106">
        <w:rPr>
          <w:rFonts w:ascii="Times New Roman" w:hAnsi="Times New Roman"/>
          <w:sz w:val="28"/>
          <w:szCs w:val="28"/>
        </w:rPr>
        <w:t xml:space="preserve"> гемодилюци</w:t>
      </w:r>
      <w:r w:rsidR="00EE0DDE" w:rsidRPr="00A07106">
        <w:rPr>
          <w:rFonts w:ascii="Times New Roman" w:hAnsi="Times New Roman"/>
          <w:sz w:val="28"/>
          <w:szCs w:val="28"/>
        </w:rPr>
        <w:t>и</w:t>
      </w:r>
      <w:r w:rsidRPr="00A07106">
        <w:rPr>
          <w:rFonts w:ascii="Times New Roman" w:hAnsi="Times New Roman"/>
          <w:sz w:val="28"/>
          <w:szCs w:val="28"/>
        </w:rPr>
        <w:t xml:space="preserve">, </w:t>
      </w:r>
      <w:r w:rsidR="00182C51" w:rsidRPr="00A07106">
        <w:rPr>
          <w:rFonts w:ascii="Times New Roman" w:hAnsi="Times New Roman"/>
          <w:sz w:val="28"/>
          <w:szCs w:val="28"/>
        </w:rPr>
        <w:t xml:space="preserve">которую достигают </w:t>
      </w:r>
      <w:r w:rsidRPr="00A07106">
        <w:rPr>
          <w:rFonts w:ascii="Times New Roman" w:hAnsi="Times New Roman"/>
          <w:sz w:val="28"/>
          <w:szCs w:val="28"/>
        </w:rPr>
        <w:t>адекватной регидратаци</w:t>
      </w:r>
      <w:r w:rsidR="00182C51" w:rsidRPr="00A07106">
        <w:rPr>
          <w:rFonts w:ascii="Times New Roman" w:hAnsi="Times New Roman"/>
          <w:sz w:val="28"/>
          <w:szCs w:val="28"/>
        </w:rPr>
        <w:t>ей</w:t>
      </w:r>
      <w:r w:rsidRPr="00A07106">
        <w:rPr>
          <w:rFonts w:ascii="Times New Roman" w:hAnsi="Times New Roman"/>
          <w:sz w:val="28"/>
          <w:szCs w:val="28"/>
        </w:rPr>
        <w:t>.</w:t>
      </w:r>
      <w:r w:rsidR="00A07106">
        <w:rPr>
          <w:rFonts w:ascii="Times New Roman" w:hAnsi="Times New Roman"/>
          <w:sz w:val="28"/>
          <w:szCs w:val="28"/>
        </w:rPr>
        <w:t xml:space="preserve"> </w:t>
      </w:r>
      <w:r w:rsidR="00FC4257" w:rsidRPr="00A07106">
        <w:rPr>
          <w:rFonts w:ascii="Times New Roman" w:hAnsi="Times New Roman"/>
          <w:sz w:val="28"/>
          <w:szCs w:val="28"/>
        </w:rPr>
        <w:t xml:space="preserve">При развитии инфекционно-токсического шока — </w:t>
      </w:r>
      <w:r w:rsidR="00FC4257" w:rsidRPr="0079602C">
        <w:rPr>
          <w:rFonts w:ascii="Times New Roman" w:hAnsi="Times New Roman"/>
          <w:sz w:val="28"/>
          <w:szCs w:val="28"/>
        </w:rPr>
        <w:t xml:space="preserve">противошоковая терапия в </w:t>
      </w:r>
      <w:r w:rsidR="00CB7963" w:rsidRPr="0079602C">
        <w:rPr>
          <w:rFonts w:ascii="Times New Roman" w:hAnsi="Times New Roman"/>
          <w:sz w:val="28"/>
          <w:szCs w:val="28"/>
        </w:rPr>
        <w:t>необходимом</w:t>
      </w:r>
      <w:r w:rsidR="00FC4257" w:rsidRPr="0079602C">
        <w:rPr>
          <w:rFonts w:ascii="Times New Roman" w:hAnsi="Times New Roman"/>
          <w:sz w:val="28"/>
          <w:szCs w:val="28"/>
        </w:rPr>
        <w:t xml:space="preserve"> объеме</w:t>
      </w:r>
      <w:r w:rsidR="00B84704">
        <w:rPr>
          <w:rFonts w:ascii="Times New Roman" w:hAnsi="Times New Roman"/>
          <w:sz w:val="28"/>
          <w:szCs w:val="28"/>
        </w:rPr>
        <w:t xml:space="preserve"> (А</w:t>
      </w:r>
      <w:r w:rsidR="00041255" w:rsidRPr="00041255">
        <w:rPr>
          <w:rFonts w:ascii="Times New Roman" w:hAnsi="Times New Roman"/>
          <w:sz w:val="28"/>
          <w:szCs w:val="28"/>
        </w:rPr>
        <w:t>,</w:t>
      </w:r>
      <w:r w:rsidR="00041255">
        <w:rPr>
          <w:sz w:val="28"/>
          <w:szCs w:val="28"/>
        </w:rPr>
        <w:t xml:space="preserve">  </w:t>
      </w:r>
      <w:r w:rsidR="00B84704">
        <w:rPr>
          <w:rFonts w:ascii="Times New Roman" w:hAnsi="Times New Roman"/>
          <w:sz w:val="28"/>
          <w:szCs w:val="28"/>
        </w:rPr>
        <w:t>1++)</w:t>
      </w:r>
      <w:r w:rsidR="00FC4257" w:rsidRPr="00A07106">
        <w:rPr>
          <w:rFonts w:ascii="Times New Roman" w:hAnsi="Times New Roman"/>
          <w:sz w:val="28"/>
          <w:szCs w:val="28"/>
        </w:rPr>
        <w:t>.</w:t>
      </w:r>
    </w:p>
    <w:p w:rsidR="00A07106" w:rsidRPr="00A07106" w:rsidRDefault="00A07106" w:rsidP="00041255">
      <w:pPr>
        <w:pStyle w:val="1"/>
        <w:numPr>
          <w:ilvl w:val="0"/>
          <w:numId w:val="13"/>
        </w:numPr>
        <w:spacing w:after="0" w:line="240" w:lineRule="auto"/>
        <w:ind w:left="426" w:hanging="426"/>
        <w:jc w:val="both"/>
        <w:rPr>
          <w:rFonts w:ascii="Times New Roman" w:hAnsi="Times New Roman"/>
          <w:sz w:val="28"/>
          <w:szCs w:val="28"/>
        </w:rPr>
      </w:pPr>
      <w:r w:rsidRPr="00A07106">
        <w:rPr>
          <w:rFonts w:ascii="Times New Roman" w:hAnsi="Times New Roman"/>
          <w:sz w:val="28"/>
          <w:szCs w:val="28"/>
        </w:rPr>
        <w:t>При тяжелых формах заболевания</w:t>
      </w:r>
      <w:r w:rsidR="00891B8A">
        <w:rPr>
          <w:rFonts w:ascii="Times New Roman" w:hAnsi="Times New Roman"/>
          <w:sz w:val="28"/>
          <w:szCs w:val="28"/>
        </w:rPr>
        <w:t>,</w:t>
      </w:r>
      <w:r w:rsidRPr="00A07106">
        <w:rPr>
          <w:rFonts w:ascii="Times New Roman" w:hAnsi="Times New Roman"/>
          <w:sz w:val="28"/>
          <w:szCs w:val="28"/>
        </w:rPr>
        <w:t xml:space="preserve"> вследствие расстройства терморегуляции и нарушения водно-солевого баланса</w:t>
      </w:r>
      <w:r w:rsidR="00891B8A">
        <w:rPr>
          <w:rFonts w:ascii="Times New Roman" w:hAnsi="Times New Roman"/>
          <w:sz w:val="28"/>
          <w:szCs w:val="28"/>
        </w:rPr>
        <w:t>,</w:t>
      </w:r>
      <w:r w:rsidRPr="00A07106">
        <w:rPr>
          <w:rFonts w:ascii="Times New Roman" w:hAnsi="Times New Roman"/>
          <w:sz w:val="28"/>
          <w:szCs w:val="28"/>
        </w:rPr>
        <w:t xml:space="preserve"> резко повышается чувствительность пациентов к охлаждению. В связи с этим</w:t>
      </w:r>
      <w:r w:rsidR="00891B8A">
        <w:rPr>
          <w:rFonts w:ascii="Times New Roman" w:hAnsi="Times New Roman"/>
          <w:sz w:val="28"/>
          <w:szCs w:val="28"/>
        </w:rPr>
        <w:t>,</w:t>
      </w:r>
      <w:r w:rsidRPr="00A07106">
        <w:rPr>
          <w:rFonts w:ascii="Times New Roman" w:hAnsi="Times New Roman"/>
          <w:sz w:val="28"/>
          <w:szCs w:val="28"/>
        </w:rPr>
        <w:t xml:space="preserve"> больного с обезвоживанием необходимо согреть: тепло укрыть, обложить грелками, давать ему горячее питье</w:t>
      </w:r>
      <w:r w:rsidR="00B84704">
        <w:rPr>
          <w:rFonts w:ascii="Times New Roman" w:hAnsi="Times New Roman"/>
          <w:sz w:val="28"/>
          <w:szCs w:val="28"/>
        </w:rPr>
        <w:t xml:space="preserve"> (</w:t>
      </w:r>
      <w:r w:rsidR="00B84704">
        <w:rPr>
          <w:rFonts w:ascii="Times New Roman" w:hAnsi="Times New Roman"/>
          <w:sz w:val="28"/>
          <w:szCs w:val="28"/>
          <w:lang w:val="en-US"/>
        </w:rPr>
        <w:t>D</w:t>
      </w:r>
      <w:r w:rsidR="00041255" w:rsidRPr="00041255">
        <w:rPr>
          <w:rFonts w:ascii="Times New Roman" w:hAnsi="Times New Roman"/>
          <w:sz w:val="28"/>
          <w:szCs w:val="28"/>
        </w:rPr>
        <w:t>,</w:t>
      </w:r>
      <w:r w:rsidR="00041255">
        <w:rPr>
          <w:sz w:val="28"/>
          <w:szCs w:val="28"/>
        </w:rPr>
        <w:t xml:space="preserve"> </w:t>
      </w:r>
      <w:r w:rsidR="00B84704" w:rsidRPr="00B84704">
        <w:rPr>
          <w:rFonts w:ascii="Times New Roman" w:hAnsi="Times New Roman"/>
          <w:sz w:val="28"/>
          <w:szCs w:val="28"/>
        </w:rPr>
        <w:t>3–4)</w:t>
      </w:r>
      <w:r w:rsidRPr="00A07106">
        <w:rPr>
          <w:rFonts w:ascii="Times New Roman" w:hAnsi="Times New Roman"/>
          <w:sz w:val="28"/>
          <w:szCs w:val="28"/>
        </w:rPr>
        <w:t>.</w:t>
      </w:r>
    </w:p>
    <w:p w:rsidR="00A07106" w:rsidRPr="00A07106" w:rsidRDefault="00A07106" w:rsidP="00041255">
      <w:pPr>
        <w:pStyle w:val="1"/>
        <w:numPr>
          <w:ilvl w:val="0"/>
          <w:numId w:val="13"/>
        </w:numPr>
        <w:spacing w:after="0" w:line="240" w:lineRule="auto"/>
        <w:ind w:left="426" w:hanging="426"/>
        <w:jc w:val="both"/>
        <w:rPr>
          <w:rFonts w:ascii="Times New Roman" w:hAnsi="Times New Roman"/>
          <w:sz w:val="28"/>
          <w:szCs w:val="28"/>
        </w:rPr>
      </w:pPr>
      <w:r w:rsidRPr="00A07106">
        <w:rPr>
          <w:rFonts w:ascii="Times New Roman" w:hAnsi="Times New Roman"/>
          <w:sz w:val="28"/>
          <w:szCs w:val="28"/>
        </w:rPr>
        <w:t>Для снижения повышенной температуры тела</w:t>
      </w:r>
      <w:r w:rsidR="00B84704" w:rsidRPr="00B84704">
        <w:rPr>
          <w:rFonts w:ascii="Times New Roman" w:hAnsi="Times New Roman"/>
          <w:sz w:val="28"/>
          <w:szCs w:val="28"/>
        </w:rPr>
        <w:t xml:space="preserve"> (</w:t>
      </w:r>
      <w:r w:rsidR="00B84704">
        <w:rPr>
          <w:rFonts w:ascii="Times New Roman" w:hAnsi="Times New Roman"/>
          <w:sz w:val="28"/>
          <w:szCs w:val="28"/>
          <w:lang w:val="en-US"/>
        </w:rPr>
        <w:t>A</w:t>
      </w:r>
      <w:r w:rsidR="00041255" w:rsidRPr="00041255">
        <w:rPr>
          <w:rFonts w:ascii="Times New Roman" w:hAnsi="Times New Roman"/>
          <w:sz w:val="28"/>
          <w:szCs w:val="28"/>
        </w:rPr>
        <w:t>,</w:t>
      </w:r>
      <w:r w:rsidR="00041255">
        <w:rPr>
          <w:sz w:val="28"/>
          <w:szCs w:val="28"/>
        </w:rPr>
        <w:t xml:space="preserve"> </w:t>
      </w:r>
      <w:r w:rsidR="00B84704" w:rsidRPr="00B84704">
        <w:rPr>
          <w:rFonts w:ascii="Times New Roman" w:hAnsi="Times New Roman"/>
          <w:sz w:val="28"/>
          <w:szCs w:val="28"/>
        </w:rPr>
        <w:t>1+)</w:t>
      </w:r>
      <w:r w:rsidRPr="00A07106">
        <w:rPr>
          <w:rFonts w:ascii="Times New Roman" w:hAnsi="Times New Roman"/>
          <w:sz w:val="28"/>
          <w:szCs w:val="28"/>
        </w:rPr>
        <w:t xml:space="preserve">: </w:t>
      </w:r>
    </w:p>
    <w:p w:rsidR="00A07106" w:rsidRPr="00A07106" w:rsidRDefault="00A07106" w:rsidP="00041255">
      <w:pPr>
        <w:pStyle w:val="1"/>
        <w:numPr>
          <w:ilvl w:val="0"/>
          <w:numId w:val="24"/>
        </w:numPr>
        <w:spacing w:after="0" w:line="240" w:lineRule="auto"/>
        <w:jc w:val="both"/>
        <w:rPr>
          <w:rFonts w:ascii="Times New Roman" w:hAnsi="Times New Roman"/>
          <w:sz w:val="28"/>
          <w:szCs w:val="28"/>
        </w:rPr>
      </w:pPr>
      <w:r w:rsidRPr="00A07106">
        <w:rPr>
          <w:rFonts w:ascii="Times New Roman" w:hAnsi="Times New Roman"/>
          <w:sz w:val="28"/>
          <w:szCs w:val="28"/>
        </w:rPr>
        <w:t>жаропонижающие средства (парацетамол 500 мг внутрь) применяют при высокой температуре тела (≥ 39°С)</w:t>
      </w:r>
      <w:r w:rsidR="00891B8A">
        <w:rPr>
          <w:rFonts w:ascii="Times New Roman" w:hAnsi="Times New Roman"/>
          <w:sz w:val="28"/>
          <w:szCs w:val="28"/>
        </w:rPr>
        <w:t>,</w:t>
      </w:r>
      <w:r w:rsidRPr="00A07106">
        <w:rPr>
          <w:rFonts w:ascii="Times New Roman" w:hAnsi="Times New Roman"/>
          <w:sz w:val="28"/>
          <w:szCs w:val="28"/>
        </w:rPr>
        <w:t xml:space="preserve"> при температуре тела ≥ 38°С у пациентов пожилого возраста, больных с сопутствующими заболеваниями, при индивидуальной плохой переносимости лихорадки; </w:t>
      </w:r>
    </w:p>
    <w:p w:rsidR="00A07106" w:rsidRPr="00A07106" w:rsidRDefault="00A07106" w:rsidP="00041255">
      <w:pPr>
        <w:pStyle w:val="1"/>
        <w:numPr>
          <w:ilvl w:val="0"/>
          <w:numId w:val="24"/>
        </w:numPr>
        <w:spacing w:after="0" w:line="240" w:lineRule="auto"/>
        <w:jc w:val="both"/>
        <w:rPr>
          <w:rFonts w:ascii="Times New Roman" w:hAnsi="Times New Roman"/>
          <w:sz w:val="28"/>
          <w:szCs w:val="28"/>
        </w:rPr>
      </w:pPr>
      <w:r w:rsidRPr="00A07106">
        <w:rPr>
          <w:rFonts w:ascii="Times New Roman" w:hAnsi="Times New Roman"/>
          <w:sz w:val="28"/>
          <w:szCs w:val="28"/>
        </w:rPr>
        <w:t>пузырь со льдом к голове и крупным сосудам.</w:t>
      </w:r>
    </w:p>
    <w:p w:rsidR="00A07106" w:rsidRPr="00A07106" w:rsidRDefault="00A07106" w:rsidP="00467923">
      <w:pPr>
        <w:pStyle w:val="1"/>
        <w:numPr>
          <w:ilvl w:val="0"/>
          <w:numId w:val="13"/>
        </w:numPr>
        <w:spacing w:after="0" w:line="240" w:lineRule="auto"/>
        <w:ind w:left="426" w:hanging="426"/>
        <w:jc w:val="both"/>
        <w:rPr>
          <w:rFonts w:ascii="Times New Roman" w:hAnsi="Times New Roman"/>
          <w:sz w:val="28"/>
          <w:szCs w:val="28"/>
        </w:rPr>
      </w:pPr>
      <w:r w:rsidRPr="00A07106">
        <w:rPr>
          <w:rFonts w:ascii="Times New Roman" w:hAnsi="Times New Roman"/>
          <w:sz w:val="28"/>
          <w:szCs w:val="28"/>
        </w:rPr>
        <w:t>Для купирования боли в животе применяют спазмолитические средства</w:t>
      </w:r>
      <w:r w:rsidR="00B84704" w:rsidRPr="00B84704">
        <w:rPr>
          <w:rFonts w:ascii="Times New Roman" w:hAnsi="Times New Roman"/>
          <w:sz w:val="28"/>
          <w:szCs w:val="28"/>
        </w:rPr>
        <w:t xml:space="preserve"> (</w:t>
      </w:r>
      <w:r w:rsidR="00B84704">
        <w:rPr>
          <w:rFonts w:ascii="Times New Roman" w:hAnsi="Times New Roman"/>
          <w:sz w:val="28"/>
          <w:szCs w:val="28"/>
          <w:lang w:val="en-US"/>
        </w:rPr>
        <w:t>B</w:t>
      </w:r>
      <w:r w:rsidR="00041255" w:rsidRPr="00041255">
        <w:rPr>
          <w:rFonts w:ascii="Times New Roman" w:hAnsi="Times New Roman"/>
          <w:sz w:val="28"/>
          <w:szCs w:val="28"/>
        </w:rPr>
        <w:t>,</w:t>
      </w:r>
      <w:r w:rsidR="00041255">
        <w:rPr>
          <w:sz w:val="28"/>
          <w:szCs w:val="28"/>
        </w:rPr>
        <w:t xml:space="preserve"> </w:t>
      </w:r>
      <w:r w:rsidR="00B84704" w:rsidRPr="00B84704">
        <w:rPr>
          <w:rFonts w:ascii="Times New Roman" w:hAnsi="Times New Roman"/>
          <w:sz w:val="28"/>
          <w:szCs w:val="28"/>
        </w:rPr>
        <w:t>2+)</w:t>
      </w:r>
      <w:r w:rsidRPr="00A07106">
        <w:rPr>
          <w:rFonts w:ascii="Times New Roman" w:hAnsi="Times New Roman"/>
          <w:sz w:val="28"/>
          <w:szCs w:val="28"/>
        </w:rPr>
        <w:t>:</w:t>
      </w:r>
    </w:p>
    <w:p w:rsidR="005F693B" w:rsidRPr="00DD0ED0" w:rsidRDefault="00A07106" w:rsidP="00467923">
      <w:pPr>
        <w:pStyle w:val="1"/>
        <w:numPr>
          <w:ilvl w:val="0"/>
          <w:numId w:val="24"/>
        </w:numPr>
        <w:spacing w:after="0" w:line="240" w:lineRule="auto"/>
        <w:rPr>
          <w:rFonts w:ascii="Times New Roman" w:hAnsi="Times New Roman"/>
          <w:sz w:val="28"/>
          <w:szCs w:val="28"/>
        </w:rPr>
      </w:pPr>
      <w:r w:rsidRPr="00A07106">
        <w:rPr>
          <w:rFonts w:ascii="Times New Roman" w:hAnsi="Times New Roman"/>
          <w:sz w:val="28"/>
          <w:szCs w:val="28"/>
        </w:rPr>
        <w:t>дротаверин 2–4 мл внутримышечно.</w:t>
      </w:r>
    </w:p>
    <w:p w:rsidR="005B1322" w:rsidRPr="00DD0ED0" w:rsidRDefault="005B1322" w:rsidP="00887C45">
      <w:pPr>
        <w:spacing w:after="0" w:line="240" w:lineRule="auto"/>
        <w:rPr>
          <w:rFonts w:ascii="Times New Roman" w:hAnsi="Times New Roman"/>
          <w:b/>
          <w:sz w:val="28"/>
          <w:szCs w:val="28"/>
        </w:rPr>
      </w:pPr>
    </w:p>
    <w:p w:rsidR="005B1322" w:rsidRPr="00DD0ED0" w:rsidRDefault="005B1322" w:rsidP="00887C45">
      <w:pPr>
        <w:spacing w:after="0" w:line="240" w:lineRule="auto"/>
        <w:rPr>
          <w:rFonts w:ascii="Times New Roman" w:hAnsi="Times New Roman"/>
          <w:b/>
          <w:i/>
          <w:sz w:val="28"/>
          <w:szCs w:val="28"/>
        </w:rPr>
      </w:pPr>
      <w:r w:rsidRPr="00DD0ED0">
        <w:rPr>
          <w:rFonts w:ascii="Times New Roman" w:hAnsi="Times New Roman"/>
          <w:b/>
          <w:sz w:val="28"/>
          <w:szCs w:val="28"/>
        </w:rPr>
        <w:t>Что нельзя делать</w:t>
      </w:r>
    </w:p>
    <w:p w:rsidR="005B1322" w:rsidRPr="0079602C" w:rsidRDefault="005B1322" w:rsidP="00467923">
      <w:pPr>
        <w:pStyle w:val="a5"/>
        <w:numPr>
          <w:ilvl w:val="0"/>
          <w:numId w:val="5"/>
        </w:numPr>
        <w:jc w:val="both"/>
        <w:rPr>
          <w:sz w:val="28"/>
          <w:szCs w:val="28"/>
        </w:rPr>
      </w:pPr>
      <w:r w:rsidRPr="0079602C">
        <w:rPr>
          <w:sz w:val="28"/>
          <w:szCs w:val="28"/>
        </w:rPr>
        <w:t xml:space="preserve">Назначать антибактериальную терапию </w:t>
      </w:r>
      <w:r w:rsidR="009F3098" w:rsidRPr="0079602C">
        <w:rPr>
          <w:sz w:val="28"/>
          <w:szCs w:val="28"/>
        </w:rPr>
        <w:t>до забора материала для бактериологического исследования</w:t>
      </w:r>
      <w:r w:rsidR="00E53461" w:rsidRPr="0079602C">
        <w:rPr>
          <w:sz w:val="28"/>
          <w:szCs w:val="28"/>
        </w:rPr>
        <w:t>.</w:t>
      </w:r>
    </w:p>
    <w:p w:rsidR="005B1322" w:rsidRPr="00DD0ED0" w:rsidRDefault="005B1322" w:rsidP="00467923">
      <w:pPr>
        <w:pStyle w:val="a5"/>
        <w:numPr>
          <w:ilvl w:val="0"/>
          <w:numId w:val="5"/>
        </w:numPr>
        <w:jc w:val="both"/>
        <w:rPr>
          <w:sz w:val="28"/>
          <w:szCs w:val="28"/>
        </w:rPr>
      </w:pPr>
      <w:r w:rsidRPr="00DD0ED0">
        <w:rPr>
          <w:sz w:val="28"/>
          <w:szCs w:val="28"/>
        </w:rPr>
        <w:t>При обезвоживании:</w:t>
      </w:r>
    </w:p>
    <w:p w:rsidR="005B1322" w:rsidRPr="00DD0ED0" w:rsidRDefault="005B1322" w:rsidP="00467923">
      <w:pPr>
        <w:pStyle w:val="a5"/>
        <w:numPr>
          <w:ilvl w:val="0"/>
          <w:numId w:val="11"/>
        </w:numPr>
        <w:jc w:val="both"/>
        <w:rPr>
          <w:sz w:val="28"/>
          <w:szCs w:val="28"/>
        </w:rPr>
      </w:pPr>
      <w:r w:rsidRPr="00DD0ED0">
        <w:rPr>
          <w:sz w:val="28"/>
          <w:szCs w:val="28"/>
        </w:rPr>
        <w:t>применять неполиионные растворы (изотонический раствор натрия хлорида, 5% р</w:t>
      </w:r>
      <w:r w:rsidR="00910FE7">
        <w:rPr>
          <w:sz w:val="28"/>
          <w:szCs w:val="28"/>
        </w:rPr>
        <w:t>аствор</w:t>
      </w:r>
      <w:r w:rsidRPr="00DD0ED0">
        <w:rPr>
          <w:sz w:val="28"/>
          <w:szCs w:val="28"/>
        </w:rPr>
        <w:t xml:space="preserve"> </w:t>
      </w:r>
      <w:r w:rsidR="00257520">
        <w:rPr>
          <w:sz w:val="28"/>
          <w:szCs w:val="28"/>
        </w:rPr>
        <w:t>декстрозы</w:t>
      </w:r>
      <w:r w:rsidR="00257520" w:rsidRPr="00DD0ED0">
        <w:rPr>
          <w:sz w:val="28"/>
          <w:szCs w:val="28"/>
        </w:rPr>
        <w:t xml:space="preserve"> </w:t>
      </w:r>
      <w:r w:rsidRPr="00DD0ED0">
        <w:rPr>
          <w:sz w:val="28"/>
          <w:szCs w:val="28"/>
        </w:rPr>
        <w:t>и др.) или не сбалансированные по солевому составу растворы (</w:t>
      </w:r>
      <w:r w:rsidR="00457419" w:rsidRPr="00457419">
        <w:rPr>
          <w:sz w:val="28"/>
          <w:szCs w:val="28"/>
        </w:rPr>
        <w:t xml:space="preserve">натрия хлорида раствор сложный </w:t>
      </w:r>
      <w:r w:rsidRPr="00DD0ED0">
        <w:rPr>
          <w:sz w:val="28"/>
          <w:szCs w:val="28"/>
        </w:rPr>
        <w:t>и др.)</w:t>
      </w:r>
      <w:r w:rsidR="00A75B12" w:rsidRPr="00DD0ED0">
        <w:rPr>
          <w:sz w:val="28"/>
          <w:szCs w:val="28"/>
        </w:rPr>
        <w:t>;</w:t>
      </w:r>
    </w:p>
    <w:p w:rsidR="005B1322" w:rsidRPr="00DD0ED0" w:rsidRDefault="005B1322" w:rsidP="00467923">
      <w:pPr>
        <w:pStyle w:val="a5"/>
        <w:numPr>
          <w:ilvl w:val="0"/>
          <w:numId w:val="11"/>
        </w:numPr>
        <w:jc w:val="both"/>
        <w:rPr>
          <w:sz w:val="28"/>
          <w:szCs w:val="28"/>
        </w:rPr>
      </w:pPr>
      <w:r w:rsidRPr="00DD0ED0">
        <w:rPr>
          <w:sz w:val="28"/>
          <w:szCs w:val="28"/>
        </w:rPr>
        <w:t>использовать коллоидные растворы (гемодез-Н-Н, реополиглюкин, полиглюкин)</w:t>
      </w:r>
      <w:r w:rsidR="00A75B12" w:rsidRPr="00DD0ED0">
        <w:rPr>
          <w:sz w:val="28"/>
          <w:szCs w:val="28"/>
        </w:rPr>
        <w:t>;</w:t>
      </w:r>
    </w:p>
    <w:p w:rsidR="005B1322" w:rsidRPr="00DD0ED0" w:rsidRDefault="005B1322" w:rsidP="00467923">
      <w:pPr>
        <w:pStyle w:val="a5"/>
        <w:numPr>
          <w:ilvl w:val="0"/>
          <w:numId w:val="11"/>
        </w:numPr>
        <w:jc w:val="both"/>
        <w:rPr>
          <w:sz w:val="28"/>
          <w:szCs w:val="28"/>
        </w:rPr>
      </w:pPr>
      <w:r w:rsidRPr="00DD0ED0">
        <w:rPr>
          <w:sz w:val="28"/>
          <w:szCs w:val="28"/>
        </w:rPr>
        <w:t>применять сердечные гликозиды, прессорные амины, дыхательные аналептики, глюкокортикостероиды</w:t>
      </w:r>
      <w:r w:rsidR="00A75B12" w:rsidRPr="00DD0ED0">
        <w:rPr>
          <w:sz w:val="28"/>
          <w:szCs w:val="28"/>
        </w:rPr>
        <w:t>;</w:t>
      </w:r>
    </w:p>
    <w:p w:rsidR="005B1322" w:rsidRPr="00DD0ED0" w:rsidRDefault="005B1322" w:rsidP="00467923">
      <w:pPr>
        <w:pStyle w:val="a5"/>
        <w:numPr>
          <w:ilvl w:val="0"/>
          <w:numId w:val="11"/>
        </w:numPr>
        <w:jc w:val="both"/>
        <w:rPr>
          <w:sz w:val="28"/>
          <w:szCs w:val="28"/>
        </w:rPr>
      </w:pPr>
      <w:r w:rsidRPr="00DD0ED0">
        <w:rPr>
          <w:sz w:val="28"/>
          <w:szCs w:val="28"/>
        </w:rPr>
        <w:t>вводить внутривенно холодные</w:t>
      </w:r>
      <w:r w:rsidR="00A75B12" w:rsidRPr="00DD0ED0">
        <w:rPr>
          <w:sz w:val="28"/>
          <w:szCs w:val="28"/>
        </w:rPr>
        <w:t xml:space="preserve"> растворы</w:t>
      </w:r>
      <w:r w:rsidRPr="00DD0ED0">
        <w:rPr>
          <w:sz w:val="28"/>
          <w:szCs w:val="28"/>
        </w:rPr>
        <w:t>, не подогретые до 37°С</w:t>
      </w:r>
      <w:r w:rsidR="00A75B12" w:rsidRPr="00DD0ED0">
        <w:rPr>
          <w:sz w:val="28"/>
          <w:szCs w:val="28"/>
        </w:rPr>
        <w:t>;</w:t>
      </w:r>
    </w:p>
    <w:p w:rsidR="005B1322" w:rsidRPr="00DD0ED0" w:rsidRDefault="005B1322" w:rsidP="00467923">
      <w:pPr>
        <w:pStyle w:val="a5"/>
        <w:numPr>
          <w:ilvl w:val="0"/>
          <w:numId w:val="5"/>
        </w:numPr>
        <w:jc w:val="both"/>
        <w:rPr>
          <w:sz w:val="28"/>
          <w:szCs w:val="28"/>
        </w:rPr>
      </w:pPr>
      <w:r w:rsidRPr="00DD0ED0">
        <w:rPr>
          <w:sz w:val="28"/>
          <w:szCs w:val="28"/>
        </w:rPr>
        <w:t>Н</w:t>
      </w:r>
      <w:r w:rsidR="00B32760">
        <w:rPr>
          <w:sz w:val="28"/>
          <w:szCs w:val="28"/>
        </w:rPr>
        <w:t>е</w:t>
      </w:r>
      <w:r w:rsidRPr="00DD0ED0">
        <w:rPr>
          <w:sz w:val="28"/>
          <w:szCs w:val="28"/>
        </w:rPr>
        <w:t xml:space="preserve"> промыть желудок при оказании помощи больным ботулизмом, </w:t>
      </w:r>
      <w:r w:rsidR="005D1997">
        <w:rPr>
          <w:sz w:val="28"/>
          <w:szCs w:val="28"/>
        </w:rPr>
        <w:t>бактериальными пищевыми отравлениями</w:t>
      </w:r>
      <w:r w:rsidRPr="00DD0ED0">
        <w:rPr>
          <w:sz w:val="28"/>
          <w:szCs w:val="28"/>
        </w:rPr>
        <w:t>, сальмонеллезом.</w:t>
      </w:r>
    </w:p>
    <w:p w:rsidR="00637FD5" w:rsidRDefault="00637FD5" w:rsidP="00467923">
      <w:pPr>
        <w:pStyle w:val="a5"/>
        <w:numPr>
          <w:ilvl w:val="0"/>
          <w:numId w:val="5"/>
        </w:numPr>
        <w:jc w:val="both"/>
        <w:rPr>
          <w:sz w:val="28"/>
          <w:szCs w:val="28"/>
        </w:rPr>
      </w:pPr>
      <w:r w:rsidRPr="00DD0ED0">
        <w:rPr>
          <w:sz w:val="28"/>
          <w:szCs w:val="28"/>
        </w:rPr>
        <w:t>Применять противодиарейные средства (лоперамид, имодиум).</w:t>
      </w:r>
    </w:p>
    <w:p w:rsidR="0037037B" w:rsidRPr="00910FE7" w:rsidRDefault="0037037B" w:rsidP="00467923">
      <w:pPr>
        <w:pStyle w:val="a5"/>
        <w:numPr>
          <w:ilvl w:val="0"/>
          <w:numId w:val="5"/>
        </w:numPr>
        <w:jc w:val="both"/>
        <w:rPr>
          <w:sz w:val="28"/>
          <w:szCs w:val="28"/>
        </w:rPr>
      </w:pPr>
      <w:r w:rsidRPr="00910FE7">
        <w:rPr>
          <w:sz w:val="28"/>
          <w:szCs w:val="28"/>
        </w:rPr>
        <w:t>Применять анальгетики при боли в животе</w:t>
      </w:r>
      <w:r w:rsidR="009F3098" w:rsidRPr="00910FE7">
        <w:rPr>
          <w:sz w:val="28"/>
          <w:szCs w:val="28"/>
        </w:rPr>
        <w:t>.</w:t>
      </w:r>
    </w:p>
    <w:p w:rsidR="005B1322" w:rsidRPr="00DD0ED0" w:rsidRDefault="005B1322" w:rsidP="00DC3E7B">
      <w:pPr>
        <w:spacing w:after="0" w:line="240" w:lineRule="auto"/>
        <w:ind w:left="360"/>
        <w:jc w:val="both"/>
        <w:rPr>
          <w:rFonts w:ascii="Times New Roman" w:hAnsi="Times New Roman"/>
          <w:sz w:val="28"/>
          <w:szCs w:val="28"/>
        </w:rPr>
      </w:pPr>
    </w:p>
    <w:p w:rsidR="00947A3A" w:rsidRPr="00DD0ED0" w:rsidRDefault="005B1322" w:rsidP="00887C45">
      <w:pPr>
        <w:spacing w:after="0" w:line="240" w:lineRule="auto"/>
        <w:rPr>
          <w:rFonts w:ascii="Times New Roman" w:hAnsi="Times New Roman"/>
          <w:b/>
          <w:sz w:val="28"/>
          <w:szCs w:val="28"/>
        </w:rPr>
      </w:pPr>
      <w:r w:rsidRPr="00DD0ED0">
        <w:rPr>
          <w:rFonts w:ascii="Times New Roman" w:hAnsi="Times New Roman"/>
          <w:b/>
          <w:sz w:val="28"/>
          <w:szCs w:val="28"/>
        </w:rPr>
        <w:t xml:space="preserve">Дальнейшее ведение пациента </w:t>
      </w:r>
    </w:p>
    <w:p w:rsidR="00947A3A" w:rsidRPr="00DD0ED0" w:rsidRDefault="00947A3A" w:rsidP="00947A3A">
      <w:pPr>
        <w:spacing w:after="0" w:line="240" w:lineRule="auto"/>
        <w:ind w:firstLine="709"/>
        <w:jc w:val="both"/>
        <w:rPr>
          <w:rFonts w:ascii="Times New Roman" w:hAnsi="Times New Roman"/>
          <w:sz w:val="28"/>
          <w:szCs w:val="28"/>
        </w:rPr>
      </w:pPr>
      <w:r w:rsidRPr="00DD0ED0">
        <w:rPr>
          <w:rFonts w:ascii="Times New Roman" w:hAnsi="Times New Roman"/>
          <w:sz w:val="28"/>
          <w:szCs w:val="28"/>
        </w:rPr>
        <w:lastRenderedPageBreak/>
        <w:t xml:space="preserve">При наличии показаний для лечения больного в </w:t>
      </w:r>
      <w:r w:rsidR="009F3098" w:rsidRPr="00DD0ED0">
        <w:rPr>
          <w:rFonts w:ascii="Times New Roman" w:hAnsi="Times New Roman"/>
          <w:sz w:val="28"/>
          <w:szCs w:val="28"/>
        </w:rPr>
        <w:t xml:space="preserve">условиях </w:t>
      </w:r>
      <w:r w:rsidRPr="00DD0ED0">
        <w:rPr>
          <w:rFonts w:ascii="Times New Roman" w:hAnsi="Times New Roman"/>
          <w:sz w:val="28"/>
          <w:szCs w:val="28"/>
        </w:rPr>
        <w:t>стациона</w:t>
      </w:r>
      <w:r w:rsidR="009F3098">
        <w:rPr>
          <w:rFonts w:ascii="Times New Roman" w:hAnsi="Times New Roman"/>
          <w:sz w:val="28"/>
          <w:szCs w:val="28"/>
        </w:rPr>
        <w:t>ра</w:t>
      </w:r>
      <w:r w:rsidRPr="00DD0ED0">
        <w:rPr>
          <w:rFonts w:ascii="Times New Roman" w:hAnsi="Times New Roman"/>
          <w:sz w:val="28"/>
          <w:szCs w:val="28"/>
        </w:rPr>
        <w:t xml:space="preserve">, госпитализацию осуществляют в инфекционные </w:t>
      </w:r>
      <w:r w:rsidR="00A9518E" w:rsidRPr="00DD0ED0">
        <w:rPr>
          <w:rFonts w:ascii="Times New Roman" w:hAnsi="Times New Roman"/>
          <w:sz w:val="28"/>
          <w:szCs w:val="28"/>
        </w:rPr>
        <w:t xml:space="preserve">больницы или инфекционные </w:t>
      </w:r>
      <w:r w:rsidRPr="00DD0ED0">
        <w:rPr>
          <w:rFonts w:ascii="Times New Roman" w:hAnsi="Times New Roman"/>
          <w:sz w:val="28"/>
          <w:szCs w:val="28"/>
        </w:rPr>
        <w:t>отделения</w:t>
      </w:r>
      <w:r w:rsidR="00A9518E" w:rsidRPr="00DD0ED0">
        <w:rPr>
          <w:rFonts w:ascii="Times New Roman" w:hAnsi="Times New Roman"/>
          <w:sz w:val="28"/>
          <w:szCs w:val="28"/>
        </w:rPr>
        <w:t xml:space="preserve"> многопрофильных </w:t>
      </w:r>
      <w:r w:rsidR="00637FD5" w:rsidRPr="00DD0ED0">
        <w:rPr>
          <w:rFonts w:ascii="Times New Roman" w:hAnsi="Times New Roman"/>
          <w:sz w:val="28"/>
          <w:szCs w:val="28"/>
        </w:rPr>
        <w:t>стационаров</w:t>
      </w:r>
      <w:r w:rsidRPr="00DD0ED0">
        <w:rPr>
          <w:rFonts w:ascii="Times New Roman" w:hAnsi="Times New Roman"/>
          <w:sz w:val="28"/>
          <w:szCs w:val="28"/>
        </w:rPr>
        <w:t>.</w:t>
      </w:r>
    </w:p>
    <w:p w:rsidR="00637FD5" w:rsidRPr="00DD0ED0" w:rsidRDefault="00637FD5" w:rsidP="00637FD5">
      <w:pPr>
        <w:pStyle w:val="a5"/>
        <w:ind w:left="0" w:firstLine="709"/>
        <w:jc w:val="both"/>
        <w:rPr>
          <w:sz w:val="28"/>
          <w:szCs w:val="28"/>
        </w:rPr>
      </w:pPr>
      <w:r w:rsidRPr="00DD0ED0">
        <w:rPr>
          <w:sz w:val="28"/>
          <w:szCs w:val="28"/>
        </w:rPr>
        <w:t>При выявлении инфекций, подпадающих под действие Международных медико-санитарных правил (холера), тактика оказания помощи больному строится согласно соответствующим федеральным и региональным инструкциям и рекомендациям.</w:t>
      </w:r>
    </w:p>
    <w:p w:rsidR="00947A3A" w:rsidRPr="00DD0ED0" w:rsidRDefault="00947A3A" w:rsidP="00947A3A">
      <w:pPr>
        <w:spacing w:after="0" w:line="240" w:lineRule="auto"/>
        <w:rPr>
          <w:rFonts w:ascii="Times New Roman" w:hAnsi="Times New Roman"/>
          <w:b/>
          <w:sz w:val="28"/>
          <w:szCs w:val="28"/>
        </w:rPr>
      </w:pPr>
    </w:p>
    <w:p w:rsidR="005B1322" w:rsidRPr="00DD0ED0" w:rsidRDefault="003771C5" w:rsidP="00887C45">
      <w:pPr>
        <w:spacing w:after="0" w:line="240" w:lineRule="auto"/>
        <w:rPr>
          <w:rFonts w:ascii="Times New Roman" w:hAnsi="Times New Roman"/>
          <w:sz w:val="28"/>
          <w:szCs w:val="28"/>
          <w:u w:val="single"/>
        </w:rPr>
      </w:pPr>
      <w:r w:rsidRPr="00DD0ED0">
        <w:rPr>
          <w:rFonts w:ascii="Times New Roman" w:hAnsi="Times New Roman"/>
          <w:sz w:val="28"/>
          <w:szCs w:val="28"/>
          <w:u w:val="single"/>
        </w:rPr>
        <w:t xml:space="preserve">Показания к доставке </w:t>
      </w:r>
      <w:r w:rsidR="001B154A" w:rsidRPr="00DD0ED0">
        <w:rPr>
          <w:rFonts w:ascii="Times New Roman" w:hAnsi="Times New Roman"/>
          <w:sz w:val="28"/>
          <w:szCs w:val="28"/>
          <w:u w:val="single"/>
        </w:rPr>
        <w:t xml:space="preserve">больных </w:t>
      </w:r>
      <w:r w:rsidRPr="00DD0ED0">
        <w:rPr>
          <w:rFonts w:ascii="Times New Roman" w:hAnsi="Times New Roman"/>
          <w:sz w:val="28"/>
          <w:szCs w:val="28"/>
          <w:u w:val="single"/>
        </w:rPr>
        <w:t xml:space="preserve">в стационар </w:t>
      </w:r>
    </w:p>
    <w:p w:rsidR="005B1322" w:rsidRPr="00DD0ED0" w:rsidRDefault="005B1322" w:rsidP="00467923">
      <w:pPr>
        <w:pStyle w:val="a5"/>
        <w:numPr>
          <w:ilvl w:val="0"/>
          <w:numId w:val="3"/>
        </w:numPr>
        <w:ind w:left="426" w:hanging="426"/>
        <w:jc w:val="both"/>
        <w:rPr>
          <w:sz w:val="28"/>
          <w:szCs w:val="28"/>
        </w:rPr>
      </w:pPr>
      <w:r w:rsidRPr="00DD0ED0">
        <w:rPr>
          <w:sz w:val="28"/>
          <w:szCs w:val="28"/>
        </w:rPr>
        <w:t>Клинические:</w:t>
      </w:r>
    </w:p>
    <w:p w:rsidR="005B1322" w:rsidRPr="00DD0ED0" w:rsidRDefault="005B1322" w:rsidP="00467923">
      <w:pPr>
        <w:numPr>
          <w:ilvl w:val="0"/>
          <w:numId w:val="15"/>
        </w:numPr>
        <w:spacing w:after="0" w:line="240" w:lineRule="auto"/>
        <w:jc w:val="both"/>
        <w:rPr>
          <w:rFonts w:ascii="Times New Roman" w:hAnsi="Times New Roman"/>
          <w:sz w:val="28"/>
          <w:szCs w:val="28"/>
        </w:rPr>
      </w:pPr>
      <w:r w:rsidRPr="00DD0ED0">
        <w:rPr>
          <w:rFonts w:ascii="Times New Roman" w:hAnsi="Times New Roman"/>
          <w:sz w:val="28"/>
          <w:szCs w:val="28"/>
        </w:rPr>
        <w:t>ботулизм;</w:t>
      </w:r>
    </w:p>
    <w:p w:rsidR="005B1322" w:rsidRPr="00DD0ED0" w:rsidRDefault="005B1322" w:rsidP="00467923">
      <w:pPr>
        <w:numPr>
          <w:ilvl w:val="0"/>
          <w:numId w:val="15"/>
        </w:numPr>
        <w:spacing w:after="0" w:line="240" w:lineRule="auto"/>
        <w:jc w:val="both"/>
        <w:rPr>
          <w:rFonts w:ascii="Times New Roman" w:hAnsi="Times New Roman"/>
          <w:sz w:val="28"/>
          <w:szCs w:val="28"/>
        </w:rPr>
      </w:pPr>
      <w:r w:rsidRPr="00DD0ED0">
        <w:rPr>
          <w:rFonts w:ascii="Times New Roman" w:hAnsi="Times New Roman"/>
          <w:sz w:val="28"/>
          <w:szCs w:val="28"/>
        </w:rPr>
        <w:t>холера;</w:t>
      </w:r>
    </w:p>
    <w:p w:rsidR="005B1322" w:rsidRPr="00DD0ED0" w:rsidRDefault="005B1322" w:rsidP="00467923">
      <w:pPr>
        <w:numPr>
          <w:ilvl w:val="0"/>
          <w:numId w:val="15"/>
        </w:numPr>
        <w:spacing w:after="0" w:line="240" w:lineRule="auto"/>
        <w:jc w:val="both"/>
        <w:rPr>
          <w:rFonts w:ascii="Times New Roman" w:hAnsi="Times New Roman"/>
          <w:sz w:val="28"/>
          <w:szCs w:val="28"/>
        </w:rPr>
      </w:pPr>
      <w:r w:rsidRPr="00DD0ED0">
        <w:rPr>
          <w:rFonts w:ascii="Times New Roman" w:hAnsi="Times New Roman"/>
          <w:sz w:val="28"/>
          <w:szCs w:val="28"/>
        </w:rPr>
        <w:t>тяжелое течение заболевания;</w:t>
      </w:r>
    </w:p>
    <w:p w:rsidR="005B1322" w:rsidRPr="00DD0ED0" w:rsidRDefault="005B1322" w:rsidP="00467923">
      <w:pPr>
        <w:numPr>
          <w:ilvl w:val="0"/>
          <w:numId w:val="15"/>
        </w:numPr>
        <w:spacing w:after="0" w:line="240" w:lineRule="auto"/>
        <w:jc w:val="both"/>
        <w:rPr>
          <w:rFonts w:ascii="Times New Roman" w:hAnsi="Times New Roman"/>
          <w:sz w:val="28"/>
          <w:szCs w:val="28"/>
        </w:rPr>
      </w:pPr>
      <w:r w:rsidRPr="00DD0ED0">
        <w:rPr>
          <w:rFonts w:ascii="Times New Roman" w:hAnsi="Times New Roman"/>
          <w:sz w:val="28"/>
          <w:szCs w:val="28"/>
        </w:rPr>
        <w:t>осложненные формы заболевания;</w:t>
      </w:r>
    </w:p>
    <w:p w:rsidR="005B1322" w:rsidRPr="00DD0ED0" w:rsidRDefault="005B1322" w:rsidP="00467923">
      <w:pPr>
        <w:numPr>
          <w:ilvl w:val="0"/>
          <w:numId w:val="15"/>
        </w:numPr>
        <w:spacing w:after="0" w:line="240" w:lineRule="auto"/>
        <w:jc w:val="both"/>
        <w:rPr>
          <w:rFonts w:ascii="Times New Roman" w:hAnsi="Times New Roman"/>
          <w:sz w:val="28"/>
          <w:szCs w:val="28"/>
        </w:rPr>
      </w:pPr>
      <w:r w:rsidRPr="00DD0ED0">
        <w:rPr>
          <w:rFonts w:ascii="Times New Roman" w:hAnsi="Times New Roman"/>
          <w:sz w:val="28"/>
          <w:szCs w:val="28"/>
        </w:rPr>
        <w:t>отсутствие эффекта от лечения на дому;</w:t>
      </w:r>
    </w:p>
    <w:p w:rsidR="003F6EFB" w:rsidRPr="00DD0ED0" w:rsidRDefault="005B1322" w:rsidP="00467923">
      <w:pPr>
        <w:numPr>
          <w:ilvl w:val="0"/>
          <w:numId w:val="15"/>
        </w:numPr>
        <w:spacing w:after="0" w:line="240" w:lineRule="auto"/>
        <w:jc w:val="both"/>
        <w:rPr>
          <w:rFonts w:ascii="Times New Roman" w:hAnsi="Times New Roman"/>
          <w:sz w:val="28"/>
          <w:szCs w:val="28"/>
        </w:rPr>
      </w:pPr>
      <w:r w:rsidRPr="00DD0ED0">
        <w:rPr>
          <w:rFonts w:ascii="Times New Roman" w:hAnsi="Times New Roman"/>
          <w:sz w:val="28"/>
          <w:szCs w:val="28"/>
        </w:rPr>
        <w:t xml:space="preserve">лица с тяжелой сопутствующей патологией </w:t>
      </w:r>
      <w:r w:rsidR="00DC3E7B" w:rsidRPr="00DD0ED0">
        <w:rPr>
          <w:rFonts w:ascii="Times New Roman" w:hAnsi="Times New Roman"/>
          <w:sz w:val="28"/>
          <w:szCs w:val="28"/>
        </w:rPr>
        <w:t>—</w:t>
      </w:r>
      <w:r w:rsidRPr="00DD0ED0">
        <w:rPr>
          <w:rFonts w:ascii="Times New Roman" w:hAnsi="Times New Roman"/>
          <w:sz w:val="28"/>
          <w:szCs w:val="28"/>
        </w:rPr>
        <w:t xml:space="preserve"> при среднетяжелом течении заболевания</w:t>
      </w:r>
      <w:r w:rsidR="00DC3E7B" w:rsidRPr="00DD0ED0">
        <w:rPr>
          <w:rFonts w:ascii="Times New Roman" w:hAnsi="Times New Roman"/>
          <w:sz w:val="28"/>
          <w:szCs w:val="28"/>
        </w:rPr>
        <w:t>;</w:t>
      </w:r>
      <w:r w:rsidRPr="00DD0ED0">
        <w:rPr>
          <w:rFonts w:ascii="Times New Roman" w:hAnsi="Times New Roman"/>
          <w:sz w:val="28"/>
          <w:szCs w:val="28"/>
        </w:rPr>
        <w:t xml:space="preserve"> </w:t>
      </w:r>
    </w:p>
    <w:p w:rsidR="005B1322" w:rsidRPr="00DD0ED0" w:rsidRDefault="003F6EFB" w:rsidP="00467923">
      <w:pPr>
        <w:numPr>
          <w:ilvl w:val="0"/>
          <w:numId w:val="15"/>
        </w:numPr>
        <w:spacing w:after="0" w:line="240" w:lineRule="auto"/>
        <w:jc w:val="both"/>
        <w:rPr>
          <w:rFonts w:ascii="Times New Roman" w:hAnsi="Times New Roman"/>
          <w:sz w:val="28"/>
          <w:szCs w:val="28"/>
        </w:rPr>
      </w:pPr>
      <w:r w:rsidRPr="00DD0ED0">
        <w:rPr>
          <w:rFonts w:ascii="Times New Roman" w:hAnsi="Times New Roman"/>
          <w:sz w:val="28"/>
          <w:szCs w:val="28"/>
        </w:rPr>
        <w:t xml:space="preserve">при </w:t>
      </w:r>
      <w:r w:rsidR="0037037B" w:rsidRPr="0037037B">
        <w:rPr>
          <w:rFonts w:ascii="Times New Roman" w:hAnsi="Times New Roman"/>
          <w:sz w:val="28"/>
          <w:szCs w:val="28"/>
        </w:rPr>
        <w:t xml:space="preserve">бактериальном пищевом отравлении </w:t>
      </w:r>
      <w:r w:rsidRPr="00DD0ED0">
        <w:rPr>
          <w:rFonts w:ascii="Times New Roman" w:hAnsi="Times New Roman"/>
          <w:sz w:val="28"/>
          <w:szCs w:val="28"/>
        </w:rPr>
        <w:t>— больные пожилого возраста с сопутствующей патологией сердечно-сосудистой системы</w:t>
      </w:r>
      <w:r w:rsidR="00DC3E7B" w:rsidRPr="00DD0ED0">
        <w:rPr>
          <w:rFonts w:ascii="Times New Roman" w:hAnsi="Times New Roman"/>
          <w:sz w:val="28"/>
          <w:szCs w:val="28"/>
        </w:rPr>
        <w:t>.</w:t>
      </w:r>
      <w:r w:rsidR="00323822" w:rsidRPr="00DD0ED0">
        <w:rPr>
          <w:rFonts w:ascii="Times New Roman" w:hAnsi="Times New Roman"/>
          <w:sz w:val="28"/>
          <w:szCs w:val="28"/>
        </w:rPr>
        <w:t xml:space="preserve">     </w:t>
      </w:r>
    </w:p>
    <w:p w:rsidR="005B1322" w:rsidRPr="00DD0ED0" w:rsidRDefault="005B1322" w:rsidP="00467923">
      <w:pPr>
        <w:pStyle w:val="a5"/>
        <w:numPr>
          <w:ilvl w:val="0"/>
          <w:numId w:val="3"/>
        </w:numPr>
        <w:ind w:left="426" w:hanging="426"/>
        <w:jc w:val="both"/>
        <w:rPr>
          <w:sz w:val="28"/>
          <w:szCs w:val="28"/>
        </w:rPr>
      </w:pPr>
      <w:r w:rsidRPr="00DD0ED0">
        <w:rPr>
          <w:sz w:val="28"/>
          <w:szCs w:val="28"/>
        </w:rPr>
        <w:t>Эпидемиологические:</w:t>
      </w:r>
    </w:p>
    <w:p w:rsidR="005B1322" w:rsidRPr="00DD0ED0" w:rsidRDefault="005B1322" w:rsidP="00467923">
      <w:pPr>
        <w:numPr>
          <w:ilvl w:val="0"/>
          <w:numId w:val="16"/>
        </w:numPr>
        <w:spacing w:after="0" w:line="240" w:lineRule="auto"/>
        <w:jc w:val="both"/>
        <w:rPr>
          <w:rFonts w:ascii="Times New Roman" w:hAnsi="Times New Roman"/>
          <w:sz w:val="28"/>
          <w:szCs w:val="28"/>
        </w:rPr>
      </w:pPr>
      <w:r w:rsidRPr="00DD0ED0">
        <w:rPr>
          <w:rFonts w:ascii="Times New Roman" w:hAnsi="Times New Roman"/>
          <w:sz w:val="28"/>
          <w:szCs w:val="28"/>
        </w:rPr>
        <w:t>инфекции, подпадающие под действие Международных медико-санитарных правил и подлежащи</w:t>
      </w:r>
      <w:r w:rsidR="0083745D">
        <w:rPr>
          <w:rFonts w:ascii="Times New Roman" w:hAnsi="Times New Roman"/>
          <w:sz w:val="28"/>
          <w:szCs w:val="28"/>
        </w:rPr>
        <w:t>е</w:t>
      </w:r>
      <w:r w:rsidRPr="00DD0ED0">
        <w:rPr>
          <w:rFonts w:ascii="Times New Roman" w:hAnsi="Times New Roman"/>
          <w:sz w:val="28"/>
          <w:szCs w:val="28"/>
        </w:rPr>
        <w:t xml:space="preserve"> международному санитарно-эпидемиологическому надзору (холера);</w:t>
      </w:r>
    </w:p>
    <w:p w:rsidR="005B1322" w:rsidRPr="00DD0ED0" w:rsidRDefault="005B1322" w:rsidP="00467923">
      <w:pPr>
        <w:numPr>
          <w:ilvl w:val="0"/>
          <w:numId w:val="16"/>
        </w:numPr>
        <w:spacing w:after="0" w:line="240" w:lineRule="auto"/>
        <w:jc w:val="both"/>
        <w:rPr>
          <w:rFonts w:ascii="Times New Roman" w:hAnsi="Times New Roman"/>
          <w:sz w:val="28"/>
          <w:szCs w:val="28"/>
        </w:rPr>
      </w:pPr>
      <w:r w:rsidRPr="00DD0ED0">
        <w:rPr>
          <w:rFonts w:ascii="Times New Roman" w:hAnsi="Times New Roman"/>
          <w:sz w:val="28"/>
          <w:szCs w:val="28"/>
        </w:rPr>
        <w:t>декретированный контингент лиц (работники предприятий пищевой промышленности, общественного питания, торговли пищевыми продуктами, работники детских и лечебно-профилактических учреждений, школ, школ-интернатов, оздоровительных и спортивных учреждений для взрослых и детей, лица, обслуживающие водопроводные сооружения, работающие на предприятиях бытового обслуживания населения, на всех видах транспорта, связанные с непосредственным обслуживанием пассажиров);</w:t>
      </w:r>
      <w:r w:rsidR="00323822" w:rsidRPr="00DD0ED0">
        <w:rPr>
          <w:rFonts w:ascii="Times New Roman" w:hAnsi="Times New Roman"/>
          <w:sz w:val="28"/>
          <w:szCs w:val="28"/>
        </w:rPr>
        <w:t xml:space="preserve">     </w:t>
      </w:r>
    </w:p>
    <w:p w:rsidR="005B1322" w:rsidRPr="00DD0ED0" w:rsidRDefault="005B1322" w:rsidP="00467923">
      <w:pPr>
        <w:numPr>
          <w:ilvl w:val="0"/>
          <w:numId w:val="16"/>
        </w:numPr>
        <w:spacing w:after="0" w:line="240" w:lineRule="auto"/>
        <w:jc w:val="both"/>
        <w:rPr>
          <w:rFonts w:ascii="Times New Roman" w:hAnsi="Times New Roman"/>
          <w:sz w:val="28"/>
          <w:szCs w:val="28"/>
        </w:rPr>
      </w:pPr>
      <w:r w:rsidRPr="00DD0ED0">
        <w:rPr>
          <w:rFonts w:ascii="Times New Roman" w:hAnsi="Times New Roman"/>
          <w:sz w:val="28"/>
          <w:szCs w:val="28"/>
        </w:rPr>
        <w:t>невозможность соблюдения противоэпидемического режима по месту жительства или выявления больного (проживающие в общежитиях, находящиеся в учреждениях закрытого типа, общих и коммунальных квартирах без удобств и др.)</w:t>
      </w:r>
      <w:r w:rsidR="00DE6A14" w:rsidRPr="00DD0ED0">
        <w:rPr>
          <w:rFonts w:ascii="Times New Roman" w:hAnsi="Times New Roman"/>
          <w:sz w:val="28"/>
          <w:szCs w:val="28"/>
        </w:rPr>
        <w:t>.</w:t>
      </w:r>
    </w:p>
    <w:p w:rsidR="005B1322" w:rsidRPr="00DD0ED0" w:rsidRDefault="005B1322" w:rsidP="00DC3E7B">
      <w:pPr>
        <w:spacing w:after="0" w:line="240" w:lineRule="auto"/>
        <w:jc w:val="both"/>
        <w:rPr>
          <w:rFonts w:ascii="Times New Roman" w:hAnsi="Times New Roman"/>
          <w:b/>
          <w:sz w:val="28"/>
          <w:szCs w:val="28"/>
        </w:rPr>
      </w:pPr>
    </w:p>
    <w:p w:rsidR="005B1322" w:rsidRPr="00DD0ED0" w:rsidRDefault="005B1322" w:rsidP="00887C45">
      <w:pPr>
        <w:spacing w:after="0" w:line="240" w:lineRule="auto"/>
        <w:rPr>
          <w:rFonts w:ascii="Times New Roman" w:hAnsi="Times New Roman"/>
          <w:b/>
          <w:i/>
          <w:sz w:val="28"/>
          <w:szCs w:val="28"/>
        </w:rPr>
      </w:pPr>
      <w:r w:rsidRPr="00DD0ED0">
        <w:rPr>
          <w:rFonts w:ascii="Times New Roman" w:hAnsi="Times New Roman"/>
          <w:b/>
          <w:sz w:val="28"/>
          <w:szCs w:val="28"/>
        </w:rPr>
        <w:t>Прогноз</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При неосложненном течении кишечных инфекций прогноз благоприятный.</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При развитии шока прогноз ухудшается, становиться неблагоприятным при несвоевременном и/или неполном его лечении.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 случае ботулизма</w:t>
      </w:r>
      <w:r w:rsidR="00323822" w:rsidRPr="00DD0ED0">
        <w:rPr>
          <w:rFonts w:ascii="Times New Roman" w:hAnsi="Times New Roman"/>
          <w:sz w:val="28"/>
          <w:szCs w:val="28"/>
        </w:rPr>
        <w:t xml:space="preserve"> </w:t>
      </w:r>
      <w:r w:rsidRPr="00DD0ED0">
        <w:rPr>
          <w:rFonts w:ascii="Times New Roman" w:hAnsi="Times New Roman"/>
          <w:sz w:val="28"/>
          <w:szCs w:val="28"/>
        </w:rPr>
        <w:t>терапия без введения противоботулинической сыворо</w:t>
      </w:r>
      <w:r w:rsidR="003F6EFB" w:rsidRPr="00DD0ED0">
        <w:rPr>
          <w:rFonts w:ascii="Times New Roman" w:hAnsi="Times New Roman"/>
          <w:sz w:val="28"/>
          <w:szCs w:val="28"/>
        </w:rPr>
        <w:t>тки серьезно ухудшает прогноз.</w:t>
      </w:r>
    </w:p>
    <w:p w:rsidR="003F6EFB" w:rsidRPr="00DD0ED0" w:rsidRDefault="003F6EFB" w:rsidP="00887C45">
      <w:pPr>
        <w:spacing w:after="0" w:line="240" w:lineRule="auto"/>
        <w:jc w:val="both"/>
        <w:rPr>
          <w:rFonts w:ascii="Times New Roman" w:hAnsi="Times New Roman"/>
          <w:sz w:val="28"/>
          <w:szCs w:val="28"/>
        </w:rPr>
      </w:pPr>
      <w:r w:rsidRPr="00DD0ED0">
        <w:rPr>
          <w:rFonts w:ascii="Times New Roman" w:hAnsi="Times New Roman"/>
          <w:sz w:val="28"/>
          <w:szCs w:val="28"/>
        </w:rPr>
        <w:lastRenderedPageBreak/>
        <w:t xml:space="preserve">При </w:t>
      </w:r>
      <w:r w:rsidR="0037037B">
        <w:rPr>
          <w:rFonts w:ascii="Times New Roman" w:hAnsi="Times New Roman"/>
          <w:sz w:val="28"/>
          <w:szCs w:val="28"/>
        </w:rPr>
        <w:t>бактериальных пищевых отравлениях</w:t>
      </w:r>
      <w:r w:rsidRPr="00DD0ED0">
        <w:rPr>
          <w:rFonts w:ascii="Times New Roman" w:hAnsi="Times New Roman"/>
          <w:sz w:val="28"/>
          <w:szCs w:val="28"/>
        </w:rPr>
        <w:t xml:space="preserve"> у пожилых больных с сопутствующей патологией сердечно-сосудистой системы — высокий риск развития осложнений </w:t>
      </w:r>
      <w:r w:rsidRPr="0079602C">
        <w:rPr>
          <w:rFonts w:ascii="Times New Roman" w:hAnsi="Times New Roman"/>
          <w:sz w:val="28"/>
          <w:szCs w:val="28"/>
        </w:rPr>
        <w:t>(инфаркт</w:t>
      </w:r>
      <w:r w:rsidR="0037037B" w:rsidRPr="0079602C">
        <w:rPr>
          <w:rFonts w:ascii="Times New Roman" w:hAnsi="Times New Roman"/>
          <w:sz w:val="28"/>
          <w:szCs w:val="28"/>
        </w:rPr>
        <w:t>а</w:t>
      </w:r>
      <w:r w:rsidRPr="0079602C">
        <w:rPr>
          <w:rFonts w:ascii="Times New Roman" w:hAnsi="Times New Roman"/>
          <w:sz w:val="28"/>
          <w:szCs w:val="28"/>
        </w:rPr>
        <w:t xml:space="preserve"> миокарда, </w:t>
      </w:r>
      <w:r w:rsidR="0037037B" w:rsidRPr="0079602C">
        <w:rPr>
          <w:rFonts w:ascii="Times New Roman" w:hAnsi="Times New Roman"/>
          <w:sz w:val="28"/>
          <w:szCs w:val="28"/>
        </w:rPr>
        <w:t>острого нарушения мозгового кровообращения</w:t>
      </w:r>
      <w:r w:rsidRPr="0079602C">
        <w:rPr>
          <w:rFonts w:ascii="Times New Roman" w:hAnsi="Times New Roman"/>
          <w:sz w:val="28"/>
          <w:szCs w:val="28"/>
        </w:rPr>
        <w:t>).</w:t>
      </w:r>
    </w:p>
    <w:p w:rsidR="003F6EFB" w:rsidRPr="00DD0ED0" w:rsidRDefault="003F6EFB" w:rsidP="00887C45">
      <w:pPr>
        <w:spacing w:after="0" w:line="240" w:lineRule="auto"/>
        <w:jc w:val="both"/>
        <w:rPr>
          <w:rFonts w:ascii="Times New Roman" w:hAnsi="Times New Roman"/>
          <w:sz w:val="28"/>
          <w:szCs w:val="28"/>
        </w:rPr>
      </w:pPr>
    </w:p>
    <w:p w:rsidR="005B1322" w:rsidRPr="00DD0ED0" w:rsidRDefault="005B1322" w:rsidP="00887C45">
      <w:pPr>
        <w:spacing w:after="0" w:line="240" w:lineRule="auto"/>
        <w:rPr>
          <w:rFonts w:ascii="Times New Roman" w:hAnsi="Times New Roman"/>
          <w:b/>
          <w:sz w:val="28"/>
          <w:szCs w:val="28"/>
        </w:rPr>
      </w:pPr>
    </w:p>
    <w:p w:rsidR="005B1322" w:rsidRPr="00DD0ED0" w:rsidRDefault="005B1322" w:rsidP="00887C45">
      <w:pPr>
        <w:pStyle w:val="a6"/>
        <w:shd w:val="clear" w:color="auto" w:fill="auto"/>
        <w:suppressAutoHyphens/>
        <w:spacing w:after="0" w:line="240" w:lineRule="auto"/>
        <w:ind w:right="20" w:firstLine="0"/>
        <w:jc w:val="center"/>
        <w:rPr>
          <w:rStyle w:val="10"/>
          <w:b/>
          <w:color w:val="000000"/>
          <w:sz w:val="28"/>
          <w:szCs w:val="28"/>
        </w:rPr>
      </w:pPr>
      <w:r w:rsidRPr="00DD0ED0">
        <w:rPr>
          <w:rStyle w:val="10"/>
          <w:b/>
          <w:color w:val="000000"/>
          <w:sz w:val="28"/>
          <w:szCs w:val="28"/>
        </w:rPr>
        <w:t>ОКАЗАНИЕ СКОРОЙ МЕДИЦИНСКОЙ ПОМОЩИ НА ГОСПИТАЛЬНОМ ЭТАПЕ В СТАЦИОНАРНОМ ОТДЕЛЕНИИ СКОРОЙ МЕДИЦИНСКОЙ ПОМОЩИ (СтОСМП)</w:t>
      </w:r>
    </w:p>
    <w:p w:rsidR="005B1322" w:rsidRPr="00DD0ED0" w:rsidRDefault="005B1322" w:rsidP="00887C45">
      <w:pPr>
        <w:spacing w:after="0" w:line="240" w:lineRule="auto"/>
        <w:jc w:val="center"/>
        <w:rPr>
          <w:rFonts w:ascii="Times New Roman" w:hAnsi="Times New Roman"/>
          <w:b/>
          <w:sz w:val="28"/>
          <w:szCs w:val="28"/>
        </w:rPr>
      </w:pPr>
    </w:p>
    <w:p w:rsidR="005B1322" w:rsidRPr="00DD0ED0" w:rsidRDefault="005B1322" w:rsidP="00887C45">
      <w:pPr>
        <w:spacing w:after="0" w:line="240" w:lineRule="auto"/>
        <w:rPr>
          <w:rFonts w:ascii="Times New Roman" w:hAnsi="Times New Roman"/>
          <w:sz w:val="28"/>
          <w:szCs w:val="28"/>
        </w:rPr>
      </w:pPr>
      <w:r w:rsidRPr="00DD0ED0">
        <w:rPr>
          <w:rFonts w:ascii="Times New Roman" w:hAnsi="Times New Roman"/>
          <w:b/>
          <w:sz w:val="28"/>
          <w:szCs w:val="28"/>
        </w:rPr>
        <w:t>Диагностика</w:t>
      </w:r>
      <w:r w:rsidR="00206517" w:rsidRPr="00DD0ED0">
        <w:rPr>
          <w:rFonts w:ascii="Times New Roman" w:hAnsi="Times New Roman"/>
          <w:b/>
          <w:sz w:val="28"/>
          <w:szCs w:val="28"/>
        </w:rPr>
        <w:t xml:space="preserve"> </w:t>
      </w:r>
    </w:p>
    <w:p w:rsidR="00093CA4" w:rsidRPr="00DD0ED0" w:rsidRDefault="005F693B" w:rsidP="00093CA4">
      <w:pPr>
        <w:spacing w:after="0" w:line="240" w:lineRule="auto"/>
        <w:ind w:firstLine="709"/>
        <w:jc w:val="both"/>
        <w:rPr>
          <w:rFonts w:ascii="Times New Roman" w:hAnsi="Times New Roman"/>
          <w:b/>
          <w:sz w:val="28"/>
          <w:szCs w:val="28"/>
        </w:rPr>
      </w:pPr>
      <w:r w:rsidRPr="00DD0ED0">
        <w:rPr>
          <w:rFonts w:ascii="Times New Roman" w:hAnsi="Times New Roman"/>
          <w:sz w:val="28"/>
          <w:szCs w:val="28"/>
        </w:rPr>
        <w:t xml:space="preserve">Клинико-эпидемиологическая диагностика при </w:t>
      </w:r>
      <w:r w:rsidR="00383D6D">
        <w:rPr>
          <w:rFonts w:ascii="Times New Roman" w:hAnsi="Times New Roman"/>
          <w:sz w:val="28"/>
          <w:szCs w:val="28"/>
        </w:rPr>
        <w:t xml:space="preserve">синдроме </w:t>
      </w:r>
      <w:r w:rsidRPr="00DD0ED0">
        <w:rPr>
          <w:rFonts w:ascii="Times New Roman" w:hAnsi="Times New Roman"/>
          <w:sz w:val="28"/>
          <w:szCs w:val="28"/>
        </w:rPr>
        <w:t>диаре</w:t>
      </w:r>
      <w:r w:rsidR="00383D6D">
        <w:rPr>
          <w:rFonts w:ascii="Times New Roman" w:hAnsi="Times New Roman"/>
          <w:sz w:val="28"/>
          <w:szCs w:val="28"/>
        </w:rPr>
        <w:t>и</w:t>
      </w:r>
      <w:r w:rsidRPr="00DD0ED0">
        <w:rPr>
          <w:rFonts w:ascii="Times New Roman" w:hAnsi="Times New Roman"/>
          <w:sz w:val="28"/>
          <w:szCs w:val="28"/>
        </w:rPr>
        <w:t xml:space="preserve"> инфекционного генеза в стационарном отделении скорой медицинской помощи аналогична проводимой на догоспитальном этапе.</w:t>
      </w:r>
    </w:p>
    <w:p w:rsidR="005B1322" w:rsidRPr="00DD0ED0" w:rsidRDefault="005B1322"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Объем</w:t>
      </w:r>
      <w:r w:rsidR="00323822" w:rsidRPr="00DD0ED0">
        <w:rPr>
          <w:rFonts w:ascii="Times New Roman" w:hAnsi="Times New Roman"/>
          <w:sz w:val="28"/>
          <w:szCs w:val="28"/>
        </w:rPr>
        <w:t xml:space="preserve"> </w:t>
      </w:r>
      <w:r w:rsidRPr="00DD0ED0">
        <w:rPr>
          <w:rFonts w:ascii="Times New Roman" w:hAnsi="Times New Roman"/>
          <w:sz w:val="28"/>
          <w:szCs w:val="28"/>
        </w:rPr>
        <w:t>лабораторных и инструментальных методов исследования при кишечных инфекциях зависит от предполагаемой этиологии заболевания, тяжести течения болезни, наличия осложнений. План обследования строится индивидуально и при необходимости расширяется.</w:t>
      </w:r>
    </w:p>
    <w:p w:rsidR="00C772E1" w:rsidRPr="00DD0ED0" w:rsidRDefault="00C772E1" w:rsidP="00887C45">
      <w:pPr>
        <w:spacing w:after="0" w:line="240" w:lineRule="auto"/>
        <w:ind w:firstLine="709"/>
        <w:jc w:val="both"/>
        <w:rPr>
          <w:rFonts w:ascii="Times New Roman" w:hAnsi="Times New Roman"/>
          <w:sz w:val="28"/>
          <w:szCs w:val="28"/>
        </w:rPr>
      </w:pPr>
      <w:r w:rsidRPr="00DD0ED0">
        <w:rPr>
          <w:rFonts w:ascii="Times New Roman" w:hAnsi="Times New Roman"/>
          <w:sz w:val="28"/>
          <w:szCs w:val="28"/>
        </w:rPr>
        <w:t>В СтОСМП для верификации диагноза необходимо забрать материал от больного на исследование, при бактериальных инфекциях – до начала антибактериальной терапии.</w:t>
      </w:r>
    </w:p>
    <w:p w:rsidR="00C772E1" w:rsidRPr="00DD0ED0" w:rsidRDefault="00C772E1" w:rsidP="00887C45">
      <w:pPr>
        <w:spacing w:after="0" w:line="240" w:lineRule="auto"/>
        <w:ind w:firstLine="709"/>
        <w:jc w:val="both"/>
        <w:rPr>
          <w:rFonts w:ascii="Times New Roman" w:hAnsi="Times New Roman"/>
          <w:sz w:val="28"/>
          <w:szCs w:val="28"/>
        </w:rPr>
      </w:pPr>
    </w:p>
    <w:p w:rsidR="007D26BC" w:rsidRPr="00DD0ED0" w:rsidRDefault="007D26BC" w:rsidP="00467923">
      <w:pPr>
        <w:numPr>
          <w:ilvl w:val="0"/>
          <w:numId w:val="21"/>
        </w:numPr>
        <w:tabs>
          <w:tab w:val="clear" w:pos="1146"/>
          <w:tab w:val="num" w:pos="360"/>
        </w:tabs>
        <w:spacing w:after="0" w:line="240" w:lineRule="auto"/>
        <w:ind w:hanging="1146"/>
        <w:jc w:val="both"/>
        <w:rPr>
          <w:rFonts w:ascii="Times New Roman" w:hAnsi="Times New Roman"/>
          <w:sz w:val="28"/>
          <w:szCs w:val="28"/>
        </w:rPr>
      </w:pPr>
      <w:r w:rsidRPr="00DD0ED0">
        <w:rPr>
          <w:rFonts w:ascii="Times New Roman" w:hAnsi="Times New Roman"/>
          <w:sz w:val="28"/>
          <w:szCs w:val="28"/>
        </w:rPr>
        <w:t>Лабораторные методы исследования:</w:t>
      </w:r>
    </w:p>
    <w:p w:rsidR="005B1322" w:rsidRDefault="005B1322" w:rsidP="00467923">
      <w:pPr>
        <w:pStyle w:val="a5"/>
        <w:numPr>
          <w:ilvl w:val="0"/>
          <w:numId w:val="8"/>
        </w:numPr>
        <w:rPr>
          <w:sz w:val="28"/>
          <w:szCs w:val="28"/>
        </w:rPr>
      </w:pPr>
      <w:r w:rsidRPr="00DD0ED0">
        <w:rPr>
          <w:sz w:val="28"/>
          <w:szCs w:val="28"/>
        </w:rPr>
        <w:t>Клинический анализ крови</w:t>
      </w:r>
      <w:r w:rsidR="00C772E1" w:rsidRPr="00DD0ED0">
        <w:rPr>
          <w:sz w:val="28"/>
          <w:szCs w:val="28"/>
        </w:rPr>
        <w:t>.</w:t>
      </w:r>
    </w:p>
    <w:p w:rsidR="00383D6D" w:rsidRPr="00DD0ED0" w:rsidRDefault="00383D6D" w:rsidP="00467923">
      <w:pPr>
        <w:pStyle w:val="a5"/>
        <w:numPr>
          <w:ilvl w:val="0"/>
          <w:numId w:val="8"/>
        </w:numPr>
        <w:rPr>
          <w:sz w:val="28"/>
          <w:szCs w:val="28"/>
        </w:rPr>
      </w:pPr>
      <w:r>
        <w:rPr>
          <w:sz w:val="28"/>
          <w:szCs w:val="28"/>
        </w:rPr>
        <w:t>Гематокрит.</w:t>
      </w:r>
    </w:p>
    <w:p w:rsidR="005B1322" w:rsidRPr="00DD0ED0" w:rsidRDefault="005B1322" w:rsidP="00467923">
      <w:pPr>
        <w:pStyle w:val="a5"/>
        <w:numPr>
          <w:ilvl w:val="0"/>
          <w:numId w:val="8"/>
        </w:numPr>
        <w:rPr>
          <w:sz w:val="28"/>
          <w:szCs w:val="28"/>
        </w:rPr>
      </w:pPr>
      <w:r w:rsidRPr="00DD0ED0">
        <w:rPr>
          <w:sz w:val="28"/>
          <w:szCs w:val="28"/>
        </w:rPr>
        <w:t>Общий анализ мочи</w:t>
      </w:r>
      <w:r w:rsidR="00C772E1" w:rsidRPr="00DD0ED0">
        <w:rPr>
          <w:sz w:val="28"/>
          <w:szCs w:val="28"/>
        </w:rPr>
        <w:t>.</w:t>
      </w:r>
    </w:p>
    <w:p w:rsidR="005B1322" w:rsidRPr="00DD0ED0" w:rsidRDefault="005B1322" w:rsidP="00467923">
      <w:pPr>
        <w:pStyle w:val="a5"/>
        <w:numPr>
          <w:ilvl w:val="0"/>
          <w:numId w:val="8"/>
        </w:numPr>
        <w:rPr>
          <w:sz w:val="28"/>
          <w:szCs w:val="28"/>
        </w:rPr>
      </w:pPr>
      <w:r w:rsidRPr="00DD0ED0">
        <w:rPr>
          <w:sz w:val="28"/>
          <w:szCs w:val="28"/>
        </w:rPr>
        <w:t>Копрограмма</w:t>
      </w:r>
      <w:r w:rsidR="00C772E1" w:rsidRPr="00DD0ED0">
        <w:rPr>
          <w:sz w:val="28"/>
          <w:szCs w:val="28"/>
        </w:rPr>
        <w:t>.</w:t>
      </w:r>
    </w:p>
    <w:p w:rsidR="005B1322" w:rsidRPr="00DD0ED0" w:rsidRDefault="005B1322" w:rsidP="00467923">
      <w:pPr>
        <w:pStyle w:val="a5"/>
        <w:numPr>
          <w:ilvl w:val="0"/>
          <w:numId w:val="8"/>
        </w:numPr>
        <w:jc w:val="both"/>
        <w:rPr>
          <w:sz w:val="28"/>
          <w:szCs w:val="28"/>
        </w:rPr>
      </w:pPr>
      <w:r w:rsidRPr="00DD0ED0">
        <w:rPr>
          <w:sz w:val="28"/>
          <w:szCs w:val="28"/>
        </w:rPr>
        <w:t>Кал на яйца г</w:t>
      </w:r>
      <w:r w:rsidR="00383D6D">
        <w:rPr>
          <w:sz w:val="28"/>
          <w:szCs w:val="28"/>
        </w:rPr>
        <w:t>ельминтов</w:t>
      </w:r>
      <w:r w:rsidRPr="00DD0ED0">
        <w:rPr>
          <w:sz w:val="28"/>
          <w:szCs w:val="28"/>
        </w:rPr>
        <w:t xml:space="preserve"> и прост</w:t>
      </w:r>
      <w:r w:rsidR="00C772E1" w:rsidRPr="00DD0ED0">
        <w:rPr>
          <w:sz w:val="28"/>
          <w:szCs w:val="28"/>
        </w:rPr>
        <w:t>ейшие.</w:t>
      </w:r>
    </w:p>
    <w:p w:rsidR="005B1322" w:rsidRPr="00DD0ED0" w:rsidRDefault="005B1322" w:rsidP="00467923">
      <w:pPr>
        <w:pStyle w:val="a5"/>
        <w:numPr>
          <w:ilvl w:val="0"/>
          <w:numId w:val="8"/>
        </w:numPr>
        <w:jc w:val="both"/>
        <w:rPr>
          <w:sz w:val="28"/>
          <w:szCs w:val="28"/>
        </w:rPr>
      </w:pPr>
      <w:r w:rsidRPr="00DD0ED0">
        <w:rPr>
          <w:sz w:val="28"/>
          <w:szCs w:val="28"/>
        </w:rPr>
        <w:t>Биохимический анализ крови (по показаниям):</w:t>
      </w:r>
    </w:p>
    <w:p w:rsidR="005B1322" w:rsidRPr="00DD0ED0" w:rsidRDefault="005B1322" w:rsidP="00467923">
      <w:pPr>
        <w:pStyle w:val="a5"/>
        <w:numPr>
          <w:ilvl w:val="0"/>
          <w:numId w:val="9"/>
        </w:numPr>
        <w:jc w:val="both"/>
        <w:rPr>
          <w:sz w:val="28"/>
          <w:szCs w:val="28"/>
        </w:rPr>
      </w:pPr>
      <w:r w:rsidRPr="00DD0ED0">
        <w:rPr>
          <w:sz w:val="28"/>
          <w:szCs w:val="28"/>
        </w:rPr>
        <w:t>креатинин, мочевина</w:t>
      </w:r>
      <w:r w:rsidR="00C772E1" w:rsidRPr="00DD0ED0">
        <w:rPr>
          <w:sz w:val="28"/>
          <w:szCs w:val="28"/>
        </w:rPr>
        <w:t>;</w:t>
      </w:r>
    </w:p>
    <w:p w:rsidR="005B1322" w:rsidRPr="00DD0ED0" w:rsidRDefault="005B1322" w:rsidP="00467923">
      <w:pPr>
        <w:pStyle w:val="a5"/>
        <w:numPr>
          <w:ilvl w:val="0"/>
          <w:numId w:val="9"/>
        </w:numPr>
        <w:jc w:val="both"/>
        <w:rPr>
          <w:sz w:val="28"/>
          <w:szCs w:val="28"/>
        </w:rPr>
      </w:pPr>
      <w:r w:rsidRPr="00DD0ED0">
        <w:rPr>
          <w:sz w:val="28"/>
          <w:szCs w:val="28"/>
        </w:rPr>
        <w:t>электролиты K</w:t>
      </w:r>
      <w:r w:rsidRPr="00DD0ED0">
        <w:rPr>
          <w:sz w:val="28"/>
          <w:szCs w:val="28"/>
          <w:vertAlign w:val="superscript"/>
        </w:rPr>
        <w:t>+</w:t>
      </w:r>
      <w:r w:rsidRPr="00DD0ED0">
        <w:rPr>
          <w:sz w:val="28"/>
          <w:szCs w:val="28"/>
        </w:rPr>
        <w:t>, Na</w:t>
      </w:r>
      <w:r w:rsidRPr="00DD0ED0">
        <w:rPr>
          <w:sz w:val="28"/>
          <w:szCs w:val="28"/>
          <w:vertAlign w:val="superscript"/>
        </w:rPr>
        <w:t>+</w:t>
      </w:r>
      <w:r w:rsidRPr="00DD0ED0">
        <w:rPr>
          <w:sz w:val="28"/>
          <w:szCs w:val="28"/>
        </w:rPr>
        <w:t>, Cl</w:t>
      </w:r>
      <w:r w:rsidR="00C772E1" w:rsidRPr="00DD0ED0">
        <w:rPr>
          <w:sz w:val="28"/>
          <w:szCs w:val="28"/>
          <w:vertAlign w:val="superscript"/>
        </w:rPr>
        <w:t>–</w:t>
      </w:r>
      <w:r w:rsidR="00C772E1" w:rsidRPr="00DD0ED0">
        <w:rPr>
          <w:sz w:val="28"/>
          <w:szCs w:val="28"/>
        </w:rPr>
        <w:t>;</w:t>
      </w:r>
    </w:p>
    <w:p w:rsidR="005B1322" w:rsidRPr="00DD0ED0" w:rsidRDefault="005B1322" w:rsidP="00467923">
      <w:pPr>
        <w:pStyle w:val="a5"/>
        <w:numPr>
          <w:ilvl w:val="0"/>
          <w:numId w:val="9"/>
        </w:numPr>
        <w:jc w:val="both"/>
      </w:pPr>
      <w:r w:rsidRPr="00DD0ED0">
        <w:rPr>
          <w:sz w:val="28"/>
          <w:szCs w:val="28"/>
        </w:rPr>
        <w:t>анализ кислотно-основного состояния</w:t>
      </w:r>
      <w:r w:rsidR="00C772E1" w:rsidRPr="00DD0ED0">
        <w:rPr>
          <w:sz w:val="28"/>
          <w:szCs w:val="28"/>
        </w:rPr>
        <w:t>.</w:t>
      </w:r>
    </w:p>
    <w:p w:rsidR="005B1322" w:rsidRPr="00DD0ED0" w:rsidRDefault="005B1322" w:rsidP="00467923">
      <w:pPr>
        <w:pStyle w:val="a5"/>
        <w:numPr>
          <w:ilvl w:val="0"/>
          <w:numId w:val="8"/>
        </w:numPr>
        <w:jc w:val="both"/>
        <w:rPr>
          <w:sz w:val="28"/>
          <w:szCs w:val="28"/>
        </w:rPr>
      </w:pPr>
      <w:r w:rsidRPr="00DD0ED0">
        <w:rPr>
          <w:sz w:val="28"/>
          <w:szCs w:val="28"/>
        </w:rPr>
        <w:t>Бактериологические исследования:</w:t>
      </w:r>
    </w:p>
    <w:p w:rsidR="00383D6D" w:rsidRPr="00383D6D" w:rsidRDefault="00383D6D" w:rsidP="00467923">
      <w:pPr>
        <w:pStyle w:val="a5"/>
        <w:numPr>
          <w:ilvl w:val="0"/>
          <w:numId w:val="9"/>
        </w:numPr>
        <w:rPr>
          <w:sz w:val="28"/>
          <w:szCs w:val="28"/>
        </w:rPr>
      </w:pPr>
      <w:r w:rsidRPr="00383D6D">
        <w:rPr>
          <w:sz w:val="28"/>
          <w:szCs w:val="28"/>
        </w:rPr>
        <w:t>посев кала на патогенную кишечную флору;</w:t>
      </w:r>
    </w:p>
    <w:p w:rsidR="00383D6D" w:rsidRPr="00383D6D" w:rsidRDefault="00383D6D" w:rsidP="00467923">
      <w:pPr>
        <w:pStyle w:val="a5"/>
        <w:numPr>
          <w:ilvl w:val="0"/>
          <w:numId w:val="9"/>
        </w:numPr>
        <w:rPr>
          <w:sz w:val="28"/>
          <w:szCs w:val="28"/>
        </w:rPr>
      </w:pPr>
      <w:r w:rsidRPr="00383D6D">
        <w:rPr>
          <w:sz w:val="28"/>
          <w:szCs w:val="28"/>
        </w:rPr>
        <w:t>посев кала для выявления холерного вибриона;</w:t>
      </w:r>
    </w:p>
    <w:p w:rsidR="00383D6D" w:rsidRPr="00383D6D" w:rsidRDefault="00383D6D" w:rsidP="00467923">
      <w:pPr>
        <w:pStyle w:val="a5"/>
        <w:numPr>
          <w:ilvl w:val="0"/>
          <w:numId w:val="9"/>
        </w:numPr>
        <w:rPr>
          <w:sz w:val="28"/>
          <w:szCs w:val="28"/>
        </w:rPr>
      </w:pPr>
      <w:r w:rsidRPr="00383D6D">
        <w:rPr>
          <w:sz w:val="28"/>
          <w:szCs w:val="28"/>
        </w:rPr>
        <w:t>посев кала, рвотных масс, промывных вод желудка, остатков пищи на условно-патогенную флору;</w:t>
      </w:r>
    </w:p>
    <w:p w:rsidR="00383D6D" w:rsidRPr="00383D6D" w:rsidRDefault="00383D6D" w:rsidP="00467923">
      <w:pPr>
        <w:pStyle w:val="a5"/>
        <w:numPr>
          <w:ilvl w:val="0"/>
          <w:numId w:val="9"/>
        </w:numPr>
        <w:rPr>
          <w:sz w:val="28"/>
          <w:szCs w:val="28"/>
        </w:rPr>
      </w:pPr>
      <w:r w:rsidRPr="00383D6D">
        <w:rPr>
          <w:sz w:val="28"/>
          <w:szCs w:val="28"/>
        </w:rPr>
        <w:t>посев кала на иерсинии;</w:t>
      </w:r>
    </w:p>
    <w:p w:rsidR="00383D6D" w:rsidRPr="00383D6D" w:rsidRDefault="00383D6D" w:rsidP="00467923">
      <w:pPr>
        <w:pStyle w:val="a5"/>
        <w:numPr>
          <w:ilvl w:val="0"/>
          <w:numId w:val="9"/>
        </w:numPr>
        <w:rPr>
          <w:sz w:val="28"/>
          <w:szCs w:val="28"/>
        </w:rPr>
      </w:pPr>
      <w:r w:rsidRPr="00383D6D">
        <w:rPr>
          <w:sz w:val="28"/>
          <w:szCs w:val="28"/>
        </w:rPr>
        <w:t>посев кала на кампилобактер;</w:t>
      </w:r>
    </w:p>
    <w:p w:rsidR="005B1322" w:rsidRPr="00DD0ED0" w:rsidRDefault="00383D6D" w:rsidP="00467923">
      <w:pPr>
        <w:pStyle w:val="a5"/>
        <w:numPr>
          <w:ilvl w:val="0"/>
          <w:numId w:val="9"/>
        </w:numPr>
        <w:jc w:val="both"/>
        <w:rPr>
          <w:sz w:val="28"/>
          <w:szCs w:val="28"/>
        </w:rPr>
      </w:pPr>
      <w:r w:rsidRPr="00383D6D">
        <w:rPr>
          <w:sz w:val="28"/>
          <w:szCs w:val="28"/>
        </w:rPr>
        <w:t>посев крови на тифопаратифозную группу возбудителей, условно-патогенную флору (по показаниям).</w:t>
      </w:r>
    </w:p>
    <w:p w:rsidR="005B1322" w:rsidRPr="00DD0ED0" w:rsidRDefault="005B1322" w:rsidP="00467923">
      <w:pPr>
        <w:pStyle w:val="a5"/>
        <w:numPr>
          <w:ilvl w:val="0"/>
          <w:numId w:val="8"/>
        </w:numPr>
        <w:jc w:val="both"/>
        <w:rPr>
          <w:sz w:val="28"/>
          <w:szCs w:val="28"/>
        </w:rPr>
      </w:pPr>
      <w:r w:rsidRPr="00DD0ED0">
        <w:rPr>
          <w:sz w:val="28"/>
          <w:szCs w:val="28"/>
        </w:rPr>
        <w:t>Экспресс-методы диагностики:</w:t>
      </w:r>
    </w:p>
    <w:p w:rsidR="00383D6D" w:rsidRPr="00383D6D" w:rsidRDefault="00383D6D" w:rsidP="00467923">
      <w:pPr>
        <w:pStyle w:val="a5"/>
        <w:numPr>
          <w:ilvl w:val="0"/>
          <w:numId w:val="9"/>
        </w:numPr>
        <w:jc w:val="both"/>
        <w:rPr>
          <w:sz w:val="28"/>
          <w:szCs w:val="28"/>
        </w:rPr>
      </w:pPr>
      <w:r w:rsidRPr="00383D6D">
        <w:rPr>
          <w:sz w:val="28"/>
          <w:szCs w:val="28"/>
        </w:rPr>
        <w:t>исследование кала, рвотных масс на холерный вибрион методом флюоресцирующих антител (МФА);</w:t>
      </w:r>
    </w:p>
    <w:p w:rsidR="005B1322" w:rsidRPr="00DD0ED0" w:rsidRDefault="00383D6D" w:rsidP="00467923">
      <w:pPr>
        <w:pStyle w:val="a5"/>
        <w:numPr>
          <w:ilvl w:val="0"/>
          <w:numId w:val="9"/>
        </w:numPr>
        <w:jc w:val="both"/>
        <w:rPr>
          <w:sz w:val="28"/>
          <w:szCs w:val="28"/>
        </w:rPr>
      </w:pPr>
      <w:r w:rsidRPr="00383D6D">
        <w:rPr>
          <w:sz w:val="28"/>
          <w:szCs w:val="28"/>
        </w:rPr>
        <w:lastRenderedPageBreak/>
        <w:t>исследование кала, рвотных масс на холерный вибрион реакцией иммобилизации вибрионов (РИВ).</w:t>
      </w:r>
    </w:p>
    <w:p w:rsidR="00383D6D" w:rsidRPr="00383D6D" w:rsidRDefault="00383D6D" w:rsidP="00467923">
      <w:pPr>
        <w:pStyle w:val="a5"/>
        <w:numPr>
          <w:ilvl w:val="0"/>
          <w:numId w:val="8"/>
        </w:numPr>
        <w:rPr>
          <w:sz w:val="28"/>
          <w:szCs w:val="28"/>
        </w:rPr>
      </w:pPr>
      <w:r w:rsidRPr="00383D6D">
        <w:rPr>
          <w:sz w:val="28"/>
          <w:szCs w:val="28"/>
        </w:rPr>
        <w:t>Иммунологические исследования:</w:t>
      </w:r>
    </w:p>
    <w:p w:rsidR="00383D6D" w:rsidRPr="00383D6D" w:rsidRDefault="00383D6D" w:rsidP="00467923">
      <w:pPr>
        <w:pStyle w:val="a5"/>
        <w:numPr>
          <w:ilvl w:val="0"/>
          <w:numId w:val="10"/>
        </w:numPr>
        <w:jc w:val="both"/>
        <w:rPr>
          <w:sz w:val="28"/>
          <w:szCs w:val="28"/>
        </w:rPr>
      </w:pPr>
      <w:r w:rsidRPr="00383D6D">
        <w:rPr>
          <w:sz w:val="28"/>
          <w:szCs w:val="28"/>
        </w:rPr>
        <w:t>исследование сыворотки крови методом ИФА, РНГА для обнаружения антител к шигеллам, сальмонеллам, иерсиниям (с пятого дня болезни);</w:t>
      </w:r>
    </w:p>
    <w:p w:rsidR="00383D6D" w:rsidRPr="00383D6D" w:rsidRDefault="00383D6D" w:rsidP="00467923">
      <w:pPr>
        <w:pStyle w:val="a5"/>
        <w:numPr>
          <w:ilvl w:val="0"/>
          <w:numId w:val="10"/>
        </w:numPr>
        <w:jc w:val="both"/>
        <w:rPr>
          <w:sz w:val="28"/>
          <w:szCs w:val="28"/>
        </w:rPr>
      </w:pPr>
      <w:r w:rsidRPr="00383D6D">
        <w:rPr>
          <w:sz w:val="28"/>
          <w:szCs w:val="28"/>
        </w:rPr>
        <w:t>исследование сыворотки крови методом ИФА</w:t>
      </w:r>
      <w:r w:rsidR="007F5AF6">
        <w:rPr>
          <w:sz w:val="28"/>
          <w:szCs w:val="28"/>
        </w:rPr>
        <w:t>, РН</w:t>
      </w:r>
      <w:r w:rsidRPr="00383D6D">
        <w:rPr>
          <w:sz w:val="28"/>
          <w:szCs w:val="28"/>
        </w:rPr>
        <w:t xml:space="preserve"> для обнаружения антител к энтеровирусам (в парных сыворотках);</w:t>
      </w:r>
    </w:p>
    <w:p w:rsidR="00383D6D" w:rsidRPr="00383D6D" w:rsidRDefault="00383D6D" w:rsidP="00467923">
      <w:pPr>
        <w:pStyle w:val="a5"/>
        <w:numPr>
          <w:ilvl w:val="0"/>
          <w:numId w:val="10"/>
        </w:numPr>
        <w:jc w:val="both"/>
        <w:rPr>
          <w:sz w:val="28"/>
          <w:szCs w:val="28"/>
        </w:rPr>
      </w:pPr>
      <w:r w:rsidRPr="00383D6D">
        <w:rPr>
          <w:sz w:val="28"/>
          <w:szCs w:val="28"/>
        </w:rPr>
        <w:t>исследование кала методом ИФА на эшерихии, ротавирусы, аденовирусы, астровирусы и др.;</w:t>
      </w:r>
    </w:p>
    <w:p w:rsidR="005B1322" w:rsidRPr="00DD0ED0" w:rsidRDefault="00383D6D" w:rsidP="00467923">
      <w:pPr>
        <w:pStyle w:val="a5"/>
        <w:numPr>
          <w:ilvl w:val="0"/>
          <w:numId w:val="10"/>
        </w:numPr>
        <w:jc w:val="both"/>
        <w:rPr>
          <w:sz w:val="28"/>
          <w:szCs w:val="28"/>
        </w:rPr>
      </w:pPr>
      <w:r w:rsidRPr="00383D6D">
        <w:rPr>
          <w:sz w:val="28"/>
          <w:szCs w:val="28"/>
        </w:rPr>
        <w:t>исследование кала методом иммунного блоттинга на ротавирусы, аденовирусы и др.</w:t>
      </w:r>
    </w:p>
    <w:p w:rsidR="005B1322" w:rsidRPr="00DD0ED0" w:rsidRDefault="0034305E" w:rsidP="00467923">
      <w:pPr>
        <w:pStyle w:val="1"/>
        <w:numPr>
          <w:ilvl w:val="0"/>
          <w:numId w:val="8"/>
        </w:numPr>
        <w:tabs>
          <w:tab w:val="left" w:pos="709"/>
        </w:tabs>
        <w:spacing w:after="0" w:line="240" w:lineRule="auto"/>
        <w:jc w:val="both"/>
        <w:rPr>
          <w:rFonts w:ascii="Times New Roman" w:hAnsi="Times New Roman"/>
          <w:sz w:val="28"/>
          <w:szCs w:val="28"/>
        </w:rPr>
      </w:pPr>
      <w:r w:rsidRPr="00DD0ED0">
        <w:rPr>
          <w:rFonts w:ascii="Times New Roman" w:hAnsi="Times New Roman"/>
          <w:sz w:val="28"/>
          <w:szCs w:val="28"/>
        </w:rPr>
        <w:t xml:space="preserve"> </w:t>
      </w:r>
      <w:r w:rsidR="005B1322" w:rsidRPr="00DD0ED0">
        <w:rPr>
          <w:rFonts w:ascii="Times New Roman" w:hAnsi="Times New Roman"/>
          <w:sz w:val="28"/>
          <w:szCs w:val="28"/>
        </w:rPr>
        <w:t>Молекулярно-биологический метод (ПЦР):</w:t>
      </w:r>
    </w:p>
    <w:p w:rsidR="005B1322" w:rsidRPr="00DD0ED0" w:rsidRDefault="005B1322" w:rsidP="00467923">
      <w:pPr>
        <w:pStyle w:val="a5"/>
        <w:numPr>
          <w:ilvl w:val="0"/>
          <w:numId w:val="9"/>
        </w:numPr>
        <w:jc w:val="both"/>
        <w:rPr>
          <w:sz w:val="28"/>
          <w:szCs w:val="28"/>
        </w:rPr>
      </w:pPr>
      <w:r w:rsidRPr="00DD0ED0">
        <w:rPr>
          <w:sz w:val="28"/>
          <w:szCs w:val="28"/>
        </w:rPr>
        <w:t>исследование кала для обнаружения бактерий (шигелл, сальмонелл, эшерихий, иерсиний, кампилобактерий, холерных вибрионов</w:t>
      </w:r>
      <w:r w:rsidR="00407E2F">
        <w:rPr>
          <w:sz w:val="28"/>
          <w:szCs w:val="28"/>
        </w:rPr>
        <w:t xml:space="preserve"> и др.</w:t>
      </w:r>
      <w:r w:rsidRPr="00DD0ED0">
        <w:rPr>
          <w:sz w:val="28"/>
          <w:szCs w:val="28"/>
        </w:rPr>
        <w:t>)</w:t>
      </w:r>
      <w:r w:rsidR="00DE6A14" w:rsidRPr="00DD0ED0">
        <w:rPr>
          <w:sz w:val="28"/>
          <w:szCs w:val="28"/>
        </w:rPr>
        <w:t>;</w:t>
      </w:r>
    </w:p>
    <w:p w:rsidR="005B1322" w:rsidRPr="00DD0ED0" w:rsidRDefault="005B1322" w:rsidP="00467923">
      <w:pPr>
        <w:pStyle w:val="a5"/>
        <w:numPr>
          <w:ilvl w:val="0"/>
          <w:numId w:val="9"/>
        </w:numPr>
        <w:jc w:val="both"/>
      </w:pPr>
      <w:r w:rsidRPr="00DD0ED0">
        <w:rPr>
          <w:sz w:val="28"/>
          <w:szCs w:val="28"/>
        </w:rPr>
        <w:t>исследование кала для обнаружения вирусов (ротавирус, норовирус, аденовирус, астровирус</w:t>
      </w:r>
      <w:r w:rsidR="00407E2F">
        <w:rPr>
          <w:sz w:val="28"/>
          <w:szCs w:val="28"/>
        </w:rPr>
        <w:t xml:space="preserve"> и др.</w:t>
      </w:r>
      <w:r w:rsidRPr="00DD0ED0">
        <w:rPr>
          <w:sz w:val="28"/>
          <w:szCs w:val="28"/>
        </w:rPr>
        <w:t>)</w:t>
      </w:r>
      <w:r w:rsidR="00DE6A14" w:rsidRPr="00DD0ED0">
        <w:rPr>
          <w:sz w:val="28"/>
          <w:szCs w:val="28"/>
        </w:rPr>
        <w:t>.</w:t>
      </w:r>
    </w:p>
    <w:p w:rsidR="005B1322" w:rsidRPr="00DD0ED0" w:rsidRDefault="0034305E" w:rsidP="00467923">
      <w:pPr>
        <w:pStyle w:val="a5"/>
        <w:numPr>
          <w:ilvl w:val="0"/>
          <w:numId w:val="8"/>
        </w:numPr>
        <w:jc w:val="both"/>
        <w:rPr>
          <w:sz w:val="28"/>
          <w:szCs w:val="28"/>
        </w:rPr>
      </w:pPr>
      <w:r w:rsidRPr="00DD0ED0">
        <w:rPr>
          <w:sz w:val="28"/>
          <w:szCs w:val="28"/>
        </w:rPr>
        <w:t xml:space="preserve"> </w:t>
      </w:r>
      <w:r w:rsidR="005B1322" w:rsidRPr="00DD0ED0">
        <w:rPr>
          <w:sz w:val="28"/>
          <w:szCs w:val="28"/>
        </w:rPr>
        <w:t>Токсикологические исследования:</w:t>
      </w:r>
    </w:p>
    <w:p w:rsidR="005B1322" w:rsidRPr="00DD0ED0" w:rsidRDefault="005B1322" w:rsidP="00467923">
      <w:pPr>
        <w:pStyle w:val="a5"/>
        <w:numPr>
          <w:ilvl w:val="0"/>
          <w:numId w:val="10"/>
        </w:numPr>
        <w:jc w:val="both"/>
        <w:rPr>
          <w:sz w:val="28"/>
          <w:szCs w:val="28"/>
        </w:rPr>
      </w:pPr>
      <w:r w:rsidRPr="00DD0ED0">
        <w:rPr>
          <w:sz w:val="28"/>
          <w:szCs w:val="28"/>
        </w:rPr>
        <w:t xml:space="preserve">исследование крови, промывных вод желудка, рвотных масс, кала, остатков </w:t>
      </w:r>
      <w:r w:rsidR="00F10CAC">
        <w:rPr>
          <w:sz w:val="28"/>
          <w:szCs w:val="28"/>
        </w:rPr>
        <w:t>пищи</w:t>
      </w:r>
      <w:r w:rsidRPr="00DD0ED0">
        <w:rPr>
          <w:sz w:val="28"/>
          <w:szCs w:val="28"/>
        </w:rPr>
        <w:t xml:space="preserve"> реакцией нейтрализации ботулотоксинов антитоксическими сыворотками (метод биопробы)</w:t>
      </w:r>
      <w:r w:rsidR="0034305E" w:rsidRPr="00DD0ED0">
        <w:rPr>
          <w:sz w:val="28"/>
          <w:szCs w:val="28"/>
        </w:rPr>
        <w:t>.</w:t>
      </w:r>
    </w:p>
    <w:p w:rsidR="007D26BC" w:rsidRPr="00DD0ED0" w:rsidRDefault="009541A4" w:rsidP="00467923">
      <w:pPr>
        <w:pStyle w:val="a5"/>
        <w:numPr>
          <w:ilvl w:val="0"/>
          <w:numId w:val="21"/>
        </w:numPr>
        <w:tabs>
          <w:tab w:val="clear" w:pos="1146"/>
          <w:tab w:val="num" w:pos="540"/>
        </w:tabs>
        <w:ind w:hanging="1146"/>
        <w:jc w:val="both"/>
        <w:rPr>
          <w:sz w:val="28"/>
          <w:szCs w:val="28"/>
        </w:rPr>
      </w:pPr>
      <w:r w:rsidRPr="00DD0ED0">
        <w:rPr>
          <w:sz w:val="28"/>
          <w:szCs w:val="28"/>
        </w:rPr>
        <w:t>Инструментальные методы:</w:t>
      </w:r>
    </w:p>
    <w:p w:rsidR="005B1322" w:rsidRPr="00DD0ED0" w:rsidRDefault="00F10CAC" w:rsidP="00467923">
      <w:pPr>
        <w:pStyle w:val="a5"/>
        <w:numPr>
          <w:ilvl w:val="0"/>
          <w:numId w:val="10"/>
        </w:numPr>
        <w:jc w:val="both"/>
        <w:rPr>
          <w:sz w:val="28"/>
          <w:szCs w:val="28"/>
        </w:rPr>
      </w:pPr>
      <w:r>
        <w:rPr>
          <w:sz w:val="28"/>
          <w:szCs w:val="28"/>
        </w:rPr>
        <w:t>р</w:t>
      </w:r>
      <w:r w:rsidR="005B1322" w:rsidRPr="00DD0ED0">
        <w:rPr>
          <w:sz w:val="28"/>
          <w:szCs w:val="28"/>
        </w:rPr>
        <w:t>ектороманоскопия</w:t>
      </w:r>
      <w:r w:rsidR="00EB7FF6" w:rsidRPr="00DD0ED0">
        <w:rPr>
          <w:sz w:val="28"/>
          <w:szCs w:val="28"/>
        </w:rPr>
        <w:t xml:space="preserve"> (по показаниям)</w:t>
      </w:r>
      <w:r w:rsidR="00DE6A14" w:rsidRPr="00DD0ED0">
        <w:rPr>
          <w:sz w:val="28"/>
          <w:szCs w:val="28"/>
        </w:rPr>
        <w:t>.</w:t>
      </w:r>
    </w:p>
    <w:p w:rsidR="009541A4" w:rsidRPr="00DD0ED0" w:rsidRDefault="009541A4" w:rsidP="00467923">
      <w:pPr>
        <w:pStyle w:val="a5"/>
        <w:numPr>
          <w:ilvl w:val="0"/>
          <w:numId w:val="21"/>
        </w:numPr>
        <w:tabs>
          <w:tab w:val="clear" w:pos="1146"/>
          <w:tab w:val="num" w:pos="540"/>
        </w:tabs>
        <w:ind w:hanging="1146"/>
        <w:rPr>
          <w:sz w:val="28"/>
          <w:szCs w:val="28"/>
        </w:rPr>
      </w:pPr>
      <w:r w:rsidRPr="00DD0ED0">
        <w:rPr>
          <w:sz w:val="28"/>
          <w:szCs w:val="28"/>
        </w:rPr>
        <w:t>Консультации врачей-специалистов (по показаниям)</w:t>
      </w:r>
      <w:r w:rsidR="00DE6A14" w:rsidRPr="00DD0ED0">
        <w:rPr>
          <w:sz w:val="28"/>
          <w:szCs w:val="28"/>
        </w:rPr>
        <w:t>.</w:t>
      </w:r>
    </w:p>
    <w:p w:rsidR="005B1322" w:rsidRPr="00DD0ED0" w:rsidRDefault="005B1322" w:rsidP="00887C45">
      <w:pPr>
        <w:spacing w:after="0" w:line="240" w:lineRule="auto"/>
        <w:rPr>
          <w:rFonts w:ascii="Times New Roman" w:hAnsi="Times New Roman"/>
          <w:b/>
          <w:sz w:val="28"/>
          <w:szCs w:val="28"/>
        </w:rPr>
      </w:pPr>
    </w:p>
    <w:p w:rsidR="00320B6D" w:rsidRPr="00DD0ED0" w:rsidRDefault="00320B6D" w:rsidP="00887C45">
      <w:pPr>
        <w:spacing w:after="0" w:line="240" w:lineRule="auto"/>
        <w:rPr>
          <w:rFonts w:ascii="Times New Roman" w:hAnsi="Times New Roman"/>
          <w:b/>
          <w:sz w:val="28"/>
          <w:szCs w:val="28"/>
        </w:rPr>
      </w:pPr>
    </w:p>
    <w:p w:rsidR="005B1322" w:rsidRPr="00DD0ED0" w:rsidRDefault="005B1322" w:rsidP="00887C45">
      <w:pPr>
        <w:spacing w:after="0" w:line="240" w:lineRule="auto"/>
        <w:rPr>
          <w:rFonts w:ascii="Times New Roman" w:hAnsi="Times New Roman"/>
          <w:b/>
          <w:sz w:val="28"/>
          <w:szCs w:val="28"/>
          <w:lang w:val="en-US"/>
        </w:rPr>
      </w:pPr>
      <w:r w:rsidRPr="00DD0ED0">
        <w:rPr>
          <w:rFonts w:ascii="Times New Roman" w:hAnsi="Times New Roman"/>
          <w:b/>
          <w:sz w:val="28"/>
          <w:szCs w:val="28"/>
        </w:rPr>
        <w:t>Лечение</w:t>
      </w:r>
      <w:r w:rsidR="00206517" w:rsidRPr="00DD0ED0">
        <w:rPr>
          <w:rFonts w:ascii="Times New Roman" w:hAnsi="Times New Roman"/>
          <w:b/>
          <w:sz w:val="28"/>
          <w:szCs w:val="28"/>
          <w:lang w:val="en-US"/>
        </w:rPr>
        <w:t xml:space="preserve"> </w:t>
      </w:r>
    </w:p>
    <w:p w:rsidR="005B1322" w:rsidRPr="00DD0ED0" w:rsidRDefault="005B1322" w:rsidP="00467923">
      <w:pPr>
        <w:numPr>
          <w:ilvl w:val="0"/>
          <w:numId w:val="17"/>
        </w:numPr>
        <w:spacing w:after="0" w:line="240" w:lineRule="auto"/>
        <w:ind w:left="426" w:hanging="426"/>
        <w:rPr>
          <w:rFonts w:ascii="Times New Roman" w:hAnsi="Times New Roman"/>
          <w:sz w:val="28"/>
          <w:szCs w:val="28"/>
        </w:rPr>
      </w:pPr>
      <w:r w:rsidRPr="00DD0ED0">
        <w:rPr>
          <w:rFonts w:ascii="Times New Roman" w:hAnsi="Times New Roman"/>
          <w:sz w:val="28"/>
          <w:szCs w:val="28"/>
        </w:rPr>
        <w:t>Режим – по состоянию больного</w:t>
      </w:r>
      <w:r w:rsidR="00DE6A14" w:rsidRPr="00DD0ED0">
        <w:rPr>
          <w:rFonts w:ascii="Times New Roman" w:hAnsi="Times New Roman"/>
          <w:sz w:val="28"/>
          <w:szCs w:val="28"/>
        </w:rPr>
        <w:t>.</w:t>
      </w:r>
    </w:p>
    <w:p w:rsidR="005B1322" w:rsidRPr="00DD0ED0" w:rsidRDefault="005B1322" w:rsidP="00467923">
      <w:pPr>
        <w:numPr>
          <w:ilvl w:val="0"/>
          <w:numId w:val="17"/>
        </w:numPr>
        <w:spacing w:after="0" w:line="240" w:lineRule="auto"/>
        <w:ind w:left="426" w:hanging="426"/>
        <w:rPr>
          <w:rFonts w:ascii="Times New Roman" w:hAnsi="Times New Roman"/>
          <w:sz w:val="28"/>
          <w:szCs w:val="28"/>
        </w:rPr>
      </w:pPr>
      <w:r w:rsidRPr="00DD0ED0">
        <w:rPr>
          <w:rFonts w:ascii="Times New Roman" w:hAnsi="Times New Roman"/>
          <w:sz w:val="28"/>
          <w:szCs w:val="28"/>
        </w:rPr>
        <w:t>Диета – первые 6</w:t>
      </w:r>
      <w:r w:rsidR="00EA4935" w:rsidRPr="00DD0ED0">
        <w:rPr>
          <w:sz w:val="28"/>
          <w:szCs w:val="28"/>
        </w:rPr>
        <w:t>–</w:t>
      </w:r>
      <w:r w:rsidRPr="00DD0ED0">
        <w:rPr>
          <w:rFonts w:ascii="Times New Roman" w:hAnsi="Times New Roman"/>
          <w:sz w:val="28"/>
          <w:szCs w:val="28"/>
        </w:rPr>
        <w:t>12 час</w:t>
      </w:r>
      <w:r w:rsidR="00EB7FF6" w:rsidRPr="00DD0ED0">
        <w:rPr>
          <w:rFonts w:ascii="Times New Roman" w:hAnsi="Times New Roman"/>
          <w:sz w:val="28"/>
          <w:szCs w:val="28"/>
        </w:rPr>
        <w:t>ов водно-чайная, далее стол №</w:t>
      </w:r>
      <w:r w:rsidRPr="00DD0ED0">
        <w:rPr>
          <w:rFonts w:ascii="Times New Roman" w:hAnsi="Times New Roman"/>
          <w:sz w:val="28"/>
          <w:szCs w:val="28"/>
        </w:rPr>
        <w:t>4 по Певзнеру</w:t>
      </w:r>
      <w:r w:rsidR="00592928" w:rsidRPr="00592928">
        <w:rPr>
          <w:rFonts w:ascii="Times New Roman" w:hAnsi="Times New Roman"/>
          <w:sz w:val="28"/>
          <w:szCs w:val="28"/>
        </w:rPr>
        <w:t xml:space="preserve"> (</w:t>
      </w:r>
      <w:r w:rsidR="00592928" w:rsidRPr="00DD0ED0">
        <w:rPr>
          <w:rFonts w:ascii="Times New Roman" w:hAnsi="Times New Roman"/>
          <w:sz w:val="28"/>
          <w:szCs w:val="28"/>
          <w:lang w:val="en-US"/>
        </w:rPr>
        <w:t>D</w:t>
      </w:r>
      <w:r w:rsidR="00137DEA" w:rsidRPr="00041255">
        <w:rPr>
          <w:rFonts w:ascii="Times New Roman" w:hAnsi="Times New Roman"/>
          <w:sz w:val="28"/>
          <w:szCs w:val="28"/>
        </w:rPr>
        <w:t>,</w:t>
      </w:r>
      <w:r w:rsidR="00137DEA">
        <w:rPr>
          <w:sz w:val="28"/>
          <w:szCs w:val="28"/>
        </w:rPr>
        <w:t xml:space="preserve"> </w:t>
      </w:r>
      <w:r w:rsidR="00592928" w:rsidRPr="00592928">
        <w:rPr>
          <w:rFonts w:ascii="Times New Roman" w:hAnsi="Times New Roman"/>
          <w:sz w:val="28"/>
          <w:szCs w:val="28"/>
        </w:rPr>
        <w:t>4)</w:t>
      </w:r>
      <w:r w:rsidR="00DE6A14" w:rsidRPr="00DD0ED0">
        <w:rPr>
          <w:rFonts w:ascii="Times New Roman" w:hAnsi="Times New Roman"/>
          <w:sz w:val="28"/>
          <w:szCs w:val="28"/>
        </w:rPr>
        <w:t>.</w:t>
      </w:r>
    </w:p>
    <w:p w:rsidR="005B1322" w:rsidRPr="00DD0ED0" w:rsidRDefault="00093CA4" w:rsidP="00467923">
      <w:pPr>
        <w:numPr>
          <w:ilvl w:val="0"/>
          <w:numId w:val="17"/>
        </w:numPr>
        <w:spacing w:after="0" w:line="240" w:lineRule="auto"/>
        <w:ind w:left="426" w:hanging="426"/>
        <w:jc w:val="both"/>
        <w:rPr>
          <w:rFonts w:ascii="Times New Roman" w:hAnsi="Times New Roman"/>
          <w:sz w:val="28"/>
          <w:szCs w:val="28"/>
        </w:rPr>
      </w:pPr>
      <w:r w:rsidRPr="00DD0ED0">
        <w:rPr>
          <w:rFonts w:ascii="Times New Roman" w:hAnsi="Times New Roman"/>
          <w:sz w:val="28"/>
          <w:szCs w:val="28"/>
        </w:rPr>
        <w:t>Р</w:t>
      </w:r>
      <w:r w:rsidR="005B1322" w:rsidRPr="00DD0ED0">
        <w:rPr>
          <w:rFonts w:ascii="Times New Roman" w:hAnsi="Times New Roman"/>
          <w:sz w:val="28"/>
          <w:szCs w:val="28"/>
        </w:rPr>
        <w:t xml:space="preserve">егидратация </w:t>
      </w:r>
      <w:r w:rsidRPr="00DD0ED0">
        <w:rPr>
          <w:rFonts w:ascii="Times New Roman" w:hAnsi="Times New Roman"/>
          <w:sz w:val="28"/>
          <w:szCs w:val="28"/>
        </w:rPr>
        <w:t>пер</w:t>
      </w:r>
      <w:r w:rsidR="00717710" w:rsidRPr="00DD0ED0">
        <w:rPr>
          <w:rFonts w:ascii="Times New Roman" w:hAnsi="Times New Roman"/>
          <w:sz w:val="28"/>
          <w:szCs w:val="28"/>
        </w:rPr>
        <w:t>оральная, парентеральная</w:t>
      </w:r>
      <w:r w:rsidR="00592928">
        <w:rPr>
          <w:rFonts w:ascii="Times New Roman" w:hAnsi="Times New Roman"/>
          <w:sz w:val="28"/>
          <w:szCs w:val="28"/>
          <w:lang w:val="en-US"/>
        </w:rPr>
        <w:t xml:space="preserve"> (A</w:t>
      </w:r>
      <w:r w:rsidR="00137DEA" w:rsidRPr="00041255">
        <w:rPr>
          <w:rFonts w:ascii="Times New Roman" w:hAnsi="Times New Roman"/>
          <w:sz w:val="28"/>
          <w:szCs w:val="28"/>
        </w:rPr>
        <w:t>,</w:t>
      </w:r>
      <w:r w:rsidR="00137DEA">
        <w:rPr>
          <w:sz w:val="28"/>
          <w:szCs w:val="28"/>
        </w:rPr>
        <w:t xml:space="preserve"> </w:t>
      </w:r>
      <w:r w:rsidR="00592928">
        <w:rPr>
          <w:rFonts w:ascii="Times New Roman" w:hAnsi="Times New Roman"/>
          <w:sz w:val="28"/>
          <w:szCs w:val="28"/>
          <w:lang w:val="en-US"/>
        </w:rPr>
        <w:t>1++)</w:t>
      </w:r>
      <w:r w:rsidR="00717710" w:rsidRPr="00DD0ED0">
        <w:rPr>
          <w:rFonts w:ascii="Times New Roman" w:hAnsi="Times New Roman"/>
          <w:sz w:val="28"/>
          <w:szCs w:val="28"/>
        </w:rPr>
        <w:t>:</w:t>
      </w:r>
    </w:p>
    <w:p w:rsidR="00C86239" w:rsidRPr="00DD0ED0" w:rsidRDefault="00C86239" w:rsidP="00C86239">
      <w:pPr>
        <w:spacing w:after="0" w:line="240" w:lineRule="auto"/>
        <w:jc w:val="both"/>
        <w:rPr>
          <w:rFonts w:ascii="Times New Roman" w:hAnsi="Times New Roman"/>
          <w:sz w:val="28"/>
          <w:szCs w:val="28"/>
        </w:rPr>
      </w:pPr>
      <w:r w:rsidRPr="00DD0ED0">
        <w:rPr>
          <w:rFonts w:ascii="Times New Roman" w:hAnsi="Times New Roman"/>
          <w:sz w:val="28"/>
          <w:szCs w:val="28"/>
        </w:rPr>
        <w:t>На госпитальном этапе продолжают первичную регидратацию и/или, по ее завершении, проводят компенсаторную (корригирующую) регидратацию.</w:t>
      </w:r>
    </w:p>
    <w:p w:rsidR="00EA4935" w:rsidRPr="00DD0ED0" w:rsidRDefault="00C86239" w:rsidP="009541A4">
      <w:pPr>
        <w:spacing w:after="0" w:line="240" w:lineRule="auto"/>
        <w:jc w:val="both"/>
        <w:rPr>
          <w:rFonts w:ascii="Times New Roman" w:hAnsi="Times New Roman"/>
          <w:sz w:val="28"/>
          <w:szCs w:val="28"/>
        </w:rPr>
      </w:pPr>
      <w:r w:rsidRPr="00DD0ED0">
        <w:rPr>
          <w:rFonts w:ascii="Times New Roman" w:hAnsi="Times New Roman"/>
          <w:sz w:val="28"/>
          <w:szCs w:val="28"/>
        </w:rPr>
        <w:t>О</w:t>
      </w:r>
      <w:r w:rsidR="00717710" w:rsidRPr="00DD0ED0">
        <w:rPr>
          <w:rFonts w:ascii="Times New Roman" w:hAnsi="Times New Roman"/>
          <w:sz w:val="28"/>
          <w:szCs w:val="28"/>
        </w:rPr>
        <w:t xml:space="preserve">бъем </w:t>
      </w:r>
      <w:r w:rsidRPr="00DD0ED0">
        <w:rPr>
          <w:rFonts w:ascii="Times New Roman" w:hAnsi="Times New Roman"/>
          <w:sz w:val="28"/>
          <w:szCs w:val="28"/>
        </w:rPr>
        <w:t xml:space="preserve">вводимой жидкости </w:t>
      </w:r>
      <w:r w:rsidR="00717710" w:rsidRPr="00DD0ED0">
        <w:rPr>
          <w:rFonts w:ascii="Times New Roman" w:hAnsi="Times New Roman"/>
          <w:sz w:val="28"/>
          <w:szCs w:val="28"/>
        </w:rPr>
        <w:t>определяют</w:t>
      </w:r>
      <w:r w:rsidR="001907AA" w:rsidRPr="00DD0ED0">
        <w:rPr>
          <w:rFonts w:ascii="Times New Roman" w:hAnsi="Times New Roman"/>
          <w:sz w:val="28"/>
          <w:szCs w:val="28"/>
        </w:rPr>
        <w:t xml:space="preserve"> исходя из степени обезвоживания (табл. 2 и </w:t>
      </w:r>
      <w:r w:rsidR="00CA05E9" w:rsidRPr="00DD0ED0">
        <w:rPr>
          <w:rFonts w:ascii="Times New Roman" w:hAnsi="Times New Roman"/>
          <w:sz w:val="28"/>
          <w:szCs w:val="28"/>
        </w:rPr>
        <w:t xml:space="preserve">табл. </w:t>
      </w:r>
      <w:r w:rsidR="001907AA" w:rsidRPr="00DD0ED0">
        <w:rPr>
          <w:rFonts w:ascii="Times New Roman" w:hAnsi="Times New Roman"/>
          <w:sz w:val="28"/>
          <w:szCs w:val="28"/>
        </w:rPr>
        <w:t>3)</w:t>
      </w:r>
      <w:r w:rsidR="00717710" w:rsidRPr="00DD0ED0">
        <w:rPr>
          <w:rFonts w:ascii="Times New Roman" w:hAnsi="Times New Roman"/>
          <w:sz w:val="28"/>
          <w:szCs w:val="28"/>
        </w:rPr>
        <w:t>.</w:t>
      </w:r>
    </w:p>
    <w:p w:rsidR="00717710" w:rsidRPr="00DD0ED0" w:rsidRDefault="00717710" w:rsidP="009541A4">
      <w:pPr>
        <w:spacing w:after="0" w:line="240" w:lineRule="auto"/>
        <w:jc w:val="both"/>
        <w:rPr>
          <w:rFonts w:ascii="Times New Roman" w:hAnsi="Times New Roman"/>
          <w:sz w:val="28"/>
          <w:szCs w:val="28"/>
        </w:rPr>
      </w:pPr>
    </w:p>
    <w:p w:rsidR="00EA4935" w:rsidRPr="00DD0ED0" w:rsidRDefault="00EA4935" w:rsidP="009541A4">
      <w:pPr>
        <w:spacing w:after="0" w:line="240" w:lineRule="auto"/>
        <w:jc w:val="both"/>
        <w:rPr>
          <w:rFonts w:ascii="Times New Roman" w:hAnsi="Times New Roman"/>
          <w:sz w:val="28"/>
          <w:szCs w:val="28"/>
        </w:rPr>
      </w:pPr>
      <w:r w:rsidRPr="00DD0ED0">
        <w:rPr>
          <w:rFonts w:ascii="Times New Roman" w:hAnsi="Times New Roman"/>
          <w:position w:val="-10"/>
          <w:sz w:val="28"/>
          <w:szCs w:val="28"/>
        </w:rPr>
        <w:object w:dxaOrig="180" w:dyaOrig="340">
          <v:shape id="_x0000_i1026" type="#_x0000_t75" style="width:8.25pt;height:17.1pt" o:ole="">
            <v:imagedata r:id="rId11" o:title=""/>
          </v:shape>
          <o:OLEObject Type="Embed" ProgID="Equation.3" ShapeID="_x0000_i1026" DrawAspect="Content" ObjectID="_1504448430" r:id="rId12"/>
        </w:object>
      </w:r>
      <w:r w:rsidRPr="00DD0ED0">
        <w:rPr>
          <w:rFonts w:ascii="Times New Roman" w:hAnsi="Times New Roman"/>
          <w:sz w:val="28"/>
          <w:szCs w:val="28"/>
        </w:rPr>
        <w:t>Таблица 3. Оценка тяжести дегидратации (продолжение) *</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980"/>
        <w:gridCol w:w="1800"/>
        <w:gridCol w:w="1980"/>
        <w:gridCol w:w="1980"/>
      </w:tblGrid>
      <w:tr w:rsidR="001907AA" w:rsidRPr="00DD0ED0" w:rsidTr="001907AA">
        <w:tc>
          <w:tcPr>
            <w:tcW w:w="2160" w:type="dxa"/>
            <w:vMerge w:val="restart"/>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Признаки</w:t>
            </w:r>
          </w:p>
        </w:tc>
        <w:tc>
          <w:tcPr>
            <w:tcW w:w="7740" w:type="dxa"/>
            <w:gridSpan w:val="4"/>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Степень обезвоживания (процент потери массы тела)</w:t>
            </w:r>
          </w:p>
        </w:tc>
      </w:tr>
      <w:tr w:rsidR="001907AA" w:rsidRPr="00DD0ED0" w:rsidTr="001907AA">
        <w:tc>
          <w:tcPr>
            <w:tcW w:w="2160" w:type="dxa"/>
            <w:vMerge/>
          </w:tcPr>
          <w:p w:rsidR="001907AA" w:rsidRPr="00DD0ED0" w:rsidRDefault="001907AA" w:rsidP="00A723CB">
            <w:pPr>
              <w:spacing w:after="0" w:line="240" w:lineRule="auto"/>
              <w:rPr>
                <w:rFonts w:ascii="Times New Roman" w:hAnsi="Times New Roman"/>
                <w:sz w:val="28"/>
                <w:szCs w:val="28"/>
              </w:rPr>
            </w:pPr>
          </w:p>
        </w:tc>
        <w:tc>
          <w:tcPr>
            <w:tcW w:w="198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Стертая и легкая</w:t>
            </w:r>
          </w:p>
        </w:tc>
        <w:tc>
          <w:tcPr>
            <w:tcW w:w="180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Средней тяжести</w:t>
            </w:r>
          </w:p>
        </w:tc>
        <w:tc>
          <w:tcPr>
            <w:tcW w:w="198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Тяжелая</w:t>
            </w:r>
          </w:p>
        </w:tc>
        <w:tc>
          <w:tcPr>
            <w:tcW w:w="198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Очень тяжелая</w:t>
            </w:r>
          </w:p>
        </w:tc>
      </w:tr>
      <w:tr w:rsidR="001907AA" w:rsidRPr="00DD0ED0" w:rsidTr="001907AA">
        <w:trPr>
          <w:trHeight w:val="180"/>
        </w:trPr>
        <w:tc>
          <w:tcPr>
            <w:tcW w:w="2160" w:type="dxa"/>
            <w:vMerge/>
          </w:tcPr>
          <w:p w:rsidR="001907AA" w:rsidRPr="00DD0ED0" w:rsidRDefault="001907AA" w:rsidP="00A723CB">
            <w:pPr>
              <w:spacing w:after="0" w:line="240" w:lineRule="auto"/>
              <w:rPr>
                <w:rFonts w:ascii="Times New Roman" w:hAnsi="Times New Roman"/>
                <w:sz w:val="28"/>
                <w:szCs w:val="28"/>
              </w:rPr>
            </w:pPr>
          </w:p>
        </w:tc>
        <w:tc>
          <w:tcPr>
            <w:tcW w:w="198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1</w:t>
            </w:r>
            <w:r w:rsidRPr="00DD0ED0">
              <w:rPr>
                <w:sz w:val="28"/>
                <w:szCs w:val="28"/>
              </w:rPr>
              <w:t>–</w:t>
            </w:r>
            <w:r w:rsidRPr="00DD0ED0">
              <w:rPr>
                <w:rFonts w:ascii="Times New Roman" w:hAnsi="Times New Roman"/>
                <w:sz w:val="28"/>
                <w:szCs w:val="28"/>
              </w:rPr>
              <w:t>3</w:t>
            </w:r>
            <w:r w:rsidR="00407E2F">
              <w:rPr>
                <w:rFonts w:ascii="Times New Roman" w:hAnsi="Times New Roman"/>
                <w:sz w:val="28"/>
                <w:szCs w:val="28"/>
              </w:rPr>
              <w:t>%</w:t>
            </w:r>
          </w:p>
        </w:tc>
        <w:tc>
          <w:tcPr>
            <w:tcW w:w="180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4</w:t>
            </w:r>
            <w:r w:rsidRPr="00DD0ED0">
              <w:rPr>
                <w:sz w:val="28"/>
                <w:szCs w:val="28"/>
              </w:rPr>
              <w:t>–</w:t>
            </w:r>
            <w:r w:rsidRPr="00DD0ED0">
              <w:rPr>
                <w:rFonts w:ascii="Times New Roman" w:hAnsi="Times New Roman"/>
                <w:sz w:val="28"/>
                <w:szCs w:val="28"/>
              </w:rPr>
              <w:t>6</w:t>
            </w:r>
            <w:r w:rsidR="00407E2F">
              <w:rPr>
                <w:rFonts w:ascii="Times New Roman" w:hAnsi="Times New Roman"/>
                <w:sz w:val="28"/>
                <w:szCs w:val="28"/>
              </w:rPr>
              <w:t>%</w:t>
            </w:r>
          </w:p>
        </w:tc>
        <w:tc>
          <w:tcPr>
            <w:tcW w:w="198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7</w:t>
            </w:r>
            <w:r w:rsidRPr="00DD0ED0">
              <w:rPr>
                <w:sz w:val="28"/>
                <w:szCs w:val="28"/>
              </w:rPr>
              <w:t>–</w:t>
            </w:r>
            <w:r w:rsidRPr="00DD0ED0">
              <w:rPr>
                <w:rFonts w:ascii="Times New Roman" w:hAnsi="Times New Roman"/>
                <w:sz w:val="28"/>
                <w:szCs w:val="28"/>
              </w:rPr>
              <w:t>9</w:t>
            </w:r>
            <w:r w:rsidR="00407E2F">
              <w:rPr>
                <w:rFonts w:ascii="Times New Roman" w:hAnsi="Times New Roman"/>
                <w:sz w:val="28"/>
                <w:szCs w:val="28"/>
              </w:rPr>
              <w:t>%</w:t>
            </w:r>
          </w:p>
        </w:tc>
        <w:tc>
          <w:tcPr>
            <w:tcW w:w="1980" w:type="dxa"/>
            <w:vAlign w:val="center"/>
          </w:tcPr>
          <w:p w:rsidR="001907AA" w:rsidRPr="00DD0ED0" w:rsidRDefault="001907AA" w:rsidP="00A723CB">
            <w:pPr>
              <w:spacing w:after="0" w:line="240" w:lineRule="auto"/>
              <w:jc w:val="center"/>
              <w:rPr>
                <w:rFonts w:ascii="Times New Roman" w:hAnsi="Times New Roman"/>
                <w:sz w:val="28"/>
                <w:szCs w:val="28"/>
              </w:rPr>
            </w:pPr>
            <w:r w:rsidRPr="00DD0ED0">
              <w:rPr>
                <w:rFonts w:ascii="Times New Roman" w:hAnsi="Times New Roman"/>
                <w:sz w:val="28"/>
                <w:szCs w:val="28"/>
              </w:rPr>
              <w:t>10</w:t>
            </w:r>
            <w:r w:rsidR="00407E2F">
              <w:rPr>
                <w:rFonts w:ascii="Times New Roman" w:hAnsi="Times New Roman"/>
                <w:sz w:val="28"/>
                <w:szCs w:val="28"/>
              </w:rPr>
              <w:t>%</w:t>
            </w:r>
            <w:r w:rsidRPr="00DD0ED0">
              <w:rPr>
                <w:rFonts w:ascii="Times New Roman" w:hAnsi="Times New Roman"/>
                <w:sz w:val="28"/>
                <w:szCs w:val="28"/>
              </w:rPr>
              <w:t xml:space="preserve"> и более</w:t>
            </w:r>
          </w:p>
        </w:tc>
      </w:tr>
      <w:tr w:rsidR="001907AA" w:rsidRPr="00DD0ED0" w:rsidTr="001907AA">
        <w:trPr>
          <w:trHeight w:val="350"/>
        </w:trPr>
        <w:tc>
          <w:tcPr>
            <w:tcW w:w="2160" w:type="dxa"/>
            <w:vAlign w:val="center"/>
          </w:tcPr>
          <w:p w:rsidR="001907AA" w:rsidRPr="00DD0ED0" w:rsidRDefault="001907AA" w:rsidP="00A723CB">
            <w:pPr>
              <w:spacing w:after="0" w:line="240" w:lineRule="auto"/>
              <w:rPr>
                <w:rFonts w:ascii="Times New Roman" w:hAnsi="Times New Roman"/>
                <w:i/>
                <w:sz w:val="28"/>
                <w:szCs w:val="28"/>
              </w:rPr>
            </w:pPr>
            <w:r w:rsidRPr="00DD0ED0">
              <w:rPr>
                <w:rFonts w:ascii="Times New Roman" w:hAnsi="Times New Roman"/>
                <w:sz w:val="28"/>
                <w:szCs w:val="28"/>
              </w:rPr>
              <w:t xml:space="preserve">Относительная плотность плазмы </w:t>
            </w:r>
          </w:p>
        </w:tc>
        <w:tc>
          <w:tcPr>
            <w:tcW w:w="1980" w:type="dxa"/>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 xml:space="preserve">норма </w:t>
            </w:r>
            <w:r w:rsidRPr="00DD0ED0">
              <w:rPr>
                <w:rFonts w:ascii="Times New Roman" w:hAnsi="Times New Roman"/>
                <w:sz w:val="28"/>
                <w:szCs w:val="28"/>
              </w:rPr>
              <w:br w:type="textWrapping" w:clear="all"/>
              <w:t xml:space="preserve">(до 1025) </w:t>
            </w:r>
          </w:p>
        </w:tc>
        <w:tc>
          <w:tcPr>
            <w:tcW w:w="1800" w:type="dxa"/>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1026</w:t>
            </w:r>
            <w:r w:rsidR="00EA4935" w:rsidRPr="00DD0ED0">
              <w:rPr>
                <w:sz w:val="28"/>
                <w:szCs w:val="28"/>
              </w:rPr>
              <w:t>–</w:t>
            </w:r>
            <w:r w:rsidRPr="00DD0ED0">
              <w:rPr>
                <w:rFonts w:ascii="Times New Roman" w:hAnsi="Times New Roman"/>
                <w:sz w:val="28"/>
                <w:szCs w:val="28"/>
              </w:rPr>
              <w:t xml:space="preserve">1029 </w:t>
            </w:r>
          </w:p>
        </w:tc>
        <w:tc>
          <w:tcPr>
            <w:tcW w:w="1980" w:type="dxa"/>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1030</w:t>
            </w:r>
            <w:r w:rsidR="00EA4935" w:rsidRPr="00DD0ED0">
              <w:rPr>
                <w:sz w:val="28"/>
                <w:szCs w:val="28"/>
              </w:rPr>
              <w:t>–</w:t>
            </w:r>
            <w:r w:rsidRPr="00DD0ED0">
              <w:rPr>
                <w:rFonts w:ascii="Times New Roman" w:hAnsi="Times New Roman"/>
                <w:sz w:val="28"/>
                <w:szCs w:val="28"/>
              </w:rPr>
              <w:t xml:space="preserve">1035 </w:t>
            </w:r>
          </w:p>
        </w:tc>
        <w:tc>
          <w:tcPr>
            <w:tcW w:w="1980" w:type="dxa"/>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 xml:space="preserve">1036 и более </w:t>
            </w:r>
          </w:p>
        </w:tc>
      </w:tr>
      <w:tr w:rsidR="001907AA" w:rsidRPr="00DD0ED0" w:rsidTr="001907AA">
        <w:trPr>
          <w:trHeight w:val="210"/>
        </w:trPr>
        <w:tc>
          <w:tcPr>
            <w:tcW w:w="2160" w:type="dxa"/>
            <w:tcBorders>
              <w:bottom w:val="single" w:sz="4" w:space="0" w:color="auto"/>
            </w:tcBorders>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lastRenderedPageBreak/>
              <w:t>Гематокрит, %</w:t>
            </w:r>
          </w:p>
        </w:tc>
        <w:tc>
          <w:tcPr>
            <w:tcW w:w="1980" w:type="dxa"/>
            <w:tcBorders>
              <w:bottom w:val="single" w:sz="4" w:space="0" w:color="auto"/>
            </w:tcBorders>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норма (40</w:t>
            </w:r>
            <w:r w:rsidR="00EA4935" w:rsidRPr="00DD0ED0">
              <w:rPr>
                <w:sz w:val="28"/>
                <w:szCs w:val="28"/>
              </w:rPr>
              <w:t>–</w:t>
            </w:r>
            <w:r w:rsidRPr="00DD0ED0">
              <w:rPr>
                <w:rFonts w:ascii="Times New Roman" w:hAnsi="Times New Roman"/>
                <w:sz w:val="28"/>
                <w:szCs w:val="28"/>
              </w:rPr>
              <w:t>4</w:t>
            </w:r>
            <w:r w:rsidR="00EA4935" w:rsidRPr="00DD0ED0">
              <w:rPr>
                <w:rFonts w:ascii="Times New Roman" w:hAnsi="Times New Roman"/>
                <w:sz w:val="28"/>
                <w:szCs w:val="28"/>
              </w:rPr>
              <w:t>5</w:t>
            </w:r>
            <w:r w:rsidRPr="00DD0ED0">
              <w:rPr>
                <w:rFonts w:ascii="Times New Roman" w:hAnsi="Times New Roman"/>
                <w:sz w:val="28"/>
                <w:szCs w:val="28"/>
              </w:rPr>
              <w:t xml:space="preserve">) </w:t>
            </w:r>
          </w:p>
        </w:tc>
        <w:tc>
          <w:tcPr>
            <w:tcW w:w="1800" w:type="dxa"/>
            <w:tcBorders>
              <w:bottom w:val="single" w:sz="4" w:space="0" w:color="auto"/>
            </w:tcBorders>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46</w:t>
            </w:r>
            <w:r w:rsidR="00EA4935" w:rsidRPr="00DD0ED0">
              <w:rPr>
                <w:sz w:val="28"/>
                <w:szCs w:val="28"/>
              </w:rPr>
              <w:t>–</w:t>
            </w:r>
            <w:r w:rsidRPr="00DD0ED0">
              <w:rPr>
                <w:rFonts w:ascii="Times New Roman" w:hAnsi="Times New Roman"/>
                <w:sz w:val="28"/>
                <w:szCs w:val="28"/>
              </w:rPr>
              <w:t>50</w:t>
            </w:r>
          </w:p>
        </w:tc>
        <w:tc>
          <w:tcPr>
            <w:tcW w:w="1980" w:type="dxa"/>
            <w:tcBorders>
              <w:bottom w:val="single" w:sz="4" w:space="0" w:color="auto"/>
            </w:tcBorders>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5</w:t>
            </w:r>
            <w:r w:rsidR="00EA4935" w:rsidRPr="00DD0ED0">
              <w:rPr>
                <w:rFonts w:ascii="Times New Roman" w:hAnsi="Times New Roman"/>
                <w:sz w:val="28"/>
                <w:szCs w:val="28"/>
              </w:rPr>
              <w:t>1</w:t>
            </w:r>
            <w:r w:rsidR="00EA4935" w:rsidRPr="00DD0ED0">
              <w:rPr>
                <w:sz w:val="28"/>
                <w:szCs w:val="28"/>
              </w:rPr>
              <w:t>–</w:t>
            </w:r>
            <w:r w:rsidRPr="00DD0ED0">
              <w:rPr>
                <w:rFonts w:ascii="Times New Roman" w:hAnsi="Times New Roman"/>
                <w:sz w:val="28"/>
                <w:szCs w:val="28"/>
              </w:rPr>
              <w:t>55</w:t>
            </w:r>
          </w:p>
        </w:tc>
        <w:tc>
          <w:tcPr>
            <w:tcW w:w="1980" w:type="dxa"/>
            <w:tcBorders>
              <w:bottom w:val="single" w:sz="4" w:space="0" w:color="auto"/>
            </w:tcBorders>
            <w:vAlign w:val="center"/>
          </w:tcPr>
          <w:p w:rsidR="001907AA" w:rsidRPr="00DD0ED0" w:rsidRDefault="001907AA" w:rsidP="00A723CB">
            <w:pPr>
              <w:spacing w:after="0" w:line="240" w:lineRule="auto"/>
              <w:rPr>
                <w:rFonts w:ascii="Times New Roman" w:hAnsi="Times New Roman"/>
                <w:sz w:val="28"/>
                <w:szCs w:val="28"/>
              </w:rPr>
            </w:pPr>
            <w:r w:rsidRPr="00DD0ED0">
              <w:rPr>
                <w:rFonts w:ascii="Times New Roman" w:hAnsi="Times New Roman"/>
                <w:sz w:val="28"/>
                <w:szCs w:val="28"/>
              </w:rPr>
              <w:t>56 и более</w:t>
            </w:r>
          </w:p>
        </w:tc>
      </w:tr>
    </w:tbl>
    <w:p w:rsidR="00EA4935" w:rsidRPr="00DD0ED0" w:rsidRDefault="00EA4935" w:rsidP="00EA4935">
      <w:pPr>
        <w:spacing w:after="0" w:line="240" w:lineRule="auto"/>
        <w:rPr>
          <w:rFonts w:ascii="Times New Roman" w:hAnsi="Times New Roman"/>
          <w:sz w:val="28"/>
          <w:szCs w:val="28"/>
        </w:rPr>
      </w:pPr>
      <w:r w:rsidRPr="00DD0ED0">
        <w:rPr>
          <w:rFonts w:ascii="Times New Roman" w:hAnsi="Times New Roman"/>
          <w:sz w:val="28"/>
          <w:szCs w:val="28"/>
        </w:rPr>
        <w:t>* Инфекционные болезни. Национальное руководство. 2009.</w:t>
      </w:r>
    </w:p>
    <w:p w:rsidR="00717710" w:rsidRPr="00DD0ED0" w:rsidRDefault="00717710" w:rsidP="00EA4935">
      <w:pPr>
        <w:spacing w:after="0" w:line="240" w:lineRule="auto"/>
        <w:rPr>
          <w:rFonts w:ascii="Times New Roman" w:hAnsi="Times New Roman"/>
          <w:sz w:val="28"/>
          <w:szCs w:val="28"/>
        </w:rPr>
      </w:pPr>
    </w:p>
    <w:p w:rsidR="00A83FFB" w:rsidRPr="00DD0ED0" w:rsidRDefault="00A71976" w:rsidP="00A83FFB">
      <w:pPr>
        <w:spacing w:after="0" w:line="240" w:lineRule="auto"/>
        <w:jc w:val="both"/>
        <w:rPr>
          <w:rFonts w:ascii="Times New Roman" w:hAnsi="Times New Roman"/>
          <w:sz w:val="28"/>
          <w:szCs w:val="28"/>
        </w:rPr>
      </w:pPr>
      <w:r w:rsidRPr="00DD0ED0">
        <w:rPr>
          <w:rFonts w:ascii="Times New Roman" w:hAnsi="Times New Roman"/>
          <w:sz w:val="28"/>
          <w:szCs w:val="28"/>
        </w:rPr>
        <w:t>О</w:t>
      </w:r>
      <w:r w:rsidR="00717710" w:rsidRPr="00DD0ED0">
        <w:rPr>
          <w:rFonts w:ascii="Times New Roman" w:hAnsi="Times New Roman"/>
          <w:sz w:val="28"/>
          <w:szCs w:val="28"/>
        </w:rPr>
        <w:t>бщее количество жидкости дл</w:t>
      </w:r>
      <w:r w:rsidR="00E37034" w:rsidRPr="00DD0ED0">
        <w:rPr>
          <w:rFonts w:ascii="Times New Roman" w:hAnsi="Times New Roman"/>
          <w:sz w:val="28"/>
          <w:szCs w:val="28"/>
        </w:rPr>
        <w:t>я регидратации можно рассчитать</w:t>
      </w:r>
    </w:p>
    <w:p w:rsidR="00717710" w:rsidRPr="00DD0ED0" w:rsidRDefault="00E37034" w:rsidP="00ED4725">
      <w:pPr>
        <w:pStyle w:val="1"/>
        <w:tabs>
          <w:tab w:val="clear" w:pos="4500"/>
        </w:tabs>
        <w:spacing w:line="240" w:lineRule="auto"/>
        <w:ind w:left="709" w:hanging="349"/>
        <w:rPr>
          <w:rFonts w:ascii="Times New Roman" w:hAnsi="Times New Roman"/>
          <w:sz w:val="28"/>
          <w:szCs w:val="28"/>
        </w:rPr>
      </w:pPr>
      <w:r w:rsidRPr="00DD0ED0">
        <w:rPr>
          <w:rFonts w:ascii="Times New Roman" w:hAnsi="Times New Roman"/>
          <w:sz w:val="28"/>
          <w:szCs w:val="28"/>
        </w:rPr>
        <w:t xml:space="preserve">по </w:t>
      </w:r>
      <w:r w:rsidR="00717710" w:rsidRPr="00DD0ED0">
        <w:rPr>
          <w:rFonts w:ascii="Times New Roman" w:hAnsi="Times New Roman"/>
          <w:sz w:val="28"/>
          <w:szCs w:val="28"/>
        </w:rPr>
        <w:t>формул</w:t>
      </w:r>
      <w:r w:rsidR="00A83FFB" w:rsidRPr="00DD0ED0">
        <w:rPr>
          <w:rFonts w:ascii="Times New Roman" w:hAnsi="Times New Roman"/>
          <w:sz w:val="28"/>
          <w:szCs w:val="28"/>
        </w:rPr>
        <w:t>е</w:t>
      </w:r>
      <w:r w:rsidR="00717710" w:rsidRPr="00DD0ED0">
        <w:rPr>
          <w:rFonts w:ascii="Times New Roman" w:hAnsi="Times New Roman"/>
          <w:sz w:val="28"/>
          <w:szCs w:val="28"/>
        </w:rPr>
        <w:t xml:space="preserve"> Фил</w:t>
      </w:r>
      <w:r w:rsidR="00CA05E9" w:rsidRPr="00DD0ED0">
        <w:rPr>
          <w:rFonts w:ascii="Times New Roman" w:hAnsi="Times New Roman"/>
          <w:sz w:val="28"/>
          <w:szCs w:val="28"/>
        </w:rPr>
        <w:t>л</w:t>
      </w:r>
      <w:r w:rsidR="00717710" w:rsidRPr="00DD0ED0">
        <w:rPr>
          <w:rFonts w:ascii="Times New Roman" w:hAnsi="Times New Roman"/>
          <w:sz w:val="28"/>
          <w:szCs w:val="28"/>
        </w:rPr>
        <w:t>ипса</w:t>
      </w:r>
    </w:p>
    <w:p w:rsidR="00717710" w:rsidRPr="00DD0ED0" w:rsidRDefault="00630905" w:rsidP="00717710">
      <w:pPr>
        <w:spacing w:after="0" w:line="240" w:lineRule="auto"/>
        <w:jc w:val="center"/>
        <w:rPr>
          <w:rFonts w:ascii="Times New Roman" w:hAnsi="Times New Roman"/>
          <w:sz w:val="28"/>
          <w:szCs w:val="28"/>
        </w:rPr>
      </w:pPr>
      <w:r w:rsidRPr="00DD0ED0">
        <w:rPr>
          <w:rFonts w:ascii="Times New Roman" w:hAnsi="Times New Roman"/>
          <w:position w:val="-10"/>
          <w:sz w:val="28"/>
          <w:szCs w:val="28"/>
          <w:lang w:val="en-US"/>
        </w:rPr>
        <w:object w:dxaOrig="3159" w:dyaOrig="360">
          <v:shape id="_x0000_i1027" type="#_x0000_t75" style="width:158.15pt;height:18.9pt" o:ole="">
            <v:imagedata r:id="rId13" o:title=""/>
          </v:shape>
          <o:OLEObject Type="Embed" ProgID="Equation.3" ShapeID="_x0000_i1027" DrawAspect="Content" ObjectID="_1504448431" r:id="rId14"/>
        </w:object>
      </w:r>
      <w:r w:rsidR="00717710" w:rsidRPr="00DD0ED0">
        <w:rPr>
          <w:rFonts w:ascii="Times New Roman" w:hAnsi="Times New Roman"/>
          <w:sz w:val="28"/>
          <w:szCs w:val="28"/>
        </w:rPr>
        <w:t>,</w:t>
      </w:r>
    </w:p>
    <w:p w:rsidR="00057150" w:rsidRPr="00DD0ED0" w:rsidRDefault="00057150" w:rsidP="00717710">
      <w:pPr>
        <w:spacing w:after="0" w:line="240" w:lineRule="auto"/>
        <w:jc w:val="center"/>
        <w:rPr>
          <w:rFonts w:ascii="Times New Roman" w:hAnsi="Times New Roman"/>
          <w:sz w:val="28"/>
          <w:szCs w:val="28"/>
        </w:rPr>
      </w:pPr>
    </w:p>
    <w:p w:rsidR="00717710" w:rsidRPr="00DD0ED0" w:rsidRDefault="003E51B3" w:rsidP="00E37034">
      <w:pPr>
        <w:spacing w:after="0" w:line="240" w:lineRule="auto"/>
        <w:jc w:val="both"/>
        <w:rPr>
          <w:rFonts w:ascii="Times New Roman" w:hAnsi="Times New Roman"/>
          <w:sz w:val="28"/>
          <w:szCs w:val="28"/>
        </w:rPr>
      </w:pPr>
      <w:r w:rsidRPr="00DD0ED0">
        <w:rPr>
          <w:rFonts w:ascii="Times New Roman" w:hAnsi="Times New Roman"/>
          <w:sz w:val="28"/>
          <w:szCs w:val="28"/>
        </w:rPr>
        <w:t>г</w:t>
      </w:r>
      <w:r w:rsidR="00581239" w:rsidRPr="00DD0ED0">
        <w:rPr>
          <w:rFonts w:ascii="Times New Roman" w:hAnsi="Times New Roman"/>
          <w:sz w:val="28"/>
          <w:szCs w:val="28"/>
        </w:rPr>
        <w:t xml:space="preserve">де </w:t>
      </w:r>
      <w:r w:rsidR="00581239" w:rsidRPr="00DD0ED0">
        <w:rPr>
          <w:rFonts w:ascii="Times New Roman" w:hAnsi="Times New Roman"/>
          <w:sz w:val="28"/>
          <w:szCs w:val="28"/>
          <w:lang w:val="en-US"/>
        </w:rPr>
        <w:t>V</w:t>
      </w:r>
      <w:r w:rsidR="00581239" w:rsidRPr="00DD0ED0">
        <w:rPr>
          <w:rFonts w:ascii="Times New Roman" w:hAnsi="Times New Roman"/>
          <w:sz w:val="28"/>
          <w:szCs w:val="28"/>
        </w:rPr>
        <w:t xml:space="preserve"> — количество жидкости (в мл); М — масса тела больн</w:t>
      </w:r>
      <w:r w:rsidRPr="00DD0ED0">
        <w:rPr>
          <w:rFonts w:ascii="Times New Roman" w:hAnsi="Times New Roman"/>
          <w:sz w:val="28"/>
          <w:szCs w:val="28"/>
        </w:rPr>
        <w:t>ого в килограммах;</w:t>
      </w:r>
      <w:r w:rsidRPr="00DD0ED0">
        <w:rPr>
          <w:rFonts w:ascii="Times New Roman" w:hAnsi="Times New Roman"/>
          <w:sz w:val="28"/>
          <w:szCs w:val="28"/>
        </w:rPr>
        <w:br/>
      </w:r>
      <w:r w:rsidR="00581239" w:rsidRPr="00DD0ED0">
        <w:rPr>
          <w:rFonts w:ascii="Times New Roman" w:hAnsi="Times New Roman"/>
          <w:sz w:val="28"/>
          <w:szCs w:val="28"/>
          <w:lang w:val="en-US"/>
        </w:rPr>
        <w:t>D</w:t>
      </w:r>
      <w:r w:rsidR="00581239" w:rsidRPr="00DD0ED0">
        <w:rPr>
          <w:rFonts w:ascii="Times New Roman" w:hAnsi="Times New Roman"/>
          <w:sz w:val="28"/>
          <w:szCs w:val="28"/>
        </w:rPr>
        <w:t xml:space="preserve"> — относительная плотность </w:t>
      </w:r>
      <w:r w:rsidRPr="00DD0ED0">
        <w:rPr>
          <w:rFonts w:ascii="Times New Roman" w:hAnsi="Times New Roman"/>
          <w:sz w:val="28"/>
          <w:szCs w:val="28"/>
        </w:rPr>
        <w:t>плазмы</w:t>
      </w:r>
      <w:r w:rsidR="00A83FFB" w:rsidRPr="00DD0ED0">
        <w:rPr>
          <w:rFonts w:ascii="Times New Roman" w:hAnsi="Times New Roman"/>
          <w:sz w:val="28"/>
          <w:szCs w:val="28"/>
        </w:rPr>
        <w:t xml:space="preserve"> крови больного</w:t>
      </w:r>
      <w:r w:rsidR="00630905" w:rsidRPr="00DD0ED0">
        <w:rPr>
          <w:rFonts w:ascii="Times New Roman" w:hAnsi="Times New Roman"/>
          <w:sz w:val="28"/>
          <w:szCs w:val="28"/>
        </w:rPr>
        <w:t>; 4 — коэффициент при плотности плазмы больного до 1040, а 8 — при плотности выше 1041</w:t>
      </w:r>
      <w:r w:rsidR="002535E0" w:rsidRPr="00DD0ED0">
        <w:rPr>
          <w:rFonts w:ascii="Times New Roman" w:hAnsi="Times New Roman"/>
          <w:sz w:val="28"/>
          <w:szCs w:val="28"/>
        </w:rPr>
        <w:t>;</w:t>
      </w:r>
    </w:p>
    <w:p w:rsidR="007B78D8" w:rsidRPr="00DD0ED0" w:rsidRDefault="007B78D8" w:rsidP="00E37034">
      <w:pPr>
        <w:spacing w:after="0" w:line="240" w:lineRule="auto"/>
        <w:jc w:val="both"/>
        <w:rPr>
          <w:rFonts w:ascii="Times New Roman" w:hAnsi="Times New Roman"/>
          <w:sz w:val="28"/>
          <w:szCs w:val="28"/>
        </w:rPr>
      </w:pPr>
    </w:p>
    <w:p w:rsidR="00A83FFB" w:rsidRPr="00DD0ED0" w:rsidRDefault="00E37034" w:rsidP="00A83FFB">
      <w:pPr>
        <w:pStyle w:val="1"/>
        <w:tabs>
          <w:tab w:val="clear" w:pos="4500"/>
          <w:tab w:val="num" w:pos="720"/>
        </w:tabs>
        <w:ind w:hanging="4140"/>
      </w:pPr>
      <w:r w:rsidRPr="00DD0ED0">
        <w:rPr>
          <w:rFonts w:ascii="Times New Roman" w:hAnsi="Times New Roman"/>
          <w:sz w:val="28"/>
          <w:szCs w:val="28"/>
        </w:rPr>
        <w:t xml:space="preserve">по </w:t>
      </w:r>
      <w:r w:rsidR="00630905" w:rsidRPr="00DD0ED0">
        <w:rPr>
          <w:rFonts w:ascii="Times New Roman" w:hAnsi="Times New Roman"/>
          <w:sz w:val="28"/>
          <w:szCs w:val="28"/>
        </w:rPr>
        <w:t>формуле Коэна</w:t>
      </w:r>
    </w:p>
    <w:p w:rsidR="00630905" w:rsidRPr="00DD0ED0" w:rsidRDefault="00630905" w:rsidP="00630905">
      <w:pPr>
        <w:pStyle w:val="1"/>
        <w:numPr>
          <w:ilvl w:val="0"/>
          <w:numId w:val="0"/>
        </w:numPr>
        <w:ind w:left="360"/>
        <w:jc w:val="center"/>
        <w:rPr>
          <w:rFonts w:ascii="Times New Roman" w:hAnsi="Times New Roman"/>
          <w:sz w:val="28"/>
          <w:szCs w:val="28"/>
        </w:rPr>
      </w:pPr>
      <w:r w:rsidRPr="00DD0ED0">
        <w:rPr>
          <w:position w:val="-12"/>
        </w:rPr>
        <w:object w:dxaOrig="2720" w:dyaOrig="360">
          <v:shape id="_x0000_i1028" type="#_x0000_t75" style="width:137.5pt;height:18.9pt" o:ole="">
            <v:imagedata r:id="rId15" o:title=""/>
          </v:shape>
          <o:OLEObject Type="Embed" ProgID="Equation.3" ShapeID="_x0000_i1028" DrawAspect="Content" ObjectID="_1504448432" r:id="rId16"/>
        </w:object>
      </w:r>
      <w:r w:rsidRPr="00DD0ED0">
        <w:rPr>
          <w:rFonts w:ascii="Times New Roman" w:hAnsi="Times New Roman"/>
          <w:sz w:val="28"/>
          <w:szCs w:val="28"/>
        </w:rPr>
        <w:t>,</w:t>
      </w:r>
    </w:p>
    <w:p w:rsidR="00A83FFB" w:rsidRPr="00DD0ED0" w:rsidRDefault="00630905" w:rsidP="00E37034">
      <w:pPr>
        <w:pStyle w:val="1"/>
        <w:numPr>
          <w:ilvl w:val="0"/>
          <w:numId w:val="0"/>
        </w:numPr>
        <w:spacing w:line="240" w:lineRule="auto"/>
        <w:jc w:val="both"/>
        <w:rPr>
          <w:rFonts w:ascii="Times New Roman" w:hAnsi="Times New Roman"/>
          <w:sz w:val="28"/>
          <w:szCs w:val="28"/>
        </w:rPr>
      </w:pPr>
      <w:r w:rsidRPr="00DD0ED0">
        <w:rPr>
          <w:rFonts w:ascii="Times New Roman" w:hAnsi="Times New Roman"/>
          <w:sz w:val="28"/>
          <w:szCs w:val="28"/>
        </w:rPr>
        <w:t>где</w:t>
      </w:r>
      <w:r w:rsidR="00323822" w:rsidRPr="00DD0ED0">
        <w:rPr>
          <w:rFonts w:ascii="Times New Roman" w:hAnsi="Times New Roman"/>
          <w:sz w:val="28"/>
          <w:szCs w:val="28"/>
        </w:rPr>
        <w:t xml:space="preserve"> </w:t>
      </w:r>
      <w:r w:rsidR="00A723CB" w:rsidRPr="00DD0ED0">
        <w:rPr>
          <w:rFonts w:ascii="Times New Roman" w:hAnsi="Times New Roman"/>
          <w:sz w:val="28"/>
          <w:szCs w:val="28"/>
        </w:rPr>
        <w:t>V — определяемый дефицит жидкости (мл); Р — масса тела больного (кг); Ht</w:t>
      </w:r>
      <w:r w:rsidR="00A723CB" w:rsidRPr="00DD0ED0">
        <w:rPr>
          <w:rFonts w:ascii="Times New Roman" w:hAnsi="Times New Roman"/>
          <w:sz w:val="28"/>
          <w:szCs w:val="28"/>
          <w:vertAlign w:val="subscript"/>
        </w:rPr>
        <w:t>б</w:t>
      </w:r>
      <w:r w:rsidR="00A723CB" w:rsidRPr="00DD0ED0">
        <w:rPr>
          <w:rFonts w:ascii="Times New Roman" w:hAnsi="Times New Roman"/>
          <w:sz w:val="28"/>
          <w:szCs w:val="28"/>
        </w:rPr>
        <w:t xml:space="preserve"> — гематокрит больного</w:t>
      </w:r>
      <w:r w:rsidR="00E37034" w:rsidRPr="00DD0ED0">
        <w:rPr>
          <w:rFonts w:ascii="Times New Roman" w:hAnsi="Times New Roman"/>
          <w:sz w:val="28"/>
          <w:szCs w:val="28"/>
        </w:rPr>
        <w:t>;</w:t>
      </w:r>
      <w:r w:rsidR="00A723CB" w:rsidRPr="00DD0ED0">
        <w:rPr>
          <w:rFonts w:ascii="Times New Roman" w:hAnsi="Times New Roman"/>
          <w:sz w:val="28"/>
          <w:szCs w:val="28"/>
        </w:rPr>
        <w:t xml:space="preserve"> Ht</w:t>
      </w:r>
      <w:r w:rsidR="00A723CB" w:rsidRPr="00DD0ED0">
        <w:rPr>
          <w:rFonts w:ascii="Times New Roman" w:hAnsi="Times New Roman"/>
          <w:sz w:val="28"/>
          <w:szCs w:val="28"/>
          <w:vertAlign w:val="subscript"/>
        </w:rPr>
        <w:t>н</w:t>
      </w:r>
      <w:r w:rsidR="00A723CB" w:rsidRPr="00DD0ED0">
        <w:rPr>
          <w:rFonts w:ascii="Times New Roman" w:hAnsi="Times New Roman"/>
          <w:sz w:val="28"/>
          <w:szCs w:val="28"/>
        </w:rPr>
        <w:t xml:space="preserve"> — гематокрит в норме; 4 — коэффициент при разнице гематокрита до 15, а 5 — при разнице более</w:t>
      </w:r>
      <w:r w:rsidR="00E37034" w:rsidRPr="00DD0ED0">
        <w:rPr>
          <w:rFonts w:ascii="Times New Roman" w:hAnsi="Times New Roman"/>
          <w:sz w:val="28"/>
          <w:szCs w:val="28"/>
        </w:rPr>
        <w:t xml:space="preserve"> </w:t>
      </w:r>
      <w:r w:rsidR="00A723CB" w:rsidRPr="00DD0ED0">
        <w:rPr>
          <w:rFonts w:ascii="Times New Roman" w:hAnsi="Times New Roman"/>
          <w:sz w:val="28"/>
          <w:szCs w:val="28"/>
        </w:rPr>
        <w:t>15.</w:t>
      </w:r>
    </w:p>
    <w:p w:rsidR="00CA05E9" w:rsidRPr="00DD0ED0" w:rsidRDefault="00CA05E9" w:rsidP="00E37034">
      <w:pPr>
        <w:pStyle w:val="1"/>
        <w:numPr>
          <w:ilvl w:val="0"/>
          <w:numId w:val="0"/>
        </w:numPr>
        <w:spacing w:line="240" w:lineRule="auto"/>
        <w:jc w:val="both"/>
        <w:rPr>
          <w:rFonts w:ascii="Times New Roman" w:hAnsi="Times New Roman"/>
          <w:sz w:val="28"/>
          <w:szCs w:val="28"/>
        </w:rPr>
      </w:pPr>
      <w:r w:rsidRPr="00DD0ED0">
        <w:rPr>
          <w:rFonts w:ascii="Times New Roman" w:hAnsi="Times New Roman"/>
          <w:sz w:val="28"/>
          <w:szCs w:val="28"/>
        </w:rPr>
        <w:t xml:space="preserve">Препараты для проведения регидратационной терапии указаны </w:t>
      </w:r>
      <w:r w:rsidRPr="00A874B5">
        <w:rPr>
          <w:rFonts w:ascii="Times New Roman" w:hAnsi="Times New Roman"/>
          <w:sz w:val="28"/>
          <w:szCs w:val="28"/>
        </w:rPr>
        <w:t>в разделе</w:t>
      </w:r>
      <w:r w:rsidR="001F0FD7" w:rsidRPr="00DD0ED0">
        <w:rPr>
          <w:rFonts w:ascii="Times New Roman" w:hAnsi="Times New Roman"/>
          <w:sz w:val="28"/>
          <w:szCs w:val="28"/>
        </w:rPr>
        <w:t xml:space="preserve"> «Лечение на догоспитальном этапе».</w:t>
      </w:r>
    </w:p>
    <w:p w:rsidR="001C0920" w:rsidRPr="00DD0ED0" w:rsidRDefault="00EF19B8" w:rsidP="009A273C">
      <w:pPr>
        <w:pStyle w:val="1"/>
        <w:numPr>
          <w:ilvl w:val="0"/>
          <w:numId w:val="0"/>
        </w:numPr>
        <w:tabs>
          <w:tab w:val="num" w:pos="360"/>
        </w:tabs>
        <w:spacing w:line="240" w:lineRule="auto"/>
        <w:jc w:val="both"/>
        <w:rPr>
          <w:rFonts w:ascii="Times New Roman" w:hAnsi="Times New Roman"/>
          <w:sz w:val="28"/>
          <w:szCs w:val="28"/>
        </w:rPr>
      </w:pPr>
      <w:r w:rsidRPr="00DD0ED0">
        <w:rPr>
          <w:rFonts w:ascii="Times New Roman" w:hAnsi="Times New Roman"/>
          <w:sz w:val="28"/>
          <w:szCs w:val="28"/>
        </w:rPr>
        <w:t xml:space="preserve">По окончании первичной регидратации оценивают состояние больного с </w:t>
      </w:r>
      <w:r w:rsidR="001C0920" w:rsidRPr="00DD0ED0">
        <w:rPr>
          <w:rFonts w:ascii="Times New Roman" w:hAnsi="Times New Roman"/>
          <w:sz w:val="28"/>
          <w:szCs w:val="28"/>
        </w:rPr>
        <w:t xml:space="preserve">учетом </w:t>
      </w:r>
      <w:r w:rsidRPr="00DD0ED0">
        <w:rPr>
          <w:rFonts w:ascii="Times New Roman" w:hAnsi="Times New Roman"/>
          <w:sz w:val="28"/>
          <w:szCs w:val="28"/>
        </w:rPr>
        <w:t xml:space="preserve">динамики </w:t>
      </w:r>
      <w:r w:rsidR="001C0920" w:rsidRPr="00DD0ED0">
        <w:rPr>
          <w:rFonts w:ascii="Times New Roman" w:hAnsi="Times New Roman"/>
          <w:sz w:val="28"/>
          <w:szCs w:val="28"/>
        </w:rPr>
        <w:t>признаков</w:t>
      </w:r>
      <w:r w:rsidRPr="00DD0ED0">
        <w:rPr>
          <w:rFonts w:ascii="Times New Roman" w:hAnsi="Times New Roman"/>
          <w:sz w:val="28"/>
          <w:szCs w:val="28"/>
        </w:rPr>
        <w:t xml:space="preserve"> обезвоживания</w:t>
      </w:r>
      <w:r w:rsidR="009A273C" w:rsidRPr="00DD0ED0">
        <w:rPr>
          <w:rFonts w:ascii="Times New Roman" w:hAnsi="Times New Roman"/>
          <w:sz w:val="28"/>
          <w:szCs w:val="28"/>
        </w:rPr>
        <w:t>:</w:t>
      </w:r>
    </w:p>
    <w:p w:rsidR="009A273C" w:rsidRPr="00DD0ED0" w:rsidRDefault="00EF19B8" w:rsidP="00467923">
      <w:pPr>
        <w:pStyle w:val="1"/>
        <w:numPr>
          <w:ilvl w:val="1"/>
          <w:numId w:val="23"/>
        </w:numPr>
        <w:tabs>
          <w:tab w:val="clear" w:pos="4500"/>
          <w:tab w:val="num" w:pos="180"/>
        </w:tabs>
        <w:spacing w:line="240" w:lineRule="auto"/>
        <w:ind w:left="0" w:firstLine="0"/>
        <w:jc w:val="both"/>
        <w:rPr>
          <w:rFonts w:ascii="Times New Roman" w:hAnsi="Times New Roman"/>
          <w:sz w:val="28"/>
          <w:szCs w:val="28"/>
        </w:rPr>
      </w:pPr>
      <w:r w:rsidRPr="00DD0ED0">
        <w:rPr>
          <w:rFonts w:ascii="Times New Roman" w:hAnsi="Times New Roman"/>
          <w:sz w:val="28"/>
          <w:szCs w:val="28"/>
        </w:rPr>
        <w:t>состояни</w:t>
      </w:r>
      <w:r w:rsidR="009A273C" w:rsidRPr="00DD0ED0">
        <w:rPr>
          <w:rFonts w:ascii="Times New Roman" w:hAnsi="Times New Roman"/>
          <w:sz w:val="28"/>
          <w:szCs w:val="28"/>
        </w:rPr>
        <w:t>е</w:t>
      </w:r>
      <w:r w:rsidRPr="00DD0ED0">
        <w:rPr>
          <w:rFonts w:ascii="Times New Roman" w:hAnsi="Times New Roman"/>
          <w:sz w:val="28"/>
          <w:szCs w:val="28"/>
        </w:rPr>
        <w:t xml:space="preserve"> гемодинамики — частота пульса, </w:t>
      </w:r>
      <w:r w:rsidR="00CA05E9" w:rsidRPr="00DD0ED0">
        <w:rPr>
          <w:rFonts w:ascii="Times New Roman" w:hAnsi="Times New Roman"/>
          <w:sz w:val="28"/>
          <w:szCs w:val="28"/>
        </w:rPr>
        <w:t xml:space="preserve">уровень </w:t>
      </w:r>
      <w:r w:rsidRPr="00DD0ED0">
        <w:rPr>
          <w:rFonts w:ascii="Times New Roman" w:hAnsi="Times New Roman"/>
          <w:sz w:val="28"/>
          <w:szCs w:val="28"/>
        </w:rPr>
        <w:t>АД и их соотношение (в норме около 0,5), центральное венозное давление (ЦВД в норме 8–10 см вод.ст.), объем циркулирующей крови (ОЦК в норме 60–75 мл/кг)</w:t>
      </w:r>
      <w:r w:rsidR="009A273C" w:rsidRPr="00DD0ED0">
        <w:rPr>
          <w:rFonts w:ascii="Times New Roman" w:hAnsi="Times New Roman"/>
          <w:sz w:val="28"/>
          <w:szCs w:val="28"/>
        </w:rPr>
        <w:t>;</w:t>
      </w:r>
    </w:p>
    <w:p w:rsidR="009A273C" w:rsidRPr="00DD0ED0" w:rsidRDefault="00745CBB" w:rsidP="00467923">
      <w:pPr>
        <w:pStyle w:val="1"/>
        <w:numPr>
          <w:ilvl w:val="1"/>
          <w:numId w:val="23"/>
        </w:numPr>
        <w:tabs>
          <w:tab w:val="clear" w:pos="4500"/>
          <w:tab w:val="num" w:pos="180"/>
        </w:tabs>
        <w:spacing w:line="240" w:lineRule="auto"/>
        <w:ind w:left="0" w:firstLine="0"/>
        <w:jc w:val="both"/>
        <w:rPr>
          <w:rFonts w:ascii="Times New Roman" w:hAnsi="Times New Roman"/>
          <w:sz w:val="28"/>
          <w:szCs w:val="28"/>
        </w:rPr>
      </w:pPr>
      <w:r w:rsidRPr="00DD0ED0">
        <w:rPr>
          <w:rFonts w:ascii="Times New Roman" w:hAnsi="Times New Roman"/>
          <w:sz w:val="28"/>
          <w:szCs w:val="28"/>
        </w:rPr>
        <w:t>величин</w:t>
      </w:r>
      <w:r>
        <w:rPr>
          <w:rFonts w:ascii="Times New Roman" w:hAnsi="Times New Roman"/>
          <w:sz w:val="28"/>
          <w:szCs w:val="28"/>
        </w:rPr>
        <w:t>а</w:t>
      </w:r>
      <w:r w:rsidRPr="00DD0ED0">
        <w:rPr>
          <w:rFonts w:ascii="Times New Roman" w:hAnsi="Times New Roman"/>
          <w:sz w:val="28"/>
          <w:szCs w:val="28"/>
        </w:rPr>
        <w:t xml:space="preserve"> </w:t>
      </w:r>
      <w:r w:rsidR="00EF19B8" w:rsidRPr="00DD0ED0">
        <w:rPr>
          <w:rFonts w:ascii="Times New Roman" w:hAnsi="Times New Roman"/>
          <w:sz w:val="28"/>
          <w:szCs w:val="28"/>
        </w:rPr>
        <w:t>гематокрит</w:t>
      </w:r>
      <w:r w:rsidR="001C0920" w:rsidRPr="00DD0ED0">
        <w:rPr>
          <w:rFonts w:ascii="Times New Roman" w:hAnsi="Times New Roman"/>
          <w:sz w:val="28"/>
          <w:szCs w:val="28"/>
        </w:rPr>
        <w:t>а</w:t>
      </w:r>
      <w:r w:rsidR="00EF19B8" w:rsidRPr="00DD0ED0">
        <w:rPr>
          <w:rFonts w:ascii="Times New Roman" w:hAnsi="Times New Roman"/>
          <w:sz w:val="28"/>
          <w:szCs w:val="28"/>
        </w:rPr>
        <w:t xml:space="preserve"> и относительной плотности плазмы крови, содержание электролитов, показатели кислотно-основного состояния и др.</w:t>
      </w:r>
      <w:r w:rsidR="009A273C" w:rsidRPr="00DD0ED0">
        <w:rPr>
          <w:rFonts w:ascii="Times New Roman" w:hAnsi="Times New Roman"/>
          <w:sz w:val="28"/>
          <w:szCs w:val="28"/>
        </w:rPr>
        <w:t>;</w:t>
      </w:r>
    </w:p>
    <w:p w:rsidR="00EF19B8" w:rsidRPr="00DD0ED0" w:rsidRDefault="00EF19B8" w:rsidP="00467923">
      <w:pPr>
        <w:pStyle w:val="1"/>
        <w:numPr>
          <w:ilvl w:val="1"/>
          <w:numId w:val="23"/>
        </w:numPr>
        <w:tabs>
          <w:tab w:val="clear" w:pos="4500"/>
          <w:tab w:val="num" w:pos="180"/>
        </w:tabs>
        <w:spacing w:line="240" w:lineRule="auto"/>
        <w:ind w:left="0" w:firstLine="0"/>
        <w:jc w:val="both"/>
        <w:rPr>
          <w:rFonts w:ascii="Times New Roman" w:hAnsi="Times New Roman"/>
          <w:sz w:val="28"/>
          <w:szCs w:val="28"/>
        </w:rPr>
      </w:pPr>
      <w:r w:rsidRPr="00DD0ED0">
        <w:rPr>
          <w:rFonts w:ascii="Times New Roman" w:hAnsi="Times New Roman"/>
          <w:sz w:val="28"/>
          <w:szCs w:val="28"/>
        </w:rPr>
        <w:t>степен</w:t>
      </w:r>
      <w:r w:rsidR="009A273C" w:rsidRPr="00DD0ED0">
        <w:rPr>
          <w:rFonts w:ascii="Times New Roman" w:hAnsi="Times New Roman"/>
          <w:sz w:val="28"/>
          <w:szCs w:val="28"/>
        </w:rPr>
        <w:t>ь</w:t>
      </w:r>
      <w:r w:rsidRPr="00DD0ED0">
        <w:rPr>
          <w:rFonts w:ascii="Times New Roman" w:hAnsi="Times New Roman"/>
          <w:sz w:val="28"/>
          <w:szCs w:val="28"/>
        </w:rPr>
        <w:t xml:space="preserve"> восстановления почасового диуреза.</w:t>
      </w:r>
    </w:p>
    <w:p w:rsidR="009A273C" w:rsidRPr="00DD0ED0" w:rsidRDefault="009A273C" w:rsidP="009A273C">
      <w:pPr>
        <w:pStyle w:val="1"/>
        <w:numPr>
          <w:ilvl w:val="0"/>
          <w:numId w:val="0"/>
        </w:numPr>
        <w:spacing w:line="240" w:lineRule="auto"/>
        <w:jc w:val="both"/>
        <w:rPr>
          <w:rFonts w:ascii="Times New Roman" w:hAnsi="Times New Roman"/>
          <w:sz w:val="28"/>
          <w:szCs w:val="28"/>
        </w:rPr>
      </w:pPr>
      <w:r w:rsidRPr="00DD0ED0">
        <w:rPr>
          <w:rFonts w:ascii="Times New Roman" w:hAnsi="Times New Roman"/>
          <w:sz w:val="28"/>
          <w:szCs w:val="28"/>
        </w:rPr>
        <w:t xml:space="preserve">Далее осуществляют компенсаторную регидратацию </w:t>
      </w:r>
      <w:r w:rsidR="002A443A" w:rsidRPr="00DD0ED0">
        <w:rPr>
          <w:rFonts w:ascii="Times New Roman" w:hAnsi="Times New Roman"/>
          <w:sz w:val="28"/>
          <w:szCs w:val="28"/>
        </w:rPr>
        <w:t xml:space="preserve">с учетом объема </w:t>
      </w:r>
      <w:r w:rsidRPr="00DD0ED0">
        <w:rPr>
          <w:rFonts w:ascii="Times New Roman" w:hAnsi="Times New Roman"/>
          <w:sz w:val="28"/>
          <w:szCs w:val="28"/>
        </w:rPr>
        <w:t xml:space="preserve">потерь жидкости </w:t>
      </w:r>
      <w:r w:rsidR="002A443A" w:rsidRPr="00DD0ED0">
        <w:rPr>
          <w:rFonts w:ascii="Times New Roman" w:hAnsi="Times New Roman"/>
          <w:sz w:val="28"/>
          <w:szCs w:val="28"/>
        </w:rPr>
        <w:t>и электролитов с испражнениями и рвотой</w:t>
      </w:r>
      <w:r w:rsidR="00E90E91" w:rsidRPr="00DD0ED0">
        <w:rPr>
          <w:rFonts w:ascii="Times New Roman" w:hAnsi="Times New Roman"/>
          <w:sz w:val="28"/>
          <w:szCs w:val="28"/>
        </w:rPr>
        <w:t>, продолжающихся на фоне лечения</w:t>
      </w:r>
      <w:r w:rsidRPr="00DD0ED0">
        <w:rPr>
          <w:rFonts w:ascii="Times New Roman" w:hAnsi="Times New Roman"/>
          <w:sz w:val="28"/>
          <w:szCs w:val="28"/>
        </w:rPr>
        <w:t xml:space="preserve">. В </w:t>
      </w:r>
      <w:r w:rsidR="00D10634" w:rsidRPr="00DD0ED0">
        <w:rPr>
          <w:rFonts w:ascii="Times New Roman" w:hAnsi="Times New Roman"/>
          <w:sz w:val="28"/>
          <w:szCs w:val="28"/>
        </w:rPr>
        <w:t>большинстве случаев достаточным</w:t>
      </w:r>
      <w:r w:rsidRPr="00DD0ED0">
        <w:rPr>
          <w:rFonts w:ascii="Times New Roman" w:hAnsi="Times New Roman"/>
          <w:sz w:val="28"/>
          <w:szCs w:val="28"/>
        </w:rPr>
        <w:t xml:space="preserve"> </w:t>
      </w:r>
      <w:r w:rsidR="00D10634" w:rsidRPr="00DD0ED0">
        <w:rPr>
          <w:rFonts w:ascii="Times New Roman" w:hAnsi="Times New Roman"/>
          <w:sz w:val="28"/>
          <w:szCs w:val="28"/>
        </w:rPr>
        <w:t>является пероральное введение растворов</w:t>
      </w:r>
      <w:r w:rsidR="002A443A" w:rsidRPr="00DD0ED0">
        <w:rPr>
          <w:rFonts w:ascii="Times New Roman" w:hAnsi="Times New Roman"/>
          <w:sz w:val="28"/>
          <w:szCs w:val="28"/>
        </w:rPr>
        <w:t>, в редких случаях сохраняется не</w:t>
      </w:r>
      <w:r w:rsidR="00B93404" w:rsidRPr="00DD0ED0">
        <w:rPr>
          <w:rFonts w:ascii="Times New Roman" w:hAnsi="Times New Roman"/>
          <w:sz w:val="28"/>
          <w:szCs w:val="28"/>
        </w:rPr>
        <w:t>обходимость инфузионной терапии.</w:t>
      </w:r>
    </w:p>
    <w:p w:rsidR="00C86239" w:rsidRPr="00DD0ED0" w:rsidRDefault="00B93404" w:rsidP="00E37034">
      <w:pPr>
        <w:pStyle w:val="1"/>
        <w:numPr>
          <w:ilvl w:val="0"/>
          <w:numId w:val="0"/>
        </w:numPr>
        <w:spacing w:line="240" w:lineRule="auto"/>
        <w:jc w:val="both"/>
        <w:rPr>
          <w:rFonts w:ascii="Times New Roman" w:hAnsi="Times New Roman"/>
          <w:sz w:val="28"/>
          <w:szCs w:val="28"/>
        </w:rPr>
      </w:pPr>
      <w:r w:rsidRPr="00DD0ED0">
        <w:rPr>
          <w:rFonts w:ascii="Times New Roman" w:hAnsi="Times New Roman"/>
          <w:sz w:val="28"/>
          <w:szCs w:val="28"/>
        </w:rPr>
        <w:t>Регидратацию</w:t>
      </w:r>
      <w:r w:rsidR="00C86239" w:rsidRPr="00DD0ED0">
        <w:rPr>
          <w:rFonts w:ascii="Times New Roman" w:hAnsi="Times New Roman"/>
          <w:sz w:val="28"/>
          <w:szCs w:val="28"/>
        </w:rPr>
        <w:t xml:space="preserve"> прекращают после появления испражнений калового характера при отсутствии рвоты и </w:t>
      </w:r>
      <w:r w:rsidR="00C86239" w:rsidRPr="00910FE7">
        <w:rPr>
          <w:rFonts w:ascii="Times New Roman" w:hAnsi="Times New Roman"/>
          <w:sz w:val="28"/>
          <w:szCs w:val="28"/>
        </w:rPr>
        <w:t>преобладани</w:t>
      </w:r>
      <w:r w:rsidR="00910FE7">
        <w:rPr>
          <w:rFonts w:ascii="Times New Roman" w:hAnsi="Times New Roman"/>
          <w:sz w:val="28"/>
          <w:szCs w:val="28"/>
        </w:rPr>
        <w:t>и</w:t>
      </w:r>
      <w:r w:rsidR="00C86239" w:rsidRPr="00910FE7">
        <w:rPr>
          <w:rFonts w:ascii="Times New Roman" w:hAnsi="Times New Roman"/>
          <w:sz w:val="28"/>
          <w:szCs w:val="28"/>
        </w:rPr>
        <w:t xml:space="preserve"> </w:t>
      </w:r>
      <w:r w:rsidR="00910FE7" w:rsidRPr="00910FE7">
        <w:rPr>
          <w:rFonts w:ascii="Times New Roman" w:hAnsi="Times New Roman"/>
          <w:sz w:val="28"/>
          <w:szCs w:val="28"/>
        </w:rPr>
        <w:t>объёма</w:t>
      </w:r>
      <w:r w:rsidR="00C86239" w:rsidRPr="00910FE7">
        <w:rPr>
          <w:rFonts w:ascii="Times New Roman" w:hAnsi="Times New Roman"/>
          <w:sz w:val="28"/>
          <w:szCs w:val="28"/>
        </w:rPr>
        <w:t xml:space="preserve"> мочи над </w:t>
      </w:r>
      <w:r w:rsidR="00910FE7" w:rsidRPr="00910FE7">
        <w:rPr>
          <w:rFonts w:ascii="Times New Roman" w:hAnsi="Times New Roman"/>
          <w:sz w:val="28"/>
          <w:szCs w:val="28"/>
        </w:rPr>
        <w:t>объёмом</w:t>
      </w:r>
      <w:r w:rsidR="00C86239" w:rsidRPr="00DD0ED0">
        <w:rPr>
          <w:rFonts w:ascii="Times New Roman" w:hAnsi="Times New Roman"/>
          <w:sz w:val="28"/>
          <w:szCs w:val="28"/>
        </w:rPr>
        <w:t xml:space="preserve"> испражнений в последние 6–12 ч.</w:t>
      </w:r>
    </w:p>
    <w:p w:rsidR="005B1322" w:rsidRPr="00DD0ED0" w:rsidRDefault="005B1322" w:rsidP="00467923">
      <w:pPr>
        <w:numPr>
          <w:ilvl w:val="0"/>
          <w:numId w:val="17"/>
        </w:numPr>
        <w:spacing w:after="0" w:line="240" w:lineRule="auto"/>
        <w:ind w:left="426" w:hanging="426"/>
        <w:rPr>
          <w:rFonts w:ascii="Times New Roman" w:hAnsi="Times New Roman"/>
          <w:sz w:val="28"/>
          <w:szCs w:val="28"/>
        </w:rPr>
      </w:pPr>
      <w:r w:rsidRPr="00DD0ED0">
        <w:rPr>
          <w:rFonts w:ascii="Times New Roman" w:hAnsi="Times New Roman"/>
          <w:sz w:val="28"/>
          <w:szCs w:val="28"/>
        </w:rPr>
        <w:t>Дезинтоксикация:</w:t>
      </w:r>
    </w:p>
    <w:p w:rsidR="005B1322" w:rsidRPr="00DD0ED0" w:rsidRDefault="00592928" w:rsidP="00467923">
      <w:pPr>
        <w:pStyle w:val="a5"/>
        <w:numPr>
          <w:ilvl w:val="0"/>
          <w:numId w:val="9"/>
        </w:numPr>
        <w:ind w:left="1260"/>
        <w:rPr>
          <w:sz w:val="28"/>
          <w:szCs w:val="28"/>
        </w:rPr>
      </w:pPr>
      <w:r>
        <w:rPr>
          <w:sz w:val="28"/>
          <w:szCs w:val="28"/>
        </w:rPr>
        <w:t>Г</w:t>
      </w:r>
      <w:r w:rsidR="005B1322" w:rsidRPr="00DD0ED0">
        <w:rPr>
          <w:sz w:val="28"/>
          <w:szCs w:val="28"/>
        </w:rPr>
        <w:t>емодилюция</w:t>
      </w:r>
      <w:r>
        <w:rPr>
          <w:sz w:val="28"/>
          <w:szCs w:val="28"/>
        </w:rPr>
        <w:t xml:space="preserve"> </w:t>
      </w:r>
      <w:r>
        <w:rPr>
          <w:sz w:val="28"/>
          <w:szCs w:val="28"/>
          <w:lang w:val="en-US"/>
        </w:rPr>
        <w:t>(A</w:t>
      </w:r>
      <w:r w:rsidR="00137DEA" w:rsidRPr="00041255">
        <w:rPr>
          <w:sz w:val="28"/>
          <w:szCs w:val="28"/>
        </w:rPr>
        <w:t>,</w:t>
      </w:r>
      <w:r w:rsidR="00137DEA">
        <w:rPr>
          <w:sz w:val="28"/>
          <w:szCs w:val="28"/>
        </w:rPr>
        <w:t xml:space="preserve"> </w:t>
      </w:r>
      <w:r>
        <w:rPr>
          <w:sz w:val="28"/>
          <w:szCs w:val="28"/>
          <w:lang w:val="en-US"/>
        </w:rPr>
        <w:t>1+)</w:t>
      </w:r>
      <w:r w:rsidR="0095594D" w:rsidRPr="00DD0ED0">
        <w:rPr>
          <w:sz w:val="28"/>
          <w:szCs w:val="28"/>
        </w:rPr>
        <w:t>;</w:t>
      </w:r>
    </w:p>
    <w:p w:rsidR="005B1322" w:rsidRPr="00DD0ED0" w:rsidRDefault="00592928" w:rsidP="00467923">
      <w:pPr>
        <w:pStyle w:val="a5"/>
        <w:numPr>
          <w:ilvl w:val="0"/>
          <w:numId w:val="9"/>
        </w:numPr>
        <w:ind w:left="1260"/>
        <w:rPr>
          <w:sz w:val="28"/>
          <w:szCs w:val="28"/>
        </w:rPr>
      </w:pPr>
      <w:r>
        <w:rPr>
          <w:sz w:val="28"/>
          <w:szCs w:val="28"/>
        </w:rPr>
        <w:t>э</w:t>
      </w:r>
      <w:r w:rsidR="005B1322" w:rsidRPr="00DD0ED0">
        <w:rPr>
          <w:sz w:val="28"/>
          <w:szCs w:val="28"/>
        </w:rPr>
        <w:t>нтеросорбция</w:t>
      </w:r>
      <w:r>
        <w:rPr>
          <w:sz w:val="28"/>
          <w:szCs w:val="28"/>
          <w:lang w:val="en-US"/>
        </w:rPr>
        <w:t xml:space="preserve"> </w:t>
      </w:r>
      <w:r w:rsidR="00023DDF">
        <w:rPr>
          <w:sz w:val="28"/>
          <w:szCs w:val="28"/>
        </w:rPr>
        <w:t>(</w:t>
      </w:r>
      <w:r w:rsidR="00F25144">
        <w:rPr>
          <w:sz w:val="28"/>
          <w:szCs w:val="28"/>
          <w:lang w:val="en-US"/>
        </w:rPr>
        <w:t>D</w:t>
      </w:r>
      <w:r w:rsidR="00137DEA" w:rsidRPr="00041255">
        <w:rPr>
          <w:sz w:val="28"/>
          <w:szCs w:val="28"/>
        </w:rPr>
        <w:t>,</w:t>
      </w:r>
      <w:r w:rsidR="00137DEA">
        <w:rPr>
          <w:sz w:val="28"/>
          <w:szCs w:val="28"/>
        </w:rPr>
        <w:t xml:space="preserve"> </w:t>
      </w:r>
      <w:r w:rsidR="00F25144">
        <w:rPr>
          <w:sz w:val="28"/>
          <w:szCs w:val="28"/>
          <w:lang w:val="en-US"/>
        </w:rPr>
        <w:t>3</w:t>
      </w:r>
      <w:r w:rsidR="00023DDF">
        <w:rPr>
          <w:sz w:val="28"/>
          <w:szCs w:val="28"/>
        </w:rPr>
        <w:t>)</w:t>
      </w:r>
      <w:r w:rsidR="0095594D" w:rsidRPr="00DD0ED0">
        <w:rPr>
          <w:sz w:val="28"/>
          <w:szCs w:val="28"/>
        </w:rPr>
        <w:t>;</w:t>
      </w:r>
    </w:p>
    <w:p w:rsidR="00BF1831" w:rsidRPr="00DD0ED0" w:rsidRDefault="00BF1831" w:rsidP="00467923">
      <w:pPr>
        <w:pStyle w:val="a5"/>
        <w:numPr>
          <w:ilvl w:val="0"/>
          <w:numId w:val="9"/>
        </w:numPr>
        <w:ind w:left="1260"/>
        <w:rPr>
          <w:sz w:val="28"/>
          <w:szCs w:val="28"/>
        </w:rPr>
      </w:pPr>
      <w:r w:rsidRPr="00DD0ED0">
        <w:rPr>
          <w:sz w:val="28"/>
          <w:szCs w:val="28"/>
        </w:rPr>
        <w:lastRenderedPageBreak/>
        <w:t>пр</w:t>
      </w:r>
      <w:r w:rsidR="00CB7963" w:rsidRPr="00DD0ED0">
        <w:rPr>
          <w:sz w:val="28"/>
          <w:szCs w:val="28"/>
        </w:rPr>
        <w:t xml:space="preserve">и развитии ИТШ — </w:t>
      </w:r>
      <w:r w:rsidRPr="00DD0ED0">
        <w:rPr>
          <w:sz w:val="28"/>
          <w:szCs w:val="28"/>
        </w:rPr>
        <w:t xml:space="preserve">противошоковая терапия в </w:t>
      </w:r>
      <w:r w:rsidR="00CB7963" w:rsidRPr="00DD0ED0">
        <w:rPr>
          <w:sz w:val="28"/>
          <w:szCs w:val="28"/>
        </w:rPr>
        <w:t xml:space="preserve">необходимом </w:t>
      </w:r>
      <w:r w:rsidRPr="00DD0ED0">
        <w:rPr>
          <w:sz w:val="28"/>
          <w:szCs w:val="28"/>
        </w:rPr>
        <w:t>объеме</w:t>
      </w:r>
      <w:r w:rsidR="00C772E1" w:rsidRPr="00DD0ED0">
        <w:rPr>
          <w:sz w:val="28"/>
          <w:szCs w:val="28"/>
        </w:rPr>
        <w:t xml:space="preserve"> </w:t>
      </w:r>
      <w:r w:rsidR="00C772E1" w:rsidRPr="0079602C">
        <w:rPr>
          <w:sz w:val="28"/>
          <w:szCs w:val="28"/>
        </w:rPr>
        <w:t>в условиях ОРИТ</w:t>
      </w:r>
      <w:r w:rsidR="00023DDF">
        <w:rPr>
          <w:sz w:val="28"/>
          <w:szCs w:val="28"/>
        </w:rPr>
        <w:t xml:space="preserve"> (А</w:t>
      </w:r>
      <w:r w:rsidR="00137DEA" w:rsidRPr="00041255">
        <w:rPr>
          <w:sz w:val="28"/>
          <w:szCs w:val="28"/>
        </w:rPr>
        <w:t>,</w:t>
      </w:r>
      <w:r w:rsidR="00137DEA">
        <w:rPr>
          <w:sz w:val="28"/>
          <w:szCs w:val="28"/>
        </w:rPr>
        <w:t xml:space="preserve"> </w:t>
      </w:r>
      <w:r w:rsidR="00023DDF">
        <w:rPr>
          <w:sz w:val="28"/>
          <w:szCs w:val="28"/>
        </w:rPr>
        <w:t>1++)</w:t>
      </w:r>
      <w:r w:rsidR="0095594D" w:rsidRPr="00DD0ED0">
        <w:rPr>
          <w:sz w:val="28"/>
          <w:szCs w:val="28"/>
        </w:rPr>
        <w:t>.</w:t>
      </w:r>
    </w:p>
    <w:p w:rsidR="005B1322" w:rsidRPr="00DD0ED0" w:rsidRDefault="005B1322" w:rsidP="00467923">
      <w:pPr>
        <w:pStyle w:val="1"/>
        <w:numPr>
          <w:ilvl w:val="0"/>
          <w:numId w:val="17"/>
        </w:numPr>
        <w:spacing w:after="0" w:line="240" w:lineRule="auto"/>
        <w:ind w:left="426" w:hanging="426"/>
        <w:jc w:val="both"/>
        <w:rPr>
          <w:rFonts w:ascii="Times New Roman" w:hAnsi="Times New Roman"/>
          <w:sz w:val="28"/>
          <w:szCs w:val="28"/>
        </w:rPr>
      </w:pPr>
      <w:r w:rsidRPr="00DD0ED0">
        <w:rPr>
          <w:rFonts w:ascii="Times New Roman" w:hAnsi="Times New Roman"/>
          <w:sz w:val="28"/>
          <w:szCs w:val="28"/>
        </w:rPr>
        <w:t xml:space="preserve">Специфическая терапия </w:t>
      </w:r>
      <w:r w:rsidR="00592928" w:rsidRPr="00592928">
        <w:rPr>
          <w:rFonts w:ascii="Times New Roman" w:hAnsi="Times New Roman"/>
          <w:sz w:val="28"/>
          <w:szCs w:val="28"/>
        </w:rPr>
        <w:t>(</w:t>
      </w:r>
      <w:r w:rsidR="00592928">
        <w:rPr>
          <w:rFonts w:ascii="Times New Roman" w:hAnsi="Times New Roman"/>
          <w:sz w:val="28"/>
          <w:szCs w:val="28"/>
          <w:lang w:val="en-US"/>
        </w:rPr>
        <w:t>A</w:t>
      </w:r>
      <w:r w:rsidR="00137DEA" w:rsidRPr="00041255">
        <w:rPr>
          <w:rFonts w:ascii="Times New Roman" w:hAnsi="Times New Roman"/>
          <w:sz w:val="28"/>
          <w:szCs w:val="28"/>
        </w:rPr>
        <w:t>,</w:t>
      </w:r>
      <w:r w:rsidR="00137DEA">
        <w:rPr>
          <w:sz w:val="28"/>
          <w:szCs w:val="28"/>
        </w:rPr>
        <w:t xml:space="preserve"> </w:t>
      </w:r>
      <w:r w:rsidR="00592928" w:rsidRPr="00592928">
        <w:rPr>
          <w:rFonts w:ascii="Times New Roman" w:hAnsi="Times New Roman"/>
          <w:sz w:val="28"/>
          <w:szCs w:val="28"/>
        </w:rPr>
        <w:t xml:space="preserve">1++) </w:t>
      </w:r>
      <w:r w:rsidRPr="00DD0ED0">
        <w:rPr>
          <w:rFonts w:ascii="Times New Roman" w:hAnsi="Times New Roman"/>
          <w:sz w:val="28"/>
          <w:szCs w:val="28"/>
        </w:rPr>
        <w:t>– введение противоботулинической сыворотки при ботулизме (после постановки внутрикожной пробы, дробно, по методу Безредки)</w:t>
      </w:r>
      <w:r w:rsidR="00253EB1" w:rsidRPr="00DD0ED0">
        <w:rPr>
          <w:rFonts w:ascii="Times New Roman" w:hAnsi="Times New Roman"/>
          <w:sz w:val="28"/>
          <w:szCs w:val="28"/>
        </w:rPr>
        <w:t>, дозы и кратность введения сыворотки определяются формой заболевания</w:t>
      </w:r>
      <w:r w:rsidR="009D467D" w:rsidRPr="00DD0ED0">
        <w:rPr>
          <w:rFonts w:ascii="Times New Roman" w:hAnsi="Times New Roman"/>
          <w:sz w:val="28"/>
          <w:szCs w:val="28"/>
        </w:rPr>
        <w:t>.</w:t>
      </w:r>
    </w:p>
    <w:p w:rsidR="005B1322" w:rsidRPr="00DD0ED0" w:rsidRDefault="005B1322" w:rsidP="00467923">
      <w:pPr>
        <w:pStyle w:val="1"/>
        <w:numPr>
          <w:ilvl w:val="0"/>
          <w:numId w:val="17"/>
        </w:numPr>
        <w:spacing w:after="0" w:line="240" w:lineRule="auto"/>
        <w:ind w:left="426" w:hanging="426"/>
        <w:rPr>
          <w:rFonts w:ascii="Times New Roman" w:hAnsi="Times New Roman"/>
          <w:sz w:val="28"/>
          <w:szCs w:val="28"/>
        </w:rPr>
      </w:pPr>
      <w:r w:rsidRPr="00DD0ED0">
        <w:rPr>
          <w:rFonts w:ascii="Times New Roman" w:hAnsi="Times New Roman"/>
          <w:sz w:val="28"/>
          <w:szCs w:val="28"/>
        </w:rPr>
        <w:t>Этиотропная терапия</w:t>
      </w:r>
      <w:r w:rsidR="00592928">
        <w:rPr>
          <w:rFonts w:ascii="Times New Roman" w:hAnsi="Times New Roman"/>
          <w:sz w:val="28"/>
          <w:szCs w:val="28"/>
          <w:lang w:val="en-US"/>
        </w:rPr>
        <w:t xml:space="preserve"> </w:t>
      </w:r>
      <w:r w:rsidR="00592928" w:rsidRPr="00592928">
        <w:rPr>
          <w:rFonts w:ascii="Times New Roman" w:hAnsi="Times New Roman"/>
          <w:sz w:val="28"/>
          <w:szCs w:val="28"/>
        </w:rPr>
        <w:t>(</w:t>
      </w:r>
      <w:r w:rsidR="00592928">
        <w:rPr>
          <w:rFonts w:ascii="Times New Roman" w:hAnsi="Times New Roman"/>
          <w:sz w:val="28"/>
          <w:szCs w:val="28"/>
          <w:lang w:val="en-US"/>
        </w:rPr>
        <w:t>A</w:t>
      </w:r>
      <w:r w:rsidR="00137DEA" w:rsidRPr="00041255">
        <w:rPr>
          <w:rFonts w:ascii="Times New Roman" w:hAnsi="Times New Roman"/>
          <w:sz w:val="28"/>
          <w:szCs w:val="28"/>
        </w:rPr>
        <w:t>,</w:t>
      </w:r>
      <w:r w:rsidR="00137DEA">
        <w:rPr>
          <w:sz w:val="28"/>
          <w:szCs w:val="28"/>
        </w:rPr>
        <w:t xml:space="preserve"> </w:t>
      </w:r>
      <w:r w:rsidR="00592928" w:rsidRPr="00592928">
        <w:rPr>
          <w:rFonts w:ascii="Times New Roman" w:hAnsi="Times New Roman"/>
          <w:sz w:val="28"/>
          <w:szCs w:val="28"/>
        </w:rPr>
        <w:t>1++)</w:t>
      </w:r>
      <w:r w:rsidR="009D467D" w:rsidRPr="00DD0ED0">
        <w:rPr>
          <w:rFonts w:ascii="Times New Roman" w:hAnsi="Times New Roman"/>
          <w:sz w:val="28"/>
          <w:szCs w:val="28"/>
        </w:rPr>
        <w:t>:</w:t>
      </w:r>
    </w:p>
    <w:p w:rsidR="00BF1831" w:rsidRPr="00DD0ED0" w:rsidRDefault="00DE6A14" w:rsidP="009D467D">
      <w:pPr>
        <w:pStyle w:val="1"/>
        <w:numPr>
          <w:ilvl w:val="0"/>
          <w:numId w:val="0"/>
        </w:numPr>
        <w:tabs>
          <w:tab w:val="num" w:pos="0"/>
        </w:tabs>
        <w:spacing w:after="0" w:line="240" w:lineRule="auto"/>
        <w:jc w:val="both"/>
        <w:rPr>
          <w:rFonts w:ascii="Times New Roman" w:hAnsi="Times New Roman"/>
          <w:sz w:val="28"/>
          <w:szCs w:val="28"/>
        </w:rPr>
      </w:pPr>
      <w:r w:rsidRPr="00DD0ED0">
        <w:rPr>
          <w:rFonts w:ascii="Times New Roman" w:hAnsi="Times New Roman"/>
          <w:sz w:val="28"/>
          <w:szCs w:val="28"/>
        </w:rPr>
        <w:t>А</w:t>
      </w:r>
      <w:r w:rsidR="00960647" w:rsidRPr="00DD0ED0">
        <w:rPr>
          <w:rFonts w:ascii="Times New Roman" w:hAnsi="Times New Roman"/>
          <w:sz w:val="28"/>
          <w:szCs w:val="28"/>
        </w:rPr>
        <w:t xml:space="preserve">нтибактериальную терапию назначают исходя из предполагаемой этиологии заболевания. </w:t>
      </w:r>
      <w:r w:rsidR="00EF5559" w:rsidRPr="00DD0ED0">
        <w:rPr>
          <w:rFonts w:ascii="Times New Roman" w:hAnsi="Times New Roman"/>
          <w:sz w:val="28"/>
          <w:szCs w:val="28"/>
        </w:rPr>
        <w:t xml:space="preserve">Препарат </w:t>
      </w:r>
      <w:r w:rsidR="00960647" w:rsidRPr="00DD0ED0">
        <w:rPr>
          <w:rFonts w:ascii="Times New Roman" w:hAnsi="Times New Roman"/>
          <w:sz w:val="28"/>
          <w:szCs w:val="28"/>
        </w:rPr>
        <w:t xml:space="preserve">выбирают </w:t>
      </w:r>
      <w:r w:rsidR="00BF1831" w:rsidRPr="00DD0ED0">
        <w:rPr>
          <w:rFonts w:ascii="Times New Roman" w:hAnsi="Times New Roman"/>
          <w:sz w:val="28"/>
          <w:szCs w:val="28"/>
        </w:rPr>
        <w:t>согласно</w:t>
      </w:r>
      <w:r w:rsidR="00EF5559" w:rsidRPr="00DD0ED0">
        <w:rPr>
          <w:rFonts w:ascii="Times New Roman" w:hAnsi="Times New Roman"/>
          <w:sz w:val="28"/>
          <w:szCs w:val="28"/>
        </w:rPr>
        <w:t xml:space="preserve"> сведениям о чувствительности к нему штаммов бактерий, выделяемых от больных </w:t>
      </w:r>
      <w:r w:rsidR="001F0FD7" w:rsidRPr="00DD0ED0">
        <w:rPr>
          <w:rFonts w:ascii="Times New Roman" w:hAnsi="Times New Roman"/>
          <w:sz w:val="28"/>
          <w:szCs w:val="28"/>
        </w:rPr>
        <w:t xml:space="preserve">кишечными инфекциями </w:t>
      </w:r>
      <w:r w:rsidR="00EF5559" w:rsidRPr="00DD0ED0">
        <w:rPr>
          <w:rFonts w:ascii="Times New Roman" w:hAnsi="Times New Roman"/>
          <w:sz w:val="28"/>
          <w:szCs w:val="28"/>
        </w:rPr>
        <w:t>в данной местности в последнее время.</w:t>
      </w:r>
    </w:p>
    <w:p w:rsidR="00EF5559" w:rsidRPr="00DD0ED0" w:rsidRDefault="00EF5559" w:rsidP="00EF5559">
      <w:pPr>
        <w:pStyle w:val="1"/>
        <w:numPr>
          <w:ilvl w:val="0"/>
          <w:numId w:val="0"/>
        </w:numPr>
        <w:tabs>
          <w:tab w:val="num" w:pos="0"/>
        </w:tabs>
        <w:spacing w:after="0" w:line="240" w:lineRule="auto"/>
        <w:jc w:val="both"/>
        <w:rPr>
          <w:rFonts w:ascii="Times New Roman" w:hAnsi="Times New Roman"/>
          <w:sz w:val="28"/>
          <w:szCs w:val="28"/>
        </w:rPr>
      </w:pPr>
      <w:r w:rsidRPr="00DD0ED0">
        <w:rPr>
          <w:rFonts w:ascii="Times New Roman" w:hAnsi="Times New Roman"/>
          <w:sz w:val="28"/>
          <w:szCs w:val="28"/>
        </w:rPr>
        <w:t>В случае необходимости этиотропную терапию корригируют после получения результатов бактериологического исследования</w:t>
      </w:r>
      <w:r w:rsidR="00EF5EA9" w:rsidRPr="00DD0ED0">
        <w:rPr>
          <w:rFonts w:ascii="Times New Roman" w:hAnsi="Times New Roman"/>
          <w:sz w:val="28"/>
          <w:szCs w:val="28"/>
        </w:rPr>
        <w:t xml:space="preserve">, </w:t>
      </w:r>
      <w:r w:rsidRPr="00DD0ED0">
        <w:rPr>
          <w:rFonts w:ascii="Times New Roman" w:hAnsi="Times New Roman"/>
          <w:sz w:val="28"/>
          <w:szCs w:val="28"/>
        </w:rPr>
        <w:t xml:space="preserve">анализа резистентности </w:t>
      </w:r>
      <w:r w:rsidR="00EF5EA9" w:rsidRPr="00DD0ED0">
        <w:rPr>
          <w:rFonts w:ascii="Times New Roman" w:hAnsi="Times New Roman"/>
          <w:sz w:val="28"/>
          <w:szCs w:val="28"/>
        </w:rPr>
        <w:t xml:space="preserve">выделенных </w:t>
      </w:r>
      <w:r w:rsidRPr="00DD0ED0">
        <w:rPr>
          <w:rFonts w:ascii="Times New Roman" w:hAnsi="Times New Roman"/>
          <w:sz w:val="28"/>
          <w:szCs w:val="28"/>
        </w:rPr>
        <w:t>микроорганизмов</w:t>
      </w:r>
      <w:r w:rsidR="00EF5EA9" w:rsidRPr="00DD0ED0">
        <w:rPr>
          <w:rFonts w:ascii="Times New Roman" w:hAnsi="Times New Roman"/>
          <w:sz w:val="28"/>
          <w:szCs w:val="28"/>
        </w:rPr>
        <w:t xml:space="preserve"> и состояния</w:t>
      </w:r>
      <w:r w:rsidRPr="00DD0ED0">
        <w:rPr>
          <w:rFonts w:ascii="Times New Roman" w:hAnsi="Times New Roman"/>
          <w:sz w:val="28"/>
          <w:szCs w:val="28"/>
        </w:rPr>
        <w:t xml:space="preserve"> больного.</w:t>
      </w:r>
    </w:p>
    <w:p w:rsidR="005B1322" w:rsidRPr="00DD0ED0" w:rsidRDefault="005B1322" w:rsidP="00467923">
      <w:pPr>
        <w:pStyle w:val="1"/>
        <w:numPr>
          <w:ilvl w:val="0"/>
          <w:numId w:val="17"/>
        </w:numPr>
        <w:spacing w:after="0" w:line="240" w:lineRule="auto"/>
        <w:ind w:left="426" w:hanging="426"/>
        <w:rPr>
          <w:rFonts w:ascii="Times New Roman" w:hAnsi="Times New Roman"/>
          <w:sz w:val="28"/>
          <w:szCs w:val="28"/>
        </w:rPr>
      </w:pPr>
      <w:r w:rsidRPr="00DD0ED0">
        <w:rPr>
          <w:rFonts w:ascii="Times New Roman" w:hAnsi="Times New Roman"/>
          <w:sz w:val="28"/>
          <w:szCs w:val="28"/>
        </w:rPr>
        <w:t xml:space="preserve">Восстановление микробного биоценоза </w:t>
      </w:r>
      <w:r w:rsidR="00592928" w:rsidRPr="00592928">
        <w:rPr>
          <w:rFonts w:ascii="Times New Roman" w:hAnsi="Times New Roman"/>
          <w:sz w:val="28"/>
          <w:szCs w:val="28"/>
        </w:rPr>
        <w:t>(</w:t>
      </w:r>
      <w:r w:rsidR="00592928" w:rsidRPr="00DD0ED0">
        <w:rPr>
          <w:rFonts w:ascii="Times New Roman" w:hAnsi="Times New Roman"/>
          <w:sz w:val="28"/>
          <w:szCs w:val="28"/>
          <w:lang w:val="en-US"/>
        </w:rPr>
        <w:t>D</w:t>
      </w:r>
      <w:r w:rsidR="00137DEA" w:rsidRPr="00041255">
        <w:rPr>
          <w:rFonts w:ascii="Times New Roman" w:hAnsi="Times New Roman"/>
          <w:sz w:val="28"/>
          <w:szCs w:val="28"/>
        </w:rPr>
        <w:t>,</w:t>
      </w:r>
      <w:r w:rsidR="00137DEA">
        <w:rPr>
          <w:sz w:val="28"/>
          <w:szCs w:val="28"/>
        </w:rPr>
        <w:t xml:space="preserve"> </w:t>
      </w:r>
      <w:r w:rsidR="00592928" w:rsidRPr="00592928">
        <w:rPr>
          <w:rFonts w:ascii="Times New Roman" w:hAnsi="Times New Roman"/>
          <w:sz w:val="28"/>
          <w:szCs w:val="28"/>
        </w:rPr>
        <w:t xml:space="preserve">4) </w:t>
      </w:r>
      <w:r w:rsidRPr="00DD0ED0">
        <w:rPr>
          <w:rFonts w:ascii="Times New Roman" w:hAnsi="Times New Roman"/>
          <w:sz w:val="28"/>
          <w:szCs w:val="28"/>
        </w:rPr>
        <w:t>– пробиотики, пребиотики</w:t>
      </w:r>
      <w:r w:rsidR="009D467D" w:rsidRPr="00DD0ED0">
        <w:rPr>
          <w:rFonts w:ascii="Times New Roman" w:hAnsi="Times New Roman"/>
          <w:sz w:val="28"/>
          <w:szCs w:val="28"/>
        </w:rPr>
        <w:t>.</w:t>
      </w:r>
    </w:p>
    <w:p w:rsidR="005B1322" w:rsidRPr="00DD0ED0" w:rsidRDefault="005B1322" w:rsidP="00467923">
      <w:pPr>
        <w:pStyle w:val="1"/>
        <w:numPr>
          <w:ilvl w:val="0"/>
          <w:numId w:val="17"/>
        </w:numPr>
        <w:spacing w:after="0" w:line="240" w:lineRule="auto"/>
        <w:ind w:left="426" w:hanging="426"/>
        <w:rPr>
          <w:rFonts w:ascii="Times New Roman" w:hAnsi="Times New Roman"/>
          <w:sz w:val="28"/>
          <w:szCs w:val="28"/>
        </w:rPr>
      </w:pPr>
      <w:r w:rsidRPr="00DD0ED0">
        <w:rPr>
          <w:rFonts w:ascii="Times New Roman" w:hAnsi="Times New Roman"/>
          <w:sz w:val="28"/>
          <w:szCs w:val="28"/>
        </w:rPr>
        <w:t>Симптоматическая терапия</w:t>
      </w:r>
      <w:r w:rsidR="009D467D" w:rsidRPr="00DD0ED0">
        <w:rPr>
          <w:rFonts w:ascii="Times New Roman" w:hAnsi="Times New Roman"/>
          <w:sz w:val="28"/>
          <w:szCs w:val="28"/>
        </w:rPr>
        <w:t>:</w:t>
      </w:r>
    </w:p>
    <w:p w:rsidR="005B1322" w:rsidRPr="00DD0ED0" w:rsidRDefault="00592928" w:rsidP="00467923">
      <w:pPr>
        <w:pStyle w:val="a5"/>
        <w:numPr>
          <w:ilvl w:val="0"/>
          <w:numId w:val="9"/>
        </w:numPr>
        <w:rPr>
          <w:sz w:val="28"/>
          <w:szCs w:val="28"/>
        </w:rPr>
      </w:pPr>
      <w:r>
        <w:rPr>
          <w:sz w:val="28"/>
          <w:szCs w:val="28"/>
          <w:lang w:val="en-US"/>
        </w:rPr>
        <w:t>c</w:t>
      </w:r>
      <w:r w:rsidR="005B1322" w:rsidRPr="00DD0ED0">
        <w:rPr>
          <w:sz w:val="28"/>
          <w:szCs w:val="28"/>
        </w:rPr>
        <w:t>пазмолитики</w:t>
      </w:r>
      <w:r>
        <w:rPr>
          <w:sz w:val="28"/>
          <w:szCs w:val="28"/>
          <w:lang w:val="en-US"/>
        </w:rPr>
        <w:t xml:space="preserve"> </w:t>
      </w:r>
      <w:r w:rsidRPr="00B84704">
        <w:rPr>
          <w:sz w:val="28"/>
          <w:szCs w:val="28"/>
        </w:rPr>
        <w:t>(</w:t>
      </w:r>
      <w:r>
        <w:rPr>
          <w:sz w:val="28"/>
          <w:szCs w:val="28"/>
          <w:lang w:val="en-US"/>
        </w:rPr>
        <w:t>B</w:t>
      </w:r>
      <w:r w:rsidR="00137DEA" w:rsidRPr="00041255">
        <w:rPr>
          <w:sz w:val="28"/>
          <w:szCs w:val="28"/>
        </w:rPr>
        <w:t>,</w:t>
      </w:r>
      <w:r w:rsidR="00137DEA">
        <w:rPr>
          <w:sz w:val="28"/>
          <w:szCs w:val="28"/>
        </w:rPr>
        <w:t xml:space="preserve"> </w:t>
      </w:r>
      <w:r w:rsidRPr="00B84704">
        <w:rPr>
          <w:sz w:val="28"/>
          <w:szCs w:val="28"/>
        </w:rPr>
        <w:t>2+)</w:t>
      </w:r>
      <w:r w:rsidR="009D467D" w:rsidRPr="00DD0ED0">
        <w:rPr>
          <w:sz w:val="28"/>
          <w:szCs w:val="28"/>
        </w:rPr>
        <w:t>;</w:t>
      </w:r>
    </w:p>
    <w:p w:rsidR="005B1322" w:rsidRDefault="005B1322" w:rsidP="00467923">
      <w:pPr>
        <w:pStyle w:val="a5"/>
        <w:numPr>
          <w:ilvl w:val="0"/>
          <w:numId w:val="9"/>
        </w:numPr>
        <w:rPr>
          <w:sz w:val="28"/>
          <w:szCs w:val="28"/>
        </w:rPr>
      </w:pPr>
      <w:r w:rsidRPr="00DD0ED0">
        <w:rPr>
          <w:sz w:val="28"/>
          <w:szCs w:val="28"/>
        </w:rPr>
        <w:t>жаропонижающие средства</w:t>
      </w:r>
      <w:r w:rsidR="00592928">
        <w:rPr>
          <w:sz w:val="28"/>
          <w:szCs w:val="28"/>
          <w:lang w:val="en-US"/>
        </w:rPr>
        <w:t xml:space="preserve"> (A</w:t>
      </w:r>
      <w:r w:rsidR="00137DEA" w:rsidRPr="00041255">
        <w:rPr>
          <w:sz w:val="28"/>
          <w:szCs w:val="28"/>
        </w:rPr>
        <w:t>,</w:t>
      </w:r>
      <w:r w:rsidR="00137DEA">
        <w:rPr>
          <w:sz w:val="28"/>
          <w:szCs w:val="28"/>
        </w:rPr>
        <w:t xml:space="preserve"> </w:t>
      </w:r>
      <w:r w:rsidR="00592928">
        <w:rPr>
          <w:sz w:val="28"/>
          <w:szCs w:val="28"/>
          <w:lang w:val="en-US"/>
        </w:rPr>
        <w:t>1+)</w:t>
      </w:r>
      <w:r w:rsidR="00407E2F">
        <w:rPr>
          <w:sz w:val="28"/>
          <w:szCs w:val="28"/>
        </w:rPr>
        <w:t>;</w:t>
      </w:r>
    </w:p>
    <w:p w:rsidR="00407E2F" w:rsidRPr="0079602C" w:rsidRDefault="00407E2F" w:rsidP="00467923">
      <w:pPr>
        <w:pStyle w:val="a5"/>
        <w:numPr>
          <w:ilvl w:val="0"/>
          <w:numId w:val="9"/>
        </w:numPr>
        <w:rPr>
          <w:sz w:val="28"/>
          <w:szCs w:val="28"/>
        </w:rPr>
      </w:pPr>
      <w:r w:rsidRPr="0079602C">
        <w:rPr>
          <w:sz w:val="28"/>
          <w:szCs w:val="28"/>
        </w:rPr>
        <w:t>ферментные средства (панкреатин и др.)</w:t>
      </w:r>
      <w:r w:rsidR="00592928" w:rsidRPr="0079602C">
        <w:rPr>
          <w:sz w:val="28"/>
          <w:szCs w:val="28"/>
        </w:rPr>
        <w:t xml:space="preserve"> (</w:t>
      </w:r>
      <w:r w:rsidR="00592928" w:rsidRPr="0079602C">
        <w:rPr>
          <w:sz w:val="28"/>
          <w:szCs w:val="28"/>
          <w:lang w:val="en-US"/>
        </w:rPr>
        <w:t>D</w:t>
      </w:r>
      <w:r w:rsidR="00137DEA" w:rsidRPr="00041255">
        <w:rPr>
          <w:sz w:val="28"/>
          <w:szCs w:val="28"/>
        </w:rPr>
        <w:t>,</w:t>
      </w:r>
      <w:r w:rsidR="00137DEA">
        <w:rPr>
          <w:sz w:val="28"/>
          <w:szCs w:val="28"/>
        </w:rPr>
        <w:t xml:space="preserve"> </w:t>
      </w:r>
      <w:r w:rsidR="002F6855">
        <w:rPr>
          <w:sz w:val="28"/>
          <w:szCs w:val="28"/>
          <w:lang w:val="en-US"/>
        </w:rPr>
        <w:t>3</w:t>
      </w:r>
      <w:r w:rsidR="00592928" w:rsidRPr="0079602C">
        <w:rPr>
          <w:sz w:val="28"/>
          <w:szCs w:val="28"/>
          <w:lang w:val="en-US"/>
        </w:rPr>
        <w:t>)</w:t>
      </w:r>
      <w:r w:rsidRPr="0079602C">
        <w:rPr>
          <w:sz w:val="28"/>
          <w:szCs w:val="28"/>
        </w:rPr>
        <w:t>.</w:t>
      </w:r>
    </w:p>
    <w:p w:rsidR="005B1322" w:rsidRPr="00DD0ED0" w:rsidRDefault="005B1322" w:rsidP="00887C45">
      <w:pPr>
        <w:pStyle w:val="1"/>
        <w:numPr>
          <w:ilvl w:val="0"/>
          <w:numId w:val="0"/>
        </w:numPr>
        <w:spacing w:after="0" w:line="240" w:lineRule="auto"/>
        <w:ind w:left="1260" w:hanging="360"/>
        <w:rPr>
          <w:rFonts w:ascii="Times New Roman" w:hAnsi="Times New Roman"/>
          <w:sz w:val="28"/>
          <w:szCs w:val="28"/>
        </w:rPr>
      </w:pPr>
    </w:p>
    <w:p w:rsidR="005B1322" w:rsidRPr="00DD0ED0" w:rsidRDefault="005B1322" w:rsidP="00887C45">
      <w:pPr>
        <w:spacing w:after="0" w:line="240" w:lineRule="auto"/>
        <w:rPr>
          <w:rFonts w:ascii="Times New Roman" w:hAnsi="Times New Roman"/>
          <w:sz w:val="28"/>
          <w:szCs w:val="28"/>
        </w:rPr>
      </w:pPr>
      <w:r w:rsidRPr="00DD0ED0">
        <w:rPr>
          <w:rFonts w:ascii="Times New Roman" w:hAnsi="Times New Roman"/>
          <w:b/>
          <w:sz w:val="28"/>
          <w:szCs w:val="28"/>
        </w:rPr>
        <w:t>Что нельзя делать</w:t>
      </w:r>
      <w:r w:rsidRPr="00DD0ED0">
        <w:rPr>
          <w:rFonts w:ascii="Times New Roman" w:hAnsi="Times New Roman"/>
          <w:b/>
          <w:i/>
          <w:sz w:val="28"/>
          <w:szCs w:val="28"/>
        </w:rPr>
        <w:t xml:space="preserve"> </w:t>
      </w:r>
    </w:p>
    <w:p w:rsidR="005B1322" w:rsidRPr="00DD0ED0" w:rsidRDefault="005B1322" w:rsidP="00887C45">
      <w:pPr>
        <w:spacing w:after="0" w:line="240" w:lineRule="auto"/>
        <w:rPr>
          <w:rFonts w:ascii="Times New Roman" w:hAnsi="Times New Roman"/>
          <w:sz w:val="28"/>
          <w:szCs w:val="28"/>
        </w:rPr>
      </w:pPr>
    </w:p>
    <w:p w:rsidR="005B1322" w:rsidRPr="00DD0ED0" w:rsidRDefault="0079602C" w:rsidP="00467923">
      <w:pPr>
        <w:pStyle w:val="a5"/>
        <w:numPr>
          <w:ilvl w:val="0"/>
          <w:numId w:val="12"/>
        </w:numPr>
        <w:jc w:val="both"/>
        <w:rPr>
          <w:sz w:val="28"/>
          <w:szCs w:val="28"/>
        </w:rPr>
      </w:pPr>
      <w:r w:rsidRPr="0079602C">
        <w:rPr>
          <w:sz w:val="28"/>
          <w:szCs w:val="28"/>
        </w:rPr>
        <w:t>Назначать антибактериальную терапию до забора материала для бактериологического исследования.</w:t>
      </w:r>
    </w:p>
    <w:p w:rsidR="005B1322" w:rsidRPr="00DD0ED0" w:rsidRDefault="005B1322" w:rsidP="00467923">
      <w:pPr>
        <w:pStyle w:val="a5"/>
        <w:numPr>
          <w:ilvl w:val="0"/>
          <w:numId w:val="12"/>
        </w:numPr>
        <w:jc w:val="both"/>
        <w:rPr>
          <w:sz w:val="28"/>
          <w:szCs w:val="28"/>
        </w:rPr>
      </w:pPr>
      <w:r w:rsidRPr="00DD0ED0">
        <w:rPr>
          <w:sz w:val="28"/>
          <w:szCs w:val="28"/>
        </w:rPr>
        <w:t>При обезвоживании:</w:t>
      </w:r>
    </w:p>
    <w:p w:rsidR="005B1322" w:rsidRPr="00DD0ED0" w:rsidRDefault="005B1322" w:rsidP="00467923">
      <w:pPr>
        <w:pStyle w:val="a5"/>
        <w:numPr>
          <w:ilvl w:val="0"/>
          <w:numId w:val="11"/>
        </w:numPr>
        <w:jc w:val="both"/>
        <w:rPr>
          <w:sz w:val="28"/>
          <w:szCs w:val="28"/>
        </w:rPr>
      </w:pPr>
      <w:r w:rsidRPr="00DD0ED0">
        <w:rPr>
          <w:sz w:val="28"/>
          <w:szCs w:val="28"/>
        </w:rPr>
        <w:t>применять неполиионные растворы (изотонический раствор натрия хлорида, 5% р</w:t>
      </w:r>
      <w:r w:rsidR="00910FE7">
        <w:rPr>
          <w:sz w:val="28"/>
          <w:szCs w:val="28"/>
        </w:rPr>
        <w:t>аствор</w:t>
      </w:r>
      <w:r w:rsidRPr="00DD0ED0">
        <w:rPr>
          <w:sz w:val="28"/>
          <w:szCs w:val="28"/>
        </w:rPr>
        <w:t xml:space="preserve"> </w:t>
      </w:r>
      <w:r w:rsidR="00257520">
        <w:rPr>
          <w:sz w:val="28"/>
          <w:szCs w:val="28"/>
        </w:rPr>
        <w:t>декстрозы</w:t>
      </w:r>
      <w:r w:rsidR="00257520" w:rsidRPr="00DD0ED0">
        <w:rPr>
          <w:sz w:val="28"/>
          <w:szCs w:val="28"/>
        </w:rPr>
        <w:t xml:space="preserve"> </w:t>
      </w:r>
      <w:r w:rsidRPr="00DD0ED0">
        <w:rPr>
          <w:sz w:val="28"/>
          <w:szCs w:val="28"/>
        </w:rPr>
        <w:t>и др.) или не сбалансированные по солевому составу растворы (</w:t>
      </w:r>
      <w:r w:rsidR="00457419" w:rsidRPr="00457419">
        <w:rPr>
          <w:sz w:val="28"/>
          <w:szCs w:val="28"/>
        </w:rPr>
        <w:t>натрия хлорида раствор сложный</w:t>
      </w:r>
      <w:r w:rsidRPr="00DD0ED0">
        <w:rPr>
          <w:sz w:val="28"/>
          <w:szCs w:val="28"/>
        </w:rPr>
        <w:t xml:space="preserve"> и др.)</w:t>
      </w:r>
      <w:r w:rsidR="00DE6A14" w:rsidRPr="00DD0ED0">
        <w:rPr>
          <w:sz w:val="28"/>
          <w:szCs w:val="28"/>
        </w:rPr>
        <w:t>;</w:t>
      </w:r>
    </w:p>
    <w:p w:rsidR="005B1322" w:rsidRPr="00DD0ED0" w:rsidRDefault="005B1322" w:rsidP="00467923">
      <w:pPr>
        <w:pStyle w:val="a5"/>
        <w:numPr>
          <w:ilvl w:val="0"/>
          <w:numId w:val="11"/>
        </w:numPr>
        <w:jc w:val="both"/>
        <w:rPr>
          <w:sz w:val="28"/>
          <w:szCs w:val="28"/>
        </w:rPr>
      </w:pPr>
      <w:r w:rsidRPr="00DD0ED0">
        <w:rPr>
          <w:sz w:val="28"/>
          <w:szCs w:val="28"/>
        </w:rPr>
        <w:t>использовать коллоидные растворы (гемодез-Н-Н, реополиглюкин, полиглюкин)</w:t>
      </w:r>
      <w:r w:rsidR="00DE6A14" w:rsidRPr="00DD0ED0">
        <w:rPr>
          <w:sz w:val="28"/>
          <w:szCs w:val="28"/>
        </w:rPr>
        <w:t>;</w:t>
      </w:r>
    </w:p>
    <w:p w:rsidR="005B1322" w:rsidRPr="00DD0ED0" w:rsidRDefault="005B1322" w:rsidP="00467923">
      <w:pPr>
        <w:pStyle w:val="a5"/>
        <w:numPr>
          <w:ilvl w:val="0"/>
          <w:numId w:val="11"/>
        </w:numPr>
        <w:jc w:val="both"/>
        <w:rPr>
          <w:sz w:val="28"/>
          <w:szCs w:val="28"/>
        </w:rPr>
      </w:pPr>
      <w:r w:rsidRPr="00DD0ED0">
        <w:rPr>
          <w:sz w:val="28"/>
          <w:szCs w:val="28"/>
        </w:rPr>
        <w:t>применять сердечные гликозиды, прессорные амины, дыхательные аналептики, глюкокортикостероиды</w:t>
      </w:r>
      <w:r w:rsidR="00DE6A14" w:rsidRPr="00DD0ED0">
        <w:rPr>
          <w:sz w:val="28"/>
          <w:szCs w:val="28"/>
        </w:rPr>
        <w:t>;</w:t>
      </w:r>
    </w:p>
    <w:p w:rsidR="005B1322" w:rsidRPr="00DD0ED0" w:rsidRDefault="005B1322" w:rsidP="00467923">
      <w:pPr>
        <w:pStyle w:val="a5"/>
        <w:numPr>
          <w:ilvl w:val="0"/>
          <w:numId w:val="11"/>
        </w:numPr>
        <w:jc w:val="both"/>
        <w:rPr>
          <w:sz w:val="28"/>
          <w:szCs w:val="28"/>
        </w:rPr>
      </w:pPr>
      <w:r w:rsidRPr="00DD0ED0">
        <w:rPr>
          <w:sz w:val="28"/>
          <w:szCs w:val="28"/>
        </w:rPr>
        <w:t>вводить внутривенно холодные, неподогретые до 37°С растворы</w:t>
      </w:r>
      <w:r w:rsidR="00DE6A14" w:rsidRPr="00DD0ED0">
        <w:rPr>
          <w:sz w:val="28"/>
          <w:szCs w:val="28"/>
        </w:rPr>
        <w:t>.</w:t>
      </w:r>
    </w:p>
    <w:p w:rsidR="005B1322" w:rsidRPr="00DD0ED0" w:rsidRDefault="00B32760" w:rsidP="00467923">
      <w:pPr>
        <w:pStyle w:val="a5"/>
        <w:numPr>
          <w:ilvl w:val="0"/>
          <w:numId w:val="12"/>
        </w:numPr>
        <w:jc w:val="both"/>
        <w:rPr>
          <w:sz w:val="28"/>
          <w:szCs w:val="28"/>
        </w:rPr>
      </w:pPr>
      <w:r>
        <w:rPr>
          <w:sz w:val="28"/>
          <w:szCs w:val="28"/>
        </w:rPr>
        <w:t>Н</w:t>
      </w:r>
      <w:r w:rsidR="00745CBB">
        <w:rPr>
          <w:sz w:val="28"/>
          <w:szCs w:val="28"/>
        </w:rPr>
        <w:t>е</w:t>
      </w:r>
      <w:r w:rsidR="005B1322" w:rsidRPr="00DD0ED0">
        <w:rPr>
          <w:sz w:val="28"/>
          <w:szCs w:val="28"/>
        </w:rPr>
        <w:t xml:space="preserve"> промыть желудок при оказании помощи больным ботулизмом, </w:t>
      </w:r>
      <w:r w:rsidR="005D1997">
        <w:rPr>
          <w:sz w:val="28"/>
          <w:szCs w:val="28"/>
        </w:rPr>
        <w:t>бактериальными пищевыми отравлениями</w:t>
      </w:r>
      <w:r w:rsidR="005B1322" w:rsidRPr="00DD0ED0">
        <w:rPr>
          <w:sz w:val="28"/>
          <w:szCs w:val="28"/>
        </w:rPr>
        <w:t>, сальмонеллезом</w:t>
      </w:r>
      <w:r w:rsidR="00DE6A14" w:rsidRPr="00DD0ED0">
        <w:rPr>
          <w:sz w:val="28"/>
          <w:szCs w:val="28"/>
        </w:rPr>
        <w:t>.</w:t>
      </w:r>
    </w:p>
    <w:p w:rsidR="005B1322" w:rsidRDefault="00DE6A14" w:rsidP="00467923">
      <w:pPr>
        <w:pStyle w:val="a5"/>
        <w:numPr>
          <w:ilvl w:val="0"/>
          <w:numId w:val="12"/>
        </w:numPr>
        <w:jc w:val="both"/>
        <w:rPr>
          <w:sz w:val="28"/>
          <w:szCs w:val="28"/>
        </w:rPr>
      </w:pPr>
      <w:r w:rsidRPr="00DD0ED0">
        <w:rPr>
          <w:sz w:val="28"/>
          <w:szCs w:val="28"/>
        </w:rPr>
        <w:t>Применять противодиарейные средства (лоперамид, имодиум).</w:t>
      </w:r>
    </w:p>
    <w:p w:rsidR="00407E2F" w:rsidRPr="00DD0ED0" w:rsidRDefault="00407E2F" w:rsidP="00467923">
      <w:pPr>
        <w:pStyle w:val="a5"/>
        <w:numPr>
          <w:ilvl w:val="0"/>
          <w:numId w:val="12"/>
        </w:numPr>
        <w:jc w:val="both"/>
        <w:rPr>
          <w:sz w:val="28"/>
          <w:szCs w:val="28"/>
        </w:rPr>
      </w:pPr>
      <w:r w:rsidRPr="00910FE7">
        <w:rPr>
          <w:sz w:val="28"/>
          <w:szCs w:val="28"/>
        </w:rPr>
        <w:t>Применять анальгетики при боли</w:t>
      </w:r>
      <w:r>
        <w:rPr>
          <w:sz w:val="28"/>
          <w:szCs w:val="28"/>
        </w:rPr>
        <w:t xml:space="preserve"> в животе.</w:t>
      </w:r>
    </w:p>
    <w:p w:rsidR="00DE6A14" w:rsidRPr="00DD0ED0" w:rsidRDefault="00DE6A14" w:rsidP="00DE6A14">
      <w:pPr>
        <w:pStyle w:val="a5"/>
        <w:jc w:val="both"/>
        <w:rPr>
          <w:sz w:val="28"/>
          <w:szCs w:val="28"/>
        </w:rPr>
      </w:pPr>
    </w:p>
    <w:p w:rsidR="00DE6A14" w:rsidRPr="00DD0ED0" w:rsidRDefault="00DE6A14" w:rsidP="00DE6A14">
      <w:pPr>
        <w:pStyle w:val="a5"/>
        <w:jc w:val="both"/>
        <w:rPr>
          <w:sz w:val="28"/>
          <w:szCs w:val="28"/>
        </w:rPr>
      </w:pPr>
    </w:p>
    <w:p w:rsidR="005B1322" w:rsidRPr="00DD0ED0" w:rsidRDefault="005B1322" w:rsidP="00887C45">
      <w:pPr>
        <w:spacing w:after="0" w:line="240" w:lineRule="auto"/>
        <w:rPr>
          <w:rFonts w:ascii="Times New Roman" w:hAnsi="Times New Roman"/>
          <w:b/>
          <w:sz w:val="28"/>
          <w:szCs w:val="28"/>
        </w:rPr>
      </w:pPr>
      <w:r w:rsidRPr="00DD0ED0">
        <w:rPr>
          <w:rFonts w:ascii="Times New Roman" w:hAnsi="Times New Roman"/>
          <w:b/>
          <w:sz w:val="28"/>
          <w:szCs w:val="28"/>
        </w:rPr>
        <w:t xml:space="preserve">Дальнейшее ведение пациента </w:t>
      </w:r>
    </w:p>
    <w:p w:rsidR="005B1322" w:rsidRPr="00DD0ED0" w:rsidRDefault="005B1322" w:rsidP="00887C45">
      <w:pPr>
        <w:spacing w:after="0" w:line="240" w:lineRule="auto"/>
        <w:ind w:firstLine="709"/>
        <w:jc w:val="both"/>
        <w:rPr>
          <w:rFonts w:ascii="Times New Roman" w:hAnsi="Times New Roman"/>
          <w:sz w:val="28"/>
          <w:szCs w:val="28"/>
        </w:rPr>
      </w:pPr>
    </w:p>
    <w:p w:rsidR="00541745" w:rsidRPr="00DD0ED0" w:rsidRDefault="00541745" w:rsidP="00541745">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При выявлении инфекционного заболевания на госпитальном этапе необходимо временно поместить больного в инфекционный изолятор, осуществить забор материала от больного для специфической диагностики, </w:t>
      </w:r>
      <w:r w:rsidRPr="00DD0ED0">
        <w:rPr>
          <w:rFonts w:ascii="Times New Roman" w:hAnsi="Times New Roman"/>
          <w:sz w:val="28"/>
          <w:szCs w:val="28"/>
        </w:rPr>
        <w:lastRenderedPageBreak/>
        <w:t>начать терапию в соответствии с нозологией и, при наличии показаний для лечения в условиях стационара, направить больного в инфекционную больницу или инфекционное отделение многопрофильного стационара.</w:t>
      </w:r>
    </w:p>
    <w:p w:rsidR="005F693B" w:rsidRPr="00DD0ED0" w:rsidRDefault="005F693B" w:rsidP="005F693B">
      <w:pPr>
        <w:spacing w:after="0" w:line="240" w:lineRule="auto"/>
        <w:ind w:firstLine="709"/>
        <w:jc w:val="both"/>
        <w:rPr>
          <w:rFonts w:ascii="Times New Roman" w:hAnsi="Times New Roman"/>
          <w:sz w:val="28"/>
          <w:szCs w:val="28"/>
        </w:rPr>
      </w:pPr>
      <w:r w:rsidRPr="00DD0ED0">
        <w:rPr>
          <w:rFonts w:ascii="Times New Roman" w:hAnsi="Times New Roman"/>
          <w:sz w:val="28"/>
          <w:szCs w:val="28"/>
        </w:rPr>
        <w:t>При выявлении инфекций, подпадающих под действие Международных медико-санитарных правил (холера), тактика оказания помощи больному строится согласно соответствующим федеральным и региональным инструкциям и рекомендациям.</w:t>
      </w:r>
    </w:p>
    <w:p w:rsidR="005F693B" w:rsidRPr="00DD0ED0" w:rsidRDefault="005F693B" w:rsidP="005F693B">
      <w:pPr>
        <w:spacing w:after="0" w:line="240" w:lineRule="auto"/>
        <w:ind w:firstLine="709"/>
        <w:jc w:val="both"/>
        <w:rPr>
          <w:rFonts w:ascii="Times New Roman" w:hAnsi="Times New Roman"/>
          <w:sz w:val="28"/>
          <w:szCs w:val="28"/>
        </w:rPr>
      </w:pPr>
      <w:r w:rsidRPr="00DD0ED0">
        <w:rPr>
          <w:rFonts w:ascii="Times New Roman" w:hAnsi="Times New Roman"/>
          <w:sz w:val="28"/>
          <w:szCs w:val="28"/>
        </w:rPr>
        <w:t xml:space="preserve">Больные ботулизмом могут получать лечение в любом стационаре в отделении реанимации и интенсивной терапии, оснащенном аппаратом для проведения ИВЛ. С лечебной целью противоботулиническую сыворотку вводят в максимально ранние сроки от начала заболевания, дробно (десенсибилизация по методу Безредки). В период пребывания больного ботулизмом в стационарном отделении скорой медицинской помощи необходимо провести внутрикожную пробу с разведенной противоботулинической сывороткой (документально зафиксировать время постановки пробы, серию сыворотки). В случае </w:t>
      </w:r>
      <w:r w:rsidR="00407E2F">
        <w:rPr>
          <w:rFonts w:ascii="Times New Roman" w:hAnsi="Times New Roman"/>
          <w:sz w:val="28"/>
          <w:szCs w:val="28"/>
        </w:rPr>
        <w:t xml:space="preserve">вынужденного </w:t>
      </w:r>
      <w:r w:rsidRPr="00DD0ED0">
        <w:rPr>
          <w:rFonts w:ascii="Times New Roman" w:hAnsi="Times New Roman"/>
          <w:sz w:val="28"/>
          <w:szCs w:val="28"/>
        </w:rPr>
        <w:t xml:space="preserve">промедления с переводом больного — оценить результат внутрикожной пробы, ввести </w:t>
      </w:r>
      <w:r w:rsidR="00407E2F">
        <w:rPr>
          <w:rFonts w:ascii="Times New Roman" w:hAnsi="Times New Roman"/>
          <w:sz w:val="28"/>
          <w:szCs w:val="28"/>
        </w:rPr>
        <w:t>поливалентную</w:t>
      </w:r>
      <w:r w:rsidRPr="00DD0ED0">
        <w:rPr>
          <w:rFonts w:ascii="Times New Roman" w:hAnsi="Times New Roman"/>
          <w:sz w:val="28"/>
          <w:szCs w:val="28"/>
        </w:rPr>
        <w:t xml:space="preserve"> противоботулиническ</w:t>
      </w:r>
      <w:r w:rsidR="00407E2F">
        <w:rPr>
          <w:rFonts w:ascii="Times New Roman" w:hAnsi="Times New Roman"/>
          <w:sz w:val="28"/>
          <w:szCs w:val="28"/>
        </w:rPr>
        <w:t>ую</w:t>
      </w:r>
      <w:r w:rsidRPr="00DD0ED0">
        <w:rPr>
          <w:rFonts w:ascii="Times New Roman" w:hAnsi="Times New Roman"/>
          <w:sz w:val="28"/>
          <w:szCs w:val="28"/>
        </w:rPr>
        <w:t xml:space="preserve"> сыворотк</w:t>
      </w:r>
      <w:r w:rsidR="00407E2F">
        <w:rPr>
          <w:rFonts w:ascii="Times New Roman" w:hAnsi="Times New Roman"/>
          <w:sz w:val="28"/>
          <w:szCs w:val="28"/>
        </w:rPr>
        <w:t>у</w:t>
      </w:r>
      <w:r w:rsidRPr="00DD0ED0">
        <w:rPr>
          <w:rFonts w:ascii="Times New Roman" w:hAnsi="Times New Roman"/>
          <w:sz w:val="28"/>
          <w:szCs w:val="28"/>
        </w:rPr>
        <w:t xml:space="preserve"> (</w:t>
      </w:r>
      <w:r w:rsidR="00407E2F" w:rsidRPr="00407E2F">
        <w:rPr>
          <w:rFonts w:ascii="Times New Roman" w:hAnsi="Times New Roman"/>
          <w:sz w:val="28"/>
          <w:szCs w:val="28"/>
        </w:rPr>
        <w:t>внутривенно, внутримышечно</w:t>
      </w:r>
      <w:r w:rsidRPr="00DD0ED0">
        <w:rPr>
          <w:rFonts w:ascii="Times New Roman" w:hAnsi="Times New Roman"/>
          <w:sz w:val="28"/>
          <w:szCs w:val="28"/>
        </w:rPr>
        <w:t xml:space="preserve">) в условиях </w:t>
      </w:r>
      <w:r w:rsidRPr="00DD0ED0">
        <w:rPr>
          <w:rStyle w:val="BodyTextChar"/>
          <w:color w:val="000000"/>
          <w:sz w:val="28"/>
          <w:szCs w:val="28"/>
        </w:rPr>
        <w:t>СтОСМП.</w:t>
      </w:r>
    </w:p>
    <w:p w:rsidR="00DE6A14" w:rsidRPr="00DD0ED0" w:rsidRDefault="00DE6A14" w:rsidP="00887C45">
      <w:pPr>
        <w:spacing w:after="0" w:line="240" w:lineRule="auto"/>
        <w:ind w:firstLine="709"/>
        <w:jc w:val="both"/>
        <w:rPr>
          <w:rFonts w:ascii="Times New Roman" w:hAnsi="Times New Roman"/>
          <w:sz w:val="28"/>
          <w:szCs w:val="28"/>
        </w:rPr>
      </w:pPr>
    </w:p>
    <w:p w:rsidR="00123BCF" w:rsidRPr="00DD0ED0" w:rsidRDefault="00123BCF" w:rsidP="000F1E19">
      <w:pPr>
        <w:spacing w:after="0" w:line="240" w:lineRule="auto"/>
        <w:jc w:val="both"/>
        <w:rPr>
          <w:rFonts w:ascii="Times New Roman" w:hAnsi="Times New Roman"/>
          <w:sz w:val="28"/>
          <w:szCs w:val="28"/>
          <w:u w:val="single"/>
        </w:rPr>
      </w:pPr>
      <w:r w:rsidRPr="00DD0ED0">
        <w:rPr>
          <w:rFonts w:ascii="Times New Roman" w:hAnsi="Times New Roman"/>
          <w:sz w:val="28"/>
          <w:szCs w:val="28"/>
          <w:u w:val="single"/>
        </w:rPr>
        <w:t xml:space="preserve">Показания </w:t>
      </w:r>
      <w:r w:rsidR="00F13FF8" w:rsidRPr="00DD0ED0">
        <w:rPr>
          <w:rFonts w:ascii="Times New Roman" w:hAnsi="Times New Roman"/>
          <w:sz w:val="28"/>
          <w:szCs w:val="28"/>
          <w:u w:val="single"/>
        </w:rPr>
        <w:t>к переводу больного в инфекционную больницу или инфекционное отделение многопрофильной больницы</w:t>
      </w:r>
      <w:r w:rsidR="00CD5154" w:rsidRPr="00DD0ED0">
        <w:rPr>
          <w:rFonts w:ascii="Times New Roman" w:hAnsi="Times New Roman"/>
          <w:sz w:val="28"/>
          <w:szCs w:val="28"/>
          <w:u w:val="single"/>
        </w:rPr>
        <w:t>:</w:t>
      </w:r>
    </w:p>
    <w:p w:rsidR="005B1322" w:rsidRPr="00DD0ED0" w:rsidRDefault="005B1322" w:rsidP="00467923">
      <w:pPr>
        <w:pStyle w:val="a5"/>
        <w:numPr>
          <w:ilvl w:val="0"/>
          <w:numId w:val="18"/>
        </w:numPr>
        <w:ind w:left="426" w:hanging="426"/>
        <w:rPr>
          <w:sz w:val="28"/>
          <w:szCs w:val="28"/>
        </w:rPr>
      </w:pPr>
      <w:r w:rsidRPr="00DD0ED0">
        <w:rPr>
          <w:sz w:val="28"/>
          <w:szCs w:val="28"/>
        </w:rPr>
        <w:t>Клинические:</w:t>
      </w:r>
    </w:p>
    <w:p w:rsidR="005F693B" w:rsidRPr="00DD0ED0" w:rsidRDefault="00F864D8" w:rsidP="00467923">
      <w:pPr>
        <w:numPr>
          <w:ilvl w:val="0"/>
          <w:numId w:val="19"/>
        </w:numPr>
        <w:spacing w:after="0" w:line="240" w:lineRule="auto"/>
        <w:rPr>
          <w:rFonts w:ascii="Times New Roman" w:hAnsi="Times New Roman"/>
          <w:sz w:val="28"/>
          <w:szCs w:val="28"/>
        </w:rPr>
      </w:pPr>
      <w:r>
        <w:rPr>
          <w:rFonts w:ascii="Times New Roman" w:hAnsi="Times New Roman"/>
          <w:sz w:val="28"/>
          <w:szCs w:val="28"/>
        </w:rPr>
        <w:t>б</w:t>
      </w:r>
      <w:r w:rsidR="005F693B" w:rsidRPr="00DD0ED0">
        <w:rPr>
          <w:rFonts w:ascii="Times New Roman" w:hAnsi="Times New Roman"/>
          <w:sz w:val="28"/>
          <w:szCs w:val="28"/>
        </w:rPr>
        <w:t>отулизм</w:t>
      </w:r>
      <w:r>
        <w:rPr>
          <w:rFonts w:ascii="Times New Roman" w:hAnsi="Times New Roman"/>
          <w:sz w:val="28"/>
          <w:szCs w:val="28"/>
        </w:rPr>
        <w:t>;</w:t>
      </w:r>
    </w:p>
    <w:p w:rsidR="005F693B" w:rsidRPr="00DD0ED0" w:rsidRDefault="00F864D8" w:rsidP="00467923">
      <w:pPr>
        <w:numPr>
          <w:ilvl w:val="0"/>
          <w:numId w:val="19"/>
        </w:numPr>
        <w:spacing w:after="0" w:line="240" w:lineRule="auto"/>
        <w:rPr>
          <w:rFonts w:ascii="Times New Roman" w:hAnsi="Times New Roman"/>
          <w:sz w:val="28"/>
          <w:szCs w:val="28"/>
        </w:rPr>
      </w:pPr>
      <w:r>
        <w:rPr>
          <w:rFonts w:ascii="Times New Roman" w:hAnsi="Times New Roman"/>
          <w:sz w:val="28"/>
          <w:szCs w:val="28"/>
        </w:rPr>
        <w:t>х</w:t>
      </w:r>
      <w:r w:rsidR="005F693B" w:rsidRPr="00DD0ED0">
        <w:rPr>
          <w:rFonts w:ascii="Times New Roman" w:hAnsi="Times New Roman"/>
          <w:sz w:val="28"/>
          <w:szCs w:val="28"/>
        </w:rPr>
        <w:t>олера</w:t>
      </w:r>
      <w:r>
        <w:rPr>
          <w:rFonts w:ascii="Times New Roman" w:hAnsi="Times New Roman"/>
          <w:sz w:val="28"/>
          <w:szCs w:val="28"/>
        </w:rPr>
        <w:t>;</w:t>
      </w:r>
    </w:p>
    <w:p w:rsidR="005F693B" w:rsidRPr="00DD0ED0" w:rsidRDefault="005F693B" w:rsidP="00467923">
      <w:pPr>
        <w:numPr>
          <w:ilvl w:val="0"/>
          <w:numId w:val="19"/>
        </w:numPr>
        <w:spacing w:after="0" w:line="240" w:lineRule="auto"/>
        <w:rPr>
          <w:rFonts w:ascii="Times New Roman" w:hAnsi="Times New Roman"/>
          <w:sz w:val="28"/>
          <w:szCs w:val="28"/>
        </w:rPr>
      </w:pPr>
      <w:r w:rsidRPr="00DD0ED0">
        <w:rPr>
          <w:rFonts w:ascii="Times New Roman" w:hAnsi="Times New Roman"/>
          <w:sz w:val="28"/>
          <w:szCs w:val="28"/>
        </w:rPr>
        <w:t>среднетяжелое и тяжелое течение острой кишечной инфекции;</w:t>
      </w:r>
    </w:p>
    <w:p w:rsidR="005F693B" w:rsidRPr="00DD0ED0" w:rsidRDefault="005F693B" w:rsidP="00467923">
      <w:pPr>
        <w:numPr>
          <w:ilvl w:val="0"/>
          <w:numId w:val="19"/>
        </w:numPr>
        <w:spacing w:after="0" w:line="240" w:lineRule="auto"/>
        <w:rPr>
          <w:rFonts w:ascii="Times New Roman" w:hAnsi="Times New Roman"/>
          <w:sz w:val="28"/>
          <w:szCs w:val="28"/>
        </w:rPr>
      </w:pPr>
      <w:r w:rsidRPr="00DD0ED0">
        <w:rPr>
          <w:rFonts w:ascii="Times New Roman" w:hAnsi="Times New Roman"/>
          <w:sz w:val="28"/>
          <w:szCs w:val="28"/>
        </w:rPr>
        <w:t>осложненные формы острой кишечной инфекции;</w:t>
      </w:r>
    </w:p>
    <w:p w:rsidR="005B1322" w:rsidRPr="00DD0ED0" w:rsidRDefault="005F693B" w:rsidP="00467923">
      <w:pPr>
        <w:numPr>
          <w:ilvl w:val="0"/>
          <w:numId w:val="19"/>
        </w:numPr>
        <w:spacing w:after="0" w:line="240" w:lineRule="auto"/>
        <w:rPr>
          <w:rFonts w:ascii="Times New Roman" w:hAnsi="Times New Roman"/>
          <w:sz w:val="28"/>
          <w:szCs w:val="28"/>
        </w:rPr>
      </w:pPr>
      <w:r w:rsidRPr="00DD0ED0">
        <w:rPr>
          <w:rFonts w:ascii="Times New Roman" w:hAnsi="Times New Roman"/>
          <w:sz w:val="28"/>
          <w:szCs w:val="28"/>
        </w:rPr>
        <w:t xml:space="preserve">острая кишечная </w:t>
      </w:r>
      <w:r w:rsidR="00745CBB" w:rsidRPr="00DD0ED0">
        <w:rPr>
          <w:rFonts w:ascii="Times New Roman" w:hAnsi="Times New Roman"/>
          <w:sz w:val="28"/>
          <w:szCs w:val="28"/>
        </w:rPr>
        <w:t>инфекци</w:t>
      </w:r>
      <w:r w:rsidR="00745CBB">
        <w:rPr>
          <w:rFonts w:ascii="Times New Roman" w:hAnsi="Times New Roman"/>
          <w:sz w:val="28"/>
          <w:szCs w:val="28"/>
        </w:rPr>
        <w:t>я</w:t>
      </w:r>
      <w:r w:rsidR="00745CBB" w:rsidRPr="00DD0ED0">
        <w:rPr>
          <w:rFonts w:ascii="Times New Roman" w:hAnsi="Times New Roman"/>
          <w:sz w:val="28"/>
          <w:szCs w:val="28"/>
        </w:rPr>
        <w:t xml:space="preserve"> </w:t>
      </w:r>
      <w:r w:rsidRPr="00DD0ED0">
        <w:rPr>
          <w:rFonts w:ascii="Times New Roman" w:hAnsi="Times New Roman"/>
          <w:sz w:val="28"/>
          <w:szCs w:val="28"/>
        </w:rPr>
        <w:t>у лиц с тяжелой сопутствующей патологией.</w:t>
      </w:r>
      <w:r w:rsidR="00323822" w:rsidRPr="00DD0ED0">
        <w:rPr>
          <w:rFonts w:ascii="Times New Roman" w:hAnsi="Times New Roman"/>
          <w:sz w:val="28"/>
          <w:szCs w:val="28"/>
        </w:rPr>
        <w:t xml:space="preserve">     </w:t>
      </w:r>
      <w:r w:rsidR="005B1322" w:rsidRPr="00DD0ED0">
        <w:rPr>
          <w:rFonts w:ascii="Times New Roman" w:hAnsi="Times New Roman"/>
          <w:sz w:val="28"/>
          <w:szCs w:val="28"/>
        </w:rPr>
        <w:t xml:space="preserve"> </w:t>
      </w:r>
    </w:p>
    <w:p w:rsidR="005B1322" w:rsidRPr="00DD0ED0" w:rsidRDefault="005B1322" w:rsidP="00467923">
      <w:pPr>
        <w:pStyle w:val="a5"/>
        <w:numPr>
          <w:ilvl w:val="0"/>
          <w:numId w:val="18"/>
        </w:numPr>
        <w:ind w:left="426" w:hanging="426"/>
        <w:rPr>
          <w:sz w:val="28"/>
          <w:szCs w:val="28"/>
        </w:rPr>
      </w:pPr>
      <w:r w:rsidRPr="00DD0ED0">
        <w:rPr>
          <w:sz w:val="28"/>
          <w:szCs w:val="28"/>
        </w:rPr>
        <w:t>Эпидемиологические:</w:t>
      </w:r>
    </w:p>
    <w:p w:rsidR="005B1322" w:rsidRPr="00DD0ED0" w:rsidRDefault="005B1322" w:rsidP="00467923">
      <w:pPr>
        <w:numPr>
          <w:ilvl w:val="0"/>
          <w:numId w:val="20"/>
        </w:numPr>
        <w:spacing w:after="0" w:line="240" w:lineRule="auto"/>
        <w:jc w:val="both"/>
        <w:rPr>
          <w:rFonts w:ascii="Times New Roman" w:hAnsi="Times New Roman"/>
          <w:sz w:val="28"/>
          <w:szCs w:val="28"/>
        </w:rPr>
      </w:pPr>
      <w:r w:rsidRPr="00DD0ED0">
        <w:rPr>
          <w:rFonts w:ascii="Times New Roman" w:hAnsi="Times New Roman"/>
          <w:sz w:val="28"/>
          <w:szCs w:val="28"/>
        </w:rPr>
        <w:t>инфекции, подпадающие под действие Международных медико-санитарных правил и подлежащи</w:t>
      </w:r>
      <w:r w:rsidR="0083745D">
        <w:rPr>
          <w:rFonts w:ascii="Times New Roman" w:hAnsi="Times New Roman"/>
          <w:sz w:val="28"/>
          <w:szCs w:val="28"/>
        </w:rPr>
        <w:t>е</w:t>
      </w:r>
      <w:r w:rsidRPr="00DD0ED0">
        <w:rPr>
          <w:rFonts w:ascii="Times New Roman" w:hAnsi="Times New Roman"/>
          <w:sz w:val="28"/>
          <w:szCs w:val="28"/>
        </w:rPr>
        <w:t xml:space="preserve"> международному санитарно-эпидемиологическому надзору (холера);</w:t>
      </w:r>
    </w:p>
    <w:p w:rsidR="005B1322" w:rsidRPr="00DD0ED0" w:rsidRDefault="005B1322" w:rsidP="00467923">
      <w:pPr>
        <w:numPr>
          <w:ilvl w:val="0"/>
          <w:numId w:val="20"/>
        </w:numPr>
        <w:spacing w:after="0" w:line="240" w:lineRule="auto"/>
        <w:jc w:val="both"/>
        <w:rPr>
          <w:rFonts w:ascii="Times New Roman" w:hAnsi="Times New Roman"/>
          <w:sz w:val="28"/>
          <w:szCs w:val="28"/>
        </w:rPr>
      </w:pPr>
      <w:r w:rsidRPr="00DD0ED0">
        <w:rPr>
          <w:rFonts w:ascii="Times New Roman" w:hAnsi="Times New Roman"/>
          <w:sz w:val="28"/>
          <w:szCs w:val="28"/>
        </w:rPr>
        <w:t>декретированный контингент лиц (работники предприятий пищевой промышленности, общественного питания, торговли пищевыми продуктами, работники детских и лечебно-профилактических учреждений, школ, школ-интернатов, оздоровительных и спортивных учреждений для взрослых и детей, лица, обслуживающие водопроводные сооружения, работающие на предприятиях бытового обслуживания населения, на всех видах транспорта, связанные с непосредственным обслуживанием пассажиров);</w:t>
      </w:r>
      <w:r w:rsidR="00323822" w:rsidRPr="00DD0ED0">
        <w:rPr>
          <w:rFonts w:ascii="Times New Roman" w:hAnsi="Times New Roman"/>
          <w:sz w:val="28"/>
          <w:szCs w:val="28"/>
        </w:rPr>
        <w:t xml:space="preserve">     </w:t>
      </w:r>
    </w:p>
    <w:p w:rsidR="005B1322" w:rsidRPr="00DD0ED0" w:rsidRDefault="005B1322" w:rsidP="00467923">
      <w:pPr>
        <w:numPr>
          <w:ilvl w:val="0"/>
          <w:numId w:val="20"/>
        </w:numPr>
        <w:spacing w:after="0" w:line="240" w:lineRule="auto"/>
        <w:jc w:val="both"/>
        <w:rPr>
          <w:rFonts w:ascii="Times New Roman" w:hAnsi="Times New Roman"/>
          <w:sz w:val="28"/>
          <w:szCs w:val="28"/>
        </w:rPr>
      </w:pPr>
      <w:r w:rsidRPr="00DD0ED0">
        <w:rPr>
          <w:rFonts w:ascii="Times New Roman" w:hAnsi="Times New Roman"/>
          <w:sz w:val="28"/>
          <w:szCs w:val="28"/>
        </w:rPr>
        <w:t>невозможность соблюдения противоэпидемического режима по месту жительства или выявления больного (проживающие в общежитиях, находящиеся в учреждениях закрытого типа, общих и коммунальных квартирах без удобств и др.)</w:t>
      </w:r>
      <w:r w:rsidR="00DE6A14" w:rsidRPr="00DD0ED0">
        <w:rPr>
          <w:rFonts w:ascii="Times New Roman" w:hAnsi="Times New Roman"/>
          <w:sz w:val="28"/>
          <w:szCs w:val="28"/>
        </w:rPr>
        <w:t>.</w:t>
      </w:r>
    </w:p>
    <w:p w:rsidR="001B154A" w:rsidRPr="00DD0ED0" w:rsidRDefault="001B154A" w:rsidP="001B154A">
      <w:pPr>
        <w:spacing w:after="0" w:line="240" w:lineRule="auto"/>
        <w:jc w:val="both"/>
        <w:rPr>
          <w:rFonts w:ascii="Times New Roman" w:hAnsi="Times New Roman"/>
          <w:sz w:val="28"/>
          <w:szCs w:val="28"/>
        </w:rPr>
      </w:pPr>
    </w:p>
    <w:p w:rsidR="005B1322" w:rsidRPr="00DD0ED0" w:rsidRDefault="005B1322" w:rsidP="00887C45">
      <w:pPr>
        <w:spacing w:after="0" w:line="240" w:lineRule="auto"/>
        <w:jc w:val="both"/>
        <w:rPr>
          <w:rFonts w:ascii="Times New Roman" w:hAnsi="Times New Roman"/>
          <w:sz w:val="28"/>
          <w:szCs w:val="28"/>
        </w:rPr>
      </w:pPr>
    </w:p>
    <w:p w:rsidR="005B1322" w:rsidRPr="00DD0ED0" w:rsidRDefault="005B1322" w:rsidP="00887C45">
      <w:pPr>
        <w:spacing w:after="0" w:line="240" w:lineRule="auto"/>
        <w:rPr>
          <w:rFonts w:ascii="Times New Roman" w:hAnsi="Times New Roman"/>
          <w:b/>
          <w:i/>
          <w:sz w:val="28"/>
          <w:szCs w:val="28"/>
        </w:rPr>
      </w:pPr>
      <w:r w:rsidRPr="00DD0ED0">
        <w:rPr>
          <w:rFonts w:ascii="Times New Roman" w:hAnsi="Times New Roman"/>
          <w:b/>
          <w:sz w:val="28"/>
          <w:szCs w:val="28"/>
        </w:rPr>
        <w:t>Прогноз</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При неосложненном течении кишечных инфекций прогноз благоприятный.</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При развитии шока прогноз ухудшается, становиться неблагоприятным при несвоевременном и/или неполном его лечении.</w:t>
      </w:r>
    </w:p>
    <w:p w:rsidR="005B1322" w:rsidRPr="00DD0ED0" w:rsidRDefault="005B1322" w:rsidP="00887C45">
      <w:pPr>
        <w:spacing w:after="0" w:line="240" w:lineRule="auto"/>
        <w:jc w:val="both"/>
        <w:rPr>
          <w:rFonts w:ascii="Times New Roman" w:hAnsi="Times New Roman"/>
          <w:sz w:val="28"/>
          <w:szCs w:val="28"/>
        </w:rPr>
      </w:pPr>
      <w:r w:rsidRPr="00DD0ED0">
        <w:rPr>
          <w:rFonts w:ascii="Times New Roman" w:hAnsi="Times New Roman"/>
          <w:sz w:val="28"/>
          <w:szCs w:val="28"/>
        </w:rPr>
        <w:t>В случае ботулизма</w:t>
      </w:r>
      <w:r w:rsidR="00323822" w:rsidRPr="00DD0ED0">
        <w:rPr>
          <w:rFonts w:ascii="Times New Roman" w:hAnsi="Times New Roman"/>
          <w:sz w:val="28"/>
          <w:szCs w:val="28"/>
        </w:rPr>
        <w:t xml:space="preserve"> </w:t>
      </w:r>
      <w:r w:rsidRPr="00DD0ED0">
        <w:rPr>
          <w:rFonts w:ascii="Times New Roman" w:hAnsi="Times New Roman"/>
          <w:sz w:val="28"/>
          <w:szCs w:val="28"/>
        </w:rPr>
        <w:t>терапия без введения противоботулинической сыворотки серьезно ухудшает прогноз.</w:t>
      </w:r>
    </w:p>
    <w:p w:rsidR="00994840" w:rsidRPr="00DD0ED0" w:rsidRDefault="00994840" w:rsidP="00887C45">
      <w:pPr>
        <w:spacing w:after="0" w:line="240" w:lineRule="auto"/>
        <w:jc w:val="both"/>
        <w:rPr>
          <w:rFonts w:ascii="Times New Roman" w:hAnsi="Times New Roman"/>
          <w:sz w:val="28"/>
          <w:szCs w:val="28"/>
        </w:rPr>
      </w:pPr>
      <w:r w:rsidRPr="00DD0ED0">
        <w:rPr>
          <w:rFonts w:ascii="Times New Roman" w:hAnsi="Times New Roman"/>
          <w:sz w:val="28"/>
          <w:szCs w:val="28"/>
        </w:rPr>
        <w:t xml:space="preserve">При </w:t>
      </w:r>
      <w:r w:rsidR="00C85491">
        <w:rPr>
          <w:rFonts w:ascii="Times New Roman" w:hAnsi="Times New Roman"/>
          <w:sz w:val="28"/>
          <w:szCs w:val="28"/>
        </w:rPr>
        <w:t>бактериальных пищевых отравлениях</w:t>
      </w:r>
      <w:r w:rsidRPr="00DD0ED0">
        <w:rPr>
          <w:rFonts w:ascii="Times New Roman" w:hAnsi="Times New Roman"/>
          <w:sz w:val="28"/>
          <w:szCs w:val="28"/>
        </w:rPr>
        <w:t xml:space="preserve"> у пожилых больных с сопутствующей патологией сердечно-сосудистой системы — высокий риск развития осложнений (инфаркт</w:t>
      </w:r>
      <w:r w:rsidR="00C85491">
        <w:rPr>
          <w:rFonts w:ascii="Times New Roman" w:hAnsi="Times New Roman"/>
          <w:sz w:val="28"/>
          <w:szCs w:val="28"/>
        </w:rPr>
        <w:t>а</w:t>
      </w:r>
      <w:r w:rsidRPr="00DD0ED0">
        <w:rPr>
          <w:rFonts w:ascii="Times New Roman" w:hAnsi="Times New Roman"/>
          <w:sz w:val="28"/>
          <w:szCs w:val="28"/>
        </w:rPr>
        <w:t xml:space="preserve"> миокарда, </w:t>
      </w:r>
      <w:r w:rsidR="00C85491" w:rsidRPr="0079602C">
        <w:rPr>
          <w:rFonts w:ascii="Times New Roman" w:hAnsi="Times New Roman"/>
          <w:sz w:val="28"/>
          <w:szCs w:val="28"/>
        </w:rPr>
        <w:t>острого нарушения мозгового кровообращения</w:t>
      </w:r>
      <w:r w:rsidRPr="00DD0ED0">
        <w:rPr>
          <w:rFonts w:ascii="Times New Roman" w:hAnsi="Times New Roman"/>
          <w:sz w:val="28"/>
          <w:szCs w:val="28"/>
        </w:rPr>
        <w:t>).</w:t>
      </w:r>
    </w:p>
    <w:p w:rsidR="00994840" w:rsidRPr="00DD0ED0" w:rsidRDefault="00994840" w:rsidP="00887C45">
      <w:pPr>
        <w:spacing w:after="0" w:line="240" w:lineRule="auto"/>
        <w:jc w:val="both"/>
        <w:rPr>
          <w:rFonts w:ascii="Times New Roman" w:hAnsi="Times New Roman"/>
          <w:sz w:val="28"/>
          <w:szCs w:val="28"/>
        </w:rPr>
      </w:pPr>
    </w:p>
    <w:p w:rsidR="00994840" w:rsidRPr="00DD0ED0" w:rsidRDefault="00994840" w:rsidP="00887C45">
      <w:pPr>
        <w:spacing w:after="0" w:line="240" w:lineRule="auto"/>
        <w:jc w:val="both"/>
        <w:rPr>
          <w:rFonts w:ascii="Times New Roman" w:hAnsi="Times New Roman"/>
          <w:sz w:val="28"/>
          <w:szCs w:val="28"/>
        </w:rPr>
      </w:pPr>
    </w:p>
    <w:p w:rsidR="00292316" w:rsidRPr="00DD0ED0" w:rsidRDefault="00292316" w:rsidP="00887C45">
      <w:pPr>
        <w:spacing w:after="0" w:line="240" w:lineRule="auto"/>
        <w:jc w:val="both"/>
        <w:rPr>
          <w:rFonts w:ascii="Times New Roman" w:hAnsi="Times New Roman"/>
          <w:sz w:val="28"/>
          <w:szCs w:val="28"/>
        </w:rPr>
      </w:pPr>
    </w:p>
    <w:p w:rsidR="001B154A" w:rsidRPr="00DD0ED0" w:rsidRDefault="001B154A" w:rsidP="00887C45">
      <w:pPr>
        <w:spacing w:after="0" w:line="240" w:lineRule="auto"/>
        <w:jc w:val="both"/>
        <w:rPr>
          <w:rFonts w:ascii="Times New Roman" w:hAnsi="Times New Roman"/>
          <w:sz w:val="28"/>
          <w:szCs w:val="28"/>
        </w:rPr>
      </w:pPr>
    </w:p>
    <w:p w:rsidR="00292316" w:rsidRPr="00DD0ED0" w:rsidRDefault="00292316" w:rsidP="00292316">
      <w:pPr>
        <w:suppressAutoHyphens/>
        <w:spacing w:after="0" w:line="240" w:lineRule="auto"/>
        <w:ind w:firstLine="567"/>
        <w:jc w:val="right"/>
        <w:rPr>
          <w:rStyle w:val="a8"/>
          <w:rFonts w:ascii="Times New Roman" w:hAnsi="Times New Roman"/>
          <w:sz w:val="28"/>
          <w:szCs w:val="28"/>
        </w:rPr>
      </w:pPr>
      <w:r w:rsidRPr="00DD0ED0">
        <w:rPr>
          <w:rStyle w:val="a8"/>
          <w:rFonts w:ascii="Times New Roman" w:hAnsi="Times New Roman"/>
          <w:sz w:val="28"/>
          <w:szCs w:val="28"/>
        </w:rPr>
        <w:t>Приложение</w:t>
      </w:r>
    </w:p>
    <w:p w:rsidR="00292316" w:rsidRPr="00DD0ED0" w:rsidRDefault="00292316" w:rsidP="00292316">
      <w:pPr>
        <w:suppressAutoHyphens/>
        <w:spacing w:after="0" w:line="240" w:lineRule="auto"/>
        <w:ind w:firstLine="567"/>
        <w:jc w:val="both"/>
        <w:rPr>
          <w:rStyle w:val="a8"/>
          <w:rFonts w:ascii="Times New Roman" w:hAnsi="Times New Roman"/>
          <w:b w:val="0"/>
          <w:sz w:val="28"/>
          <w:szCs w:val="28"/>
        </w:rPr>
      </w:pPr>
    </w:p>
    <w:p w:rsidR="00292316" w:rsidRPr="00DD0ED0" w:rsidRDefault="00292316" w:rsidP="00292316">
      <w:pPr>
        <w:suppressAutoHyphens/>
        <w:spacing w:after="0" w:line="240" w:lineRule="auto"/>
        <w:ind w:firstLine="567"/>
        <w:jc w:val="both"/>
        <w:rPr>
          <w:rStyle w:val="a8"/>
          <w:rFonts w:ascii="Times New Roman" w:hAnsi="Times New Roman"/>
          <w:b w:val="0"/>
          <w:sz w:val="28"/>
          <w:szCs w:val="28"/>
        </w:rPr>
      </w:pPr>
      <w:r w:rsidRPr="00DD0ED0">
        <w:rPr>
          <w:rStyle w:val="a8"/>
          <w:rFonts w:ascii="Times New Roman" w:hAnsi="Times New Roman"/>
          <w:b w:val="0"/>
          <w:sz w:val="28"/>
          <w:szCs w:val="28"/>
        </w:rPr>
        <w:t>Сила рекомендаций (А-</w:t>
      </w:r>
      <w:r w:rsidRPr="00DD0ED0">
        <w:rPr>
          <w:rStyle w:val="a8"/>
          <w:rFonts w:ascii="Times New Roman" w:hAnsi="Times New Roman"/>
          <w:b w:val="0"/>
          <w:sz w:val="28"/>
          <w:szCs w:val="28"/>
          <w:lang w:val="en-US"/>
        </w:rPr>
        <w:t>D</w:t>
      </w:r>
      <w:r w:rsidRPr="00DD0ED0">
        <w:rPr>
          <w:rStyle w:val="a8"/>
          <w:rFonts w:ascii="Times New Roman" w:hAnsi="Times New Roman"/>
          <w:b w:val="0"/>
          <w:sz w:val="28"/>
          <w:szCs w:val="28"/>
        </w:rPr>
        <w:t>), уровни доказательств (1++, 1+, 1-, 2++, 2+, 2-, 3, 4) по схеме 1 и схеме 2 приводятся при изложении текста клинических рекомендаций (протоколов).</w:t>
      </w:r>
    </w:p>
    <w:p w:rsidR="00292316" w:rsidRPr="00DD0ED0" w:rsidRDefault="00292316" w:rsidP="00292316">
      <w:pPr>
        <w:suppressAutoHyphens/>
        <w:spacing w:after="0" w:line="240" w:lineRule="auto"/>
        <w:ind w:firstLine="567"/>
        <w:jc w:val="both"/>
        <w:rPr>
          <w:rStyle w:val="a8"/>
          <w:rFonts w:ascii="Times New Roman" w:hAnsi="Times New Roman"/>
          <w:b w:val="0"/>
          <w:sz w:val="28"/>
          <w:szCs w:val="28"/>
        </w:rPr>
      </w:pPr>
      <w:r w:rsidRPr="00DD0ED0">
        <w:rPr>
          <w:rStyle w:val="a8"/>
          <w:rFonts w:ascii="Times New Roman" w:hAnsi="Times New Roman"/>
          <w:b w:val="0"/>
          <w:sz w:val="28"/>
          <w:szCs w:val="28"/>
        </w:rPr>
        <w:t>Рейтинговая схема для оценки силы рекомендаций (схема 1)</w:t>
      </w:r>
    </w:p>
    <w:tbl>
      <w:tblPr>
        <w:tblW w:w="9923"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1887"/>
        <w:gridCol w:w="8036"/>
      </w:tblGrid>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jc w:val="center"/>
              <w:rPr>
                <w:rFonts w:ascii="Times New Roman" w:hAnsi="Times New Roman"/>
                <w:sz w:val="28"/>
                <w:szCs w:val="28"/>
              </w:rPr>
            </w:pPr>
            <w:r w:rsidRPr="00DD0ED0">
              <w:rPr>
                <w:rFonts w:ascii="Times New Roman" w:hAnsi="Times New Roman"/>
                <w:sz w:val="28"/>
                <w:szCs w:val="28"/>
              </w:rPr>
              <w:t>Уровни доказательств</w:t>
            </w:r>
          </w:p>
        </w:tc>
        <w:tc>
          <w:tcPr>
            <w:tcW w:w="8036" w:type="dxa"/>
          </w:tcPr>
          <w:p w:rsidR="00292316" w:rsidRPr="00DD0ED0" w:rsidRDefault="00292316" w:rsidP="00F12597">
            <w:pPr>
              <w:tabs>
                <w:tab w:val="center" w:pos="4153"/>
                <w:tab w:val="right" w:pos="8306"/>
              </w:tabs>
              <w:suppressAutoHyphens/>
              <w:spacing w:after="0" w:line="240" w:lineRule="auto"/>
              <w:jc w:val="center"/>
              <w:rPr>
                <w:rFonts w:ascii="Times New Roman" w:hAnsi="Times New Roman"/>
                <w:sz w:val="28"/>
                <w:szCs w:val="28"/>
              </w:rPr>
            </w:pPr>
            <w:r w:rsidRPr="00DD0ED0">
              <w:rPr>
                <w:rFonts w:ascii="Times New Roman" w:hAnsi="Times New Roman"/>
                <w:sz w:val="28"/>
                <w:szCs w:val="28"/>
              </w:rPr>
              <w:t>Описание</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1++</w:t>
            </w:r>
          </w:p>
        </w:tc>
        <w:tc>
          <w:tcPr>
            <w:tcW w:w="8036" w:type="dxa"/>
          </w:tcPr>
          <w:p w:rsidR="00292316" w:rsidRPr="00DD0ED0" w:rsidRDefault="00292316" w:rsidP="00F12597">
            <w:pPr>
              <w:tabs>
                <w:tab w:val="center" w:pos="4153"/>
                <w:tab w:val="right" w:pos="8306"/>
              </w:tabs>
              <w:suppressAutoHyphens/>
              <w:spacing w:after="0" w:line="240" w:lineRule="auto"/>
              <w:ind w:right="43"/>
              <w:jc w:val="both"/>
              <w:rPr>
                <w:rFonts w:ascii="Times New Roman" w:hAnsi="Times New Roman"/>
                <w:sz w:val="28"/>
                <w:szCs w:val="28"/>
              </w:rPr>
            </w:pPr>
            <w:r w:rsidRPr="00DD0ED0">
              <w:rPr>
                <w:rFonts w:ascii="Times New Roman" w:hAnsi="Times New Roman"/>
                <w:sz w:val="28"/>
                <w:szCs w:val="28"/>
              </w:rPr>
              <w:t>Мета-анализы высокого качества, систематические обзоры рандомизированных контролируемых исследований (РКИ), или РКИ с очень низким риском систематических ошибок</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1+</w:t>
            </w:r>
          </w:p>
        </w:tc>
        <w:tc>
          <w:tcPr>
            <w:tcW w:w="8036" w:type="dxa"/>
          </w:tcPr>
          <w:p w:rsidR="00292316" w:rsidRPr="00DD0ED0" w:rsidRDefault="00292316" w:rsidP="00F12597">
            <w:pPr>
              <w:tabs>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Качественно проведенные мета-анализы, систематические, или РКИ с низким риском систематических ошибок</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1-</w:t>
            </w:r>
          </w:p>
        </w:tc>
        <w:tc>
          <w:tcPr>
            <w:tcW w:w="8036" w:type="dxa"/>
          </w:tcPr>
          <w:p w:rsidR="00292316" w:rsidRPr="00DD0ED0" w:rsidRDefault="00292316" w:rsidP="00F12597">
            <w:pPr>
              <w:tabs>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Мета-анализы, систематические, или РКИ с высоким риском систематических ошибок</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2++</w:t>
            </w:r>
          </w:p>
        </w:tc>
        <w:tc>
          <w:tcPr>
            <w:tcW w:w="8036" w:type="dxa"/>
          </w:tcPr>
          <w:p w:rsidR="00292316" w:rsidRPr="00DD0ED0" w:rsidRDefault="00292316" w:rsidP="00F12597">
            <w:pPr>
              <w:tabs>
                <w:tab w:val="left" w:pos="1613"/>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Высококачественные систематические обзоры исследований случай-контроль или когортных исследований. Высококачественные обзоры исследований случай-контроль или когортных исследований с очень низким риском эффектов смешивания или систематических ошибок и средней вероятностью причинной взаимосвязи</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2+</w:t>
            </w:r>
          </w:p>
        </w:tc>
        <w:tc>
          <w:tcPr>
            <w:tcW w:w="8036" w:type="dxa"/>
          </w:tcPr>
          <w:p w:rsidR="00292316" w:rsidRPr="00DD0ED0" w:rsidRDefault="00292316" w:rsidP="00F12597">
            <w:pPr>
              <w:tabs>
                <w:tab w:val="left" w:pos="1272"/>
                <w:tab w:val="center" w:pos="4153"/>
                <w:tab w:val="right" w:pos="8306"/>
              </w:tabs>
              <w:suppressAutoHyphens/>
              <w:spacing w:after="0" w:line="240" w:lineRule="auto"/>
              <w:ind w:right="72"/>
              <w:jc w:val="both"/>
              <w:rPr>
                <w:rFonts w:ascii="Times New Roman" w:hAnsi="Times New Roman"/>
                <w:sz w:val="28"/>
                <w:szCs w:val="28"/>
              </w:rPr>
            </w:pPr>
            <w:r w:rsidRPr="00DD0ED0">
              <w:rPr>
                <w:rFonts w:ascii="Times New Roman" w:hAnsi="Times New Roman"/>
                <w:sz w:val="28"/>
                <w:szCs w:val="28"/>
              </w:rPr>
              <w:t>Хорошо проведенные исследования случай-контроль или когортные исследования со средним риском эффектов смешивания или систематических ошибок и средней вероятностью причинной взаимосвязи</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2-</w:t>
            </w:r>
          </w:p>
        </w:tc>
        <w:tc>
          <w:tcPr>
            <w:tcW w:w="8036" w:type="dxa"/>
          </w:tcPr>
          <w:p w:rsidR="00292316" w:rsidRPr="00DD0ED0" w:rsidRDefault="00292316" w:rsidP="00F12597">
            <w:pPr>
              <w:tabs>
                <w:tab w:val="left" w:pos="1618"/>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Исследования случай-контроль или когортные исследования с высоким риском эффектов смешивания или систематических ошибок и средней вероятностью причинной взаимосвязи</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3</w:t>
            </w:r>
          </w:p>
        </w:tc>
        <w:tc>
          <w:tcPr>
            <w:tcW w:w="8036" w:type="dxa"/>
          </w:tcPr>
          <w:p w:rsidR="00292316" w:rsidRPr="00DD0ED0" w:rsidRDefault="00292316" w:rsidP="00F12597">
            <w:pPr>
              <w:tabs>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Не  аналитические  исследования  (например:  описания случаев, серий случаев)</w:t>
            </w:r>
          </w:p>
        </w:tc>
      </w:tr>
      <w:tr w:rsidR="00292316" w:rsidRPr="00DD0ED0" w:rsidTr="00F12597">
        <w:tc>
          <w:tcPr>
            <w:tcW w:w="1887"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lastRenderedPageBreak/>
              <w:t>4</w:t>
            </w:r>
          </w:p>
        </w:tc>
        <w:tc>
          <w:tcPr>
            <w:tcW w:w="8036" w:type="dxa"/>
          </w:tcPr>
          <w:p w:rsidR="00292316" w:rsidRPr="00DD0ED0" w:rsidRDefault="00292316" w:rsidP="00F12597">
            <w:pPr>
              <w:tabs>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Мнения экспертов</w:t>
            </w:r>
          </w:p>
        </w:tc>
      </w:tr>
    </w:tbl>
    <w:p w:rsidR="00292316" w:rsidRPr="00DD0ED0" w:rsidRDefault="00292316" w:rsidP="00292316">
      <w:pPr>
        <w:suppressAutoHyphens/>
        <w:spacing w:after="0" w:line="240" w:lineRule="auto"/>
        <w:ind w:firstLine="567"/>
        <w:jc w:val="both"/>
        <w:rPr>
          <w:rStyle w:val="a8"/>
          <w:rFonts w:ascii="Times New Roman" w:hAnsi="Times New Roman"/>
          <w:b w:val="0"/>
          <w:sz w:val="28"/>
          <w:szCs w:val="28"/>
        </w:rPr>
      </w:pPr>
    </w:p>
    <w:p w:rsidR="00292316" w:rsidRPr="00DD0ED0" w:rsidRDefault="00292316" w:rsidP="00292316">
      <w:pPr>
        <w:suppressAutoHyphens/>
        <w:spacing w:after="0" w:line="240" w:lineRule="auto"/>
        <w:ind w:firstLine="567"/>
        <w:jc w:val="both"/>
        <w:rPr>
          <w:rStyle w:val="a8"/>
          <w:rFonts w:ascii="Times New Roman" w:hAnsi="Times New Roman"/>
          <w:b w:val="0"/>
          <w:sz w:val="28"/>
          <w:szCs w:val="28"/>
        </w:rPr>
      </w:pPr>
      <w:r w:rsidRPr="00DD0ED0">
        <w:rPr>
          <w:rStyle w:val="a8"/>
          <w:rFonts w:ascii="Times New Roman" w:hAnsi="Times New Roman"/>
          <w:b w:val="0"/>
          <w:sz w:val="28"/>
          <w:szCs w:val="28"/>
        </w:rPr>
        <w:t>Рейтинговая схема для оценки силы рекомендаций (схема 2)</w:t>
      </w:r>
    </w:p>
    <w:tbl>
      <w:tblPr>
        <w:tblW w:w="10206"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1318"/>
        <w:gridCol w:w="8888"/>
      </w:tblGrid>
      <w:tr w:rsidR="00292316" w:rsidRPr="00DD0ED0" w:rsidTr="00F12597">
        <w:tc>
          <w:tcPr>
            <w:tcW w:w="1648" w:type="dxa"/>
          </w:tcPr>
          <w:p w:rsidR="00292316" w:rsidRPr="00DD0ED0" w:rsidRDefault="00292316" w:rsidP="00F12597">
            <w:pPr>
              <w:tabs>
                <w:tab w:val="center" w:pos="4153"/>
                <w:tab w:val="right" w:pos="8306"/>
              </w:tabs>
              <w:suppressAutoHyphens/>
              <w:spacing w:after="0" w:line="240" w:lineRule="auto"/>
              <w:jc w:val="center"/>
              <w:rPr>
                <w:rFonts w:ascii="Times New Roman" w:hAnsi="Times New Roman"/>
                <w:sz w:val="28"/>
                <w:szCs w:val="28"/>
              </w:rPr>
            </w:pPr>
            <w:r w:rsidRPr="00DD0ED0">
              <w:rPr>
                <w:rFonts w:ascii="Times New Roman" w:hAnsi="Times New Roman"/>
                <w:sz w:val="28"/>
                <w:szCs w:val="28"/>
              </w:rPr>
              <w:t>Сила</w:t>
            </w:r>
          </w:p>
        </w:tc>
        <w:tc>
          <w:tcPr>
            <w:tcW w:w="12952" w:type="dxa"/>
          </w:tcPr>
          <w:p w:rsidR="00292316" w:rsidRPr="00DD0ED0" w:rsidRDefault="00292316" w:rsidP="00F12597">
            <w:pPr>
              <w:tabs>
                <w:tab w:val="center" w:pos="4153"/>
                <w:tab w:val="right" w:pos="8306"/>
              </w:tabs>
              <w:suppressAutoHyphens/>
              <w:spacing w:after="0" w:line="240" w:lineRule="auto"/>
              <w:jc w:val="center"/>
              <w:rPr>
                <w:rFonts w:ascii="Times New Roman" w:hAnsi="Times New Roman"/>
                <w:sz w:val="28"/>
                <w:szCs w:val="28"/>
              </w:rPr>
            </w:pPr>
            <w:r w:rsidRPr="00DD0ED0">
              <w:rPr>
                <w:rFonts w:ascii="Times New Roman" w:hAnsi="Times New Roman"/>
                <w:sz w:val="28"/>
                <w:szCs w:val="28"/>
              </w:rPr>
              <w:t>Описание</w:t>
            </w:r>
          </w:p>
        </w:tc>
      </w:tr>
      <w:tr w:rsidR="00292316" w:rsidRPr="00DD0ED0" w:rsidTr="00F12597">
        <w:tc>
          <w:tcPr>
            <w:tcW w:w="1648"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А</w:t>
            </w:r>
          </w:p>
        </w:tc>
        <w:tc>
          <w:tcPr>
            <w:tcW w:w="12952" w:type="dxa"/>
          </w:tcPr>
          <w:p w:rsidR="00292316" w:rsidRPr="00DD0ED0" w:rsidRDefault="00292316" w:rsidP="00F12597">
            <w:pPr>
              <w:tabs>
                <w:tab w:val="center" w:pos="4153"/>
                <w:tab w:val="right" w:pos="8306"/>
              </w:tabs>
              <w:suppressAutoHyphens/>
              <w:spacing w:after="0" w:line="240" w:lineRule="auto"/>
              <w:ind w:left="87"/>
              <w:rPr>
                <w:rFonts w:ascii="Times New Roman" w:hAnsi="Times New Roman"/>
                <w:sz w:val="28"/>
                <w:szCs w:val="28"/>
              </w:rPr>
            </w:pPr>
            <w:r w:rsidRPr="00DD0ED0">
              <w:rPr>
                <w:rFonts w:ascii="Times New Roman" w:hAnsi="Times New Roman"/>
                <w:sz w:val="28"/>
                <w:szCs w:val="28"/>
              </w:rPr>
              <w:t>По меньшей мере, один мета-анализ, систематический обзор, или РКИ, оцененные, как 1++ , напрямую применимые к целевой популяции и демонстрирующие устойчивость результатов или группа доказательств, включающая результаты исследований, оцененные, как 1+, напрямую применимые к целевой популяции и демонстрирующие общую устойчивость результатов</w:t>
            </w:r>
          </w:p>
        </w:tc>
      </w:tr>
      <w:tr w:rsidR="00292316" w:rsidRPr="00DD0ED0" w:rsidTr="00F12597">
        <w:tc>
          <w:tcPr>
            <w:tcW w:w="1648"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В</w:t>
            </w:r>
          </w:p>
        </w:tc>
        <w:tc>
          <w:tcPr>
            <w:tcW w:w="12952" w:type="dxa"/>
          </w:tcPr>
          <w:p w:rsidR="00292316" w:rsidRPr="00DD0ED0" w:rsidRDefault="00292316" w:rsidP="00F12597">
            <w:pPr>
              <w:tabs>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Группа доказательств, включающая результаты исследований, оцененные, как 2++, напрямую   применимые   к   целевой   популяции   и демонстрирующие общую устойчивость результатов или экстраполированные доказательства из исследований, оцененных, как 1++ или 1+</w:t>
            </w:r>
          </w:p>
        </w:tc>
      </w:tr>
      <w:tr w:rsidR="00292316" w:rsidRPr="00DD0ED0" w:rsidTr="00F12597">
        <w:tc>
          <w:tcPr>
            <w:tcW w:w="1648"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rPr>
            </w:pPr>
            <w:r w:rsidRPr="00DD0ED0">
              <w:rPr>
                <w:rFonts w:ascii="Times New Roman" w:hAnsi="Times New Roman"/>
                <w:sz w:val="28"/>
                <w:szCs w:val="28"/>
              </w:rPr>
              <w:t>С</w:t>
            </w:r>
          </w:p>
        </w:tc>
        <w:tc>
          <w:tcPr>
            <w:tcW w:w="12952" w:type="dxa"/>
          </w:tcPr>
          <w:p w:rsidR="00292316" w:rsidRPr="00DD0ED0" w:rsidRDefault="00292316" w:rsidP="00F12597">
            <w:pPr>
              <w:tabs>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Группа доказательств, включающая результаты исследований, оцененные, как 2+, напрямую применимые к целевой популяции и демонстрирующие общую устойчивость результатов или экстраполированные доказательства из исследований, оцененных, как 2++</w:t>
            </w:r>
          </w:p>
        </w:tc>
      </w:tr>
      <w:tr w:rsidR="00292316" w:rsidRPr="004A14B3" w:rsidTr="00F12597">
        <w:tc>
          <w:tcPr>
            <w:tcW w:w="1648" w:type="dxa"/>
          </w:tcPr>
          <w:p w:rsidR="00292316" w:rsidRPr="00DD0ED0" w:rsidRDefault="00292316" w:rsidP="00F12597">
            <w:pPr>
              <w:tabs>
                <w:tab w:val="center" w:pos="4153"/>
                <w:tab w:val="right" w:pos="8306"/>
              </w:tabs>
              <w:suppressAutoHyphens/>
              <w:spacing w:after="0" w:line="240" w:lineRule="auto"/>
              <w:rPr>
                <w:rFonts w:ascii="Times New Roman" w:hAnsi="Times New Roman"/>
                <w:sz w:val="28"/>
                <w:szCs w:val="28"/>
                <w:lang w:val="en-US"/>
              </w:rPr>
            </w:pPr>
            <w:r w:rsidRPr="00DD0ED0">
              <w:rPr>
                <w:rFonts w:ascii="Times New Roman" w:hAnsi="Times New Roman"/>
                <w:sz w:val="28"/>
                <w:szCs w:val="28"/>
                <w:lang w:val="en-US"/>
              </w:rPr>
              <w:t>D</w:t>
            </w:r>
          </w:p>
        </w:tc>
        <w:tc>
          <w:tcPr>
            <w:tcW w:w="12952" w:type="dxa"/>
          </w:tcPr>
          <w:p w:rsidR="00292316" w:rsidRPr="004A14B3" w:rsidRDefault="00292316" w:rsidP="00F12597">
            <w:pPr>
              <w:tabs>
                <w:tab w:val="left" w:pos="1613"/>
                <w:tab w:val="center" w:pos="4153"/>
                <w:tab w:val="right" w:pos="8306"/>
              </w:tabs>
              <w:suppressAutoHyphens/>
              <w:spacing w:after="0" w:line="240" w:lineRule="auto"/>
              <w:jc w:val="both"/>
              <w:rPr>
                <w:rFonts w:ascii="Times New Roman" w:hAnsi="Times New Roman"/>
                <w:sz w:val="28"/>
                <w:szCs w:val="28"/>
              </w:rPr>
            </w:pPr>
            <w:r w:rsidRPr="00DD0ED0">
              <w:rPr>
                <w:rFonts w:ascii="Times New Roman" w:hAnsi="Times New Roman"/>
                <w:sz w:val="28"/>
                <w:szCs w:val="28"/>
              </w:rPr>
              <w:t>Доказательства уровня 3 или 4 или экстраполированные доказательства из исследований, оцененных, как 2+</w:t>
            </w:r>
          </w:p>
        </w:tc>
      </w:tr>
    </w:tbl>
    <w:p w:rsidR="00292316" w:rsidRPr="003F32AC" w:rsidRDefault="00292316" w:rsidP="00887C45">
      <w:pPr>
        <w:spacing w:after="0" w:line="240" w:lineRule="auto"/>
        <w:jc w:val="both"/>
        <w:rPr>
          <w:rFonts w:ascii="Times New Roman" w:hAnsi="Times New Roman"/>
          <w:sz w:val="28"/>
          <w:szCs w:val="28"/>
        </w:rPr>
      </w:pPr>
    </w:p>
    <w:sectPr w:rsidR="00292316" w:rsidRPr="003F32AC" w:rsidSect="00575E3A">
      <w:footerReference w:type="default" r:id="rId1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993" w:rsidRDefault="008A1993" w:rsidP="005F693B">
      <w:pPr>
        <w:spacing w:after="0" w:line="240" w:lineRule="auto"/>
      </w:pPr>
      <w:r>
        <w:separator/>
      </w:r>
    </w:p>
  </w:endnote>
  <w:endnote w:type="continuationSeparator" w:id="0">
    <w:p w:rsidR="008A1993" w:rsidRDefault="008A1993" w:rsidP="005F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35504"/>
      <w:docPartObj>
        <w:docPartGallery w:val="Page Numbers (Bottom of Page)"/>
        <w:docPartUnique/>
      </w:docPartObj>
    </w:sdtPr>
    <w:sdtEndPr/>
    <w:sdtContent>
      <w:p w:rsidR="00D328AA" w:rsidRDefault="00773338">
        <w:pPr>
          <w:pStyle w:val="af2"/>
          <w:jc w:val="right"/>
        </w:pPr>
        <w:r>
          <w:fldChar w:fldCharType="begin"/>
        </w:r>
        <w:r>
          <w:instrText>PAGE   \* MERGEFORMAT</w:instrText>
        </w:r>
        <w:r>
          <w:fldChar w:fldCharType="separate"/>
        </w:r>
        <w:r w:rsidR="00954C09">
          <w:rPr>
            <w:noProof/>
          </w:rPr>
          <w:t>1</w:t>
        </w:r>
        <w:r>
          <w:rPr>
            <w:noProof/>
          </w:rPr>
          <w:fldChar w:fldCharType="end"/>
        </w:r>
      </w:p>
    </w:sdtContent>
  </w:sdt>
  <w:p w:rsidR="00D328AA" w:rsidRDefault="00D328A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993" w:rsidRDefault="008A1993" w:rsidP="005F693B">
      <w:pPr>
        <w:spacing w:after="0" w:line="240" w:lineRule="auto"/>
      </w:pPr>
      <w:r>
        <w:separator/>
      </w:r>
    </w:p>
  </w:footnote>
  <w:footnote w:type="continuationSeparator" w:id="0">
    <w:p w:rsidR="008A1993" w:rsidRDefault="008A1993" w:rsidP="005F6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A74"/>
    <w:multiLevelType w:val="hybridMultilevel"/>
    <w:tmpl w:val="50D8E60C"/>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117473"/>
    <w:multiLevelType w:val="hybridMultilevel"/>
    <w:tmpl w:val="FCF01A8E"/>
    <w:lvl w:ilvl="0" w:tplc="F1E8EE9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703BA7"/>
    <w:multiLevelType w:val="hybridMultilevel"/>
    <w:tmpl w:val="E67269C2"/>
    <w:lvl w:ilvl="0" w:tplc="04190001">
      <w:start w:val="1"/>
      <w:numFmt w:val="bullet"/>
      <w:lvlText w:val=""/>
      <w:lvlJc w:val="left"/>
      <w:pPr>
        <w:tabs>
          <w:tab w:val="num" w:pos="720"/>
        </w:tabs>
        <w:ind w:left="720" w:hanging="360"/>
      </w:pPr>
      <w:rPr>
        <w:rFonts w:ascii="Symbol" w:hAnsi="Symbol" w:hint="default"/>
      </w:rPr>
    </w:lvl>
    <w:lvl w:ilvl="1" w:tplc="0C7AE5F8">
      <w:start w:val="1"/>
      <w:numFmt w:val="bullet"/>
      <w:pStyle w:val="1"/>
      <w:lvlText w:val="–"/>
      <w:lvlJc w:val="left"/>
      <w:pPr>
        <w:tabs>
          <w:tab w:val="num" w:pos="4500"/>
        </w:tabs>
        <w:ind w:left="4500" w:hanging="360"/>
      </w:pPr>
      <w:rPr>
        <w:rFonts w:ascii="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B5447CB"/>
    <w:multiLevelType w:val="hybridMultilevel"/>
    <w:tmpl w:val="D878157E"/>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4500"/>
        </w:tabs>
        <w:ind w:left="450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F96248A"/>
    <w:multiLevelType w:val="hybridMultilevel"/>
    <w:tmpl w:val="F50A0058"/>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A63B5E"/>
    <w:multiLevelType w:val="hybridMultilevel"/>
    <w:tmpl w:val="04F0B59C"/>
    <w:lvl w:ilvl="0" w:tplc="48DEE8E8">
      <w:start w:val="1"/>
      <w:numFmt w:val="bullet"/>
      <w:lvlText w:val=""/>
      <w:lvlJc w:val="left"/>
      <w:pPr>
        <w:ind w:left="1440" w:hanging="360"/>
      </w:pPr>
      <w:rPr>
        <w:rFonts w:ascii="Symbol" w:hAnsi="Symbol" w:hint="default"/>
      </w:rPr>
    </w:lvl>
    <w:lvl w:ilvl="1" w:tplc="0419000F">
      <w:start w:val="1"/>
      <w:numFmt w:val="decimal"/>
      <w:lvlText w:val="%2."/>
      <w:lvlJc w:val="left"/>
      <w:pPr>
        <w:tabs>
          <w:tab w:val="num" w:pos="2160"/>
        </w:tabs>
        <w:ind w:left="2160" w:hanging="360"/>
      </w:pPr>
      <w:rPr>
        <w:rFonts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8EC3B4F"/>
    <w:multiLevelType w:val="hybridMultilevel"/>
    <w:tmpl w:val="B972B97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7522FEB"/>
    <w:multiLevelType w:val="hybridMultilevel"/>
    <w:tmpl w:val="2B22106E"/>
    <w:lvl w:ilvl="0" w:tplc="0419000F">
      <w:start w:val="1"/>
      <w:numFmt w:val="decimal"/>
      <w:lvlText w:val="%1."/>
      <w:lvlJc w:val="left"/>
      <w:pPr>
        <w:ind w:left="720" w:hanging="360"/>
      </w:pPr>
    </w:lvl>
    <w:lvl w:ilvl="1" w:tplc="0C7AE5F8">
      <w:start w:val="1"/>
      <w:numFmt w:val="bullet"/>
      <w:lvlText w:val="–"/>
      <w:lvlJc w:val="left"/>
      <w:pPr>
        <w:tabs>
          <w:tab w:val="num" w:pos="1440"/>
        </w:tabs>
        <w:ind w:left="1440" w:hanging="360"/>
      </w:pPr>
      <w:rPr>
        <w:rFonts w:ascii="Times New Roman" w:hAnsi="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9FE3350"/>
    <w:multiLevelType w:val="hybridMultilevel"/>
    <w:tmpl w:val="8970F804"/>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BE7797A"/>
    <w:multiLevelType w:val="hybridMultilevel"/>
    <w:tmpl w:val="65142F54"/>
    <w:lvl w:ilvl="0" w:tplc="8CD6952C">
      <w:start w:val="1"/>
      <w:numFmt w:val="upperRoman"/>
      <w:lvlText w:val="%1."/>
      <w:lvlJc w:val="left"/>
      <w:pPr>
        <w:tabs>
          <w:tab w:val="num" w:pos="1146"/>
        </w:tabs>
        <w:ind w:left="1146"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C3C2254"/>
    <w:multiLevelType w:val="hybridMultilevel"/>
    <w:tmpl w:val="B36482E6"/>
    <w:lvl w:ilvl="0" w:tplc="48DEE8E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F2C5C3F"/>
    <w:multiLevelType w:val="hybridMultilevel"/>
    <w:tmpl w:val="4DE8558C"/>
    <w:lvl w:ilvl="0" w:tplc="48DEE8E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30BF3FDF"/>
    <w:multiLevelType w:val="hybridMultilevel"/>
    <w:tmpl w:val="FC5E2CE2"/>
    <w:lvl w:ilvl="0" w:tplc="0419000F">
      <w:start w:val="1"/>
      <w:numFmt w:val="decimal"/>
      <w:lvlText w:val="%1."/>
      <w:lvlJc w:val="left"/>
      <w:pPr>
        <w:ind w:left="720" w:hanging="360"/>
      </w:pPr>
    </w:lvl>
    <w:lvl w:ilvl="1" w:tplc="0C7AE5F8">
      <w:start w:val="1"/>
      <w:numFmt w:val="bullet"/>
      <w:lvlText w:val="–"/>
      <w:lvlJc w:val="left"/>
      <w:pPr>
        <w:tabs>
          <w:tab w:val="num" w:pos="1440"/>
        </w:tabs>
        <w:ind w:left="1440" w:hanging="360"/>
      </w:pPr>
      <w:rPr>
        <w:rFonts w:ascii="Times New Roman" w:hAnsi="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47164A9E"/>
    <w:multiLevelType w:val="hybridMultilevel"/>
    <w:tmpl w:val="A19A0C28"/>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9E776E7"/>
    <w:multiLevelType w:val="hybridMultilevel"/>
    <w:tmpl w:val="A5C6227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4F1E65C5"/>
    <w:multiLevelType w:val="hybridMultilevel"/>
    <w:tmpl w:val="E1D08AFC"/>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2FB29D3"/>
    <w:multiLevelType w:val="hybridMultilevel"/>
    <w:tmpl w:val="B972B97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60BF3F3C"/>
    <w:multiLevelType w:val="hybridMultilevel"/>
    <w:tmpl w:val="2AB01200"/>
    <w:lvl w:ilvl="0" w:tplc="0C7AE5F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7774B7"/>
    <w:multiLevelType w:val="hybridMultilevel"/>
    <w:tmpl w:val="70946EB6"/>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1B50467"/>
    <w:multiLevelType w:val="hybridMultilevel"/>
    <w:tmpl w:val="5BDEC360"/>
    <w:lvl w:ilvl="0" w:tplc="48DEE8E8">
      <w:start w:val="1"/>
      <w:numFmt w:val="bullet"/>
      <w:lvlText w:val=""/>
      <w:lvlJc w:val="left"/>
      <w:pPr>
        <w:ind w:left="1440" w:hanging="360"/>
      </w:pPr>
      <w:rPr>
        <w:rFonts w:ascii="Symbol" w:hAnsi="Symbol" w:hint="default"/>
      </w:rPr>
    </w:lvl>
    <w:lvl w:ilvl="1" w:tplc="0419000F">
      <w:start w:val="1"/>
      <w:numFmt w:val="decimal"/>
      <w:lvlText w:val="%2."/>
      <w:lvlJc w:val="left"/>
      <w:pPr>
        <w:tabs>
          <w:tab w:val="num" w:pos="2160"/>
        </w:tabs>
        <w:ind w:left="2160" w:hanging="360"/>
      </w:pPr>
      <w:rPr>
        <w:rFonts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726F53A3"/>
    <w:multiLevelType w:val="hybridMultilevel"/>
    <w:tmpl w:val="D32A9A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72EB6C63"/>
    <w:multiLevelType w:val="hybridMultilevel"/>
    <w:tmpl w:val="A8EAA2E2"/>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8D00614"/>
    <w:multiLevelType w:val="hybridMultilevel"/>
    <w:tmpl w:val="D446032E"/>
    <w:lvl w:ilvl="0" w:tplc="48DEE8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ACC40F3"/>
    <w:multiLevelType w:val="hybridMultilevel"/>
    <w:tmpl w:val="FBF4709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3"/>
  </w:num>
  <w:num w:numId="2">
    <w:abstractNumId w:val="8"/>
  </w:num>
  <w:num w:numId="3">
    <w:abstractNumId w:val="16"/>
  </w:num>
  <w:num w:numId="4">
    <w:abstractNumId w:val="22"/>
  </w:num>
  <w:num w:numId="5">
    <w:abstractNumId w:val="14"/>
  </w:num>
  <w:num w:numId="6">
    <w:abstractNumId w:val="18"/>
  </w:num>
  <w:num w:numId="7">
    <w:abstractNumId w:val="20"/>
  </w:num>
  <w:num w:numId="8">
    <w:abstractNumId w:val="7"/>
  </w:num>
  <w:num w:numId="9">
    <w:abstractNumId w:val="19"/>
  </w:num>
  <w:num w:numId="10">
    <w:abstractNumId w:val="5"/>
  </w:num>
  <w:num w:numId="11">
    <w:abstractNumId w:val="10"/>
  </w:num>
  <w:num w:numId="12">
    <w:abstractNumId w:val="23"/>
  </w:num>
  <w:num w:numId="13">
    <w:abstractNumId w:val="1"/>
  </w:num>
  <w:num w:numId="14">
    <w:abstractNumId w:val="11"/>
  </w:num>
  <w:num w:numId="15">
    <w:abstractNumId w:val="4"/>
  </w:num>
  <w:num w:numId="16">
    <w:abstractNumId w:val="15"/>
  </w:num>
  <w:num w:numId="17">
    <w:abstractNumId w:val="12"/>
  </w:num>
  <w:num w:numId="18">
    <w:abstractNumId w:val="6"/>
  </w:num>
  <w:num w:numId="19">
    <w:abstractNumId w:val="0"/>
  </w:num>
  <w:num w:numId="20">
    <w:abstractNumId w:val="21"/>
  </w:num>
  <w:num w:numId="21">
    <w:abstractNumId w:val="9"/>
  </w:num>
  <w:num w:numId="22">
    <w:abstractNumId w:val="2"/>
  </w:num>
  <w:num w:numId="23">
    <w:abstractNumId w:val="3"/>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27"/>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87"/>
    <w:rsid w:val="000100A0"/>
    <w:rsid w:val="00011F5C"/>
    <w:rsid w:val="0001691D"/>
    <w:rsid w:val="00020D79"/>
    <w:rsid w:val="000217F3"/>
    <w:rsid w:val="00021FF4"/>
    <w:rsid w:val="00023DDF"/>
    <w:rsid w:val="00030D9A"/>
    <w:rsid w:val="00031B2B"/>
    <w:rsid w:val="000350B7"/>
    <w:rsid w:val="00041255"/>
    <w:rsid w:val="00044FB5"/>
    <w:rsid w:val="00057150"/>
    <w:rsid w:val="00072B98"/>
    <w:rsid w:val="00086F7F"/>
    <w:rsid w:val="00086FF5"/>
    <w:rsid w:val="00091085"/>
    <w:rsid w:val="00092D89"/>
    <w:rsid w:val="0009306D"/>
    <w:rsid w:val="00093CA4"/>
    <w:rsid w:val="0009752D"/>
    <w:rsid w:val="000A5796"/>
    <w:rsid w:val="000A7226"/>
    <w:rsid w:val="000A7B38"/>
    <w:rsid w:val="000C47A7"/>
    <w:rsid w:val="000D37B0"/>
    <w:rsid w:val="000F1E19"/>
    <w:rsid w:val="000F2969"/>
    <w:rsid w:val="000F303E"/>
    <w:rsid w:val="00103BDB"/>
    <w:rsid w:val="00123BCF"/>
    <w:rsid w:val="00127ADC"/>
    <w:rsid w:val="001334F8"/>
    <w:rsid w:val="00137DEA"/>
    <w:rsid w:val="00153FD8"/>
    <w:rsid w:val="00160906"/>
    <w:rsid w:val="001630C2"/>
    <w:rsid w:val="00163112"/>
    <w:rsid w:val="0017535F"/>
    <w:rsid w:val="00182C51"/>
    <w:rsid w:val="0018590B"/>
    <w:rsid w:val="001907AA"/>
    <w:rsid w:val="00196C10"/>
    <w:rsid w:val="001B154A"/>
    <w:rsid w:val="001B3C63"/>
    <w:rsid w:val="001B5FF5"/>
    <w:rsid w:val="001C0920"/>
    <w:rsid w:val="001C3929"/>
    <w:rsid w:val="001C3F77"/>
    <w:rsid w:val="001C589A"/>
    <w:rsid w:val="001D228D"/>
    <w:rsid w:val="001D2348"/>
    <w:rsid w:val="001E22EB"/>
    <w:rsid w:val="001E23DE"/>
    <w:rsid w:val="001F0FD7"/>
    <w:rsid w:val="001F1EDA"/>
    <w:rsid w:val="001F52B0"/>
    <w:rsid w:val="00206517"/>
    <w:rsid w:val="00210843"/>
    <w:rsid w:val="00210FA6"/>
    <w:rsid w:val="00213DDB"/>
    <w:rsid w:val="00225C57"/>
    <w:rsid w:val="00231BCA"/>
    <w:rsid w:val="002328AC"/>
    <w:rsid w:val="00236630"/>
    <w:rsid w:val="00246A2E"/>
    <w:rsid w:val="00250277"/>
    <w:rsid w:val="002535E0"/>
    <w:rsid w:val="002537D2"/>
    <w:rsid w:val="00253934"/>
    <w:rsid w:val="00253EB1"/>
    <w:rsid w:val="00257520"/>
    <w:rsid w:val="00271621"/>
    <w:rsid w:val="0027396E"/>
    <w:rsid w:val="00275970"/>
    <w:rsid w:val="00284D39"/>
    <w:rsid w:val="00287DF6"/>
    <w:rsid w:val="00291FC2"/>
    <w:rsid w:val="00292316"/>
    <w:rsid w:val="00296794"/>
    <w:rsid w:val="002A1B4A"/>
    <w:rsid w:val="002A443A"/>
    <w:rsid w:val="002B6EB6"/>
    <w:rsid w:val="002B6F84"/>
    <w:rsid w:val="002C2C1C"/>
    <w:rsid w:val="002C2DC1"/>
    <w:rsid w:val="002D6E92"/>
    <w:rsid w:val="002D6F2A"/>
    <w:rsid w:val="002D7633"/>
    <w:rsid w:val="002E0986"/>
    <w:rsid w:val="002F0849"/>
    <w:rsid w:val="002F2767"/>
    <w:rsid w:val="002F3ECF"/>
    <w:rsid w:val="002F5A8E"/>
    <w:rsid w:val="002F633A"/>
    <w:rsid w:val="002F6699"/>
    <w:rsid w:val="002F6855"/>
    <w:rsid w:val="002F7E2F"/>
    <w:rsid w:val="003036AF"/>
    <w:rsid w:val="003052D9"/>
    <w:rsid w:val="00314F30"/>
    <w:rsid w:val="00320B6D"/>
    <w:rsid w:val="003222D9"/>
    <w:rsid w:val="00323822"/>
    <w:rsid w:val="0032437B"/>
    <w:rsid w:val="0032685C"/>
    <w:rsid w:val="003361EA"/>
    <w:rsid w:val="00342128"/>
    <w:rsid w:val="0034305E"/>
    <w:rsid w:val="003555C1"/>
    <w:rsid w:val="00355C93"/>
    <w:rsid w:val="0037037B"/>
    <w:rsid w:val="003771C5"/>
    <w:rsid w:val="00380094"/>
    <w:rsid w:val="00383AF9"/>
    <w:rsid w:val="00383D6D"/>
    <w:rsid w:val="00391B0C"/>
    <w:rsid w:val="0039249A"/>
    <w:rsid w:val="003954D2"/>
    <w:rsid w:val="003C2057"/>
    <w:rsid w:val="003C5A0C"/>
    <w:rsid w:val="003D5165"/>
    <w:rsid w:val="003E0133"/>
    <w:rsid w:val="003E51B3"/>
    <w:rsid w:val="003F32AC"/>
    <w:rsid w:val="003F50D7"/>
    <w:rsid w:val="003F65BA"/>
    <w:rsid w:val="003F6EFB"/>
    <w:rsid w:val="003F705D"/>
    <w:rsid w:val="00402461"/>
    <w:rsid w:val="004061EA"/>
    <w:rsid w:val="00407E2F"/>
    <w:rsid w:val="00407EC5"/>
    <w:rsid w:val="00421990"/>
    <w:rsid w:val="0042210F"/>
    <w:rsid w:val="00422D91"/>
    <w:rsid w:val="00436ABF"/>
    <w:rsid w:val="00437214"/>
    <w:rsid w:val="00445A71"/>
    <w:rsid w:val="004472C9"/>
    <w:rsid w:val="00452CD6"/>
    <w:rsid w:val="00457419"/>
    <w:rsid w:val="00467923"/>
    <w:rsid w:val="00490598"/>
    <w:rsid w:val="004930E8"/>
    <w:rsid w:val="004948D1"/>
    <w:rsid w:val="004A14B3"/>
    <w:rsid w:val="004A2F90"/>
    <w:rsid w:val="004A3CB5"/>
    <w:rsid w:val="004B5F32"/>
    <w:rsid w:val="004C1913"/>
    <w:rsid w:val="004C4EAB"/>
    <w:rsid w:val="004C6DB0"/>
    <w:rsid w:val="004D28A6"/>
    <w:rsid w:val="004D6286"/>
    <w:rsid w:val="004D68AE"/>
    <w:rsid w:val="004F1BFB"/>
    <w:rsid w:val="004F21FD"/>
    <w:rsid w:val="004F2361"/>
    <w:rsid w:val="004F333E"/>
    <w:rsid w:val="005000DE"/>
    <w:rsid w:val="005059CB"/>
    <w:rsid w:val="00521BE8"/>
    <w:rsid w:val="005359FF"/>
    <w:rsid w:val="00541745"/>
    <w:rsid w:val="00552BE0"/>
    <w:rsid w:val="00554023"/>
    <w:rsid w:val="00560788"/>
    <w:rsid w:val="00562BAD"/>
    <w:rsid w:val="00563168"/>
    <w:rsid w:val="00572EBA"/>
    <w:rsid w:val="00575E3A"/>
    <w:rsid w:val="00576805"/>
    <w:rsid w:val="005779EB"/>
    <w:rsid w:val="00581239"/>
    <w:rsid w:val="00584770"/>
    <w:rsid w:val="00586956"/>
    <w:rsid w:val="00591824"/>
    <w:rsid w:val="005926E4"/>
    <w:rsid w:val="00592928"/>
    <w:rsid w:val="005A46CB"/>
    <w:rsid w:val="005B1322"/>
    <w:rsid w:val="005B1F2B"/>
    <w:rsid w:val="005C180D"/>
    <w:rsid w:val="005D1997"/>
    <w:rsid w:val="005D1EB7"/>
    <w:rsid w:val="005E48F8"/>
    <w:rsid w:val="005F34D5"/>
    <w:rsid w:val="005F693B"/>
    <w:rsid w:val="005F6D78"/>
    <w:rsid w:val="005F760B"/>
    <w:rsid w:val="00603325"/>
    <w:rsid w:val="00610E04"/>
    <w:rsid w:val="00613289"/>
    <w:rsid w:val="00624A11"/>
    <w:rsid w:val="00630905"/>
    <w:rsid w:val="00637FD5"/>
    <w:rsid w:val="00641702"/>
    <w:rsid w:val="006506CA"/>
    <w:rsid w:val="0066606E"/>
    <w:rsid w:val="0067050B"/>
    <w:rsid w:val="00674CBC"/>
    <w:rsid w:val="0067691B"/>
    <w:rsid w:val="00682D50"/>
    <w:rsid w:val="0068390E"/>
    <w:rsid w:val="00683D5E"/>
    <w:rsid w:val="00685A41"/>
    <w:rsid w:val="00685DF7"/>
    <w:rsid w:val="00693EFD"/>
    <w:rsid w:val="006A5CD7"/>
    <w:rsid w:val="006B221C"/>
    <w:rsid w:val="006B24D5"/>
    <w:rsid w:val="006B4980"/>
    <w:rsid w:val="006B75EE"/>
    <w:rsid w:val="006C4A21"/>
    <w:rsid w:val="006D248F"/>
    <w:rsid w:val="006E6562"/>
    <w:rsid w:val="006F1562"/>
    <w:rsid w:val="007158B9"/>
    <w:rsid w:val="00717710"/>
    <w:rsid w:val="00722FA5"/>
    <w:rsid w:val="0072386D"/>
    <w:rsid w:val="00724C6F"/>
    <w:rsid w:val="00725857"/>
    <w:rsid w:val="00725C88"/>
    <w:rsid w:val="00726A0B"/>
    <w:rsid w:val="00730770"/>
    <w:rsid w:val="00732A7E"/>
    <w:rsid w:val="00735795"/>
    <w:rsid w:val="007377FF"/>
    <w:rsid w:val="00741DD5"/>
    <w:rsid w:val="00745CBB"/>
    <w:rsid w:val="0074706E"/>
    <w:rsid w:val="00751999"/>
    <w:rsid w:val="00755B01"/>
    <w:rsid w:val="00755F56"/>
    <w:rsid w:val="00756005"/>
    <w:rsid w:val="00761270"/>
    <w:rsid w:val="007615E9"/>
    <w:rsid w:val="0076360B"/>
    <w:rsid w:val="00770683"/>
    <w:rsid w:val="00773338"/>
    <w:rsid w:val="007742C4"/>
    <w:rsid w:val="007769D3"/>
    <w:rsid w:val="00784F73"/>
    <w:rsid w:val="00790304"/>
    <w:rsid w:val="00792C6C"/>
    <w:rsid w:val="0079602C"/>
    <w:rsid w:val="007A5DD8"/>
    <w:rsid w:val="007A7CAD"/>
    <w:rsid w:val="007B354B"/>
    <w:rsid w:val="007B78D8"/>
    <w:rsid w:val="007C5884"/>
    <w:rsid w:val="007D0CC7"/>
    <w:rsid w:val="007D26BC"/>
    <w:rsid w:val="007D3BD2"/>
    <w:rsid w:val="007D4AE7"/>
    <w:rsid w:val="007D5208"/>
    <w:rsid w:val="007E06DC"/>
    <w:rsid w:val="007F1F28"/>
    <w:rsid w:val="007F4470"/>
    <w:rsid w:val="007F5A84"/>
    <w:rsid w:val="007F5AF6"/>
    <w:rsid w:val="007F70D9"/>
    <w:rsid w:val="0080380A"/>
    <w:rsid w:val="00814663"/>
    <w:rsid w:val="00821539"/>
    <w:rsid w:val="008323D6"/>
    <w:rsid w:val="0083745D"/>
    <w:rsid w:val="0084399C"/>
    <w:rsid w:val="008557EE"/>
    <w:rsid w:val="0085629A"/>
    <w:rsid w:val="008637D3"/>
    <w:rsid w:val="00864D1F"/>
    <w:rsid w:val="00872ED1"/>
    <w:rsid w:val="008866BF"/>
    <w:rsid w:val="00887C45"/>
    <w:rsid w:val="00891B8A"/>
    <w:rsid w:val="008A1993"/>
    <w:rsid w:val="008A258F"/>
    <w:rsid w:val="008A453E"/>
    <w:rsid w:val="008A540B"/>
    <w:rsid w:val="008B515B"/>
    <w:rsid w:val="008B7899"/>
    <w:rsid w:val="008D0777"/>
    <w:rsid w:val="008D0965"/>
    <w:rsid w:val="008D131C"/>
    <w:rsid w:val="008D71D4"/>
    <w:rsid w:val="008F58D8"/>
    <w:rsid w:val="008F76B0"/>
    <w:rsid w:val="00906AF6"/>
    <w:rsid w:val="00910FE7"/>
    <w:rsid w:val="009145FA"/>
    <w:rsid w:val="009175BB"/>
    <w:rsid w:val="00924EA8"/>
    <w:rsid w:val="0093111B"/>
    <w:rsid w:val="00932C35"/>
    <w:rsid w:val="00936F06"/>
    <w:rsid w:val="00941BE7"/>
    <w:rsid w:val="00947A3A"/>
    <w:rsid w:val="009514D5"/>
    <w:rsid w:val="00952133"/>
    <w:rsid w:val="009541A4"/>
    <w:rsid w:val="00954C09"/>
    <w:rsid w:val="0095594D"/>
    <w:rsid w:val="00957DDC"/>
    <w:rsid w:val="00960206"/>
    <w:rsid w:val="00960235"/>
    <w:rsid w:val="00960647"/>
    <w:rsid w:val="00961955"/>
    <w:rsid w:val="009764E3"/>
    <w:rsid w:val="00992616"/>
    <w:rsid w:val="00994840"/>
    <w:rsid w:val="009A0CEC"/>
    <w:rsid w:val="009A273C"/>
    <w:rsid w:val="009A4987"/>
    <w:rsid w:val="009A6669"/>
    <w:rsid w:val="009A6912"/>
    <w:rsid w:val="009C4B23"/>
    <w:rsid w:val="009C6285"/>
    <w:rsid w:val="009D467D"/>
    <w:rsid w:val="009D787B"/>
    <w:rsid w:val="009D7F0C"/>
    <w:rsid w:val="009E0B53"/>
    <w:rsid w:val="009E357E"/>
    <w:rsid w:val="009F1A6A"/>
    <w:rsid w:val="009F3098"/>
    <w:rsid w:val="009F6F79"/>
    <w:rsid w:val="009F7340"/>
    <w:rsid w:val="00A07106"/>
    <w:rsid w:val="00A114F4"/>
    <w:rsid w:val="00A12957"/>
    <w:rsid w:val="00A201A0"/>
    <w:rsid w:val="00A23077"/>
    <w:rsid w:val="00A30C09"/>
    <w:rsid w:val="00A42E75"/>
    <w:rsid w:val="00A43FEF"/>
    <w:rsid w:val="00A600DD"/>
    <w:rsid w:val="00A63E6A"/>
    <w:rsid w:val="00A65D13"/>
    <w:rsid w:val="00A709AF"/>
    <w:rsid w:val="00A71976"/>
    <w:rsid w:val="00A723CB"/>
    <w:rsid w:val="00A75B12"/>
    <w:rsid w:val="00A77268"/>
    <w:rsid w:val="00A802A6"/>
    <w:rsid w:val="00A83FFB"/>
    <w:rsid w:val="00A874B5"/>
    <w:rsid w:val="00A87D7E"/>
    <w:rsid w:val="00A9518E"/>
    <w:rsid w:val="00A961DF"/>
    <w:rsid w:val="00A96EA5"/>
    <w:rsid w:val="00AA2106"/>
    <w:rsid w:val="00AA517F"/>
    <w:rsid w:val="00AB0581"/>
    <w:rsid w:val="00AB340C"/>
    <w:rsid w:val="00AB4E75"/>
    <w:rsid w:val="00AB5F3D"/>
    <w:rsid w:val="00AC7044"/>
    <w:rsid w:val="00AD50A0"/>
    <w:rsid w:val="00AE4A7E"/>
    <w:rsid w:val="00AF045D"/>
    <w:rsid w:val="00AF0847"/>
    <w:rsid w:val="00AF1FB4"/>
    <w:rsid w:val="00AF2B45"/>
    <w:rsid w:val="00AF404E"/>
    <w:rsid w:val="00AF4817"/>
    <w:rsid w:val="00AF66D7"/>
    <w:rsid w:val="00B032E0"/>
    <w:rsid w:val="00B10377"/>
    <w:rsid w:val="00B17F85"/>
    <w:rsid w:val="00B32760"/>
    <w:rsid w:val="00B44C8C"/>
    <w:rsid w:val="00B507BC"/>
    <w:rsid w:val="00B55409"/>
    <w:rsid w:val="00B6103C"/>
    <w:rsid w:val="00B611F2"/>
    <w:rsid w:val="00B65EB1"/>
    <w:rsid w:val="00B70074"/>
    <w:rsid w:val="00B73411"/>
    <w:rsid w:val="00B80165"/>
    <w:rsid w:val="00B84704"/>
    <w:rsid w:val="00B84E1A"/>
    <w:rsid w:val="00B86D50"/>
    <w:rsid w:val="00B93404"/>
    <w:rsid w:val="00BA3DBE"/>
    <w:rsid w:val="00BA4A2B"/>
    <w:rsid w:val="00BA615E"/>
    <w:rsid w:val="00BB3919"/>
    <w:rsid w:val="00BB3C30"/>
    <w:rsid w:val="00BB5F9E"/>
    <w:rsid w:val="00BC2150"/>
    <w:rsid w:val="00BC4015"/>
    <w:rsid w:val="00BC597C"/>
    <w:rsid w:val="00BD123C"/>
    <w:rsid w:val="00BD1A76"/>
    <w:rsid w:val="00BD76F7"/>
    <w:rsid w:val="00BE1149"/>
    <w:rsid w:val="00BF1831"/>
    <w:rsid w:val="00BF2AFD"/>
    <w:rsid w:val="00C02B4B"/>
    <w:rsid w:val="00C03D4F"/>
    <w:rsid w:val="00C34A03"/>
    <w:rsid w:val="00C4044E"/>
    <w:rsid w:val="00C51B4C"/>
    <w:rsid w:val="00C5264A"/>
    <w:rsid w:val="00C64E5F"/>
    <w:rsid w:val="00C73525"/>
    <w:rsid w:val="00C76782"/>
    <w:rsid w:val="00C772E1"/>
    <w:rsid w:val="00C84D44"/>
    <w:rsid w:val="00C85491"/>
    <w:rsid w:val="00C86239"/>
    <w:rsid w:val="00C929AD"/>
    <w:rsid w:val="00C94FDF"/>
    <w:rsid w:val="00C97CC6"/>
    <w:rsid w:val="00CA05E9"/>
    <w:rsid w:val="00CB02F1"/>
    <w:rsid w:val="00CB268C"/>
    <w:rsid w:val="00CB3DD8"/>
    <w:rsid w:val="00CB7963"/>
    <w:rsid w:val="00CB7E8C"/>
    <w:rsid w:val="00CC37F7"/>
    <w:rsid w:val="00CC40AA"/>
    <w:rsid w:val="00CD1D24"/>
    <w:rsid w:val="00CD5154"/>
    <w:rsid w:val="00CD51B2"/>
    <w:rsid w:val="00CE1E96"/>
    <w:rsid w:val="00CF6CE7"/>
    <w:rsid w:val="00D00BBC"/>
    <w:rsid w:val="00D01111"/>
    <w:rsid w:val="00D03309"/>
    <w:rsid w:val="00D10634"/>
    <w:rsid w:val="00D12172"/>
    <w:rsid w:val="00D15FF5"/>
    <w:rsid w:val="00D16FC9"/>
    <w:rsid w:val="00D26E66"/>
    <w:rsid w:val="00D30899"/>
    <w:rsid w:val="00D328AA"/>
    <w:rsid w:val="00D344E8"/>
    <w:rsid w:val="00D45010"/>
    <w:rsid w:val="00D50A1E"/>
    <w:rsid w:val="00D5230A"/>
    <w:rsid w:val="00D635BF"/>
    <w:rsid w:val="00D6756D"/>
    <w:rsid w:val="00D8168A"/>
    <w:rsid w:val="00D832BD"/>
    <w:rsid w:val="00DB0906"/>
    <w:rsid w:val="00DB6CA8"/>
    <w:rsid w:val="00DC0023"/>
    <w:rsid w:val="00DC3E7B"/>
    <w:rsid w:val="00DD0ED0"/>
    <w:rsid w:val="00DE264A"/>
    <w:rsid w:val="00DE6A14"/>
    <w:rsid w:val="00DE7816"/>
    <w:rsid w:val="00E03B40"/>
    <w:rsid w:val="00E232DC"/>
    <w:rsid w:val="00E255AA"/>
    <w:rsid w:val="00E30CD7"/>
    <w:rsid w:val="00E37034"/>
    <w:rsid w:val="00E44426"/>
    <w:rsid w:val="00E46DC6"/>
    <w:rsid w:val="00E53461"/>
    <w:rsid w:val="00E67A26"/>
    <w:rsid w:val="00E711FA"/>
    <w:rsid w:val="00E76237"/>
    <w:rsid w:val="00E805A1"/>
    <w:rsid w:val="00E853D6"/>
    <w:rsid w:val="00E86C88"/>
    <w:rsid w:val="00E90E91"/>
    <w:rsid w:val="00EA3247"/>
    <w:rsid w:val="00EA4935"/>
    <w:rsid w:val="00EB4163"/>
    <w:rsid w:val="00EB7FF6"/>
    <w:rsid w:val="00EC4C34"/>
    <w:rsid w:val="00EC4E19"/>
    <w:rsid w:val="00EC67C7"/>
    <w:rsid w:val="00ED255E"/>
    <w:rsid w:val="00ED4725"/>
    <w:rsid w:val="00EE0342"/>
    <w:rsid w:val="00EE0DDE"/>
    <w:rsid w:val="00EF0610"/>
    <w:rsid w:val="00EF19B8"/>
    <w:rsid w:val="00EF5559"/>
    <w:rsid w:val="00EF5EA9"/>
    <w:rsid w:val="00EF6FC9"/>
    <w:rsid w:val="00F0018C"/>
    <w:rsid w:val="00F008FE"/>
    <w:rsid w:val="00F07069"/>
    <w:rsid w:val="00F10CAC"/>
    <w:rsid w:val="00F12597"/>
    <w:rsid w:val="00F13FF8"/>
    <w:rsid w:val="00F14F2D"/>
    <w:rsid w:val="00F25144"/>
    <w:rsid w:val="00F26D2B"/>
    <w:rsid w:val="00F33EAD"/>
    <w:rsid w:val="00F4298A"/>
    <w:rsid w:val="00F51C11"/>
    <w:rsid w:val="00F5729F"/>
    <w:rsid w:val="00F574E8"/>
    <w:rsid w:val="00F57549"/>
    <w:rsid w:val="00F83757"/>
    <w:rsid w:val="00F83B68"/>
    <w:rsid w:val="00F85558"/>
    <w:rsid w:val="00F85FF1"/>
    <w:rsid w:val="00F864D8"/>
    <w:rsid w:val="00F94612"/>
    <w:rsid w:val="00FB194D"/>
    <w:rsid w:val="00FB1E22"/>
    <w:rsid w:val="00FC4257"/>
    <w:rsid w:val="00FC4885"/>
    <w:rsid w:val="00FD16E1"/>
    <w:rsid w:val="00FE0DCB"/>
    <w:rsid w:val="00FE13C1"/>
    <w:rsid w:val="00FF09E8"/>
    <w:rsid w:val="00FF64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AF6"/>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1F5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1D228D"/>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List Paragraph"/>
    <w:basedOn w:val="a"/>
    <w:uiPriority w:val="99"/>
    <w:qFormat/>
    <w:rsid w:val="001D228D"/>
    <w:pPr>
      <w:spacing w:after="0" w:line="240" w:lineRule="auto"/>
      <w:ind w:left="720"/>
      <w:contextualSpacing/>
    </w:pPr>
    <w:rPr>
      <w:rFonts w:ascii="Times New Roman" w:eastAsia="Times New Roman" w:hAnsi="Times New Roman"/>
      <w:sz w:val="24"/>
      <w:szCs w:val="24"/>
      <w:lang w:eastAsia="ru-RU"/>
    </w:rPr>
  </w:style>
  <w:style w:type="character" w:customStyle="1" w:styleId="10">
    <w:name w:val="Основной текст Знак1"/>
    <w:link w:val="a6"/>
    <w:uiPriority w:val="99"/>
    <w:locked/>
    <w:rsid w:val="001D228D"/>
    <w:rPr>
      <w:rFonts w:ascii="Times New Roman" w:hAnsi="Times New Roman" w:cs="Times New Roman"/>
      <w:sz w:val="19"/>
      <w:szCs w:val="19"/>
      <w:shd w:val="clear" w:color="auto" w:fill="FFFFFF"/>
    </w:rPr>
  </w:style>
  <w:style w:type="paragraph" w:styleId="a6">
    <w:name w:val="Body Text"/>
    <w:basedOn w:val="a"/>
    <w:link w:val="10"/>
    <w:uiPriority w:val="99"/>
    <w:rsid w:val="001D228D"/>
    <w:pPr>
      <w:widowControl w:val="0"/>
      <w:shd w:val="clear" w:color="auto" w:fill="FFFFFF"/>
      <w:spacing w:after="780" w:line="216" w:lineRule="exact"/>
      <w:ind w:hanging="480"/>
    </w:pPr>
    <w:rPr>
      <w:rFonts w:ascii="Times New Roman" w:hAnsi="Times New Roman"/>
      <w:sz w:val="19"/>
      <w:szCs w:val="19"/>
    </w:rPr>
  </w:style>
  <w:style w:type="character" w:customStyle="1" w:styleId="BodyTextChar1">
    <w:name w:val="Body Text Char1"/>
    <w:uiPriority w:val="99"/>
    <w:semiHidden/>
    <w:rsid w:val="00674CBC"/>
    <w:rPr>
      <w:rFonts w:cs="Times New Roman"/>
      <w:lang w:eastAsia="en-US"/>
    </w:rPr>
  </w:style>
  <w:style w:type="character" w:customStyle="1" w:styleId="a7">
    <w:name w:val="Основной текст Знак"/>
    <w:uiPriority w:val="99"/>
    <w:semiHidden/>
    <w:rsid w:val="001D228D"/>
    <w:rPr>
      <w:rFonts w:cs="Times New Roman"/>
    </w:rPr>
  </w:style>
  <w:style w:type="character" w:styleId="a8">
    <w:name w:val="Strong"/>
    <w:uiPriority w:val="99"/>
    <w:qFormat/>
    <w:rsid w:val="001D228D"/>
    <w:rPr>
      <w:rFonts w:cs="Times New Roman"/>
      <w:b/>
    </w:rPr>
  </w:style>
  <w:style w:type="paragraph" w:customStyle="1" w:styleId="1">
    <w:name w:val="Стиль1"/>
    <w:basedOn w:val="a"/>
    <w:uiPriority w:val="99"/>
    <w:rsid w:val="008F76B0"/>
    <w:pPr>
      <w:numPr>
        <w:ilvl w:val="1"/>
        <w:numId w:val="22"/>
      </w:numPr>
    </w:pPr>
  </w:style>
  <w:style w:type="character" w:styleId="a9">
    <w:name w:val="annotation reference"/>
    <w:uiPriority w:val="99"/>
    <w:semiHidden/>
    <w:rsid w:val="00160906"/>
    <w:rPr>
      <w:rFonts w:cs="Times New Roman"/>
      <w:sz w:val="16"/>
      <w:szCs w:val="16"/>
    </w:rPr>
  </w:style>
  <w:style w:type="paragraph" w:styleId="aa">
    <w:name w:val="annotation text"/>
    <w:basedOn w:val="a"/>
    <w:link w:val="ab"/>
    <w:uiPriority w:val="99"/>
    <w:semiHidden/>
    <w:rsid w:val="00160906"/>
    <w:pPr>
      <w:spacing w:line="240" w:lineRule="auto"/>
    </w:pPr>
    <w:rPr>
      <w:sz w:val="20"/>
      <w:szCs w:val="20"/>
    </w:rPr>
  </w:style>
  <w:style w:type="character" w:customStyle="1" w:styleId="ab">
    <w:name w:val="Текст примечания Знак"/>
    <w:link w:val="aa"/>
    <w:uiPriority w:val="99"/>
    <w:semiHidden/>
    <w:locked/>
    <w:rsid w:val="00160906"/>
    <w:rPr>
      <w:rFonts w:cs="Times New Roman"/>
      <w:lang w:eastAsia="en-US"/>
    </w:rPr>
  </w:style>
  <w:style w:type="paragraph" w:styleId="ac">
    <w:name w:val="annotation subject"/>
    <w:basedOn w:val="aa"/>
    <w:next w:val="aa"/>
    <w:link w:val="ad"/>
    <w:uiPriority w:val="99"/>
    <w:semiHidden/>
    <w:rsid w:val="00160906"/>
    <w:rPr>
      <w:b/>
      <w:bCs/>
    </w:rPr>
  </w:style>
  <w:style w:type="character" w:customStyle="1" w:styleId="ad">
    <w:name w:val="Тема примечания Знак"/>
    <w:link w:val="ac"/>
    <w:uiPriority w:val="99"/>
    <w:semiHidden/>
    <w:locked/>
    <w:rsid w:val="00160906"/>
    <w:rPr>
      <w:rFonts w:cs="Times New Roman"/>
      <w:b/>
      <w:bCs/>
      <w:lang w:eastAsia="en-US"/>
    </w:rPr>
  </w:style>
  <w:style w:type="paragraph" w:styleId="ae">
    <w:name w:val="Balloon Text"/>
    <w:basedOn w:val="a"/>
    <w:link w:val="af"/>
    <w:uiPriority w:val="99"/>
    <w:semiHidden/>
    <w:rsid w:val="00160906"/>
    <w:pPr>
      <w:spacing w:after="0" w:line="240" w:lineRule="auto"/>
    </w:pPr>
    <w:rPr>
      <w:rFonts w:ascii="Tahoma" w:hAnsi="Tahoma"/>
      <w:sz w:val="16"/>
      <w:szCs w:val="16"/>
    </w:rPr>
  </w:style>
  <w:style w:type="character" w:customStyle="1" w:styleId="af">
    <w:name w:val="Текст выноски Знак"/>
    <w:link w:val="ae"/>
    <w:uiPriority w:val="99"/>
    <w:semiHidden/>
    <w:locked/>
    <w:rsid w:val="00160906"/>
    <w:rPr>
      <w:rFonts w:ascii="Tahoma" w:hAnsi="Tahoma" w:cs="Tahoma"/>
      <w:sz w:val="16"/>
      <w:szCs w:val="16"/>
      <w:lang w:eastAsia="en-US"/>
    </w:rPr>
  </w:style>
  <w:style w:type="character" w:customStyle="1" w:styleId="BodyTextChar">
    <w:name w:val="Body Text Char"/>
    <w:uiPriority w:val="99"/>
    <w:locked/>
    <w:rsid w:val="00E44426"/>
    <w:rPr>
      <w:rFonts w:ascii="Times New Roman" w:hAnsi="Times New Roman"/>
      <w:sz w:val="19"/>
      <w:shd w:val="clear" w:color="auto" w:fill="FFFFFF"/>
    </w:rPr>
  </w:style>
  <w:style w:type="paragraph" w:styleId="af0">
    <w:name w:val="header"/>
    <w:basedOn w:val="a"/>
    <w:link w:val="af1"/>
    <w:uiPriority w:val="99"/>
    <w:unhideWhenUsed/>
    <w:rsid w:val="005F693B"/>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F693B"/>
    <w:rPr>
      <w:sz w:val="22"/>
      <w:szCs w:val="22"/>
      <w:lang w:eastAsia="en-US"/>
    </w:rPr>
  </w:style>
  <w:style w:type="paragraph" w:styleId="af2">
    <w:name w:val="footer"/>
    <w:basedOn w:val="a"/>
    <w:link w:val="af3"/>
    <w:uiPriority w:val="99"/>
    <w:unhideWhenUsed/>
    <w:rsid w:val="005F693B"/>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F693B"/>
    <w:rPr>
      <w:sz w:val="22"/>
      <w:szCs w:val="22"/>
      <w:lang w:eastAsia="en-US"/>
    </w:rPr>
  </w:style>
  <w:style w:type="character" w:styleId="af4">
    <w:name w:val="Hyperlink"/>
    <w:uiPriority w:val="99"/>
    <w:rsid w:val="00A07106"/>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AF6"/>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1F5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1D228D"/>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List Paragraph"/>
    <w:basedOn w:val="a"/>
    <w:uiPriority w:val="99"/>
    <w:qFormat/>
    <w:rsid w:val="001D228D"/>
    <w:pPr>
      <w:spacing w:after="0" w:line="240" w:lineRule="auto"/>
      <w:ind w:left="720"/>
      <w:contextualSpacing/>
    </w:pPr>
    <w:rPr>
      <w:rFonts w:ascii="Times New Roman" w:eastAsia="Times New Roman" w:hAnsi="Times New Roman"/>
      <w:sz w:val="24"/>
      <w:szCs w:val="24"/>
      <w:lang w:eastAsia="ru-RU"/>
    </w:rPr>
  </w:style>
  <w:style w:type="character" w:customStyle="1" w:styleId="10">
    <w:name w:val="Основной текст Знак1"/>
    <w:link w:val="a6"/>
    <w:uiPriority w:val="99"/>
    <w:locked/>
    <w:rsid w:val="001D228D"/>
    <w:rPr>
      <w:rFonts w:ascii="Times New Roman" w:hAnsi="Times New Roman" w:cs="Times New Roman"/>
      <w:sz w:val="19"/>
      <w:szCs w:val="19"/>
      <w:shd w:val="clear" w:color="auto" w:fill="FFFFFF"/>
    </w:rPr>
  </w:style>
  <w:style w:type="paragraph" w:styleId="a6">
    <w:name w:val="Body Text"/>
    <w:basedOn w:val="a"/>
    <w:link w:val="10"/>
    <w:uiPriority w:val="99"/>
    <w:rsid w:val="001D228D"/>
    <w:pPr>
      <w:widowControl w:val="0"/>
      <w:shd w:val="clear" w:color="auto" w:fill="FFFFFF"/>
      <w:spacing w:after="780" w:line="216" w:lineRule="exact"/>
      <w:ind w:hanging="480"/>
    </w:pPr>
    <w:rPr>
      <w:rFonts w:ascii="Times New Roman" w:hAnsi="Times New Roman"/>
      <w:sz w:val="19"/>
      <w:szCs w:val="19"/>
    </w:rPr>
  </w:style>
  <w:style w:type="character" w:customStyle="1" w:styleId="BodyTextChar1">
    <w:name w:val="Body Text Char1"/>
    <w:uiPriority w:val="99"/>
    <w:semiHidden/>
    <w:rsid w:val="00674CBC"/>
    <w:rPr>
      <w:rFonts w:cs="Times New Roman"/>
      <w:lang w:eastAsia="en-US"/>
    </w:rPr>
  </w:style>
  <w:style w:type="character" w:customStyle="1" w:styleId="a7">
    <w:name w:val="Основной текст Знак"/>
    <w:uiPriority w:val="99"/>
    <w:semiHidden/>
    <w:rsid w:val="001D228D"/>
    <w:rPr>
      <w:rFonts w:cs="Times New Roman"/>
    </w:rPr>
  </w:style>
  <w:style w:type="character" w:styleId="a8">
    <w:name w:val="Strong"/>
    <w:uiPriority w:val="99"/>
    <w:qFormat/>
    <w:rsid w:val="001D228D"/>
    <w:rPr>
      <w:rFonts w:cs="Times New Roman"/>
      <w:b/>
    </w:rPr>
  </w:style>
  <w:style w:type="paragraph" w:customStyle="1" w:styleId="1">
    <w:name w:val="Стиль1"/>
    <w:basedOn w:val="a"/>
    <w:uiPriority w:val="99"/>
    <w:rsid w:val="008F76B0"/>
    <w:pPr>
      <w:numPr>
        <w:ilvl w:val="1"/>
        <w:numId w:val="22"/>
      </w:numPr>
    </w:pPr>
  </w:style>
  <w:style w:type="character" w:styleId="a9">
    <w:name w:val="annotation reference"/>
    <w:uiPriority w:val="99"/>
    <w:semiHidden/>
    <w:rsid w:val="00160906"/>
    <w:rPr>
      <w:rFonts w:cs="Times New Roman"/>
      <w:sz w:val="16"/>
      <w:szCs w:val="16"/>
    </w:rPr>
  </w:style>
  <w:style w:type="paragraph" w:styleId="aa">
    <w:name w:val="annotation text"/>
    <w:basedOn w:val="a"/>
    <w:link w:val="ab"/>
    <w:uiPriority w:val="99"/>
    <w:semiHidden/>
    <w:rsid w:val="00160906"/>
    <w:pPr>
      <w:spacing w:line="240" w:lineRule="auto"/>
    </w:pPr>
    <w:rPr>
      <w:sz w:val="20"/>
      <w:szCs w:val="20"/>
    </w:rPr>
  </w:style>
  <w:style w:type="character" w:customStyle="1" w:styleId="ab">
    <w:name w:val="Текст примечания Знак"/>
    <w:link w:val="aa"/>
    <w:uiPriority w:val="99"/>
    <w:semiHidden/>
    <w:locked/>
    <w:rsid w:val="00160906"/>
    <w:rPr>
      <w:rFonts w:cs="Times New Roman"/>
      <w:lang w:eastAsia="en-US"/>
    </w:rPr>
  </w:style>
  <w:style w:type="paragraph" w:styleId="ac">
    <w:name w:val="annotation subject"/>
    <w:basedOn w:val="aa"/>
    <w:next w:val="aa"/>
    <w:link w:val="ad"/>
    <w:uiPriority w:val="99"/>
    <w:semiHidden/>
    <w:rsid w:val="00160906"/>
    <w:rPr>
      <w:b/>
      <w:bCs/>
    </w:rPr>
  </w:style>
  <w:style w:type="character" w:customStyle="1" w:styleId="ad">
    <w:name w:val="Тема примечания Знак"/>
    <w:link w:val="ac"/>
    <w:uiPriority w:val="99"/>
    <w:semiHidden/>
    <w:locked/>
    <w:rsid w:val="00160906"/>
    <w:rPr>
      <w:rFonts w:cs="Times New Roman"/>
      <w:b/>
      <w:bCs/>
      <w:lang w:eastAsia="en-US"/>
    </w:rPr>
  </w:style>
  <w:style w:type="paragraph" w:styleId="ae">
    <w:name w:val="Balloon Text"/>
    <w:basedOn w:val="a"/>
    <w:link w:val="af"/>
    <w:uiPriority w:val="99"/>
    <w:semiHidden/>
    <w:rsid w:val="00160906"/>
    <w:pPr>
      <w:spacing w:after="0" w:line="240" w:lineRule="auto"/>
    </w:pPr>
    <w:rPr>
      <w:rFonts w:ascii="Tahoma" w:hAnsi="Tahoma"/>
      <w:sz w:val="16"/>
      <w:szCs w:val="16"/>
    </w:rPr>
  </w:style>
  <w:style w:type="character" w:customStyle="1" w:styleId="af">
    <w:name w:val="Текст выноски Знак"/>
    <w:link w:val="ae"/>
    <w:uiPriority w:val="99"/>
    <w:semiHidden/>
    <w:locked/>
    <w:rsid w:val="00160906"/>
    <w:rPr>
      <w:rFonts w:ascii="Tahoma" w:hAnsi="Tahoma" w:cs="Tahoma"/>
      <w:sz w:val="16"/>
      <w:szCs w:val="16"/>
      <w:lang w:eastAsia="en-US"/>
    </w:rPr>
  </w:style>
  <w:style w:type="character" w:customStyle="1" w:styleId="BodyTextChar">
    <w:name w:val="Body Text Char"/>
    <w:uiPriority w:val="99"/>
    <w:locked/>
    <w:rsid w:val="00E44426"/>
    <w:rPr>
      <w:rFonts w:ascii="Times New Roman" w:hAnsi="Times New Roman"/>
      <w:sz w:val="19"/>
      <w:shd w:val="clear" w:color="auto" w:fill="FFFFFF"/>
    </w:rPr>
  </w:style>
  <w:style w:type="paragraph" w:styleId="af0">
    <w:name w:val="header"/>
    <w:basedOn w:val="a"/>
    <w:link w:val="af1"/>
    <w:uiPriority w:val="99"/>
    <w:unhideWhenUsed/>
    <w:rsid w:val="005F693B"/>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F693B"/>
    <w:rPr>
      <w:sz w:val="22"/>
      <w:szCs w:val="22"/>
      <w:lang w:eastAsia="en-US"/>
    </w:rPr>
  </w:style>
  <w:style w:type="paragraph" w:styleId="af2">
    <w:name w:val="footer"/>
    <w:basedOn w:val="a"/>
    <w:link w:val="af3"/>
    <w:uiPriority w:val="99"/>
    <w:unhideWhenUsed/>
    <w:rsid w:val="005F693B"/>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F693B"/>
    <w:rPr>
      <w:sz w:val="22"/>
      <w:szCs w:val="22"/>
      <w:lang w:eastAsia="en-US"/>
    </w:rPr>
  </w:style>
  <w:style w:type="character" w:styleId="af4">
    <w:name w:val="Hyperlink"/>
    <w:uiPriority w:val="99"/>
    <w:rsid w:val="00A0710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51844">
      <w:marLeft w:val="0"/>
      <w:marRight w:val="0"/>
      <w:marTop w:val="0"/>
      <w:marBottom w:val="0"/>
      <w:divBdr>
        <w:top w:val="none" w:sz="0" w:space="0" w:color="auto"/>
        <w:left w:val="none" w:sz="0" w:space="0" w:color="auto"/>
        <w:bottom w:val="none" w:sz="0" w:space="0" w:color="auto"/>
        <w:right w:val="none" w:sz="0" w:space="0" w:color="auto"/>
      </w:divBdr>
    </w:div>
    <w:div w:id="953051845">
      <w:marLeft w:val="0"/>
      <w:marRight w:val="0"/>
      <w:marTop w:val="0"/>
      <w:marBottom w:val="0"/>
      <w:divBdr>
        <w:top w:val="none" w:sz="0" w:space="0" w:color="auto"/>
        <w:left w:val="none" w:sz="0" w:space="0" w:color="auto"/>
        <w:bottom w:val="none" w:sz="0" w:space="0" w:color="auto"/>
        <w:right w:val="none" w:sz="0" w:space="0" w:color="auto"/>
      </w:divBdr>
    </w:div>
    <w:div w:id="1514343275">
      <w:bodyDiv w:val="1"/>
      <w:marLeft w:val="0"/>
      <w:marRight w:val="0"/>
      <w:marTop w:val="0"/>
      <w:marBottom w:val="0"/>
      <w:divBdr>
        <w:top w:val="none" w:sz="0" w:space="0" w:color="auto"/>
        <w:left w:val="none" w:sz="0" w:space="0" w:color="auto"/>
        <w:bottom w:val="none" w:sz="0" w:space="0" w:color="auto"/>
        <w:right w:val="none" w:sz="0" w:space="0" w:color="auto"/>
      </w:divBdr>
      <w:divsChild>
        <w:div w:id="64685793">
          <w:marLeft w:val="0"/>
          <w:marRight w:val="0"/>
          <w:marTop w:val="0"/>
          <w:marBottom w:val="0"/>
          <w:divBdr>
            <w:top w:val="none" w:sz="0" w:space="0" w:color="auto"/>
            <w:left w:val="none" w:sz="0" w:space="0" w:color="auto"/>
            <w:bottom w:val="none" w:sz="0" w:space="0" w:color="auto"/>
            <w:right w:val="none" w:sz="0" w:space="0" w:color="auto"/>
          </w:divBdr>
        </w:div>
        <w:div w:id="144903180">
          <w:marLeft w:val="0"/>
          <w:marRight w:val="0"/>
          <w:marTop w:val="0"/>
          <w:marBottom w:val="0"/>
          <w:divBdr>
            <w:top w:val="none" w:sz="0" w:space="0" w:color="auto"/>
            <w:left w:val="none" w:sz="0" w:space="0" w:color="auto"/>
            <w:bottom w:val="none" w:sz="0" w:space="0" w:color="auto"/>
            <w:right w:val="none" w:sz="0" w:space="0" w:color="auto"/>
          </w:divBdr>
        </w:div>
        <w:div w:id="218981841">
          <w:marLeft w:val="0"/>
          <w:marRight w:val="0"/>
          <w:marTop w:val="0"/>
          <w:marBottom w:val="0"/>
          <w:divBdr>
            <w:top w:val="none" w:sz="0" w:space="0" w:color="auto"/>
            <w:left w:val="none" w:sz="0" w:space="0" w:color="auto"/>
            <w:bottom w:val="none" w:sz="0" w:space="0" w:color="auto"/>
            <w:right w:val="none" w:sz="0" w:space="0" w:color="auto"/>
          </w:divBdr>
        </w:div>
        <w:div w:id="243540691">
          <w:marLeft w:val="0"/>
          <w:marRight w:val="0"/>
          <w:marTop w:val="0"/>
          <w:marBottom w:val="0"/>
          <w:divBdr>
            <w:top w:val="none" w:sz="0" w:space="0" w:color="auto"/>
            <w:left w:val="none" w:sz="0" w:space="0" w:color="auto"/>
            <w:bottom w:val="none" w:sz="0" w:space="0" w:color="auto"/>
            <w:right w:val="none" w:sz="0" w:space="0" w:color="auto"/>
          </w:divBdr>
        </w:div>
        <w:div w:id="379936321">
          <w:marLeft w:val="0"/>
          <w:marRight w:val="0"/>
          <w:marTop w:val="0"/>
          <w:marBottom w:val="0"/>
          <w:divBdr>
            <w:top w:val="none" w:sz="0" w:space="0" w:color="auto"/>
            <w:left w:val="none" w:sz="0" w:space="0" w:color="auto"/>
            <w:bottom w:val="none" w:sz="0" w:space="0" w:color="auto"/>
            <w:right w:val="none" w:sz="0" w:space="0" w:color="auto"/>
          </w:divBdr>
        </w:div>
        <w:div w:id="391776537">
          <w:marLeft w:val="0"/>
          <w:marRight w:val="0"/>
          <w:marTop w:val="0"/>
          <w:marBottom w:val="0"/>
          <w:divBdr>
            <w:top w:val="none" w:sz="0" w:space="0" w:color="auto"/>
            <w:left w:val="none" w:sz="0" w:space="0" w:color="auto"/>
            <w:bottom w:val="none" w:sz="0" w:space="0" w:color="auto"/>
            <w:right w:val="none" w:sz="0" w:space="0" w:color="auto"/>
          </w:divBdr>
        </w:div>
        <w:div w:id="404838779">
          <w:marLeft w:val="0"/>
          <w:marRight w:val="0"/>
          <w:marTop w:val="0"/>
          <w:marBottom w:val="0"/>
          <w:divBdr>
            <w:top w:val="none" w:sz="0" w:space="0" w:color="auto"/>
            <w:left w:val="none" w:sz="0" w:space="0" w:color="auto"/>
            <w:bottom w:val="none" w:sz="0" w:space="0" w:color="auto"/>
            <w:right w:val="none" w:sz="0" w:space="0" w:color="auto"/>
          </w:divBdr>
        </w:div>
        <w:div w:id="475612850">
          <w:marLeft w:val="0"/>
          <w:marRight w:val="0"/>
          <w:marTop w:val="0"/>
          <w:marBottom w:val="0"/>
          <w:divBdr>
            <w:top w:val="none" w:sz="0" w:space="0" w:color="auto"/>
            <w:left w:val="none" w:sz="0" w:space="0" w:color="auto"/>
            <w:bottom w:val="none" w:sz="0" w:space="0" w:color="auto"/>
            <w:right w:val="none" w:sz="0" w:space="0" w:color="auto"/>
          </w:divBdr>
        </w:div>
        <w:div w:id="543172683">
          <w:marLeft w:val="0"/>
          <w:marRight w:val="0"/>
          <w:marTop w:val="0"/>
          <w:marBottom w:val="0"/>
          <w:divBdr>
            <w:top w:val="none" w:sz="0" w:space="0" w:color="auto"/>
            <w:left w:val="none" w:sz="0" w:space="0" w:color="auto"/>
            <w:bottom w:val="none" w:sz="0" w:space="0" w:color="auto"/>
            <w:right w:val="none" w:sz="0" w:space="0" w:color="auto"/>
          </w:divBdr>
        </w:div>
        <w:div w:id="616640956">
          <w:marLeft w:val="0"/>
          <w:marRight w:val="0"/>
          <w:marTop w:val="0"/>
          <w:marBottom w:val="0"/>
          <w:divBdr>
            <w:top w:val="none" w:sz="0" w:space="0" w:color="auto"/>
            <w:left w:val="none" w:sz="0" w:space="0" w:color="auto"/>
            <w:bottom w:val="none" w:sz="0" w:space="0" w:color="auto"/>
            <w:right w:val="none" w:sz="0" w:space="0" w:color="auto"/>
          </w:divBdr>
        </w:div>
        <w:div w:id="686097678">
          <w:marLeft w:val="0"/>
          <w:marRight w:val="0"/>
          <w:marTop w:val="0"/>
          <w:marBottom w:val="0"/>
          <w:divBdr>
            <w:top w:val="none" w:sz="0" w:space="0" w:color="auto"/>
            <w:left w:val="none" w:sz="0" w:space="0" w:color="auto"/>
            <w:bottom w:val="none" w:sz="0" w:space="0" w:color="auto"/>
            <w:right w:val="none" w:sz="0" w:space="0" w:color="auto"/>
          </w:divBdr>
        </w:div>
        <w:div w:id="786777686">
          <w:marLeft w:val="0"/>
          <w:marRight w:val="0"/>
          <w:marTop w:val="0"/>
          <w:marBottom w:val="0"/>
          <w:divBdr>
            <w:top w:val="none" w:sz="0" w:space="0" w:color="auto"/>
            <w:left w:val="none" w:sz="0" w:space="0" w:color="auto"/>
            <w:bottom w:val="none" w:sz="0" w:space="0" w:color="auto"/>
            <w:right w:val="none" w:sz="0" w:space="0" w:color="auto"/>
          </w:divBdr>
        </w:div>
        <w:div w:id="895973751">
          <w:marLeft w:val="0"/>
          <w:marRight w:val="0"/>
          <w:marTop w:val="0"/>
          <w:marBottom w:val="0"/>
          <w:divBdr>
            <w:top w:val="none" w:sz="0" w:space="0" w:color="auto"/>
            <w:left w:val="none" w:sz="0" w:space="0" w:color="auto"/>
            <w:bottom w:val="none" w:sz="0" w:space="0" w:color="auto"/>
            <w:right w:val="none" w:sz="0" w:space="0" w:color="auto"/>
          </w:divBdr>
        </w:div>
        <w:div w:id="986010356">
          <w:marLeft w:val="0"/>
          <w:marRight w:val="0"/>
          <w:marTop w:val="0"/>
          <w:marBottom w:val="0"/>
          <w:divBdr>
            <w:top w:val="none" w:sz="0" w:space="0" w:color="auto"/>
            <w:left w:val="none" w:sz="0" w:space="0" w:color="auto"/>
            <w:bottom w:val="none" w:sz="0" w:space="0" w:color="auto"/>
            <w:right w:val="none" w:sz="0" w:space="0" w:color="auto"/>
          </w:divBdr>
        </w:div>
        <w:div w:id="1012876710">
          <w:marLeft w:val="0"/>
          <w:marRight w:val="0"/>
          <w:marTop w:val="0"/>
          <w:marBottom w:val="0"/>
          <w:divBdr>
            <w:top w:val="none" w:sz="0" w:space="0" w:color="auto"/>
            <w:left w:val="none" w:sz="0" w:space="0" w:color="auto"/>
            <w:bottom w:val="none" w:sz="0" w:space="0" w:color="auto"/>
            <w:right w:val="none" w:sz="0" w:space="0" w:color="auto"/>
          </w:divBdr>
        </w:div>
        <w:div w:id="1165587313">
          <w:marLeft w:val="0"/>
          <w:marRight w:val="0"/>
          <w:marTop w:val="0"/>
          <w:marBottom w:val="0"/>
          <w:divBdr>
            <w:top w:val="none" w:sz="0" w:space="0" w:color="auto"/>
            <w:left w:val="none" w:sz="0" w:space="0" w:color="auto"/>
            <w:bottom w:val="none" w:sz="0" w:space="0" w:color="auto"/>
            <w:right w:val="none" w:sz="0" w:space="0" w:color="auto"/>
          </w:divBdr>
        </w:div>
        <w:div w:id="1280262934">
          <w:marLeft w:val="0"/>
          <w:marRight w:val="0"/>
          <w:marTop w:val="0"/>
          <w:marBottom w:val="0"/>
          <w:divBdr>
            <w:top w:val="none" w:sz="0" w:space="0" w:color="auto"/>
            <w:left w:val="none" w:sz="0" w:space="0" w:color="auto"/>
            <w:bottom w:val="none" w:sz="0" w:space="0" w:color="auto"/>
            <w:right w:val="none" w:sz="0" w:space="0" w:color="auto"/>
          </w:divBdr>
        </w:div>
        <w:div w:id="1282498402">
          <w:marLeft w:val="0"/>
          <w:marRight w:val="0"/>
          <w:marTop w:val="0"/>
          <w:marBottom w:val="0"/>
          <w:divBdr>
            <w:top w:val="none" w:sz="0" w:space="0" w:color="auto"/>
            <w:left w:val="none" w:sz="0" w:space="0" w:color="auto"/>
            <w:bottom w:val="none" w:sz="0" w:space="0" w:color="auto"/>
            <w:right w:val="none" w:sz="0" w:space="0" w:color="auto"/>
          </w:divBdr>
        </w:div>
        <w:div w:id="1335230682">
          <w:marLeft w:val="0"/>
          <w:marRight w:val="0"/>
          <w:marTop w:val="0"/>
          <w:marBottom w:val="0"/>
          <w:divBdr>
            <w:top w:val="none" w:sz="0" w:space="0" w:color="auto"/>
            <w:left w:val="none" w:sz="0" w:space="0" w:color="auto"/>
            <w:bottom w:val="none" w:sz="0" w:space="0" w:color="auto"/>
            <w:right w:val="none" w:sz="0" w:space="0" w:color="auto"/>
          </w:divBdr>
        </w:div>
        <w:div w:id="1430586938">
          <w:marLeft w:val="0"/>
          <w:marRight w:val="0"/>
          <w:marTop w:val="0"/>
          <w:marBottom w:val="0"/>
          <w:divBdr>
            <w:top w:val="none" w:sz="0" w:space="0" w:color="auto"/>
            <w:left w:val="none" w:sz="0" w:space="0" w:color="auto"/>
            <w:bottom w:val="none" w:sz="0" w:space="0" w:color="auto"/>
            <w:right w:val="none" w:sz="0" w:space="0" w:color="auto"/>
          </w:divBdr>
        </w:div>
        <w:div w:id="1482498052">
          <w:marLeft w:val="0"/>
          <w:marRight w:val="0"/>
          <w:marTop w:val="0"/>
          <w:marBottom w:val="0"/>
          <w:divBdr>
            <w:top w:val="none" w:sz="0" w:space="0" w:color="auto"/>
            <w:left w:val="none" w:sz="0" w:space="0" w:color="auto"/>
            <w:bottom w:val="none" w:sz="0" w:space="0" w:color="auto"/>
            <w:right w:val="none" w:sz="0" w:space="0" w:color="auto"/>
          </w:divBdr>
        </w:div>
        <w:div w:id="1518884475">
          <w:marLeft w:val="0"/>
          <w:marRight w:val="0"/>
          <w:marTop w:val="0"/>
          <w:marBottom w:val="0"/>
          <w:divBdr>
            <w:top w:val="none" w:sz="0" w:space="0" w:color="auto"/>
            <w:left w:val="none" w:sz="0" w:space="0" w:color="auto"/>
            <w:bottom w:val="none" w:sz="0" w:space="0" w:color="auto"/>
            <w:right w:val="none" w:sz="0" w:space="0" w:color="auto"/>
          </w:divBdr>
        </w:div>
        <w:div w:id="1608073280">
          <w:marLeft w:val="0"/>
          <w:marRight w:val="0"/>
          <w:marTop w:val="0"/>
          <w:marBottom w:val="0"/>
          <w:divBdr>
            <w:top w:val="none" w:sz="0" w:space="0" w:color="auto"/>
            <w:left w:val="none" w:sz="0" w:space="0" w:color="auto"/>
            <w:bottom w:val="none" w:sz="0" w:space="0" w:color="auto"/>
            <w:right w:val="none" w:sz="0" w:space="0" w:color="auto"/>
          </w:divBdr>
        </w:div>
        <w:div w:id="1637107009">
          <w:marLeft w:val="0"/>
          <w:marRight w:val="0"/>
          <w:marTop w:val="0"/>
          <w:marBottom w:val="0"/>
          <w:divBdr>
            <w:top w:val="none" w:sz="0" w:space="0" w:color="auto"/>
            <w:left w:val="none" w:sz="0" w:space="0" w:color="auto"/>
            <w:bottom w:val="none" w:sz="0" w:space="0" w:color="auto"/>
            <w:right w:val="none" w:sz="0" w:space="0" w:color="auto"/>
          </w:divBdr>
        </w:div>
        <w:div w:id="1643778042">
          <w:marLeft w:val="0"/>
          <w:marRight w:val="0"/>
          <w:marTop w:val="0"/>
          <w:marBottom w:val="0"/>
          <w:divBdr>
            <w:top w:val="none" w:sz="0" w:space="0" w:color="auto"/>
            <w:left w:val="none" w:sz="0" w:space="0" w:color="auto"/>
            <w:bottom w:val="none" w:sz="0" w:space="0" w:color="auto"/>
            <w:right w:val="none" w:sz="0" w:space="0" w:color="auto"/>
          </w:divBdr>
        </w:div>
        <w:div w:id="1698920621">
          <w:marLeft w:val="0"/>
          <w:marRight w:val="0"/>
          <w:marTop w:val="0"/>
          <w:marBottom w:val="0"/>
          <w:divBdr>
            <w:top w:val="none" w:sz="0" w:space="0" w:color="auto"/>
            <w:left w:val="none" w:sz="0" w:space="0" w:color="auto"/>
            <w:bottom w:val="none" w:sz="0" w:space="0" w:color="auto"/>
            <w:right w:val="none" w:sz="0" w:space="0" w:color="auto"/>
          </w:divBdr>
        </w:div>
        <w:div w:id="1736009963">
          <w:marLeft w:val="0"/>
          <w:marRight w:val="0"/>
          <w:marTop w:val="0"/>
          <w:marBottom w:val="0"/>
          <w:divBdr>
            <w:top w:val="none" w:sz="0" w:space="0" w:color="auto"/>
            <w:left w:val="none" w:sz="0" w:space="0" w:color="auto"/>
            <w:bottom w:val="none" w:sz="0" w:space="0" w:color="auto"/>
            <w:right w:val="none" w:sz="0" w:space="0" w:color="auto"/>
          </w:divBdr>
        </w:div>
        <w:div w:id="1827016899">
          <w:marLeft w:val="0"/>
          <w:marRight w:val="0"/>
          <w:marTop w:val="0"/>
          <w:marBottom w:val="0"/>
          <w:divBdr>
            <w:top w:val="none" w:sz="0" w:space="0" w:color="auto"/>
            <w:left w:val="none" w:sz="0" w:space="0" w:color="auto"/>
            <w:bottom w:val="none" w:sz="0" w:space="0" w:color="auto"/>
            <w:right w:val="none" w:sz="0" w:space="0" w:color="auto"/>
          </w:divBdr>
        </w:div>
        <w:div w:id="1885019707">
          <w:marLeft w:val="0"/>
          <w:marRight w:val="0"/>
          <w:marTop w:val="0"/>
          <w:marBottom w:val="0"/>
          <w:divBdr>
            <w:top w:val="none" w:sz="0" w:space="0" w:color="auto"/>
            <w:left w:val="none" w:sz="0" w:space="0" w:color="auto"/>
            <w:bottom w:val="none" w:sz="0" w:space="0" w:color="auto"/>
            <w:right w:val="none" w:sz="0" w:space="0" w:color="auto"/>
          </w:divBdr>
        </w:div>
        <w:div w:id="1890146442">
          <w:marLeft w:val="0"/>
          <w:marRight w:val="0"/>
          <w:marTop w:val="0"/>
          <w:marBottom w:val="0"/>
          <w:divBdr>
            <w:top w:val="none" w:sz="0" w:space="0" w:color="auto"/>
            <w:left w:val="none" w:sz="0" w:space="0" w:color="auto"/>
            <w:bottom w:val="none" w:sz="0" w:space="0" w:color="auto"/>
            <w:right w:val="none" w:sz="0" w:space="0" w:color="auto"/>
          </w:divBdr>
        </w:div>
        <w:div w:id="1899364660">
          <w:marLeft w:val="0"/>
          <w:marRight w:val="0"/>
          <w:marTop w:val="0"/>
          <w:marBottom w:val="0"/>
          <w:divBdr>
            <w:top w:val="none" w:sz="0" w:space="0" w:color="auto"/>
            <w:left w:val="none" w:sz="0" w:space="0" w:color="auto"/>
            <w:bottom w:val="none" w:sz="0" w:space="0" w:color="auto"/>
            <w:right w:val="none" w:sz="0" w:space="0" w:color="auto"/>
          </w:divBdr>
        </w:div>
        <w:div w:id="2078627453">
          <w:marLeft w:val="0"/>
          <w:marRight w:val="0"/>
          <w:marTop w:val="0"/>
          <w:marBottom w:val="0"/>
          <w:divBdr>
            <w:top w:val="none" w:sz="0" w:space="0" w:color="auto"/>
            <w:left w:val="none" w:sz="0" w:space="0" w:color="auto"/>
            <w:bottom w:val="none" w:sz="0" w:space="0" w:color="auto"/>
            <w:right w:val="none" w:sz="0" w:space="0" w:color="auto"/>
          </w:divBdr>
        </w:div>
      </w:divsChild>
    </w:div>
    <w:div w:id="1516528953">
      <w:bodyDiv w:val="1"/>
      <w:marLeft w:val="0"/>
      <w:marRight w:val="0"/>
      <w:marTop w:val="0"/>
      <w:marBottom w:val="0"/>
      <w:divBdr>
        <w:top w:val="none" w:sz="0" w:space="0" w:color="auto"/>
        <w:left w:val="none" w:sz="0" w:space="0" w:color="auto"/>
        <w:bottom w:val="none" w:sz="0" w:space="0" w:color="auto"/>
        <w:right w:val="none" w:sz="0" w:space="0" w:color="auto"/>
      </w:divBdr>
      <w:divsChild>
        <w:div w:id="95491719">
          <w:marLeft w:val="0"/>
          <w:marRight w:val="0"/>
          <w:marTop w:val="0"/>
          <w:marBottom w:val="0"/>
          <w:divBdr>
            <w:top w:val="none" w:sz="0" w:space="0" w:color="auto"/>
            <w:left w:val="none" w:sz="0" w:space="0" w:color="auto"/>
            <w:bottom w:val="none" w:sz="0" w:space="0" w:color="auto"/>
            <w:right w:val="none" w:sz="0" w:space="0" w:color="auto"/>
          </w:divBdr>
        </w:div>
        <w:div w:id="211890754">
          <w:marLeft w:val="0"/>
          <w:marRight w:val="0"/>
          <w:marTop w:val="0"/>
          <w:marBottom w:val="0"/>
          <w:divBdr>
            <w:top w:val="none" w:sz="0" w:space="0" w:color="auto"/>
            <w:left w:val="none" w:sz="0" w:space="0" w:color="auto"/>
            <w:bottom w:val="none" w:sz="0" w:space="0" w:color="auto"/>
            <w:right w:val="none" w:sz="0" w:space="0" w:color="auto"/>
          </w:divBdr>
        </w:div>
        <w:div w:id="497575005">
          <w:marLeft w:val="0"/>
          <w:marRight w:val="0"/>
          <w:marTop w:val="0"/>
          <w:marBottom w:val="0"/>
          <w:divBdr>
            <w:top w:val="none" w:sz="0" w:space="0" w:color="auto"/>
            <w:left w:val="none" w:sz="0" w:space="0" w:color="auto"/>
            <w:bottom w:val="none" w:sz="0" w:space="0" w:color="auto"/>
            <w:right w:val="none" w:sz="0" w:space="0" w:color="auto"/>
          </w:divBdr>
        </w:div>
        <w:div w:id="526600917">
          <w:marLeft w:val="0"/>
          <w:marRight w:val="0"/>
          <w:marTop w:val="0"/>
          <w:marBottom w:val="0"/>
          <w:divBdr>
            <w:top w:val="none" w:sz="0" w:space="0" w:color="auto"/>
            <w:left w:val="none" w:sz="0" w:space="0" w:color="auto"/>
            <w:bottom w:val="none" w:sz="0" w:space="0" w:color="auto"/>
            <w:right w:val="none" w:sz="0" w:space="0" w:color="auto"/>
          </w:divBdr>
        </w:div>
        <w:div w:id="557472064">
          <w:marLeft w:val="0"/>
          <w:marRight w:val="0"/>
          <w:marTop w:val="0"/>
          <w:marBottom w:val="0"/>
          <w:divBdr>
            <w:top w:val="none" w:sz="0" w:space="0" w:color="auto"/>
            <w:left w:val="none" w:sz="0" w:space="0" w:color="auto"/>
            <w:bottom w:val="none" w:sz="0" w:space="0" w:color="auto"/>
            <w:right w:val="none" w:sz="0" w:space="0" w:color="auto"/>
          </w:divBdr>
        </w:div>
        <w:div w:id="561718639">
          <w:marLeft w:val="0"/>
          <w:marRight w:val="0"/>
          <w:marTop w:val="0"/>
          <w:marBottom w:val="0"/>
          <w:divBdr>
            <w:top w:val="none" w:sz="0" w:space="0" w:color="auto"/>
            <w:left w:val="none" w:sz="0" w:space="0" w:color="auto"/>
            <w:bottom w:val="none" w:sz="0" w:space="0" w:color="auto"/>
            <w:right w:val="none" w:sz="0" w:space="0" w:color="auto"/>
          </w:divBdr>
        </w:div>
        <w:div w:id="573785148">
          <w:marLeft w:val="0"/>
          <w:marRight w:val="0"/>
          <w:marTop w:val="0"/>
          <w:marBottom w:val="0"/>
          <w:divBdr>
            <w:top w:val="none" w:sz="0" w:space="0" w:color="auto"/>
            <w:left w:val="none" w:sz="0" w:space="0" w:color="auto"/>
            <w:bottom w:val="none" w:sz="0" w:space="0" w:color="auto"/>
            <w:right w:val="none" w:sz="0" w:space="0" w:color="auto"/>
          </w:divBdr>
        </w:div>
        <w:div w:id="651106503">
          <w:marLeft w:val="0"/>
          <w:marRight w:val="0"/>
          <w:marTop w:val="0"/>
          <w:marBottom w:val="0"/>
          <w:divBdr>
            <w:top w:val="none" w:sz="0" w:space="0" w:color="auto"/>
            <w:left w:val="none" w:sz="0" w:space="0" w:color="auto"/>
            <w:bottom w:val="none" w:sz="0" w:space="0" w:color="auto"/>
            <w:right w:val="none" w:sz="0" w:space="0" w:color="auto"/>
          </w:divBdr>
        </w:div>
        <w:div w:id="743798072">
          <w:marLeft w:val="0"/>
          <w:marRight w:val="0"/>
          <w:marTop w:val="0"/>
          <w:marBottom w:val="0"/>
          <w:divBdr>
            <w:top w:val="none" w:sz="0" w:space="0" w:color="auto"/>
            <w:left w:val="none" w:sz="0" w:space="0" w:color="auto"/>
            <w:bottom w:val="none" w:sz="0" w:space="0" w:color="auto"/>
            <w:right w:val="none" w:sz="0" w:space="0" w:color="auto"/>
          </w:divBdr>
        </w:div>
        <w:div w:id="763234155">
          <w:marLeft w:val="0"/>
          <w:marRight w:val="0"/>
          <w:marTop w:val="0"/>
          <w:marBottom w:val="0"/>
          <w:divBdr>
            <w:top w:val="none" w:sz="0" w:space="0" w:color="auto"/>
            <w:left w:val="none" w:sz="0" w:space="0" w:color="auto"/>
            <w:bottom w:val="none" w:sz="0" w:space="0" w:color="auto"/>
            <w:right w:val="none" w:sz="0" w:space="0" w:color="auto"/>
          </w:divBdr>
        </w:div>
        <w:div w:id="911619722">
          <w:marLeft w:val="0"/>
          <w:marRight w:val="0"/>
          <w:marTop w:val="0"/>
          <w:marBottom w:val="0"/>
          <w:divBdr>
            <w:top w:val="none" w:sz="0" w:space="0" w:color="auto"/>
            <w:left w:val="none" w:sz="0" w:space="0" w:color="auto"/>
            <w:bottom w:val="none" w:sz="0" w:space="0" w:color="auto"/>
            <w:right w:val="none" w:sz="0" w:space="0" w:color="auto"/>
          </w:divBdr>
        </w:div>
        <w:div w:id="929898434">
          <w:marLeft w:val="0"/>
          <w:marRight w:val="0"/>
          <w:marTop w:val="0"/>
          <w:marBottom w:val="0"/>
          <w:divBdr>
            <w:top w:val="none" w:sz="0" w:space="0" w:color="auto"/>
            <w:left w:val="none" w:sz="0" w:space="0" w:color="auto"/>
            <w:bottom w:val="none" w:sz="0" w:space="0" w:color="auto"/>
            <w:right w:val="none" w:sz="0" w:space="0" w:color="auto"/>
          </w:divBdr>
        </w:div>
        <w:div w:id="1048337450">
          <w:marLeft w:val="0"/>
          <w:marRight w:val="0"/>
          <w:marTop w:val="0"/>
          <w:marBottom w:val="0"/>
          <w:divBdr>
            <w:top w:val="none" w:sz="0" w:space="0" w:color="auto"/>
            <w:left w:val="none" w:sz="0" w:space="0" w:color="auto"/>
            <w:bottom w:val="none" w:sz="0" w:space="0" w:color="auto"/>
            <w:right w:val="none" w:sz="0" w:space="0" w:color="auto"/>
          </w:divBdr>
        </w:div>
        <w:div w:id="1149323644">
          <w:marLeft w:val="0"/>
          <w:marRight w:val="0"/>
          <w:marTop w:val="0"/>
          <w:marBottom w:val="0"/>
          <w:divBdr>
            <w:top w:val="none" w:sz="0" w:space="0" w:color="auto"/>
            <w:left w:val="none" w:sz="0" w:space="0" w:color="auto"/>
            <w:bottom w:val="none" w:sz="0" w:space="0" w:color="auto"/>
            <w:right w:val="none" w:sz="0" w:space="0" w:color="auto"/>
          </w:divBdr>
        </w:div>
        <w:div w:id="1187014544">
          <w:marLeft w:val="0"/>
          <w:marRight w:val="0"/>
          <w:marTop w:val="0"/>
          <w:marBottom w:val="0"/>
          <w:divBdr>
            <w:top w:val="none" w:sz="0" w:space="0" w:color="auto"/>
            <w:left w:val="none" w:sz="0" w:space="0" w:color="auto"/>
            <w:bottom w:val="none" w:sz="0" w:space="0" w:color="auto"/>
            <w:right w:val="none" w:sz="0" w:space="0" w:color="auto"/>
          </w:divBdr>
        </w:div>
        <w:div w:id="1256590454">
          <w:marLeft w:val="0"/>
          <w:marRight w:val="0"/>
          <w:marTop w:val="0"/>
          <w:marBottom w:val="0"/>
          <w:divBdr>
            <w:top w:val="none" w:sz="0" w:space="0" w:color="auto"/>
            <w:left w:val="none" w:sz="0" w:space="0" w:color="auto"/>
            <w:bottom w:val="none" w:sz="0" w:space="0" w:color="auto"/>
            <w:right w:val="none" w:sz="0" w:space="0" w:color="auto"/>
          </w:divBdr>
        </w:div>
        <w:div w:id="1493645965">
          <w:marLeft w:val="0"/>
          <w:marRight w:val="0"/>
          <w:marTop w:val="0"/>
          <w:marBottom w:val="0"/>
          <w:divBdr>
            <w:top w:val="none" w:sz="0" w:space="0" w:color="auto"/>
            <w:left w:val="none" w:sz="0" w:space="0" w:color="auto"/>
            <w:bottom w:val="none" w:sz="0" w:space="0" w:color="auto"/>
            <w:right w:val="none" w:sz="0" w:space="0" w:color="auto"/>
          </w:divBdr>
        </w:div>
        <w:div w:id="1520000054">
          <w:marLeft w:val="0"/>
          <w:marRight w:val="0"/>
          <w:marTop w:val="0"/>
          <w:marBottom w:val="0"/>
          <w:divBdr>
            <w:top w:val="none" w:sz="0" w:space="0" w:color="auto"/>
            <w:left w:val="none" w:sz="0" w:space="0" w:color="auto"/>
            <w:bottom w:val="none" w:sz="0" w:space="0" w:color="auto"/>
            <w:right w:val="none" w:sz="0" w:space="0" w:color="auto"/>
          </w:divBdr>
        </w:div>
        <w:div w:id="1528718118">
          <w:marLeft w:val="0"/>
          <w:marRight w:val="0"/>
          <w:marTop w:val="0"/>
          <w:marBottom w:val="0"/>
          <w:divBdr>
            <w:top w:val="none" w:sz="0" w:space="0" w:color="auto"/>
            <w:left w:val="none" w:sz="0" w:space="0" w:color="auto"/>
            <w:bottom w:val="none" w:sz="0" w:space="0" w:color="auto"/>
            <w:right w:val="none" w:sz="0" w:space="0" w:color="auto"/>
          </w:divBdr>
        </w:div>
        <w:div w:id="1545749721">
          <w:marLeft w:val="0"/>
          <w:marRight w:val="0"/>
          <w:marTop w:val="0"/>
          <w:marBottom w:val="0"/>
          <w:divBdr>
            <w:top w:val="none" w:sz="0" w:space="0" w:color="auto"/>
            <w:left w:val="none" w:sz="0" w:space="0" w:color="auto"/>
            <w:bottom w:val="none" w:sz="0" w:space="0" w:color="auto"/>
            <w:right w:val="none" w:sz="0" w:space="0" w:color="auto"/>
          </w:divBdr>
        </w:div>
        <w:div w:id="1574003489">
          <w:marLeft w:val="0"/>
          <w:marRight w:val="0"/>
          <w:marTop w:val="0"/>
          <w:marBottom w:val="0"/>
          <w:divBdr>
            <w:top w:val="none" w:sz="0" w:space="0" w:color="auto"/>
            <w:left w:val="none" w:sz="0" w:space="0" w:color="auto"/>
            <w:bottom w:val="none" w:sz="0" w:space="0" w:color="auto"/>
            <w:right w:val="none" w:sz="0" w:space="0" w:color="auto"/>
          </w:divBdr>
        </w:div>
        <w:div w:id="1596014272">
          <w:marLeft w:val="0"/>
          <w:marRight w:val="0"/>
          <w:marTop w:val="0"/>
          <w:marBottom w:val="0"/>
          <w:divBdr>
            <w:top w:val="none" w:sz="0" w:space="0" w:color="auto"/>
            <w:left w:val="none" w:sz="0" w:space="0" w:color="auto"/>
            <w:bottom w:val="none" w:sz="0" w:space="0" w:color="auto"/>
            <w:right w:val="none" w:sz="0" w:space="0" w:color="auto"/>
          </w:divBdr>
        </w:div>
        <w:div w:id="1797917106">
          <w:marLeft w:val="0"/>
          <w:marRight w:val="0"/>
          <w:marTop w:val="0"/>
          <w:marBottom w:val="0"/>
          <w:divBdr>
            <w:top w:val="none" w:sz="0" w:space="0" w:color="auto"/>
            <w:left w:val="none" w:sz="0" w:space="0" w:color="auto"/>
            <w:bottom w:val="none" w:sz="0" w:space="0" w:color="auto"/>
            <w:right w:val="none" w:sz="0" w:space="0" w:color="auto"/>
          </w:divBdr>
        </w:div>
        <w:div w:id="1925139259">
          <w:marLeft w:val="0"/>
          <w:marRight w:val="0"/>
          <w:marTop w:val="0"/>
          <w:marBottom w:val="0"/>
          <w:divBdr>
            <w:top w:val="none" w:sz="0" w:space="0" w:color="auto"/>
            <w:left w:val="none" w:sz="0" w:space="0" w:color="auto"/>
            <w:bottom w:val="none" w:sz="0" w:space="0" w:color="auto"/>
            <w:right w:val="none" w:sz="0" w:space="0" w:color="auto"/>
          </w:divBdr>
        </w:div>
        <w:div w:id="1944417363">
          <w:marLeft w:val="0"/>
          <w:marRight w:val="0"/>
          <w:marTop w:val="0"/>
          <w:marBottom w:val="0"/>
          <w:divBdr>
            <w:top w:val="none" w:sz="0" w:space="0" w:color="auto"/>
            <w:left w:val="none" w:sz="0" w:space="0" w:color="auto"/>
            <w:bottom w:val="none" w:sz="0" w:space="0" w:color="auto"/>
            <w:right w:val="none" w:sz="0" w:space="0" w:color="auto"/>
          </w:divBdr>
        </w:div>
        <w:div w:id="1994406211">
          <w:marLeft w:val="0"/>
          <w:marRight w:val="0"/>
          <w:marTop w:val="0"/>
          <w:marBottom w:val="0"/>
          <w:divBdr>
            <w:top w:val="none" w:sz="0" w:space="0" w:color="auto"/>
            <w:left w:val="none" w:sz="0" w:space="0" w:color="auto"/>
            <w:bottom w:val="none" w:sz="0" w:space="0" w:color="auto"/>
            <w:right w:val="none" w:sz="0" w:space="0" w:color="auto"/>
          </w:divBdr>
        </w:div>
        <w:div w:id="2060323360">
          <w:marLeft w:val="0"/>
          <w:marRight w:val="0"/>
          <w:marTop w:val="0"/>
          <w:marBottom w:val="0"/>
          <w:divBdr>
            <w:top w:val="none" w:sz="0" w:space="0" w:color="auto"/>
            <w:left w:val="none" w:sz="0" w:space="0" w:color="auto"/>
            <w:bottom w:val="none" w:sz="0" w:space="0" w:color="auto"/>
            <w:right w:val="none" w:sz="0" w:space="0" w:color="auto"/>
          </w:divBdr>
        </w:div>
        <w:div w:id="2121878423">
          <w:marLeft w:val="0"/>
          <w:marRight w:val="0"/>
          <w:marTop w:val="0"/>
          <w:marBottom w:val="0"/>
          <w:divBdr>
            <w:top w:val="none" w:sz="0" w:space="0" w:color="auto"/>
            <w:left w:val="none" w:sz="0" w:space="0" w:color="auto"/>
            <w:bottom w:val="none" w:sz="0" w:space="0" w:color="auto"/>
            <w:right w:val="none" w:sz="0" w:space="0" w:color="auto"/>
          </w:divBdr>
        </w:div>
      </w:divsChild>
    </w:div>
    <w:div w:id="2139520108">
      <w:bodyDiv w:val="1"/>
      <w:marLeft w:val="0"/>
      <w:marRight w:val="0"/>
      <w:marTop w:val="0"/>
      <w:marBottom w:val="0"/>
      <w:divBdr>
        <w:top w:val="none" w:sz="0" w:space="0" w:color="auto"/>
        <w:left w:val="none" w:sz="0" w:space="0" w:color="auto"/>
        <w:bottom w:val="none" w:sz="0" w:space="0" w:color="auto"/>
        <w:right w:val="none" w:sz="0" w:space="0" w:color="auto"/>
      </w:divBdr>
      <w:divsChild>
        <w:div w:id="3241158">
          <w:marLeft w:val="0"/>
          <w:marRight w:val="0"/>
          <w:marTop w:val="0"/>
          <w:marBottom w:val="0"/>
          <w:divBdr>
            <w:top w:val="none" w:sz="0" w:space="0" w:color="auto"/>
            <w:left w:val="none" w:sz="0" w:space="0" w:color="auto"/>
            <w:bottom w:val="none" w:sz="0" w:space="0" w:color="auto"/>
            <w:right w:val="none" w:sz="0" w:space="0" w:color="auto"/>
          </w:divBdr>
        </w:div>
        <w:div w:id="10420375">
          <w:marLeft w:val="0"/>
          <w:marRight w:val="0"/>
          <w:marTop w:val="0"/>
          <w:marBottom w:val="0"/>
          <w:divBdr>
            <w:top w:val="none" w:sz="0" w:space="0" w:color="auto"/>
            <w:left w:val="none" w:sz="0" w:space="0" w:color="auto"/>
            <w:bottom w:val="none" w:sz="0" w:space="0" w:color="auto"/>
            <w:right w:val="none" w:sz="0" w:space="0" w:color="auto"/>
          </w:divBdr>
        </w:div>
        <w:div w:id="59400584">
          <w:marLeft w:val="0"/>
          <w:marRight w:val="0"/>
          <w:marTop w:val="0"/>
          <w:marBottom w:val="0"/>
          <w:divBdr>
            <w:top w:val="none" w:sz="0" w:space="0" w:color="auto"/>
            <w:left w:val="none" w:sz="0" w:space="0" w:color="auto"/>
            <w:bottom w:val="none" w:sz="0" w:space="0" w:color="auto"/>
            <w:right w:val="none" w:sz="0" w:space="0" w:color="auto"/>
          </w:divBdr>
        </w:div>
        <w:div w:id="88425810">
          <w:marLeft w:val="0"/>
          <w:marRight w:val="0"/>
          <w:marTop w:val="0"/>
          <w:marBottom w:val="0"/>
          <w:divBdr>
            <w:top w:val="none" w:sz="0" w:space="0" w:color="auto"/>
            <w:left w:val="none" w:sz="0" w:space="0" w:color="auto"/>
            <w:bottom w:val="none" w:sz="0" w:space="0" w:color="auto"/>
            <w:right w:val="none" w:sz="0" w:space="0" w:color="auto"/>
          </w:divBdr>
        </w:div>
        <w:div w:id="249855008">
          <w:marLeft w:val="0"/>
          <w:marRight w:val="0"/>
          <w:marTop w:val="0"/>
          <w:marBottom w:val="0"/>
          <w:divBdr>
            <w:top w:val="none" w:sz="0" w:space="0" w:color="auto"/>
            <w:left w:val="none" w:sz="0" w:space="0" w:color="auto"/>
            <w:bottom w:val="none" w:sz="0" w:space="0" w:color="auto"/>
            <w:right w:val="none" w:sz="0" w:space="0" w:color="auto"/>
          </w:divBdr>
        </w:div>
        <w:div w:id="257374590">
          <w:marLeft w:val="0"/>
          <w:marRight w:val="0"/>
          <w:marTop w:val="0"/>
          <w:marBottom w:val="0"/>
          <w:divBdr>
            <w:top w:val="none" w:sz="0" w:space="0" w:color="auto"/>
            <w:left w:val="none" w:sz="0" w:space="0" w:color="auto"/>
            <w:bottom w:val="none" w:sz="0" w:space="0" w:color="auto"/>
            <w:right w:val="none" w:sz="0" w:space="0" w:color="auto"/>
          </w:divBdr>
        </w:div>
        <w:div w:id="257568759">
          <w:marLeft w:val="0"/>
          <w:marRight w:val="0"/>
          <w:marTop w:val="0"/>
          <w:marBottom w:val="0"/>
          <w:divBdr>
            <w:top w:val="none" w:sz="0" w:space="0" w:color="auto"/>
            <w:left w:val="none" w:sz="0" w:space="0" w:color="auto"/>
            <w:bottom w:val="none" w:sz="0" w:space="0" w:color="auto"/>
            <w:right w:val="none" w:sz="0" w:space="0" w:color="auto"/>
          </w:divBdr>
        </w:div>
        <w:div w:id="376394956">
          <w:marLeft w:val="0"/>
          <w:marRight w:val="0"/>
          <w:marTop w:val="0"/>
          <w:marBottom w:val="0"/>
          <w:divBdr>
            <w:top w:val="none" w:sz="0" w:space="0" w:color="auto"/>
            <w:left w:val="none" w:sz="0" w:space="0" w:color="auto"/>
            <w:bottom w:val="none" w:sz="0" w:space="0" w:color="auto"/>
            <w:right w:val="none" w:sz="0" w:space="0" w:color="auto"/>
          </w:divBdr>
        </w:div>
        <w:div w:id="398137397">
          <w:marLeft w:val="0"/>
          <w:marRight w:val="0"/>
          <w:marTop w:val="0"/>
          <w:marBottom w:val="0"/>
          <w:divBdr>
            <w:top w:val="none" w:sz="0" w:space="0" w:color="auto"/>
            <w:left w:val="none" w:sz="0" w:space="0" w:color="auto"/>
            <w:bottom w:val="none" w:sz="0" w:space="0" w:color="auto"/>
            <w:right w:val="none" w:sz="0" w:space="0" w:color="auto"/>
          </w:divBdr>
        </w:div>
        <w:div w:id="542254299">
          <w:marLeft w:val="0"/>
          <w:marRight w:val="0"/>
          <w:marTop w:val="0"/>
          <w:marBottom w:val="0"/>
          <w:divBdr>
            <w:top w:val="none" w:sz="0" w:space="0" w:color="auto"/>
            <w:left w:val="none" w:sz="0" w:space="0" w:color="auto"/>
            <w:bottom w:val="none" w:sz="0" w:space="0" w:color="auto"/>
            <w:right w:val="none" w:sz="0" w:space="0" w:color="auto"/>
          </w:divBdr>
        </w:div>
        <w:div w:id="676156264">
          <w:marLeft w:val="0"/>
          <w:marRight w:val="0"/>
          <w:marTop w:val="0"/>
          <w:marBottom w:val="0"/>
          <w:divBdr>
            <w:top w:val="none" w:sz="0" w:space="0" w:color="auto"/>
            <w:left w:val="none" w:sz="0" w:space="0" w:color="auto"/>
            <w:bottom w:val="none" w:sz="0" w:space="0" w:color="auto"/>
            <w:right w:val="none" w:sz="0" w:space="0" w:color="auto"/>
          </w:divBdr>
        </w:div>
        <w:div w:id="691539932">
          <w:marLeft w:val="0"/>
          <w:marRight w:val="0"/>
          <w:marTop w:val="0"/>
          <w:marBottom w:val="0"/>
          <w:divBdr>
            <w:top w:val="none" w:sz="0" w:space="0" w:color="auto"/>
            <w:left w:val="none" w:sz="0" w:space="0" w:color="auto"/>
            <w:bottom w:val="none" w:sz="0" w:space="0" w:color="auto"/>
            <w:right w:val="none" w:sz="0" w:space="0" w:color="auto"/>
          </w:divBdr>
        </w:div>
        <w:div w:id="698120631">
          <w:marLeft w:val="0"/>
          <w:marRight w:val="0"/>
          <w:marTop w:val="0"/>
          <w:marBottom w:val="0"/>
          <w:divBdr>
            <w:top w:val="none" w:sz="0" w:space="0" w:color="auto"/>
            <w:left w:val="none" w:sz="0" w:space="0" w:color="auto"/>
            <w:bottom w:val="none" w:sz="0" w:space="0" w:color="auto"/>
            <w:right w:val="none" w:sz="0" w:space="0" w:color="auto"/>
          </w:divBdr>
        </w:div>
        <w:div w:id="715423666">
          <w:marLeft w:val="0"/>
          <w:marRight w:val="0"/>
          <w:marTop w:val="0"/>
          <w:marBottom w:val="0"/>
          <w:divBdr>
            <w:top w:val="none" w:sz="0" w:space="0" w:color="auto"/>
            <w:left w:val="none" w:sz="0" w:space="0" w:color="auto"/>
            <w:bottom w:val="none" w:sz="0" w:space="0" w:color="auto"/>
            <w:right w:val="none" w:sz="0" w:space="0" w:color="auto"/>
          </w:divBdr>
        </w:div>
        <w:div w:id="750202826">
          <w:marLeft w:val="0"/>
          <w:marRight w:val="0"/>
          <w:marTop w:val="0"/>
          <w:marBottom w:val="0"/>
          <w:divBdr>
            <w:top w:val="none" w:sz="0" w:space="0" w:color="auto"/>
            <w:left w:val="none" w:sz="0" w:space="0" w:color="auto"/>
            <w:bottom w:val="none" w:sz="0" w:space="0" w:color="auto"/>
            <w:right w:val="none" w:sz="0" w:space="0" w:color="auto"/>
          </w:divBdr>
        </w:div>
        <w:div w:id="773211813">
          <w:marLeft w:val="0"/>
          <w:marRight w:val="0"/>
          <w:marTop w:val="0"/>
          <w:marBottom w:val="0"/>
          <w:divBdr>
            <w:top w:val="none" w:sz="0" w:space="0" w:color="auto"/>
            <w:left w:val="none" w:sz="0" w:space="0" w:color="auto"/>
            <w:bottom w:val="none" w:sz="0" w:space="0" w:color="auto"/>
            <w:right w:val="none" w:sz="0" w:space="0" w:color="auto"/>
          </w:divBdr>
        </w:div>
        <w:div w:id="776214634">
          <w:marLeft w:val="0"/>
          <w:marRight w:val="0"/>
          <w:marTop w:val="0"/>
          <w:marBottom w:val="0"/>
          <w:divBdr>
            <w:top w:val="none" w:sz="0" w:space="0" w:color="auto"/>
            <w:left w:val="none" w:sz="0" w:space="0" w:color="auto"/>
            <w:bottom w:val="none" w:sz="0" w:space="0" w:color="auto"/>
            <w:right w:val="none" w:sz="0" w:space="0" w:color="auto"/>
          </w:divBdr>
        </w:div>
        <w:div w:id="810833155">
          <w:marLeft w:val="0"/>
          <w:marRight w:val="0"/>
          <w:marTop w:val="0"/>
          <w:marBottom w:val="0"/>
          <w:divBdr>
            <w:top w:val="none" w:sz="0" w:space="0" w:color="auto"/>
            <w:left w:val="none" w:sz="0" w:space="0" w:color="auto"/>
            <w:bottom w:val="none" w:sz="0" w:space="0" w:color="auto"/>
            <w:right w:val="none" w:sz="0" w:space="0" w:color="auto"/>
          </w:divBdr>
        </w:div>
        <w:div w:id="861431169">
          <w:marLeft w:val="0"/>
          <w:marRight w:val="0"/>
          <w:marTop w:val="0"/>
          <w:marBottom w:val="0"/>
          <w:divBdr>
            <w:top w:val="none" w:sz="0" w:space="0" w:color="auto"/>
            <w:left w:val="none" w:sz="0" w:space="0" w:color="auto"/>
            <w:bottom w:val="none" w:sz="0" w:space="0" w:color="auto"/>
            <w:right w:val="none" w:sz="0" w:space="0" w:color="auto"/>
          </w:divBdr>
        </w:div>
        <w:div w:id="878130788">
          <w:marLeft w:val="0"/>
          <w:marRight w:val="0"/>
          <w:marTop w:val="0"/>
          <w:marBottom w:val="0"/>
          <w:divBdr>
            <w:top w:val="none" w:sz="0" w:space="0" w:color="auto"/>
            <w:left w:val="none" w:sz="0" w:space="0" w:color="auto"/>
            <w:bottom w:val="none" w:sz="0" w:space="0" w:color="auto"/>
            <w:right w:val="none" w:sz="0" w:space="0" w:color="auto"/>
          </w:divBdr>
        </w:div>
        <w:div w:id="892154972">
          <w:marLeft w:val="0"/>
          <w:marRight w:val="0"/>
          <w:marTop w:val="0"/>
          <w:marBottom w:val="0"/>
          <w:divBdr>
            <w:top w:val="none" w:sz="0" w:space="0" w:color="auto"/>
            <w:left w:val="none" w:sz="0" w:space="0" w:color="auto"/>
            <w:bottom w:val="none" w:sz="0" w:space="0" w:color="auto"/>
            <w:right w:val="none" w:sz="0" w:space="0" w:color="auto"/>
          </w:divBdr>
        </w:div>
        <w:div w:id="896621741">
          <w:marLeft w:val="0"/>
          <w:marRight w:val="0"/>
          <w:marTop w:val="0"/>
          <w:marBottom w:val="0"/>
          <w:divBdr>
            <w:top w:val="none" w:sz="0" w:space="0" w:color="auto"/>
            <w:left w:val="none" w:sz="0" w:space="0" w:color="auto"/>
            <w:bottom w:val="none" w:sz="0" w:space="0" w:color="auto"/>
            <w:right w:val="none" w:sz="0" w:space="0" w:color="auto"/>
          </w:divBdr>
        </w:div>
        <w:div w:id="941913960">
          <w:marLeft w:val="0"/>
          <w:marRight w:val="0"/>
          <w:marTop w:val="0"/>
          <w:marBottom w:val="0"/>
          <w:divBdr>
            <w:top w:val="none" w:sz="0" w:space="0" w:color="auto"/>
            <w:left w:val="none" w:sz="0" w:space="0" w:color="auto"/>
            <w:bottom w:val="none" w:sz="0" w:space="0" w:color="auto"/>
            <w:right w:val="none" w:sz="0" w:space="0" w:color="auto"/>
          </w:divBdr>
        </w:div>
        <w:div w:id="944926809">
          <w:marLeft w:val="0"/>
          <w:marRight w:val="0"/>
          <w:marTop w:val="0"/>
          <w:marBottom w:val="0"/>
          <w:divBdr>
            <w:top w:val="none" w:sz="0" w:space="0" w:color="auto"/>
            <w:left w:val="none" w:sz="0" w:space="0" w:color="auto"/>
            <w:bottom w:val="none" w:sz="0" w:space="0" w:color="auto"/>
            <w:right w:val="none" w:sz="0" w:space="0" w:color="auto"/>
          </w:divBdr>
        </w:div>
        <w:div w:id="959382614">
          <w:marLeft w:val="0"/>
          <w:marRight w:val="0"/>
          <w:marTop w:val="0"/>
          <w:marBottom w:val="0"/>
          <w:divBdr>
            <w:top w:val="none" w:sz="0" w:space="0" w:color="auto"/>
            <w:left w:val="none" w:sz="0" w:space="0" w:color="auto"/>
            <w:bottom w:val="none" w:sz="0" w:space="0" w:color="auto"/>
            <w:right w:val="none" w:sz="0" w:space="0" w:color="auto"/>
          </w:divBdr>
        </w:div>
        <w:div w:id="980960112">
          <w:marLeft w:val="0"/>
          <w:marRight w:val="0"/>
          <w:marTop w:val="0"/>
          <w:marBottom w:val="0"/>
          <w:divBdr>
            <w:top w:val="none" w:sz="0" w:space="0" w:color="auto"/>
            <w:left w:val="none" w:sz="0" w:space="0" w:color="auto"/>
            <w:bottom w:val="none" w:sz="0" w:space="0" w:color="auto"/>
            <w:right w:val="none" w:sz="0" w:space="0" w:color="auto"/>
          </w:divBdr>
        </w:div>
        <w:div w:id="1009874557">
          <w:marLeft w:val="0"/>
          <w:marRight w:val="0"/>
          <w:marTop w:val="0"/>
          <w:marBottom w:val="0"/>
          <w:divBdr>
            <w:top w:val="none" w:sz="0" w:space="0" w:color="auto"/>
            <w:left w:val="none" w:sz="0" w:space="0" w:color="auto"/>
            <w:bottom w:val="none" w:sz="0" w:space="0" w:color="auto"/>
            <w:right w:val="none" w:sz="0" w:space="0" w:color="auto"/>
          </w:divBdr>
        </w:div>
        <w:div w:id="1031151255">
          <w:marLeft w:val="0"/>
          <w:marRight w:val="0"/>
          <w:marTop w:val="0"/>
          <w:marBottom w:val="0"/>
          <w:divBdr>
            <w:top w:val="none" w:sz="0" w:space="0" w:color="auto"/>
            <w:left w:val="none" w:sz="0" w:space="0" w:color="auto"/>
            <w:bottom w:val="none" w:sz="0" w:space="0" w:color="auto"/>
            <w:right w:val="none" w:sz="0" w:space="0" w:color="auto"/>
          </w:divBdr>
        </w:div>
        <w:div w:id="1117407602">
          <w:marLeft w:val="0"/>
          <w:marRight w:val="0"/>
          <w:marTop w:val="0"/>
          <w:marBottom w:val="0"/>
          <w:divBdr>
            <w:top w:val="none" w:sz="0" w:space="0" w:color="auto"/>
            <w:left w:val="none" w:sz="0" w:space="0" w:color="auto"/>
            <w:bottom w:val="none" w:sz="0" w:space="0" w:color="auto"/>
            <w:right w:val="none" w:sz="0" w:space="0" w:color="auto"/>
          </w:divBdr>
        </w:div>
        <w:div w:id="1210847173">
          <w:marLeft w:val="0"/>
          <w:marRight w:val="0"/>
          <w:marTop w:val="0"/>
          <w:marBottom w:val="0"/>
          <w:divBdr>
            <w:top w:val="none" w:sz="0" w:space="0" w:color="auto"/>
            <w:left w:val="none" w:sz="0" w:space="0" w:color="auto"/>
            <w:bottom w:val="none" w:sz="0" w:space="0" w:color="auto"/>
            <w:right w:val="none" w:sz="0" w:space="0" w:color="auto"/>
          </w:divBdr>
        </w:div>
        <w:div w:id="1292975640">
          <w:marLeft w:val="0"/>
          <w:marRight w:val="0"/>
          <w:marTop w:val="0"/>
          <w:marBottom w:val="0"/>
          <w:divBdr>
            <w:top w:val="none" w:sz="0" w:space="0" w:color="auto"/>
            <w:left w:val="none" w:sz="0" w:space="0" w:color="auto"/>
            <w:bottom w:val="none" w:sz="0" w:space="0" w:color="auto"/>
            <w:right w:val="none" w:sz="0" w:space="0" w:color="auto"/>
          </w:divBdr>
        </w:div>
        <w:div w:id="1308242738">
          <w:marLeft w:val="0"/>
          <w:marRight w:val="0"/>
          <w:marTop w:val="0"/>
          <w:marBottom w:val="0"/>
          <w:divBdr>
            <w:top w:val="none" w:sz="0" w:space="0" w:color="auto"/>
            <w:left w:val="none" w:sz="0" w:space="0" w:color="auto"/>
            <w:bottom w:val="none" w:sz="0" w:space="0" w:color="auto"/>
            <w:right w:val="none" w:sz="0" w:space="0" w:color="auto"/>
          </w:divBdr>
        </w:div>
        <w:div w:id="1357541228">
          <w:marLeft w:val="0"/>
          <w:marRight w:val="0"/>
          <w:marTop w:val="0"/>
          <w:marBottom w:val="0"/>
          <w:divBdr>
            <w:top w:val="none" w:sz="0" w:space="0" w:color="auto"/>
            <w:left w:val="none" w:sz="0" w:space="0" w:color="auto"/>
            <w:bottom w:val="none" w:sz="0" w:space="0" w:color="auto"/>
            <w:right w:val="none" w:sz="0" w:space="0" w:color="auto"/>
          </w:divBdr>
        </w:div>
        <w:div w:id="1457680490">
          <w:marLeft w:val="0"/>
          <w:marRight w:val="0"/>
          <w:marTop w:val="0"/>
          <w:marBottom w:val="0"/>
          <w:divBdr>
            <w:top w:val="none" w:sz="0" w:space="0" w:color="auto"/>
            <w:left w:val="none" w:sz="0" w:space="0" w:color="auto"/>
            <w:bottom w:val="none" w:sz="0" w:space="0" w:color="auto"/>
            <w:right w:val="none" w:sz="0" w:space="0" w:color="auto"/>
          </w:divBdr>
        </w:div>
        <w:div w:id="1539783387">
          <w:marLeft w:val="0"/>
          <w:marRight w:val="0"/>
          <w:marTop w:val="0"/>
          <w:marBottom w:val="0"/>
          <w:divBdr>
            <w:top w:val="none" w:sz="0" w:space="0" w:color="auto"/>
            <w:left w:val="none" w:sz="0" w:space="0" w:color="auto"/>
            <w:bottom w:val="none" w:sz="0" w:space="0" w:color="auto"/>
            <w:right w:val="none" w:sz="0" w:space="0" w:color="auto"/>
          </w:divBdr>
        </w:div>
        <w:div w:id="1550140789">
          <w:marLeft w:val="0"/>
          <w:marRight w:val="0"/>
          <w:marTop w:val="0"/>
          <w:marBottom w:val="0"/>
          <w:divBdr>
            <w:top w:val="none" w:sz="0" w:space="0" w:color="auto"/>
            <w:left w:val="none" w:sz="0" w:space="0" w:color="auto"/>
            <w:bottom w:val="none" w:sz="0" w:space="0" w:color="auto"/>
            <w:right w:val="none" w:sz="0" w:space="0" w:color="auto"/>
          </w:divBdr>
        </w:div>
        <w:div w:id="1811558229">
          <w:marLeft w:val="0"/>
          <w:marRight w:val="0"/>
          <w:marTop w:val="0"/>
          <w:marBottom w:val="0"/>
          <w:divBdr>
            <w:top w:val="none" w:sz="0" w:space="0" w:color="auto"/>
            <w:left w:val="none" w:sz="0" w:space="0" w:color="auto"/>
            <w:bottom w:val="none" w:sz="0" w:space="0" w:color="auto"/>
            <w:right w:val="none" w:sz="0" w:space="0" w:color="auto"/>
          </w:divBdr>
        </w:div>
        <w:div w:id="1825582758">
          <w:marLeft w:val="0"/>
          <w:marRight w:val="0"/>
          <w:marTop w:val="0"/>
          <w:marBottom w:val="0"/>
          <w:divBdr>
            <w:top w:val="none" w:sz="0" w:space="0" w:color="auto"/>
            <w:left w:val="none" w:sz="0" w:space="0" w:color="auto"/>
            <w:bottom w:val="none" w:sz="0" w:space="0" w:color="auto"/>
            <w:right w:val="none" w:sz="0" w:space="0" w:color="auto"/>
          </w:divBdr>
        </w:div>
        <w:div w:id="1899052222">
          <w:marLeft w:val="0"/>
          <w:marRight w:val="0"/>
          <w:marTop w:val="0"/>
          <w:marBottom w:val="0"/>
          <w:divBdr>
            <w:top w:val="none" w:sz="0" w:space="0" w:color="auto"/>
            <w:left w:val="none" w:sz="0" w:space="0" w:color="auto"/>
            <w:bottom w:val="none" w:sz="0" w:space="0" w:color="auto"/>
            <w:right w:val="none" w:sz="0" w:space="0" w:color="auto"/>
          </w:divBdr>
        </w:div>
        <w:div w:id="1900744154">
          <w:marLeft w:val="0"/>
          <w:marRight w:val="0"/>
          <w:marTop w:val="0"/>
          <w:marBottom w:val="0"/>
          <w:divBdr>
            <w:top w:val="none" w:sz="0" w:space="0" w:color="auto"/>
            <w:left w:val="none" w:sz="0" w:space="0" w:color="auto"/>
            <w:bottom w:val="none" w:sz="0" w:space="0" w:color="auto"/>
            <w:right w:val="none" w:sz="0" w:space="0" w:color="auto"/>
          </w:divBdr>
        </w:div>
        <w:div w:id="1955012844">
          <w:marLeft w:val="0"/>
          <w:marRight w:val="0"/>
          <w:marTop w:val="0"/>
          <w:marBottom w:val="0"/>
          <w:divBdr>
            <w:top w:val="none" w:sz="0" w:space="0" w:color="auto"/>
            <w:left w:val="none" w:sz="0" w:space="0" w:color="auto"/>
            <w:bottom w:val="none" w:sz="0" w:space="0" w:color="auto"/>
            <w:right w:val="none" w:sz="0" w:space="0" w:color="auto"/>
          </w:divBdr>
        </w:div>
        <w:div w:id="2047411640">
          <w:marLeft w:val="0"/>
          <w:marRight w:val="0"/>
          <w:marTop w:val="0"/>
          <w:marBottom w:val="0"/>
          <w:divBdr>
            <w:top w:val="none" w:sz="0" w:space="0" w:color="auto"/>
            <w:left w:val="none" w:sz="0" w:space="0" w:color="auto"/>
            <w:bottom w:val="none" w:sz="0" w:space="0" w:color="auto"/>
            <w:right w:val="none" w:sz="0" w:space="0" w:color="auto"/>
          </w:divBdr>
        </w:div>
        <w:div w:id="2079159818">
          <w:marLeft w:val="0"/>
          <w:marRight w:val="0"/>
          <w:marTop w:val="0"/>
          <w:marBottom w:val="0"/>
          <w:divBdr>
            <w:top w:val="none" w:sz="0" w:space="0" w:color="auto"/>
            <w:left w:val="none" w:sz="0" w:space="0" w:color="auto"/>
            <w:bottom w:val="none" w:sz="0" w:space="0" w:color="auto"/>
            <w:right w:val="none" w:sz="0" w:space="0" w:color="auto"/>
          </w:divBdr>
        </w:div>
        <w:div w:id="2140755440">
          <w:marLeft w:val="0"/>
          <w:marRight w:val="0"/>
          <w:marTop w:val="0"/>
          <w:marBottom w:val="0"/>
          <w:divBdr>
            <w:top w:val="none" w:sz="0" w:space="0" w:color="auto"/>
            <w:left w:val="none" w:sz="0" w:space="0" w:color="auto"/>
            <w:bottom w:val="none" w:sz="0" w:space="0" w:color="auto"/>
            <w:right w:val="none" w:sz="0" w:space="0" w:color="auto"/>
          </w:divBdr>
        </w:div>
        <w:div w:id="2143695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30C6E-50BA-4290-A1D0-FA513241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6580</Words>
  <Characters>37510</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КЛИНИЧЕСКИЕ РЕКОМЕНДАЦИИ (ПРОТОКОЛЫ) ПО ОКАЗАНИЮ СКОРОЙ МЕДИЦИНСКОЙ ПОМОЩИ ПРИ ДИАРЕЕ ИНФЕКЦИОННОГО ГЕНЕЗА</vt:lpstr>
    </vt:vector>
  </TitlesOfParts>
  <Company>Microsoft</Company>
  <LinksUpToDate>false</LinksUpToDate>
  <CharactersWithSpaces>44002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КЛИНИЧЕСКИЕ РЕКОМЕНДАЦИИ (ПРОТОКОЛЫ) ПО ОКАЗАНИЮ СКОРОЙ МЕДИЦИНСКОЙ ПОМОЩИ ПРИ ДИАРЕЕ ИНФЕКЦИОННОГО ГЕНЕЗА</dc:title>
  <dc:creator>1</dc:creator>
  <cp:lastModifiedBy>Шебеко Полина Владимировна</cp:lastModifiedBy>
  <cp:revision>2</cp:revision>
  <dcterms:created xsi:type="dcterms:W3CDTF">2015-09-22T12:34:00Z</dcterms:created>
  <dcterms:modified xsi:type="dcterms:W3CDTF">2015-09-22T12:34:00Z</dcterms:modified>
</cp:coreProperties>
</file>