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EA2E6" w14:textId="02CB3671" w:rsidR="005A0AD6" w:rsidRDefault="005A0AD6" w:rsidP="002754F7">
      <w:pPr>
        <w:pStyle w:val="Heading1"/>
        <w:rPr>
          <w:lang w:val="en-CA"/>
        </w:rPr>
      </w:pPr>
      <w:r>
        <w:rPr>
          <w:lang w:val="en-CA"/>
        </w:rPr>
        <w:t>Health Canada</w:t>
      </w:r>
      <w:r w:rsidR="002754F7">
        <w:rPr>
          <w:lang w:val="en-CA"/>
        </w:rPr>
        <w:t xml:space="preserve"> COVID App for Vaccines and Treatments</w:t>
      </w:r>
    </w:p>
    <w:p w14:paraId="5E6D606E" w14:textId="6021FEE4" w:rsidR="002754F7" w:rsidRDefault="002754F7" w:rsidP="002754F7">
      <w:pPr>
        <w:pStyle w:val="Heading2"/>
        <w:rPr>
          <w:lang w:val="en-CA"/>
        </w:rPr>
      </w:pPr>
      <w:r>
        <w:rPr>
          <w:lang w:val="en-CA"/>
        </w:rPr>
        <w:t>Overview</w:t>
      </w:r>
    </w:p>
    <w:p w14:paraId="342D0BFE" w14:textId="4F40CB7B" w:rsidR="007E15EC" w:rsidRPr="007E15EC" w:rsidRDefault="007E15EC" w:rsidP="00FE7B9E">
      <w:r w:rsidRPr="007E15EC">
        <w:rPr>
          <w:lang w:val="en-CA"/>
        </w:rPr>
        <w:t>The Health Canada COVID Response App for Vaccines and Treatments will</w:t>
      </w:r>
      <w:r w:rsidR="00FE7B9E">
        <w:rPr>
          <w:lang w:val="en-CA"/>
        </w:rPr>
        <w:t xml:space="preserve"> b</w:t>
      </w:r>
      <w:r w:rsidRPr="007E15EC">
        <w:t>e mobile, available for download from app stores</w:t>
      </w:r>
      <w:r>
        <w:t>, with links</w:t>
      </w:r>
      <w:r w:rsidRPr="007E15EC">
        <w:t xml:space="preserve"> back to additional information and documents on the main Health Canada site</w:t>
      </w:r>
      <w:r w:rsidR="00843836">
        <w:t>; and p</w:t>
      </w:r>
      <w:r w:rsidRPr="007E15EC">
        <w:t>rovide up-to-date information about vaccines and treatments</w:t>
      </w:r>
      <w:r w:rsidR="00843836">
        <w:t>. The l</w:t>
      </w:r>
      <w:r w:rsidRPr="007E15EC">
        <w:t xml:space="preserve">ong view is that this </w:t>
      </w:r>
      <w:r w:rsidR="009E4F70">
        <w:t>could</w:t>
      </w:r>
      <w:r w:rsidRPr="007E15EC">
        <w:t xml:space="preserve"> become a starting point for the </w:t>
      </w:r>
      <w:r w:rsidRPr="007E15EC">
        <w:rPr>
          <w:i/>
          <w:iCs/>
        </w:rPr>
        <w:t>Consumer Health Information App</w:t>
      </w:r>
      <w:r w:rsidR="005A0AD6">
        <w:t>.</w:t>
      </w:r>
    </w:p>
    <w:p w14:paraId="3F31E60A" w14:textId="6C9288ED" w:rsidR="007E15EC" w:rsidRPr="007E15EC" w:rsidRDefault="007E15EC" w:rsidP="006D6BAB">
      <w:pPr>
        <w:numPr>
          <w:ilvl w:val="1"/>
          <w:numId w:val="2"/>
        </w:numPr>
        <w:spacing w:after="120"/>
      </w:pPr>
      <w:r w:rsidRPr="007E15EC">
        <w:t>Consumer-focused – emphasis here on easy to use, not intended for clinical users</w:t>
      </w:r>
      <w:r w:rsidR="00F907BF">
        <w:t>.</w:t>
      </w:r>
    </w:p>
    <w:p w14:paraId="7852F482" w14:textId="6DCF08EA" w:rsidR="007E15EC" w:rsidRDefault="007E15EC" w:rsidP="006D6BAB">
      <w:pPr>
        <w:numPr>
          <w:ilvl w:val="1"/>
          <w:numId w:val="2"/>
        </w:numPr>
        <w:spacing w:after="120"/>
      </w:pPr>
      <w:r w:rsidRPr="007E15EC">
        <w:t>Accessibility is high value – WCAG, French/English language</w:t>
      </w:r>
      <w:r w:rsidR="007E1ED2">
        <w:t xml:space="preserve"> support is mandatory</w:t>
      </w:r>
      <w:r w:rsidRPr="007E15EC">
        <w:t>, etc.</w:t>
      </w:r>
    </w:p>
    <w:p w14:paraId="3A95EBCC" w14:textId="1C5AEBF5" w:rsidR="005C1597" w:rsidRPr="007E15EC" w:rsidRDefault="005C1597" w:rsidP="006D6BAB">
      <w:pPr>
        <w:numPr>
          <w:ilvl w:val="1"/>
          <w:numId w:val="2"/>
        </w:numPr>
        <w:spacing w:after="120"/>
      </w:pPr>
      <w:r>
        <w:t>API improvements have high value – CVT is an example client consumer</w:t>
      </w:r>
      <w:r w:rsidR="00BC22A0">
        <w:t xml:space="preserve"> of the API.</w:t>
      </w:r>
    </w:p>
    <w:p w14:paraId="6AD1E3F7" w14:textId="133C5682" w:rsidR="00231821" w:rsidRDefault="005A0AD6" w:rsidP="005A0AD6">
      <w:pPr>
        <w:pStyle w:val="Heading2"/>
      </w:pPr>
      <w:r>
        <w:t>Current State</w:t>
      </w:r>
    </w:p>
    <w:p w14:paraId="59B74F31" w14:textId="0A28D372" w:rsidR="00243F76" w:rsidRDefault="00243F76" w:rsidP="00243F76">
      <w:pPr>
        <w:rPr>
          <w:lang w:val="en-CA"/>
        </w:rPr>
      </w:pPr>
      <w:r>
        <w:rPr>
          <w:lang w:val="en-CA"/>
        </w:rPr>
        <w:t>The c</w:t>
      </w:r>
      <w:r w:rsidRPr="00243F76">
        <w:rPr>
          <w:lang w:val="en-CA"/>
        </w:rPr>
        <w:t>urrent Health Canada COVID Vaccine and Treatment site</w:t>
      </w:r>
      <w:r w:rsidR="00210F30">
        <w:rPr>
          <w:lang w:val="en-CA"/>
        </w:rPr>
        <w:t xml:space="preserve"> </w:t>
      </w:r>
      <w:r>
        <w:rPr>
          <w:lang w:val="en-CA"/>
        </w:rPr>
        <w:t>looks like this:</w:t>
      </w:r>
    </w:p>
    <w:p w14:paraId="57EB6CD2" w14:textId="2D7C2FB2" w:rsidR="00243F76" w:rsidRDefault="000C17E0" w:rsidP="00531C1A">
      <w:pPr>
        <w:jc w:val="center"/>
      </w:pPr>
      <w:r w:rsidRPr="000C17E0">
        <w:rPr>
          <w:noProof/>
          <w:lang w:val="en-CA" w:eastAsia="en-CA"/>
        </w:rPr>
        <w:drawing>
          <wp:inline distT="0" distB="0" distL="0" distR="0" wp14:anchorId="103E8B45" wp14:editId="5219C825">
            <wp:extent cx="3761101" cy="1479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2671" cy="151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B415" w14:textId="279A0A7F" w:rsidR="00210F30" w:rsidRPr="00243F76" w:rsidRDefault="00C376BB" w:rsidP="00243F76">
      <w:hyperlink r:id="rId6" w:history="1">
        <w:r w:rsidR="00210F30" w:rsidRPr="00243F76">
          <w:rPr>
            <w:rStyle w:val="Hyperlink"/>
            <w:lang w:val="en-CA"/>
          </w:rPr>
          <w:t>https://covid-vaccine.canada.ca</w:t>
        </w:r>
      </w:hyperlink>
      <w:hyperlink r:id="rId7" w:history="1">
        <w:r w:rsidR="00210F30" w:rsidRPr="00243F76">
          <w:rPr>
            <w:rStyle w:val="Hyperlink"/>
            <w:lang w:val="en-CA"/>
          </w:rPr>
          <w:t>/</w:t>
        </w:r>
      </w:hyperlink>
    </w:p>
    <w:p w14:paraId="0CCF7F5D" w14:textId="7704EAEB" w:rsidR="002754F7" w:rsidRDefault="00BC22A0" w:rsidP="00C25AC1">
      <w:pPr>
        <w:pStyle w:val="Heading2"/>
      </w:pPr>
      <w:r>
        <w:t>Future State</w:t>
      </w:r>
      <w:r w:rsidR="007D4D2A">
        <w:t xml:space="preserve"> </w:t>
      </w:r>
      <w:r w:rsidR="00D0109E">
        <w:t>Technical Approach</w:t>
      </w:r>
    </w:p>
    <w:p w14:paraId="53886C7D" w14:textId="77777777" w:rsidR="00BC22A0" w:rsidRDefault="00BC22A0" w:rsidP="00BC22A0">
      <w:pPr>
        <w:pStyle w:val="Heading3"/>
        <w:rPr>
          <w:lang w:val="en-CA"/>
        </w:rPr>
      </w:pPr>
      <w:r>
        <w:rPr>
          <w:lang w:val="en-CA"/>
        </w:rPr>
        <w:t>Develop new Mobile App with Existing APIs</w:t>
      </w:r>
    </w:p>
    <w:p w14:paraId="33B6DA51" w14:textId="77777777" w:rsidR="00BC22A0" w:rsidRPr="008B050D" w:rsidRDefault="00BC22A0" w:rsidP="006D6BAB">
      <w:pPr>
        <w:numPr>
          <w:ilvl w:val="1"/>
          <w:numId w:val="5"/>
        </w:numPr>
        <w:spacing w:after="120"/>
      </w:pPr>
      <w:r w:rsidRPr="008B050D">
        <w:rPr>
          <w:lang w:val="en-CA"/>
        </w:rPr>
        <w:t>Using a framework like React Native – generate Android and iOS install packages.</w:t>
      </w:r>
    </w:p>
    <w:p w14:paraId="08E22647" w14:textId="77777777" w:rsidR="00BC22A0" w:rsidRPr="008B050D" w:rsidRDefault="00BC22A0" w:rsidP="006D6BAB">
      <w:pPr>
        <w:numPr>
          <w:ilvl w:val="1"/>
          <w:numId w:val="5"/>
        </w:numPr>
        <w:spacing w:after="120"/>
      </w:pPr>
      <w:r w:rsidRPr="008B050D">
        <w:rPr>
          <w:lang w:val="en-CA"/>
        </w:rPr>
        <w:t>Prioritize changing the existing APIs over developing separate new APIs.</w:t>
      </w:r>
    </w:p>
    <w:p w14:paraId="66E324E4" w14:textId="77777777" w:rsidR="00BC22A0" w:rsidRPr="008B050D" w:rsidRDefault="00BC22A0" w:rsidP="006D6BAB">
      <w:pPr>
        <w:numPr>
          <w:ilvl w:val="1"/>
          <w:numId w:val="5"/>
        </w:numPr>
        <w:spacing w:after="120"/>
      </w:pPr>
      <w:r w:rsidRPr="008B050D">
        <w:rPr>
          <w:lang w:val="en-CA"/>
        </w:rPr>
        <w:t>Prioritize a multiplatform framework over parallel development for different channels.</w:t>
      </w:r>
    </w:p>
    <w:p w14:paraId="330B3A63" w14:textId="77777777" w:rsidR="00BC22A0" w:rsidRPr="008B050D" w:rsidRDefault="00BC22A0" w:rsidP="006D6BAB">
      <w:pPr>
        <w:numPr>
          <w:ilvl w:val="1"/>
          <w:numId w:val="5"/>
        </w:numPr>
        <w:spacing w:after="120"/>
      </w:pPr>
      <w:r w:rsidRPr="008B050D">
        <w:rPr>
          <w:lang w:val="en-CA"/>
        </w:rPr>
        <w:t>This allows for some substantial improvements in User Experience.</w:t>
      </w:r>
    </w:p>
    <w:p w14:paraId="50CBAF98" w14:textId="77777777" w:rsidR="00BC22A0" w:rsidRPr="00DF2C89" w:rsidRDefault="00BC22A0" w:rsidP="006D6BAB">
      <w:pPr>
        <w:numPr>
          <w:ilvl w:val="1"/>
          <w:numId w:val="5"/>
        </w:numPr>
        <w:spacing w:after="120"/>
      </w:pPr>
      <w:r w:rsidRPr="008B050D">
        <w:rPr>
          <w:b/>
          <w:bCs/>
          <w:lang w:val="en-CA"/>
        </w:rPr>
        <w:t>Disposition:</w:t>
      </w:r>
      <w:r w:rsidRPr="008B050D">
        <w:rPr>
          <w:lang w:val="en-CA"/>
        </w:rPr>
        <w:t xml:space="preserve"> </w:t>
      </w:r>
      <w:r>
        <w:rPr>
          <w:lang w:val="en-CA"/>
        </w:rPr>
        <w:t xml:space="preserve">this is our </w:t>
      </w:r>
      <w:r w:rsidRPr="008B050D">
        <w:rPr>
          <w:lang w:val="en-CA"/>
        </w:rPr>
        <w:t>preferred approach</w:t>
      </w:r>
      <w:r>
        <w:rPr>
          <w:lang w:val="en-CA"/>
        </w:rPr>
        <w:t>.</w:t>
      </w:r>
    </w:p>
    <w:p w14:paraId="311C4CEF" w14:textId="77777777" w:rsidR="00BC22A0" w:rsidRDefault="00BC22A0" w:rsidP="00BC22A0">
      <w:pPr>
        <w:jc w:val="center"/>
      </w:pPr>
      <w:r w:rsidRPr="005E5CEF">
        <w:rPr>
          <w:noProof/>
          <w:lang w:val="en-CA" w:eastAsia="en-CA"/>
        </w:rPr>
        <w:drawing>
          <wp:inline distT="0" distB="0" distL="0" distR="0" wp14:anchorId="25C04A30" wp14:editId="00F03750">
            <wp:extent cx="3491945" cy="1758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4403" cy="180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BE63" w14:textId="0B3571DA" w:rsidR="00C25AC1" w:rsidRPr="007E15EC" w:rsidRDefault="007D4D2A" w:rsidP="00C25AC1">
      <w:r>
        <w:rPr>
          <w:b/>
          <w:bCs/>
          <w:lang w:val="en-CA"/>
        </w:rPr>
        <w:lastRenderedPageBreak/>
        <w:t>T</w:t>
      </w:r>
      <w:r w:rsidR="00C25AC1" w:rsidRPr="007E15EC">
        <w:rPr>
          <w:b/>
          <w:bCs/>
          <w:lang w:val="en-CA"/>
        </w:rPr>
        <w:t xml:space="preserve">echnology options </w:t>
      </w:r>
      <w:r w:rsidR="00BC22A0">
        <w:rPr>
          <w:b/>
          <w:bCs/>
          <w:lang w:val="en-CA"/>
        </w:rPr>
        <w:t xml:space="preserve">considered </w:t>
      </w:r>
      <w:r w:rsidR="00C25AC1" w:rsidRPr="007E15EC">
        <w:rPr>
          <w:b/>
          <w:bCs/>
          <w:lang w:val="en-CA"/>
        </w:rPr>
        <w:t>include</w:t>
      </w:r>
      <w:r w:rsidR="00BC22A0">
        <w:rPr>
          <w:b/>
          <w:bCs/>
          <w:lang w:val="en-CA"/>
        </w:rPr>
        <w:t>d</w:t>
      </w:r>
      <w:r w:rsidR="00C25AC1" w:rsidRPr="007E15EC">
        <w:rPr>
          <w:b/>
          <w:bCs/>
          <w:lang w:val="en-CA"/>
        </w:rPr>
        <w:t>:</w:t>
      </w:r>
    </w:p>
    <w:p w14:paraId="672687CC" w14:textId="77777777" w:rsidR="007E15EC" w:rsidRPr="007E15EC" w:rsidRDefault="007E15EC" w:rsidP="006D6BAB">
      <w:pPr>
        <w:numPr>
          <w:ilvl w:val="1"/>
          <w:numId w:val="3"/>
        </w:numPr>
        <w:spacing w:after="120"/>
      </w:pPr>
      <w:r w:rsidRPr="007E15EC">
        <w:rPr>
          <w:lang w:val="en-CA"/>
        </w:rPr>
        <w:t>Enhance existing portal (covid-vaccine.canada.ca) with better responsive design.</w:t>
      </w:r>
    </w:p>
    <w:p w14:paraId="4C3480EA" w14:textId="77777777" w:rsidR="007E15EC" w:rsidRPr="00BC22A0" w:rsidRDefault="007E15EC" w:rsidP="006D6BAB">
      <w:pPr>
        <w:numPr>
          <w:ilvl w:val="1"/>
          <w:numId w:val="3"/>
        </w:numPr>
        <w:spacing w:after="120"/>
        <w:rPr>
          <w:i/>
          <w:iCs/>
        </w:rPr>
      </w:pPr>
      <w:r w:rsidRPr="00BC22A0">
        <w:rPr>
          <w:i/>
          <w:iCs/>
          <w:lang w:val="en-CA"/>
        </w:rPr>
        <w:t>Develop a net new hybrid/native mobile app with minimal changes to the existing APIs.</w:t>
      </w:r>
    </w:p>
    <w:p w14:paraId="154268C0" w14:textId="77777777" w:rsidR="007E15EC" w:rsidRPr="007E15EC" w:rsidRDefault="007E15EC" w:rsidP="006D6BAB">
      <w:pPr>
        <w:numPr>
          <w:ilvl w:val="1"/>
          <w:numId w:val="3"/>
        </w:numPr>
        <w:spacing w:after="120"/>
      </w:pPr>
      <w:r w:rsidRPr="007E15EC">
        <w:rPr>
          <w:lang w:val="en-CA"/>
        </w:rPr>
        <w:t>Convert the existing Drupal portal into a headless CMS to support net new mobile app.</w:t>
      </w:r>
    </w:p>
    <w:p w14:paraId="7FDE5DA0" w14:textId="19965187" w:rsidR="00C25AC1" w:rsidRDefault="00751A93" w:rsidP="00751A93">
      <w:pPr>
        <w:pStyle w:val="Heading3"/>
      </w:pPr>
      <w:r>
        <w:t>Enhanced Responsive Design</w:t>
      </w:r>
    </w:p>
    <w:p w14:paraId="1A811B0F" w14:textId="6BE495B2" w:rsidR="00AF7AFD" w:rsidRPr="00AF7AFD" w:rsidRDefault="00AF7AFD" w:rsidP="006D6BAB">
      <w:pPr>
        <w:numPr>
          <w:ilvl w:val="1"/>
          <w:numId w:val="4"/>
        </w:numPr>
        <w:spacing w:after="120"/>
      </w:pPr>
      <w:r w:rsidRPr="00AF7AFD">
        <w:rPr>
          <w:lang w:val="en-CA"/>
        </w:rPr>
        <w:t xml:space="preserve">Using a </w:t>
      </w:r>
      <w:r>
        <w:rPr>
          <w:lang w:val="en-CA"/>
        </w:rPr>
        <w:t>Responsive Web Design</w:t>
      </w:r>
      <w:r w:rsidRPr="00AF7AFD">
        <w:rPr>
          <w:lang w:val="en-CA"/>
        </w:rPr>
        <w:t xml:space="preserve"> library like Bootstrap will accommodate a collapsed view and menus on a small screen like a cell phone or tablet but would not accommodate offline use or discovery through a marketplace like the iOS or Android.</w:t>
      </w:r>
    </w:p>
    <w:p w14:paraId="65F7DEFF" w14:textId="77777777" w:rsidR="00AF7AFD" w:rsidRPr="00AF7AFD" w:rsidRDefault="00AF7AFD" w:rsidP="006D6BAB">
      <w:pPr>
        <w:numPr>
          <w:ilvl w:val="1"/>
          <w:numId w:val="4"/>
        </w:numPr>
        <w:spacing w:after="120"/>
      </w:pPr>
      <w:r w:rsidRPr="00AF7AFD">
        <w:rPr>
          <w:lang w:val="en-CA"/>
        </w:rPr>
        <w:t>The existing Drupal portal does have some ability to collapse gracefully but does leave room for improvement.</w:t>
      </w:r>
    </w:p>
    <w:p w14:paraId="7132C097" w14:textId="77777777" w:rsidR="00AF7AFD" w:rsidRPr="00AF7AFD" w:rsidRDefault="00AF7AFD" w:rsidP="006D6BAB">
      <w:pPr>
        <w:numPr>
          <w:ilvl w:val="1"/>
          <w:numId w:val="4"/>
        </w:numPr>
        <w:spacing w:after="120"/>
      </w:pPr>
      <w:r w:rsidRPr="00AF7AFD">
        <w:rPr>
          <w:lang w:val="en-CA"/>
        </w:rPr>
        <w:t>This allows for some improvements in User Experience.</w:t>
      </w:r>
    </w:p>
    <w:p w14:paraId="34490A02" w14:textId="18F24D76" w:rsidR="008B050D" w:rsidRPr="008B050D" w:rsidRDefault="00AF7AFD" w:rsidP="006D6BAB">
      <w:pPr>
        <w:numPr>
          <w:ilvl w:val="1"/>
          <w:numId w:val="4"/>
        </w:numPr>
        <w:spacing w:after="120"/>
      </w:pPr>
      <w:r w:rsidRPr="00AF7AFD">
        <w:rPr>
          <w:b/>
          <w:bCs/>
          <w:lang w:val="en-CA"/>
        </w:rPr>
        <w:t>Disposition:</w:t>
      </w:r>
      <w:r w:rsidRPr="00AF7AFD">
        <w:rPr>
          <w:lang w:val="en-CA"/>
        </w:rPr>
        <w:t xml:space="preserve"> inadequate – doesn’t address discovery through marketplace, etc.</w:t>
      </w:r>
    </w:p>
    <w:p w14:paraId="372FC756" w14:textId="3C72DAB3" w:rsidR="008B050D" w:rsidRDefault="008B050D" w:rsidP="008B050D">
      <w:pPr>
        <w:pStyle w:val="Heading3"/>
        <w:rPr>
          <w:lang w:val="en-CA"/>
        </w:rPr>
      </w:pPr>
      <w:r>
        <w:rPr>
          <w:lang w:val="en-CA"/>
        </w:rPr>
        <w:t>Headless Drupal</w:t>
      </w:r>
    </w:p>
    <w:p w14:paraId="4FCBBF45" w14:textId="0CA46663" w:rsidR="00FE7B9E" w:rsidRPr="00FE7B9E" w:rsidRDefault="00FE7B9E" w:rsidP="006D6BAB">
      <w:pPr>
        <w:numPr>
          <w:ilvl w:val="1"/>
          <w:numId w:val="6"/>
        </w:numPr>
        <w:spacing w:after="120"/>
      </w:pPr>
      <w:r w:rsidRPr="00FE7B9E">
        <w:rPr>
          <w:lang w:val="en-CA"/>
        </w:rPr>
        <w:t xml:space="preserve">Builds on </w:t>
      </w:r>
      <w:r>
        <w:rPr>
          <w:lang w:val="en-CA"/>
        </w:rPr>
        <w:t>previous</w:t>
      </w:r>
      <w:r w:rsidRPr="00FE7B9E">
        <w:rPr>
          <w:lang w:val="en-CA"/>
        </w:rPr>
        <w:t xml:space="preserve"> option, requiring additional work.</w:t>
      </w:r>
    </w:p>
    <w:p w14:paraId="56758F69" w14:textId="4F564918" w:rsidR="00FE7B9E" w:rsidRPr="00FE7B9E" w:rsidRDefault="00FE7B9E" w:rsidP="006D6BAB">
      <w:pPr>
        <w:numPr>
          <w:ilvl w:val="1"/>
          <w:numId w:val="6"/>
        </w:numPr>
        <w:spacing w:after="120"/>
      </w:pPr>
      <w:r w:rsidRPr="00FE7B9E">
        <w:rPr>
          <w:lang w:val="en-CA"/>
        </w:rPr>
        <w:t>Starting point for further front end development</w:t>
      </w:r>
      <w:r w:rsidR="009841CF">
        <w:rPr>
          <w:lang w:val="en-CA"/>
        </w:rPr>
        <w:t>, which would provide improved User Experience</w:t>
      </w:r>
      <w:r w:rsidR="009F3661">
        <w:rPr>
          <w:lang w:val="en-CA"/>
        </w:rPr>
        <w:t xml:space="preserve"> beyond the existing Drupal portal.</w:t>
      </w:r>
    </w:p>
    <w:p w14:paraId="770B84B6" w14:textId="61E0B3F5" w:rsidR="00FE7B9E" w:rsidRPr="00FE7B9E" w:rsidRDefault="00FE7B9E" w:rsidP="006D6BAB">
      <w:pPr>
        <w:numPr>
          <w:ilvl w:val="1"/>
          <w:numId w:val="6"/>
        </w:numPr>
        <w:spacing w:after="120"/>
      </w:pPr>
      <w:r w:rsidRPr="00FE7B9E">
        <w:rPr>
          <w:b/>
          <w:bCs/>
          <w:lang w:val="en-CA"/>
        </w:rPr>
        <w:t>Disposition:</w:t>
      </w:r>
      <w:r w:rsidRPr="00FE7B9E">
        <w:rPr>
          <w:lang w:val="en-CA"/>
        </w:rPr>
        <w:t xml:space="preserve"> future direction, room to grow,</w:t>
      </w:r>
      <w:r>
        <w:rPr>
          <w:lang w:val="en-CA"/>
        </w:rPr>
        <w:t xml:space="preserve"> </w:t>
      </w:r>
      <w:r w:rsidRPr="00FE7B9E">
        <w:rPr>
          <w:lang w:val="en-CA"/>
        </w:rPr>
        <w:t>doesn’t fit immediate timeline.</w:t>
      </w:r>
    </w:p>
    <w:p w14:paraId="0464AE40" w14:textId="75582B20" w:rsidR="00FE7B9E" w:rsidRPr="00FE7B9E" w:rsidRDefault="00522187" w:rsidP="00DF2C89">
      <w:pPr>
        <w:jc w:val="center"/>
      </w:pPr>
      <w:r w:rsidRPr="00522187">
        <w:rPr>
          <w:noProof/>
          <w:lang w:val="en-CA" w:eastAsia="en-CA"/>
        </w:rPr>
        <w:drawing>
          <wp:inline distT="0" distB="0" distL="0" distR="0" wp14:anchorId="527B56AC" wp14:editId="411450F1">
            <wp:extent cx="3322290" cy="2425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7882" cy="248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2CD0" w14:textId="638A34A7" w:rsidR="00D545DC" w:rsidRDefault="00D545DC" w:rsidP="00D545DC">
      <w:pPr>
        <w:pStyle w:val="Heading3"/>
        <w:rPr>
          <w:lang w:val="en-CA"/>
        </w:rPr>
      </w:pPr>
      <w:r>
        <w:rPr>
          <w:lang w:val="en-CA"/>
        </w:rPr>
        <w:t>Recommendation</w:t>
      </w:r>
    </w:p>
    <w:p w14:paraId="36C269D5" w14:textId="1C09D783" w:rsidR="00AB5348" w:rsidRPr="007C6079" w:rsidRDefault="00D545DC">
      <w:pPr>
        <w:rPr>
          <w:lang w:val="en-CA"/>
        </w:rPr>
      </w:pPr>
      <w:r>
        <w:rPr>
          <w:lang w:val="en-CA"/>
        </w:rPr>
        <w:t xml:space="preserve">Use React Native Expo to build a </w:t>
      </w:r>
      <w:r w:rsidR="0003005C">
        <w:rPr>
          <w:lang w:val="en-CA"/>
        </w:rPr>
        <w:t>mobile app that runs on iOS and Android, leveraging a variety of approaches</w:t>
      </w:r>
      <w:r w:rsidR="007D7F0E">
        <w:rPr>
          <w:lang w:val="en-CA"/>
        </w:rPr>
        <w:t xml:space="preserve"> for adaptation (</w:t>
      </w:r>
      <w:r w:rsidR="00F97766">
        <w:rPr>
          <w:lang w:val="en-CA"/>
        </w:rPr>
        <w:t>direct access to API, parsing API information, screen-scraping HTML</w:t>
      </w:r>
      <w:r w:rsidR="007C6079">
        <w:rPr>
          <w:lang w:val="en-CA"/>
        </w:rPr>
        <w:t xml:space="preserve"> from the Drupal-based COVID Portal</w:t>
      </w:r>
      <w:r w:rsidR="00D0109E">
        <w:rPr>
          <w:lang w:val="en-CA"/>
        </w:rPr>
        <w:t>, potentially server-side JavaScript could be added as well using</w:t>
      </w:r>
      <w:r w:rsidR="00137FF2">
        <w:rPr>
          <w:lang w:val="en-CA"/>
        </w:rPr>
        <w:t xml:space="preserve"> a contained </w:t>
      </w:r>
      <w:r w:rsidR="00D0109E">
        <w:rPr>
          <w:lang w:val="en-CA"/>
        </w:rPr>
        <w:t xml:space="preserve">Node </w:t>
      </w:r>
      <w:r w:rsidR="00C23D80">
        <w:rPr>
          <w:lang w:val="en-CA"/>
        </w:rPr>
        <w:t>service</w:t>
      </w:r>
      <w:r w:rsidR="00D0109E">
        <w:rPr>
          <w:lang w:val="en-CA"/>
        </w:rPr>
        <w:t xml:space="preserve"> or something along those lines</w:t>
      </w:r>
      <w:r w:rsidR="00C23D80">
        <w:rPr>
          <w:lang w:val="en-CA"/>
        </w:rPr>
        <w:t>.</w:t>
      </w:r>
    </w:p>
    <w:p w14:paraId="1B377F6C" w14:textId="0069AA16" w:rsidR="000F56A0" w:rsidRDefault="000F56A0" w:rsidP="000F56A0">
      <w:pPr>
        <w:pStyle w:val="Heading2"/>
      </w:pPr>
      <w:r>
        <w:lastRenderedPageBreak/>
        <w:t>Design Considerations</w:t>
      </w:r>
    </w:p>
    <w:p w14:paraId="70AEAFEF" w14:textId="45209E88" w:rsidR="000F56A0" w:rsidRDefault="000F56A0" w:rsidP="000F56A0">
      <w:pPr>
        <w:pStyle w:val="Heading3"/>
      </w:pPr>
      <w:r>
        <w:t>Components</w:t>
      </w:r>
    </w:p>
    <w:p w14:paraId="0F6E9795" w14:textId="28506F67" w:rsidR="000F56A0" w:rsidRPr="000F56A0" w:rsidRDefault="001B294B" w:rsidP="000F56A0">
      <w:r>
        <w:t xml:space="preserve">By design, </w:t>
      </w:r>
      <w:r w:rsidR="000F56A0">
        <w:t xml:space="preserve">React Native </w:t>
      </w:r>
      <w:r w:rsidR="006B4379">
        <w:t xml:space="preserve">is component-based, </w:t>
      </w:r>
      <w:r>
        <w:t>with a recommended</w:t>
      </w:r>
      <w:r w:rsidR="006B4379">
        <w:t xml:space="preserve"> approach </w:t>
      </w:r>
      <w:r w:rsidR="002F3EB6">
        <w:t xml:space="preserve">and guiding principle </w:t>
      </w:r>
      <w:r w:rsidR="006B4379">
        <w:t>of “use the best component for what you want to do”</w:t>
      </w:r>
      <w:r w:rsidR="002F3EB6">
        <w:t>,</w:t>
      </w:r>
      <w:r w:rsidR="006B4379">
        <w:t xml:space="preserve"> rather than a more prescriptive approach like Ionic</w:t>
      </w:r>
      <w:r w:rsidR="002F3EB6">
        <w:t>. R</w:t>
      </w:r>
      <w:r w:rsidR="007732BF">
        <w:t xml:space="preserve">ealistically, using a single set of UI components simplifies application of themes and </w:t>
      </w:r>
      <w:r w:rsidR="003E0C68">
        <w:t>leads to a common, consistent look and feel.</w:t>
      </w:r>
      <w:r w:rsidR="00A9258A">
        <w:t xml:space="preserve"> The intent here is to create a </w:t>
      </w:r>
      <w:r w:rsidR="00725136">
        <w:t xml:space="preserve">consumer </w:t>
      </w:r>
      <w:r w:rsidR="00A9258A">
        <w:t xml:space="preserve">mobile app </w:t>
      </w:r>
      <w:r w:rsidR="00725136">
        <w:t>with GC branding.</w:t>
      </w:r>
    </w:p>
    <w:p w14:paraId="0E83B145" w14:textId="6D346A92" w:rsidR="00A74D7C" w:rsidRDefault="00A74D7C" w:rsidP="000F56A0">
      <w:pPr>
        <w:pStyle w:val="Heading3"/>
      </w:pPr>
      <w:r>
        <w:t>Lessons Learned</w:t>
      </w:r>
    </w:p>
    <w:p w14:paraId="0040382E" w14:textId="2356BDC2" w:rsidR="004A39F1" w:rsidRDefault="004A39F1" w:rsidP="00F31265">
      <w:pPr>
        <w:pStyle w:val="ListParagraph"/>
        <w:numPr>
          <w:ilvl w:val="0"/>
          <w:numId w:val="21"/>
        </w:numPr>
      </w:pPr>
      <w:r>
        <w:t xml:space="preserve">We have been using a </w:t>
      </w:r>
      <w:r w:rsidR="0062177C">
        <w:t xml:space="preserve">cross-platform </w:t>
      </w:r>
      <w:r>
        <w:t xml:space="preserve">React Native toolchain called </w:t>
      </w:r>
      <w:r w:rsidRPr="003B3DEC">
        <w:rPr>
          <w:b/>
          <w:bCs/>
          <w:i/>
          <w:iCs/>
        </w:rPr>
        <w:t>Expo</w:t>
      </w:r>
      <w:r>
        <w:t xml:space="preserve">, which </w:t>
      </w:r>
      <w:r w:rsidR="0062177C">
        <w:t>allows</w:t>
      </w:r>
      <w:r>
        <w:t xml:space="preserve"> us to </w:t>
      </w:r>
      <w:r w:rsidR="00195B72">
        <w:t xml:space="preserve">deliver </w:t>
      </w:r>
      <w:r w:rsidR="003B3DEC">
        <w:t xml:space="preserve">development </w:t>
      </w:r>
      <w:r w:rsidR="001C0272">
        <w:t xml:space="preserve">work products that run on the Expo Go App, rather than natively on the phone. Before we deliver, we will need to </w:t>
      </w:r>
      <w:r w:rsidR="0062177C">
        <w:t>also generate release artifacts for iOS and Android.</w:t>
      </w:r>
    </w:p>
    <w:p w14:paraId="0EE96053" w14:textId="703FEA85" w:rsidR="00A74D7C" w:rsidRDefault="00A74D7C" w:rsidP="00F31265">
      <w:pPr>
        <w:pStyle w:val="ListParagraph"/>
        <w:numPr>
          <w:ilvl w:val="0"/>
          <w:numId w:val="21"/>
        </w:numPr>
      </w:pPr>
      <w:r>
        <w:t xml:space="preserve">Using a </w:t>
      </w:r>
      <w:r w:rsidRPr="00F31265">
        <w:rPr>
          <w:b/>
          <w:bCs/>
          <w:i/>
          <w:iCs/>
        </w:rPr>
        <w:t>single component library</w:t>
      </w:r>
      <w:r>
        <w:t xml:space="preserve"> is valuable –we are settling on React Native Paper, although we </w:t>
      </w:r>
      <w:r w:rsidR="00E1240C">
        <w:t>have</w:t>
      </w:r>
      <w:r>
        <w:t xml:space="preserve"> used React Native Elements. React Native Base is also a viable option.</w:t>
      </w:r>
    </w:p>
    <w:p w14:paraId="0ABF0AEB" w14:textId="54410F91" w:rsidR="00F31265" w:rsidRDefault="00F31265" w:rsidP="00F31265">
      <w:pPr>
        <w:pStyle w:val="ListParagraph"/>
        <w:numPr>
          <w:ilvl w:val="0"/>
          <w:numId w:val="21"/>
        </w:numPr>
      </w:pPr>
      <w:r>
        <w:t xml:space="preserve">We started out using cheerio.js, a </w:t>
      </w:r>
      <w:r w:rsidRPr="004A39F1">
        <w:rPr>
          <w:b/>
          <w:bCs/>
          <w:i/>
          <w:iCs/>
        </w:rPr>
        <w:t>screen-scraping library</w:t>
      </w:r>
      <w:r>
        <w:t xml:space="preserve">, to compensate for </w:t>
      </w:r>
      <w:r w:rsidR="00004CB0">
        <w:t xml:space="preserve">early lack of access to the COVID Portal API. </w:t>
      </w:r>
      <w:r w:rsidR="00F85CEB">
        <w:t>T</w:t>
      </w:r>
      <w:r w:rsidR="006B5132">
        <w:t>his may (have to) be a viable alternative to getting all data in the API.</w:t>
      </w:r>
    </w:p>
    <w:p w14:paraId="022D23B7" w14:textId="0944A07A" w:rsidR="00AB58EE" w:rsidRDefault="00AB58EE" w:rsidP="00F31265">
      <w:pPr>
        <w:pStyle w:val="ListParagraph"/>
        <w:numPr>
          <w:ilvl w:val="0"/>
          <w:numId w:val="21"/>
        </w:numPr>
      </w:pPr>
      <w:r>
        <w:t>We have been following a guiding principle of only bookmarking product information which is</w:t>
      </w:r>
      <w:r w:rsidR="00146329">
        <w:t xml:space="preserve"> provided for us in the API, but we are learning that because of the way Consumer Information is currently available, perhaps this should also be bookmarked for offline use.</w:t>
      </w:r>
    </w:p>
    <w:p w14:paraId="68A86D4F" w14:textId="7320D476" w:rsidR="00670F08" w:rsidRDefault="00C75564" w:rsidP="00F31265">
      <w:pPr>
        <w:pStyle w:val="ListParagraph"/>
        <w:numPr>
          <w:ilvl w:val="0"/>
          <w:numId w:val="21"/>
        </w:numPr>
      </w:pPr>
      <w:r>
        <w:t>Ideally,</w:t>
      </w:r>
      <w:r w:rsidR="000133A6">
        <w:t xml:space="preserve"> any adaptation that we perform within the App, using cheerio or </w:t>
      </w:r>
      <w:r w:rsidR="00696B0C">
        <w:t>plain JavaScript</w:t>
      </w:r>
      <w:r w:rsidR="00A12AF6">
        <w:t xml:space="preserve"> could reside in a Node/JavaScript/</w:t>
      </w:r>
      <w:proofErr w:type="spellStart"/>
      <w:r w:rsidR="00A12AF6">
        <w:t>TypeScript</w:t>
      </w:r>
      <w:proofErr w:type="spellEnd"/>
      <w:r w:rsidR="00A12AF6">
        <w:t xml:space="preserve">/Rhino </w:t>
      </w:r>
      <w:r w:rsidR="00EF05C8" w:rsidRPr="00452072">
        <w:rPr>
          <w:b/>
          <w:bCs/>
          <w:i/>
          <w:iCs/>
        </w:rPr>
        <w:t>adaptation service</w:t>
      </w:r>
      <w:r w:rsidR="00452072">
        <w:t>.</w:t>
      </w:r>
      <w:r w:rsidR="002D2BAB">
        <w:t xml:space="preserve"> </w:t>
      </w:r>
      <w:r w:rsidR="005C56E9">
        <w:t>A</w:t>
      </w:r>
      <w:r w:rsidR="002D2BAB">
        <w:t xml:space="preserve"> common pattern </w:t>
      </w:r>
      <w:r w:rsidR="005C56E9">
        <w:t>used in</w:t>
      </w:r>
      <w:r w:rsidR="002D2BAB">
        <w:t xml:space="preserve"> enterprise mobile development </w:t>
      </w:r>
      <w:r w:rsidR="005C56E9">
        <w:t>leverages</w:t>
      </w:r>
      <w:r w:rsidR="002D2BAB">
        <w:t xml:space="preserve"> server-side JSON adaptation</w:t>
      </w:r>
      <w:r w:rsidR="005C56E9">
        <w:t>.</w:t>
      </w:r>
      <w:r w:rsidR="002D2BAB">
        <w:t xml:space="preserve"> </w:t>
      </w:r>
    </w:p>
    <w:p w14:paraId="3575CFD5" w14:textId="1FC73642" w:rsidR="004A39F1" w:rsidRDefault="00515156" w:rsidP="00F31265">
      <w:pPr>
        <w:pStyle w:val="ListParagraph"/>
        <w:numPr>
          <w:ilvl w:val="0"/>
          <w:numId w:val="21"/>
        </w:numPr>
      </w:pPr>
      <w:r>
        <w:rPr>
          <w:b/>
          <w:bCs/>
          <w:i/>
          <w:iCs/>
        </w:rPr>
        <w:t xml:space="preserve">React </w:t>
      </w:r>
      <w:proofErr w:type="spellStart"/>
      <w:r w:rsidR="002960D1" w:rsidRPr="00515156">
        <w:rPr>
          <w:b/>
          <w:bCs/>
          <w:i/>
          <w:iCs/>
        </w:rPr>
        <w:t>Redux</w:t>
      </w:r>
      <w:proofErr w:type="spellEnd"/>
      <w:r w:rsidR="002960D1">
        <w:t xml:space="preserve"> is a best of breed library for API</w:t>
      </w:r>
      <w:r w:rsidR="00C55C5A">
        <w:t>/State</w:t>
      </w:r>
      <w:r w:rsidR="002960D1">
        <w:t xml:space="preserve"> management</w:t>
      </w:r>
      <w:r w:rsidR="00C55C5A">
        <w:t>, but there are alternatives that may be easier to work with</w:t>
      </w:r>
      <w:r w:rsidR="00131EE9">
        <w:t>, like React Query</w:t>
      </w:r>
      <w:r w:rsidR="009F3207">
        <w:t>.</w:t>
      </w:r>
    </w:p>
    <w:p w14:paraId="387944D0" w14:textId="78F5062A" w:rsidR="006615EB" w:rsidRPr="006615EB" w:rsidRDefault="006615EB" w:rsidP="00F31265">
      <w:pPr>
        <w:pStyle w:val="ListParagraph"/>
        <w:numPr>
          <w:ilvl w:val="0"/>
          <w:numId w:val="21"/>
        </w:numPr>
        <w:rPr>
          <w:b/>
          <w:bCs/>
          <w:i/>
          <w:iCs/>
        </w:rPr>
      </w:pPr>
      <w:proofErr w:type="spellStart"/>
      <w:r w:rsidRPr="006615EB">
        <w:rPr>
          <w:b/>
          <w:bCs/>
          <w:i/>
          <w:iCs/>
        </w:rPr>
        <w:t>Webviews</w:t>
      </w:r>
      <w:proofErr w:type="spellEnd"/>
      <w:r>
        <w:rPr>
          <w:b/>
          <w:bCs/>
          <w:i/>
          <w:iCs/>
        </w:rPr>
        <w:t xml:space="preserve"> </w:t>
      </w:r>
      <w:r>
        <w:t>were a useful stopgap, but are just too hard to work with, and we have started using react-native-render-html instead, which is a huge improvement.</w:t>
      </w:r>
    </w:p>
    <w:p w14:paraId="083534C3" w14:textId="123799E6" w:rsidR="00C23D80" w:rsidRDefault="00C23D80" w:rsidP="00F31265">
      <w:pPr>
        <w:pStyle w:val="ListParagraph"/>
        <w:numPr>
          <w:ilvl w:val="0"/>
          <w:numId w:val="21"/>
        </w:numPr>
      </w:pPr>
      <w:r w:rsidRPr="00515156">
        <w:rPr>
          <w:b/>
          <w:bCs/>
          <w:i/>
          <w:iCs/>
        </w:rPr>
        <w:t>Accordions</w:t>
      </w:r>
      <w:r>
        <w:t xml:space="preserve"> are a really good way to </w:t>
      </w:r>
      <w:r w:rsidR="00515156">
        <w:t>include a LOT of information in an easy to navigate form</w:t>
      </w:r>
      <w:r w:rsidR="00762152">
        <w:t xml:space="preserve">, allowing us to develop a single landing page for each </w:t>
      </w:r>
      <w:r w:rsidR="00474B4E">
        <w:t>Product, with accessible links out to the mobile browser for each of the different related Product Resources.</w:t>
      </w:r>
    </w:p>
    <w:p w14:paraId="7A17CCC4" w14:textId="5223D033" w:rsidR="00B61CB9" w:rsidRPr="00A74D7C" w:rsidRDefault="00B61CB9" w:rsidP="00F31265">
      <w:pPr>
        <w:pStyle w:val="ListParagraph"/>
        <w:numPr>
          <w:ilvl w:val="0"/>
          <w:numId w:val="21"/>
        </w:numPr>
      </w:pPr>
      <w:r>
        <w:rPr>
          <w:b/>
          <w:bCs/>
          <w:i/>
          <w:iCs/>
        </w:rPr>
        <w:t>JavaScript vs. Typescript</w:t>
      </w:r>
      <w:r>
        <w:t xml:space="preserve"> and other appropriate sta</w:t>
      </w:r>
      <w:r w:rsidR="00702CE2">
        <w:t>ndards. (FHIR?)</w:t>
      </w:r>
    </w:p>
    <w:p w14:paraId="14415CC9" w14:textId="77777777" w:rsidR="00BB1099" w:rsidRDefault="00BB109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282803B" w14:textId="205C6953" w:rsidR="009F5C9E" w:rsidRDefault="009F5C9E" w:rsidP="009F5C9E">
      <w:pPr>
        <w:pStyle w:val="Heading3"/>
      </w:pPr>
      <w:r>
        <w:lastRenderedPageBreak/>
        <w:t xml:space="preserve">Planned Architecture </w:t>
      </w:r>
      <w:commentRangeStart w:id="0"/>
      <w:r>
        <w:t>Spikes</w:t>
      </w:r>
      <w:commentRangeEnd w:id="0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737E291A" w14:textId="77777777" w:rsidR="009F5C9E" w:rsidRPr="00BE6639" w:rsidRDefault="009F5C9E" w:rsidP="009F5C9E">
      <w:r>
        <w:t>In general, each of our Architecture Spikes has been time-boxed at a week – what can we learn and deliver as a proof of concept within a single sprint. This has been effective so far.</w:t>
      </w:r>
    </w:p>
    <w:p w14:paraId="49FBCA33" w14:textId="77777777" w:rsidR="009F5C9E" w:rsidRPr="00C63AF1" w:rsidRDefault="009F5C9E" w:rsidP="009F5C9E">
      <w:pPr>
        <w:pStyle w:val="ListParagraph"/>
        <w:numPr>
          <w:ilvl w:val="0"/>
          <w:numId w:val="20"/>
        </w:numPr>
        <w:rPr>
          <w:i/>
          <w:iCs/>
        </w:rPr>
      </w:pPr>
      <w:r w:rsidRPr="00C63AF1">
        <w:rPr>
          <w:i/>
          <w:iCs/>
        </w:rPr>
        <w:t>Automate generation of development/PR work products that can be shared on Expo Go.</w:t>
      </w:r>
    </w:p>
    <w:p w14:paraId="5B88D4D3" w14:textId="77777777" w:rsidR="009F5C9E" w:rsidRDefault="009F5C9E" w:rsidP="009F5C9E">
      <w:pPr>
        <w:pStyle w:val="ListParagraph"/>
        <w:numPr>
          <w:ilvl w:val="0"/>
          <w:numId w:val="20"/>
        </w:numPr>
        <w:rPr>
          <w:i/>
          <w:iCs/>
        </w:rPr>
      </w:pPr>
      <w:r w:rsidRPr="00C63AF1">
        <w:rPr>
          <w:i/>
          <w:iCs/>
        </w:rPr>
        <w:t xml:space="preserve">Use of </w:t>
      </w:r>
      <w:proofErr w:type="spellStart"/>
      <w:r w:rsidRPr="00C63AF1">
        <w:rPr>
          <w:i/>
          <w:iCs/>
        </w:rPr>
        <w:t>Redux</w:t>
      </w:r>
      <w:proofErr w:type="spellEnd"/>
      <w:r w:rsidRPr="00C63AF1">
        <w:rPr>
          <w:i/>
          <w:iCs/>
        </w:rPr>
        <w:t xml:space="preserve"> to manage information between the API and internal State Store.</w:t>
      </w:r>
    </w:p>
    <w:p w14:paraId="2B599BBD" w14:textId="77777777" w:rsidR="009F5C9E" w:rsidRPr="00C63AF1" w:rsidRDefault="009F5C9E" w:rsidP="009F5C9E">
      <w:pPr>
        <w:pStyle w:val="ListParagraph"/>
        <w:numPr>
          <w:ilvl w:val="0"/>
          <w:numId w:val="20"/>
        </w:numPr>
        <w:rPr>
          <w:i/>
          <w:iCs/>
        </w:rPr>
      </w:pPr>
      <w:r>
        <w:rPr>
          <w:i/>
          <w:iCs/>
        </w:rPr>
        <w:t>Update all labels to use French and English internationalization.</w:t>
      </w:r>
    </w:p>
    <w:p w14:paraId="27B86985" w14:textId="77777777" w:rsidR="009F5C9E" w:rsidRPr="006F04A1" w:rsidRDefault="009F5C9E" w:rsidP="009F5C9E">
      <w:pPr>
        <w:pStyle w:val="ListParagraph"/>
        <w:numPr>
          <w:ilvl w:val="0"/>
          <w:numId w:val="20"/>
        </w:numPr>
        <w:rPr>
          <w:i/>
          <w:iCs/>
        </w:rPr>
      </w:pPr>
      <w:r w:rsidRPr="006F04A1">
        <w:rPr>
          <w:i/>
          <w:iCs/>
        </w:rPr>
        <w:t xml:space="preserve">Use of </w:t>
      </w:r>
      <w:proofErr w:type="spellStart"/>
      <w:r w:rsidRPr="006F04A1">
        <w:rPr>
          <w:i/>
          <w:iCs/>
        </w:rPr>
        <w:t>Redux</w:t>
      </w:r>
      <w:proofErr w:type="spellEnd"/>
      <w:r w:rsidRPr="006F04A1">
        <w:rPr>
          <w:i/>
          <w:iCs/>
        </w:rPr>
        <w:t xml:space="preserve"> to manage information between the API and </w:t>
      </w:r>
      <w:proofErr w:type="spellStart"/>
      <w:r w:rsidRPr="006F04A1">
        <w:rPr>
          <w:i/>
          <w:iCs/>
        </w:rPr>
        <w:t>AsyncStorage</w:t>
      </w:r>
      <w:proofErr w:type="spellEnd"/>
      <w:r w:rsidRPr="006F04A1">
        <w:rPr>
          <w:i/>
          <w:iCs/>
        </w:rPr>
        <w:t xml:space="preserve"> for Bookmarks.</w:t>
      </w:r>
    </w:p>
    <w:p w14:paraId="68B4CE35" w14:textId="77777777" w:rsidR="009F5C9E" w:rsidRPr="006F04A1" w:rsidRDefault="009F5C9E" w:rsidP="009F5C9E">
      <w:pPr>
        <w:pStyle w:val="ListParagraph"/>
        <w:numPr>
          <w:ilvl w:val="0"/>
          <w:numId w:val="20"/>
        </w:numPr>
        <w:rPr>
          <w:i/>
          <w:iCs/>
        </w:rPr>
      </w:pPr>
      <w:r w:rsidRPr="006F04A1">
        <w:rPr>
          <w:i/>
          <w:iCs/>
        </w:rPr>
        <w:t>Minimum Push Notification within the CVT App. Send a simple notification to yourself.</w:t>
      </w:r>
    </w:p>
    <w:p w14:paraId="7B57BE9D" w14:textId="77777777" w:rsidR="009F5C9E" w:rsidRPr="006F04A1" w:rsidRDefault="009F5C9E" w:rsidP="009F5C9E">
      <w:pPr>
        <w:pStyle w:val="ListParagraph"/>
        <w:numPr>
          <w:ilvl w:val="0"/>
          <w:numId w:val="20"/>
        </w:numPr>
        <w:rPr>
          <w:i/>
          <w:iCs/>
        </w:rPr>
      </w:pPr>
      <w:r w:rsidRPr="006F04A1">
        <w:rPr>
          <w:i/>
          <w:iCs/>
        </w:rPr>
        <w:t>Move Consumer Information from Product Resource to Product Detail.</w:t>
      </w:r>
    </w:p>
    <w:p w14:paraId="7038746F" w14:textId="77777777" w:rsidR="009F5C9E" w:rsidRPr="007E364C" w:rsidRDefault="009F5C9E" w:rsidP="009F5C9E">
      <w:pPr>
        <w:pStyle w:val="ListParagraph"/>
        <w:numPr>
          <w:ilvl w:val="0"/>
          <w:numId w:val="20"/>
        </w:numPr>
        <w:rPr>
          <w:bCs/>
          <w:i/>
        </w:rPr>
      </w:pPr>
      <w:r w:rsidRPr="007E364C">
        <w:rPr>
          <w:bCs/>
          <w:i/>
        </w:rPr>
        <w:t xml:space="preserve">Use of </w:t>
      </w:r>
      <w:proofErr w:type="spellStart"/>
      <w:r w:rsidRPr="007E364C">
        <w:rPr>
          <w:bCs/>
          <w:i/>
        </w:rPr>
        <w:t>Redux</w:t>
      </w:r>
      <w:proofErr w:type="spellEnd"/>
      <w:r w:rsidRPr="007E364C">
        <w:rPr>
          <w:bCs/>
          <w:i/>
        </w:rPr>
        <w:t xml:space="preserve"> to manage information between cheerio and </w:t>
      </w:r>
      <w:proofErr w:type="spellStart"/>
      <w:r w:rsidRPr="007E364C">
        <w:rPr>
          <w:bCs/>
          <w:i/>
        </w:rPr>
        <w:t>AsyncStorage</w:t>
      </w:r>
      <w:proofErr w:type="spellEnd"/>
      <w:r w:rsidRPr="007E364C">
        <w:rPr>
          <w:bCs/>
          <w:i/>
        </w:rPr>
        <w:t xml:space="preserve"> for Bookmarks.</w:t>
      </w:r>
    </w:p>
    <w:p w14:paraId="512CEC10" w14:textId="77777777" w:rsidR="00C376BB" w:rsidRPr="00C376BB" w:rsidRDefault="00C376BB" w:rsidP="00C376BB">
      <w:pPr>
        <w:pStyle w:val="ListParagraph"/>
        <w:numPr>
          <w:ilvl w:val="0"/>
          <w:numId w:val="20"/>
        </w:numPr>
        <w:rPr>
          <w:bCs/>
          <w:i/>
        </w:rPr>
      </w:pPr>
      <w:r w:rsidRPr="00C376BB">
        <w:rPr>
          <w:bCs/>
          <w:i/>
        </w:rPr>
        <w:t>Better branding on Splash and Home Screen</w:t>
      </w:r>
    </w:p>
    <w:p w14:paraId="40D7B9A4" w14:textId="0C4561A8" w:rsidR="009F5C9E" w:rsidRPr="006F04A1" w:rsidRDefault="009F5C9E" w:rsidP="009F5C9E">
      <w:pPr>
        <w:pStyle w:val="ListParagraph"/>
        <w:numPr>
          <w:ilvl w:val="0"/>
          <w:numId w:val="20"/>
        </w:numPr>
        <w:rPr>
          <w:b/>
          <w:bCs/>
        </w:rPr>
      </w:pPr>
      <w:r w:rsidRPr="006F04A1">
        <w:rPr>
          <w:b/>
          <w:bCs/>
        </w:rPr>
        <w:t>Generate APK release art</w:t>
      </w:r>
      <w:r w:rsidR="00C376BB">
        <w:rPr>
          <w:b/>
          <w:bCs/>
        </w:rPr>
        <w:t>ifact</w:t>
      </w:r>
      <w:r w:rsidRPr="006F04A1">
        <w:rPr>
          <w:b/>
          <w:bCs/>
        </w:rPr>
        <w:t xml:space="preserve"> for Android.</w:t>
      </w:r>
    </w:p>
    <w:p w14:paraId="062FBF8C" w14:textId="11B5C449" w:rsidR="00C376BB" w:rsidRDefault="00C376BB" w:rsidP="00C376BB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Generate </w:t>
      </w:r>
      <w:r w:rsidRPr="006F04A1">
        <w:rPr>
          <w:b/>
          <w:bCs/>
        </w:rPr>
        <w:t>IPA release art</w:t>
      </w:r>
      <w:r>
        <w:rPr>
          <w:b/>
          <w:bCs/>
        </w:rPr>
        <w:t>ifact</w:t>
      </w:r>
      <w:r w:rsidRPr="006F04A1">
        <w:rPr>
          <w:b/>
          <w:bCs/>
        </w:rPr>
        <w:t xml:space="preserve"> for iOS.</w:t>
      </w:r>
    </w:p>
    <w:p w14:paraId="0537CFAF" w14:textId="5EAC0D55" w:rsidR="00C376BB" w:rsidRPr="006F04A1" w:rsidRDefault="00C376BB" w:rsidP="00C376BB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Connect to Public API with light authentication.</w:t>
      </w:r>
    </w:p>
    <w:p w14:paraId="2EF99109" w14:textId="77777777" w:rsidR="009F5C9E" w:rsidRPr="006F04A1" w:rsidRDefault="009F5C9E" w:rsidP="009F5C9E">
      <w:pPr>
        <w:pStyle w:val="ListParagraph"/>
        <w:numPr>
          <w:ilvl w:val="0"/>
          <w:numId w:val="20"/>
        </w:numPr>
        <w:rPr>
          <w:b/>
          <w:bCs/>
        </w:rPr>
      </w:pPr>
      <w:r w:rsidRPr="006F04A1">
        <w:rPr>
          <w:b/>
          <w:bCs/>
        </w:rPr>
        <w:t>Minimum Push Notification Service using Product Identifiers. Probably Node-based.</w:t>
      </w:r>
    </w:p>
    <w:p w14:paraId="373DD28C" w14:textId="77777777" w:rsidR="009F5C9E" w:rsidRDefault="009F5C9E" w:rsidP="009F5C9E">
      <w:pPr>
        <w:pStyle w:val="ListParagraph"/>
        <w:numPr>
          <w:ilvl w:val="0"/>
          <w:numId w:val="20"/>
        </w:numPr>
        <w:rPr>
          <w:b/>
          <w:bCs/>
        </w:rPr>
      </w:pPr>
      <w:r w:rsidRPr="006F04A1">
        <w:rPr>
          <w:b/>
          <w:bCs/>
        </w:rPr>
        <w:t>Apply universal themes to key components.</w:t>
      </w:r>
    </w:p>
    <w:p w14:paraId="2A915760" w14:textId="77777777" w:rsidR="00BB1099" w:rsidRDefault="009F5C9E" w:rsidP="009F5C9E">
      <w:pPr>
        <w:pStyle w:val="ListParagraph"/>
        <w:numPr>
          <w:ilvl w:val="0"/>
          <w:numId w:val="20"/>
        </w:numPr>
        <w:rPr>
          <w:b/>
          <w:bCs/>
        </w:rPr>
      </w:pPr>
      <w:r w:rsidRPr="006F04A1">
        <w:rPr>
          <w:b/>
          <w:bCs/>
        </w:rPr>
        <w:t>Automate process of creating release artifacts and submitting them to the marketplaces.</w:t>
      </w:r>
    </w:p>
    <w:p w14:paraId="22CE3973" w14:textId="2CEFCE53" w:rsidR="00702CE2" w:rsidRDefault="00C376BB" w:rsidP="009F5C9E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Use of </w:t>
      </w:r>
      <w:bookmarkStart w:id="1" w:name="_GoBack"/>
      <w:bookmarkEnd w:id="1"/>
      <w:proofErr w:type="spellStart"/>
      <w:r w:rsidR="00702CE2">
        <w:rPr>
          <w:b/>
          <w:bCs/>
        </w:rPr>
        <w:t>TypeScript</w:t>
      </w:r>
      <w:proofErr w:type="spellEnd"/>
      <w:r w:rsidR="00702CE2">
        <w:rPr>
          <w:b/>
          <w:bCs/>
        </w:rPr>
        <w:t>?</w:t>
      </w:r>
    </w:p>
    <w:p w14:paraId="67275C0C" w14:textId="4950A987" w:rsidR="00BB1099" w:rsidRDefault="00BB1099" w:rsidP="00BB1099">
      <w:pPr>
        <w:pStyle w:val="Heading3"/>
      </w:pPr>
      <w:r>
        <w:t>Anticipated Risks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5514"/>
        <w:gridCol w:w="850"/>
        <w:gridCol w:w="2546"/>
      </w:tblGrid>
      <w:tr w:rsidR="00BB1099" w14:paraId="6B6C2ADF" w14:textId="77777777" w:rsidTr="00BB1099">
        <w:tc>
          <w:tcPr>
            <w:tcW w:w="421" w:type="dxa"/>
          </w:tcPr>
          <w:p w14:paraId="4B5C3633" w14:textId="2E1C94D0" w:rsidR="00BB1099" w:rsidRPr="00BB1099" w:rsidRDefault="00BB1099" w:rsidP="00BB1099">
            <w:pPr>
              <w:jc w:val="center"/>
              <w:rPr>
                <w:b/>
              </w:rPr>
            </w:pPr>
            <w:r w:rsidRPr="00BB1099">
              <w:rPr>
                <w:b/>
              </w:rPr>
              <w:t>#</w:t>
            </w:r>
          </w:p>
        </w:tc>
        <w:tc>
          <w:tcPr>
            <w:tcW w:w="5528" w:type="dxa"/>
          </w:tcPr>
          <w:p w14:paraId="2B9822D0" w14:textId="5B4EB0D5" w:rsidR="00BB1099" w:rsidRDefault="00BB1099" w:rsidP="00BB1099">
            <w:r>
              <w:t>Description</w:t>
            </w:r>
          </w:p>
        </w:tc>
        <w:tc>
          <w:tcPr>
            <w:tcW w:w="850" w:type="dxa"/>
          </w:tcPr>
          <w:p w14:paraId="067C48B4" w14:textId="24E7FC89" w:rsidR="00BB1099" w:rsidRDefault="00BB1099" w:rsidP="00BB1099">
            <w:pPr>
              <w:jc w:val="center"/>
            </w:pPr>
            <w:r>
              <w:t>Impact</w:t>
            </w:r>
          </w:p>
        </w:tc>
        <w:tc>
          <w:tcPr>
            <w:tcW w:w="2551" w:type="dxa"/>
          </w:tcPr>
          <w:p w14:paraId="68FDCB46" w14:textId="03C8F1C1" w:rsidR="00BB1099" w:rsidRDefault="00BB1099" w:rsidP="00BB1099">
            <w:r>
              <w:t>Mitigation</w:t>
            </w:r>
          </w:p>
        </w:tc>
      </w:tr>
      <w:tr w:rsidR="00BB1099" w14:paraId="21D36E5D" w14:textId="77777777" w:rsidTr="00BB1099">
        <w:tc>
          <w:tcPr>
            <w:tcW w:w="421" w:type="dxa"/>
          </w:tcPr>
          <w:p w14:paraId="2FB5A32D" w14:textId="4A8A8023" w:rsidR="00BB1099" w:rsidRPr="00BB1099" w:rsidRDefault="00BB1099" w:rsidP="00BB1099">
            <w:pPr>
              <w:jc w:val="center"/>
              <w:rPr>
                <w:b/>
              </w:rPr>
            </w:pPr>
            <w:r w:rsidRPr="00BB1099">
              <w:rPr>
                <w:b/>
              </w:rPr>
              <w:t>1</w:t>
            </w:r>
          </w:p>
        </w:tc>
        <w:tc>
          <w:tcPr>
            <w:tcW w:w="5528" w:type="dxa"/>
          </w:tcPr>
          <w:p w14:paraId="6641BA0E" w14:textId="3B09F256" w:rsidR="00BB1099" w:rsidRDefault="00BB1099" w:rsidP="00BB1099">
            <w:r>
              <w:t>Go To Market may require jumping through some unanticipated hoops</w:t>
            </w:r>
            <w:r w:rsidR="00702CE2">
              <w:t>, like device testing</w:t>
            </w:r>
          </w:p>
        </w:tc>
        <w:tc>
          <w:tcPr>
            <w:tcW w:w="850" w:type="dxa"/>
          </w:tcPr>
          <w:p w14:paraId="028B9A95" w14:textId="7F0FB1C4" w:rsidR="00BB1099" w:rsidRDefault="00BB1099" w:rsidP="00BB1099">
            <w:pPr>
              <w:jc w:val="center"/>
            </w:pPr>
            <w:r>
              <w:t>M</w:t>
            </w:r>
          </w:p>
        </w:tc>
        <w:tc>
          <w:tcPr>
            <w:tcW w:w="2551" w:type="dxa"/>
          </w:tcPr>
          <w:p w14:paraId="40B60465" w14:textId="2F5A4A24" w:rsidR="00BB1099" w:rsidRDefault="007E364C" w:rsidP="00BB1099">
            <w:r>
              <w:t>Architecture Spike</w:t>
            </w:r>
          </w:p>
        </w:tc>
      </w:tr>
      <w:tr w:rsidR="00BB1099" w14:paraId="641BF7FF" w14:textId="77777777" w:rsidTr="00BB1099">
        <w:tc>
          <w:tcPr>
            <w:tcW w:w="421" w:type="dxa"/>
          </w:tcPr>
          <w:p w14:paraId="0687400E" w14:textId="2005DDFC" w:rsidR="00BB1099" w:rsidRPr="00BB1099" w:rsidRDefault="00BB1099" w:rsidP="00BB1099">
            <w:pPr>
              <w:jc w:val="center"/>
              <w:rPr>
                <w:b/>
              </w:rPr>
            </w:pPr>
            <w:r w:rsidRPr="00BB1099">
              <w:rPr>
                <w:b/>
              </w:rPr>
              <w:t>2</w:t>
            </w:r>
          </w:p>
        </w:tc>
        <w:tc>
          <w:tcPr>
            <w:tcW w:w="5528" w:type="dxa"/>
          </w:tcPr>
          <w:p w14:paraId="0DB11196" w14:textId="311E6D50" w:rsidR="00BB1099" w:rsidRDefault="00BB1099" w:rsidP="00BB1099">
            <w:r>
              <w:t>Loading Consumer Information from HTML not API</w:t>
            </w:r>
          </w:p>
        </w:tc>
        <w:tc>
          <w:tcPr>
            <w:tcW w:w="850" w:type="dxa"/>
          </w:tcPr>
          <w:p w14:paraId="5CFC5951" w14:textId="77545C6B" w:rsidR="00BB1099" w:rsidRDefault="00BB1099" w:rsidP="00BB1099">
            <w:pPr>
              <w:jc w:val="center"/>
            </w:pPr>
            <w:r>
              <w:t>M</w:t>
            </w:r>
          </w:p>
        </w:tc>
        <w:tc>
          <w:tcPr>
            <w:tcW w:w="2551" w:type="dxa"/>
          </w:tcPr>
          <w:p w14:paraId="57FB709C" w14:textId="00676189" w:rsidR="00BB1099" w:rsidRDefault="00BB1099" w:rsidP="00BB1099">
            <w:r>
              <w:t>Add to API</w:t>
            </w:r>
          </w:p>
        </w:tc>
      </w:tr>
      <w:tr w:rsidR="00BB1099" w14:paraId="52D31C21" w14:textId="77777777" w:rsidTr="00BB1099">
        <w:tc>
          <w:tcPr>
            <w:tcW w:w="421" w:type="dxa"/>
          </w:tcPr>
          <w:p w14:paraId="563746B3" w14:textId="07EB02EC" w:rsidR="00BB1099" w:rsidRPr="00BB1099" w:rsidRDefault="00BB1099" w:rsidP="00BB1099">
            <w:pPr>
              <w:jc w:val="center"/>
              <w:rPr>
                <w:b/>
              </w:rPr>
            </w:pPr>
            <w:r w:rsidRPr="00BB1099">
              <w:rPr>
                <w:b/>
              </w:rPr>
              <w:t>3</w:t>
            </w:r>
          </w:p>
        </w:tc>
        <w:tc>
          <w:tcPr>
            <w:tcW w:w="5528" w:type="dxa"/>
          </w:tcPr>
          <w:p w14:paraId="21A0305F" w14:textId="3A5B7163" w:rsidR="00BB1099" w:rsidRDefault="00BB1099" w:rsidP="00BB1099">
            <w:r>
              <w:t>Stability of API may be problematic</w:t>
            </w:r>
          </w:p>
        </w:tc>
        <w:tc>
          <w:tcPr>
            <w:tcW w:w="850" w:type="dxa"/>
          </w:tcPr>
          <w:p w14:paraId="196C8335" w14:textId="6119C26C" w:rsidR="00BB1099" w:rsidRDefault="00BB1099" w:rsidP="00BB1099">
            <w:pPr>
              <w:jc w:val="center"/>
            </w:pPr>
            <w:r>
              <w:t>M</w:t>
            </w:r>
          </w:p>
        </w:tc>
        <w:tc>
          <w:tcPr>
            <w:tcW w:w="2551" w:type="dxa"/>
          </w:tcPr>
          <w:p w14:paraId="72F241CC" w14:textId="09ED42EA" w:rsidR="00BB1099" w:rsidRDefault="00BB1099" w:rsidP="00BB1099">
            <w:r>
              <w:t>Develop middleware</w:t>
            </w:r>
          </w:p>
        </w:tc>
      </w:tr>
      <w:tr w:rsidR="00BB1099" w14:paraId="7A2EA1F4" w14:textId="77777777" w:rsidTr="00BB1099">
        <w:tc>
          <w:tcPr>
            <w:tcW w:w="421" w:type="dxa"/>
          </w:tcPr>
          <w:p w14:paraId="4328A5EE" w14:textId="6A0809A5" w:rsidR="00BB1099" w:rsidRPr="00BB1099" w:rsidRDefault="00BB1099" w:rsidP="00BB109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528" w:type="dxa"/>
          </w:tcPr>
          <w:p w14:paraId="097276BA" w14:textId="47BB79E7" w:rsidR="00BB1099" w:rsidRDefault="00BB1099" w:rsidP="00BB1099">
            <w:r>
              <w:t>Loading Regulatory Announcements from HTML not API</w:t>
            </w:r>
          </w:p>
        </w:tc>
        <w:tc>
          <w:tcPr>
            <w:tcW w:w="850" w:type="dxa"/>
          </w:tcPr>
          <w:p w14:paraId="07417A31" w14:textId="7E406BDB" w:rsidR="00BB1099" w:rsidRDefault="00BB1099" w:rsidP="00BB1099">
            <w:pPr>
              <w:jc w:val="center"/>
            </w:pPr>
            <w:r>
              <w:t>M</w:t>
            </w:r>
          </w:p>
        </w:tc>
        <w:tc>
          <w:tcPr>
            <w:tcW w:w="2551" w:type="dxa"/>
          </w:tcPr>
          <w:p w14:paraId="75F95B40" w14:textId="4A2634A8" w:rsidR="00BB1099" w:rsidRDefault="00BB1099" w:rsidP="00BB1099">
            <w:r>
              <w:t>Add to API</w:t>
            </w:r>
          </w:p>
        </w:tc>
      </w:tr>
      <w:tr w:rsidR="00BB1099" w14:paraId="58499A9B" w14:textId="77777777" w:rsidTr="00BB1099">
        <w:tc>
          <w:tcPr>
            <w:tcW w:w="421" w:type="dxa"/>
          </w:tcPr>
          <w:p w14:paraId="15D9620F" w14:textId="1ABD21A6" w:rsidR="00BB1099" w:rsidRDefault="00BB1099" w:rsidP="00BB109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528" w:type="dxa"/>
          </w:tcPr>
          <w:p w14:paraId="4F93952B" w14:textId="6A745E24" w:rsidR="00BB1099" w:rsidRDefault="00BB1099" w:rsidP="00BB1099">
            <w:r>
              <w:t>Hard to tell Resource Types apart</w:t>
            </w:r>
          </w:p>
        </w:tc>
        <w:tc>
          <w:tcPr>
            <w:tcW w:w="850" w:type="dxa"/>
          </w:tcPr>
          <w:p w14:paraId="6BCE638B" w14:textId="442D7BAD" w:rsidR="00BB1099" w:rsidRDefault="007E364C" w:rsidP="00BB1099">
            <w:pPr>
              <w:jc w:val="center"/>
            </w:pPr>
            <w:r>
              <w:t>L</w:t>
            </w:r>
          </w:p>
        </w:tc>
        <w:tc>
          <w:tcPr>
            <w:tcW w:w="2551" w:type="dxa"/>
          </w:tcPr>
          <w:p w14:paraId="67CDABED" w14:textId="1B22A73B" w:rsidR="00BB1099" w:rsidRDefault="007E364C" w:rsidP="00BB1099">
            <w:r>
              <w:t>Add to API</w:t>
            </w:r>
          </w:p>
        </w:tc>
      </w:tr>
      <w:tr w:rsidR="007E364C" w14:paraId="068FE74E" w14:textId="77777777" w:rsidTr="00BB1099">
        <w:tc>
          <w:tcPr>
            <w:tcW w:w="421" w:type="dxa"/>
          </w:tcPr>
          <w:p w14:paraId="3D4D942D" w14:textId="59A95F85" w:rsidR="007E364C" w:rsidRDefault="007E364C" w:rsidP="00BB109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528" w:type="dxa"/>
          </w:tcPr>
          <w:p w14:paraId="643A55D1" w14:textId="7A5EF1CB" w:rsidR="007E364C" w:rsidRDefault="007E364C" w:rsidP="00BB1099">
            <w:r>
              <w:t>Notifications may prove challenging</w:t>
            </w:r>
          </w:p>
        </w:tc>
        <w:tc>
          <w:tcPr>
            <w:tcW w:w="850" w:type="dxa"/>
          </w:tcPr>
          <w:p w14:paraId="2CFB1A1B" w14:textId="276EF3DB" w:rsidR="007E364C" w:rsidRDefault="007E364C" w:rsidP="00BB1099">
            <w:pPr>
              <w:jc w:val="center"/>
            </w:pPr>
            <w:r>
              <w:t>M</w:t>
            </w:r>
          </w:p>
        </w:tc>
        <w:tc>
          <w:tcPr>
            <w:tcW w:w="2551" w:type="dxa"/>
          </w:tcPr>
          <w:p w14:paraId="382535DB" w14:textId="6B5D29F8" w:rsidR="007E364C" w:rsidRDefault="007E364C" w:rsidP="00BB1099">
            <w:r>
              <w:t>Architecture Spike</w:t>
            </w:r>
          </w:p>
        </w:tc>
      </w:tr>
      <w:tr w:rsidR="00702CE2" w14:paraId="75B31F6A" w14:textId="77777777" w:rsidTr="00BB1099">
        <w:tc>
          <w:tcPr>
            <w:tcW w:w="421" w:type="dxa"/>
          </w:tcPr>
          <w:p w14:paraId="04124657" w14:textId="73C90D81" w:rsidR="00702CE2" w:rsidRDefault="00702CE2" w:rsidP="00BB1099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528" w:type="dxa"/>
          </w:tcPr>
          <w:p w14:paraId="4C211AF9" w14:textId="324CD689" w:rsidR="00702CE2" w:rsidRDefault="00702CE2" w:rsidP="00BB1099">
            <w:r>
              <w:t>API is not REST-based</w:t>
            </w:r>
          </w:p>
        </w:tc>
        <w:tc>
          <w:tcPr>
            <w:tcW w:w="850" w:type="dxa"/>
          </w:tcPr>
          <w:p w14:paraId="2D14921B" w14:textId="48CF16FE" w:rsidR="00702CE2" w:rsidRDefault="00702CE2" w:rsidP="00BB1099">
            <w:pPr>
              <w:jc w:val="center"/>
            </w:pPr>
            <w:r>
              <w:t>L</w:t>
            </w:r>
          </w:p>
        </w:tc>
        <w:tc>
          <w:tcPr>
            <w:tcW w:w="2551" w:type="dxa"/>
          </w:tcPr>
          <w:p w14:paraId="0935F2E0" w14:textId="77777777" w:rsidR="00702CE2" w:rsidRDefault="00702CE2" w:rsidP="00BB1099"/>
        </w:tc>
      </w:tr>
      <w:tr w:rsidR="00702CE2" w14:paraId="3D0C7AC2" w14:textId="77777777" w:rsidTr="00BB1099">
        <w:tc>
          <w:tcPr>
            <w:tcW w:w="421" w:type="dxa"/>
          </w:tcPr>
          <w:p w14:paraId="726AD143" w14:textId="7BB36C78" w:rsidR="00702CE2" w:rsidRDefault="00F30290" w:rsidP="00BB109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528" w:type="dxa"/>
          </w:tcPr>
          <w:p w14:paraId="06EAE4E4" w14:textId="4F181D9F" w:rsidR="00702CE2" w:rsidRDefault="00F30290" w:rsidP="00BB1099">
            <w:r>
              <w:t xml:space="preserve">API contains </w:t>
            </w:r>
            <w:r w:rsidR="00BD583A">
              <w:t>XHTML slices instead of data</w:t>
            </w:r>
          </w:p>
        </w:tc>
        <w:tc>
          <w:tcPr>
            <w:tcW w:w="850" w:type="dxa"/>
          </w:tcPr>
          <w:p w14:paraId="7C5BA184" w14:textId="401DFD5F" w:rsidR="00702CE2" w:rsidRDefault="00BD583A" w:rsidP="00BB1099">
            <w:pPr>
              <w:jc w:val="center"/>
            </w:pPr>
            <w:r>
              <w:t>M</w:t>
            </w:r>
          </w:p>
        </w:tc>
        <w:tc>
          <w:tcPr>
            <w:tcW w:w="2551" w:type="dxa"/>
          </w:tcPr>
          <w:p w14:paraId="625048FA" w14:textId="556F71B9" w:rsidR="00702CE2" w:rsidRDefault="00BD583A" w:rsidP="00BB1099">
            <w:r>
              <w:t>Use of cheerio and rnrh</w:t>
            </w:r>
          </w:p>
        </w:tc>
      </w:tr>
      <w:tr w:rsidR="00C7384C" w14:paraId="6A1F9321" w14:textId="77777777" w:rsidTr="00BB1099">
        <w:tc>
          <w:tcPr>
            <w:tcW w:w="421" w:type="dxa"/>
          </w:tcPr>
          <w:p w14:paraId="66D90AAC" w14:textId="585C37EC" w:rsidR="00C7384C" w:rsidRDefault="00C7384C" w:rsidP="00BB1099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528" w:type="dxa"/>
          </w:tcPr>
          <w:p w14:paraId="2F7B5582" w14:textId="3EB6A259" w:rsidR="00C7384C" w:rsidRDefault="00C7384C" w:rsidP="00BB1099">
            <w:r>
              <w:t>Dates in API need to be formatted in JavaScript</w:t>
            </w:r>
            <w:r w:rsidR="00FB0EBB">
              <w:t>, and use ISO rather than the current DD/MM/YYYY format</w:t>
            </w:r>
          </w:p>
        </w:tc>
        <w:tc>
          <w:tcPr>
            <w:tcW w:w="850" w:type="dxa"/>
          </w:tcPr>
          <w:p w14:paraId="298C1AB8" w14:textId="45835469" w:rsidR="00C7384C" w:rsidRDefault="00C7384C" w:rsidP="00BB1099">
            <w:pPr>
              <w:jc w:val="center"/>
            </w:pPr>
            <w:r>
              <w:t>L</w:t>
            </w:r>
          </w:p>
        </w:tc>
        <w:tc>
          <w:tcPr>
            <w:tcW w:w="2551" w:type="dxa"/>
          </w:tcPr>
          <w:p w14:paraId="7EE9CB0C" w14:textId="77777777" w:rsidR="00C7384C" w:rsidRDefault="00C7384C" w:rsidP="00BB1099"/>
        </w:tc>
      </w:tr>
      <w:tr w:rsidR="00263C0D" w14:paraId="111ED8E2" w14:textId="77777777" w:rsidTr="00BB1099">
        <w:tc>
          <w:tcPr>
            <w:tcW w:w="421" w:type="dxa"/>
          </w:tcPr>
          <w:p w14:paraId="11E1CD50" w14:textId="67731C15" w:rsidR="00263C0D" w:rsidRDefault="00263C0D" w:rsidP="00BB1099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528" w:type="dxa"/>
          </w:tcPr>
          <w:p w14:paraId="1E8E2E90" w14:textId="6C4D73A6" w:rsidR="00263C0D" w:rsidRDefault="00263C0D" w:rsidP="00BB1099">
            <w:r>
              <w:t>Use of Portal Product Details – currently, we only have a link for Consumer Information, which we can use – sort of – to determine the main Product landing page</w:t>
            </w:r>
          </w:p>
        </w:tc>
        <w:tc>
          <w:tcPr>
            <w:tcW w:w="850" w:type="dxa"/>
          </w:tcPr>
          <w:p w14:paraId="4F9CFC24" w14:textId="570707BD" w:rsidR="00263C0D" w:rsidRDefault="00263C0D" w:rsidP="00BB1099">
            <w:pPr>
              <w:jc w:val="center"/>
            </w:pPr>
            <w:r>
              <w:t>M</w:t>
            </w:r>
          </w:p>
        </w:tc>
        <w:tc>
          <w:tcPr>
            <w:tcW w:w="2551" w:type="dxa"/>
          </w:tcPr>
          <w:p w14:paraId="5481C2E6" w14:textId="7EF175E8" w:rsidR="00263C0D" w:rsidRDefault="00263C0D" w:rsidP="00BB1099">
            <w:r>
              <w:t>Requires API change</w:t>
            </w:r>
          </w:p>
        </w:tc>
      </w:tr>
    </w:tbl>
    <w:p w14:paraId="1A9B0D0F" w14:textId="77777777" w:rsidR="00BB1099" w:rsidRPr="00BB1099" w:rsidRDefault="00BB1099" w:rsidP="00BB1099"/>
    <w:p w14:paraId="4E2091B4" w14:textId="7D0C97C5" w:rsidR="009F5C9E" w:rsidRPr="00BB1099" w:rsidRDefault="009F5C9E" w:rsidP="00BB1099">
      <w:pPr>
        <w:rPr>
          <w:b/>
          <w:bCs/>
        </w:rPr>
      </w:pPr>
      <w:r>
        <w:br w:type="page"/>
      </w:r>
    </w:p>
    <w:p w14:paraId="1FB227A2" w14:textId="7D876452" w:rsidR="004A74A3" w:rsidRPr="00F34D5D" w:rsidRDefault="000D3470" w:rsidP="000D3470">
      <w:pPr>
        <w:pStyle w:val="Heading2"/>
      </w:pPr>
      <w:r>
        <w:lastRenderedPageBreak/>
        <w:t>Maturity Model and Major Milestones</w:t>
      </w:r>
      <w:r w:rsidR="004A74A3">
        <w:t xml:space="preserve">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805"/>
        <w:gridCol w:w="1350"/>
        <w:gridCol w:w="2160"/>
        <w:gridCol w:w="1890"/>
        <w:gridCol w:w="1620"/>
        <w:gridCol w:w="1620"/>
      </w:tblGrid>
      <w:tr w:rsidR="00073468" w14:paraId="6DA786B6" w14:textId="3DC317FA" w:rsidTr="00C66643">
        <w:tc>
          <w:tcPr>
            <w:tcW w:w="805" w:type="dxa"/>
          </w:tcPr>
          <w:p w14:paraId="5A009C33" w14:textId="1D39E67E" w:rsidR="00073468" w:rsidRPr="00073468" w:rsidRDefault="0007346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0" w:type="dxa"/>
          </w:tcPr>
          <w:p w14:paraId="647543FD" w14:textId="673B234E" w:rsidR="00073468" w:rsidRPr="00073468" w:rsidRDefault="00073468">
            <w:pPr>
              <w:rPr>
                <w:b/>
                <w:bCs/>
                <w:sz w:val="18"/>
                <w:szCs w:val="18"/>
              </w:rPr>
            </w:pPr>
            <w:r w:rsidRPr="00073468">
              <w:rPr>
                <w:b/>
                <w:bCs/>
                <w:sz w:val="18"/>
                <w:szCs w:val="18"/>
              </w:rPr>
              <w:t>Source Control</w:t>
            </w:r>
          </w:p>
        </w:tc>
        <w:tc>
          <w:tcPr>
            <w:tcW w:w="2160" w:type="dxa"/>
          </w:tcPr>
          <w:p w14:paraId="01BE3D98" w14:textId="6C6D981B" w:rsidR="00073468" w:rsidRPr="00073468" w:rsidRDefault="00073468">
            <w:pPr>
              <w:rPr>
                <w:b/>
                <w:bCs/>
                <w:sz w:val="18"/>
                <w:szCs w:val="18"/>
              </w:rPr>
            </w:pPr>
            <w:r w:rsidRPr="00073468">
              <w:rPr>
                <w:b/>
                <w:bCs/>
                <w:sz w:val="18"/>
                <w:szCs w:val="18"/>
              </w:rPr>
              <w:t>Deployment Pipeline</w:t>
            </w:r>
          </w:p>
        </w:tc>
        <w:tc>
          <w:tcPr>
            <w:tcW w:w="1890" w:type="dxa"/>
          </w:tcPr>
          <w:p w14:paraId="7A4DAD48" w14:textId="01DF9394" w:rsidR="00073468" w:rsidRPr="00073468" w:rsidRDefault="00073468">
            <w:pPr>
              <w:rPr>
                <w:b/>
                <w:bCs/>
                <w:sz w:val="18"/>
                <w:szCs w:val="18"/>
              </w:rPr>
            </w:pPr>
            <w:r w:rsidRPr="00073468">
              <w:rPr>
                <w:b/>
                <w:bCs/>
                <w:sz w:val="18"/>
                <w:szCs w:val="18"/>
              </w:rPr>
              <w:t>Scope Management</w:t>
            </w:r>
          </w:p>
        </w:tc>
        <w:tc>
          <w:tcPr>
            <w:tcW w:w="1620" w:type="dxa"/>
          </w:tcPr>
          <w:p w14:paraId="10FDA4CA" w14:textId="72284E91" w:rsidR="00073468" w:rsidRPr="00073468" w:rsidRDefault="00073468">
            <w:pPr>
              <w:rPr>
                <w:b/>
                <w:bCs/>
                <w:sz w:val="18"/>
                <w:szCs w:val="18"/>
              </w:rPr>
            </w:pPr>
            <w:r w:rsidRPr="00073468">
              <w:rPr>
                <w:b/>
                <w:bCs/>
                <w:sz w:val="18"/>
                <w:szCs w:val="18"/>
              </w:rPr>
              <w:t>API Support</w:t>
            </w:r>
          </w:p>
        </w:tc>
        <w:tc>
          <w:tcPr>
            <w:tcW w:w="1620" w:type="dxa"/>
          </w:tcPr>
          <w:p w14:paraId="007B9BA1" w14:textId="1F3F5005" w:rsidR="00073468" w:rsidRPr="00073468" w:rsidRDefault="0007346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Push Notifications</w:t>
            </w:r>
          </w:p>
        </w:tc>
      </w:tr>
      <w:tr w:rsidR="00073468" w14:paraId="1548FD11" w14:textId="1D339E03" w:rsidTr="00C66643">
        <w:tc>
          <w:tcPr>
            <w:tcW w:w="805" w:type="dxa"/>
          </w:tcPr>
          <w:p w14:paraId="4EE7F033" w14:textId="36A66E0C" w:rsidR="00073468" w:rsidRPr="00073468" w:rsidRDefault="00073468">
            <w:pPr>
              <w:rPr>
                <w:b/>
                <w:bCs/>
                <w:sz w:val="18"/>
                <w:szCs w:val="18"/>
              </w:rPr>
            </w:pPr>
            <w:r w:rsidRPr="00073468">
              <w:rPr>
                <w:b/>
                <w:bCs/>
                <w:sz w:val="18"/>
                <w:szCs w:val="18"/>
              </w:rPr>
              <w:t xml:space="preserve">4: HPCI </w:t>
            </w:r>
          </w:p>
        </w:tc>
        <w:tc>
          <w:tcPr>
            <w:tcW w:w="1350" w:type="dxa"/>
          </w:tcPr>
          <w:p w14:paraId="32F6A693" w14:textId="77777777" w:rsidR="00073468" w:rsidRPr="00073468" w:rsidRDefault="00073468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14:paraId="3B612B45" w14:textId="77777777" w:rsidR="00073468" w:rsidRPr="00073468" w:rsidRDefault="00073468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14:paraId="19C5D60D" w14:textId="77777777" w:rsidR="00073468" w:rsidRPr="00073468" w:rsidRDefault="00073468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14:paraId="55B17E59" w14:textId="7ABFAE39" w:rsidR="00073468" w:rsidRPr="00073468" w:rsidRDefault="00C666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Improvements</w:t>
            </w:r>
          </w:p>
        </w:tc>
        <w:tc>
          <w:tcPr>
            <w:tcW w:w="1620" w:type="dxa"/>
          </w:tcPr>
          <w:p w14:paraId="6041A5D1" w14:textId="77777777" w:rsidR="00073468" w:rsidRPr="00073468" w:rsidRDefault="00073468">
            <w:pPr>
              <w:rPr>
                <w:sz w:val="18"/>
                <w:szCs w:val="18"/>
              </w:rPr>
            </w:pPr>
          </w:p>
        </w:tc>
      </w:tr>
      <w:tr w:rsidR="00073468" w14:paraId="3847E0C1" w14:textId="6C3ED6C3" w:rsidTr="00C66643">
        <w:tc>
          <w:tcPr>
            <w:tcW w:w="805" w:type="dxa"/>
          </w:tcPr>
          <w:p w14:paraId="2C213BC3" w14:textId="29D88A5E" w:rsidR="00073468" w:rsidRPr="00073468" w:rsidRDefault="00073468">
            <w:pPr>
              <w:rPr>
                <w:b/>
                <w:bCs/>
                <w:sz w:val="18"/>
                <w:szCs w:val="18"/>
              </w:rPr>
            </w:pPr>
            <w:r w:rsidRPr="00073468">
              <w:rPr>
                <w:b/>
                <w:bCs/>
                <w:sz w:val="18"/>
                <w:szCs w:val="18"/>
              </w:rPr>
              <w:t>3: GTM</w:t>
            </w:r>
          </w:p>
        </w:tc>
        <w:tc>
          <w:tcPr>
            <w:tcW w:w="1350" w:type="dxa"/>
          </w:tcPr>
          <w:p w14:paraId="11FE5F5D" w14:textId="64EAC9F9" w:rsidR="00073468" w:rsidRPr="00073468" w:rsidRDefault="00073468">
            <w:pPr>
              <w:rPr>
                <w:sz w:val="18"/>
                <w:szCs w:val="18"/>
              </w:rPr>
            </w:pPr>
            <w:r w:rsidRPr="00073468">
              <w:rPr>
                <w:sz w:val="18"/>
                <w:szCs w:val="18"/>
              </w:rPr>
              <w:t>Public Client Repo</w:t>
            </w:r>
          </w:p>
        </w:tc>
        <w:tc>
          <w:tcPr>
            <w:tcW w:w="2160" w:type="dxa"/>
          </w:tcPr>
          <w:p w14:paraId="669D3D1D" w14:textId="660E61C2" w:rsidR="00073468" w:rsidRPr="00073468" w:rsidRDefault="00073468">
            <w:pPr>
              <w:rPr>
                <w:sz w:val="18"/>
                <w:szCs w:val="18"/>
              </w:rPr>
            </w:pPr>
            <w:r w:rsidRPr="00073468">
              <w:rPr>
                <w:sz w:val="18"/>
                <w:szCs w:val="18"/>
              </w:rPr>
              <w:t xml:space="preserve">Automated marketplace release artifacts submitted </w:t>
            </w:r>
          </w:p>
        </w:tc>
        <w:tc>
          <w:tcPr>
            <w:tcW w:w="1890" w:type="dxa"/>
          </w:tcPr>
          <w:p w14:paraId="393E6291" w14:textId="77777777" w:rsidR="00073468" w:rsidRPr="00073468" w:rsidRDefault="00073468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14:paraId="29583722" w14:textId="25720A13" w:rsidR="00073468" w:rsidRPr="00073468" w:rsidRDefault="00FD6E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Public API</w:t>
            </w:r>
          </w:p>
        </w:tc>
        <w:tc>
          <w:tcPr>
            <w:tcW w:w="1620" w:type="dxa"/>
          </w:tcPr>
          <w:p w14:paraId="41C1EB6E" w14:textId="2B6016BB" w:rsidR="00073468" w:rsidRPr="00073468" w:rsidRDefault="00FD6E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Notification Service</w:t>
            </w:r>
          </w:p>
        </w:tc>
      </w:tr>
      <w:tr w:rsidR="00073468" w14:paraId="12916865" w14:textId="4AD41763" w:rsidTr="00C66643">
        <w:tc>
          <w:tcPr>
            <w:tcW w:w="805" w:type="dxa"/>
          </w:tcPr>
          <w:p w14:paraId="388617F1" w14:textId="3DAFA475" w:rsidR="00073468" w:rsidRPr="00073468" w:rsidRDefault="00073468">
            <w:pPr>
              <w:rPr>
                <w:b/>
                <w:bCs/>
                <w:sz w:val="18"/>
                <w:szCs w:val="18"/>
              </w:rPr>
            </w:pPr>
            <w:r w:rsidRPr="00073468">
              <w:rPr>
                <w:b/>
                <w:bCs/>
                <w:sz w:val="18"/>
                <w:szCs w:val="18"/>
              </w:rPr>
              <w:t>2: MVP</w:t>
            </w:r>
          </w:p>
        </w:tc>
        <w:tc>
          <w:tcPr>
            <w:tcW w:w="1350" w:type="dxa"/>
          </w:tcPr>
          <w:p w14:paraId="0B514B80" w14:textId="4E40A402" w:rsidR="00073468" w:rsidRPr="00073468" w:rsidRDefault="00073468">
            <w:pPr>
              <w:rPr>
                <w:sz w:val="18"/>
                <w:szCs w:val="18"/>
              </w:rPr>
            </w:pPr>
            <w:r w:rsidRPr="00073468">
              <w:rPr>
                <w:sz w:val="18"/>
                <w:szCs w:val="18"/>
              </w:rPr>
              <w:t xml:space="preserve">Private Client Repo </w:t>
            </w:r>
          </w:p>
        </w:tc>
        <w:tc>
          <w:tcPr>
            <w:tcW w:w="2160" w:type="dxa"/>
          </w:tcPr>
          <w:p w14:paraId="48CA23E6" w14:textId="68678030" w:rsidR="00073468" w:rsidRPr="00073468" w:rsidRDefault="00073468">
            <w:pPr>
              <w:rPr>
                <w:sz w:val="18"/>
                <w:szCs w:val="18"/>
              </w:rPr>
            </w:pPr>
            <w:r w:rsidRPr="00073468">
              <w:rPr>
                <w:sz w:val="18"/>
                <w:szCs w:val="18"/>
              </w:rPr>
              <w:t>Manually release as IPA/APK for User Testing</w:t>
            </w:r>
          </w:p>
        </w:tc>
        <w:tc>
          <w:tcPr>
            <w:tcW w:w="1890" w:type="dxa"/>
          </w:tcPr>
          <w:p w14:paraId="0DD00374" w14:textId="47A80820" w:rsidR="00073468" w:rsidRPr="00073468" w:rsidRDefault="00073468">
            <w:pPr>
              <w:rPr>
                <w:sz w:val="18"/>
                <w:szCs w:val="18"/>
              </w:rPr>
            </w:pPr>
            <w:proofErr w:type="spellStart"/>
            <w:r w:rsidRPr="00073468">
              <w:rPr>
                <w:sz w:val="18"/>
                <w:szCs w:val="18"/>
              </w:rPr>
              <w:t>GitLab</w:t>
            </w:r>
            <w:proofErr w:type="spellEnd"/>
            <w:r w:rsidRPr="00073468">
              <w:rPr>
                <w:sz w:val="18"/>
                <w:szCs w:val="18"/>
              </w:rPr>
              <w:t xml:space="preserve"> Kanban</w:t>
            </w:r>
          </w:p>
        </w:tc>
        <w:tc>
          <w:tcPr>
            <w:tcW w:w="1620" w:type="dxa"/>
          </w:tcPr>
          <w:p w14:paraId="002124E7" w14:textId="2054C978" w:rsidR="00073468" w:rsidRPr="00073468" w:rsidRDefault="00815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Public API</w:t>
            </w:r>
          </w:p>
        </w:tc>
        <w:tc>
          <w:tcPr>
            <w:tcW w:w="1620" w:type="dxa"/>
          </w:tcPr>
          <w:p w14:paraId="4592058F" w14:textId="0F2A2804" w:rsidR="00073468" w:rsidRPr="00073468" w:rsidRDefault="00815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 Product Notifications</w:t>
            </w:r>
          </w:p>
        </w:tc>
      </w:tr>
      <w:tr w:rsidR="00073468" w14:paraId="5AEB6A57" w14:textId="7364736D" w:rsidTr="007D39A0">
        <w:tc>
          <w:tcPr>
            <w:tcW w:w="805" w:type="dxa"/>
            <w:shd w:val="clear" w:color="auto" w:fill="E7E6E6" w:themeFill="background2"/>
          </w:tcPr>
          <w:p w14:paraId="6F5EA030" w14:textId="40012F56" w:rsidR="00073468" w:rsidRPr="00073468" w:rsidRDefault="00073468">
            <w:pPr>
              <w:rPr>
                <w:b/>
                <w:bCs/>
                <w:sz w:val="18"/>
                <w:szCs w:val="18"/>
              </w:rPr>
            </w:pPr>
            <w:r w:rsidRPr="00073468">
              <w:rPr>
                <w:b/>
                <w:bCs/>
                <w:sz w:val="18"/>
                <w:szCs w:val="18"/>
              </w:rPr>
              <w:t>1: MXP</w:t>
            </w:r>
          </w:p>
        </w:tc>
        <w:tc>
          <w:tcPr>
            <w:tcW w:w="1350" w:type="dxa"/>
            <w:shd w:val="clear" w:color="auto" w:fill="E7E6E6" w:themeFill="background2"/>
          </w:tcPr>
          <w:p w14:paraId="1C34542C" w14:textId="33C944BF" w:rsidR="00073468" w:rsidRPr="00073468" w:rsidRDefault="00073468">
            <w:pPr>
              <w:rPr>
                <w:sz w:val="18"/>
                <w:szCs w:val="18"/>
              </w:rPr>
            </w:pPr>
            <w:r w:rsidRPr="00073468">
              <w:rPr>
                <w:sz w:val="18"/>
                <w:szCs w:val="18"/>
              </w:rPr>
              <w:t>Private non-Client Repo</w:t>
            </w:r>
          </w:p>
        </w:tc>
        <w:tc>
          <w:tcPr>
            <w:tcW w:w="2160" w:type="dxa"/>
            <w:shd w:val="clear" w:color="auto" w:fill="E7E6E6" w:themeFill="background2"/>
          </w:tcPr>
          <w:p w14:paraId="1E8DD5E8" w14:textId="4043141D" w:rsidR="00073468" w:rsidRPr="00073468" w:rsidRDefault="00073468">
            <w:pPr>
              <w:rPr>
                <w:sz w:val="18"/>
                <w:szCs w:val="18"/>
              </w:rPr>
            </w:pPr>
            <w:r w:rsidRPr="00073468">
              <w:rPr>
                <w:sz w:val="18"/>
                <w:szCs w:val="18"/>
              </w:rPr>
              <w:t>GitHub Actions: Pull Request updates Expo Go</w:t>
            </w:r>
          </w:p>
        </w:tc>
        <w:tc>
          <w:tcPr>
            <w:tcW w:w="1890" w:type="dxa"/>
            <w:shd w:val="clear" w:color="auto" w:fill="E7E6E6" w:themeFill="background2"/>
          </w:tcPr>
          <w:p w14:paraId="4253E86B" w14:textId="2AC68AB2" w:rsidR="00073468" w:rsidRPr="00073468" w:rsidRDefault="00073468">
            <w:pPr>
              <w:rPr>
                <w:sz w:val="18"/>
                <w:szCs w:val="18"/>
              </w:rPr>
            </w:pPr>
            <w:r w:rsidRPr="00073468">
              <w:rPr>
                <w:sz w:val="18"/>
                <w:szCs w:val="18"/>
              </w:rPr>
              <w:t xml:space="preserve">Excel spreadsheet delivered to </w:t>
            </w:r>
            <w:proofErr w:type="spellStart"/>
            <w:r w:rsidRPr="00073468">
              <w:rPr>
                <w:sz w:val="18"/>
                <w:szCs w:val="18"/>
              </w:rPr>
              <w:t>GCCollab</w:t>
            </w:r>
            <w:proofErr w:type="spellEnd"/>
          </w:p>
        </w:tc>
        <w:tc>
          <w:tcPr>
            <w:tcW w:w="1620" w:type="dxa"/>
            <w:shd w:val="clear" w:color="auto" w:fill="E7E6E6" w:themeFill="background2"/>
          </w:tcPr>
          <w:p w14:paraId="2808211F" w14:textId="454B5A69" w:rsidR="00073468" w:rsidRPr="00073468" w:rsidRDefault="00073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Multiple Snapshot </w:t>
            </w:r>
            <w:r w:rsidR="00FD6E1E">
              <w:rPr>
                <w:sz w:val="18"/>
                <w:szCs w:val="18"/>
              </w:rPr>
              <w:t xml:space="preserve">Staging </w:t>
            </w:r>
            <w:r>
              <w:rPr>
                <w:sz w:val="18"/>
                <w:szCs w:val="18"/>
              </w:rPr>
              <w:t>extract</w:t>
            </w:r>
          </w:p>
        </w:tc>
        <w:tc>
          <w:tcPr>
            <w:tcW w:w="1620" w:type="dxa"/>
            <w:shd w:val="clear" w:color="auto" w:fill="E7E6E6" w:themeFill="background2"/>
          </w:tcPr>
          <w:p w14:paraId="6FAD1F0C" w14:textId="64170763" w:rsidR="00073468" w:rsidRPr="00073468" w:rsidRDefault="00815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 Simple in-app Notification</w:t>
            </w:r>
          </w:p>
        </w:tc>
      </w:tr>
      <w:tr w:rsidR="00073468" w14:paraId="20F36241" w14:textId="6D40A372" w:rsidTr="00C66643">
        <w:tc>
          <w:tcPr>
            <w:tcW w:w="805" w:type="dxa"/>
          </w:tcPr>
          <w:p w14:paraId="145B81C5" w14:textId="552C8DA0" w:rsidR="00073468" w:rsidRPr="00073468" w:rsidRDefault="00073468">
            <w:pPr>
              <w:rPr>
                <w:b/>
                <w:bCs/>
                <w:sz w:val="18"/>
                <w:szCs w:val="18"/>
              </w:rPr>
            </w:pPr>
            <w:r w:rsidRPr="00073468">
              <w:rPr>
                <w:b/>
                <w:bCs/>
                <w:sz w:val="18"/>
                <w:szCs w:val="18"/>
              </w:rPr>
              <w:t>0: New</w:t>
            </w:r>
          </w:p>
        </w:tc>
        <w:tc>
          <w:tcPr>
            <w:tcW w:w="1350" w:type="dxa"/>
          </w:tcPr>
          <w:p w14:paraId="158E2734" w14:textId="0393F01C" w:rsidR="00073468" w:rsidRPr="00073468" w:rsidRDefault="00073468">
            <w:pPr>
              <w:rPr>
                <w:sz w:val="18"/>
                <w:szCs w:val="18"/>
              </w:rPr>
            </w:pPr>
            <w:r w:rsidRPr="00073468">
              <w:rPr>
                <w:sz w:val="18"/>
                <w:szCs w:val="18"/>
              </w:rPr>
              <w:t>Local build</w:t>
            </w:r>
          </w:p>
        </w:tc>
        <w:tc>
          <w:tcPr>
            <w:tcW w:w="2160" w:type="dxa"/>
          </w:tcPr>
          <w:p w14:paraId="0982B80E" w14:textId="5B163AE2" w:rsidR="00073468" w:rsidRPr="00073468" w:rsidRDefault="00073468">
            <w:pPr>
              <w:rPr>
                <w:sz w:val="18"/>
                <w:szCs w:val="18"/>
              </w:rPr>
            </w:pPr>
            <w:r w:rsidRPr="00073468">
              <w:rPr>
                <w:sz w:val="18"/>
                <w:szCs w:val="18"/>
              </w:rPr>
              <w:t>Local development builds</w:t>
            </w:r>
          </w:p>
        </w:tc>
        <w:tc>
          <w:tcPr>
            <w:tcW w:w="1890" w:type="dxa"/>
          </w:tcPr>
          <w:p w14:paraId="76DBB378" w14:textId="77777777" w:rsidR="00073468" w:rsidRPr="00073468" w:rsidRDefault="00073468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14:paraId="6581003F" w14:textId="20108629" w:rsidR="00073468" w:rsidRPr="00073468" w:rsidRDefault="00073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Snapshot</w:t>
            </w:r>
          </w:p>
        </w:tc>
        <w:tc>
          <w:tcPr>
            <w:tcW w:w="1620" w:type="dxa"/>
          </w:tcPr>
          <w:p w14:paraId="63CB4439" w14:textId="21F0DBE0" w:rsidR="00073468" w:rsidRPr="00073468" w:rsidRDefault="00815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 Cues</w:t>
            </w:r>
          </w:p>
        </w:tc>
      </w:tr>
    </w:tbl>
    <w:p w14:paraId="76C660EF" w14:textId="77777777" w:rsidR="00817608" w:rsidRDefault="00817608">
      <w:pPr>
        <w:rPr>
          <w:b/>
          <w:bCs/>
        </w:rPr>
      </w:pPr>
    </w:p>
    <w:p w14:paraId="473E10E6" w14:textId="1F9CD455" w:rsidR="008625D9" w:rsidRDefault="0047664C" w:rsidP="0047664C">
      <w:pPr>
        <w:pStyle w:val="Heading3"/>
      </w:pPr>
      <w:r>
        <w:t xml:space="preserve">1: </w:t>
      </w:r>
      <w:r w:rsidR="008625D9">
        <w:t>M</w:t>
      </w:r>
      <w:r w:rsidR="00DC6733">
        <w:t>X</w:t>
      </w:r>
      <w:r w:rsidR="008625D9">
        <w:t xml:space="preserve">P – </w:t>
      </w:r>
      <w:r>
        <w:t>minimum</w:t>
      </w:r>
      <w:r w:rsidR="008625D9">
        <w:t xml:space="preserve"> requirements for a React Native App</w:t>
      </w:r>
      <w:r w:rsidR="00DC6733">
        <w:t xml:space="preserve"> developed for Executive approval</w:t>
      </w:r>
    </w:p>
    <w:p w14:paraId="5B0CFD9E" w14:textId="4F35D5CD" w:rsidR="00900875" w:rsidRDefault="008625D9">
      <w:r>
        <w:t>Use Expo to get a quick start,</w:t>
      </w:r>
      <w:r w:rsidR="0010773D">
        <w:t xml:space="preserve"> including SDK for</w:t>
      </w:r>
      <w:r w:rsidR="007A77D1">
        <w:t xml:space="preserve"> </w:t>
      </w:r>
      <w:r w:rsidR="00082E45">
        <w:t xml:space="preserve">things like Camera, </w:t>
      </w:r>
      <w:proofErr w:type="spellStart"/>
      <w:r w:rsidR="00082E45">
        <w:t>BarCodeScanner</w:t>
      </w:r>
      <w:proofErr w:type="spellEnd"/>
      <w:r w:rsidR="00082E45">
        <w:t xml:space="preserve">, </w:t>
      </w:r>
      <w:proofErr w:type="spellStart"/>
      <w:r w:rsidR="00082E45">
        <w:t>AsyncStorage</w:t>
      </w:r>
      <w:proofErr w:type="spellEnd"/>
      <w:r w:rsidR="00EE74D6">
        <w:t>, Calend</w:t>
      </w:r>
      <w:r w:rsidR="005C25E9">
        <w:t>a</w:t>
      </w:r>
      <w:r w:rsidR="00EE74D6">
        <w:t>r, Facebook,</w:t>
      </w:r>
      <w:r w:rsidR="005C25E9">
        <w:t xml:space="preserve"> </w:t>
      </w:r>
      <w:proofErr w:type="spellStart"/>
      <w:r w:rsidR="005C25E9">
        <w:t>MailComposer</w:t>
      </w:r>
      <w:proofErr w:type="spellEnd"/>
      <w:r w:rsidR="00061875">
        <w:t xml:space="preserve">, </w:t>
      </w:r>
      <w:proofErr w:type="gramStart"/>
      <w:r w:rsidR="00061875">
        <w:t>Analytics</w:t>
      </w:r>
      <w:proofErr w:type="gramEnd"/>
      <w:r w:rsidR="005C25E9">
        <w:t>. It may not be perfect, but it will get us going quickly.</w:t>
      </w:r>
      <w:r w:rsidR="00D4110B">
        <w:br/>
        <w:t>Also, select a component library</w:t>
      </w:r>
    </w:p>
    <w:p w14:paraId="1690DAD8" w14:textId="619A37F7" w:rsidR="00E40153" w:rsidRPr="001E043A" w:rsidRDefault="004A5FE6" w:rsidP="00E40153">
      <w:pPr>
        <w:pStyle w:val="ListParagraph"/>
        <w:numPr>
          <w:ilvl w:val="0"/>
          <w:numId w:val="19"/>
        </w:numPr>
      </w:pPr>
      <w:r w:rsidRPr="001E043A">
        <w:t>Multiple pages with navigation main page with vaccine info, secondary page with links out</w:t>
      </w:r>
    </w:p>
    <w:p w14:paraId="251CC499" w14:textId="1952B694" w:rsidR="004A5FE6" w:rsidRDefault="001E043A" w:rsidP="00E40153">
      <w:pPr>
        <w:pStyle w:val="ListParagraph"/>
        <w:numPr>
          <w:ilvl w:val="0"/>
          <w:numId w:val="19"/>
        </w:numPr>
      </w:pPr>
      <w:r w:rsidRPr="001E043A">
        <w:t>Health Canada and</w:t>
      </w:r>
      <w:r w:rsidR="0007097C">
        <w:t>/or</w:t>
      </w:r>
      <w:r w:rsidRPr="001E043A">
        <w:t xml:space="preserve"> Aurora Design Guide branded</w:t>
      </w:r>
    </w:p>
    <w:p w14:paraId="65AF724B" w14:textId="1CDB5674" w:rsidR="0007097C" w:rsidRDefault="00317652" w:rsidP="00E40153">
      <w:pPr>
        <w:pStyle w:val="ListParagraph"/>
        <w:numPr>
          <w:ilvl w:val="0"/>
          <w:numId w:val="19"/>
        </w:numPr>
      </w:pPr>
      <w:r>
        <w:t>Screens for Products, Bookmarks, Product Details (Consumer Information &amp; Product Resources)</w:t>
      </w:r>
    </w:p>
    <w:p w14:paraId="25905365" w14:textId="72ADD1B5" w:rsidR="001224A9" w:rsidRDefault="001224A9" w:rsidP="00E40153">
      <w:pPr>
        <w:pStyle w:val="ListParagraph"/>
        <w:numPr>
          <w:ilvl w:val="0"/>
          <w:numId w:val="19"/>
        </w:numPr>
      </w:pPr>
      <w:r>
        <w:t>Real-time information access</w:t>
      </w:r>
      <w:r w:rsidR="009A607F">
        <w:t xml:space="preserve"> (based on a hosted snapshot of JSON data)</w:t>
      </w:r>
    </w:p>
    <w:p w14:paraId="656210D7" w14:textId="0282293B" w:rsidR="00E45382" w:rsidRPr="00F27472" w:rsidRDefault="0047664C" w:rsidP="0047664C">
      <w:pPr>
        <w:pStyle w:val="Heading3"/>
      </w:pPr>
      <w:r>
        <w:t xml:space="preserve">2: </w:t>
      </w:r>
      <w:r w:rsidR="00E45382" w:rsidRPr="00F27472">
        <w:t>MVP</w:t>
      </w:r>
      <w:r w:rsidR="00DC6733" w:rsidRPr="00F27472">
        <w:t xml:space="preserve"> – minimum </w:t>
      </w:r>
      <w:r w:rsidR="00F27472" w:rsidRPr="00F27472">
        <w:t xml:space="preserve">requirements for a React Native App </w:t>
      </w:r>
      <w:r>
        <w:t xml:space="preserve">developed </w:t>
      </w:r>
      <w:r w:rsidR="00F27472" w:rsidRPr="00F27472">
        <w:t>for Publication</w:t>
      </w:r>
    </w:p>
    <w:p w14:paraId="6D505EE2" w14:textId="77777777" w:rsidR="00C03258" w:rsidRDefault="000A301B" w:rsidP="000A301B">
      <w:pPr>
        <w:pStyle w:val="ListParagraph"/>
        <w:numPr>
          <w:ilvl w:val="0"/>
          <w:numId w:val="22"/>
        </w:numPr>
      </w:pPr>
      <w:r>
        <w:t>We have built screens for Products, Bookmarks, Product Details</w:t>
      </w:r>
      <w:r w:rsidR="00240A78">
        <w:t xml:space="preserve"> (with embedded Consumer Information</w:t>
      </w:r>
      <w:r w:rsidR="00C03258">
        <w:t xml:space="preserve"> and Product Resources</w:t>
      </w:r>
      <w:r w:rsidR="00240A78">
        <w:t>), and we have outstanding work for working with</w:t>
      </w:r>
      <w:r w:rsidR="00C03258">
        <w:t>:</w:t>
      </w:r>
    </w:p>
    <w:p w14:paraId="2CA318AB" w14:textId="732AA6A7" w:rsidR="00B25D68" w:rsidRDefault="00B25D68" w:rsidP="00C03258">
      <w:pPr>
        <w:pStyle w:val="ListParagraph"/>
        <w:numPr>
          <w:ilvl w:val="1"/>
          <w:numId w:val="22"/>
        </w:numPr>
      </w:pPr>
      <w:r>
        <w:t>Regulatory Announcements (requires API support)</w:t>
      </w:r>
    </w:p>
    <w:p w14:paraId="3A762333" w14:textId="62D60C57" w:rsidR="007C2DB6" w:rsidRDefault="00B25D68" w:rsidP="00A52420">
      <w:pPr>
        <w:pStyle w:val="ListParagraph"/>
        <w:numPr>
          <w:ilvl w:val="1"/>
          <w:numId w:val="22"/>
        </w:numPr>
      </w:pPr>
      <w:r>
        <w:t>Recalls and Safety Alerts</w:t>
      </w:r>
      <w:r w:rsidR="00240A78">
        <w:t xml:space="preserve"> </w:t>
      </w:r>
      <w:r>
        <w:t>(requires API support)</w:t>
      </w:r>
    </w:p>
    <w:p w14:paraId="589ADBF8" w14:textId="0ED38640" w:rsidR="00EC7FA1" w:rsidRDefault="00EC7FA1" w:rsidP="009A607F">
      <w:pPr>
        <w:pStyle w:val="ListParagraph"/>
        <w:numPr>
          <w:ilvl w:val="1"/>
          <w:numId w:val="22"/>
        </w:numPr>
      </w:pPr>
      <w:r>
        <w:t>We could either link out to the PDF Product Monograph or just link back to the Product landing page in the COVID Portal</w:t>
      </w:r>
      <w:r w:rsidR="00A52420">
        <w:t>.</w:t>
      </w:r>
    </w:p>
    <w:p w14:paraId="63D209BC" w14:textId="35EC37C6" w:rsidR="009A607F" w:rsidRDefault="009A607F" w:rsidP="009A607F">
      <w:pPr>
        <w:pStyle w:val="ListParagraph"/>
        <w:numPr>
          <w:ilvl w:val="0"/>
          <w:numId w:val="22"/>
        </w:numPr>
      </w:pPr>
      <w:r>
        <w:t>Switch to Production</w:t>
      </w:r>
      <w:r w:rsidR="00F00B25">
        <w:t xml:space="preserve"> API</w:t>
      </w:r>
    </w:p>
    <w:p w14:paraId="54A63F2C" w14:textId="5C791DF1" w:rsidR="00A52420" w:rsidRDefault="008D1FC9" w:rsidP="00EC7FA1">
      <w:pPr>
        <w:pStyle w:val="ListParagraph"/>
        <w:numPr>
          <w:ilvl w:val="0"/>
          <w:numId w:val="22"/>
        </w:numPr>
      </w:pPr>
      <w:r>
        <w:t>What’s New, Help, Privacy Statement, About the App</w:t>
      </w:r>
      <w:r w:rsidR="00365180">
        <w:t>, Provide Feedback</w:t>
      </w:r>
    </w:p>
    <w:p w14:paraId="63E26D53" w14:textId="24C40D97" w:rsidR="00B63D33" w:rsidRDefault="00B63D33" w:rsidP="00EC7FA1">
      <w:pPr>
        <w:pStyle w:val="ListParagraph"/>
        <w:numPr>
          <w:ilvl w:val="0"/>
          <w:numId w:val="22"/>
        </w:numPr>
      </w:pPr>
      <w:r>
        <w:t>Push Notifications for New Products, Recalls &amp; Safety Alerts, Product Content changes</w:t>
      </w:r>
    </w:p>
    <w:p w14:paraId="0971A80E" w14:textId="77777777" w:rsidR="0007097C" w:rsidRDefault="0007097C" w:rsidP="0007097C">
      <w:pPr>
        <w:pStyle w:val="ListParagraph"/>
        <w:numPr>
          <w:ilvl w:val="0"/>
          <w:numId w:val="22"/>
        </w:numPr>
      </w:pPr>
      <w:r w:rsidRPr="001E043A">
        <w:t>EAS Process, or some other way to resolve our App into an APK/IPA</w:t>
      </w:r>
    </w:p>
    <w:p w14:paraId="6848DDED" w14:textId="77777777" w:rsidR="0007097C" w:rsidRDefault="0007097C" w:rsidP="0007097C">
      <w:pPr>
        <w:pStyle w:val="ListParagraph"/>
        <w:numPr>
          <w:ilvl w:val="1"/>
          <w:numId w:val="22"/>
        </w:numPr>
      </w:pPr>
      <w:r>
        <w:t>Test APK generation</w:t>
      </w:r>
    </w:p>
    <w:p w14:paraId="4E76B9D1" w14:textId="77777777" w:rsidR="0007097C" w:rsidRDefault="0007097C" w:rsidP="0007097C">
      <w:pPr>
        <w:pStyle w:val="ListParagraph"/>
        <w:numPr>
          <w:ilvl w:val="1"/>
          <w:numId w:val="22"/>
        </w:numPr>
      </w:pPr>
      <w:r>
        <w:t>Test IPA generation</w:t>
      </w:r>
    </w:p>
    <w:p w14:paraId="104A3220" w14:textId="5CFFCB75" w:rsidR="0007097C" w:rsidRPr="000A301B" w:rsidRDefault="0007097C" w:rsidP="0007097C">
      <w:pPr>
        <w:pStyle w:val="ListParagraph"/>
        <w:numPr>
          <w:ilvl w:val="1"/>
          <w:numId w:val="22"/>
        </w:numPr>
      </w:pPr>
      <w:r>
        <w:t>Test Eject to pure RN app</w:t>
      </w:r>
      <w:r w:rsidR="006D6BAB">
        <w:t xml:space="preserve"> – we may choose to defer this anyway.</w:t>
      </w:r>
    </w:p>
    <w:p w14:paraId="4FBA597B" w14:textId="2CEB0733" w:rsidR="0047664C" w:rsidRPr="00F27472" w:rsidRDefault="0047664C" w:rsidP="0047664C">
      <w:pPr>
        <w:pStyle w:val="Heading3"/>
      </w:pPr>
      <w:r>
        <w:t>3: GTM</w:t>
      </w:r>
      <w:r w:rsidRPr="00F27472">
        <w:t xml:space="preserve"> – </w:t>
      </w:r>
      <w:r w:rsidR="003D35A8">
        <w:t>this represents going to market</w:t>
      </w:r>
    </w:p>
    <w:p w14:paraId="29246822" w14:textId="66483137" w:rsidR="003D35A8" w:rsidRPr="00BE3FDC" w:rsidRDefault="00BE3FDC" w:rsidP="003C2DC4">
      <w:pPr>
        <w:pStyle w:val="ListParagraph"/>
        <w:numPr>
          <w:ilvl w:val="0"/>
          <w:numId w:val="24"/>
        </w:numPr>
      </w:pPr>
      <w:r>
        <w:t>Deliver to Marketplace and Lock-down API somehow.</w:t>
      </w:r>
    </w:p>
    <w:p w14:paraId="68EB54D5" w14:textId="4CA2AB4B" w:rsidR="00317652" w:rsidRDefault="00317652" w:rsidP="00317652">
      <w:pPr>
        <w:pStyle w:val="Heading3"/>
      </w:pPr>
      <w:r>
        <w:t>4: HPCI</w:t>
      </w:r>
      <w:r w:rsidRPr="00F27472">
        <w:t xml:space="preserve"> – </w:t>
      </w:r>
      <w:r>
        <w:t>Additional Features (Out-of-scope for CVT):</w:t>
      </w:r>
    </w:p>
    <w:p w14:paraId="3EEEE2B0" w14:textId="0C8ADD83" w:rsidR="00317652" w:rsidRDefault="00317652" w:rsidP="00317652">
      <w:pPr>
        <w:pStyle w:val="ListParagraph"/>
        <w:numPr>
          <w:ilvl w:val="0"/>
          <w:numId w:val="23"/>
        </w:numPr>
      </w:pPr>
      <w:r>
        <w:t>Barcode scanning</w:t>
      </w:r>
    </w:p>
    <w:p w14:paraId="46609B25" w14:textId="67D79EBB" w:rsidR="00317652" w:rsidRDefault="00317652" w:rsidP="00317652">
      <w:pPr>
        <w:pStyle w:val="ListParagraph"/>
        <w:numPr>
          <w:ilvl w:val="0"/>
          <w:numId w:val="23"/>
        </w:numPr>
      </w:pPr>
      <w:r>
        <w:t>REST-based API</w:t>
      </w:r>
    </w:p>
    <w:p w14:paraId="27225249" w14:textId="1780B2C2" w:rsidR="00317652" w:rsidRPr="00BE3FDC" w:rsidRDefault="00BE3FDC" w:rsidP="00317652">
      <w:pPr>
        <w:pStyle w:val="ListParagraph"/>
        <w:numPr>
          <w:ilvl w:val="0"/>
          <w:numId w:val="23"/>
        </w:numPr>
      </w:pPr>
      <w:r>
        <w:t>Actual Search, rather than Filtering</w:t>
      </w:r>
    </w:p>
    <w:p w14:paraId="1D15EFCC" w14:textId="253E7F37" w:rsidR="00390807" w:rsidRPr="00EC5465" w:rsidRDefault="00D4110B" w:rsidP="006D6BAB">
      <w:r>
        <w:t>Downsides to Expo: 25MB+ application due to one size fits all, can’t add native modules, Expo Eject</w:t>
      </w:r>
      <w:r>
        <w:br/>
      </w:r>
      <w:hyperlink r:id="rId12" w:history="1">
        <w:r w:rsidRPr="00336645">
          <w:rPr>
            <w:rStyle w:val="Hyperlink"/>
          </w:rPr>
          <w:t>https://hackernoon.com/how-expo-is-fooling-everyone-mc1r34i6</w:t>
        </w:r>
      </w:hyperlink>
      <w:r>
        <w:t xml:space="preserve"> </w:t>
      </w:r>
    </w:p>
    <w:sectPr w:rsidR="00390807" w:rsidRPr="00EC5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ollott, Piers" w:date="2021-06-03T08:51:00Z" w:initials="HP">
    <w:p w14:paraId="7397C772" w14:textId="77777777" w:rsidR="009F5C9E" w:rsidRDefault="009F5C9E" w:rsidP="009F5C9E">
      <w:pPr>
        <w:pStyle w:val="CommentText"/>
      </w:pPr>
      <w:r>
        <w:rPr>
          <w:rStyle w:val="CommentReference"/>
        </w:rPr>
        <w:annotationRef/>
      </w:r>
      <w:r>
        <w:t xml:space="preserve">These should probably be ordered and marked as complete as appropriate.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397C7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631687" w16cex:dateUtc="2021-06-03T15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397C772" w16cid:durableId="246316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2169A"/>
    <w:multiLevelType w:val="multilevel"/>
    <w:tmpl w:val="8856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8403B"/>
    <w:multiLevelType w:val="multilevel"/>
    <w:tmpl w:val="AB6C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27E7D"/>
    <w:multiLevelType w:val="hybridMultilevel"/>
    <w:tmpl w:val="E17AB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86E62"/>
    <w:multiLevelType w:val="hybridMultilevel"/>
    <w:tmpl w:val="053E9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23B16"/>
    <w:multiLevelType w:val="hybridMultilevel"/>
    <w:tmpl w:val="D9AEA97E"/>
    <w:lvl w:ilvl="0" w:tplc="D8CA7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82D0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E84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D218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48C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7EDB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2ED4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DE6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26E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4E46A2B"/>
    <w:multiLevelType w:val="multilevel"/>
    <w:tmpl w:val="8D84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C51FE"/>
    <w:multiLevelType w:val="hybridMultilevel"/>
    <w:tmpl w:val="8B8877D8"/>
    <w:lvl w:ilvl="0" w:tplc="3C7A9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788E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862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82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D4E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9A3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D8EA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D25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FA93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C1B3440"/>
    <w:multiLevelType w:val="hybridMultilevel"/>
    <w:tmpl w:val="84542ABA"/>
    <w:lvl w:ilvl="0" w:tplc="A642B4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1ED970">
      <w:start w:val="3046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8877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960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060B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0AED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49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A274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78E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3A50D76"/>
    <w:multiLevelType w:val="multilevel"/>
    <w:tmpl w:val="1BF2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EE31CA"/>
    <w:multiLevelType w:val="hybridMultilevel"/>
    <w:tmpl w:val="B18E0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2270B"/>
    <w:multiLevelType w:val="hybridMultilevel"/>
    <w:tmpl w:val="1FE8697C"/>
    <w:lvl w:ilvl="0" w:tplc="51B626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7EAD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989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B24B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56D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4EB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1EA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AC3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9A5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26F563B"/>
    <w:multiLevelType w:val="multilevel"/>
    <w:tmpl w:val="A84C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343A04"/>
    <w:multiLevelType w:val="hybridMultilevel"/>
    <w:tmpl w:val="CB3AF754"/>
    <w:lvl w:ilvl="0" w:tplc="146CE7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04FE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A6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627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243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8A7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16A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7C7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F43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E456AB8"/>
    <w:multiLevelType w:val="multilevel"/>
    <w:tmpl w:val="C03A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1151E4"/>
    <w:multiLevelType w:val="multilevel"/>
    <w:tmpl w:val="D164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861CB2"/>
    <w:multiLevelType w:val="hybridMultilevel"/>
    <w:tmpl w:val="2760F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A8145C"/>
    <w:multiLevelType w:val="hybridMultilevel"/>
    <w:tmpl w:val="8488B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9B2C1E"/>
    <w:multiLevelType w:val="hybridMultilevel"/>
    <w:tmpl w:val="7B364F94"/>
    <w:lvl w:ilvl="0" w:tplc="4C245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06BA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5CB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B27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DA8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725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924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DC47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E68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F3719DE"/>
    <w:multiLevelType w:val="multilevel"/>
    <w:tmpl w:val="3DAE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A170F0"/>
    <w:multiLevelType w:val="multilevel"/>
    <w:tmpl w:val="0D0C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7A2C0A"/>
    <w:multiLevelType w:val="hybridMultilevel"/>
    <w:tmpl w:val="053E9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8147A"/>
    <w:multiLevelType w:val="hybridMultilevel"/>
    <w:tmpl w:val="053E9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22128E"/>
    <w:multiLevelType w:val="multilevel"/>
    <w:tmpl w:val="207E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170369"/>
    <w:multiLevelType w:val="multilevel"/>
    <w:tmpl w:val="0EA8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7"/>
  </w:num>
  <w:num w:numId="3">
    <w:abstractNumId w:val="6"/>
  </w:num>
  <w:num w:numId="4">
    <w:abstractNumId w:val="12"/>
  </w:num>
  <w:num w:numId="5">
    <w:abstractNumId w:val="10"/>
  </w:num>
  <w:num w:numId="6">
    <w:abstractNumId w:val="4"/>
  </w:num>
  <w:num w:numId="7">
    <w:abstractNumId w:val="22"/>
  </w:num>
  <w:num w:numId="8">
    <w:abstractNumId w:val="18"/>
  </w:num>
  <w:num w:numId="9">
    <w:abstractNumId w:val="13"/>
  </w:num>
  <w:num w:numId="10">
    <w:abstractNumId w:val="11"/>
  </w:num>
  <w:num w:numId="11">
    <w:abstractNumId w:val="5"/>
  </w:num>
  <w:num w:numId="12">
    <w:abstractNumId w:val="1"/>
  </w:num>
  <w:num w:numId="13">
    <w:abstractNumId w:val="23"/>
  </w:num>
  <w:num w:numId="14">
    <w:abstractNumId w:val="8"/>
  </w:num>
  <w:num w:numId="15">
    <w:abstractNumId w:val="14"/>
  </w:num>
  <w:num w:numId="16">
    <w:abstractNumId w:val="0"/>
  </w:num>
  <w:num w:numId="17">
    <w:abstractNumId w:val="19"/>
  </w:num>
  <w:num w:numId="18">
    <w:abstractNumId w:val="9"/>
  </w:num>
  <w:num w:numId="19">
    <w:abstractNumId w:val="2"/>
  </w:num>
  <w:num w:numId="20">
    <w:abstractNumId w:val="16"/>
  </w:num>
  <w:num w:numId="21">
    <w:abstractNumId w:val="15"/>
  </w:num>
  <w:num w:numId="22">
    <w:abstractNumId w:val="3"/>
  </w:num>
  <w:num w:numId="23">
    <w:abstractNumId w:val="20"/>
  </w:num>
  <w:num w:numId="24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ollott, Piers">
    <w15:presenceInfo w15:providerId="AD" w15:userId="S::176990@NTTDATA.COM::56aa85cd-4328-4069-8393-2c8db1a3d0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21"/>
    <w:rsid w:val="00004CB0"/>
    <w:rsid w:val="000133A6"/>
    <w:rsid w:val="00023068"/>
    <w:rsid w:val="0003005C"/>
    <w:rsid w:val="00061875"/>
    <w:rsid w:val="0007097C"/>
    <w:rsid w:val="00073468"/>
    <w:rsid w:val="00081FAF"/>
    <w:rsid w:val="00082E45"/>
    <w:rsid w:val="00092959"/>
    <w:rsid w:val="000A301B"/>
    <w:rsid w:val="000C17E0"/>
    <w:rsid w:val="000D3470"/>
    <w:rsid w:val="000D3670"/>
    <w:rsid w:val="000F56A0"/>
    <w:rsid w:val="0010773D"/>
    <w:rsid w:val="001224A9"/>
    <w:rsid w:val="00131EE9"/>
    <w:rsid w:val="00137FF2"/>
    <w:rsid w:val="0014008C"/>
    <w:rsid w:val="00146329"/>
    <w:rsid w:val="001766E7"/>
    <w:rsid w:val="00195B72"/>
    <w:rsid w:val="001B294B"/>
    <w:rsid w:val="001C0272"/>
    <w:rsid w:val="001C0D5B"/>
    <w:rsid w:val="001C665A"/>
    <w:rsid w:val="001E043A"/>
    <w:rsid w:val="00210F30"/>
    <w:rsid w:val="00231821"/>
    <w:rsid w:val="00240A78"/>
    <w:rsid w:val="00243F76"/>
    <w:rsid w:val="002453F6"/>
    <w:rsid w:val="002614FC"/>
    <w:rsid w:val="00263BCA"/>
    <w:rsid w:val="00263C0D"/>
    <w:rsid w:val="002754F7"/>
    <w:rsid w:val="002960D1"/>
    <w:rsid w:val="002B13BC"/>
    <w:rsid w:val="002C3B15"/>
    <w:rsid w:val="002D2BAB"/>
    <w:rsid w:val="002F3EB6"/>
    <w:rsid w:val="00317652"/>
    <w:rsid w:val="00335A6C"/>
    <w:rsid w:val="0034382F"/>
    <w:rsid w:val="00365180"/>
    <w:rsid w:val="003652AF"/>
    <w:rsid w:val="003710AA"/>
    <w:rsid w:val="00390807"/>
    <w:rsid w:val="003B3DEC"/>
    <w:rsid w:val="003C2DC4"/>
    <w:rsid w:val="003D35A8"/>
    <w:rsid w:val="003D6A08"/>
    <w:rsid w:val="003E0C68"/>
    <w:rsid w:val="003E3A57"/>
    <w:rsid w:val="003E6541"/>
    <w:rsid w:val="0040543C"/>
    <w:rsid w:val="0043022C"/>
    <w:rsid w:val="00452072"/>
    <w:rsid w:val="00466636"/>
    <w:rsid w:val="00474B4E"/>
    <w:rsid w:val="00476445"/>
    <w:rsid w:val="0047664C"/>
    <w:rsid w:val="004A39F1"/>
    <w:rsid w:val="004A5FE6"/>
    <w:rsid w:val="004A74A3"/>
    <w:rsid w:val="004C11C9"/>
    <w:rsid w:val="004F74EE"/>
    <w:rsid w:val="00515156"/>
    <w:rsid w:val="00522187"/>
    <w:rsid w:val="00531C1A"/>
    <w:rsid w:val="00575D22"/>
    <w:rsid w:val="005A0AD6"/>
    <w:rsid w:val="005C1597"/>
    <w:rsid w:val="005C25E9"/>
    <w:rsid w:val="005C56E9"/>
    <w:rsid w:val="005E5CEF"/>
    <w:rsid w:val="005E6A77"/>
    <w:rsid w:val="0062177C"/>
    <w:rsid w:val="006275F9"/>
    <w:rsid w:val="0063192A"/>
    <w:rsid w:val="006615EB"/>
    <w:rsid w:val="00670F08"/>
    <w:rsid w:val="006809B1"/>
    <w:rsid w:val="00696B0C"/>
    <w:rsid w:val="006B4379"/>
    <w:rsid w:val="006B5132"/>
    <w:rsid w:val="006D6BAB"/>
    <w:rsid w:val="006F04A1"/>
    <w:rsid w:val="00702CE2"/>
    <w:rsid w:val="007105F4"/>
    <w:rsid w:val="00725136"/>
    <w:rsid w:val="0072555D"/>
    <w:rsid w:val="00751A93"/>
    <w:rsid w:val="00762152"/>
    <w:rsid w:val="007732BF"/>
    <w:rsid w:val="00796446"/>
    <w:rsid w:val="00796EF4"/>
    <w:rsid w:val="007A4F51"/>
    <w:rsid w:val="007A77D1"/>
    <w:rsid w:val="007C2DB6"/>
    <w:rsid w:val="007C6079"/>
    <w:rsid w:val="007D39A0"/>
    <w:rsid w:val="007D4D2A"/>
    <w:rsid w:val="007D7F0E"/>
    <w:rsid w:val="007E15EC"/>
    <w:rsid w:val="007E1ED2"/>
    <w:rsid w:val="007E364C"/>
    <w:rsid w:val="00815F66"/>
    <w:rsid w:val="00817608"/>
    <w:rsid w:val="00827762"/>
    <w:rsid w:val="00843836"/>
    <w:rsid w:val="008625D9"/>
    <w:rsid w:val="008B050D"/>
    <w:rsid w:val="008D1FC9"/>
    <w:rsid w:val="008F6268"/>
    <w:rsid w:val="00900875"/>
    <w:rsid w:val="009266FA"/>
    <w:rsid w:val="00930938"/>
    <w:rsid w:val="009841CF"/>
    <w:rsid w:val="009A607F"/>
    <w:rsid w:val="009E4F70"/>
    <w:rsid w:val="009F3207"/>
    <w:rsid w:val="009F3661"/>
    <w:rsid w:val="009F5C9E"/>
    <w:rsid w:val="00A12AF6"/>
    <w:rsid w:val="00A26207"/>
    <w:rsid w:val="00A52420"/>
    <w:rsid w:val="00A52B98"/>
    <w:rsid w:val="00A74D7C"/>
    <w:rsid w:val="00A9258A"/>
    <w:rsid w:val="00AB5348"/>
    <w:rsid w:val="00AB58EE"/>
    <w:rsid w:val="00AF7AFD"/>
    <w:rsid w:val="00B239D4"/>
    <w:rsid w:val="00B25D68"/>
    <w:rsid w:val="00B61CB9"/>
    <w:rsid w:val="00B63CF8"/>
    <w:rsid w:val="00B63D33"/>
    <w:rsid w:val="00BA61A6"/>
    <w:rsid w:val="00BB1099"/>
    <w:rsid w:val="00BC22A0"/>
    <w:rsid w:val="00BD583A"/>
    <w:rsid w:val="00BE3FDC"/>
    <w:rsid w:val="00BE6639"/>
    <w:rsid w:val="00BF1060"/>
    <w:rsid w:val="00C010A9"/>
    <w:rsid w:val="00C03258"/>
    <w:rsid w:val="00C23D80"/>
    <w:rsid w:val="00C25AC1"/>
    <w:rsid w:val="00C35DC6"/>
    <w:rsid w:val="00C376BB"/>
    <w:rsid w:val="00C438D4"/>
    <w:rsid w:val="00C50C05"/>
    <w:rsid w:val="00C55C5A"/>
    <w:rsid w:val="00C63AF1"/>
    <w:rsid w:val="00C66643"/>
    <w:rsid w:val="00C7384C"/>
    <w:rsid w:val="00C75564"/>
    <w:rsid w:val="00C76706"/>
    <w:rsid w:val="00C935A9"/>
    <w:rsid w:val="00C97159"/>
    <w:rsid w:val="00CC19E8"/>
    <w:rsid w:val="00CE3001"/>
    <w:rsid w:val="00D0109E"/>
    <w:rsid w:val="00D14A4D"/>
    <w:rsid w:val="00D4110B"/>
    <w:rsid w:val="00D512C5"/>
    <w:rsid w:val="00D545DC"/>
    <w:rsid w:val="00D922AC"/>
    <w:rsid w:val="00DC2272"/>
    <w:rsid w:val="00DC6733"/>
    <w:rsid w:val="00DE11C9"/>
    <w:rsid w:val="00DF2C89"/>
    <w:rsid w:val="00E04FC2"/>
    <w:rsid w:val="00E11F88"/>
    <w:rsid w:val="00E1240C"/>
    <w:rsid w:val="00E16BAB"/>
    <w:rsid w:val="00E40153"/>
    <w:rsid w:val="00E41A35"/>
    <w:rsid w:val="00E45382"/>
    <w:rsid w:val="00E624CC"/>
    <w:rsid w:val="00EA2327"/>
    <w:rsid w:val="00EC5465"/>
    <w:rsid w:val="00EC7FA1"/>
    <w:rsid w:val="00EE74D6"/>
    <w:rsid w:val="00EF05C8"/>
    <w:rsid w:val="00F00B25"/>
    <w:rsid w:val="00F27472"/>
    <w:rsid w:val="00F27EAA"/>
    <w:rsid w:val="00F30290"/>
    <w:rsid w:val="00F31265"/>
    <w:rsid w:val="00F34D5D"/>
    <w:rsid w:val="00F5302B"/>
    <w:rsid w:val="00F85CEB"/>
    <w:rsid w:val="00F907BF"/>
    <w:rsid w:val="00F95B45"/>
    <w:rsid w:val="00F97766"/>
    <w:rsid w:val="00FB0EBB"/>
    <w:rsid w:val="00FC2460"/>
    <w:rsid w:val="00FD6E1E"/>
    <w:rsid w:val="00FE7B9E"/>
    <w:rsid w:val="00FF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1056"/>
  <w15:chartTrackingRefBased/>
  <w15:docId w15:val="{42112A9A-62BF-4D07-9123-F87C7DF0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4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0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754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43F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43F7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51A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302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14A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4A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4A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A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A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A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A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75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0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8329">
          <w:marLeft w:val="389"/>
          <w:marRight w:val="0"/>
          <w:marTop w:val="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2927">
          <w:marLeft w:val="763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5925">
          <w:marLeft w:val="389"/>
          <w:marRight w:val="0"/>
          <w:marTop w:val="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8372">
          <w:marLeft w:val="763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6127">
          <w:marLeft w:val="763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1055">
          <w:marLeft w:val="389"/>
          <w:marRight w:val="0"/>
          <w:marTop w:val="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034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3124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874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9366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6146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7223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042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4453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68006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9332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3986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4690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1728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8156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398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0177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vid-vaccine.canada.ca/" TargetMode="External"/><Relationship Id="rId12" Type="http://schemas.openxmlformats.org/officeDocument/2006/relationships/hyperlink" Target="https://hackernoon.com/how-expo-is-fooling-everyone-mc1r34i6" TargetMode="External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hyperlink" Target="https://covid-vaccine.canada.ca" TargetMode="External"/><Relationship Id="rId11" Type="http://schemas.microsoft.com/office/2011/relationships/commentsExtended" Target="commentsExtended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5</Pages>
  <Words>1431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Hollott, Piers</dc:creator>
  <cp:keywords/>
  <dc:description/>
  <cp:lastModifiedBy>Piers Hollott</cp:lastModifiedBy>
  <cp:revision>9</cp:revision>
  <dcterms:created xsi:type="dcterms:W3CDTF">2021-06-16T03:22:00Z</dcterms:created>
  <dcterms:modified xsi:type="dcterms:W3CDTF">2021-07-06T17:57:00Z</dcterms:modified>
</cp:coreProperties>
</file>