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2B2FA13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09573E">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35CFC877" w:rsidR="008F067C" w:rsidRDefault="008F067C" w:rsidP="008F067C">
      <w:r>
        <w:t>M</w:t>
      </w:r>
      <w:r w:rsidR="00B25D21">
        <w:rPr>
          <w:rFonts w:ascii="Calibri" w:hAnsi="Calibri"/>
        </w:rPr>
        <w:t>é</w:t>
      </w:r>
      <w:r>
        <w:t>ndez-D</w:t>
      </w:r>
      <w:r w:rsidR="00B25D21">
        <w:rPr>
          <w:rFonts w:ascii="Calibri" w:hAnsi="Calibri"/>
        </w:rPr>
        <w:t>í</w:t>
      </w:r>
      <w:r>
        <w:t xml:space="preserve">az and </w:t>
      </w:r>
      <w:proofErr w:type="spellStart"/>
      <w:r>
        <w:t>Zabala</w:t>
      </w:r>
      <w:proofErr w:type="spellEnd"/>
      <w:r>
        <w:t xml:space="preserve"> describe this straightforward formulation in "A Branch-and-Cut Algorithm for Graph Coloring".</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1ABAB056" w:rsidR="00656152" w:rsidRDefault="00B44B30" w:rsidP="00656152">
      <w:r>
        <w:t>M</w:t>
      </w:r>
      <w:r>
        <w:rPr>
          <w:rFonts w:ascii="Calibri" w:hAnsi="Calibri"/>
        </w:rPr>
        <w:t>é</w:t>
      </w:r>
      <w:r>
        <w:t>ndez-D</w:t>
      </w:r>
      <w:r>
        <w:rPr>
          <w:rFonts w:ascii="Calibri" w:hAnsi="Calibri"/>
        </w:rPr>
        <w:t>í</w:t>
      </w:r>
      <w:r>
        <w:t xml:space="preserve">az and </w:t>
      </w:r>
      <w:proofErr w:type="spellStart"/>
      <w:r>
        <w:t>Zabala</w:t>
      </w:r>
      <w:proofErr w:type="spellEnd"/>
      <w:r w:rsidR="00725B46">
        <w:t xml:space="preserve"> identified numerous categories of valid inequalities for the polytope that this assignment formulation represents, including the facet-defining </w:t>
      </w:r>
      <w:r w:rsidR="00725B46" w:rsidRPr="00725B46">
        <w:rPr>
          <w:b/>
          <w:i/>
        </w:rPr>
        <w:t>clique inequalities</w:t>
      </w:r>
      <w:r w:rsidR="00725B46">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033800E4" w:rsidR="005A43BA" w:rsidRDefault="005A43BA" w:rsidP="005A43BA">
      <w:r>
        <w:t>Since no adjacent nodes can receive the same color in a vertex coloring, all nodes in a feasible coloring that have received 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w:t>
      </w:r>
      <w:r w:rsidR="00FD2BCE">
        <w:t xml:space="preserve"> of </w:t>
      </w:r>
      <w:proofErr w:type="spellStart"/>
      <w:r w:rsidR="00FD2BCE">
        <w:t>Campelo</w:t>
      </w:r>
      <w:proofErr w:type="spellEnd"/>
      <w:r w:rsidR="00FD2BCE">
        <w:t xml:space="preserve">, Correa, and </w:t>
      </w:r>
      <w:proofErr w:type="spellStart"/>
      <w:r w:rsidR="00FD2BCE">
        <w:t>Frota</w:t>
      </w:r>
      <w:proofErr w:type="spellEnd"/>
      <w:r w:rsidR="00FD2BCE">
        <w:t xml:space="preserve"> as described in "Cliques, holes, and the vertex coloring polytope" </w:t>
      </w:r>
      <w:r w:rsidR="00FD46F8">
        <w:t>model</w:t>
      </w:r>
      <w:r w:rsidR="00974C43">
        <w:t>s</w:t>
      </w:r>
      <w:r w:rsidR="00FD46F8">
        <w:t xml:space="preserve"> the vertex coloring problem using the notion of independent sets without </w:t>
      </w:r>
      <w:r w:rsidR="003F04A9">
        <w:t xml:space="preserve">resorting to </w:t>
      </w:r>
      <w:r w:rsidR="00FD46F8">
        <w:t>one variable per maximal independent set.</w:t>
      </w:r>
    </w:p>
    <w:p w14:paraId="71CFE518" w14:textId="4F94C307" w:rsidR="0067346A" w:rsidRDefault="0067346A" w:rsidP="005A43BA"/>
    <w:p w14:paraId="18A40E4A" w14:textId="7F46391C" w:rsidR="007A6101" w:rsidRDefault="0067346A" w:rsidP="005A43BA">
      <w:r>
        <w:t xml:space="preserve">Let every </w:t>
      </w:r>
      <w:r w:rsidR="00DB70E3">
        <w:t xml:space="preserve">node in the graph that is assigned the same color be considered members of a color class. Suppose every color class </w:t>
      </w:r>
      <w:r w:rsidR="00ED2E91">
        <w:t xml:space="preserve">designates </w:t>
      </w:r>
      <w:r w:rsidR="00DB70E3">
        <w:t xml:space="preserve">exactly one node as </w:t>
      </w:r>
      <w:r w:rsidR="00ED2E91">
        <w:t>its</w:t>
      </w:r>
      <w:r w:rsidR="00DB70E3">
        <w:t xml:space="preserve"> </w:t>
      </w:r>
      <w:r w:rsidR="00DB70E3" w:rsidRPr="005F452C">
        <w:rPr>
          <w:b/>
          <w:i/>
        </w:rPr>
        <w:t>representative</w:t>
      </w:r>
      <w:r w:rsidR="00DB70E3">
        <w:t>.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proofErr w:type="gramStart"/>
      <w:r w:rsidR="00DB70E3">
        <w:t>V</w:t>
      </w:r>
      <w:proofErr w:type="spellEnd"/>
      <w:r w:rsidR="00DB70E3">
        <w:t xml:space="preserve"> :</w:t>
      </w:r>
      <w:proofErr w:type="gramEnd"/>
      <w:r w:rsidR="00DB70E3">
        <w:t xml:space="preserve">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5C7769">
        <w:t>.</w:t>
      </w:r>
      <w:r w:rsidR="004F3D91">
        <w:t xml:space="preserve"> </w:t>
      </w:r>
      <w:r w:rsidR="005C7769">
        <w:t>L</w:t>
      </w:r>
      <w:r w:rsidR="004F3D91">
        <w:t xml:space="preserve">et E[S] be the edge set of </w:t>
      </w:r>
      <w:proofErr w:type="gramStart"/>
      <w:r w:rsidR="004F3D91">
        <w:t>G</w:t>
      </w:r>
      <w:proofErr w:type="gramEnd"/>
      <w:r w:rsidR="004F3D91">
        <w:t>[S]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4677478E" w:rsidR="00BF561D" w:rsidRPr="00D34D6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768550D9" w14:textId="4C0146D0" w:rsidR="00FD46F8" w:rsidRDefault="00FD46F8" w:rsidP="005A43BA"/>
    <w:p w14:paraId="5CFE6BA3" w14:textId="77777777" w:rsidR="0070626A" w:rsidRDefault="0070626A" w:rsidP="0070626A">
      <w:pPr>
        <w:pStyle w:val="Heading5"/>
      </w:pPr>
      <w:r>
        <w:lastRenderedPageBreak/>
        <w:t>Clique constraints</w:t>
      </w:r>
    </w:p>
    <w:p w14:paraId="277433B1" w14:textId="77777777" w:rsidR="0070626A" w:rsidRDefault="0070626A" w:rsidP="0070626A"/>
    <w:p w14:paraId="2FEFE139" w14:textId="6D2160F6" w:rsidR="0070626A" w:rsidRDefault="0070626A" w:rsidP="0070626A">
      <w:proofErr w:type="spellStart"/>
      <w:r>
        <w:t>Campelo</w:t>
      </w:r>
      <w:proofErr w:type="spellEnd"/>
      <w:r>
        <w:t xml:space="preserve">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F15F1C">
        <w:t xml:space="preserve"> V</w:t>
      </w:r>
      <w:r w:rsidR="00696157">
        <w:t>. L</w:t>
      </w:r>
      <w:r w:rsidR="00577E71">
        <w:t xml:space="preserve">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[N</w:t>
      </w:r>
      <w:r w:rsidR="00577E71" w:rsidRPr="00577E71">
        <w:rPr>
          <w:vertAlign w:val="subscript"/>
        </w:rPr>
        <w:t>-</w:t>
      </w:r>
      <w:r w:rsidR="00577E71">
        <w:t>(</w:t>
      </w:r>
      <w:proofErr w:type="spellStart"/>
      <w:r w:rsidR="00577E71">
        <w:t>i</w:t>
      </w:r>
      <w:proofErr w:type="spellEnd"/>
      <w:r w:rsidR="00577E71">
        <w:t>)]</w:t>
      </w:r>
      <w:r w:rsidR="0094632C">
        <w:t>. T</w:t>
      </w:r>
      <w:r>
        <w:t xml:space="preserve">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457725D9"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00473550">
        <w:rPr>
          <w:rFonts w:cstheme="minorBidi"/>
          <w:i/>
        </w:rPr>
        <w:t>c</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r w:rsidR="00182A25">
        <w:rPr>
          <w:rFonts w:cstheme="minorBidi"/>
        </w:rPr>
        <w:t xml:space="preserve"> We assume that the graph is undirected.</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097CFA85" w:rsidR="00CC10E7" w:rsidRDefault="009467C1" w:rsidP="009467C1">
      <w:r>
        <w:t>To assess the effects that clique ine</w:t>
      </w:r>
      <w:r w:rsidR="004B2AB0">
        <w:t xml:space="preserve">qualities have on the solution times </w:t>
      </w:r>
      <w:r>
        <w:t>of the aforementioned 0-1 IP formulations of the vertex coloring problem, we implemented a computer program using</w:t>
      </w:r>
      <w:r w:rsidR="00113464">
        <w:t>:</w:t>
      </w:r>
    </w:p>
    <w:p w14:paraId="300AF6F3" w14:textId="2FB09621" w:rsidR="00113464" w:rsidRDefault="00113464" w:rsidP="007D3085"/>
    <w:p w14:paraId="247C3F44" w14:textId="7F524FF5" w:rsidR="00113464" w:rsidRDefault="00113464" w:rsidP="00113464">
      <w:pPr>
        <w:pStyle w:val="ListParagraph"/>
        <w:numPr>
          <w:ilvl w:val="0"/>
          <w:numId w:val="10"/>
        </w:numPr>
      </w:pPr>
      <w:r>
        <w:t>Python</w:t>
      </w:r>
      <w:r w:rsidR="00EE61C9">
        <w:rPr>
          <w:rStyle w:val="FootnoteReference"/>
        </w:rPr>
        <w:footnoteReference w:id="1"/>
      </w:r>
      <w:r>
        <w:t xml:space="preserve"> 2.7.14</w:t>
      </w:r>
    </w:p>
    <w:p w14:paraId="13D25B30" w14:textId="4D136EE7" w:rsidR="0022248D" w:rsidRDefault="0022248D" w:rsidP="00113464">
      <w:pPr>
        <w:pStyle w:val="ListParagraph"/>
        <w:numPr>
          <w:ilvl w:val="0"/>
          <w:numId w:val="10"/>
        </w:numPr>
      </w:pPr>
      <w:r>
        <w:t>IBM ILOG CPLEX Optimization Studio</w:t>
      </w:r>
      <w:r>
        <w:rPr>
          <w:rStyle w:val="FootnoteReference"/>
        </w:rPr>
        <w:footnoteReference w:id="2"/>
      </w:r>
      <w:r>
        <w:t xml:space="preserve"> 12.8, and its Python 2.7 bindings</w:t>
      </w:r>
    </w:p>
    <w:p w14:paraId="2FEE222D" w14:textId="09E004D2" w:rsidR="00113464" w:rsidRDefault="00113464" w:rsidP="00113464">
      <w:pPr>
        <w:pStyle w:val="ListParagraph"/>
        <w:numPr>
          <w:ilvl w:val="0"/>
          <w:numId w:val="10"/>
        </w:numPr>
      </w:pPr>
      <w:proofErr w:type="spellStart"/>
      <w:r>
        <w:t>NetworkX</w:t>
      </w:r>
      <w:proofErr w:type="spellEnd"/>
      <w:r w:rsidR="00307E8F">
        <w:rPr>
          <w:rStyle w:val="FootnoteReference"/>
        </w:rPr>
        <w:footnoteReference w:id="3"/>
      </w:r>
      <w:r>
        <w:t xml:space="preserve"> 2.1, for modeling graph structures and performing algorithms on them</w:t>
      </w:r>
    </w:p>
    <w:p w14:paraId="496285C8" w14:textId="7DE10819" w:rsidR="00113464" w:rsidRDefault="00D33945" w:rsidP="00113464">
      <w:pPr>
        <w:pStyle w:val="ListParagraph"/>
        <w:numPr>
          <w:ilvl w:val="0"/>
          <w:numId w:val="10"/>
        </w:numPr>
      </w:pPr>
      <w:proofErr w:type="spellStart"/>
      <w:r>
        <w:t>pytest</w:t>
      </w:r>
      <w:proofErr w:type="spellEnd"/>
      <w:r w:rsidR="00307E8F">
        <w:rPr>
          <w:rStyle w:val="FootnoteReference"/>
        </w:rPr>
        <w:footnoteReference w:id="4"/>
      </w:r>
      <w:r>
        <w:t xml:space="preserve"> 3.5.0, for writing tests</w:t>
      </w:r>
    </w:p>
    <w:p w14:paraId="03A0075E" w14:textId="50243E18" w:rsidR="00D33945" w:rsidRDefault="00D33945" w:rsidP="00113464">
      <w:pPr>
        <w:pStyle w:val="ListParagraph"/>
        <w:numPr>
          <w:ilvl w:val="0"/>
          <w:numId w:val="10"/>
        </w:numPr>
      </w:pPr>
      <w:r>
        <w:t>matplotlib</w:t>
      </w:r>
      <w:r w:rsidR="00307E8F">
        <w:rPr>
          <w:rStyle w:val="FootnoteReference"/>
        </w:rPr>
        <w:footnoteReference w:id="5"/>
      </w:r>
      <w:r>
        <w:t xml:space="preserve"> 2.2.2, for </w:t>
      </w:r>
      <w:r w:rsidR="00AD524B">
        <w:t>plotting coloring solutions</w:t>
      </w:r>
    </w:p>
    <w:p w14:paraId="03756092" w14:textId="4F39E33C" w:rsidR="00AD524B" w:rsidRDefault="00AD524B" w:rsidP="00AD524B"/>
    <w:p w14:paraId="7ACF676F" w14:textId="0E6E451D" w:rsidR="00AD524B" w:rsidRDefault="00466A5A" w:rsidP="00AD524B">
      <w:r>
        <w:lastRenderedPageBreak/>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42AE0ED7"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525810">
        <w:rPr>
          <w:rStyle w:val="FootnoteReference"/>
        </w:rPr>
        <w:footnoteReference w:id="6"/>
      </w:r>
      <w:r w:rsidR="00525810">
        <w:t xml:space="preserve"> 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bookmarkStart w:id="0" w:name="_Ref512855568"/>
      <w:r>
        <w:t>Running the Program</w:t>
      </w:r>
      <w:bookmarkEnd w:id="0"/>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lastRenderedPageBreak/>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proofErr w:type="gramStart"/>
      <w:r w:rsidRPr="002D7F61">
        <w:rPr>
          <w:rFonts w:ascii="Courier New" w:hAnsi="Courier New" w:cs="Courier New"/>
          <w:color w:val="000000"/>
          <w:sz w:val="20"/>
          <w:szCs w:val="20"/>
        </w:rPr>
        <w:t>warm,cold</w:t>
      </w:r>
      <w:proofErr w:type="spellEnd"/>
      <w:proofErr w:type="gram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1AFD1C73"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4C097F">
        <w:rPr>
          <w:rStyle w:val="FootnoteReference"/>
        </w:rPr>
        <w:footnoteReference w:id="7"/>
      </w:r>
      <w:r w:rsidR="004C097F">
        <w:t>.</w:t>
      </w:r>
      <w:r w:rsidR="00D37591">
        <w:t xml:space="preserve"> Several examples, </w:t>
      </w:r>
      <w:r w:rsidR="00BD754D">
        <w:t xml:space="preserve">some </w:t>
      </w:r>
      <w:r w:rsidR="003B121F">
        <w:t>from previous DIMACS challenges</w:t>
      </w:r>
      <w:r w:rsidR="003B121F">
        <w:rPr>
          <w:rStyle w:val="FootnoteReference"/>
        </w:rPr>
        <w:footnoteReference w:id="8"/>
      </w:r>
      <w:r w:rsidR="00BD754D">
        <w:t xml:space="preserve"> 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proofErr w:type="gram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proofErr w:type="gramEnd"/>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lastRenderedPageBreak/>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lastRenderedPageBreak/>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proofErr w:type="gramStart"/>
      <w:r w:rsidRPr="006C7CFD">
        <w:rPr>
          <w:color w:val="000000"/>
        </w:rPr>
        <w:t>SEED</w:t>
      </w:r>
      <w:proofErr w:type="spellEnd"/>
      <w:r w:rsidRPr="006C7CFD">
        <w:rPr>
          <w:color w:val="000000"/>
        </w:rPr>
        <w:t xml:space="preserve">  </w:t>
      </w:r>
      <w:proofErr w:type="spellStart"/>
      <w:r w:rsidRPr="006C7CFD">
        <w:rPr>
          <w:color w:val="000000"/>
        </w:rPr>
        <w:t>Seed</w:t>
      </w:r>
      <w:proofErr w:type="spellEnd"/>
      <w:proofErr w:type="gram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proofErr w:type="spellStart"/>
      <w:r w:rsidRPr="00E10F5B">
        <w:rPr>
          <w:rFonts w:ascii="Courier New" w:hAnsi="Courier New" w:cs="Courier New"/>
        </w:rPr>
        <w:t>VertexColoringProblem</w:t>
      </w:r>
      <w:proofErr w:type="spellEnd"/>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proofErr w:type="spellStart"/>
      <w:r w:rsidR="00F23802" w:rsidRPr="005479B5">
        <w:rPr>
          <w:rFonts w:ascii="Courier New" w:hAnsi="Courier New" w:cs="Courier New"/>
        </w:rPr>
        <w:t>Cplex</w:t>
      </w:r>
      <w:proofErr w:type="spellEnd"/>
      <w:r w:rsidR="00F23802">
        <w:t xml:space="preserve"> object from the CPLEX Python API</w:t>
      </w:r>
      <w:r w:rsidR="00806671">
        <w:t xml:space="preserve"> and a marker </w:t>
      </w:r>
      <w:proofErr w:type="spellStart"/>
      <w:r w:rsidR="00806671" w:rsidRPr="00DE38DB">
        <w:rPr>
          <w:rFonts w:ascii="Courier New" w:hAnsi="Courier New" w:cs="Courier New"/>
        </w:rPr>
        <w:t>solve_as</w:t>
      </w:r>
      <w:proofErr w:type="spellEnd"/>
      <w:r w:rsidR="00806671">
        <w:t xml:space="preserve"> that is assumed to be either the string </w:t>
      </w:r>
      <w:r w:rsidR="00806671" w:rsidRPr="003440EE">
        <w:rPr>
          <w:rFonts w:ascii="Courier New" w:hAnsi="Courier New" w:cs="Courier New"/>
        </w:rPr>
        <w:t>'</w:t>
      </w:r>
      <w:proofErr w:type="spellStart"/>
      <w:r w:rsidR="00806671" w:rsidRPr="003440EE">
        <w:rPr>
          <w:rFonts w:ascii="Courier New" w:hAnsi="Courier New" w:cs="Courier New"/>
        </w:rPr>
        <w:t>ip</w:t>
      </w:r>
      <w:proofErr w:type="spellEnd"/>
      <w:r w:rsidR="00806671" w:rsidRPr="003440EE">
        <w:rPr>
          <w:rFonts w:ascii="Courier New" w:hAnsi="Courier New" w:cs="Courier New"/>
        </w:rPr>
        <w:t>'</w:t>
      </w:r>
      <w:r w:rsidR="00806671">
        <w:t xml:space="preserve"> (to solve the problem as a 0-1 integer program) or the string </w:t>
      </w:r>
      <w:r w:rsidR="00806671" w:rsidRPr="003440EE">
        <w:rPr>
          <w:rFonts w:ascii="Courier New" w:hAnsi="Courier New" w:cs="Courier New"/>
        </w:rPr>
        <w:t>'</w:t>
      </w:r>
      <w:proofErr w:type="spellStart"/>
      <w:r w:rsidR="00806671" w:rsidRPr="003440EE">
        <w:rPr>
          <w:rFonts w:ascii="Courier New" w:hAnsi="Courier New" w:cs="Courier New"/>
        </w:rPr>
        <w:t>lr</w:t>
      </w:r>
      <w:proofErr w:type="spellEnd"/>
      <w:r w:rsidR="00806671" w:rsidRPr="003440EE">
        <w:rPr>
          <w:rFonts w:ascii="Courier New" w:hAnsi="Courier New" w:cs="Courier New"/>
        </w:rPr>
        <w:t>'</w:t>
      </w:r>
      <w:r w:rsidR="00806671">
        <w:t xml:space="preserve"> (to solve the problem as a linear relaxation of a 0-1 integer program)</w:t>
      </w:r>
      <w:r w:rsidR="00F23802">
        <w:t xml:space="preserve">, and the class's methods manipulate the </w:t>
      </w:r>
      <w:proofErr w:type="spellStart"/>
      <w:r w:rsidR="00F23802" w:rsidRPr="005479B5">
        <w:rPr>
          <w:rFonts w:ascii="Courier New" w:hAnsi="Courier New" w:cs="Courier New"/>
        </w:rPr>
        <w:t>Cplex</w:t>
      </w:r>
      <w:proofErr w:type="spellEnd"/>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proofErr w:type="spellStart"/>
      <w:r w:rsidRPr="00E10F5B">
        <w:rPr>
          <w:rFonts w:ascii="Courier New" w:hAnsi="Courier New" w:cs="Courier New"/>
        </w:rPr>
        <w:t>set_sense_</w:t>
      </w:r>
      <w:proofErr w:type="gramStart"/>
      <w:r w:rsidRPr="00E10F5B">
        <w:rPr>
          <w:rFonts w:ascii="Courier New" w:hAnsi="Courier New" w:cs="Courier New"/>
        </w:rPr>
        <w:t>minimize</w:t>
      </w:r>
      <w:proofErr w:type="spellEnd"/>
      <w:r w:rsidRPr="00E10F5B">
        <w:rPr>
          <w:rFonts w:ascii="Courier New" w:hAnsi="Courier New" w:cs="Courier New"/>
        </w:rPr>
        <w:t>(</w:t>
      </w:r>
      <w:proofErr w:type="gramEnd"/>
      <w:r w:rsidRPr="00E10F5B">
        <w:rPr>
          <w:rFonts w:ascii="Courier New" w:hAnsi="Courier New" w:cs="Courier New"/>
        </w:rPr>
        <w:t>)</w:t>
      </w:r>
      <w:r>
        <w:t xml:space="preserve"> instructs CPLEX to treat the problem as a minimization problem</w:t>
      </w:r>
      <w:r w:rsidR="004847F6">
        <w:t>.</w:t>
      </w:r>
    </w:p>
    <w:p w14:paraId="1B363087" w14:textId="5942A5F9" w:rsidR="00F23802" w:rsidRDefault="00F23802" w:rsidP="00F23802">
      <w:pPr>
        <w:pStyle w:val="ListParagraph"/>
        <w:numPr>
          <w:ilvl w:val="0"/>
          <w:numId w:val="10"/>
        </w:numPr>
      </w:pPr>
      <w:proofErr w:type="spellStart"/>
      <w:r w:rsidRPr="00E10F5B">
        <w:rPr>
          <w:rFonts w:ascii="Courier New" w:hAnsi="Courier New" w:cs="Courier New"/>
        </w:rPr>
        <w:t>set_</w:t>
      </w:r>
      <w:proofErr w:type="gramStart"/>
      <w:r w:rsidRPr="00E10F5B">
        <w:rPr>
          <w:rFonts w:ascii="Courier New" w:hAnsi="Courier New" w:cs="Courier New"/>
        </w:rPr>
        <w:t>objective</w:t>
      </w:r>
      <w:proofErr w:type="spellEnd"/>
      <w:r w:rsidRPr="00E10F5B">
        <w:rPr>
          <w:rFonts w:ascii="Courier New" w:hAnsi="Courier New" w:cs="Courier New"/>
        </w:rPr>
        <w:t>(</w:t>
      </w:r>
      <w:proofErr w:type="gramEnd"/>
      <w:r w:rsidRPr="00E10F5B">
        <w:rPr>
          <w:rFonts w:ascii="Courier New" w:hAnsi="Courier New" w:cs="Courier New"/>
        </w:rPr>
        <w:t xml:space="preserve">coefficients, </w:t>
      </w:r>
      <w:proofErr w:type="spellStart"/>
      <w:r w:rsidRPr="00E10F5B">
        <w:rPr>
          <w:rFonts w:ascii="Courier New" w:hAnsi="Courier New" w:cs="Courier New"/>
        </w:rPr>
        <w:t>var_names</w:t>
      </w:r>
      <w:proofErr w:type="spellEnd"/>
      <w:r w:rsidRPr="00E10F5B">
        <w:rPr>
          <w:rFonts w:ascii="Courier New" w:hAnsi="Courier New" w:cs="Courier New"/>
        </w:rPr>
        <w:t>)</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w:t>
      </w:r>
      <w:r w:rsidR="002412A0">
        <w:t>an</w:t>
      </w:r>
      <w:r w:rsidR="00376EA7">
        <w:t xml:space="preserve"> implied lower bound of </w:t>
      </w:r>
      <w:r w:rsidR="00225B89">
        <w:t>0</w:t>
      </w:r>
      <w:r w:rsidR="00376EA7">
        <w:t>.</w:t>
      </w:r>
    </w:p>
    <w:p w14:paraId="70E02F41" w14:textId="688CF82F" w:rsidR="00F23802" w:rsidRDefault="00F23802" w:rsidP="00F23802">
      <w:pPr>
        <w:pStyle w:val="ListParagraph"/>
        <w:numPr>
          <w:ilvl w:val="0"/>
          <w:numId w:val="10"/>
        </w:numPr>
      </w:pPr>
      <w:proofErr w:type="spellStart"/>
      <w:r w:rsidRPr="00E10F5B">
        <w:rPr>
          <w:rFonts w:ascii="Courier New" w:hAnsi="Courier New" w:cs="Courier New"/>
        </w:rPr>
        <w:t>add_constraints</w:t>
      </w:r>
      <w:proofErr w:type="spellEnd"/>
      <w:r w:rsidRPr="00E10F5B">
        <w:rPr>
          <w:rFonts w:ascii="Courier New" w:hAnsi="Courier New" w:cs="Courier New"/>
        </w:rPr>
        <w:t>(constraints)</w:t>
      </w:r>
      <w:r>
        <w:t xml:space="preserve"> instructs CPLEX to add constraints to the problem. See </w:t>
      </w:r>
      <w:r w:rsidR="009F014B">
        <w:t>"</w:t>
      </w:r>
      <w:r w:rsidR="009F014B">
        <w:fldChar w:fldCharType="begin"/>
      </w:r>
      <w:r w:rsidR="009F014B">
        <w:instrText xml:space="preserve"> REF _Ref512846001 \h </w:instrText>
      </w:r>
      <w:r w:rsidR="009F014B">
        <w:fldChar w:fldCharType="separate"/>
      </w:r>
      <w:r w:rsidR="009F014B">
        <w:t xml:space="preserve">Class </w:t>
      </w:r>
      <w:r w:rsidR="009F014B" w:rsidRPr="00A36200">
        <w:rPr>
          <w:rFonts w:ascii="Courier New" w:hAnsi="Courier New" w:cs="Courier New"/>
        </w:rPr>
        <w:t>Constraint</w:t>
      </w:r>
      <w:r w:rsidR="009F014B">
        <w:fldChar w:fldCharType="end"/>
      </w:r>
      <w:r w:rsidR="009F014B">
        <w:t>"</w:t>
      </w:r>
      <w:r>
        <w:t xml:space="preserve"> below.</w:t>
      </w:r>
    </w:p>
    <w:p w14:paraId="63424190" w14:textId="1C42B45E" w:rsidR="00F23802" w:rsidRDefault="00F23802" w:rsidP="00F23802">
      <w:pPr>
        <w:pStyle w:val="ListParagraph"/>
        <w:numPr>
          <w:ilvl w:val="0"/>
          <w:numId w:val="10"/>
        </w:numPr>
      </w:pPr>
      <w:proofErr w:type="spellStart"/>
      <w:r w:rsidRPr="00861693">
        <w:rPr>
          <w:rFonts w:ascii="Courier New" w:hAnsi="Courier New" w:cs="Courier New"/>
        </w:rPr>
        <w:t>suppress_</w:t>
      </w:r>
      <w:proofErr w:type="gramStart"/>
      <w:r w:rsidRPr="00861693">
        <w:rPr>
          <w:rFonts w:ascii="Courier New" w:hAnsi="Courier New" w:cs="Courier New"/>
        </w:rPr>
        <w:t>output</w:t>
      </w:r>
      <w:proofErr w:type="spellEnd"/>
      <w:r w:rsidRPr="00861693">
        <w:rPr>
          <w:rFonts w:ascii="Courier New" w:hAnsi="Courier New" w:cs="Courier New"/>
        </w:rPr>
        <w:t>(</w:t>
      </w:r>
      <w:proofErr w:type="gramEnd"/>
      <w:r w:rsidRPr="00861693">
        <w:rPr>
          <w:rFonts w:ascii="Courier New" w:hAnsi="Courier New" w:cs="Courier New"/>
        </w:rPr>
        <w: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proofErr w:type="spellStart"/>
      <w:r w:rsidRPr="00861693">
        <w:rPr>
          <w:rFonts w:ascii="Courier New" w:hAnsi="Courier New" w:cs="Courier New"/>
        </w:rPr>
        <w:t>emit_to</w:t>
      </w:r>
      <w:proofErr w:type="spellEnd"/>
      <w:r w:rsidRPr="00861693">
        <w:rPr>
          <w:rFonts w:ascii="Courier New" w:hAnsi="Courier New" w:cs="Courier New"/>
        </w:rPr>
        <w:t>(path)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proofErr w:type="spellStart"/>
      <w:r w:rsidRPr="00861693">
        <w:rPr>
          <w:rFonts w:ascii="Courier New" w:hAnsi="Courier New" w:cs="Courier New"/>
        </w:rPr>
        <w:t>cplex_</w:t>
      </w:r>
      <w:proofErr w:type="gramStart"/>
      <w:r w:rsidRPr="00861693">
        <w:rPr>
          <w:rFonts w:ascii="Courier New" w:hAnsi="Courier New" w:cs="Courier New"/>
        </w:rPr>
        <w:t>solve</w:t>
      </w:r>
      <w:proofErr w:type="spellEnd"/>
      <w:r w:rsidRPr="00861693">
        <w:rPr>
          <w:rFonts w:ascii="Courier New" w:hAnsi="Courier New" w:cs="Courier New"/>
        </w:rPr>
        <w:t>(</w:t>
      </w:r>
      <w:proofErr w:type="gramEnd"/>
      <w:r w:rsidRPr="00861693">
        <w:rPr>
          <w:rFonts w:ascii="Courier New" w:hAnsi="Courier New" w:cs="Courier New"/>
        </w:rPr>
        <w:t>)</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lastRenderedPageBreak/>
        <w:t>time</w:t>
      </w:r>
      <w:r>
        <w:t xml:space="preserve"> is the difference between calls to the CPLEX </w:t>
      </w:r>
      <w:proofErr w:type="spellStart"/>
      <w:r w:rsidRPr="00183C7C">
        <w:rPr>
          <w:rFonts w:ascii="Courier New" w:hAnsi="Courier New" w:cs="Courier New"/>
        </w:rPr>
        <w:t>get_dettime</w:t>
      </w:r>
      <w:proofErr w:type="spellEnd"/>
      <w:r w:rsidRPr="00183C7C">
        <w:rPr>
          <w:rFonts w:ascii="Courier New" w:hAnsi="Courier New" w:cs="Courier New"/>
        </w:rPr>
        <w:t>()</w:t>
      </w:r>
      <w:r>
        <w:t xml:space="preserve"> API call before and after solving, in deterministic ticks.</w:t>
      </w:r>
    </w:p>
    <w:p w14:paraId="54949C71" w14:textId="2650640F" w:rsidR="00807EAF" w:rsidRDefault="000629FA" w:rsidP="00F23802">
      <w:pPr>
        <w:pStyle w:val="ListParagraph"/>
        <w:numPr>
          <w:ilvl w:val="0"/>
          <w:numId w:val="10"/>
        </w:numPr>
      </w:pPr>
      <w:proofErr w:type="spellStart"/>
      <w:r w:rsidRPr="002E4455">
        <w:rPr>
          <w:rFonts w:ascii="Courier New" w:hAnsi="Courier New" w:cs="Courier New"/>
        </w:rPr>
        <w:t>clique_</w:t>
      </w:r>
      <w:proofErr w:type="gramStart"/>
      <w:r w:rsidRPr="002E4455">
        <w:rPr>
          <w:rFonts w:ascii="Courier New" w:hAnsi="Courier New" w:cs="Courier New"/>
        </w:rPr>
        <w:t>cuts</w:t>
      </w:r>
      <w:proofErr w:type="spellEnd"/>
      <w:r w:rsidRPr="002E4455">
        <w:rPr>
          <w:rFonts w:ascii="Courier New" w:hAnsi="Courier New" w:cs="Courier New"/>
        </w:rPr>
        <w:t>(</w:t>
      </w:r>
      <w:proofErr w:type="gramEnd"/>
      <w:r w:rsidRPr="002E4455">
        <w:rPr>
          <w:rFonts w:ascii="Courier New" w:hAnsi="Courier New" w:cs="Courier New"/>
        </w:rPr>
        <w:t>)</w:t>
      </w:r>
      <w:r>
        <w:t xml:space="preserve"> is an abstract method that subclasses implement to </w:t>
      </w:r>
      <w:r w:rsidR="004847F6">
        <w:t>generate clique cuts specific to their formulations.</w:t>
      </w:r>
      <w:r w:rsidR="00D3604E">
        <w:t xml:space="preserve"> See </w:t>
      </w:r>
      <w:r w:rsidR="009F014B">
        <w:t>"</w:t>
      </w:r>
      <w:r w:rsidR="009F014B">
        <w:fldChar w:fldCharType="begin"/>
      </w:r>
      <w:r w:rsidR="009F014B">
        <w:instrText xml:space="preserve"> REF _Ref512846024 \h </w:instrText>
      </w:r>
      <w:r w:rsidR="009F014B">
        <w:fldChar w:fldCharType="separate"/>
      </w:r>
      <w:r w:rsidR="009F014B">
        <w:t xml:space="preserve">Class </w:t>
      </w:r>
      <w:r w:rsidR="009F014B" w:rsidRPr="00A4445A">
        <w:rPr>
          <w:rFonts w:ascii="Courier New" w:hAnsi="Courier New" w:cs="Courier New"/>
        </w:rPr>
        <w:t>Cut</w:t>
      </w:r>
      <w:r w:rsidR="009F014B">
        <w:fldChar w:fldCharType="end"/>
      </w:r>
      <w:r w:rsidR="009F014B">
        <w:t>"</w:t>
      </w:r>
      <w:r w:rsidR="00D3604E">
        <w:t xml:space="preserve"> below.</w:t>
      </w:r>
    </w:p>
    <w:p w14:paraId="7FA8D01B" w14:textId="6A32F027" w:rsidR="004847F6" w:rsidRDefault="00DD4E54" w:rsidP="00F23802">
      <w:pPr>
        <w:pStyle w:val="ListParagraph"/>
        <w:numPr>
          <w:ilvl w:val="0"/>
          <w:numId w:val="10"/>
        </w:numPr>
      </w:pPr>
      <w:proofErr w:type="gramStart"/>
      <w:r w:rsidRPr="002E4455">
        <w:rPr>
          <w:rFonts w:ascii="Courier New" w:hAnsi="Courier New" w:cs="Courier New"/>
        </w:rPr>
        <w:t>solve(</w:t>
      </w:r>
      <w:proofErr w:type="gramEnd"/>
      <w:r w:rsidRPr="002E4455">
        <w:rPr>
          <w:rFonts w:ascii="Courier New" w:hAnsi="Courier New" w:cs="Courier New"/>
        </w:rPr>
        <w:t>)</w:t>
      </w:r>
      <w:r>
        <w:t xml:space="preserve"> is an abstract method that subclasses implement to perform formulation-specific manipulations for a solution. Typically, a subclass implementation will invoke </w:t>
      </w:r>
      <w:proofErr w:type="spellStart"/>
      <w:r w:rsidRPr="002E4455">
        <w:rPr>
          <w:rFonts w:ascii="Courier New" w:hAnsi="Courier New" w:cs="Courier New"/>
        </w:rPr>
        <w:t>cplex_</w:t>
      </w:r>
      <w:proofErr w:type="gramStart"/>
      <w:r w:rsidRPr="002E4455">
        <w:rPr>
          <w:rFonts w:ascii="Courier New" w:hAnsi="Courier New" w:cs="Courier New"/>
        </w:rPr>
        <w:t>solve</w:t>
      </w:r>
      <w:proofErr w:type="spellEnd"/>
      <w:r w:rsidRPr="002E4455">
        <w:rPr>
          <w:rFonts w:ascii="Courier New" w:hAnsi="Courier New" w:cs="Courier New"/>
        </w:rPr>
        <w:t>(</w:t>
      </w:r>
      <w:proofErr w:type="gramEnd"/>
      <w:r w:rsidRPr="002E4455">
        <w:rPr>
          <w:rFonts w:ascii="Courier New" w:hAnsi="Courier New" w:cs="Courier New"/>
        </w:rPr>
        <w:t>)</w:t>
      </w:r>
      <w:r>
        <w:t xml:space="preserve">, and pass the results along to a formulation-specific implementation of class </w:t>
      </w:r>
      <w:proofErr w:type="spellStart"/>
      <w:r w:rsidR="00501E11">
        <w:rPr>
          <w:rFonts w:ascii="Courier New" w:hAnsi="Courier New" w:cs="Courier New"/>
        </w:rPr>
        <w:t>VertexColoringS</w:t>
      </w:r>
      <w:r w:rsidRPr="002E4455">
        <w:rPr>
          <w:rFonts w:ascii="Courier New" w:hAnsi="Courier New" w:cs="Courier New"/>
        </w:rPr>
        <w:t>olution</w:t>
      </w:r>
      <w:proofErr w:type="spellEnd"/>
      <w:r>
        <w:t xml:space="preserve"> (see </w:t>
      </w:r>
      <w:r w:rsidR="005024FD">
        <w:t>"</w:t>
      </w:r>
      <w:r w:rsidR="005024FD">
        <w:fldChar w:fldCharType="begin"/>
      </w:r>
      <w:r w:rsidR="005024FD">
        <w:instrText xml:space="preserve"> REF _Ref512846050 \h </w:instrText>
      </w:r>
      <w:r w:rsidR="005024FD">
        <w:fldChar w:fldCharType="separate"/>
      </w:r>
      <w:r w:rsidR="005024FD">
        <w:t xml:space="preserve">Class </w:t>
      </w:r>
      <w:proofErr w:type="spellStart"/>
      <w:r w:rsidR="005024FD" w:rsidRPr="00E10F5B">
        <w:rPr>
          <w:rFonts w:ascii="Courier New" w:hAnsi="Courier New" w:cs="Courier New"/>
        </w:rPr>
        <w:t>VertexColoring</w:t>
      </w:r>
      <w:r w:rsidR="005024FD">
        <w:rPr>
          <w:rFonts w:ascii="Courier New" w:hAnsi="Courier New" w:cs="Courier New"/>
        </w:rPr>
        <w:t>Solution</w:t>
      </w:r>
      <w:proofErr w:type="spellEnd"/>
      <w:r w:rsidR="005024FD">
        <w:fldChar w:fldCharType="end"/>
      </w:r>
      <w:r w:rsidR="005024FD">
        <w:t>"</w:t>
      </w:r>
      <w:r>
        <w:t xml:space="preserve"> below).</w:t>
      </w:r>
    </w:p>
    <w:p w14:paraId="50280172" w14:textId="7B9D7E50" w:rsidR="005942F4" w:rsidRDefault="00367826" w:rsidP="00F23802">
      <w:pPr>
        <w:pStyle w:val="ListParagraph"/>
        <w:numPr>
          <w:ilvl w:val="0"/>
          <w:numId w:val="10"/>
        </w:numPr>
      </w:pPr>
      <w:proofErr w:type="spellStart"/>
      <w:r w:rsidRPr="00367826">
        <w:rPr>
          <w:rFonts w:ascii="Courier New" w:hAnsi="Courier New" w:cs="Courier New"/>
        </w:rPr>
        <w:t>all_</w:t>
      </w:r>
      <w:proofErr w:type="gramStart"/>
      <w:r w:rsidRPr="00367826">
        <w:rPr>
          <w:rFonts w:ascii="Courier New" w:hAnsi="Courier New" w:cs="Courier New"/>
        </w:rPr>
        <w:t>vars</w:t>
      </w:r>
      <w:proofErr w:type="spellEnd"/>
      <w:r w:rsidRPr="00367826">
        <w:rPr>
          <w:rFonts w:ascii="Courier New" w:hAnsi="Courier New" w:cs="Courier New"/>
        </w:rPr>
        <w:t>(</w:t>
      </w:r>
      <w:proofErr w:type="gramEnd"/>
      <w:r w:rsidRPr="00367826">
        <w:rPr>
          <w:rFonts w:ascii="Courier New" w:hAnsi="Courier New" w:cs="Courier New"/>
        </w:rPr>
        <w:t>)</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bookmarkStart w:id="1" w:name="_Ref512846050"/>
      <w:r>
        <w:t xml:space="preserve">Class </w:t>
      </w:r>
      <w:proofErr w:type="spellStart"/>
      <w:r w:rsidRPr="00E10F5B">
        <w:rPr>
          <w:rFonts w:ascii="Courier New" w:hAnsi="Courier New" w:cs="Courier New"/>
        </w:rPr>
        <w:t>VertexColoring</w:t>
      </w:r>
      <w:r>
        <w:rPr>
          <w:rFonts w:ascii="Courier New" w:hAnsi="Courier New" w:cs="Courier New"/>
        </w:rPr>
        <w:t>Solution</w:t>
      </w:r>
      <w:bookmarkEnd w:id="1"/>
      <w:proofErr w:type="spellEnd"/>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w:t>
      </w:r>
      <w:r w:rsidR="00367826">
        <w:t xml:space="preserve">Instances of this class </w:t>
      </w:r>
      <w:r w:rsidR="0030190A">
        <w:t xml:space="preserve">retain </w:t>
      </w:r>
      <w:r w:rsidR="00367826">
        <w:t xml:space="preserve">a solution </w:t>
      </w:r>
      <w:r w:rsidR="00367826">
        <w:t>object from the CPLEX Python API</w:t>
      </w:r>
      <w:r w:rsidR="0030190A">
        <w:t xml:space="preserve">, the </w:t>
      </w:r>
      <w:proofErr w:type="spellStart"/>
      <w:r w:rsidR="0030190A" w:rsidRPr="0030190A">
        <w:rPr>
          <w:rFonts w:ascii="Courier New" w:hAnsi="Courier New" w:cs="Courier New"/>
        </w:rPr>
        <w:t>VertexColoringProblem</w:t>
      </w:r>
      <w:proofErr w:type="spellEnd"/>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proofErr w:type="spellStart"/>
      <w:r w:rsidRPr="006E36C5">
        <w:rPr>
          <w:rFonts w:ascii="Courier New" w:hAnsi="Courier New" w:cs="Courier New"/>
        </w:rPr>
        <w:t>objective_</w:t>
      </w:r>
      <w:proofErr w:type="gramStart"/>
      <w:r w:rsidRPr="006E36C5">
        <w:rPr>
          <w:rFonts w:ascii="Courier New" w:hAnsi="Courier New" w:cs="Courier New"/>
        </w:rPr>
        <w:t>value</w:t>
      </w:r>
      <w:proofErr w:type="spellEnd"/>
      <w:r w:rsidRPr="006E36C5">
        <w:rPr>
          <w:rFonts w:ascii="Courier New" w:hAnsi="Courier New" w:cs="Courier New"/>
        </w:rPr>
        <w:t>(</w:t>
      </w:r>
      <w:proofErr w:type="gramEnd"/>
      <w:r w:rsidRPr="006E36C5">
        <w:rPr>
          <w:rFonts w:ascii="Courier New" w:hAnsi="Courier New" w:cs="Courier New"/>
        </w:rPr>
        <w:t>)</w:t>
      </w:r>
      <w:r>
        <w:t xml:space="preserve"> gives the value of the objective function for the solution.</w:t>
      </w:r>
    </w:p>
    <w:p w14:paraId="71EE19EF" w14:textId="469F6F9E" w:rsidR="0030190A" w:rsidRDefault="0030190A" w:rsidP="0030190A">
      <w:pPr>
        <w:pStyle w:val="ListParagraph"/>
        <w:numPr>
          <w:ilvl w:val="0"/>
          <w:numId w:val="10"/>
        </w:numPr>
      </w:pPr>
      <w:proofErr w:type="gramStart"/>
      <w:r w:rsidRPr="006E36C5">
        <w:rPr>
          <w:rFonts w:ascii="Courier New" w:hAnsi="Courier New" w:cs="Courier New"/>
        </w:rPr>
        <w:t>values(</w:t>
      </w:r>
      <w:proofErr w:type="gramEnd"/>
      <w:r w:rsidRPr="006E36C5">
        <w:rPr>
          <w:rFonts w:ascii="Courier New" w:hAnsi="Courier New" w:cs="Courier New"/>
        </w:rPr>
        <w:t>)</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proofErr w:type="spellStart"/>
      <w:r w:rsidRPr="006E36C5">
        <w:rPr>
          <w:rFonts w:ascii="Courier New" w:hAnsi="Courier New" w:cs="Courier New"/>
        </w:rPr>
        <w:t>value_of</w:t>
      </w:r>
      <w:proofErr w:type="spellEnd"/>
      <w:r w:rsidRPr="006E36C5">
        <w:rPr>
          <w:rFonts w:ascii="Courier New" w:hAnsi="Courier New" w:cs="Courier New"/>
        </w:rPr>
        <w:t>(</w:t>
      </w:r>
      <w:proofErr w:type="spellStart"/>
      <w:r w:rsidRPr="006E36C5">
        <w:rPr>
          <w:rFonts w:ascii="Courier New" w:hAnsi="Courier New" w:cs="Courier New"/>
        </w:rPr>
        <w:t>variable_names</w:t>
      </w:r>
      <w:proofErr w:type="spellEnd"/>
      <w:r w:rsidRPr="006E36C5">
        <w:rPr>
          <w:rFonts w:ascii="Courier New" w:hAnsi="Courier New" w:cs="Courier New"/>
        </w:rPr>
        <w:t>)</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proofErr w:type="spellStart"/>
      <w:r>
        <w:rPr>
          <w:rFonts w:ascii="Courier New" w:hAnsi="Courier New" w:cs="Courier New"/>
        </w:rPr>
        <w:t>i</w:t>
      </w:r>
      <w:r w:rsidR="008F4D64" w:rsidRPr="00EF30A5">
        <w:rPr>
          <w:rFonts w:ascii="Courier New" w:hAnsi="Courier New" w:cs="Courier New"/>
        </w:rPr>
        <w:t>s_</w:t>
      </w:r>
      <w:proofErr w:type="gramStart"/>
      <w:r w:rsidR="008F4D64" w:rsidRPr="00EF30A5">
        <w:rPr>
          <w:rFonts w:ascii="Courier New" w:hAnsi="Courier New" w:cs="Courier New"/>
        </w:rPr>
        <w:t>integer</w:t>
      </w:r>
      <w:proofErr w:type="spellEnd"/>
      <w:r w:rsidR="008F4D64" w:rsidRPr="00EF30A5">
        <w:rPr>
          <w:rFonts w:ascii="Courier New" w:hAnsi="Courier New" w:cs="Courier New"/>
        </w:rPr>
        <w:t>(</w:t>
      </w:r>
      <w:proofErr w:type="gramEnd"/>
      <w:r w:rsidR="008F4D64" w:rsidRPr="00EF30A5">
        <w:rPr>
          <w:rFonts w:ascii="Courier New" w:hAnsi="Courier New" w:cs="Courier New"/>
        </w:rPr>
        <w:t>)</w:t>
      </w:r>
      <w:r w:rsidR="008F4D64">
        <w:t xml:space="preserve"> tells whether the solution's values are integer-valued. A </w:t>
      </w:r>
      <w:r w:rsidR="00EF30A5">
        <w:t xml:space="preserve">value is considered integral "enough" if it passes the check of function </w:t>
      </w:r>
      <w:proofErr w:type="spellStart"/>
      <w:proofErr w:type="gramStart"/>
      <w:r w:rsidR="00EF30A5" w:rsidRPr="00EF30A5">
        <w:rPr>
          <w:rFonts w:ascii="Courier New" w:hAnsi="Courier New" w:cs="Courier New"/>
        </w:rPr>
        <w:t>isclose</w:t>
      </w:r>
      <w:proofErr w:type="spellEnd"/>
      <w:r w:rsidR="00EF30A5" w:rsidRPr="00EF30A5">
        <w:rPr>
          <w:rFonts w:ascii="Courier New" w:hAnsi="Courier New" w:cs="Courier New"/>
        </w:rPr>
        <w:t>(</w:t>
      </w:r>
      <w:proofErr w:type="gramEnd"/>
      <w:r w:rsidR="00EF30A5" w:rsidRPr="00EF30A5">
        <w:rPr>
          <w:rFonts w:ascii="Courier New" w:hAnsi="Courier New" w:cs="Courier New"/>
        </w:rPr>
        <w:t>)</w:t>
      </w:r>
      <w:r w:rsidR="00EF30A5">
        <w:t xml:space="preserve"> in module </w:t>
      </w:r>
      <w:proofErr w:type="spellStart"/>
      <w:r w:rsidR="00EF30A5" w:rsidRPr="00EF30A5">
        <w:rPr>
          <w:rFonts w:ascii="Courier New" w:hAnsi="Courier New" w:cs="Courier New"/>
        </w:rPr>
        <w:t>vertexcoloring.is_close</w:t>
      </w:r>
      <w:proofErr w:type="spellEnd"/>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proofErr w:type="spellStart"/>
      <w:r w:rsidRPr="00E90921">
        <w:rPr>
          <w:rFonts w:ascii="Courier New" w:hAnsi="Courier New" w:cs="Courier New"/>
        </w:rPr>
        <w:t>used_</w:t>
      </w:r>
      <w:proofErr w:type="gramStart"/>
      <w:r w:rsidRPr="00E90921">
        <w:rPr>
          <w:rFonts w:ascii="Courier New" w:hAnsi="Courier New" w:cs="Courier New"/>
        </w:rPr>
        <w:t>colors</w:t>
      </w:r>
      <w:proofErr w:type="spellEnd"/>
      <w:r w:rsidRPr="00E90921">
        <w:rPr>
          <w:rFonts w:ascii="Courier New" w:hAnsi="Courier New" w:cs="Courier New"/>
        </w:rPr>
        <w:t>(</w:t>
      </w:r>
      <w:proofErr w:type="gramEnd"/>
      <w:r w:rsidRPr="00E90921">
        <w:rPr>
          <w:rFonts w:ascii="Courier New" w:hAnsi="Courier New" w:cs="Courier New"/>
        </w:rPr>
        <w:t>)</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proofErr w:type="spellStart"/>
      <w:r w:rsidRPr="006E36C5">
        <w:rPr>
          <w:rFonts w:ascii="Courier New" w:hAnsi="Courier New" w:cs="Courier New"/>
        </w:rPr>
        <w:t>c</w:t>
      </w:r>
      <w:r w:rsidR="008006B9" w:rsidRPr="006E36C5">
        <w:rPr>
          <w:rFonts w:ascii="Courier New" w:hAnsi="Courier New" w:cs="Courier New"/>
        </w:rPr>
        <w:t>olors_by_</w:t>
      </w:r>
      <w:proofErr w:type="gramStart"/>
      <w:r w:rsidR="008006B9" w:rsidRPr="006E36C5">
        <w:rPr>
          <w:rFonts w:ascii="Courier New" w:hAnsi="Courier New" w:cs="Courier New"/>
        </w:rPr>
        <w:t>node</w:t>
      </w:r>
      <w:proofErr w:type="spellEnd"/>
      <w:r w:rsidR="008006B9" w:rsidRPr="006E36C5">
        <w:rPr>
          <w:rFonts w:ascii="Courier New" w:hAnsi="Courier New" w:cs="Courier New"/>
        </w:rPr>
        <w:t>(</w:t>
      </w:r>
      <w:proofErr w:type="gramEnd"/>
      <w:r w:rsidR="008006B9" w:rsidRPr="006E36C5">
        <w:rPr>
          <w:rFonts w:ascii="Courier New" w:hAnsi="Courier New" w:cs="Courier New"/>
        </w:rPr>
        <w:t>)</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w:t>
      </w:r>
      <w:r w:rsidR="002C63BD">
        <w:t>This result may not be useful if the solution is not integer.</w:t>
      </w:r>
    </w:p>
    <w:p w14:paraId="14645610" w14:textId="6BE24E6C" w:rsidR="002C63BD" w:rsidRDefault="00173326" w:rsidP="0030190A">
      <w:pPr>
        <w:pStyle w:val="ListParagraph"/>
        <w:numPr>
          <w:ilvl w:val="0"/>
          <w:numId w:val="10"/>
        </w:numPr>
      </w:pPr>
      <w:proofErr w:type="spellStart"/>
      <w:r w:rsidRPr="00173326">
        <w:rPr>
          <w:rFonts w:ascii="Courier New" w:hAnsi="Courier New" w:cs="Courier New"/>
        </w:rPr>
        <w:t>n</w:t>
      </w:r>
      <w:r w:rsidR="00C66CE5" w:rsidRPr="00173326">
        <w:rPr>
          <w:rFonts w:ascii="Courier New" w:hAnsi="Courier New" w:cs="Courier New"/>
        </w:rPr>
        <w:t>odes_by_</w:t>
      </w:r>
      <w:proofErr w:type="gramStart"/>
      <w:r w:rsidR="00C66CE5" w:rsidRPr="00173326">
        <w:rPr>
          <w:rFonts w:ascii="Courier New" w:hAnsi="Courier New" w:cs="Courier New"/>
        </w:rPr>
        <w:t>color</w:t>
      </w:r>
      <w:proofErr w:type="spellEnd"/>
      <w:r w:rsidR="00C66CE5" w:rsidRPr="00173326">
        <w:rPr>
          <w:rFonts w:ascii="Courier New" w:hAnsi="Courier New" w:cs="Courier New"/>
        </w:rPr>
        <w:t>(</w:t>
      </w:r>
      <w:proofErr w:type="gramEnd"/>
      <w:r w:rsidR="00C66CE5" w:rsidRPr="00173326">
        <w:rPr>
          <w:rFonts w:ascii="Courier New" w:hAnsi="Courier New" w:cs="Courier New"/>
        </w:rPr>
        <w:t>)</w:t>
      </w:r>
      <w:r w:rsidR="00C66CE5">
        <w:t xml:space="preserve"> gives a dictionary whose keys are </w:t>
      </w:r>
      <w:r>
        <w:t xml:space="preserve">colors and whose values are lists of nodes that have been assigned the respective color. </w:t>
      </w:r>
      <w:r>
        <w:t>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bookmarkStart w:id="2" w:name="_Ref512846001"/>
      <w:r>
        <w:t xml:space="preserve">Class </w:t>
      </w:r>
      <w:r w:rsidRPr="00A36200">
        <w:rPr>
          <w:rFonts w:ascii="Courier New" w:hAnsi="Courier New" w:cs="Courier New"/>
        </w:rPr>
        <w:t>Constraint</w:t>
      </w:r>
      <w:bookmarkEnd w:id="2"/>
    </w:p>
    <w:p w14:paraId="1130D73A" w14:textId="19BD86F7" w:rsidR="00A36200" w:rsidRDefault="00A36200" w:rsidP="00A36200"/>
    <w:p w14:paraId="7A8A4014" w14:textId="316A988B" w:rsidR="00B4172F" w:rsidRDefault="00B4172F" w:rsidP="00A36200">
      <w:r>
        <w:lastRenderedPageBreak/>
        <w:t xml:space="preserve">This is a purely abstract class that represents a linear constraint in a vertex coloring problem. Implementations of Its methods are to give results that a </w:t>
      </w:r>
      <w:proofErr w:type="spellStart"/>
      <w:r w:rsidRPr="00B4172F">
        <w:rPr>
          <w:rFonts w:ascii="Courier New" w:hAnsi="Courier New" w:cs="Courier New"/>
        </w:rPr>
        <w:t>VertexColoringProblem</w:t>
      </w:r>
      <w:proofErr w:type="spellEnd"/>
      <w:r>
        <w:t xml:space="preserve"> feeds to CPLEX on a call to </w:t>
      </w:r>
      <w:proofErr w:type="spellStart"/>
      <w:r w:rsidRPr="00B4172F">
        <w:rPr>
          <w:rFonts w:ascii="Courier New" w:hAnsi="Courier New" w:cs="Courier New"/>
        </w:rPr>
        <w:t>add_</w:t>
      </w:r>
      <w:proofErr w:type="gramStart"/>
      <w:r w:rsidRPr="00B4172F">
        <w:rPr>
          <w:rFonts w:ascii="Courier New" w:hAnsi="Courier New" w:cs="Courier New"/>
        </w:rPr>
        <w:t>constraints</w:t>
      </w:r>
      <w:proofErr w:type="spellEnd"/>
      <w:r w:rsidRPr="00B4172F">
        <w:rPr>
          <w:rFonts w:ascii="Courier New" w:hAnsi="Courier New" w:cs="Courier New"/>
        </w:rPr>
        <w:t>(</w:t>
      </w:r>
      <w:proofErr w:type="gramEnd"/>
      <w:r w:rsidRPr="00B4172F">
        <w:rPr>
          <w:rFonts w:ascii="Courier New" w:hAnsi="Courier New" w:cs="Courier New"/>
        </w:rPr>
        <w:t>)</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name(</w:t>
      </w:r>
      <w:proofErr w:type="gramEnd"/>
      <w:r w:rsidRPr="00025EDD">
        <w:rPr>
          <w:rFonts w:ascii="Courier New" w:hAnsi="Courier New" w:cs="Courier New"/>
        </w:rPr>
        <w:t>)</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proofErr w:type="gramStart"/>
      <w:r w:rsidRPr="00025EDD">
        <w:rPr>
          <w:rFonts w:ascii="Courier New" w:hAnsi="Courier New" w:cs="Courier New"/>
        </w:rPr>
        <w:t>terms(</w:t>
      </w:r>
      <w:proofErr w:type="gramEnd"/>
      <w:r w:rsidRPr="00025EDD">
        <w:rPr>
          <w:rFonts w:ascii="Courier New" w:hAnsi="Courier New" w:cs="Courier New"/>
        </w:rPr>
        <w:t>)</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proofErr w:type="spellStart"/>
      <w:proofErr w:type="gramStart"/>
      <w:r w:rsidRPr="00025EDD">
        <w:rPr>
          <w:rFonts w:ascii="Courier New" w:hAnsi="Courier New" w:cs="Courier New"/>
        </w:rPr>
        <w:t>rhs</w:t>
      </w:r>
      <w:proofErr w:type="spellEnd"/>
      <w:r w:rsidRPr="00025EDD">
        <w:rPr>
          <w:rFonts w:ascii="Courier New" w:hAnsi="Courier New" w:cs="Courier New"/>
        </w:rPr>
        <w:t>(</w:t>
      </w:r>
      <w:proofErr w:type="gramEnd"/>
      <w:r w:rsidRPr="00025EDD">
        <w:rPr>
          <w:rFonts w:ascii="Courier New" w:hAnsi="Courier New" w:cs="Courier New"/>
        </w:rPr>
        <w:t>)</w:t>
      </w:r>
      <w:r>
        <w:t xml:space="preserve"> give a constant value for the right-hand side of the constraint.</w:t>
      </w:r>
    </w:p>
    <w:p w14:paraId="52493171" w14:textId="7F0865DC"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sense(</w:t>
      </w:r>
      <w:proofErr w:type="gramEnd"/>
      <w:r w:rsidRPr="00025EDD">
        <w:rPr>
          <w:rFonts w:ascii="Courier New" w:hAnsi="Courier New" w:cs="Courier New"/>
        </w:rPr>
        <w:t>)</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bookmarkStart w:id="3" w:name="_Ref512846024"/>
      <w:r>
        <w:t xml:space="preserve">Class </w:t>
      </w:r>
      <w:r w:rsidRPr="00A4445A">
        <w:rPr>
          <w:rFonts w:ascii="Courier New" w:hAnsi="Courier New" w:cs="Courier New"/>
        </w:rPr>
        <w:t>Cut</w:t>
      </w:r>
      <w:bookmarkEnd w:id="3"/>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Implementations of</w:t>
      </w:r>
      <w:r>
        <w:t xml:space="preserve"> </w:t>
      </w:r>
      <w:r w:rsidRPr="00A4445A">
        <w:rPr>
          <w:rFonts w:ascii="Courier New" w:hAnsi="Courier New" w:cs="Courier New"/>
        </w:rPr>
        <w:t>allows(solution)</w:t>
      </w:r>
      <w:r>
        <w:t xml:space="preserve"> tell whether the given </w:t>
      </w:r>
      <w:proofErr w:type="spellStart"/>
      <w:r w:rsidRPr="00A4445A">
        <w:rPr>
          <w:rFonts w:ascii="Courier New" w:hAnsi="Courier New" w:cs="Courier New"/>
        </w:rPr>
        <w:t>VertexColoringSolution</w:t>
      </w:r>
      <w:proofErr w:type="spellEnd"/>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proofErr w:type="spellStart"/>
      <w:proofErr w:type="gramStart"/>
      <w:r w:rsidRPr="00D02316">
        <w:rPr>
          <w:rFonts w:ascii="Courier New" w:hAnsi="Courier New" w:cs="Courier New"/>
        </w:rPr>
        <w:t>colorassignment.Problem</w:t>
      </w:r>
      <w:proofErr w:type="spellEnd"/>
      <w:proofErr w:type="gramEnd"/>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w:t>
      </w:r>
      <w:proofErr w:type="spellStart"/>
      <w:r>
        <w:t>NetworkX</w:t>
      </w:r>
      <w:proofErr w:type="spellEnd"/>
      <w:r>
        <w:t xml:space="preserve"> representation of a graph, on construction instances retain the graph, views on the graph's nodes and edges, and a set of colors taken to be the set of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proofErr w:type="spellStart"/>
      <w:r w:rsidRPr="00881793">
        <w:rPr>
          <w:rFonts w:ascii="Courier New" w:hAnsi="Courier New" w:cs="Courier New"/>
        </w:rPr>
        <w:t>s</w:t>
      </w:r>
      <w:r w:rsidR="00905F54" w:rsidRPr="00881793">
        <w:rPr>
          <w:rFonts w:ascii="Courier New" w:hAnsi="Courier New" w:cs="Courier New"/>
        </w:rPr>
        <w:t>et_sense_</w:t>
      </w:r>
      <w:proofErr w:type="gramStart"/>
      <w:r w:rsidR="00905F54" w:rsidRPr="00881793">
        <w:rPr>
          <w:rFonts w:ascii="Courier New" w:hAnsi="Courier New" w:cs="Courier New"/>
        </w:rPr>
        <w:t>minimize</w:t>
      </w:r>
      <w:proofErr w:type="spellEnd"/>
      <w:r w:rsidR="00905F54" w:rsidRPr="00881793">
        <w:rPr>
          <w:rFonts w:ascii="Courier New" w:hAnsi="Courier New" w:cs="Courier New"/>
        </w:rPr>
        <w:t>(</w:t>
      </w:r>
      <w:proofErr w:type="gramEnd"/>
      <w:r w:rsidR="00905F54" w:rsidRPr="00881793">
        <w:rPr>
          <w:rFonts w:ascii="Courier New" w:hAnsi="Courier New" w:cs="Courier New"/>
        </w:rPr>
        <w:t>)</w:t>
      </w:r>
    </w:p>
    <w:p w14:paraId="16A8DE28" w14:textId="5E9263DF" w:rsidR="00905F54" w:rsidRDefault="00881793" w:rsidP="00905F54">
      <w:pPr>
        <w:pStyle w:val="ListParagraph"/>
        <w:numPr>
          <w:ilvl w:val="0"/>
          <w:numId w:val="10"/>
        </w:numPr>
      </w:pPr>
      <w:proofErr w:type="spellStart"/>
      <w:r w:rsidRPr="00881793">
        <w:rPr>
          <w:rFonts w:ascii="Courier New" w:hAnsi="Courier New" w:cs="Courier New"/>
        </w:rPr>
        <w:t>s</w:t>
      </w:r>
      <w:r w:rsidR="00905F54" w:rsidRPr="00881793">
        <w:rPr>
          <w:rFonts w:ascii="Courier New" w:hAnsi="Courier New" w:cs="Courier New"/>
        </w:rPr>
        <w:t>et_</w:t>
      </w:r>
      <w:proofErr w:type="gramStart"/>
      <w:r w:rsidR="00905F54" w:rsidRPr="00881793">
        <w:rPr>
          <w:rFonts w:ascii="Courier New" w:hAnsi="Courier New" w:cs="Courier New"/>
        </w:rPr>
        <w:t>objective</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proofErr w:type="spellStart"/>
      <w:r w:rsidRPr="00881793">
        <w:rPr>
          <w:rFonts w:ascii="Courier New" w:hAnsi="Courier New" w:cs="Courier New"/>
        </w:rPr>
        <w:t>a</w:t>
      </w:r>
      <w:r w:rsidR="00905F54" w:rsidRPr="00881793">
        <w:rPr>
          <w:rFonts w:ascii="Courier New" w:hAnsi="Courier New" w:cs="Courier New"/>
        </w:rPr>
        <w:t>dd_</w:t>
      </w:r>
      <w:proofErr w:type="gramStart"/>
      <w:r w:rsidR="00905F54" w:rsidRPr="00881793">
        <w:rPr>
          <w:rFonts w:ascii="Courier New" w:hAnsi="Courier New" w:cs="Courier New"/>
        </w:rPr>
        <w:t>constraints</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w:t>
      </w:r>
    </w:p>
    <w:p w14:paraId="1DDA5538" w14:textId="6EDB7F63" w:rsidR="00905F54" w:rsidRDefault="00905F54" w:rsidP="00905F54">
      <w:pPr>
        <w:pStyle w:val="ListParagraph"/>
        <w:numPr>
          <w:ilvl w:val="1"/>
          <w:numId w:val="10"/>
        </w:numPr>
      </w:pPr>
      <w:r>
        <w:t xml:space="preserve">One </w:t>
      </w:r>
      <w:proofErr w:type="spellStart"/>
      <w:r w:rsidRPr="004C0F3F">
        <w:rPr>
          <w:rFonts w:ascii="Courier New" w:hAnsi="Courier New" w:cs="Courier New"/>
        </w:rPr>
        <w:t>NodeGettingColorConstraint</w:t>
      </w:r>
      <w:proofErr w:type="spellEnd"/>
      <w:r>
        <w:t xml:space="preserve"> for each node in the graph</w:t>
      </w:r>
    </w:p>
    <w:p w14:paraId="75B2ECA7" w14:textId="69CE908D" w:rsidR="00905F54" w:rsidRDefault="00905F54" w:rsidP="00905F54">
      <w:pPr>
        <w:pStyle w:val="ListParagraph"/>
        <w:numPr>
          <w:ilvl w:val="1"/>
          <w:numId w:val="10"/>
        </w:numPr>
      </w:pPr>
      <w:r>
        <w:t xml:space="preserve">One </w:t>
      </w:r>
      <w:proofErr w:type="spellStart"/>
      <w:r w:rsidRPr="004C0F3F">
        <w:rPr>
          <w:rFonts w:ascii="Courier New" w:hAnsi="Courier New" w:cs="Courier New"/>
        </w:rPr>
        <w:t>AdjacentNodeColorConstraint</w:t>
      </w:r>
      <w:proofErr w:type="spellEnd"/>
      <w:r>
        <w:t xml:space="preserve"> for each edge-color pair</w:t>
      </w:r>
    </w:p>
    <w:p w14:paraId="348C721A" w14:textId="6C1477FF" w:rsidR="00905F54" w:rsidRDefault="009807AD" w:rsidP="00905F54">
      <w:pPr>
        <w:pStyle w:val="ListParagraph"/>
        <w:numPr>
          <w:ilvl w:val="1"/>
          <w:numId w:val="10"/>
        </w:numPr>
      </w:pPr>
      <w:r>
        <w:t xml:space="preserve">One </w:t>
      </w:r>
      <w:proofErr w:type="spellStart"/>
      <w:r w:rsidRPr="004C0F3F">
        <w:rPr>
          <w:rFonts w:ascii="Courier New" w:hAnsi="Courier New" w:cs="Courier New"/>
        </w:rPr>
        <w:t>ColorUsedOnlyIfMarksNodeConstraint</w:t>
      </w:r>
      <w:proofErr w:type="spellEnd"/>
      <w:r>
        <w:t xml:space="preserve"> for each color</w:t>
      </w:r>
    </w:p>
    <w:p w14:paraId="684C6C38" w14:textId="22BB14FC" w:rsidR="009807AD" w:rsidRDefault="009807AD" w:rsidP="00905F54">
      <w:pPr>
        <w:pStyle w:val="ListParagraph"/>
        <w:numPr>
          <w:ilvl w:val="1"/>
          <w:numId w:val="10"/>
        </w:numPr>
      </w:pPr>
      <w:r>
        <w:t xml:space="preserve">One </w:t>
      </w:r>
      <w:proofErr w:type="spellStart"/>
      <w:r w:rsidRPr="004C0F3F">
        <w:rPr>
          <w:rFonts w:ascii="Courier New" w:hAnsi="Courier New" w:cs="Courier New"/>
        </w:rPr>
        <w:t>UseLowerNumberedColorFirstConstraint</w:t>
      </w:r>
      <w:proofErr w:type="spellEnd"/>
      <w:r>
        <w:t xml:space="preserve"> for each color but the last</w:t>
      </w:r>
    </w:p>
    <w:p w14:paraId="7E20DEAF" w14:textId="6CFE0E90" w:rsidR="009807AD" w:rsidRDefault="009807AD" w:rsidP="009807AD"/>
    <w:p w14:paraId="69819708" w14:textId="51817880" w:rsidR="008D5FEE" w:rsidRDefault="008D5FEE" w:rsidP="009807AD">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Pr="00A528B3">
        <w:rPr>
          <w:rFonts w:ascii="Courier New" w:hAnsi="Courier New" w:cs="Courier New"/>
        </w:rPr>
        <w:t>colorassignment.Solution</w:t>
      </w:r>
      <w:proofErr w:type="spellEnd"/>
      <w:r>
        <w:t>.</w:t>
      </w:r>
    </w:p>
    <w:p w14:paraId="6EF8ADF9" w14:textId="55372F34" w:rsidR="008D5FEE" w:rsidRDefault="008D5FEE" w:rsidP="009807AD"/>
    <w:p w14:paraId="411AC092" w14:textId="3E11E5F2" w:rsidR="008D5FEE" w:rsidRDefault="008D5FEE" w:rsidP="009807AD">
      <w:r>
        <w:lastRenderedPageBreak/>
        <w:t xml:space="preserve">Method </w:t>
      </w:r>
      <w:proofErr w:type="spellStart"/>
      <w:r w:rsidRPr="00A528B3">
        <w:rPr>
          <w:rFonts w:ascii="Courier New" w:hAnsi="Courier New" w:cs="Courier New"/>
        </w:rPr>
        <w:t>clique_</w:t>
      </w:r>
      <w:proofErr w:type="gramStart"/>
      <w:r w:rsidRPr="00A528B3">
        <w:rPr>
          <w:rFonts w:ascii="Courier New" w:hAnsi="Courier New" w:cs="Courier New"/>
        </w:rPr>
        <w:t>cuts</w:t>
      </w:r>
      <w:proofErr w:type="spellEnd"/>
      <w:r w:rsidRPr="00A528B3">
        <w:rPr>
          <w:rFonts w:ascii="Courier New" w:hAnsi="Courier New" w:cs="Courier New"/>
        </w:rPr>
        <w:t>(</w:t>
      </w:r>
      <w:proofErr w:type="gramEnd"/>
      <w:r w:rsidRPr="00A528B3">
        <w:rPr>
          <w:rFonts w:ascii="Courier New" w:hAnsi="Courier New" w:cs="Courier New"/>
        </w:rPr>
        <w:t>)</w:t>
      </w:r>
      <w:r>
        <w:t xml:space="preserve"> yields one clique cut per non-trivial (more than two nodes) maximal clique found by </w:t>
      </w:r>
      <w:proofErr w:type="spellStart"/>
      <w:r>
        <w:t>NetworkX's</w:t>
      </w:r>
      <w:proofErr w:type="spellEnd"/>
      <w:r>
        <w:t xml:space="preserve"> </w:t>
      </w:r>
      <w:proofErr w:type="spellStart"/>
      <w:r w:rsidRPr="0089446E">
        <w:rPr>
          <w:rFonts w:ascii="Courier New" w:hAnsi="Courier New" w:cs="Courier New"/>
        </w:rPr>
        <w:t>find_cliques</w:t>
      </w:r>
      <w:proofErr w:type="spellEnd"/>
      <w:r w:rsidRPr="0089446E">
        <w:rPr>
          <w:rFonts w:ascii="Courier New" w:hAnsi="Courier New" w:cs="Courier New"/>
        </w:rPr>
        <w:t>()</w:t>
      </w:r>
      <w:r>
        <w:t xml:space="preserve"> algorithm.</w:t>
      </w:r>
      <w:r w:rsidR="00A528B3">
        <w:t xml:space="preserve"> See </w:t>
      </w:r>
      <w:r w:rsidR="009B5B18">
        <w:fldChar w:fldCharType="begin"/>
      </w:r>
      <w:r w:rsidR="009B5B18">
        <w:instrText xml:space="preserve"> REF _Ref512845949 \h </w:instrText>
      </w:r>
      <w:r w:rsidR="009B5B18">
        <w:fldChar w:fldCharType="separate"/>
      </w:r>
      <w:r w:rsidR="009B5B18">
        <w:t xml:space="preserve">Class </w:t>
      </w:r>
      <w:proofErr w:type="spellStart"/>
      <w:proofErr w:type="gramStart"/>
      <w:r w:rsidR="009B5B18" w:rsidRPr="00333C31">
        <w:rPr>
          <w:rFonts w:ascii="Courier New" w:hAnsi="Courier New" w:cs="Courier New"/>
        </w:rPr>
        <w:t>colorassignment.Cl</w:t>
      </w:r>
      <w:r w:rsidR="009B5B18" w:rsidRPr="00333C31">
        <w:rPr>
          <w:rFonts w:ascii="Courier New" w:hAnsi="Courier New" w:cs="Courier New"/>
        </w:rPr>
        <w:t>i</w:t>
      </w:r>
      <w:r w:rsidR="009B5B18" w:rsidRPr="00333C31">
        <w:rPr>
          <w:rFonts w:ascii="Courier New" w:hAnsi="Courier New" w:cs="Courier New"/>
        </w:rPr>
        <w:t>queCut</w:t>
      </w:r>
      <w:proofErr w:type="spellEnd"/>
      <w:proofErr w:type="gramEnd"/>
      <w:r w:rsidR="009B5B18">
        <w:fldChar w:fldCharType="end"/>
      </w:r>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1F253A08" w:rsidR="008D5FEE" w:rsidRDefault="00AF562D" w:rsidP="00AF562D">
      <w:pPr>
        <w:pStyle w:val="Heading4"/>
      </w:pPr>
      <w:r>
        <w:t xml:space="preserve">Class </w:t>
      </w:r>
      <w:proofErr w:type="spellStart"/>
      <w:proofErr w:type="gramStart"/>
      <w:r w:rsidRPr="00F44ACD">
        <w:rPr>
          <w:rFonts w:ascii="Courier New" w:hAnsi="Courier New" w:cs="Courier New"/>
        </w:rPr>
        <w:t>colorassignment.NodeGettingColorConstraint</w:t>
      </w:r>
      <w:proofErr w:type="spellEnd"/>
      <w:proofErr w:type="gramEnd"/>
    </w:p>
    <w:p w14:paraId="722FFFDF" w14:textId="36780C57" w:rsidR="00AF562D" w:rsidRDefault="00AF562D" w:rsidP="009807AD"/>
    <w:p w14:paraId="7B660D4D" w14:textId="01E8AD11" w:rsidR="00F44ACD" w:rsidRDefault="00876C62" w:rsidP="009807AD">
      <w:r>
        <w:t xml:space="preserve">Instances of this subclass of </w:t>
      </w:r>
      <w:r w:rsidRPr="00F44ACD">
        <w:rPr>
          <w:rFonts w:ascii="Courier New" w:hAnsi="Courier New" w:cs="Courier New"/>
        </w:rPr>
        <w:t>Constraint</w:t>
      </w:r>
      <w:r>
        <w:t xml:space="preserve"> model assignment formulation constraints of the for</w:t>
      </w:r>
      <w:r w:rsidR="00F44ACD">
        <w:t xml:space="preserve">m </w:t>
      </w:r>
      <w:r w:rsidR="00A23265">
        <w:sym w:font="Symbol" w:char="F053"/>
      </w:r>
      <w:r w:rsidR="00A23265" w:rsidRPr="00DB4A70">
        <w:rPr>
          <w:i/>
          <w:vertAlign w:val="subscript"/>
        </w:rPr>
        <w:t>k</w:t>
      </w:r>
      <w:r w:rsidR="00A23265" w:rsidRPr="008F067C">
        <w:rPr>
          <w:vertAlign w:val="subscript"/>
        </w:rPr>
        <w:sym w:font="Symbol" w:char="F0CE"/>
      </w:r>
      <w:proofErr w:type="spellStart"/>
      <w:r w:rsidR="00A23265" w:rsidRPr="008F067C">
        <w:rPr>
          <w:vertAlign w:val="subscript"/>
        </w:rPr>
        <w:t>K</w:t>
      </w:r>
      <w:proofErr w:type="spellEnd"/>
      <w:r w:rsidR="00A23265">
        <w:t xml:space="preserve"> </w:t>
      </w:r>
      <w:proofErr w:type="spellStart"/>
      <w:r w:rsidR="00A23265" w:rsidRPr="00A95AA7">
        <w:rPr>
          <w:i/>
        </w:rPr>
        <w:t>x</w:t>
      </w:r>
      <w:r w:rsidR="00A23265" w:rsidRPr="00A95AA7">
        <w:rPr>
          <w:i/>
          <w:vertAlign w:val="subscript"/>
        </w:rPr>
        <w:t>ik</w:t>
      </w:r>
      <w:proofErr w:type="spellEnd"/>
      <w:r w:rsidR="00A23265">
        <w:t xml:space="preserve"> = 1</w:t>
      </w:r>
      <w:r w:rsidR="00F44ACD">
        <w:t xml:space="preserve"> for a given node </w:t>
      </w:r>
      <w:proofErr w:type="spellStart"/>
      <w:r w:rsidR="00F44ACD" w:rsidRPr="00F44ACD">
        <w:rPr>
          <w:i/>
        </w:rPr>
        <w:t>i</w:t>
      </w:r>
      <w:proofErr w:type="spellEnd"/>
      <w:r w:rsidR="00F44ACD">
        <w:t>.</w:t>
      </w:r>
    </w:p>
    <w:p w14:paraId="6C02FAE4" w14:textId="564411FB" w:rsidR="00876C62" w:rsidRDefault="00876C62" w:rsidP="009807AD"/>
    <w:p w14:paraId="0C72BBDB" w14:textId="16F03038" w:rsidR="00F44ACD" w:rsidRDefault="00F44ACD" w:rsidP="00F44ACD">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Adjacent</w:t>
      </w:r>
      <w:r w:rsidRPr="00F44ACD">
        <w:rPr>
          <w:rFonts w:ascii="Courier New" w:hAnsi="Courier New" w:cs="Courier New"/>
        </w:rPr>
        <w:t>NodeColorConstraint</w:t>
      </w:r>
      <w:proofErr w:type="spellEnd"/>
      <w:proofErr w:type="gramEnd"/>
    </w:p>
    <w:p w14:paraId="01F0F3DD" w14:textId="77777777" w:rsidR="00876C62" w:rsidRPr="00133E4C" w:rsidRDefault="00876C62" w:rsidP="009807AD"/>
    <w:p w14:paraId="42DAAF4A" w14:textId="6B1C7813" w:rsidR="0030190A" w:rsidRDefault="00F44ACD" w:rsidP="00DD4E54">
      <w:r>
        <w:t xml:space="preserve">Instances of this subclass of </w:t>
      </w:r>
      <w:r w:rsidRPr="00F44ACD">
        <w:rPr>
          <w:rFonts w:ascii="Courier New" w:hAnsi="Courier New" w:cs="Courier New"/>
        </w:rPr>
        <w:t>Constraint</w:t>
      </w:r>
      <w:r>
        <w:t xml:space="preserve"> model assignment formulation constraints of the form</w:t>
      </w:r>
      <w:r>
        <w:t xml:space="preserve">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for a given graph edge (</w:t>
      </w:r>
      <w:proofErr w:type="spellStart"/>
      <w:r w:rsidRPr="00F44ACD">
        <w:rPr>
          <w:i/>
        </w:rPr>
        <w:t>i</w:t>
      </w:r>
      <w:proofErr w:type="spellEnd"/>
      <w:r>
        <w:t xml:space="preserve">, </w:t>
      </w:r>
      <w:r w:rsidRPr="00F44ACD">
        <w:rPr>
          <w:i/>
        </w:rPr>
        <w:t>j</w:t>
      </w:r>
      <w:r>
        <w:t xml:space="preserve">) and color </w:t>
      </w:r>
      <w:r w:rsidRPr="00F44ACD">
        <w:rPr>
          <w:i/>
        </w:rPr>
        <w:t>k</w:t>
      </w:r>
      <w:r>
        <w:t xml:space="preserve">. To satisfy CPLEX, the constraint is rephrased as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 </w:t>
      </w:r>
      <w:proofErr w:type="spellStart"/>
      <w:r w:rsidRPr="00A95AA7">
        <w:rPr>
          <w:i/>
        </w:rPr>
        <w:t>w</w:t>
      </w:r>
      <w:r w:rsidRPr="00A95AA7">
        <w:rPr>
          <w:i/>
          <w:vertAlign w:val="subscript"/>
        </w:rPr>
        <w:t>k</w:t>
      </w:r>
      <w:proofErr w:type="spellEnd"/>
      <w:r>
        <w:t xml:space="preserve"> </w:t>
      </w:r>
      <w:r>
        <w:sym w:font="Symbol" w:char="F0A3"/>
      </w:r>
      <w:r>
        <w:t xml:space="preserve"> </w:t>
      </w:r>
      <w:r>
        <w:t>0.</w:t>
      </w:r>
    </w:p>
    <w:p w14:paraId="3E3773A7" w14:textId="705CA628" w:rsidR="000B766C" w:rsidRDefault="000B766C" w:rsidP="00DD4E54"/>
    <w:p w14:paraId="640D8129" w14:textId="13A4B4D1" w:rsidR="000B766C" w:rsidRDefault="000B766C" w:rsidP="000B766C">
      <w:pPr>
        <w:pStyle w:val="Heading4"/>
      </w:pPr>
      <w:r>
        <w:t xml:space="preserve">Class </w:t>
      </w:r>
      <w:proofErr w:type="spellStart"/>
      <w:proofErr w:type="gramStart"/>
      <w:r w:rsidRPr="00F44ACD">
        <w:rPr>
          <w:rFonts w:ascii="Courier New" w:hAnsi="Courier New" w:cs="Courier New"/>
        </w:rPr>
        <w:t>colorassignment.Color</w:t>
      </w:r>
      <w:r>
        <w:rPr>
          <w:rFonts w:ascii="Courier New" w:hAnsi="Courier New" w:cs="Courier New"/>
        </w:rPr>
        <w:t>UsedOnlyIfMarksNode</w:t>
      </w:r>
      <w:r w:rsidRPr="00F44ACD">
        <w:rPr>
          <w:rFonts w:ascii="Courier New" w:hAnsi="Courier New" w:cs="Courier New"/>
        </w:rPr>
        <w:t>Constraint</w:t>
      </w:r>
      <w:proofErr w:type="spellEnd"/>
      <w:proofErr w:type="gramEnd"/>
    </w:p>
    <w:p w14:paraId="7520E073" w14:textId="77777777" w:rsidR="000B766C" w:rsidRPr="00133E4C" w:rsidRDefault="000B766C" w:rsidP="000B766C"/>
    <w:p w14:paraId="094FA4D3" w14:textId="38F21A1B" w:rsidR="000B766C" w:rsidRDefault="000B766C" w:rsidP="000B766C">
      <w:r>
        <w:t xml:space="preserve">Instances of this subclass of </w:t>
      </w:r>
      <w:r w:rsidRPr="00F44ACD">
        <w:rPr>
          <w:rFonts w:ascii="Courier New" w:hAnsi="Courier New" w:cs="Courier New"/>
        </w:rPr>
        <w:t>Constraint</w:t>
      </w:r>
      <w:r>
        <w:t xml:space="preserve"> model assignment formulation constraints of the form </w:t>
      </w: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for a given color </w:t>
      </w:r>
      <w:r w:rsidRPr="00F44ACD">
        <w:rPr>
          <w:i/>
        </w:rPr>
        <w:t>k</w:t>
      </w:r>
      <w:r>
        <w:t xml:space="preserve">. To satisfy CPLEX, the constraint is rephrased as </w:t>
      </w:r>
      <w:r w:rsidR="0097684E">
        <w:t>(</w:t>
      </w:r>
      <w:r w:rsidR="00E879B4">
        <w:sym w:font="Symbol" w:char="F053"/>
      </w:r>
      <w:proofErr w:type="spellStart"/>
      <w:r w:rsidR="00E879B4">
        <w:rPr>
          <w:i/>
          <w:vertAlign w:val="subscript"/>
        </w:rPr>
        <w:t>i</w:t>
      </w:r>
      <w:proofErr w:type="spellEnd"/>
      <w:r w:rsidR="00E879B4" w:rsidRPr="008F067C">
        <w:rPr>
          <w:vertAlign w:val="subscript"/>
        </w:rPr>
        <w:sym w:font="Symbol" w:char="F0CE"/>
      </w:r>
      <w:r w:rsidR="00E879B4">
        <w:rPr>
          <w:vertAlign w:val="subscript"/>
        </w:rPr>
        <w:t>V</w:t>
      </w:r>
      <w:r w:rsidR="00E879B4">
        <w:t xml:space="preserve"> </w:t>
      </w:r>
      <w:proofErr w:type="spellStart"/>
      <w:r w:rsidR="00E879B4" w:rsidRPr="00A95AA7">
        <w:rPr>
          <w:i/>
        </w:rPr>
        <w:t>x</w:t>
      </w:r>
      <w:r w:rsidR="00E879B4" w:rsidRPr="00A95AA7">
        <w:rPr>
          <w:i/>
          <w:vertAlign w:val="subscript"/>
        </w:rPr>
        <w:t>ik</w:t>
      </w:r>
      <w:proofErr w:type="spellEnd"/>
      <w:r w:rsidR="0097684E">
        <w:t>)</w:t>
      </w:r>
      <w:r w:rsidR="00E879B4">
        <w:t xml:space="preserve"> </w:t>
      </w:r>
      <w:r w:rsidR="0097684E">
        <w:t xml:space="preserve">- </w:t>
      </w:r>
      <w:proofErr w:type="spellStart"/>
      <w:r w:rsidR="0097684E">
        <w:rPr>
          <w:i/>
        </w:rPr>
        <w:t>w</w:t>
      </w:r>
      <w:r w:rsidR="0097684E" w:rsidRPr="00A95AA7">
        <w:rPr>
          <w:i/>
          <w:vertAlign w:val="subscript"/>
        </w:rPr>
        <w:t>k</w:t>
      </w:r>
      <w:proofErr w:type="spellEnd"/>
      <w:r w:rsidR="0097684E">
        <w:t xml:space="preserve"> </w:t>
      </w:r>
      <w:r w:rsidR="0097684E">
        <w:sym w:font="Symbol" w:char="F0B3"/>
      </w:r>
      <w:r>
        <w:t xml:space="preserve"> 0.</w:t>
      </w:r>
    </w:p>
    <w:p w14:paraId="2D5F3A3A" w14:textId="77777777" w:rsidR="000B766C" w:rsidRPr="00F44ACD" w:rsidRDefault="000B766C" w:rsidP="00DD4E54"/>
    <w:p w14:paraId="5DE4808E" w14:textId="59039E72" w:rsidR="00AF361E" w:rsidRDefault="00AF361E" w:rsidP="00AF361E">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UseLowerNumbered</w:t>
      </w:r>
      <w:r w:rsidRPr="00F44ACD">
        <w:rPr>
          <w:rFonts w:ascii="Courier New" w:hAnsi="Courier New" w:cs="Courier New"/>
        </w:rPr>
        <w:t>Color</w:t>
      </w:r>
      <w:r>
        <w:rPr>
          <w:rFonts w:ascii="Courier New" w:hAnsi="Courier New" w:cs="Courier New"/>
        </w:rPr>
        <w:t>First</w:t>
      </w:r>
      <w:r w:rsidRPr="00F44ACD">
        <w:rPr>
          <w:rFonts w:ascii="Courier New" w:hAnsi="Courier New" w:cs="Courier New"/>
        </w:rPr>
        <w:t>Constraint</w:t>
      </w:r>
      <w:proofErr w:type="spellEnd"/>
      <w:proofErr w:type="gramEnd"/>
    </w:p>
    <w:p w14:paraId="2224A8EC" w14:textId="77777777" w:rsidR="00AF361E" w:rsidRPr="00133E4C" w:rsidRDefault="00AF361E" w:rsidP="00AF361E"/>
    <w:p w14:paraId="73711756" w14:textId="7CEDA149" w:rsidR="00AF361E" w:rsidRDefault="00AF361E" w:rsidP="00AF361E">
      <w:r>
        <w:t xml:space="preserve">Instances of this subclass of </w:t>
      </w:r>
      <w:r w:rsidRPr="00F44ACD">
        <w:rPr>
          <w:rFonts w:ascii="Courier New" w:hAnsi="Courier New" w:cs="Courier New"/>
        </w:rPr>
        <w:t>Constraint</w:t>
      </w:r>
      <w:r>
        <w:t xml:space="preserve"> model assignment formulation constraints of the form</w:t>
      </w:r>
      <w:r w:rsidR="00AD3F3D">
        <w:t xml:space="preserve"> </w:t>
      </w:r>
      <w:proofErr w:type="spellStart"/>
      <w:r w:rsidR="00AD3F3D">
        <w:rPr>
          <w:i/>
        </w:rPr>
        <w:t>w</w:t>
      </w:r>
      <w:r w:rsidR="00AD3F3D" w:rsidRPr="00A95AA7">
        <w:rPr>
          <w:i/>
          <w:vertAlign w:val="subscript"/>
        </w:rPr>
        <w:t>k</w:t>
      </w:r>
      <w:proofErr w:type="spellEnd"/>
      <w:r w:rsidR="00AD3F3D">
        <w:t xml:space="preserve"> </w:t>
      </w:r>
      <w:r w:rsidR="00AD3F3D">
        <w:sym w:font="Symbol" w:char="F0B3"/>
      </w:r>
      <w:r w:rsidR="00AD3F3D">
        <w:t xml:space="preserve"> </w:t>
      </w:r>
      <w:r w:rsidR="00AD3F3D">
        <w:rPr>
          <w:i/>
        </w:rPr>
        <w:t>w</w:t>
      </w:r>
      <w:r w:rsidR="00AD3F3D" w:rsidRPr="00A95AA7">
        <w:rPr>
          <w:i/>
          <w:vertAlign w:val="subscript"/>
        </w:rPr>
        <w:t>k</w:t>
      </w:r>
      <w:r w:rsidR="00AD3F3D">
        <w:rPr>
          <w:i/>
          <w:vertAlign w:val="subscript"/>
        </w:rPr>
        <w:t>+1</w:t>
      </w:r>
      <w:r>
        <w:t xml:space="preserve">, for a given color </w:t>
      </w:r>
      <w:r w:rsidRPr="00F44ACD">
        <w:rPr>
          <w:i/>
        </w:rPr>
        <w:t>k</w:t>
      </w:r>
      <w:r>
        <w:t xml:space="preserve">. To satisfy CPLEX, the constraint is rephrased as </w:t>
      </w:r>
      <w:proofErr w:type="spellStart"/>
      <w:r w:rsidR="00AD3F3D">
        <w:rPr>
          <w:i/>
        </w:rPr>
        <w:t>w</w:t>
      </w:r>
      <w:r w:rsidR="00AD3F3D" w:rsidRPr="00A95AA7">
        <w:rPr>
          <w:i/>
          <w:vertAlign w:val="subscript"/>
        </w:rPr>
        <w:t>k</w:t>
      </w:r>
      <w:proofErr w:type="spellEnd"/>
      <w:r w:rsidR="00AD3F3D">
        <w:t xml:space="preserve"> </w:t>
      </w:r>
      <w:r w:rsidR="00AD3F3D">
        <w:t>-</w:t>
      </w:r>
      <w:r w:rsidR="00AD3F3D">
        <w:t xml:space="preserve"> </w:t>
      </w:r>
      <w:r w:rsidR="00AD3F3D">
        <w:rPr>
          <w:i/>
        </w:rPr>
        <w:t>w</w:t>
      </w:r>
      <w:r w:rsidR="00AD3F3D" w:rsidRPr="00A95AA7">
        <w:rPr>
          <w:i/>
          <w:vertAlign w:val="subscript"/>
        </w:rPr>
        <w:t>k</w:t>
      </w:r>
      <w:r w:rsidR="00AD3F3D">
        <w:rPr>
          <w:i/>
          <w:vertAlign w:val="subscript"/>
        </w:rPr>
        <w:t>+1</w:t>
      </w:r>
      <w:r w:rsidR="00AD3F3D">
        <w:t xml:space="preserve"> </w:t>
      </w:r>
      <w:r>
        <w:sym w:font="Symbol" w:char="F0B3"/>
      </w:r>
      <w:r>
        <w:t xml:space="preserve"> 0.</w:t>
      </w:r>
    </w:p>
    <w:p w14:paraId="55DDDACD" w14:textId="73981822" w:rsidR="00F44ACD" w:rsidRDefault="00F44ACD" w:rsidP="00DD4E54"/>
    <w:p w14:paraId="2CE2D3DA" w14:textId="353C95F4" w:rsidR="00FF5AE6" w:rsidRDefault="00FF5AE6" w:rsidP="00FF5AE6">
      <w:pPr>
        <w:pStyle w:val="Heading4"/>
      </w:pPr>
      <w:bookmarkStart w:id="4" w:name="_Ref512845949"/>
      <w:r>
        <w:t xml:space="preserve">Class </w:t>
      </w:r>
      <w:proofErr w:type="spellStart"/>
      <w:proofErr w:type="gramStart"/>
      <w:r w:rsidRPr="00333C31">
        <w:rPr>
          <w:rFonts w:ascii="Courier New" w:hAnsi="Courier New" w:cs="Courier New"/>
        </w:rPr>
        <w:t>colorassignment.CliqueCut</w:t>
      </w:r>
      <w:bookmarkEnd w:id="4"/>
      <w:proofErr w:type="spellEnd"/>
      <w:proofErr w:type="gramEnd"/>
    </w:p>
    <w:p w14:paraId="70518EB3" w14:textId="03DC59CC" w:rsidR="00FF5AE6" w:rsidRDefault="00FF5AE6" w:rsidP="00DD4E54"/>
    <w:p w14:paraId="376DA8D3" w14:textId="24861792" w:rsidR="00FF5AE6" w:rsidRDefault="00FF5AE6" w:rsidP="00DD4E54">
      <w:r>
        <w:t xml:space="preserve">Instances of this subclass of </w:t>
      </w:r>
      <w:r w:rsidR="00710361" w:rsidRPr="00710361">
        <w:rPr>
          <w:rFonts w:ascii="Courier New" w:hAnsi="Courier New" w:cs="Courier New"/>
        </w:rPr>
        <w:t>Cut</w:t>
      </w:r>
      <w:r>
        <w:t xml:space="preserve"> model clique cuts for the assignment formulation. </w:t>
      </w:r>
      <w:r w:rsidR="00365F24">
        <w:t xml:space="preserve">These are inequalities of the form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sym w:font="Symbol" w:char="F0A3"/>
      </w:r>
      <w:r w:rsidR="00365F24">
        <w:t xml:space="preserve"> </w:t>
      </w:r>
      <w:proofErr w:type="spellStart"/>
      <w:r w:rsidR="00365F24" w:rsidRPr="00A95AA7">
        <w:rPr>
          <w:i/>
        </w:rPr>
        <w:t>w</w:t>
      </w:r>
      <w:r w:rsidR="00365F24" w:rsidRPr="00A95AA7">
        <w:rPr>
          <w:i/>
          <w:vertAlign w:val="subscript"/>
        </w:rPr>
        <w:t>k</w:t>
      </w:r>
      <w:proofErr w:type="spellEnd"/>
      <w:r w:rsidR="00365F24">
        <w:t xml:space="preserve">, for a given clique Q and color </w:t>
      </w:r>
      <w:r w:rsidR="00365F24" w:rsidRPr="00365F24">
        <w:rPr>
          <w:i/>
        </w:rPr>
        <w:t>k</w:t>
      </w:r>
      <w:r w:rsidR="00365F24">
        <w:t xml:space="preserve">. To satisfy CPLEX, the cut is rephrased as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t xml:space="preserve">- </w:t>
      </w:r>
      <w:proofErr w:type="spellStart"/>
      <w:r w:rsidR="00365F24" w:rsidRPr="00A95AA7">
        <w:rPr>
          <w:i/>
        </w:rPr>
        <w:t>w</w:t>
      </w:r>
      <w:r w:rsidR="00365F24" w:rsidRPr="00A95AA7">
        <w:rPr>
          <w:i/>
          <w:vertAlign w:val="subscript"/>
        </w:rPr>
        <w:t>k</w:t>
      </w:r>
      <w:proofErr w:type="spellEnd"/>
      <w:r w:rsidR="00365F24">
        <w:t xml:space="preserve"> </w:t>
      </w:r>
      <w:r w:rsidR="00365F24">
        <w:sym w:font="Symbol" w:char="F0A3"/>
      </w:r>
      <w:r w:rsidR="00365F24">
        <w:t xml:space="preserve"> </w:t>
      </w:r>
      <w:r w:rsidR="00365F24">
        <w:t>0.</w:t>
      </w:r>
    </w:p>
    <w:p w14:paraId="088172F3" w14:textId="5DA00B98" w:rsidR="00365F24" w:rsidRDefault="00365F24" w:rsidP="00DD4E54"/>
    <w:p w14:paraId="204995A6" w14:textId="71DA575E" w:rsidR="008E035A" w:rsidRDefault="008E035A" w:rsidP="008E035A">
      <w:pPr>
        <w:pStyle w:val="Heading4"/>
      </w:pPr>
      <w:r>
        <w:t xml:space="preserve">Class </w:t>
      </w:r>
      <w:proofErr w:type="spellStart"/>
      <w:proofErr w:type="gramStart"/>
      <w:r w:rsidR="003368CC">
        <w:rPr>
          <w:rFonts w:ascii="Courier New" w:hAnsi="Courier New" w:cs="Courier New"/>
        </w:rPr>
        <w:t>representative</w:t>
      </w:r>
      <w:r w:rsidRPr="00D02316">
        <w:rPr>
          <w:rFonts w:ascii="Courier New" w:hAnsi="Courier New" w:cs="Courier New"/>
        </w:rPr>
        <w:t>.Problem</w:t>
      </w:r>
      <w:proofErr w:type="spellEnd"/>
      <w:proofErr w:type="gramEnd"/>
    </w:p>
    <w:p w14:paraId="41FED17A" w14:textId="77777777" w:rsidR="008E035A" w:rsidRDefault="008E035A" w:rsidP="008E035A"/>
    <w:p w14:paraId="67B71CCB" w14:textId="1971BC75" w:rsidR="008E035A" w:rsidRDefault="008E035A" w:rsidP="008E035A">
      <w:r>
        <w:t xml:space="preserve">Instances of this class </w:t>
      </w:r>
      <w:r w:rsidR="00E00141">
        <w:t xml:space="preserve">describe representative </w:t>
      </w:r>
      <w:r>
        <w:t xml:space="preserve">formulations of the vertex coloring problem. Given a </w:t>
      </w:r>
      <w:proofErr w:type="spellStart"/>
      <w:r>
        <w:t>NetworkX</w:t>
      </w:r>
      <w:proofErr w:type="spellEnd"/>
      <w:r>
        <w:t xml:space="preserve"> representation of a graph, on construction instances retain the graph, </w:t>
      </w:r>
      <w:r w:rsidR="00E00141">
        <w:t xml:space="preserve">its complement, and </w:t>
      </w:r>
      <w:r>
        <w:t xml:space="preserve">views on the graph's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76D89207" w14:textId="77777777" w:rsidR="008E035A" w:rsidRPr="00881793" w:rsidRDefault="008E035A" w:rsidP="008E035A">
      <w:pPr>
        <w:pStyle w:val="ListParagraph"/>
        <w:numPr>
          <w:ilvl w:val="0"/>
          <w:numId w:val="10"/>
        </w:numPr>
        <w:rPr>
          <w:rFonts w:ascii="Courier New" w:hAnsi="Courier New" w:cs="Courier New"/>
        </w:rPr>
      </w:pPr>
      <w:proofErr w:type="spellStart"/>
      <w:r w:rsidRPr="00881793">
        <w:rPr>
          <w:rFonts w:ascii="Courier New" w:hAnsi="Courier New" w:cs="Courier New"/>
        </w:rPr>
        <w:t>set_sense_</w:t>
      </w:r>
      <w:proofErr w:type="gramStart"/>
      <w:r w:rsidRPr="00881793">
        <w:rPr>
          <w:rFonts w:ascii="Courier New" w:hAnsi="Courier New" w:cs="Courier New"/>
        </w:rPr>
        <w:t>minimize</w:t>
      </w:r>
      <w:proofErr w:type="spellEnd"/>
      <w:r w:rsidRPr="00881793">
        <w:rPr>
          <w:rFonts w:ascii="Courier New" w:hAnsi="Courier New" w:cs="Courier New"/>
        </w:rPr>
        <w:t>(</w:t>
      </w:r>
      <w:proofErr w:type="gramEnd"/>
      <w:r w:rsidRPr="00881793">
        <w:rPr>
          <w:rFonts w:ascii="Courier New" w:hAnsi="Courier New" w:cs="Courier New"/>
        </w:rPr>
        <w:t>)</w:t>
      </w:r>
    </w:p>
    <w:p w14:paraId="6D67012A" w14:textId="63F7027D" w:rsidR="008E035A" w:rsidRDefault="008E035A" w:rsidP="008E035A">
      <w:pPr>
        <w:pStyle w:val="ListParagraph"/>
        <w:numPr>
          <w:ilvl w:val="0"/>
          <w:numId w:val="10"/>
        </w:numPr>
      </w:pPr>
      <w:proofErr w:type="spellStart"/>
      <w:r w:rsidRPr="00881793">
        <w:rPr>
          <w:rFonts w:ascii="Courier New" w:hAnsi="Courier New" w:cs="Courier New"/>
        </w:rPr>
        <w:lastRenderedPageBreak/>
        <w:t>set_</w:t>
      </w:r>
      <w:proofErr w:type="gramStart"/>
      <w:r w:rsidRPr="00881793">
        <w:rPr>
          <w:rFonts w:ascii="Courier New" w:hAnsi="Courier New" w:cs="Courier New"/>
        </w:rPr>
        <w:t>objective</w:t>
      </w:r>
      <w:proofErr w:type="spellEnd"/>
      <w:r w:rsidRPr="00881793">
        <w:rPr>
          <w:rFonts w:ascii="Courier New" w:hAnsi="Courier New" w:cs="Courier New"/>
        </w:rPr>
        <w:t>(</w:t>
      </w:r>
      <w:proofErr w:type="gramEnd"/>
      <w:r w:rsidRPr="00881793">
        <w:rPr>
          <w:rFonts w:ascii="Courier New" w:hAnsi="Courier New" w:cs="Courier New"/>
        </w:rPr>
        <w:t>)</w:t>
      </w:r>
      <w:r>
        <w:t xml:space="preserve"> using ones for the </w:t>
      </w:r>
      <w:r w:rsidR="008177C8">
        <w:t>"node represents own color class"</w:t>
      </w:r>
      <w:r>
        <w:t xml:space="preserve"> variables, zeros for </w:t>
      </w:r>
      <w:r w:rsidR="008177C8">
        <w:t>every other variable</w:t>
      </w:r>
    </w:p>
    <w:p w14:paraId="23A49462" w14:textId="77777777" w:rsidR="008E035A" w:rsidRDefault="008E035A" w:rsidP="008E035A">
      <w:pPr>
        <w:pStyle w:val="ListParagraph"/>
        <w:numPr>
          <w:ilvl w:val="0"/>
          <w:numId w:val="10"/>
        </w:numPr>
      </w:pPr>
      <w:proofErr w:type="spellStart"/>
      <w:r w:rsidRPr="00881793">
        <w:rPr>
          <w:rFonts w:ascii="Courier New" w:hAnsi="Courier New" w:cs="Courier New"/>
        </w:rPr>
        <w:t>add_</w:t>
      </w:r>
      <w:proofErr w:type="gramStart"/>
      <w:r w:rsidRPr="00881793">
        <w:rPr>
          <w:rFonts w:ascii="Courier New" w:hAnsi="Courier New" w:cs="Courier New"/>
        </w:rPr>
        <w:t>constraints</w:t>
      </w:r>
      <w:proofErr w:type="spellEnd"/>
      <w:r w:rsidRPr="00881793">
        <w:rPr>
          <w:rFonts w:ascii="Courier New" w:hAnsi="Courier New" w:cs="Courier New"/>
        </w:rPr>
        <w:t>(</w:t>
      </w:r>
      <w:proofErr w:type="gramEnd"/>
      <w:r w:rsidRPr="00881793">
        <w:rPr>
          <w:rFonts w:ascii="Courier New" w:hAnsi="Courier New" w:cs="Courier New"/>
        </w:rPr>
        <w:t>)</w:t>
      </w:r>
      <w:r>
        <w:t xml:space="preserve"> using:</w:t>
      </w:r>
    </w:p>
    <w:p w14:paraId="7BDD2B45" w14:textId="1440371A" w:rsidR="008E035A" w:rsidRDefault="008E035A" w:rsidP="008E035A">
      <w:pPr>
        <w:pStyle w:val="ListParagraph"/>
        <w:numPr>
          <w:ilvl w:val="1"/>
          <w:numId w:val="10"/>
        </w:numPr>
      </w:pPr>
      <w:r>
        <w:t xml:space="preserve">One </w:t>
      </w:r>
      <w:proofErr w:type="spellStart"/>
      <w:r w:rsidR="00A7782D">
        <w:rPr>
          <w:rFonts w:ascii="Courier New" w:hAnsi="Courier New" w:cs="Courier New"/>
        </w:rPr>
        <w:t>Representative</w:t>
      </w:r>
      <w:r w:rsidRPr="004C0F3F">
        <w:rPr>
          <w:rFonts w:ascii="Courier New" w:hAnsi="Courier New" w:cs="Courier New"/>
        </w:rPr>
        <w:t>Constraint</w:t>
      </w:r>
      <w:proofErr w:type="spellEnd"/>
      <w:r>
        <w:t xml:space="preserve"> for each node in the graph</w:t>
      </w:r>
    </w:p>
    <w:p w14:paraId="6ED1F4B1" w14:textId="51A50D47" w:rsidR="008E035A" w:rsidRDefault="008E035A" w:rsidP="008E035A">
      <w:pPr>
        <w:pStyle w:val="ListParagraph"/>
        <w:numPr>
          <w:ilvl w:val="1"/>
          <w:numId w:val="10"/>
        </w:numPr>
      </w:pPr>
      <w:r>
        <w:t xml:space="preserve">One </w:t>
      </w:r>
      <w:proofErr w:type="spellStart"/>
      <w:r w:rsidR="00F7302E">
        <w:rPr>
          <w:rFonts w:ascii="Courier New" w:hAnsi="Courier New" w:cs="Courier New"/>
        </w:rPr>
        <w:t>Distinct</w:t>
      </w:r>
      <w:r w:rsidR="00F7302E" w:rsidRPr="00710361">
        <w:rPr>
          <w:rFonts w:ascii="Courier New" w:hAnsi="Courier New" w:cs="Courier New"/>
        </w:rPr>
        <w:t>Representative</w:t>
      </w:r>
      <w:r w:rsidR="00F7302E">
        <w:rPr>
          <w:rFonts w:ascii="Courier New" w:hAnsi="Courier New" w:cs="Courier New"/>
        </w:rPr>
        <w:t>sForNeighbors</w:t>
      </w:r>
      <w:r w:rsidR="00F7302E" w:rsidRPr="00710361">
        <w:rPr>
          <w:rFonts w:ascii="Courier New" w:hAnsi="Courier New" w:cs="Courier New"/>
        </w:rPr>
        <w:t>Constraint</w:t>
      </w:r>
      <w:proofErr w:type="spellEnd"/>
      <w:r w:rsidR="00F7302E">
        <w:t xml:space="preserve"> for each node, and each of the edges in the node's anti-neighborhood</w:t>
      </w:r>
    </w:p>
    <w:p w14:paraId="169CBFD6" w14:textId="77777777" w:rsidR="00F7302E" w:rsidRDefault="00F7302E" w:rsidP="008E035A"/>
    <w:p w14:paraId="60A17F93" w14:textId="3065AFB8" w:rsidR="008E035A" w:rsidRDefault="008E035A" w:rsidP="008E035A">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00F7302E" w:rsidRPr="00710361">
        <w:rPr>
          <w:rFonts w:ascii="Courier New" w:hAnsi="Courier New" w:cs="Courier New"/>
        </w:rPr>
        <w:t>representative</w:t>
      </w:r>
      <w:r w:rsidRPr="00A528B3">
        <w:rPr>
          <w:rFonts w:ascii="Courier New" w:hAnsi="Courier New" w:cs="Courier New"/>
        </w:rPr>
        <w:t>.Solution</w:t>
      </w:r>
      <w:proofErr w:type="spellEnd"/>
      <w:r>
        <w:t>.</w:t>
      </w:r>
    </w:p>
    <w:p w14:paraId="5FE99D6F" w14:textId="77777777" w:rsidR="008E035A" w:rsidRDefault="008E035A" w:rsidP="00DD4E54"/>
    <w:p w14:paraId="6C47FECD" w14:textId="514C00E3" w:rsidR="00710361" w:rsidRDefault="00710361" w:rsidP="00710361">
      <w:pPr>
        <w:pStyle w:val="Heading4"/>
      </w:pPr>
      <w:r>
        <w:t xml:space="preserve">Class </w:t>
      </w:r>
      <w:proofErr w:type="spellStart"/>
      <w:proofErr w:type="gramStart"/>
      <w:r w:rsidRPr="00710361">
        <w:rPr>
          <w:rFonts w:ascii="Courier New" w:hAnsi="Courier New" w:cs="Courier New"/>
        </w:rPr>
        <w:t>representative.RepresentativeConstraint</w:t>
      </w:r>
      <w:proofErr w:type="spellEnd"/>
      <w:proofErr w:type="gramEnd"/>
    </w:p>
    <w:p w14:paraId="63F2E27C" w14:textId="77E7A308" w:rsidR="00710361" w:rsidRDefault="00710361" w:rsidP="00DD4E54"/>
    <w:p w14:paraId="02D22B59" w14:textId="05AB872F" w:rsidR="00710361" w:rsidRDefault="00710361" w:rsidP="00710361">
      <w:r>
        <w:t xml:space="preserve">Instances of this subclass of </w:t>
      </w:r>
      <w:r w:rsidRPr="00F44ACD">
        <w:rPr>
          <w:rFonts w:ascii="Courier New" w:hAnsi="Courier New" w:cs="Courier New"/>
        </w:rPr>
        <w:t>Constraint</w:t>
      </w:r>
      <w:r>
        <w:t xml:space="preserve"> model assignment formulation constraints of the form </w:t>
      </w:r>
      <w:r w:rsidR="00D76285">
        <w:sym w:font="Symbol" w:char="F053"/>
      </w:r>
      <w:r w:rsidR="00D76285">
        <w:rPr>
          <w:i/>
          <w:vertAlign w:val="subscript"/>
        </w:rPr>
        <w:t>j</w:t>
      </w:r>
      <w:r w:rsidR="00D76285" w:rsidRPr="008F067C">
        <w:rPr>
          <w:vertAlign w:val="subscript"/>
        </w:rPr>
        <w:sym w:font="Symbol" w:char="F0CE"/>
      </w:r>
      <w:r w:rsidR="00D76285">
        <w:rPr>
          <w:i/>
          <w:vertAlign w:val="subscript"/>
        </w:rPr>
        <w:t>N-[</w:t>
      </w:r>
      <w:proofErr w:type="spellStart"/>
      <w:r w:rsidR="00D76285">
        <w:rPr>
          <w:i/>
          <w:vertAlign w:val="subscript"/>
        </w:rPr>
        <w:t>i</w:t>
      </w:r>
      <w:proofErr w:type="spellEnd"/>
      <w:r w:rsidR="00D76285">
        <w:rPr>
          <w:i/>
          <w:vertAlign w:val="subscript"/>
        </w:rPr>
        <w:t>]</w:t>
      </w:r>
      <w:r w:rsidR="00D76285">
        <w:t xml:space="preserve"> </w:t>
      </w:r>
      <w:proofErr w:type="spellStart"/>
      <w:r w:rsidR="00D76285">
        <w:rPr>
          <w:i/>
        </w:rPr>
        <w:t>x</w:t>
      </w:r>
      <w:r w:rsidR="00D76285" w:rsidRPr="007A6101">
        <w:rPr>
          <w:i/>
          <w:vertAlign w:val="subscript"/>
        </w:rPr>
        <w:t>i</w:t>
      </w:r>
      <w:r w:rsidR="00D76285">
        <w:rPr>
          <w:i/>
          <w:vertAlign w:val="subscript"/>
        </w:rPr>
        <w:t>j</w:t>
      </w:r>
      <w:proofErr w:type="spellEnd"/>
      <w:r w:rsidR="00D76285">
        <w:t xml:space="preserve"> </w:t>
      </w:r>
      <w:r w:rsidR="00D76285">
        <w:sym w:font="Symbol" w:char="F0B3"/>
      </w:r>
      <w:r w:rsidR="00D76285">
        <w:t xml:space="preserve"> 1</w:t>
      </w:r>
      <w:r>
        <w:t xml:space="preserve">, for a given </w:t>
      </w:r>
      <w:r w:rsidR="00D76285">
        <w:t>node</w:t>
      </w:r>
      <w:r>
        <w:t xml:space="preserve"> </w:t>
      </w:r>
      <w:proofErr w:type="spellStart"/>
      <w:r w:rsidR="00D76285">
        <w:rPr>
          <w:i/>
        </w:rPr>
        <w:t>i</w:t>
      </w:r>
      <w:proofErr w:type="spellEnd"/>
      <w:r>
        <w:t>.</w:t>
      </w:r>
    </w:p>
    <w:p w14:paraId="206DCC79" w14:textId="2F4A12DA" w:rsidR="000B7048" w:rsidRDefault="000B7048" w:rsidP="00710361"/>
    <w:p w14:paraId="45308A83" w14:textId="611BC6E6" w:rsidR="000B7048" w:rsidRDefault="000B7048" w:rsidP="000B7048">
      <w:pPr>
        <w:pStyle w:val="Heading4"/>
      </w:pPr>
      <w:r>
        <w:t xml:space="preserve">Class </w:t>
      </w:r>
      <w:proofErr w:type="spellStart"/>
      <w:proofErr w:type="gramStart"/>
      <w:r w:rsidRPr="00710361">
        <w:rPr>
          <w:rFonts w:ascii="Courier New" w:hAnsi="Courier New" w:cs="Courier New"/>
        </w:rPr>
        <w:t>representative.</w:t>
      </w:r>
      <w:r>
        <w:rPr>
          <w:rFonts w:ascii="Courier New" w:hAnsi="Courier New" w:cs="Courier New"/>
        </w:rPr>
        <w:t>Distinct</w:t>
      </w:r>
      <w:r w:rsidRPr="00710361">
        <w:rPr>
          <w:rFonts w:ascii="Courier New" w:hAnsi="Courier New" w:cs="Courier New"/>
        </w:rPr>
        <w:t>Representative</w:t>
      </w:r>
      <w:r>
        <w:rPr>
          <w:rFonts w:ascii="Courier New" w:hAnsi="Courier New" w:cs="Courier New"/>
        </w:rPr>
        <w:t>sForNeighbors</w:t>
      </w:r>
      <w:r w:rsidRPr="00710361">
        <w:rPr>
          <w:rFonts w:ascii="Courier New" w:hAnsi="Courier New" w:cs="Courier New"/>
        </w:rPr>
        <w:t>Constraint</w:t>
      </w:r>
      <w:proofErr w:type="spellEnd"/>
      <w:proofErr w:type="gramEnd"/>
    </w:p>
    <w:p w14:paraId="723E9C01" w14:textId="77777777" w:rsidR="000B7048" w:rsidRDefault="000B7048" w:rsidP="000B7048"/>
    <w:p w14:paraId="2F108265" w14:textId="4446374C" w:rsidR="000B7048" w:rsidRDefault="000B7048" w:rsidP="000B7048">
      <w:r>
        <w:t xml:space="preserve">Instances of this subclass of </w:t>
      </w:r>
      <w:r w:rsidRPr="00F44ACD">
        <w:rPr>
          <w:rFonts w:ascii="Courier New" w:hAnsi="Courier New" w:cs="Courier New"/>
        </w:rPr>
        <w:t>Constraint</w:t>
      </w:r>
      <w:r>
        <w:t xml:space="preserve"> model assignment formulation constraints of the form</w:t>
      </w:r>
      <w:r w:rsidR="002E4918">
        <w:t xml:space="preserve"> </w:t>
      </w:r>
      <w:proofErr w:type="spellStart"/>
      <w:r w:rsidR="002E4918">
        <w:rPr>
          <w:i/>
        </w:rPr>
        <w:t>x</w:t>
      </w:r>
      <w:r w:rsidR="002E4918" w:rsidRPr="007A6101">
        <w:rPr>
          <w:i/>
          <w:vertAlign w:val="subscript"/>
        </w:rPr>
        <w:t>i</w:t>
      </w:r>
      <w:r w:rsidR="002E4918">
        <w:rPr>
          <w:i/>
          <w:vertAlign w:val="subscript"/>
        </w:rPr>
        <w:t>j</w:t>
      </w:r>
      <w:proofErr w:type="spellEnd"/>
      <w:r w:rsidR="002E4918">
        <w:t xml:space="preserve"> + </w:t>
      </w:r>
      <w:proofErr w:type="spellStart"/>
      <w:r w:rsidR="002E4918">
        <w:rPr>
          <w:i/>
        </w:rPr>
        <w:t>x</w:t>
      </w:r>
      <w:r w:rsidR="002E4918" w:rsidRPr="007A6101">
        <w:rPr>
          <w:i/>
          <w:vertAlign w:val="subscript"/>
        </w:rPr>
        <w:t>i</w:t>
      </w:r>
      <w:r w:rsidR="002E4918">
        <w:rPr>
          <w:i/>
          <w:vertAlign w:val="subscript"/>
        </w:rPr>
        <w:t>k</w:t>
      </w:r>
      <w:proofErr w:type="spellEnd"/>
      <w:r w:rsidR="002E4918">
        <w:t xml:space="preserve"> &lt;= </w:t>
      </w:r>
      <w:r w:rsidR="002E4918">
        <w:rPr>
          <w:i/>
        </w:rPr>
        <w:t>x</w:t>
      </w:r>
      <w:r w:rsidR="002E4918" w:rsidRPr="007A6101">
        <w:rPr>
          <w:i/>
          <w:vertAlign w:val="subscript"/>
        </w:rPr>
        <w:t>ii</w:t>
      </w:r>
      <w:r w:rsidR="002E4918">
        <w:t xml:space="preserve">, </w:t>
      </w:r>
      <w:r>
        <w:t xml:space="preserve">for a given node </w:t>
      </w:r>
      <w:proofErr w:type="spellStart"/>
      <w:r w:rsidR="006B72E3">
        <w:rPr>
          <w:i/>
        </w:rPr>
        <w:t>i</w:t>
      </w:r>
      <w:proofErr w:type="spellEnd"/>
      <w:r w:rsidR="006B72E3">
        <w:t xml:space="preserve"> and edge (</w:t>
      </w:r>
      <w:r w:rsidR="006B72E3" w:rsidRPr="006B72E3">
        <w:rPr>
          <w:i/>
        </w:rPr>
        <w:t>j</w:t>
      </w:r>
      <w:r w:rsidR="006B72E3">
        <w:t xml:space="preserve">, </w:t>
      </w:r>
      <w:r w:rsidR="006B72E3" w:rsidRPr="006B72E3">
        <w:rPr>
          <w:i/>
        </w:rPr>
        <w:t>k</w:t>
      </w:r>
      <w:r w:rsidR="006B72E3">
        <w:t xml:space="preserve">) such that </w:t>
      </w:r>
      <w:r w:rsidR="006B72E3" w:rsidRPr="006B72E3">
        <w:rPr>
          <w:i/>
        </w:rPr>
        <w:t>j</w:t>
      </w:r>
      <w:r w:rsidR="006B72E3">
        <w:t xml:space="preserve"> and </w:t>
      </w:r>
      <w:r w:rsidR="006B72E3" w:rsidRPr="006B72E3">
        <w:rPr>
          <w:i/>
        </w:rPr>
        <w:t>k</w:t>
      </w:r>
      <w:r w:rsidR="006B72E3">
        <w:t xml:space="preserve"> are in the anti-neighborhood of </w:t>
      </w:r>
      <w:proofErr w:type="spellStart"/>
      <w:r w:rsidR="006B72E3" w:rsidRPr="006B72E3">
        <w:rPr>
          <w:i/>
        </w:rPr>
        <w:t>i</w:t>
      </w:r>
      <w:proofErr w:type="spellEnd"/>
      <w:r>
        <w:t>.</w:t>
      </w:r>
      <w:r w:rsidR="00073089">
        <w:t xml:space="preserve"> </w:t>
      </w:r>
      <w:r w:rsidR="00073089">
        <w:t>To satisfy CPLEX, the constraint is rephrased as</w:t>
      </w:r>
      <w:r w:rsidR="00073089">
        <w:t xml:space="preserve"> </w:t>
      </w:r>
      <w:proofErr w:type="spellStart"/>
      <w:r w:rsidR="00073089">
        <w:rPr>
          <w:i/>
        </w:rPr>
        <w:t>x</w:t>
      </w:r>
      <w:r w:rsidR="00073089" w:rsidRPr="007A6101">
        <w:rPr>
          <w:i/>
          <w:vertAlign w:val="subscript"/>
        </w:rPr>
        <w:t>i</w:t>
      </w:r>
      <w:r w:rsidR="00073089">
        <w:rPr>
          <w:i/>
          <w:vertAlign w:val="subscript"/>
        </w:rPr>
        <w:t>j</w:t>
      </w:r>
      <w:proofErr w:type="spellEnd"/>
      <w:r w:rsidR="00073089">
        <w:t xml:space="preserve"> + </w:t>
      </w:r>
      <w:proofErr w:type="spellStart"/>
      <w:r w:rsidR="00073089">
        <w:rPr>
          <w:i/>
        </w:rPr>
        <w:t>x</w:t>
      </w:r>
      <w:r w:rsidR="00073089" w:rsidRPr="007A6101">
        <w:rPr>
          <w:i/>
          <w:vertAlign w:val="subscript"/>
        </w:rPr>
        <w:t>i</w:t>
      </w:r>
      <w:r w:rsidR="00073089">
        <w:rPr>
          <w:i/>
          <w:vertAlign w:val="subscript"/>
        </w:rPr>
        <w:t>k</w:t>
      </w:r>
      <w:proofErr w:type="spellEnd"/>
      <w:r w:rsidR="00073089">
        <w:t xml:space="preserve"> </w:t>
      </w:r>
      <w:r w:rsidR="00073089">
        <w:t xml:space="preserve">- </w:t>
      </w:r>
      <w:r w:rsidR="00073089">
        <w:rPr>
          <w:i/>
        </w:rPr>
        <w:t>x</w:t>
      </w:r>
      <w:r w:rsidR="00073089" w:rsidRPr="007A6101">
        <w:rPr>
          <w:i/>
          <w:vertAlign w:val="subscript"/>
        </w:rPr>
        <w:t>ii</w:t>
      </w:r>
      <w:r w:rsidR="00073089">
        <w:t xml:space="preserve"> </w:t>
      </w:r>
      <w:r w:rsidR="00073089">
        <w:t xml:space="preserve">&lt;= </w:t>
      </w:r>
      <w:r w:rsidR="00073089">
        <w:t>0.</w:t>
      </w:r>
    </w:p>
    <w:p w14:paraId="47C20751" w14:textId="77777777" w:rsidR="000B7048" w:rsidRDefault="000B7048" w:rsidP="00710361"/>
    <w:p w14:paraId="0EDE6DF9" w14:textId="03D4537A" w:rsidR="002D0BEA" w:rsidRDefault="002D0BEA" w:rsidP="002D0BEA">
      <w:pPr>
        <w:pStyle w:val="Heading4"/>
      </w:pPr>
      <w:r>
        <w:t xml:space="preserve">Class </w:t>
      </w:r>
      <w:proofErr w:type="spellStart"/>
      <w:proofErr w:type="gramStart"/>
      <w:r w:rsidRPr="00710361">
        <w:rPr>
          <w:rFonts w:ascii="Courier New" w:hAnsi="Courier New" w:cs="Courier New"/>
        </w:rPr>
        <w:t>representative</w:t>
      </w:r>
      <w:r w:rsidRPr="00333C31">
        <w:rPr>
          <w:rFonts w:ascii="Courier New" w:hAnsi="Courier New" w:cs="Courier New"/>
        </w:rPr>
        <w:t>.CliqueCut</w:t>
      </w:r>
      <w:proofErr w:type="spellEnd"/>
      <w:proofErr w:type="gramEnd"/>
    </w:p>
    <w:p w14:paraId="062DA3FB" w14:textId="77777777" w:rsidR="002D0BEA" w:rsidRDefault="002D0BEA" w:rsidP="002D0BEA"/>
    <w:p w14:paraId="1FF88257" w14:textId="31E3880C" w:rsidR="002D0BEA" w:rsidRDefault="002D0BEA" w:rsidP="002D0BEA">
      <w:r>
        <w:t xml:space="preserve">Instances of this subclass of </w:t>
      </w:r>
      <w:r w:rsidRPr="00710361">
        <w:rPr>
          <w:rFonts w:ascii="Courier New" w:hAnsi="Courier New" w:cs="Courier New"/>
        </w:rPr>
        <w:t>Cut</w:t>
      </w:r>
      <w:r>
        <w:t xml:space="preserve"> model clique cuts for the </w:t>
      </w:r>
      <w:r w:rsidR="00660BEE">
        <w:t>representative</w:t>
      </w:r>
      <w:r>
        <w:t xml:space="preserve"> formulation. These are inequalities of the form </w:t>
      </w:r>
      <w:r w:rsidR="00DE7B84">
        <w:sym w:font="Symbol" w:char="F053"/>
      </w:r>
      <w:r w:rsidR="00DE7B84">
        <w:rPr>
          <w:i/>
          <w:vertAlign w:val="subscript"/>
        </w:rPr>
        <w:t>j</w:t>
      </w:r>
      <w:r w:rsidR="00DE7B84" w:rsidRPr="008F067C">
        <w:rPr>
          <w:vertAlign w:val="subscript"/>
        </w:rPr>
        <w:sym w:font="Symbol" w:char="F0CE"/>
      </w:r>
      <w:r w:rsidR="00DE7B84">
        <w:rPr>
          <w:vertAlign w:val="subscript"/>
        </w:rPr>
        <w:t>Q</w:t>
      </w:r>
      <w:r w:rsidR="00DE7B84">
        <w:t xml:space="preserve"> </w:t>
      </w:r>
      <w:proofErr w:type="spellStart"/>
      <w:r w:rsidR="00DE7B84" w:rsidRPr="00A95AA7">
        <w:rPr>
          <w:i/>
        </w:rPr>
        <w:t>x</w:t>
      </w:r>
      <w:r w:rsidR="00DE7B84">
        <w:rPr>
          <w:i/>
          <w:vertAlign w:val="subscript"/>
        </w:rPr>
        <w:t>ij</w:t>
      </w:r>
      <w:proofErr w:type="spellEnd"/>
      <w:r w:rsidR="00DE7B84">
        <w:t xml:space="preserve"> </w:t>
      </w:r>
      <w:r w:rsidR="00DE7B84">
        <w:sym w:font="Symbol" w:char="F0A3"/>
      </w:r>
      <w:r w:rsidR="00DE7B84">
        <w:t xml:space="preserve"> </w:t>
      </w:r>
      <w:r w:rsidR="00DE7B84">
        <w:rPr>
          <w:i/>
        </w:rPr>
        <w:t>x</w:t>
      </w:r>
      <w:r w:rsidR="00DE7B84">
        <w:rPr>
          <w:i/>
          <w:vertAlign w:val="subscript"/>
        </w:rPr>
        <w:t>ii</w:t>
      </w:r>
      <w:r>
        <w:t xml:space="preserve">, for a given clique Q and color </w:t>
      </w:r>
      <w:r w:rsidRPr="00365F24">
        <w:rPr>
          <w:i/>
        </w:rPr>
        <w:t>k</w:t>
      </w:r>
      <w:r>
        <w:t xml:space="preserve">. To satisfy CPLEX, the cut is rephrased as </w:t>
      </w:r>
      <w:r w:rsidR="00D32F2A">
        <w:t>(</w:t>
      </w:r>
      <w:r>
        <w:sym w:font="Symbol" w:char="F053"/>
      </w:r>
      <w:proofErr w:type="spellStart"/>
      <w:r>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rsidR="00D32F2A">
        <w:t>)</w:t>
      </w:r>
      <w:r>
        <w:t xml:space="preserve"> </w:t>
      </w:r>
      <w:r w:rsidR="00DE7B84">
        <w:t>–</w:t>
      </w:r>
      <w:r>
        <w:t xml:space="preserve"> </w:t>
      </w:r>
      <w:r w:rsidR="00DE7B84">
        <w:rPr>
          <w:i/>
        </w:rPr>
        <w:t>x</w:t>
      </w:r>
      <w:r w:rsidR="00DE7B84">
        <w:rPr>
          <w:i/>
          <w:vertAlign w:val="subscript"/>
        </w:rPr>
        <w:t>ii</w:t>
      </w:r>
      <w:r>
        <w:t xml:space="preserve"> </w:t>
      </w:r>
      <w:r>
        <w:sym w:font="Symbol" w:char="F0A3"/>
      </w:r>
      <w:r>
        <w:t xml:space="preserve"> 0.</w:t>
      </w:r>
    </w:p>
    <w:p w14:paraId="7D98B94D" w14:textId="2B80A5F3" w:rsidR="00710361" w:rsidRDefault="00710361" w:rsidP="00982F59">
      <w:pPr>
        <w:pStyle w:val="Heading3"/>
      </w:pPr>
    </w:p>
    <w:p w14:paraId="016B228A" w14:textId="69EC10BE" w:rsidR="003816DC" w:rsidRDefault="003816DC" w:rsidP="00EC0228">
      <w:pPr>
        <w:pStyle w:val="Heading4"/>
      </w:pPr>
      <w:r>
        <w:t xml:space="preserve">Module </w:t>
      </w:r>
      <w:proofErr w:type="spellStart"/>
      <w:r w:rsidRPr="00EC0228">
        <w:rPr>
          <w:rFonts w:ascii="Courier New" w:hAnsi="Courier New" w:cs="Courier New"/>
        </w:rPr>
        <w:t>dimacs</w:t>
      </w:r>
      <w:proofErr w:type="spellEnd"/>
    </w:p>
    <w:p w14:paraId="204B3DFD" w14:textId="0195DB25" w:rsidR="003816DC" w:rsidRDefault="003816DC" w:rsidP="003816DC"/>
    <w:p w14:paraId="6D04D1D0" w14:textId="60F89DC7" w:rsidR="003816DC" w:rsidRDefault="003816DC" w:rsidP="003816DC">
      <w:r>
        <w:t xml:space="preserve">This module contains helper classes </w:t>
      </w:r>
      <w:r w:rsidR="00EC0228" w:rsidRPr="00EC0228">
        <w:rPr>
          <w:rFonts w:ascii="Courier New" w:hAnsi="Courier New" w:cs="Courier New"/>
        </w:rPr>
        <w:t>Parser</w:t>
      </w:r>
      <w:r w:rsidR="00EC0228">
        <w:t xml:space="preserve"> and </w:t>
      </w:r>
      <w:r w:rsidR="00EC0228" w:rsidRPr="00EC0228">
        <w:rPr>
          <w:rFonts w:ascii="Courier New" w:hAnsi="Courier New" w:cs="Courier New"/>
        </w:rPr>
        <w:t>Formatter</w:t>
      </w:r>
      <w:r w:rsidR="00EC0228">
        <w:t xml:space="preserve"> </w:t>
      </w:r>
      <w:r>
        <w:t xml:space="preserve">for parsing DIMACS graph input and </w:t>
      </w:r>
      <w:r w:rsidR="00EC0228">
        <w:t>emitting graphs to DIMACS format.</w:t>
      </w:r>
    </w:p>
    <w:p w14:paraId="3CC9CDEF" w14:textId="24EE2038" w:rsidR="00EC0228" w:rsidRDefault="00EC0228" w:rsidP="003816DC"/>
    <w:p w14:paraId="5E56C861" w14:textId="417FD2C1" w:rsidR="00EC0228" w:rsidRDefault="00EC0228" w:rsidP="003816DC">
      <w:r w:rsidRPr="00FC49C1">
        <w:rPr>
          <w:b/>
        </w:rPr>
        <w:t>Note:</w:t>
      </w:r>
      <w:r>
        <w:t xml:space="preserve"> Some files in the DIMACS test set seemed to represent undirected graphs using edges in both directions: i.e. an edge (</w:t>
      </w:r>
      <w:proofErr w:type="spellStart"/>
      <w:r w:rsidRPr="00EC0228">
        <w:rPr>
          <w:i/>
        </w:rPr>
        <w:t>i</w:t>
      </w:r>
      <w:proofErr w:type="spellEnd"/>
      <w:r>
        <w:t xml:space="preserve">, </w:t>
      </w:r>
      <w:r w:rsidRPr="00EC0228">
        <w:rPr>
          <w:i/>
        </w:rPr>
        <w:t>j</w:t>
      </w:r>
      <w:r>
        <w:t>) would have a line for (</w:t>
      </w:r>
      <w:proofErr w:type="spellStart"/>
      <w:r w:rsidRPr="00EC0228">
        <w:rPr>
          <w:i/>
        </w:rPr>
        <w:t>i</w:t>
      </w:r>
      <w:proofErr w:type="spellEnd"/>
      <w:r>
        <w:t xml:space="preserve">, </w:t>
      </w:r>
      <w:r w:rsidRPr="00EC0228">
        <w:rPr>
          <w:i/>
        </w:rPr>
        <w:t>j</w:t>
      </w:r>
      <w:r>
        <w:t>) and a line for (</w:t>
      </w:r>
      <w:r w:rsidRPr="00EC0228">
        <w:rPr>
          <w:rFonts w:cs="Courier New"/>
          <w:i/>
        </w:rPr>
        <w:t>j</w:t>
      </w:r>
      <w:r>
        <w:t xml:space="preserve">, </w:t>
      </w:r>
      <w:proofErr w:type="spellStart"/>
      <w:r w:rsidRPr="00EC0228">
        <w:rPr>
          <w:i/>
        </w:rPr>
        <w:t>i</w:t>
      </w:r>
      <w:proofErr w:type="spellEnd"/>
      <w:r>
        <w:t>). For this reason, a Parser sanity-checks a file against the number of expected edges and the number of expected edges divided by 2.</w:t>
      </w:r>
    </w:p>
    <w:p w14:paraId="5FC5139F" w14:textId="268EAEFA" w:rsidR="00EC0228" w:rsidRDefault="00EC0228" w:rsidP="003816DC"/>
    <w:p w14:paraId="4ADB7C18" w14:textId="2816C6E8" w:rsidR="00EC0228" w:rsidRDefault="00EC0228" w:rsidP="003816DC">
      <w:bookmarkStart w:id="5" w:name="_GoBack"/>
      <w:r w:rsidRPr="00FC49C1">
        <w:rPr>
          <w:b/>
        </w:rPr>
        <w:t>Note:</w:t>
      </w:r>
      <w:bookmarkEnd w:id="5"/>
      <w:r>
        <w:t xml:space="preserve"> Nodes are assumed to be numbered in sequence. </w:t>
      </w:r>
      <w:r w:rsidR="00FC49C1">
        <w:t>If for some reason a graph is given that has isolated nodes (not implied by any edge in the graph file), their numbers are assumed to fall within the range [</w:t>
      </w:r>
      <w:proofErr w:type="gramStart"/>
      <w:r w:rsidR="00FC49C1">
        <w:t>min(</w:t>
      </w:r>
      <w:proofErr w:type="gramEnd"/>
      <w:r w:rsidR="00FC49C1">
        <w:t>node number), min(node number) + number of expected nodes].</w:t>
      </w:r>
    </w:p>
    <w:p w14:paraId="47DBA6B4" w14:textId="77777777" w:rsidR="00EC0228" w:rsidRPr="003816DC" w:rsidRDefault="00EC0228" w:rsidP="003816DC"/>
    <w:p w14:paraId="2EF2D309" w14:textId="038587CE" w:rsidR="000618FC" w:rsidRDefault="000618FC" w:rsidP="000618FC">
      <w:pPr>
        <w:pStyle w:val="Heading4"/>
      </w:pPr>
      <w:r>
        <w:lastRenderedPageBreak/>
        <w:t>solver.py</w:t>
      </w:r>
    </w:p>
    <w:p w14:paraId="314235D4" w14:textId="5417C22F" w:rsidR="000618FC" w:rsidRDefault="000618FC" w:rsidP="000618FC"/>
    <w:p w14:paraId="2E815972" w14:textId="6AABF8CF" w:rsidR="000618FC" w:rsidRDefault="00484784" w:rsidP="000618FC">
      <w:r>
        <w:t xml:space="preserve">This module contains the main routine, and a function </w:t>
      </w:r>
      <w:proofErr w:type="gramStart"/>
      <w:r>
        <w:t>plot(</w:t>
      </w:r>
      <w:proofErr w:type="gramEnd"/>
      <w:r>
        <w:t>) that will plot an integer coloring using matplotlib if such is found.</w:t>
      </w:r>
    </w:p>
    <w:p w14:paraId="62750B44" w14:textId="3F3E2963" w:rsidR="00484784" w:rsidRDefault="00484784" w:rsidP="000618FC"/>
    <w:p w14:paraId="4EC69434" w14:textId="3DE09284" w:rsidR="00484784" w:rsidRDefault="00484784" w:rsidP="000618FC">
      <w:r>
        <w:t xml:space="preserve">After parsing command line arguments as described above in </w:t>
      </w:r>
      <w:r w:rsidR="00390878">
        <w:fldChar w:fldCharType="begin"/>
      </w:r>
      <w:r w:rsidR="00390878">
        <w:instrText xml:space="preserve"> REF _Ref512855568 \h </w:instrText>
      </w:r>
      <w:r w:rsidR="00390878">
        <w:fldChar w:fldCharType="separate"/>
      </w:r>
      <w:r w:rsidR="00390878">
        <w:t>Running the Program</w:t>
      </w:r>
      <w:r w:rsidR="00390878">
        <w:fldChar w:fldCharType="end"/>
      </w:r>
      <w:r>
        <w:t xml:space="preserve">, </w:t>
      </w:r>
      <w:r w:rsidR="00390878">
        <w:t>the main routine proceeds as follows:</w:t>
      </w:r>
    </w:p>
    <w:p w14:paraId="6B61AE6A" w14:textId="1D6CF7E5" w:rsidR="00390878" w:rsidRDefault="00390878" w:rsidP="000618FC"/>
    <w:p w14:paraId="786EC881" w14:textId="5B09AC2F" w:rsidR="00390878" w:rsidRDefault="00390878" w:rsidP="00390878">
      <w:pPr>
        <w:pStyle w:val="ListParagraph"/>
        <w:numPr>
          <w:ilvl w:val="0"/>
          <w:numId w:val="10"/>
        </w:numPr>
      </w:pPr>
      <w:r>
        <w:t xml:space="preserve">Read the graph to be colored from a file named in the </w:t>
      </w:r>
      <w:r w:rsidRPr="00390878">
        <w:rPr>
          <w:rFonts w:ascii="Courier New" w:hAnsi="Courier New" w:cs="Courier New"/>
        </w:rPr>
        <w:t>-g</w:t>
      </w:r>
      <w:r>
        <w:t xml:space="preserve"> option</w:t>
      </w:r>
    </w:p>
    <w:p w14:paraId="1D1F64AA" w14:textId="76244554" w:rsidR="00390878" w:rsidRDefault="00390878" w:rsidP="00390878">
      <w:pPr>
        <w:pStyle w:val="ListParagraph"/>
        <w:numPr>
          <w:ilvl w:val="0"/>
          <w:numId w:val="10"/>
        </w:numPr>
      </w:pPr>
      <w:r>
        <w:t>While we don't have a solution and there are no more violated cuts to apply:</w:t>
      </w:r>
    </w:p>
    <w:p w14:paraId="688493B6" w14:textId="6E390114" w:rsidR="00390878" w:rsidRDefault="007045EA" w:rsidP="00390878">
      <w:pPr>
        <w:pStyle w:val="ListParagraph"/>
        <w:numPr>
          <w:ilvl w:val="1"/>
          <w:numId w:val="10"/>
        </w:numPr>
      </w:pPr>
      <w:r>
        <w:t>If there is no problem instance yet created, m</w:t>
      </w:r>
      <w:r w:rsidR="00390878">
        <w:t xml:space="preserve">ake an instance of </w:t>
      </w:r>
      <w:proofErr w:type="spellStart"/>
      <w:r w:rsidR="00390878" w:rsidRPr="00390878">
        <w:rPr>
          <w:rFonts w:ascii="Courier New" w:hAnsi="Courier New" w:cs="Courier New"/>
        </w:rPr>
        <w:t>VertexColoringProblem</w:t>
      </w:r>
      <w:proofErr w:type="spellEnd"/>
      <w:r w:rsidR="00390878">
        <w:t xml:space="preserve"> corresponding to the formulation specified by the </w:t>
      </w:r>
      <w:r w:rsidR="00390878" w:rsidRPr="00390878">
        <w:rPr>
          <w:rFonts w:ascii="Courier New" w:hAnsi="Courier New" w:cs="Courier New"/>
        </w:rPr>
        <w:t>-f</w:t>
      </w:r>
      <w:r w:rsidR="00390878">
        <w:t xml:space="preserve"> option</w:t>
      </w:r>
      <w:r>
        <w:t xml:space="preserve">, to be solved as either a 0-1 IP or a linear relaxation thereof as specific by the </w:t>
      </w:r>
      <w:r w:rsidRPr="007045EA">
        <w:rPr>
          <w:rFonts w:ascii="Courier New" w:hAnsi="Courier New" w:cs="Courier New"/>
        </w:rPr>
        <w:t>-s</w:t>
      </w:r>
      <w:r>
        <w:t xml:space="preserve"> option</w:t>
      </w:r>
      <w:r w:rsidR="002C259C">
        <w:t xml:space="preserve">. Retain a dictionary of candidate clique cuts to apply, keyed by a unique ID, by asking the problem for </w:t>
      </w:r>
      <w:proofErr w:type="spellStart"/>
      <w:r w:rsidR="002C259C" w:rsidRPr="002C259C">
        <w:rPr>
          <w:rFonts w:ascii="Courier New" w:hAnsi="Courier New" w:cs="Courier New"/>
        </w:rPr>
        <w:t>clique_</w:t>
      </w:r>
      <w:proofErr w:type="gramStart"/>
      <w:r w:rsidR="002C259C" w:rsidRPr="002C259C">
        <w:rPr>
          <w:rFonts w:ascii="Courier New" w:hAnsi="Courier New" w:cs="Courier New"/>
        </w:rPr>
        <w:t>cuts</w:t>
      </w:r>
      <w:proofErr w:type="spellEnd"/>
      <w:r w:rsidR="002C259C" w:rsidRPr="002C259C">
        <w:rPr>
          <w:rFonts w:ascii="Courier New" w:hAnsi="Courier New" w:cs="Courier New"/>
        </w:rPr>
        <w:t>(</w:t>
      </w:r>
      <w:proofErr w:type="gramEnd"/>
      <w:r w:rsidR="002C259C" w:rsidRPr="002C259C">
        <w:rPr>
          <w:rFonts w:ascii="Courier New" w:hAnsi="Courier New" w:cs="Courier New"/>
        </w:rPr>
        <w:t>)</w:t>
      </w:r>
      <w:r w:rsidR="002C259C">
        <w:t>.</w:t>
      </w:r>
    </w:p>
    <w:p w14:paraId="29EBE7F3" w14:textId="77777777" w:rsidR="007045EA" w:rsidRDefault="007045EA" w:rsidP="00390878">
      <w:pPr>
        <w:pStyle w:val="ListParagraph"/>
        <w:numPr>
          <w:ilvl w:val="1"/>
          <w:numId w:val="10"/>
        </w:numPr>
      </w:pPr>
      <w:r>
        <w:t>Otherwise:</w:t>
      </w:r>
    </w:p>
    <w:p w14:paraId="77D5C7EC" w14:textId="12CE0DB3" w:rsidR="00390878" w:rsidRDefault="007045EA" w:rsidP="007045EA">
      <w:pPr>
        <w:pStyle w:val="ListParagraph"/>
        <w:numPr>
          <w:ilvl w:val="2"/>
          <w:numId w:val="10"/>
        </w:numPr>
      </w:pPr>
      <w:r>
        <w:t xml:space="preserve">If "warm" restart mode is specified via the </w:t>
      </w:r>
      <w:r w:rsidRPr="007045EA">
        <w:rPr>
          <w:rFonts w:ascii="Courier New" w:hAnsi="Courier New" w:cs="Courier New"/>
        </w:rPr>
        <w:t>-r</w:t>
      </w:r>
      <w:r>
        <w:t xml:space="preserve"> option, and we've solved the current problem before, add any newly violated clique cuts to the problem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Otherwise, make a fresh instance of the problem, and add any previously collected clique cuts to it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w:t>
      </w:r>
    </w:p>
    <w:p w14:paraId="05F036F7" w14:textId="77B0599F" w:rsidR="007045EA" w:rsidRDefault="007045EA" w:rsidP="007045EA">
      <w:pPr>
        <w:pStyle w:val="ListParagraph"/>
        <w:numPr>
          <w:ilvl w:val="1"/>
          <w:numId w:val="10"/>
        </w:numPr>
      </w:pPr>
      <w:r>
        <w:t xml:space="preserve">Suppress CPLEX output via </w:t>
      </w:r>
      <w:proofErr w:type="spellStart"/>
      <w:r w:rsidRPr="007045EA">
        <w:rPr>
          <w:rFonts w:ascii="Courier New" w:hAnsi="Courier New" w:cs="Courier New"/>
        </w:rPr>
        <w:t>suppress_</w:t>
      </w:r>
      <w:proofErr w:type="gramStart"/>
      <w:r w:rsidRPr="007045EA">
        <w:rPr>
          <w:rFonts w:ascii="Courier New" w:hAnsi="Courier New" w:cs="Courier New"/>
        </w:rPr>
        <w:t>output</w:t>
      </w:r>
      <w:proofErr w:type="spellEnd"/>
      <w:r w:rsidRPr="007045EA">
        <w:rPr>
          <w:rFonts w:ascii="Courier New" w:hAnsi="Courier New" w:cs="Courier New"/>
        </w:rPr>
        <w:t>(</w:t>
      </w:r>
      <w:proofErr w:type="gramEnd"/>
      <w:r w:rsidRPr="007045EA">
        <w:rPr>
          <w:rFonts w:ascii="Courier New" w:hAnsi="Courier New" w:cs="Courier New"/>
        </w:rPr>
        <w:t>)</w:t>
      </w:r>
      <w:r>
        <w:t xml:space="preserve">. Write the next rendition of the problem (including added cuts) to a file via </w:t>
      </w:r>
      <w:proofErr w:type="spellStart"/>
      <w:r w:rsidRPr="007045EA">
        <w:rPr>
          <w:rFonts w:ascii="Courier New" w:hAnsi="Courier New" w:cs="Courier New"/>
        </w:rPr>
        <w:t>emit_</w:t>
      </w:r>
      <w:proofErr w:type="gramStart"/>
      <w:r w:rsidRPr="007045EA">
        <w:rPr>
          <w:rFonts w:ascii="Courier New" w:hAnsi="Courier New" w:cs="Courier New"/>
        </w:rPr>
        <w:t>to</w:t>
      </w:r>
      <w:proofErr w:type="spellEnd"/>
      <w:r w:rsidRPr="007045EA">
        <w:rPr>
          <w:rFonts w:ascii="Courier New" w:hAnsi="Courier New" w:cs="Courier New"/>
        </w:rPr>
        <w:t>(</w:t>
      </w:r>
      <w:proofErr w:type="gramEnd"/>
      <w:r w:rsidRPr="007045EA">
        <w:rPr>
          <w:rFonts w:ascii="Courier New" w:hAnsi="Courier New" w:cs="Courier New"/>
        </w:rPr>
        <w:t>)</w:t>
      </w:r>
      <w:r>
        <w:t>.</w:t>
      </w:r>
    </w:p>
    <w:p w14:paraId="436B2764" w14:textId="50A9B883" w:rsidR="003F5EDC" w:rsidRDefault="003F5EDC" w:rsidP="007045EA">
      <w:pPr>
        <w:pStyle w:val="ListParagraph"/>
        <w:numPr>
          <w:ilvl w:val="1"/>
          <w:numId w:val="10"/>
        </w:numPr>
      </w:pPr>
      <w:r>
        <w:t xml:space="preserve">Ask CPLEX to solve the problem via </w:t>
      </w:r>
      <w:proofErr w:type="gramStart"/>
      <w:r w:rsidRPr="003F5EDC">
        <w:rPr>
          <w:rFonts w:ascii="Courier New" w:hAnsi="Courier New" w:cs="Courier New"/>
        </w:rPr>
        <w:t>solve(</w:t>
      </w:r>
      <w:proofErr w:type="gramEnd"/>
      <w:r w:rsidRPr="003F5EDC">
        <w:rPr>
          <w:rFonts w:ascii="Courier New" w:hAnsi="Courier New" w:cs="Courier New"/>
        </w:rPr>
        <w:t>)</w:t>
      </w:r>
      <w:r>
        <w:t xml:space="preserve">. Show the time take to solve, and the objective value. If verbosity was requested via the </w:t>
      </w:r>
      <w:r w:rsidRPr="003F5EDC">
        <w:rPr>
          <w:rFonts w:ascii="Courier New" w:hAnsi="Courier New" w:cs="Courier New"/>
        </w:rPr>
        <w:t>-v</w:t>
      </w:r>
      <w:r>
        <w:t xml:space="preserve"> option, show the values of all the variables in the current solution.</w:t>
      </w:r>
    </w:p>
    <w:p w14:paraId="16087353" w14:textId="5820BA54" w:rsidR="003F5EDC" w:rsidRDefault="003F5EDC" w:rsidP="007045EA">
      <w:pPr>
        <w:pStyle w:val="ListParagraph"/>
        <w:numPr>
          <w:ilvl w:val="1"/>
          <w:numId w:val="10"/>
        </w:numPr>
      </w:pPr>
      <w:r>
        <w:t xml:space="preserve">Decide which of the as-yet-unapplied clique cuts </w:t>
      </w:r>
      <w:r w:rsidR="00860EDF">
        <w:t xml:space="preserve">will cut off the current solution by testing each candidate cut's </w:t>
      </w:r>
      <w:proofErr w:type="gramStart"/>
      <w:r w:rsidR="00860EDF" w:rsidRPr="00860EDF">
        <w:rPr>
          <w:rFonts w:ascii="Courier New" w:hAnsi="Courier New" w:cs="Courier New"/>
        </w:rPr>
        <w:t>allows(</w:t>
      </w:r>
      <w:proofErr w:type="gramEnd"/>
      <w:r w:rsidR="00860EDF" w:rsidRPr="00860EDF">
        <w:rPr>
          <w:rFonts w:ascii="Courier New" w:hAnsi="Courier New" w:cs="Courier New"/>
        </w:rPr>
        <w:t>)</w:t>
      </w:r>
      <w:r w:rsidR="00860EDF">
        <w:t xml:space="preserve"> method. Retain the violators, if any, for the next iteration, and exclude these as candidates for subsequent consideration.</w:t>
      </w:r>
    </w:p>
    <w:p w14:paraId="7A991FF3" w14:textId="5510E075" w:rsidR="00912C40" w:rsidRDefault="00912C40" w:rsidP="00912C40">
      <w:pPr>
        <w:pStyle w:val="ListParagraph"/>
        <w:numPr>
          <w:ilvl w:val="0"/>
          <w:numId w:val="10"/>
        </w:numPr>
      </w:pPr>
      <w:r>
        <w:t>When there are no more violated cuts, show the current solution's objective value and the values of all the variables.</w:t>
      </w:r>
    </w:p>
    <w:p w14:paraId="037FB9F4" w14:textId="474FDC87" w:rsidR="00912C40" w:rsidRDefault="00912C40" w:rsidP="00912C40">
      <w:pPr>
        <w:pStyle w:val="ListParagraph"/>
        <w:numPr>
          <w:ilvl w:val="0"/>
          <w:numId w:val="10"/>
        </w:numPr>
      </w:pPr>
      <w:r>
        <w:t xml:space="preserve">If the solution is integer and plotting was requested via the </w:t>
      </w:r>
      <w:r w:rsidRPr="00912C40">
        <w:rPr>
          <w:rFonts w:ascii="Courier New" w:hAnsi="Courier New" w:cs="Courier New"/>
        </w:rPr>
        <w:t>-p</w:t>
      </w:r>
      <w:r>
        <w:t xml:space="preserve"> option, call </w:t>
      </w:r>
      <w:proofErr w:type="gramStart"/>
      <w:r w:rsidRPr="00912C40">
        <w:rPr>
          <w:rFonts w:ascii="Courier New" w:hAnsi="Courier New" w:cs="Courier New"/>
        </w:rPr>
        <w:t>plot(</w:t>
      </w:r>
      <w:proofErr w:type="gramEnd"/>
      <w:r w:rsidRPr="00912C40">
        <w:rPr>
          <w:rFonts w:ascii="Courier New" w:hAnsi="Courier New" w:cs="Courier New"/>
        </w:rPr>
        <w:t>)</w:t>
      </w:r>
      <w:r>
        <w:t xml:space="preserve"> to plot the solution.</w:t>
      </w:r>
    </w:p>
    <w:p w14:paraId="4CFCA295" w14:textId="77777777" w:rsidR="000618FC" w:rsidRPr="000618FC" w:rsidRDefault="000618FC" w:rsidP="000618FC"/>
    <w:p w14:paraId="7FEA1678" w14:textId="44AEB669" w:rsidR="00982F59" w:rsidRDefault="00925891" w:rsidP="00982F59">
      <w:pPr>
        <w:pStyle w:val="Heading3"/>
      </w:pPr>
      <w:r>
        <w:t>Results</w:t>
      </w:r>
    </w:p>
    <w:p w14:paraId="526CEC02" w14:textId="77777777" w:rsidR="00982F59" w:rsidRPr="004838D6" w:rsidRDefault="00982F59" w:rsidP="00982F59"/>
    <w:p w14:paraId="1C65D39C" w14:textId="77777777" w:rsidR="000B44B0" w:rsidRPr="004838D6" w:rsidRDefault="000B44B0" w:rsidP="00852BA4"/>
    <w:p w14:paraId="3D3C7CCF" w14:textId="77777777"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FFA40" w14:textId="77777777" w:rsidR="001B61FD" w:rsidRDefault="001B61FD" w:rsidP="00E3688E">
      <w:r>
        <w:separator/>
      </w:r>
    </w:p>
  </w:endnote>
  <w:endnote w:type="continuationSeparator" w:id="0">
    <w:p w14:paraId="03F4C67C" w14:textId="77777777" w:rsidR="001B61FD" w:rsidRDefault="001B61FD" w:rsidP="00E3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321BD5" w:rsidRDefault="0032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321BD5" w:rsidRDefault="0032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9D22" w14:textId="77777777" w:rsidR="001B61FD" w:rsidRDefault="001B61FD" w:rsidP="00E3688E">
      <w:r>
        <w:separator/>
      </w:r>
    </w:p>
  </w:footnote>
  <w:footnote w:type="continuationSeparator" w:id="0">
    <w:p w14:paraId="3CE82DC7" w14:textId="77777777" w:rsidR="001B61FD" w:rsidRDefault="001B61FD" w:rsidP="00E3688E">
      <w:r>
        <w:continuationSeparator/>
      </w:r>
    </w:p>
  </w:footnote>
  <w:footnote w:id="1">
    <w:p w14:paraId="6AA91E1B" w14:textId="2622BE5B" w:rsidR="00321BD5" w:rsidRPr="00791081" w:rsidRDefault="00321BD5">
      <w:pPr>
        <w:pStyle w:val="FootnoteText"/>
      </w:pPr>
      <w:r w:rsidRPr="00791081">
        <w:rPr>
          <w:rStyle w:val="FootnoteReference"/>
        </w:rPr>
        <w:footnoteRef/>
      </w:r>
      <w:r w:rsidRPr="00791081">
        <w:t xml:space="preserve"> </w:t>
      </w:r>
      <w:hyperlink r:id="rId1" w:history="1">
        <w:r w:rsidRPr="001853D3">
          <w:rPr>
            <w:rStyle w:val="Hyperlink"/>
          </w:rPr>
          <w:t>https://www.python.org</w:t>
        </w:r>
      </w:hyperlink>
    </w:p>
  </w:footnote>
  <w:footnote w:id="2">
    <w:p w14:paraId="1D1435E3" w14:textId="5A787B3C" w:rsidR="00321BD5" w:rsidRPr="0022248D" w:rsidRDefault="00321BD5">
      <w:pPr>
        <w:pStyle w:val="FootnoteText"/>
      </w:pPr>
      <w:r>
        <w:rPr>
          <w:rStyle w:val="FootnoteReference"/>
        </w:rPr>
        <w:footnoteRef/>
      </w:r>
      <w:hyperlink r:id="rId2" w:history="1">
        <w:r w:rsidRPr="001853D3">
          <w:rPr>
            <w:rStyle w:val="Hyperlink"/>
          </w:rPr>
          <w:t>https://www.ibm.com/support/knowledgecenter/SSSA5P_12.8.0/ilog.odms.studio.help/Optimization_Studio/topics/COS_relnotes_intro.html</w:t>
        </w:r>
      </w:hyperlink>
    </w:p>
  </w:footnote>
  <w:footnote w:id="3">
    <w:p w14:paraId="4EB11E35" w14:textId="010FA471" w:rsidR="00321BD5" w:rsidRPr="00307E8F" w:rsidRDefault="00321BD5">
      <w:pPr>
        <w:pStyle w:val="FootnoteText"/>
      </w:pPr>
      <w:r w:rsidRPr="00307E8F">
        <w:rPr>
          <w:rStyle w:val="FootnoteReference"/>
        </w:rPr>
        <w:footnoteRef/>
      </w:r>
      <w:r w:rsidRPr="00307E8F">
        <w:t xml:space="preserve"> </w:t>
      </w:r>
      <w:hyperlink r:id="rId3" w:history="1">
        <w:r w:rsidRPr="00307E8F">
          <w:rPr>
            <w:rStyle w:val="Hyperlink"/>
          </w:rPr>
          <w:t>http://networkx.github.io</w:t>
        </w:r>
      </w:hyperlink>
    </w:p>
  </w:footnote>
  <w:footnote w:id="4">
    <w:p w14:paraId="054021F2" w14:textId="183850BF" w:rsidR="00321BD5" w:rsidRPr="00307E8F" w:rsidRDefault="00321BD5">
      <w:pPr>
        <w:pStyle w:val="FootnoteText"/>
      </w:pPr>
      <w:r w:rsidRPr="00307E8F">
        <w:rPr>
          <w:rStyle w:val="FootnoteReference"/>
        </w:rPr>
        <w:footnoteRef/>
      </w:r>
      <w:r w:rsidRPr="00307E8F">
        <w:t xml:space="preserve"> </w:t>
      </w:r>
      <w:hyperlink r:id="rId4" w:history="1">
        <w:r w:rsidRPr="00307E8F">
          <w:rPr>
            <w:rStyle w:val="Hyperlink"/>
          </w:rPr>
          <w:t>https://docs.pytest.org/en/latest/</w:t>
        </w:r>
      </w:hyperlink>
    </w:p>
  </w:footnote>
  <w:footnote w:id="5">
    <w:p w14:paraId="196EFDA8" w14:textId="421806A2" w:rsidR="00321BD5" w:rsidRPr="00307E8F" w:rsidRDefault="00321BD5">
      <w:pPr>
        <w:pStyle w:val="FootnoteText"/>
      </w:pPr>
      <w:r w:rsidRPr="00307E8F">
        <w:rPr>
          <w:rStyle w:val="FootnoteReference"/>
        </w:rPr>
        <w:footnoteRef/>
      </w:r>
      <w:r w:rsidRPr="00307E8F">
        <w:t xml:space="preserve"> </w:t>
      </w:r>
      <w:hyperlink r:id="rId5" w:history="1">
        <w:r w:rsidRPr="00307E8F">
          <w:rPr>
            <w:rStyle w:val="Hyperlink"/>
          </w:rPr>
          <w:t>https://matplotlib.org</w:t>
        </w:r>
      </w:hyperlink>
    </w:p>
    <w:p w14:paraId="1E5021D9" w14:textId="77777777" w:rsidR="00321BD5" w:rsidRDefault="00321BD5">
      <w:pPr>
        <w:pStyle w:val="FootnoteText"/>
      </w:pPr>
    </w:p>
  </w:footnote>
  <w:footnote w:id="6">
    <w:p w14:paraId="4719B180" w14:textId="555DD387" w:rsidR="00525810" w:rsidRDefault="00525810">
      <w:pPr>
        <w:pStyle w:val="FootnoteText"/>
      </w:pPr>
      <w:r>
        <w:rPr>
          <w:rStyle w:val="FootnoteReference"/>
        </w:rPr>
        <w:footnoteRef/>
      </w:r>
      <w:r>
        <w:t xml:space="preserve"> </w:t>
      </w:r>
      <w:hyperlink r:id="rId6" w:history="1">
        <w:r w:rsidRPr="001853D3">
          <w:rPr>
            <w:rStyle w:val="Hyperlink"/>
          </w:rPr>
          <w:t>https://brew.sh</w:t>
        </w:r>
      </w:hyperlink>
    </w:p>
  </w:footnote>
  <w:footnote w:id="7">
    <w:p w14:paraId="72110C81" w14:textId="3809BF22" w:rsidR="00321BD5" w:rsidRDefault="00321BD5">
      <w:pPr>
        <w:pStyle w:val="FootnoteText"/>
      </w:pPr>
      <w:r>
        <w:rPr>
          <w:rStyle w:val="FootnoteReference"/>
        </w:rPr>
        <w:footnoteRef/>
      </w:r>
      <w:r>
        <w:t xml:space="preserve"> </w:t>
      </w:r>
      <w:hyperlink r:id="rId7" w:history="1">
        <w:r w:rsidRPr="001853D3">
          <w:rPr>
            <w:rStyle w:val="Hyperlink"/>
          </w:rPr>
          <w:t>http://prolland.free.fr/works/research/dsat/dimacs.html</w:t>
        </w:r>
      </w:hyperlink>
    </w:p>
  </w:footnote>
  <w:footnote w:id="8">
    <w:p w14:paraId="21BF7B55" w14:textId="3524EBA5" w:rsidR="00321BD5" w:rsidRDefault="00321BD5">
      <w:pPr>
        <w:pStyle w:val="FootnoteText"/>
      </w:pPr>
      <w:r>
        <w:rPr>
          <w:rStyle w:val="FootnoteReference"/>
        </w:rPr>
        <w:footnoteRef/>
      </w:r>
      <w:r>
        <w:t xml:space="preserve"> </w:t>
      </w:r>
      <w:hyperlink r:id="rId8" w:history="1">
        <w:r w:rsidRPr="001853D3">
          <w:rPr>
            <w:rStyle w:val="Hyperlink"/>
          </w:rPr>
          <w:t>http://mat.gsia.cmu.edu/COLOR/instances.html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321BD5" w:rsidRDefault="00321BD5" w:rsidP="00497284">
    <w:pPr>
      <w:pStyle w:val="Header"/>
    </w:pPr>
    <w:r>
      <w:t>Paul Holser – IMSE 884 – Spring 2018 – Term Project</w:t>
    </w:r>
  </w:p>
  <w:p w14:paraId="2F0FDFD4" w14:textId="77777777" w:rsidR="00321BD5" w:rsidRDefault="00321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321BD5" w:rsidRDefault="00321BD5" w:rsidP="00772ACD">
    <w:pPr>
      <w:pStyle w:val="Header"/>
    </w:pPr>
    <w:r>
      <w:t>Paul Holser – IMSE 884 – Spring 2018 – Term Project</w:t>
    </w:r>
  </w:p>
  <w:p w14:paraId="363D7521" w14:textId="77777777" w:rsidR="00321BD5" w:rsidRDefault="00321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7F80ECC2"/>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18FC"/>
    <w:rsid w:val="000629FA"/>
    <w:rsid w:val="00063130"/>
    <w:rsid w:val="00064B51"/>
    <w:rsid w:val="00064DE1"/>
    <w:rsid w:val="00065CC3"/>
    <w:rsid w:val="000666DE"/>
    <w:rsid w:val="00066BF7"/>
    <w:rsid w:val="0006791C"/>
    <w:rsid w:val="00071DCB"/>
    <w:rsid w:val="00073089"/>
    <w:rsid w:val="00074443"/>
    <w:rsid w:val="0007686D"/>
    <w:rsid w:val="00076F93"/>
    <w:rsid w:val="00077D6A"/>
    <w:rsid w:val="000803C3"/>
    <w:rsid w:val="00080825"/>
    <w:rsid w:val="00080BF1"/>
    <w:rsid w:val="000826C9"/>
    <w:rsid w:val="000861B6"/>
    <w:rsid w:val="00086B24"/>
    <w:rsid w:val="000879F4"/>
    <w:rsid w:val="0009253F"/>
    <w:rsid w:val="00093453"/>
    <w:rsid w:val="00094197"/>
    <w:rsid w:val="0009573E"/>
    <w:rsid w:val="00095CAB"/>
    <w:rsid w:val="0009678D"/>
    <w:rsid w:val="000974DA"/>
    <w:rsid w:val="000A092D"/>
    <w:rsid w:val="000A1654"/>
    <w:rsid w:val="000A1AD2"/>
    <w:rsid w:val="000A2BBD"/>
    <w:rsid w:val="000A5FA2"/>
    <w:rsid w:val="000B17B1"/>
    <w:rsid w:val="000B1B4D"/>
    <w:rsid w:val="000B44B0"/>
    <w:rsid w:val="000B7048"/>
    <w:rsid w:val="000B766C"/>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0F79A1"/>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12B3"/>
    <w:rsid w:val="00182A25"/>
    <w:rsid w:val="001838B5"/>
    <w:rsid w:val="00183C7C"/>
    <w:rsid w:val="001845D1"/>
    <w:rsid w:val="001876C8"/>
    <w:rsid w:val="00190FA9"/>
    <w:rsid w:val="001911EA"/>
    <w:rsid w:val="00194373"/>
    <w:rsid w:val="00195C7D"/>
    <w:rsid w:val="00195EDB"/>
    <w:rsid w:val="001977A9"/>
    <w:rsid w:val="001A1236"/>
    <w:rsid w:val="001B190D"/>
    <w:rsid w:val="001B2D45"/>
    <w:rsid w:val="001B40AF"/>
    <w:rsid w:val="001B4CF0"/>
    <w:rsid w:val="001B5503"/>
    <w:rsid w:val="001B61FD"/>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12A0"/>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59C"/>
    <w:rsid w:val="002C26B7"/>
    <w:rsid w:val="002C2FEE"/>
    <w:rsid w:val="002C35E7"/>
    <w:rsid w:val="002C36F5"/>
    <w:rsid w:val="002C4F5C"/>
    <w:rsid w:val="002C5184"/>
    <w:rsid w:val="002C63BD"/>
    <w:rsid w:val="002C7684"/>
    <w:rsid w:val="002C7D92"/>
    <w:rsid w:val="002D0BEA"/>
    <w:rsid w:val="002D2BC3"/>
    <w:rsid w:val="002D34DE"/>
    <w:rsid w:val="002D7F61"/>
    <w:rsid w:val="002E01C5"/>
    <w:rsid w:val="002E0A1A"/>
    <w:rsid w:val="002E213E"/>
    <w:rsid w:val="002E2A7C"/>
    <w:rsid w:val="002E40E6"/>
    <w:rsid w:val="002E4455"/>
    <w:rsid w:val="002E4918"/>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49C6"/>
    <w:rsid w:val="0032501F"/>
    <w:rsid w:val="00325852"/>
    <w:rsid w:val="00327065"/>
    <w:rsid w:val="003270D8"/>
    <w:rsid w:val="003270F3"/>
    <w:rsid w:val="00330D99"/>
    <w:rsid w:val="00331D70"/>
    <w:rsid w:val="00333C31"/>
    <w:rsid w:val="003368CC"/>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5F24"/>
    <w:rsid w:val="00367826"/>
    <w:rsid w:val="00367A9B"/>
    <w:rsid w:val="00367EFF"/>
    <w:rsid w:val="003700D5"/>
    <w:rsid w:val="0037063F"/>
    <w:rsid w:val="0037083B"/>
    <w:rsid w:val="003721A1"/>
    <w:rsid w:val="00372B21"/>
    <w:rsid w:val="0037310B"/>
    <w:rsid w:val="00374B4A"/>
    <w:rsid w:val="00375874"/>
    <w:rsid w:val="003765DB"/>
    <w:rsid w:val="00376CD9"/>
    <w:rsid w:val="00376EA7"/>
    <w:rsid w:val="003816DC"/>
    <w:rsid w:val="00382EF7"/>
    <w:rsid w:val="0038307E"/>
    <w:rsid w:val="00384CD9"/>
    <w:rsid w:val="003902BA"/>
    <w:rsid w:val="00390463"/>
    <w:rsid w:val="00390878"/>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04A9"/>
    <w:rsid w:val="003F29CE"/>
    <w:rsid w:val="003F4A90"/>
    <w:rsid w:val="003F504D"/>
    <w:rsid w:val="003F583D"/>
    <w:rsid w:val="003F5EDC"/>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3550"/>
    <w:rsid w:val="004759E4"/>
    <w:rsid w:val="00481C9E"/>
    <w:rsid w:val="004838D6"/>
    <w:rsid w:val="00484784"/>
    <w:rsid w:val="004847F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2AB0"/>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1E11"/>
    <w:rsid w:val="005024FD"/>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C7769"/>
    <w:rsid w:val="005D0550"/>
    <w:rsid w:val="005D1896"/>
    <w:rsid w:val="005D1EBC"/>
    <w:rsid w:val="005D4005"/>
    <w:rsid w:val="005D446B"/>
    <w:rsid w:val="005D492A"/>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0BEE"/>
    <w:rsid w:val="0066457F"/>
    <w:rsid w:val="00664740"/>
    <w:rsid w:val="00664B4B"/>
    <w:rsid w:val="00665845"/>
    <w:rsid w:val="00666605"/>
    <w:rsid w:val="00667D79"/>
    <w:rsid w:val="00670543"/>
    <w:rsid w:val="0067346A"/>
    <w:rsid w:val="006775E6"/>
    <w:rsid w:val="00681EC2"/>
    <w:rsid w:val="006841DD"/>
    <w:rsid w:val="0068485E"/>
    <w:rsid w:val="00684D8C"/>
    <w:rsid w:val="006868B7"/>
    <w:rsid w:val="00686B68"/>
    <w:rsid w:val="006902DC"/>
    <w:rsid w:val="00692D87"/>
    <w:rsid w:val="00695FC3"/>
    <w:rsid w:val="00696157"/>
    <w:rsid w:val="00697993"/>
    <w:rsid w:val="006A009C"/>
    <w:rsid w:val="006A157B"/>
    <w:rsid w:val="006A34AF"/>
    <w:rsid w:val="006A5EAE"/>
    <w:rsid w:val="006A5F2B"/>
    <w:rsid w:val="006A6349"/>
    <w:rsid w:val="006B0BF4"/>
    <w:rsid w:val="006B195D"/>
    <w:rsid w:val="006B3320"/>
    <w:rsid w:val="006B551E"/>
    <w:rsid w:val="006B71D2"/>
    <w:rsid w:val="006B72E3"/>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45EA"/>
    <w:rsid w:val="0070626A"/>
    <w:rsid w:val="0070698F"/>
    <w:rsid w:val="00710361"/>
    <w:rsid w:val="00711F83"/>
    <w:rsid w:val="00712B02"/>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177C8"/>
    <w:rsid w:val="00822048"/>
    <w:rsid w:val="008235E1"/>
    <w:rsid w:val="00823BAA"/>
    <w:rsid w:val="00823FE0"/>
    <w:rsid w:val="00824288"/>
    <w:rsid w:val="00826F21"/>
    <w:rsid w:val="008272BA"/>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0EDF"/>
    <w:rsid w:val="00861693"/>
    <w:rsid w:val="00861B44"/>
    <w:rsid w:val="008632ED"/>
    <w:rsid w:val="0086424B"/>
    <w:rsid w:val="0086428B"/>
    <w:rsid w:val="008648A8"/>
    <w:rsid w:val="00865C0A"/>
    <w:rsid w:val="00870234"/>
    <w:rsid w:val="00873B22"/>
    <w:rsid w:val="00876C1C"/>
    <w:rsid w:val="00876C62"/>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35A"/>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326E"/>
    <w:rsid w:val="00904CC8"/>
    <w:rsid w:val="00905E5E"/>
    <w:rsid w:val="00905F3B"/>
    <w:rsid w:val="00905F54"/>
    <w:rsid w:val="009078A3"/>
    <w:rsid w:val="00907C38"/>
    <w:rsid w:val="00907D58"/>
    <w:rsid w:val="009118F5"/>
    <w:rsid w:val="00912C40"/>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2E8"/>
    <w:rsid w:val="0093575E"/>
    <w:rsid w:val="00940342"/>
    <w:rsid w:val="00941625"/>
    <w:rsid w:val="00942141"/>
    <w:rsid w:val="0094239B"/>
    <w:rsid w:val="00942552"/>
    <w:rsid w:val="0094316A"/>
    <w:rsid w:val="0094355D"/>
    <w:rsid w:val="00944CB3"/>
    <w:rsid w:val="00945602"/>
    <w:rsid w:val="0094632C"/>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4C43"/>
    <w:rsid w:val="0097684E"/>
    <w:rsid w:val="009769CB"/>
    <w:rsid w:val="00977703"/>
    <w:rsid w:val="0097795F"/>
    <w:rsid w:val="009807AD"/>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5B18"/>
    <w:rsid w:val="009B626B"/>
    <w:rsid w:val="009C11A9"/>
    <w:rsid w:val="009C1966"/>
    <w:rsid w:val="009C270B"/>
    <w:rsid w:val="009C33CF"/>
    <w:rsid w:val="009C345C"/>
    <w:rsid w:val="009C6C80"/>
    <w:rsid w:val="009D2552"/>
    <w:rsid w:val="009D34E1"/>
    <w:rsid w:val="009D7BD6"/>
    <w:rsid w:val="009E3D80"/>
    <w:rsid w:val="009E532B"/>
    <w:rsid w:val="009F014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265"/>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7782D"/>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3F3D"/>
    <w:rsid w:val="00AD524B"/>
    <w:rsid w:val="00AD68B0"/>
    <w:rsid w:val="00AD6D88"/>
    <w:rsid w:val="00AD7560"/>
    <w:rsid w:val="00AE0EC7"/>
    <w:rsid w:val="00AE19E4"/>
    <w:rsid w:val="00AE3D62"/>
    <w:rsid w:val="00AE66A9"/>
    <w:rsid w:val="00AE66DA"/>
    <w:rsid w:val="00AE7309"/>
    <w:rsid w:val="00AE7E3A"/>
    <w:rsid w:val="00AE7E47"/>
    <w:rsid w:val="00AF1540"/>
    <w:rsid w:val="00AF361E"/>
    <w:rsid w:val="00AF562D"/>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21"/>
    <w:rsid w:val="00B25D7E"/>
    <w:rsid w:val="00B26FD5"/>
    <w:rsid w:val="00B2729C"/>
    <w:rsid w:val="00B27613"/>
    <w:rsid w:val="00B302F6"/>
    <w:rsid w:val="00B40BAA"/>
    <w:rsid w:val="00B4172F"/>
    <w:rsid w:val="00B4215E"/>
    <w:rsid w:val="00B44B30"/>
    <w:rsid w:val="00B44B8F"/>
    <w:rsid w:val="00B44F33"/>
    <w:rsid w:val="00B4623E"/>
    <w:rsid w:val="00B46948"/>
    <w:rsid w:val="00B46BAF"/>
    <w:rsid w:val="00B47403"/>
    <w:rsid w:val="00B5280E"/>
    <w:rsid w:val="00B5519C"/>
    <w:rsid w:val="00B56096"/>
    <w:rsid w:val="00B565E6"/>
    <w:rsid w:val="00B57731"/>
    <w:rsid w:val="00B60813"/>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C7D1D"/>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12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2F2A"/>
    <w:rsid w:val="00D33458"/>
    <w:rsid w:val="00D33945"/>
    <w:rsid w:val="00D33F63"/>
    <w:rsid w:val="00D34BAA"/>
    <w:rsid w:val="00D34D6D"/>
    <w:rsid w:val="00D356C8"/>
    <w:rsid w:val="00D3604E"/>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285"/>
    <w:rsid w:val="00D765C5"/>
    <w:rsid w:val="00D82AEB"/>
    <w:rsid w:val="00D84040"/>
    <w:rsid w:val="00D857FC"/>
    <w:rsid w:val="00D861EC"/>
    <w:rsid w:val="00D91986"/>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38DB"/>
    <w:rsid w:val="00DE41FF"/>
    <w:rsid w:val="00DE489E"/>
    <w:rsid w:val="00DE6E35"/>
    <w:rsid w:val="00DE756E"/>
    <w:rsid w:val="00DE7B84"/>
    <w:rsid w:val="00DF031F"/>
    <w:rsid w:val="00DF1016"/>
    <w:rsid w:val="00DF3757"/>
    <w:rsid w:val="00DF6A38"/>
    <w:rsid w:val="00E00018"/>
    <w:rsid w:val="00E00141"/>
    <w:rsid w:val="00E016C4"/>
    <w:rsid w:val="00E0262F"/>
    <w:rsid w:val="00E030ED"/>
    <w:rsid w:val="00E034A2"/>
    <w:rsid w:val="00E06C75"/>
    <w:rsid w:val="00E10D8D"/>
    <w:rsid w:val="00E10F5B"/>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879B4"/>
    <w:rsid w:val="00E900D2"/>
    <w:rsid w:val="00E90921"/>
    <w:rsid w:val="00E911BA"/>
    <w:rsid w:val="00E943CE"/>
    <w:rsid w:val="00E9487C"/>
    <w:rsid w:val="00E956BF"/>
    <w:rsid w:val="00E972AF"/>
    <w:rsid w:val="00EA1F0B"/>
    <w:rsid w:val="00EA2308"/>
    <w:rsid w:val="00EA2C1D"/>
    <w:rsid w:val="00EA3C72"/>
    <w:rsid w:val="00EA5D30"/>
    <w:rsid w:val="00EA60C5"/>
    <w:rsid w:val="00EC0228"/>
    <w:rsid w:val="00EC4A07"/>
    <w:rsid w:val="00EC54B8"/>
    <w:rsid w:val="00EC5E88"/>
    <w:rsid w:val="00EC6D92"/>
    <w:rsid w:val="00ED14BB"/>
    <w:rsid w:val="00ED18F9"/>
    <w:rsid w:val="00ED192B"/>
    <w:rsid w:val="00ED21AC"/>
    <w:rsid w:val="00ED2E91"/>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ABF"/>
    <w:rsid w:val="00F15610"/>
    <w:rsid w:val="00F15623"/>
    <w:rsid w:val="00F15B3D"/>
    <w:rsid w:val="00F15F1C"/>
    <w:rsid w:val="00F16938"/>
    <w:rsid w:val="00F16E17"/>
    <w:rsid w:val="00F200E6"/>
    <w:rsid w:val="00F2012C"/>
    <w:rsid w:val="00F21D1C"/>
    <w:rsid w:val="00F223A0"/>
    <w:rsid w:val="00F23558"/>
    <w:rsid w:val="00F23802"/>
    <w:rsid w:val="00F242A2"/>
    <w:rsid w:val="00F257BB"/>
    <w:rsid w:val="00F27D68"/>
    <w:rsid w:val="00F301C8"/>
    <w:rsid w:val="00F30F68"/>
    <w:rsid w:val="00F359A0"/>
    <w:rsid w:val="00F361A9"/>
    <w:rsid w:val="00F40578"/>
    <w:rsid w:val="00F419B9"/>
    <w:rsid w:val="00F434DB"/>
    <w:rsid w:val="00F44ACD"/>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302E"/>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49C1"/>
    <w:rsid w:val="00FC634B"/>
    <w:rsid w:val="00FC63FF"/>
    <w:rsid w:val="00FD0D72"/>
    <w:rsid w:val="00FD2582"/>
    <w:rsid w:val="00FD2BCE"/>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A43DA-FF31-4240-A5FD-F49E9485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13</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222</cp:revision>
  <dcterms:created xsi:type="dcterms:W3CDTF">2018-04-29T03:34:00Z</dcterms:created>
  <dcterms:modified xsi:type="dcterms:W3CDTF">2018-04-30T18:21:00Z</dcterms:modified>
</cp:coreProperties>
</file>