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9D212" w14:textId="77777777" w:rsidR="00B60CE0" w:rsidRPr="004F1806" w:rsidRDefault="004F1806" w:rsidP="007D3085">
      <w:pPr>
        <w:pStyle w:val="Heading1"/>
      </w:pPr>
      <w:r w:rsidRPr="004F1806">
        <w:t>Technical Report</w:t>
      </w:r>
    </w:p>
    <w:p w14:paraId="6BDCCD4F" w14:textId="77777777" w:rsidR="004F1806" w:rsidRDefault="004F1806"/>
    <w:p w14:paraId="10BD4890" w14:textId="77777777" w:rsidR="004F1806" w:rsidRDefault="007D3085" w:rsidP="007D3085">
      <w:pPr>
        <w:pStyle w:val="Heading2"/>
      </w:pPr>
      <w:r>
        <w:t>Introduction</w:t>
      </w:r>
    </w:p>
    <w:p w14:paraId="28C9CC66" w14:textId="77777777" w:rsidR="008A10B2" w:rsidRDefault="008A10B2" w:rsidP="007D3085"/>
    <w:p w14:paraId="49432C1D" w14:textId="335E0985" w:rsidR="009A1706" w:rsidRDefault="00842295" w:rsidP="009A1706">
      <w:pPr>
        <w:rPr>
          <w:rFonts w:cstheme="minorHAnsi"/>
        </w:rPr>
      </w:pPr>
      <w:r>
        <w:rPr>
          <w:rFonts w:cstheme="minorHAnsi"/>
        </w:rPr>
        <w:t xml:space="preserve">Given a graph </w:t>
      </w:r>
      <w:r w:rsidRPr="00105DBB">
        <w:rPr>
          <w:rFonts w:cstheme="minorHAnsi"/>
          <w:i/>
        </w:rPr>
        <w:t>G</w:t>
      </w:r>
      <w:r>
        <w:rPr>
          <w:rFonts w:cstheme="minorHAnsi"/>
        </w:rPr>
        <w:t xml:space="preserve"> = (</w:t>
      </w:r>
      <w:r w:rsidRPr="00105DBB">
        <w:rPr>
          <w:rFonts w:cstheme="minorHAnsi"/>
          <w:i/>
        </w:rPr>
        <w:t>V</w:t>
      </w:r>
      <w:r>
        <w:rPr>
          <w:rFonts w:cstheme="minorHAnsi"/>
        </w:rPr>
        <w:t xml:space="preserve">, </w:t>
      </w:r>
      <w:r w:rsidRPr="00105DBB">
        <w:rPr>
          <w:rFonts w:cstheme="minorHAnsi"/>
          <w:i/>
        </w:rPr>
        <w:t>E</w:t>
      </w:r>
      <w:r>
        <w:rPr>
          <w:rFonts w:cstheme="minorHAnsi"/>
        </w:rPr>
        <w:t xml:space="preserve">), where </w:t>
      </w:r>
      <w:r w:rsidRPr="00105DBB">
        <w:rPr>
          <w:rFonts w:cstheme="minorHAnsi"/>
          <w:i/>
        </w:rPr>
        <w:t>V</w:t>
      </w:r>
      <w:r>
        <w:rPr>
          <w:rFonts w:cstheme="minorHAnsi"/>
        </w:rPr>
        <w:t xml:space="preserve"> is the set of vertices </w:t>
      </w:r>
      <w:r w:rsidR="00711F83">
        <w:rPr>
          <w:rFonts w:cstheme="minorHAnsi"/>
        </w:rPr>
        <w:t xml:space="preserve">(nodes) </w:t>
      </w:r>
      <w:r>
        <w:rPr>
          <w:rFonts w:cstheme="minorHAnsi"/>
        </w:rPr>
        <w:t xml:space="preserve">in </w:t>
      </w:r>
      <w:r w:rsidR="00711F83" w:rsidRPr="00105DBB">
        <w:rPr>
          <w:rFonts w:cstheme="minorHAnsi"/>
          <w:i/>
        </w:rPr>
        <w:t>G</w:t>
      </w:r>
      <w:r w:rsidR="00711F83">
        <w:rPr>
          <w:rFonts w:cstheme="minorHAnsi"/>
        </w:rPr>
        <w:t xml:space="preserve"> </w:t>
      </w:r>
      <w:r>
        <w:rPr>
          <w:rFonts w:cstheme="minorHAnsi"/>
        </w:rPr>
        <w:t xml:space="preserve">and </w:t>
      </w:r>
      <w:r w:rsidRPr="00105DBB">
        <w:rPr>
          <w:rFonts w:cstheme="minorHAnsi"/>
          <w:i/>
        </w:rPr>
        <w:t>E</w:t>
      </w:r>
      <w:r>
        <w:rPr>
          <w:rFonts w:cstheme="minorHAnsi"/>
        </w:rPr>
        <w:t xml:space="preserve"> is the set of edges in </w:t>
      </w:r>
      <w:r w:rsidR="00711F83" w:rsidRPr="00105DBB">
        <w:rPr>
          <w:rFonts w:cstheme="minorHAnsi"/>
          <w:i/>
        </w:rPr>
        <w:t>G</w:t>
      </w:r>
      <w:r>
        <w:rPr>
          <w:rFonts w:cstheme="minorHAnsi"/>
        </w:rPr>
        <w:t xml:space="preserve">, the </w:t>
      </w:r>
      <w:r w:rsidRPr="00105DBB">
        <w:rPr>
          <w:rFonts w:cstheme="minorHAnsi"/>
          <w:b/>
          <w:i/>
        </w:rPr>
        <w:t>vertex coloring problem</w:t>
      </w:r>
      <w:r>
        <w:rPr>
          <w:rFonts w:cstheme="minorHAnsi"/>
        </w:rPr>
        <w:t xml:space="preserve"> is to </w:t>
      </w:r>
      <w:r w:rsidR="00711F83">
        <w:rPr>
          <w:rFonts w:cstheme="minorHAnsi"/>
        </w:rPr>
        <w:t xml:space="preserve">assign a color from the set K = {1, ..., </w:t>
      </w:r>
      <w:r w:rsidR="00E63C2D">
        <w:rPr>
          <w:rFonts w:cstheme="minorHAnsi"/>
          <w:i/>
        </w:rPr>
        <w:t>c</w:t>
      </w:r>
      <w:r w:rsidR="00711F83">
        <w:rPr>
          <w:rFonts w:cstheme="minorHAnsi"/>
        </w:rPr>
        <w:t xml:space="preserve">} to each </w:t>
      </w:r>
      <w:r w:rsidR="00711F83" w:rsidRPr="00105DBB">
        <w:rPr>
          <w:rFonts w:cstheme="minorHAnsi"/>
          <w:i/>
        </w:rPr>
        <w:t>v</w:t>
      </w:r>
      <w:r w:rsidR="00711F83">
        <w:rPr>
          <w:rFonts w:cstheme="minorHAnsi"/>
        </w:rPr>
        <w:t xml:space="preserve"> in </w:t>
      </w:r>
      <w:r w:rsidR="00711F83" w:rsidRPr="00105DBB">
        <w:rPr>
          <w:rFonts w:cstheme="minorHAnsi"/>
          <w:i/>
        </w:rPr>
        <w:t>V</w:t>
      </w:r>
      <w:r w:rsidR="00711F83">
        <w:rPr>
          <w:rFonts w:cstheme="minorHAnsi"/>
        </w:rPr>
        <w:t xml:space="preserve"> such that the endpoints of each edge are assigned different colors, using as few colors as possible. This report describes an implementation of two 0-1 integer programming</w:t>
      </w:r>
      <w:r w:rsidR="00DD71C0">
        <w:rPr>
          <w:rFonts w:cstheme="minorHAnsi"/>
        </w:rPr>
        <w:t xml:space="preserve"> (IP)</w:t>
      </w:r>
      <w:r w:rsidR="00711F83">
        <w:rPr>
          <w:rFonts w:cstheme="minorHAnsi"/>
        </w:rPr>
        <w:t xml:space="preserve"> formulations of the vertex coloring </w:t>
      </w:r>
      <w:r w:rsidR="00BA6E28">
        <w:rPr>
          <w:rFonts w:cstheme="minorHAnsi"/>
        </w:rPr>
        <w:t>problem and</w:t>
      </w:r>
      <w:r w:rsidR="00711F83">
        <w:rPr>
          <w:rFonts w:cstheme="minorHAnsi"/>
        </w:rPr>
        <w:t xml:space="preserve"> explores the effects of adding particular classes of facet-defining constraints to the </w:t>
      </w:r>
      <w:r w:rsidR="00435925">
        <w:rPr>
          <w:rFonts w:cstheme="minorHAnsi"/>
        </w:rPr>
        <w:t xml:space="preserve">solution times </w:t>
      </w:r>
      <w:r w:rsidR="00711F83">
        <w:rPr>
          <w:rFonts w:cstheme="minorHAnsi"/>
        </w:rPr>
        <w:t>of these formulations.</w:t>
      </w:r>
    </w:p>
    <w:p w14:paraId="1B1A95E7" w14:textId="77777777" w:rsidR="00711F83" w:rsidRPr="00842295" w:rsidRDefault="00711F83" w:rsidP="009A1706">
      <w:pPr>
        <w:rPr>
          <w:rFonts w:cstheme="minorHAnsi"/>
        </w:rPr>
      </w:pPr>
    </w:p>
    <w:p w14:paraId="6A4BBDEF" w14:textId="6E38DBFF" w:rsidR="00DD71C0" w:rsidRDefault="00DD71C0" w:rsidP="00DD71C0">
      <w:pPr>
        <w:pStyle w:val="Heading3"/>
      </w:pPr>
      <w:r>
        <w:t>IP Formulations</w:t>
      </w:r>
    </w:p>
    <w:p w14:paraId="165CC578" w14:textId="00103B94" w:rsidR="00DD71C0" w:rsidRDefault="00DD71C0" w:rsidP="00DD71C0"/>
    <w:p w14:paraId="09CA4BF9" w14:textId="6488A719" w:rsidR="00DD71C0" w:rsidRDefault="00DD71C0" w:rsidP="008F067C">
      <w:r>
        <w:t>The following sections describe the 0-1 IP formulations implemented and explored in this report.</w:t>
      </w:r>
    </w:p>
    <w:p w14:paraId="697F4D0F" w14:textId="53BC36A1" w:rsidR="00DD71C0" w:rsidRDefault="00DD71C0" w:rsidP="00DD71C0"/>
    <w:p w14:paraId="768893D4" w14:textId="597BCAE8" w:rsidR="00DD71C0" w:rsidRDefault="00DD71C0" w:rsidP="00DD71C0">
      <w:pPr>
        <w:pStyle w:val="Heading4"/>
      </w:pPr>
      <w:r>
        <w:t>"Assignment" formulation</w:t>
      </w:r>
      <w:r w:rsidR="008F067C">
        <w:t>, with symmetry breaking</w:t>
      </w:r>
    </w:p>
    <w:p w14:paraId="7D241D90" w14:textId="6D8F241B" w:rsidR="008F067C" w:rsidRDefault="008F067C" w:rsidP="008F067C"/>
    <w:p w14:paraId="3B988843" w14:textId="77777777" w:rsidR="008F067C" w:rsidRDefault="008F067C" w:rsidP="008F067C">
      <w:r>
        <w:t>Mendez-Diaz and Zabala describe this straightforward formulation in "A Branch-and-Cut Algorithm for Graph Coloring".</w:t>
      </w:r>
    </w:p>
    <w:p w14:paraId="366D3DA3" w14:textId="77777777" w:rsidR="008F067C" w:rsidRDefault="008F067C" w:rsidP="008F067C"/>
    <w:p w14:paraId="49C02D25" w14:textId="00B35F09" w:rsidR="008F067C" w:rsidRDefault="008F067C" w:rsidP="008F067C">
      <w:r>
        <w:t xml:space="preserve">Let variable </w:t>
      </w:r>
      <w:r w:rsidRPr="00A95AA7">
        <w:rPr>
          <w:i/>
        </w:rPr>
        <w:t>x</w:t>
      </w:r>
      <w:r w:rsidRPr="00A95AA7">
        <w:rPr>
          <w:i/>
          <w:vertAlign w:val="subscript"/>
        </w:rPr>
        <w:t>ik</w:t>
      </w:r>
      <w:r>
        <w:t xml:space="preserve"> = 1 if node i is assigned color </w:t>
      </w:r>
      <w:r w:rsidRPr="00A95AA7">
        <w:rPr>
          <w:i/>
        </w:rPr>
        <w:t>k</w:t>
      </w:r>
      <w:r>
        <w:t xml:space="preserve">, 0 else, </w:t>
      </w:r>
      <w:r>
        <w:sym w:font="Symbol" w:char="F022"/>
      </w:r>
      <w:r>
        <w:t xml:space="preserve"> </w:t>
      </w:r>
      <w:r w:rsidRPr="00A95AA7">
        <w:rPr>
          <w:i/>
        </w:rPr>
        <w:t>i</w:t>
      </w:r>
      <w:r>
        <w:t xml:space="preserve"> </w:t>
      </w:r>
      <w:r w:rsidR="00A95AA7" w:rsidRPr="00A95AA7">
        <w:sym w:font="Symbol" w:char="F0CE"/>
      </w:r>
      <w:r>
        <w:t xml:space="preserve"> V, </w:t>
      </w:r>
      <w:r>
        <w:sym w:font="Symbol" w:char="F022"/>
      </w:r>
      <w:r>
        <w:t xml:space="preserve"> </w:t>
      </w:r>
      <w:r w:rsidRPr="00A95AA7">
        <w:rPr>
          <w:i/>
        </w:rPr>
        <w:t>k</w:t>
      </w:r>
      <w:r>
        <w:t xml:space="preserve"> </w:t>
      </w:r>
      <w:r w:rsidR="00A95AA7" w:rsidRPr="00A95AA7">
        <w:sym w:font="Symbol" w:char="F0CE"/>
      </w:r>
      <w:r>
        <w:t xml:space="preserve"> K. Let variable </w:t>
      </w:r>
      <w:r w:rsidRPr="00A95AA7">
        <w:rPr>
          <w:i/>
        </w:rPr>
        <w:t>w</w:t>
      </w:r>
      <w:r w:rsidRPr="00A95AA7">
        <w:rPr>
          <w:i/>
          <w:vertAlign w:val="subscript"/>
        </w:rPr>
        <w:t>k</w:t>
      </w:r>
      <w:r>
        <w:t xml:space="preserve"> = 1 if color </w:t>
      </w:r>
      <w:r w:rsidRPr="00A87121">
        <w:rPr>
          <w:i/>
        </w:rPr>
        <w:t>k</w:t>
      </w:r>
      <w:r>
        <w:t xml:space="preserve"> is </w:t>
      </w:r>
      <w:r w:rsidR="008D5191">
        <w:t xml:space="preserve">used on </w:t>
      </w:r>
      <w:r>
        <w:t xml:space="preserve">at least one node, 0 else, </w:t>
      </w:r>
      <w:r w:rsidR="00594FAD">
        <w:sym w:font="Symbol" w:char="F022"/>
      </w:r>
      <w:r w:rsidR="00594FAD">
        <w:t xml:space="preserve"> </w:t>
      </w:r>
      <w:r w:rsidR="00594FAD" w:rsidRPr="00A95AA7">
        <w:rPr>
          <w:i/>
        </w:rPr>
        <w:t>k</w:t>
      </w:r>
      <w:r w:rsidR="00594FAD">
        <w:t xml:space="preserve"> </w:t>
      </w:r>
      <w:r w:rsidR="00594FAD" w:rsidRPr="00A95AA7">
        <w:sym w:font="Symbol" w:char="F0CE"/>
      </w:r>
      <w:r w:rsidR="00594FAD">
        <w:t xml:space="preserve"> K</w:t>
      </w:r>
      <w:r>
        <w:t>. Then the vertex coloring problem becomes:</w:t>
      </w:r>
    </w:p>
    <w:p w14:paraId="14F4BAB8" w14:textId="0BABDB22" w:rsidR="008F067C" w:rsidRDefault="008F067C" w:rsidP="008F067C"/>
    <w:p w14:paraId="5B025E9C" w14:textId="5BE425A0" w:rsidR="008F067C" w:rsidRDefault="008F067C" w:rsidP="008F067C">
      <w:pPr>
        <w:jc w:val="center"/>
        <w:rPr>
          <w:vertAlign w:val="subscript"/>
        </w:rPr>
      </w:pPr>
      <w:r>
        <w:t xml:space="preserve">Minimize </w:t>
      </w:r>
      <w:r>
        <w:sym w:font="Symbol" w:char="F053"/>
      </w:r>
      <w:r w:rsidRPr="00F0657A">
        <w:rPr>
          <w:i/>
          <w:vertAlign w:val="subscript"/>
        </w:rPr>
        <w:t>k</w:t>
      </w:r>
      <w:r w:rsidRPr="008F067C">
        <w:rPr>
          <w:vertAlign w:val="subscript"/>
        </w:rPr>
        <w:sym w:font="Symbol" w:char="F0CE"/>
      </w:r>
      <w:r w:rsidRPr="008F067C">
        <w:rPr>
          <w:vertAlign w:val="subscript"/>
        </w:rPr>
        <w:t>K</w:t>
      </w:r>
      <w:r>
        <w:t xml:space="preserve"> </w:t>
      </w:r>
      <w:r w:rsidR="00D765C5" w:rsidRPr="00A95AA7">
        <w:rPr>
          <w:i/>
        </w:rPr>
        <w:t>w</w:t>
      </w:r>
      <w:r w:rsidR="00D765C5" w:rsidRPr="00A95AA7">
        <w:rPr>
          <w:i/>
          <w:vertAlign w:val="subscript"/>
        </w:rPr>
        <w:t>k</w:t>
      </w:r>
    </w:p>
    <w:p w14:paraId="523410B3" w14:textId="26E3EB42" w:rsidR="008F067C" w:rsidRDefault="00651D73" w:rsidP="00D765C5">
      <w:pPr>
        <w:jc w:val="center"/>
      </w:pPr>
      <w:r>
        <w:t xml:space="preserve">Subject to: </w:t>
      </w:r>
      <w:r>
        <w:sym w:font="Symbol" w:char="F053"/>
      </w:r>
      <w:r w:rsidRPr="00DB4A70">
        <w:rPr>
          <w:i/>
          <w:vertAlign w:val="subscript"/>
        </w:rPr>
        <w:t>k</w:t>
      </w:r>
      <w:r w:rsidRPr="008F067C">
        <w:rPr>
          <w:vertAlign w:val="subscript"/>
        </w:rPr>
        <w:sym w:font="Symbol" w:char="F0CE"/>
      </w:r>
      <w:r w:rsidRPr="008F067C">
        <w:rPr>
          <w:vertAlign w:val="subscript"/>
        </w:rPr>
        <w:t>K</w:t>
      </w:r>
      <w:r w:rsidR="00105DBB">
        <w:t xml:space="preserve"> </w:t>
      </w:r>
      <w:r w:rsidR="00D765C5" w:rsidRPr="00A95AA7">
        <w:rPr>
          <w:i/>
        </w:rPr>
        <w:t>x</w:t>
      </w:r>
      <w:r w:rsidR="00D765C5" w:rsidRPr="00A95AA7">
        <w:rPr>
          <w:i/>
          <w:vertAlign w:val="subscript"/>
        </w:rPr>
        <w:t>ik</w:t>
      </w:r>
      <w:r w:rsidR="00105DBB">
        <w:t xml:space="preserve"> = 1, </w:t>
      </w:r>
      <w:r>
        <w:t xml:space="preserve"> </w:t>
      </w:r>
      <w:r w:rsidR="006E01F3">
        <w:sym w:font="Symbol" w:char="F022"/>
      </w:r>
      <w:r w:rsidR="006E01F3">
        <w:t xml:space="preserve"> </w:t>
      </w:r>
      <w:r w:rsidR="006E01F3" w:rsidRPr="00A95AA7">
        <w:rPr>
          <w:i/>
        </w:rPr>
        <w:t>i</w:t>
      </w:r>
      <w:r w:rsidR="006E01F3">
        <w:t xml:space="preserve"> </w:t>
      </w:r>
      <w:r w:rsidR="006E01F3" w:rsidRPr="00A95AA7">
        <w:sym w:font="Symbol" w:char="F0CE"/>
      </w:r>
      <w:r w:rsidR="006E01F3">
        <w:t xml:space="preserve"> V</w:t>
      </w:r>
    </w:p>
    <w:p w14:paraId="10C4FE8C" w14:textId="334DEBA0" w:rsidR="00D765C5" w:rsidRDefault="00946EC9" w:rsidP="00D765C5">
      <w:pPr>
        <w:jc w:val="center"/>
      </w:pPr>
      <w:r w:rsidRPr="00A95AA7">
        <w:rPr>
          <w:i/>
        </w:rPr>
        <w:t>x</w:t>
      </w:r>
      <w:r w:rsidRPr="00A95AA7">
        <w:rPr>
          <w:i/>
          <w:vertAlign w:val="subscript"/>
        </w:rPr>
        <w:t>ik</w:t>
      </w:r>
      <w:r>
        <w:t xml:space="preserve"> + </w:t>
      </w:r>
      <w:r w:rsidRPr="00A95AA7">
        <w:rPr>
          <w:i/>
        </w:rPr>
        <w:t>x</w:t>
      </w:r>
      <w:r>
        <w:rPr>
          <w:i/>
          <w:vertAlign w:val="subscript"/>
        </w:rPr>
        <w:t>j</w:t>
      </w:r>
      <w:r w:rsidRPr="00A95AA7">
        <w:rPr>
          <w:i/>
          <w:vertAlign w:val="subscript"/>
        </w:rPr>
        <w:t>k</w:t>
      </w:r>
      <w:r>
        <w:t xml:space="preserve"> </w:t>
      </w:r>
      <w:r>
        <w:sym w:font="Symbol" w:char="F0A3"/>
      </w:r>
      <w:r>
        <w:t xml:space="preserve"> </w:t>
      </w:r>
      <w:r w:rsidRPr="00A95AA7">
        <w:rPr>
          <w:i/>
        </w:rPr>
        <w:t>w</w:t>
      </w:r>
      <w:r w:rsidRPr="00A95AA7">
        <w:rPr>
          <w:i/>
          <w:vertAlign w:val="subscript"/>
        </w:rPr>
        <w:t>k</w:t>
      </w:r>
      <w:r>
        <w:t xml:space="preserve">, </w:t>
      </w:r>
      <w:r>
        <w:sym w:font="Symbol" w:char="F022"/>
      </w:r>
      <w:r>
        <w:t xml:space="preserve"> (</w:t>
      </w:r>
      <w:r w:rsidRPr="00946EC9">
        <w:rPr>
          <w:i/>
        </w:rPr>
        <w:t>i</w:t>
      </w:r>
      <w:r>
        <w:t xml:space="preserve">, </w:t>
      </w:r>
      <w:r w:rsidRPr="00946EC9">
        <w:rPr>
          <w:i/>
        </w:rPr>
        <w:t>j</w:t>
      </w:r>
      <w:r>
        <w:t xml:space="preserve">) in E, </w:t>
      </w:r>
      <w:r>
        <w:sym w:font="Symbol" w:char="F022"/>
      </w:r>
      <w:r>
        <w:t xml:space="preserve"> </w:t>
      </w:r>
      <w:r w:rsidRPr="00A95AA7">
        <w:rPr>
          <w:i/>
        </w:rPr>
        <w:t>k</w:t>
      </w:r>
      <w:r>
        <w:t xml:space="preserve"> </w:t>
      </w:r>
      <w:r w:rsidRPr="00A95AA7">
        <w:sym w:font="Symbol" w:char="F0CE"/>
      </w:r>
      <w:r>
        <w:t xml:space="preserve"> K</w:t>
      </w:r>
    </w:p>
    <w:p w14:paraId="4F5531B1" w14:textId="2EF9B5EF" w:rsidR="00946EC9" w:rsidRDefault="00E8374C" w:rsidP="00D765C5">
      <w:pPr>
        <w:jc w:val="center"/>
      </w:pPr>
      <w:r w:rsidRPr="00A95AA7">
        <w:rPr>
          <w:i/>
        </w:rPr>
        <w:t>x</w:t>
      </w:r>
      <w:r w:rsidRPr="00A95AA7">
        <w:rPr>
          <w:i/>
          <w:vertAlign w:val="subscript"/>
        </w:rPr>
        <w:t>ik</w:t>
      </w:r>
      <w:r>
        <w:rPr>
          <w:i/>
          <w:vertAlign w:val="subscript"/>
        </w:rPr>
        <w:t xml:space="preserve"> </w:t>
      </w:r>
      <w:r w:rsidRPr="00A95AA7">
        <w:sym w:font="Symbol" w:char="F0CE"/>
      </w:r>
      <w:r>
        <w:t xml:space="preserve"> {0, 1}, </w:t>
      </w:r>
      <w:r>
        <w:sym w:font="Symbol" w:char="F022"/>
      </w:r>
      <w:r>
        <w:t xml:space="preserve"> </w:t>
      </w:r>
      <w:r w:rsidRPr="00A95AA7">
        <w:rPr>
          <w:i/>
        </w:rPr>
        <w:t>i</w:t>
      </w:r>
      <w:r>
        <w:t xml:space="preserve"> </w:t>
      </w:r>
      <w:r w:rsidRPr="00A95AA7">
        <w:sym w:font="Symbol" w:char="F0CE"/>
      </w:r>
      <w:r>
        <w:t xml:space="preserve"> V, </w:t>
      </w:r>
      <w:r>
        <w:sym w:font="Symbol" w:char="F022"/>
      </w:r>
      <w:r>
        <w:t xml:space="preserve"> </w:t>
      </w:r>
      <w:r w:rsidRPr="00A95AA7">
        <w:rPr>
          <w:i/>
        </w:rPr>
        <w:t>k</w:t>
      </w:r>
      <w:r>
        <w:t xml:space="preserve"> </w:t>
      </w:r>
      <w:r w:rsidRPr="00A95AA7">
        <w:sym w:font="Symbol" w:char="F0CE"/>
      </w:r>
      <w:r>
        <w:t xml:space="preserve"> K</w:t>
      </w:r>
    </w:p>
    <w:p w14:paraId="3CC55DBA" w14:textId="73A7BA83" w:rsidR="00E8374C" w:rsidRDefault="00E8374C" w:rsidP="00E8374C">
      <w:pPr>
        <w:jc w:val="center"/>
      </w:pPr>
      <w:r>
        <w:rPr>
          <w:i/>
        </w:rPr>
        <w:t>w</w:t>
      </w:r>
      <w:r w:rsidRPr="00A95AA7">
        <w:rPr>
          <w:i/>
          <w:vertAlign w:val="subscript"/>
        </w:rPr>
        <w:t>k</w:t>
      </w:r>
      <w:r>
        <w:rPr>
          <w:i/>
          <w:vertAlign w:val="subscript"/>
        </w:rPr>
        <w:t xml:space="preserve"> </w:t>
      </w:r>
      <w:r w:rsidRPr="00A95AA7">
        <w:sym w:font="Symbol" w:char="F0CE"/>
      </w:r>
      <w:r>
        <w:t xml:space="preserve"> {0, 1}, </w:t>
      </w:r>
      <w:r>
        <w:sym w:font="Symbol" w:char="F022"/>
      </w:r>
      <w:r>
        <w:t xml:space="preserve"> </w:t>
      </w:r>
      <w:r w:rsidRPr="00A95AA7">
        <w:rPr>
          <w:i/>
        </w:rPr>
        <w:t>k</w:t>
      </w:r>
      <w:r>
        <w:t xml:space="preserve"> </w:t>
      </w:r>
      <w:r w:rsidRPr="00A95AA7">
        <w:sym w:font="Symbol" w:char="F0CE"/>
      </w:r>
      <w:r>
        <w:t xml:space="preserve"> K</w:t>
      </w:r>
    </w:p>
    <w:p w14:paraId="40D84BD6" w14:textId="1848950B" w:rsidR="00E8374C" w:rsidRDefault="00E8374C" w:rsidP="008B0AD8"/>
    <w:p w14:paraId="338A8A6F" w14:textId="1B025641" w:rsidR="00195C7D" w:rsidRDefault="00195C7D" w:rsidP="008B0AD8">
      <w:r>
        <w:t>These constr</w:t>
      </w:r>
      <w:r w:rsidR="00BF561D">
        <w:t>aints ensure that, respectively:</w:t>
      </w:r>
      <w:r>
        <w:t xml:space="preserve"> each node is assigned exactly one color</w:t>
      </w:r>
      <w:r w:rsidR="00007CF0">
        <w:t xml:space="preserve">, </w:t>
      </w:r>
      <w:r>
        <w:t>and endpoints of an edge cannot receive the same color.</w:t>
      </w:r>
    </w:p>
    <w:p w14:paraId="4E6E779B" w14:textId="77777777" w:rsidR="00195C7D" w:rsidRDefault="00195C7D" w:rsidP="008B0AD8"/>
    <w:p w14:paraId="0E1336DD" w14:textId="04BFDCF9" w:rsidR="008B0AD8" w:rsidRDefault="009A54D8" w:rsidP="008B0AD8">
      <w:r>
        <w:t xml:space="preserve">The assignment </w:t>
      </w:r>
      <w:r w:rsidR="00847A6A">
        <w:t>formulation suffers from inherent symmetry: given a partic</w:t>
      </w:r>
      <w:r w:rsidR="007E7697">
        <w:t>ular solution, one can obtain many</w:t>
      </w:r>
      <w:r w:rsidR="00847A6A">
        <w:t xml:space="preserve"> equivalent solution</w:t>
      </w:r>
      <w:r w:rsidR="007E7697">
        <w:t>s</w:t>
      </w:r>
      <w:r w:rsidR="00847A6A">
        <w:t xml:space="preserve"> by performing a one-to-one switch of one color for another: e.g. those nodes colored with color 1 get color 2 instead, and vice versa.</w:t>
      </w:r>
      <w:r w:rsidR="007E7697">
        <w:t xml:space="preserve"> To eliminate symmetrical equivalent solutions from consideration, add the following constraints:</w:t>
      </w:r>
    </w:p>
    <w:p w14:paraId="5FEC27E7" w14:textId="01C3AAB4" w:rsidR="007E7697" w:rsidRDefault="007E7697" w:rsidP="008B0AD8"/>
    <w:p w14:paraId="4A787071" w14:textId="60EA4705" w:rsidR="007E7697" w:rsidRDefault="007E7697" w:rsidP="007E7697">
      <w:pPr>
        <w:jc w:val="center"/>
      </w:pPr>
      <w:r>
        <w:rPr>
          <w:i/>
        </w:rPr>
        <w:t>w</w:t>
      </w:r>
      <w:r w:rsidRPr="00A95AA7">
        <w:rPr>
          <w:i/>
          <w:vertAlign w:val="subscript"/>
        </w:rPr>
        <w:t>k</w:t>
      </w:r>
      <w:r>
        <w:t xml:space="preserve"> </w:t>
      </w:r>
      <w:r>
        <w:sym w:font="Symbol" w:char="F0A3"/>
      </w:r>
      <w:r>
        <w:t xml:space="preserve"> </w:t>
      </w:r>
      <w:r>
        <w:sym w:font="Symbol" w:char="F053"/>
      </w:r>
      <w:r>
        <w:rPr>
          <w:i/>
          <w:vertAlign w:val="subscript"/>
        </w:rPr>
        <w:t>i</w:t>
      </w:r>
      <w:r w:rsidRPr="008F067C">
        <w:rPr>
          <w:vertAlign w:val="subscript"/>
        </w:rPr>
        <w:sym w:font="Symbol" w:char="F0CE"/>
      </w:r>
      <w:r>
        <w:rPr>
          <w:vertAlign w:val="subscript"/>
        </w:rPr>
        <w:t>V</w:t>
      </w:r>
      <w:r>
        <w:t xml:space="preserve"> </w:t>
      </w:r>
      <w:r w:rsidRPr="00A95AA7">
        <w:rPr>
          <w:i/>
        </w:rPr>
        <w:t>x</w:t>
      </w:r>
      <w:r w:rsidRPr="00A95AA7">
        <w:rPr>
          <w:i/>
          <w:vertAlign w:val="subscript"/>
        </w:rPr>
        <w:t>ik</w:t>
      </w:r>
      <w:r>
        <w:t xml:space="preserve">, </w:t>
      </w:r>
      <w:r>
        <w:sym w:font="Symbol" w:char="F022"/>
      </w:r>
      <w:r>
        <w:t xml:space="preserve"> </w:t>
      </w:r>
      <w:r w:rsidRPr="00A95AA7">
        <w:rPr>
          <w:i/>
        </w:rPr>
        <w:t>k</w:t>
      </w:r>
      <w:r>
        <w:t xml:space="preserve"> </w:t>
      </w:r>
      <w:r w:rsidRPr="00A95AA7">
        <w:sym w:font="Symbol" w:char="F0CE"/>
      </w:r>
      <w:r>
        <w:t xml:space="preserve"> K</w:t>
      </w:r>
    </w:p>
    <w:p w14:paraId="16B368EE" w14:textId="28866914" w:rsidR="007E7697" w:rsidRPr="007E7697" w:rsidRDefault="007E7697" w:rsidP="007E7697">
      <w:pPr>
        <w:jc w:val="center"/>
      </w:pPr>
      <w:r>
        <w:rPr>
          <w:i/>
        </w:rPr>
        <w:t>w</w:t>
      </w:r>
      <w:r w:rsidRPr="00A95AA7">
        <w:rPr>
          <w:i/>
          <w:vertAlign w:val="subscript"/>
        </w:rPr>
        <w:t>k</w:t>
      </w:r>
      <w:r>
        <w:t xml:space="preserve"> </w:t>
      </w:r>
      <w:r>
        <w:sym w:font="Symbol" w:char="F0B3"/>
      </w:r>
      <w:r>
        <w:t xml:space="preserve"> </w:t>
      </w:r>
      <w:r>
        <w:rPr>
          <w:i/>
        </w:rPr>
        <w:t>w</w:t>
      </w:r>
      <w:r w:rsidRPr="00A95AA7">
        <w:rPr>
          <w:i/>
          <w:vertAlign w:val="subscript"/>
        </w:rPr>
        <w:t>k</w:t>
      </w:r>
      <w:r>
        <w:rPr>
          <w:i/>
          <w:vertAlign w:val="subscript"/>
        </w:rPr>
        <w:t>+1</w:t>
      </w:r>
      <w:r>
        <w:t xml:space="preserve">, </w:t>
      </w:r>
      <w:r>
        <w:sym w:font="Symbol" w:char="F022"/>
      </w:r>
      <w:r>
        <w:t xml:space="preserve"> </w:t>
      </w:r>
      <w:r w:rsidRPr="00A95AA7">
        <w:rPr>
          <w:i/>
        </w:rPr>
        <w:t>k</w:t>
      </w:r>
      <w:r>
        <w:t xml:space="preserve"> </w:t>
      </w:r>
      <w:r w:rsidRPr="00A95AA7">
        <w:sym w:font="Symbol" w:char="F0CE"/>
      </w:r>
      <w:r>
        <w:t xml:space="preserve"> K</w:t>
      </w:r>
      <w:r w:rsidR="00DA234E">
        <w:t xml:space="preserve"> \ {</w:t>
      </w:r>
      <w:r w:rsidR="00DA234E" w:rsidRPr="00DA234E">
        <w:rPr>
          <w:i/>
        </w:rPr>
        <w:t>c</w:t>
      </w:r>
      <w:r w:rsidR="00DA234E">
        <w:t>}</w:t>
      </w:r>
    </w:p>
    <w:p w14:paraId="7114FDC3" w14:textId="76A7A0D4" w:rsidR="00A403DB" w:rsidRDefault="00A403DB" w:rsidP="00A403DB"/>
    <w:p w14:paraId="17D1E153" w14:textId="492E9800" w:rsidR="00195C7D" w:rsidRDefault="008D5191" w:rsidP="00A403DB">
      <w:r>
        <w:lastRenderedPageBreak/>
        <w:t>These constraints ensure that, respectively</w:t>
      </w:r>
      <w:r w:rsidR="003C4348">
        <w:t>:</w:t>
      </w:r>
      <w:r>
        <w:t xml:space="preserve"> a color is not considered used unless at least one node is marked with it</w:t>
      </w:r>
      <w:r w:rsidR="00282D86">
        <w:t>,</w:t>
      </w:r>
      <w:r>
        <w:t xml:space="preserve"> and a greater-numbered color is not used unless all the lesser-numbered colors are used.</w:t>
      </w:r>
    </w:p>
    <w:p w14:paraId="1B8A16DD" w14:textId="1B9BCE1D" w:rsidR="00656152" w:rsidRDefault="00656152" w:rsidP="00A403DB"/>
    <w:p w14:paraId="433F005B" w14:textId="6A994F07" w:rsidR="00656152" w:rsidRDefault="00656152" w:rsidP="00656152">
      <w:pPr>
        <w:pStyle w:val="Heading5"/>
      </w:pPr>
      <w:r>
        <w:t>Clique constraints</w:t>
      </w:r>
    </w:p>
    <w:p w14:paraId="1679A84C" w14:textId="543A1C89" w:rsidR="00656152" w:rsidRDefault="00656152" w:rsidP="00656152"/>
    <w:p w14:paraId="5465A50F" w14:textId="5152252D" w:rsidR="00656152" w:rsidRDefault="00725B46" w:rsidP="00656152">
      <w:r>
        <w:t xml:space="preserve">Mendez-Diaz and Zabala identified numerous categories of valid inequalities for the polytope that this assignment formulation represents, including the facet-defining </w:t>
      </w:r>
      <w:r w:rsidRPr="00725B46">
        <w:rPr>
          <w:b/>
          <w:i/>
        </w:rPr>
        <w:t>clique inequalities</w:t>
      </w:r>
      <w:r>
        <w:t>. Let Q be a maximal clique of G; then the following inequalities define facets:</w:t>
      </w:r>
    </w:p>
    <w:p w14:paraId="5768FFAB" w14:textId="72253888" w:rsidR="00725B46" w:rsidRDefault="00725B46" w:rsidP="00656152"/>
    <w:p w14:paraId="18F6AB73" w14:textId="149BA937" w:rsidR="00725B46" w:rsidRPr="00656152" w:rsidRDefault="00725B46" w:rsidP="00725B46">
      <w:pPr>
        <w:jc w:val="center"/>
      </w:pPr>
      <w:r>
        <w:sym w:font="Symbol" w:char="F053"/>
      </w:r>
      <w:r w:rsidR="00001017">
        <w:rPr>
          <w:i/>
          <w:vertAlign w:val="subscript"/>
        </w:rPr>
        <w:t>i</w:t>
      </w:r>
      <w:r w:rsidRPr="008F067C">
        <w:rPr>
          <w:vertAlign w:val="subscript"/>
        </w:rPr>
        <w:sym w:font="Symbol" w:char="F0CE"/>
      </w:r>
      <w:r>
        <w:rPr>
          <w:vertAlign w:val="subscript"/>
        </w:rPr>
        <w:t>Q</w:t>
      </w:r>
      <w:r>
        <w:t xml:space="preserve"> </w:t>
      </w:r>
      <w:r w:rsidRPr="00A95AA7">
        <w:rPr>
          <w:i/>
        </w:rPr>
        <w:t>x</w:t>
      </w:r>
      <w:r>
        <w:rPr>
          <w:i/>
          <w:vertAlign w:val="subscript"/>
        </w:rPr>
        <w:t>ik</w:t>
      </w:r>
      <w:r>
        <w:t xml:space="preserve"> </w:t>
      </w:r>
      <w:r w:rsidR="00664B4B">
        <w:sym w:font="Symbol" w:char="F0A3"/>
      </w:r>
      <w:r w:rsidR="00664B4B">
        <w:t xml:space="preserve"> </w:t>
      </w:r>
      <w:r w:rsidR="00664B4B" w:rsidRPr="00A95AA7">
        <w:rPr>
          <w:i/>
        </w:rPr>
        <w:t>w</w:t>
      </w:r>
      <w:r w:rsidR="00664B4B" w:rsidRPr="00A95AA7">
        <w:rPr>
          <w:i/>
          <w:vertAlign w:val="subscript"/>
        </w:rPr>
        <w:t>k</w:t>
      </w:r>
      <w:r>
        <w:t xml:space="preserve">,  </w:t>
      </w:r>
      <w:r>
        <w:sym w:font="Symbol" w:char="F022"/>
      </w:r>
      <w:r>
        <w:t xml:space="preserve"> </w:t>
      </w:r>
      <w:r>
        <w:rPr>
          <w:i/>
        </w:rPr>
        <w:t>k</w:t>
      </w:r>
      <w:r>
        <w:t xml:space="preserve"> </w:t>
      </w:r>
      <w:r w:rsidRPr="00A95AA7">
        <w:sym w:font="Symbol" w:char="F0CE"/>
      </w:r>
      <w:r>
        <w:t xml:space="preserve"> K \ {c}</w:t>
      </w:r>
    </w:p>
    <w:p w14:paraId="2058648D" w14:textId="5C6CD297" w:rsidR="008D5191" w:rsidRDefault="008D5191" w:rsidP="00A403DB"/>
    <w:p w14:paraId="55D7D9AC" w14:textId="7193331A" w:rsidR="00FC3A11" w:rsidRDefault="00FC3A11" w:rsidP="00A403DB">
      <w:r>
        <w:t>We can view such constraints as stronger statements about adjacent nodes not receiving the same color, summing all members of the clique at once rather than leaning on the pairwise sums from the original formulation.</w:t>
      </w:r>
    </w:p>
    <w:p w14:paraId="371C5858" w14:textId="77777777" w:rsidR="00FC3A11" w:rsidRDefault="00FC3A11" w:rsidP="00A403DB"/>
    <w:p w14:paraId="24480DF4" w14:textId="3EED9F58" w:rsidR="005A43BA" w:rsidRDefault="005A43BA" w:rsidP="005A43BA">
      <w:pPr>
        <w:pStyle w:val="Heading4"/>
      </w:pPr>
      <w:r>
        <w:t>"Representative" formulation</w:t>
      </w:r>
    </w:p>
    <w:p w14:paraId="3D06D6B3" w14:textId="4A6761CD" w:rsidR="005A43BA" w:rsidRDefault="005A43BA" w:rsidP="005A43BA"/>
    <w:p w14:paraId="7B1FC7F7" w14:textId="0A2CC00A" w:rsidR="005A43BA" w:rsidRDefault="005A43BA" w:rsidP="005A43BA">
      <w:r>
        <w:t>Since no adjacent nodes can receive the same color in a vertex coloring, all nodes in a feasible coloring that have received the same color are an independent set.</w:t>
      </w:r>
      <w:r w:rsidR="00FD46F8">
        <w:t xml:space="preserve"> Then a feasible coloring can be considered a partition of the graph's nodes into some number of independent sets, and an optimal coloring as such a partition of the nodes into a minimal number of independent sets. The representative formulation of Campelo, Correa, and Frota [] builds on the work of Mehrotra and Trick [] to model the vertex coloring problem using the notion of independent sets without using one variable per maximal independent set.</w:t>
      </w:r>
    </w:p>
    <w:p w14:paraId="71CFE518" w14:textId="4F94C307" w:rsidR="0067346A" w:rsidRDefault="0067346A" w:rsidP="005A43BA"/>
    <w:p w14:paraId="18A40E4A" w14:textId="3741E613" w:rsidR="007A6101" w:rsidRDefault="0067346A" w:rsidP="005A43BA">
      <w:r>
        <w:t xml:space="preserve">Let every </w:t>
      </w:r>
      <w:r w:rsidR="00DB70E3">
        <w:t xml:space="preserve">node in the graph that is assigned the same color be considered members of a color class. Suppose every color class has exactly one node designated as the </w:t>
      </w:r>
      <w:r w:rsidR="00DB70E3" w:rsidRPr="005F452C">
        <w:rPr>
          <w:b/>
          <w:i/>
        </w:rPr>
        <w:t>representative</w:t>
      </w:r>
      <w:r w:rsidR="00DB70E3">
        <w:t xml:space="preserve"> of that color class. Let N</w:t>
      </w:r>
      <w:r w:rsidR="003233F1">
        <w:rPr>
          <w:vertAlign w:val="subscript"/>
        </w:rPr>
        <w:t>-</w:t>
      </w:r>
      <w:r w:rsidR="00DB70E3">
        <w:t>(</w:t>
      </w:r>
      <w:r w:rsidR="00DB70E3" w:rsidRPr="00460A5D">
        <w:rPr>
          <w:i/>
        </w:rPr>
        <w:t>i</w:t>
      </w:r>
      <w:r w:rsidR="00DB70E3">
        <w:t xml:space="preserve">) denote the </w:t>
      </w:r>
      <w:r w:rsidR="00DB70E3" w:rsidRPr="005C0541">
        <w:rPr>
          <w:i/>
        </w:rPr>
        <w:t>anti-neighborhood</w:t>
      </w:r>
      <w:r w:rsidR="00DB70E3">
        <w:t xml:space="preserve"> of node </w:t>
      </w:r>
      <w:r w:rsidR="00DB70E3" w:rsidRPr="00955E8F">
        <w:rPr>
          <w:i/>
        </w:rPr>
        <w:t>i</w:t>
      </w:r>
      <w:r w:rsidR="00DB70E3">
        <w:t>: {</w:t>
      </w:r>
      <w:r w:rsidR="00DB70E3" w:rsidRPr="00955E8F">
        <w:rPr>
          <w:i/>
        </w:rPr>
        <w:t>v</w:t>
      </w:r>
      <w:r w:rsidR="00955E8F">
        <w:t xml:space="preserve"> </w:t>
      </w:r>
      <w:r w:rsidR="00955E8F" w:rsidRPr="00A95AA7">
        <w:sym w:font="Symbol" w:char="F0CE"/>
      </w:r>
      <w:r w:rsidR="00DB70E3">
        <w:t xml:space="preserve"> V : (</w:t>
      </w:r>
      <w:r w:rsidR="00DB70E3" w:rsidRPr="006E045D">
        <w:rPr>
          <w:i/>
        </w:rPr>
        <w:t>i</w:t>
      </w:r>
      <w:r w:rsidR="00DB70E3">
        <w:t xml:space="preserve">, </w:t>
      </w:r>
      <w:r w:rsidR="00DB70E3" w:rsidRPr="006E045D">
        <w:rPr>
          <w:i/>
        </w:rPr>
        <w:t>v</w:t>
      </w:r>
      <w:r w:rsidR="00DB70E3">
        <w:t xml:space="preserve">) </w:t>
      </w:r>
      <w:r w:rsidR="00955E8F">
        <w:sym w:font="Symbol" w:char="F0CF"/>
      </w:r>
      <w:r w:rsidR="00955E8F">
        <w:t xml:space="preserve"> </w:t>
      </w:r>
      <w:r w:rsidR="00DB70E3">
        <w:t>E}, and let N</w:t>
      </w:r>
      <w:r w:rsidR="00C103D5">
        <w:rPr>
          <w:vertAlign w:val="subscript"/>
        </w:rPr>
        <w:t>-</w:t>
      </w:r>
      <w:r w:rsidR="00DB70E3">
        <w:t>[</w:t>
      </w:r>
      <w:r w:rsidR="00125BFE">
        <w:rPr>
          <w:i/>
        </w:rPr>
        <w:t>i</w:t>
      </w:r>
      <w:r w:rsidR="00DB70E3">
        <w:t>] denote N</w:t>
      </w:r>
      <w:r w:rsidR="00DB549D">
        <w:rPr>
          <w:vertAlign w:val="subscript"/>
        </w:rPr>
        <w:t>-</w:t>
      </w:r>
      <w:r w:rsidR="00DB70E3">
        <w:t>(</w:t>
      </w:r>
      <w:r w:rsidR="00DB70E3" w:rsidRPr="00E80057">
        <w:rPr>
          <w:i/>
        </w:rPr>
        <w:t>i</w:t>
      </w:r>
      <w:r w:rsidR="00DB70E3">
        <w:t xml:space="preserve">) </w:t>
      </w:r>
      <w:r w:rsidR="005C0541">
        <w:sym w:font="Symbol" w:char="F0C8"/>
      </w:r>
      <w:r w:rsidR="005C0541">
        <w:t xml:space="preserve"> </w:t>
      </w:r>
      <w:r w:rsidR="00DB70E3">
        <w:t>{</w:t>
      </w:r>
      <w:r w:rsidR="00DB70E3" w:rsidRPr="00E80057">
        <w:rPr>
          <w:i/>
        </w:rPr>
        <w:t>i</w:t>
      </w:r>
      <w:r w:rsidR="00DB70E3">
        <w:t xml:space="preserve">}. </w:t>
      </w:r>
      <w:r w:rsidR="00D34D6D">
        <w:t xml:space="preserve">Let </w:t>
      </w:r>
      <w:r w:rsidR="004F3D91">
        <w:t>G</w:t>
      </w:r>
      <w:r w:rsidR="00D34D6D">
        <w:t>[S</w:t>
      </w:r>
      <w:r w:rsidR="004F3D91">
        <w:t xml:space="preserve">] be the subgraph induced </w:t>
      </w:r>
      <w:r w:rsidR="00D34D6D">
        <w:t xml:space="preserve">by some S </w:t>
      </w:r>
      <w:r w:rsidR="00D34D6D">
        <w:sym w:font="Symbol" w:char="F0CC"/>
      </w:r>
      <w:r w:rsidR="00D34D6D">
        <w:t xml:space="preserve"> V</w:t>
      </w:r>
      <w:r w:rsidR="004F3D91">
        <w:t>, and let E[S] be the edge set of G[S]</w:t>
      </w:r>
      <w:r w:rsidR="00D34D6D">
        <w:t xml:space="preserve">. </w:t>
      </w:r>
      <w:r w:rsidR="00DB70E3">
        <w:t xml:space="preserve">Let variable </w:t>
      </w:r>
      <w:r w:rsidR="00E80057" w:rsidRPr="00A95AA7">
        <w:rPr>
          <w:i/>
        </w:rPr>
        <w:t>x</w:t>
      </w:r>
      <w:r w:rsidR="00E80057" w:rsidRPr="00A95AA7">
        <w:rPr>
          <w:i/>
          <w:vertAlign w:val="subscript"/>
        </w:rPr>
        <w:t>i</w:t>
      </w:r>
      <w:r w:rsidR="00E80057">
        <w:rPr>
          <w:i/>
          <w:vertAlign w:val="subscript"/>
        </w:rPr>
        <w:t>j</w:t>
      </w:r>
      <w:r w:rsidR="00DB70E3">
        <w:t xml:space="preserve"> = 1 iff node </w:t>
      </w:r>
      <w:r w:rsidR="00DB70E3" w:rsidRPr="00E80057">
        <w:rPr>
          <w:i/>
        </w:rPr>
        <w:t>i</w:t>
      </w:r>
      <w:r w:rsidR="00DB70E3">
        <w:t xml:space="preserve"> represents the color of node </w:t>
      </w:r>
      <w:r w:rsidR="00DB70E3" w:rsidRPr="00E80057">
        <w:rPr>
          <w:i/>
        </w:rPr>
        <w:t>j</w:t>
      </w:r>
      <w:r w:rsidR="00DB70E3">
        <w:t>, 0 else.</w:t>
      </w:r>
      <w:r w:rsidR="007A6101">
        <w:t xml:space="preserve"> Then the vertex coloring problem becomes:</w:t>
      </w:r>
    </w:p>
    <w:p w14:paraId="27137892" w14:textId="31053941" w:rsidR="007A6101" w:rsidRDefault="007A6101" w:rsidP="005A43BA"/>
    <w:p w14:paraId="30723FA4" w14:textId="34A50F23" w:rsidR="007A6101" w:rsidRDefault="007A6101" w:rsidP="007A6101">
      <w:pPr>
        <w:jc w:val="center"/>
        <w:rPr>
          <w:i/>
        </w:rPr>
      </w:pPr>
      <w:r>
        <w:t xml:space="preserve">Minimize </w:t>
      </w:r>
      <w:r>
        <w:sym w:font="Symbol" w:char="F053"/>
      </w:r>
      <w:r>
        <w:rPr>
          <w:i/>
          <w:vertAlign w:val="subscript"/>
        </w:rPr>
        <w:t>i</w:t>
      </w:r>
      <w:r w:rsidRPr="008F067C">
        <w:rPr>
          <w:vertAlign w:val="subscript"/>
        </w:rPr>
        <w:sym w:font="Symbol" w:char="F0CE"/>
      </w:r>
      <w:r>
        <w:rPr>
          <w:i/>
          <w:vertAlign w:val="subscript"/>
        </w:rPr>
        <w:t>V</w:t>
      </w:r>
      <w:r>
        <w:t xml:space="preserve"> </w:t>
      </w:r>
      <w:r>
        <w:rPr>
          <w:i/>
        </w:rPr>
        <w:t>x</w:t>
      </w:r>
      <w:r w:rsidRPr="007A6101">
        <w:rPr>
          <w:i/>
          <w:vertAlign w:val="subscript"/>
        </w:rPr>
        <w:t>ii</w:t>
      </w:r>
    </w:p>
    <w:p w14:paraId="68E6AECD" w14:textId="2FBB3CD6" w:rsidR="007A6101" w:rsidRDefault="00D34D6D" w:rsidP="007A6101">
      <w:pPr>
        <w:jc w:val="center"/>
      </w:pPr>
      <w:r>
        <w:t xml:space="preserve">Subject to: </w:t>
      </w:r>
      <w:r>
        <w:sym w:font="Symbol" w:char="F053"/>
      </w:r>
      <w:r>
        <w:rPr>
          <w:i/>
          <w:vertAlign w:val="subscript"/>
        </w:rPr>
        <w:t>j</w:t>
      </w:r>
      <w:r w:rsidRPr="008F067C">
        <w:rPr>
          <w:vertAlign w:val="subscript"/>
        </w:rPr>
        <w:sym w:font="Symbol" w:char="F0CE"/>
      </w:r>
      <w:r>
        <w:rPr>
          <w:i/>
          <w:vertAlign w:val="subscript"/>
        </w:rPr>
        <w:t>N-[i]</w:t>
      </w:r>
      <w:r>
        <w:t xml:space="preserve"> </w:t>
      </w:r>
      <w:r>
        <w:rPr>
          <w:i/>
        </w:rPr>
        <w:t>x</w:t>
      </w:r>
      <w:r w:rsidRPr="007A6101">
        <w:rPr>
          <w:i/>
          <w:vertAlign w:val="subscript"/>
        </w:rPr>
        <w:t>i</w:t>
      </w:r>
      <w:r>
        <w:rPr>
          <w:i/>
          <w:vertAlign w:val="subscript"/>
        </w:rPr>
        <w:t>j</w:t>
      </w:r>
      <w:r>
        <w:t xml:space="preserve"> </w:t>
      </w:r>
      <w:r>
        <w:sym w:font="Symbol" w:char="F0B3"/>
      </w:r>
      <w:r>
        <w:t xml:space="preserve"> 1, </w:t>
      </w:r>
      <w:r>
        <w:sym w:font="Symbol" w:char="F022"/>
      </w:r>
      <w:r>
        <w:t xml:space="preserve"> </w:t>
      </w:r>
      <w:r w:rsidRPr="00A95AA7">
        <w:rPr>
          <w:i/>
        </w:rPr>
        <w:t>i</w:t>
      </w:r>
      <w:r>
        <w:t xml:space="preserve"> </w:t>
      </w:r>
      <w:r w:rsidRPr="00A95AA7">
        <w:sym w:font="Symbol" w:char="F0CE"/>
      </w:r>
      <w:r>
        <w:t xml:space="preserve"> V</w:t>
      </w:r>
    </w:p>
    <w:p w14:paraId="3D199ABC" w14:textId="60B2AAE0" w:rsidR="00D34D6D" w:rsidRDefault="00D34D6D" w:rsidP="007A6101">
      <w:pPr>
        <w:jc w:val="center"/>
      </w:pPr>
      <w:r>
        <w:rPr>
          <w:i/>
        </w:rPr>
        <w:t>x</w:t>
      </w:r>
      <w:r w:rsidRPr="007A6101">
        <w:rPr>
          <w:i/>
          <w:vertAlign w:val="subscript"/>
        </w:rPr>
        <w:t>i</w:t>
      </w:r>
      <w:r>
        <w:rPr>
          <w:i/>
          <w:vertAlign w:val="subscript"/>
        </w:rPr>
        <w:t>j</w:t>
      </w:r>
      <w:r>
        <w:t xml:space="preserve"> + </w:t>
      </w:r>
      <w:r>
        <w:rPr>
          <w:i/>
        </w:rPr>
        <w:t>x</w:t>
      </w:r>
      <w:r w:rsidRPr="007A6101">
        <w:rPr>
          <w:i/>
          <w:vertAlign w:val="subscript"/>
        </w:rPr>
        <w:t>i</w:t>
      </w:r>
      <w:r>
        <w:rPr>
          <w:i/>
          <w:vertAlign w:val="subscript"/>
        </w:rPr>
        <w:t>k</w:t>
      </w:r>
      <w:r>
        <w:t xml:space="preserve"> &lt;= </w:t>
      </w:r>
      <w:r>
        <w:rPr>
          <w:i/>
        </w:rPr>
        <w:t>x</w:t>
      </w:r>
      <w:r w:rsidRPr="007A6101">
        <w:rPr>
          <w:i/>
          <w:vertAlign w:val="subscript"/>
        </w:rPr>
        <w:t>ii</w:t>
      </w:r>
      <w:r>
        <w:t xml:space="preserve">, </w:t>
      </w:r>
      <w:r>
        <w:sym w:font="Symbol" w:char="F022"/>
      </w:r>
      <w:r>
        <w:t xml:space="preserve"> </w:t>
      </w:r>
      <w:r w:rsidRPr="00A95AA7">
        <w:rPr>
          <w:i/>
        </w:rPr>
        <w:t>i</w:t>
      </w:r>
      <w:r>
        <w:t xml:space="preserve"> </w:t>
      </w:r>
      <w:r w:rsidRPr="00A95AA7">
        <w:sym w:font="Symbol" w:char="F0CE"/>
      </w:r>
      <w:r>
        <w:t xml:space="preserve"> V</w:t>
      </w:r>
      <w:r>
        <w:t xml:space="preserve">, </w:t>
      </w:r>
      <w:r>
        <w:sym w:font="Symbol" w:char="F022"/>
      </w:r>
      <w:r>
        <w:t xml:space="preserve"> (</w:t>
      </w:r>
      <w:r w:rsidRPr="00BF561D">
        <w:rPr>
          <w:i/>
        </w:rPr>
        <w:t>j</w:t>
      </w:r>
      <w:r>
        <w:t xml:space="preserve">, </w:t>
      </w:r>
      <w:r w:rsidRPr="00BF561D">
        <w:rPr>
          <w:i/>
        </w:rPr>
        <w:t>k</w:t>
      </w:r>
      <w:r>
        <w:t xml:space="preserve">) </w:t>
      </w:r>
      <w:r w:rsidRPr="00A95AA7">
        <w:sym w:font="Symbol" w:char="F0CE"/>
      </w:r>
      <w:r>
        <w:t xml:space="preserve"> E[N</w:t>
      </w:r>
      <w:r>
        <w:rPr>
          <w:vertAlign w:val="subscript"/>
        </w:rPr>
        <w:t>-</w:t>
      </w:r>
      <w:r>
        <w:t>[</w:t>
      </w:r>
      <w:r w:rsidRPr="00BF561D">
        <w:rPr>
          <w:i/>
        </w:rPr>
        <w:t>u</w:t>
      </w:r>
      <w:r>
        <w:t>]]</w:t>
      </w:r>
    </w:p>
    <w:p w14:paraId="41523515" w14:textId="09CB3B14" w:rsidR="00BF561D" w:rsidRDefault="00BF561D" w:rsidP="007A6101">
      <w:pPr>
        <w:jc w:val="center"/>
      </w:pPr>
    </w:p>
    <w:p w14:paraId="54A61693" w14:textId="4677478E" w:rsidR="00BF561D" w:rsidRPr="00D34D6D" w:rsidRDefault="00BF561D" w:rsidP="00BF561D">
      <w:r>
        <w:t>These constra</w:t>
      </w:r>
      <w:r w:rsidR="00627F4C">
        <w:t xml:space="preserve">ints ensure that, respectively: </w:t>
      </w:r>
      <w:r>
        <w:t>eithe</w:t>
      </w:r>
      <w:r w:rsidR="00627F4C">
        <w:t>r a node represents its color class or some node not adjacent to it does, and that adjacent nodes cannot share a representative (and hence a color class).</w:t>
      </w:r>
    </w:p>
    <w:p w14:paraId="768550D9" w14:textId="4C0146D0" w:rsidR="00FD46F8" w:rsidRDefault="00FD46F8" w:rsidP="005A43BA"/>
    <w:p w14:paraId="5CFE6BA3" w14:textId="77777777" w:rsidR="0070626A" w:rsidRDefault="0070626A" w:rsidP="0070626A">
      <w:pPr>
        <w:pStyle w:val="Heading5"/>
      </w:pPr>
      <w:r>
        <w:t>Clique constraints</w:t>
      </w:r>
    </w:p>
    <w:p w14:paraId="277433B1" w14:textId="77777777" w:rsidR="0070626A" w:rsidRDefault="0070626A" w:rsidP="0070626A"/>
    <w:p w14:paraId="2FEFE139" w14:textId="5E8E241D" w:rsidR="0070626A" w:rsidRDefault="0070626A" w:rsidP="0070626A">
      <w:r>
        <w:lastRenderedPageBreak/>
        <w:t>Campelo et al.</w:t>
      </w:r>
      <w:r>
        <w:t xml:space="preserve"> identified numerous categories of valid inequalities for the polytope that this </w:t>
      </w:r>
      <w:r w:rsidR="00BF3D70">
        <w:t xml:space="preserve">representative </w:t>
      </w:r>
      <w:r>
        <w:t xml:space="preserve">formulation </w:t>
      </w:r>
      <w:r w:rsidR="006D2A1D">
        <w:t>describes</w:t>
      </w:r>
      <w:r>
        <w:t xml:space="preserve">, including the facet-defining </w:t>
      </w:r>
      <w:r w:rsidRPr="00725B46">
        <w:rPr>
          <w:b/>
          <w:i/>
        </w:rPr>
        <w:t>clique inequalities</w:t>
      </w:r>
      <w:r>
        <w:t xml:space="preserve">. Let </w:t>
      </w:r>
      <w:r w:rsidR="00577E71" w:rsidRPr="00A95AA7">
        <w:rPr>
          <w:i/>
        </w:rPr>
        <w:t>i</w:t>
      </w:r>
      <w:r w:rsidR="00577E71">
        <w:t xml:space="preserve"> </w:t>
      </w:r>
      <w:r w:rsidR="00577E71" w:rsidRPr="00A95AA7">
        <w:sym w:font="Symbol" w:char="F0CE"/>
      </w:r>
      <w:r w:rsidR="00577E71">
        <w:t xml:space="preserve"> V</w:t>
      </w:r>
      <w:r w:rsidR="00577E71">
        <w:t xml:space="preserve">  and let Q </w:t>
      </w:r>
      <w:r w:rsidR="00577E71">
        <w:sym w:font="Symbol" w:char="F0CD"/>
      </w:r>
      <w:r w:rsidR="00577E71">
        <w:t xml:space="preserve"> N</w:t>
      </w:r>
      <w:r w:rsidR="00577E71" w:rsidRPr="00577E71">
        <w:rPr>
          <w:vertAlign w:val="subscript"/>
        </w:rPr>
        <w:t>-</w:t>
      </w:r>
      <w:r w:rsidR="00577E71">
        <w:t xml:space="preserve">(i) so that G[Q] is a </w:t>
      </w:r>
      <w:r>
        <w:t>maximal clique of G</w:t>
      </w:r>
      <w:r w:rsidR="00577E71">
        <w:t>[</w:t>
      </w:r>
      <w:r w:rsidR="00577E71">
        <w:t>N</w:t>
      </w:r>
      <w:r w:rsidR="00577E71" w:rsidRPr="00577E71">
        <w:rPr>
          <w:vertAlign w:val="subscript"/>
        </w:rPr>
        <w:t>-</w:t>
      </w:r>
      <w:r w:rsidR="00577E71">
        <w:t>(i)</w:t>
      </w:r>
      <w:r w:rsidR="00577E71">
        <w:t>]</w:t>
      </w:r>
      <w:r>
        <w:t xml:space="preserve">; then the following </w:t>
      </w:r>
      <w:r w:rsidR="0075353E">
        <w:t>inequality</w:t>
      </w:r>
      <w:r>
        <w:t xml:space="preserve"> define</w:t>
      </w:r>
      <w:r w:rsidR="0075353E">
        <w:t>s a facet</w:t>
      </w:r>
      <w:r>
        <w:t>:</w:t>
      </w:r>
    </w:p>
    <w:p w14:paraId="20A00BF8" w14:textId="77777777" w:rsidR="0070626A" w:rsidRDefault="0070626A" w:rsidP="0070626A"/>
    <w:p w14:paraId="36F7EEC7" w14:textId="287F3A1C" w:rsidR="0070626A" w:rsidRPr="00656152" w:rsidRDefault="0070626A" w:rsidP="0070626A">
      <w:pPr>
        <w:jc w:val="center"/>
      </w:pPr>
      <w:r>
        <w:sym w:font="Symbol" w:char="F053"/>
      </w:r>
      <w:r w:rsidR="00D34BAA">
        <w:rPr>
          <w:i/>
          <w:vertAlign w:val="subscript"/>
        </w:rPr>
        <w:t>j</w:t>
      </w:r>
      <w:r w:rsidRPr="008F067C">
        <w:rPr>
          <w:vertAlign w:val="subscript"/>
        </w:rPr>
        <w:sym w:font="Symbol" w:char="F0CE"/>
      </w:r>
      <w:r>
        <w:rPr>
          <w:vertAlign w:val="subscript"/>
        </w:rPr>
        <w:t>Q</w:t>
      </w:r>
      <w:r>
        <w:t xml:space="preserve"> </w:t>
      </w:r>
      <w:r w:rsidRPr="00A95AA7">
        <w:rPr>
          <w:i/>
        </w:rPr>
        <w:t>x</w:t>
      </w:r>
      <w:r w:rsidR="00D34BAA">
        <w:rPr>
          <w:i/>
          <w:vertAlign w:val="subscript"/>
        </w:rPr>
        <w:t>ij</w:t>
      </w:r>
      <w:r>
        <w:t xml:space="preserve"> </w:t>
      </w:r>
      <w:r>
        <w:sym w:font="Symbol" w:char="F0A3"/>
      </w:r>
      <w:r>
        <w:t xml:space="preserve"> </w:t>
      </w:r>
      <w:r w:rsidR="00D34BAA">
        <w:rPr>
          <w:i/>
        </w:rPr>
        <w:t>x</w:t>
      </w:r>
      <w:r w:rsidR="00D34BAA">
        <w:rPr>
          <w:i/>
          <w:vertAlign w:val="subscript"/>
        </w:rPr>
        <w:t>ii</w:t>
      </w:r>
      <w:r>
        <w:t xml:space="preserve">,  </w:t>
      </w:r>
      <w:r>
        <w:sym w:font="Symbol" w:char="F022"/>
      </w:r>
      <w:r>
        <w:t xml:space="preserve"> </w:t>
      </w:r>
      <w:r>
        <w:rPr>
          <w:i/>
        </w:rPr>
        <w:t>k</w:t>
      </w:r>
      <w:r>
        <w:t xml:space="preserve"> </w:t>
      </w:r>
      <w:r w:rsidRPr="00A95AA7">
        <w:sym w:font="Symbol" w:char="F0CE"/>
      </w:r>
      <w:r>
        <w:t xml:space="preserve"> K \ {c}</w:t>
      </w:r>
    </w:p>
    <w:p w14:paraId="680683E2" w14:textId="5BFE8F71" w:rsidR="0070626A" w:rsidRDefault="0070626A" w:rsidP="005A43BA"/>
    <w:p w14:paraId="3C94E654" w14:textId="4EB70DC7" w:rsidR="00DA7F52" w:rsidRDefault="00DA7F52" w:rsidP="00DA7F52">
      <w:r>
        <w:t xml:space="preserve">We can view such constraints as stronger statements about adjacent nodes not </w:t>
      </w:r>
      <w:r>
        <w:t>sharing a color representative</w:t>
      </w:r>
      <w:bookmarkStart w:id="0" w:name="_GoBack"/>
      <w:bookmarkEnd w:id="0"/>
      <w:r>
        <w:t>, summing all members of the clique at once rather than leaning on the pairwise sums from the original formulation.</w:t>
      </w:r>
    </w:p>
    <w:p w14:paraId="4FD1BEE3" w14:textId="77777777" w:rsidR="00DA7F52" w:rsidRDefault="00DA7F52" w:rsidP="005A43BA"/>
    <w:p w14:paraId="5BC5233C" w14:textId="77777777" w:rsidR="0088762A" w:rsidRDefault="0088762A" w:rsidP="0088762A">
      <w:pPr>
        <w:pStyle w:val="Heading2"/>
      </w:pPr>
      <w:r>
        <w:t>Assumptions</w:t>
      </w:r>
    </w:p>
    <w:p w14:paraId="27DCC6D8" w14:textId="66D8DAD4" w:rsidR="0088762A" w:rsidRDefault="0088762A" w:rsidP="005A43BA"/>
    <w:p w14:paraId="72E12DCA" w14:textId="1B53B8FB" w:rsidR="0088762A" w:rsidRDefault="0088762A" w:rsidP="0088762A">
      <w:pPr>
        <w:rPr>
          <w:rFonts w:cstheme="minorBidi"/>
        </w:rPr>
      </w:pPr>
      <w:r>
        <w:rPr>
          <w:rFonts w:cstheme="minorBidi"/>
        </w:rPr>
        <w:t xml:space="preserve">We assume that there are as many colors available for use in the coloring of a graph as there are vertices in the graph; that is, </w:t>
      </w:r>
      <w:r w:rsidRPr="00105DBB">
        <w:rPr>
          <w:rFonts w:cstheme="minorBidi"/>
          <w:i/>
        </w:rPr>
        <w:t>k</w:t>
      </w:r>
      <w:r>
        <w:rPr>
          <w:rFonts w:cstheme="minorBidi"/>
        </w:rPr>
        <w:t xml:space="preserve"> = </w:t>
      </w:r>
      <w:r>
        <w:rPr>
          <w:rFonts w:cstheme="minorBidi"/>
        </w:rPr>
        <w:sym w:font="Symbol" w:char="F0BD"/>
      </w:r>
      <w:r w:rsidRPr="00105DBB">
        <w:rPr>
          <w:rFonts w:cstheme="minorBidi"/>
          <w:i/>
        </w:rPr>
        <w:t>V</w:t>
      </w:r>
      <w:r>
        <w:rPr>
          <w:rFonts w:cstheme="minorBidi"/>
        </w:rPr>
        <w:sym w:font="Symbol" w:char="F0BD"/>
      </w:r>
      <w:r>
        <w:rPr>
          <w:rFonts w:cstheme="minorBidi"/>
        </w:rPr>
        <w:t>.</w:t>
      </w:r>
    </w:p>
    <w:p w14:paraId="57345672" w14:textId="77777777" w:rsidR="0088762A" w:rsidRDefault="0088762A" w:rsidP="0088762A">
      <w:pPr>
        <w:rPr>
          <w:rFonts w:cstheme="minorBidi"/>
        </w:rPr>
      </w:pPr>
    </w:p>
    <w:p w14:paraId="43A6A5A1" w14:textId="1E1981E3" w:rsidR="0088762A" w:rsidRDefault="0088762A" w:rsidP="0088762A">
      <w:pPr>
        <w:rPr>
          <w:rFonts w:cstheme="minorBidi"/>
        </w:rPr>
      </w:pPr>
      <w:r>
        <w:rPr>
          <w:rFonts w:cstheme="minorBidi"/>
        </w:rPr>
        <w:t xml:space="preserve">We assume, </w:t>
      </w:r>
      <w:r>
        <w:rPr>
          <w:rFonts w:cstheme="minorBidi"/>
        </w:rPr>
        <w:t xml:space="preserve">in the case of the representative formulation, that </w:t>
      </w:r>
      <w:r w:rsidR="0021661B">
        <w:rPr>
          <w:rFonts w:cstheme="minorBidi"/>
        </w:rPr>
        <w:t>no node is universal (i.e. its anti-neighborhood is the empty set) and that no node's anti-neighborhood has isolated nodes (with no edges incident). Note that the assignment formulation has no such restriction.</w:t>
      </w:r>
    </w:p>
    <w:p w14:paraId="1D034B14" w14:textId="77777777" w:rsidR="0088762A" w:rsidRPr="005A43BA" w:rsidRDefault="0088762A" w:rsidP="005A43BA"/>
    <w:p w14:paraId="104B4D8C" w14:textId="77777777" w:rsidR="007D3085" w:rsidRDefault="007D3085" w:rsidP="007D3085">
      <w:pPr>
        <w:pStyle w:val="Heading2"/>
      </w:pPr>
      <w:r>
        <w:t>Methods and Analysis</w:t>
      </w:r>
    </w:p>
    <w:p w14:paraId="33EABAAB" w14:textId="77777777" w:rsidR="007D3085" w:rsidRDefault="007D3085" w:rsidP="007D3085"/>
    <w:p w14:paraId="2F5464B7" w14:textId="7B6A1740" w:rsidR="00CC10E7" w:rsidRDefault="00113464" w:rsidP="007D3085">
      <w:r>
        <w:t>This implementation was developed and tested using:</w:t>
      </w:r>
    </w:p>
    <w:p w14:paraId="300AF6F3" w14:textId="2FB09621" w:rsidR="00113464" w:rsidRDefault="00113464" w:rsidP="007D3085"/>
    <w:p w14:paraId="247C3F44" w14:textId="7F524FF5" w:rsidR="00113464" w:rsidRDefault="00113464" w:rsidP="00113464">
      <w:pPr>
        <w:pStyle w:val="ListParagraph"/>
        <w:numPr>
          <w:ilvl w:val="0"/>
          <w:numId w:val="10"/>
        </w:numPr>
      </w:pPr>
      <w:r>
        <w:t>Python</w:t>
      </w:r>
      <w:r w:rsidR="00EE61C9">
        <w:rPr>
          <w:rStyle w:val="FootnoteReference"/>
        </w:rPr>
        <w:footnoteReference w:id="1"/>
      </w:r>
      <w:r>
        <w:t xml:space="preserve"> 2.7.14</w:t>
      </w:r>
    </w:p>
    <w:p w14:paraId="13D25B30" w14:textId="4D136EE7" w:rsidR="0022248D" w:rsidRDefault="0022248D" w:rsidP="00113464">
      <w:pPr>
        <w:pStyle w:val="ListParagraph"/>
        <w:numPr>
          <w:ilvl w:val="0"/>
          <w:numId w:val="10"/>
        </w:numPr>
      </w:pPr>
      <w:r>
        <w:t>IBM ILOG CPLEX Optimization Studio</w:t>
      </w:r>
      <w:r>
        <w:rPr>
          <w:rStyle w:val="FootnoteReference"/>
        </w:rPr>
        <w:footnoteReference w:id="2"/>
      </w:r>
      <w:r>
        <w:t xml:space="preserve"> 12.8, and its Python 2.7 bindings</w:t>
      </w:r>
    </w:p>
    <w:p w14:paraId="2FEE222D" w14:textId="09E004D2" w:rsidR="00113464" w:rsidRDefault="00113464" w:rsidP="00113464">
      <w:pPr>
        <w:pStyle w:val="ListParagraph"/>
        <w:numPr>
          <w:ilvl w:val="0"/>
          <w:numId w:val="10"/>
        </w:numPr>
      </w:pPr>
      <w:r>
        <w:t>NetworkX</w:t>
      </w:r>
      <w:r w:rsidR="00307E8F">
        <w:rPr>
          <w:rStyle w:val="FootnoteReference"/>
        </w:rPr>
        <w:footnoteReference w:id="3"/>
      </w:r>
      <w:r>
        <w:t xml:space="preserve"> 2.1, for modeling graph structures and performing algorithms on them</w:t>
      </w:r>
    </w:p>
    <w:p w14:paraId="496285C8" w14:textId="7DE10819" w:rsidR="00113464" w:rsidRDefault="00D33945" w:rsidP="00113464">
      <w:pPr>
        <w:pStyle w:val="ListParagraph"/>
        <w:numPr>
          <w:ilvl w:val="0"/>
          <w:numId w:val="10"/>
        </w:numPr>
      </w:pPr>
      <w:r>
        <w:t>pytest</w:t>
      </w:r>
      <w:r w:rsidR="00307E8F">
        <w:rPr>
          <w:rStyle w:val="FootnoteReference"/>
        </w:rPr>
        <w:footnoteReference w:id="4"/>
      </w:r>
      <w:r>
        <w:t xml:space="preserve"> 3.5.0, for writing tests</w:t>
      </w:r>
    </w:p>
    <w:p w14:paraId="03A0075E" w14:textId="50243E18" w:rsidR="00D33945" w:rsidRDefault="00D33945" w:rsidP="00113464">
      <w:pPr>
        <w:pStyle w:val="ListParagraph"/>
        <w:numPr>
          <w:ilvl w:val="0"/>
          <w:numId w:val="10"/>
        </w:numPr>
      </w:pPr>
      <w:r>
        <w:t>matplotlib</w:t>
      </w:r>
      <w:r w:rsidR="00307E8F">
        <w:rPr>
          <w:rStyle w:val="FootnoteReference"/>
        </w:rPr>
        <w:footnoteReference w:id="5"/>
      </w:r>
      <w:r>
        <w:t xml:space="preserve"> 2.2.2, for </w:t>
      </w:r>
      <w:r w:rsidR="00AD524B">
        <w:t>plotting coloring solutions</w:t>
      </w:r>
    </w:p>
    <w:p w14:paraId="03756092" w14:textId="4F39E33C" w:rsidR="00AD524B" w:rsidRDefault="00AD524B" w:rsidP="00AD524B"/>
    <w:p w14:paraId="7ACF676F" w14:textId="77777777" w:rsidR="00AD524B" w:rsidRPr="00113464" w:rsidRDefault="00AD524B" w:rsidP="00AD524B"/>
    <w:p w14:paraId="53A890F4" w14:textId="0BA56357" w:rsidR="00CC10E7" w:rsidRDefault="00BA0C8F" w:rsidP="00CC10E7">
      <w:pPr>
        <w:pStyle w:val="Heading3"/>
      </w:pPr>
      <w:r>
        <w:t>Running the Program</w:t>
      </w:r>
    </w:p>
    <w:p w14:paraId="1E5B25DC" w14:textId="77777777" w:rsidR="00CC10E7" w:rsidRDefault="00CC10E7" w:rsidP="00CC10E7"/>
    <w:p w14:paraId="0A80733F" w14:textId="77777777" w:rsidR="000D1F7C" w:rsidRPr="00CC10E7" w:rsidRDefault="000D1F7C" w:rsidP="007D3085"/>
    <w:p w14:paraId="73488497" w14:textId="030BD736" w:rsidR="007D3085" w:rsidRDefault="004838D6" w:rsidP="007D3085">
      <w:pPr>
        <w:pStyle w:val="Heading3"/>
      </w:pPr>
      <w:r>
        <w:lastRenderedPageBreak/>
        <w:t>Program Structure</w:t>
      </w:r>
    </w:p>
    <w:p w14:paraId="718E8186" w14:textId="77777777" w:rsidR="004838D6" w:rsidRDefault="004838D6" w:rsidP="004838D6"/>
    <w:p w14:paraId="76E191C0" w14:textId="77777777" w:rsidR="00C71BB7" w:rsidRPr="003A5E9A" w:rsidRDefault="00C71BB7" w:rsidP="000666DE"/>
    <w:p w14:paraId="7FEA1678" w14:textId="1214A1FB" w:rsidR="00982F59" w:rsidRDefault="00925891" w:rsidP="00982F59">
      <w:pPr>
        <w:pStyle w:val="Heading3"/>
      </w:pPr>
      <w:r>
        <w:t>Results</w:t>
      </w:r>
    </w:p>
    <w:p w14:paraId="526CEC02" w14:textId="77777777" w:rsidR="00982F59" w:rsidRPr="004838D6" w:rsidRDefault="00982F59" w:rsidP="00982F59"/>
    <w:p w14:paraId="1C65D39C" w14:textId="77777777" w:rsidR="000B44B0" w:rsidRPr="004838D6" w:rsidRDefault="000B44B0" w:rsidP="00852BA4"/>
    <w:p w14:paraId="3D3C7CCF" w14:textId="77777777" w:rsidR="007C4BDA" w:rsidRDefault="007C4BDA" w:rsidP="007C4BDA">
      <w:pPr>
        <w:pStyle w:val="Heading3"/>
      </w:pPr>
      <w:r>
        <w:t>Analysis</w:t>
      </w:r>
    </w:p>
    <w:p w14:paraId="548CE8CA" w14:textId="77777777" w:rsidR="00F65CD9" w:rsidRPr="00B91D64" w:rsidRDefault="00F65CD9" w:rsidP="000666DE">
      <w:pPr>
        <w:rPr>
          <w:rFonts w:cs="Courier New"/>
        </w:rPr>
      </w:pPr>
    </w:p>
    <w:p w14:paraId="37D8A649" w14:textId="77777777" w:rsidR="00B00F65" w:rsidRDefault="00B00F65" w:rsidP="00C83538">
      <w:pPr>
        <w:pStyle w:val="p1"/>
        <w:rPr>
          <w:rStyle w:val="s1"/>
          <w:rFonts w:ascii="Courier New" w:hAnsi="Courier New" w:cs="Courier New"/>
          <w:sz w:val="20"/>
          <w:szCs w:val="20"/>
        </w:rPr>
      </w:pPr>
    </w:p>
    <w:p w14:paraId="0D7021E1" w14:textId="7549434B" w:rsidR="00B00F65" w:rsidRPr="00B00F65" w:rsidRDefault="00B00F65" w:rsidP="00B00F65">
      <w:pPr>
        <w:pStyle w:val="p1"/>
        <w:rPr>
          <w:rFonts w:asciiTheme="minorHAnsi" w:hAnsiTheme="minorHAnsi" w:cs="Courier New"/>
          <w:sz w:val="24"/>
          <w:szCs w:val="24"/>
        </w:rPr>
      </w:pPr>
    </w:p>
    <w:p w14:paraId="514E5C7D" w14:textId="77777777" w:rsidR="00F40578" w:rsidRPr="004838D6" w:rsidRDefault="00F40578" w:rsidP="00F40578"/>
    <w:p w14:paraId="7B139ABF" w14:textId="77777777" w:rsidR="00F40578" w:rsidRDefault="00F40578" w:rsidP="000666DE">
      <w:pPr>
        <w:rPr>
          <w:rFonts w:cs="Courier New"/>
        </w:rPr>
      </w:pPr>
    </w:p>
    <w:p w14:paraId="62300BC7" w14:textId="77777777" w:rsidR="006902DC" w:rsidRPr="005267B8" w:rsidRDefault="006902DC" w:rsidP="00DA3E2A">
      <w:pPr>
        <w:rPr>
          <w:rFonts w:cs="Courier New"/>
        </w:rPr>
      </w:pPr>
    </w:p>
    <w:p w14:paraId="4A68F0DC" w14:textId="36464276" w:rsidR="00EA2308" w:rsidRPr="00C4334E" w:rsidRDefault="00EA2308" w:rsidP="00F96FAE"/>
    <w:sectPr w:rsidR="00EA2308" w:rsidRPr="00C4334E" w:rsidSect="00C225D4">
      <w:headerReference w:type="default" r:id="rId8"/>
      <w:footerReference w:type="even" r:id="rId9"/>
      <w:foot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911CA" w14:textId="77777777" w:rsidR="00871E82" w:rsidRDefault="00871E82" w:rsidP="00E3688E">
      <w:r>
        <w:separator/>
      </w:r>
    </w:p>
  </w:endnote>
  <w:endnote w:type="continuationSeparator" w:id="0">
    <w:p w14:paraId="62DBB534" w14:textId="77777777" w:rsidR="00871E82" w:rsidRDefault="00871E82" w:rsidP="00E36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MU Typewriter Text">
    <w:panose1 w:val="02000609000000000000"/>
    <w:charset w:val="00"/>
    <w:family w:val="modern"/>
    <w:notTrueType/>
    <w:pitch w:val="fixed"/>
    <w:sig w:usb0="E10002FF" w:usb1="5201E9EB" w:usb2="00020004"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419F8" w14:textId="77777777" w:rsidR="007C4BE7" w:rsidRDefault="007C4BE7" w:rsidP="00312BD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550095" w14:textId="77777777" w:rsidR="007C4BE7" w:rsidRDefault="007C4B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A2510" w14:textId="77777777" w:rsidR="007C4BE7" w:rsidRDefault="007C4BE7" w:rsidP="00312BD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D1F7C">
      <w:rPr>
        <w:rStyle w:val="PageNumber"/>
        <w:noProof/>
      </w:rPr>
      <w:t>2</w:t>
    </w:r>
    <w:r>
      <w:rPr>
        <w:rStyle w:val="PageNumber"/>
      </w:rPr>
      <w:fldChar w:fldCharType="end"/>
    </w:r>
  </w:p>
  <w:p w14:paraId="6F6C9E5E" w14:textId="77777777" w:rsidR="007C4BE7" w:rsidRDefault="007C4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DAFB4" w14:textId="77777777" w:rsidR="00871E82" w:rsidRDefault="00871E82" w:rsidP="00E3688E">
      <w:r>
        <w:separator/>
      </w:r>
    </w:p>
  </w:footnote>
  <w:footnote w:type="continuationSeparator" w:id="0">
    <w:p w14:paraId="169C895C" w14:textId="77777777" w:rsidR="00871E82" w:rsidRDefault="00871E82" w:rsidP="00E3688E">
      <w:r>
        <w:continuationSeparator/>
      </w:r>
    </w:p>
  </w:footnote>
  <w:footnote w:id="1">
    <w:p w14:paraId="6AA91E1B" w14:textId="2622BE5B" w:rsidR="00455CF8" w:rsidRPr="00791081" w:rsidRDefault="00EE61C9">
      <w:pPr>
        <w:pStyle w:val="FootnoteText"/>
      </w:pPr>
      <w:r w:rsidRPr="00791081">
        <w:rPr>
          <w:rStyle w:val="FootnoteReference"/>
        </w:rPr>
        <w:footnoteRef/>
      </w:r>
      <w:r w:rsidRPr="00791081">
        <w:t xml:space="preserve"> </w:t>
      </w:r>
      <w:hyperlink r:id="rId1" w:history="1">
        <w:r w:rsidR="00455CF8" w:rsidRPr="001853D3">
          <w:rPr>
            <w:rStyle w:val="Hyperlink"/>
          </w:rPr>
          <w:t>https://www.python.org</w:t>
        </w:r>
      </w:hyperlink>
    </w:p>
  </w:footnote>
  <w:footnote w:id="2">
    <w:p w14:paraId="1D1435E3" w14:textId="5A787B3C" w:rsidR="0022248D" w:rsidRPr="0022248D" w:rsidRDefault="0022248D">
      <w:pPr>
        <w:pStyle w:val="FootnoteText"/>
      </w:pPr>
      <w:r>
        <w:rPr>
          <w:rStyle w:val="FootnoteReference"/>
        </w:rPr>
        <w:footnoteRef/>
      </w:r>
      <w:hyperlink r:id="rId2" w:history="1">
        <w:r w:rsidRPr="001853D3">
          <w:rPr>
            <w:rStyle w:val="Hyperlink"/>
          </w:rPr>
          <w:t>https://www.ibm.com/support/knowledgecenter/SSSA5P_12.8.0/ilog.odms.studio.help/Optimization_Studio/topics/COS_relnotes_intro.html</w:t>
        </w:r>
      </w:hyperlink>
    </w:p>
  </w:footnote>
  <w:footnote w:id="3">
    <w:p w14:paraId="4EB11E35" w14:textId="010FA471" w:rsidR="00307E8F" w:rsidRPr="00307E8F" w:rsidRDefault="00307E8F">
      <w:pPr>
        <w:pStyle w:val="FootnoteText"/>
      </w:pPr>
      <w:r w:rsidRPr="00307E8F">
        <w:rPr>
          <w:rStyle w:val="FootnoteReference"/>
        </w:rPr>
        <w:footnoteRef/>
      </w:r>
      <w:r w:rsidRPr="00307E8F">
        <w:t xml:space="preserve"> </w:t>
      </w:r>
      <w:hyperlink r:id="rId3" w:history="1">
        <w:r w:rsidRPr="00307E8F">
          <w:rPr>
            <w:rStyle w:val="Hyperlink"/>
          </w:rPr>
          <w:t>http://networkx.github.io</w:t>
        </w:r>
      </w:hyperlink>
    </w:p>
  </w:footnote>
  <w:footnote w:id="4">
    <w:p w14:paraId="054021F2" w14:textId="183850BF" w:rsidR="00307E8F" w:rsidRPr="00307E8F" w:rsidRDefault="00307E8F">
      <w:pPr>
        <w:pStyle w:val="FootnoteText"/>
      </w:pPr>
      <w:r w:rsidRPr="00307E8F">
        <w:rPr>
          <w:rStyle w:val="FootnoteReference"/>
        </w:rPr>
        <w:footnoteRef/>
      </w:r>
      <w:r w:rsidRPr="00307E8F">
        <w:t xml:space="preserve"> </w:t>
      </w:r>
      <w:hyperlink r:id="rId4" w:history="1">
        <w:r w:rsidRPr="00307E8F">
          <w:rPr>
            <w:rStyle w:val="Hyperlink"/>
          </w:rPr>
          <w:t>https://docs.pytest.org/en/latest/</w:t>
        </w:r>
      </w:hyperlink>
    </w:p>
  </w:footnote>
  <w:footnote w:id="5">
    <w:p w14:paraId="196EFDA8" w14:textId="421806A2" w:rsidR="00307E8F" w:rsidRPr="00307E8F" w:rsidRDefault="00307E8F">
      <w:pPr>
        <w:pStyle w:val="FootnoteText"/>
      </w:pPr>
      <w:r w:rsidRPr="00307E8F">
        <w:rPr>
          <w:rStyle w:val="FootnoteReference"/>
        </w:rPr>
        <w:footnoteRef/>
      </w:r>
      <w:r w:rsidRPr="00307E8F">
        <w:t xml:space="preserve"> </w:t>
      </w:r>
      <w:hyperlink r:id="rId5" w:history="1">
        <w:r w:rsidRPr="00307E8F">
          <w:rPr>
            <w:rStyle w:val="Hyperlink"/>
          </w:rPr>
          <w:t>https://matplotlib.org</w:t>
        </w:r>
      </w:hyperlink>
    </w:p>
    <w:p w14:paraId="1E5021D9" w14:textId="77777777" w:rsidR="00307E8F" w:rsidRDefault="00307E8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71EC2" w14:textId="77777777" w:rsidR="00497284" w:rsidRDefault="00497284" w:rsidP="00497284">
    <w:pPr>
      <w:pStyle w:val="Header"/>
    </w:pPr>
    <w:r>
      <w:t>Paul Holser – IMSE 884 – Spring 2018 – Term Project</w:t>
    </w:r>
  </w:p>
  <w:p w14:paraId="2F0FDFD4" w14:textId="77777777" w:rsidR="007C4BE7" w:rsidRDefault="007C4B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AF953" w14:textId="6308D112" w:rsidR="00497284" w:rsidRDefault="007C4BE7" w:rsidP="00772ACD">
    <w:pPr>
      <w:pStyle w:val="Header"/>
    </w:pPr>
    <w:r>
      <w:t xml:space="preserve">Paul Holser – IMSE </w:t>
    </w:r>
    <w:r w:rsidR="00497284">
      <w:t>884</w:t>
    </w:r>
    <w:r>
      <w:t xml:space="preserve"> – </w:t>
    </w:r>
    <w:r w:rsidR="00497284">
      <w:t>Spring 2018</w:t>
    </w:r>
    <w:r w:rsidR="002C4F5C">
      <w:t xml:space="preserve"> – </w:t>
    </w:r>
    <w:r w:rsidR="00497284">
      <w:t>Term Project</w:t>
    </w:r>
  </w:p>
  <w:p w14:paraId="363D7521" w14:textId="77777777" w:rsidR="007C4BE7" w:rsidRDefault="007C4B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D43FA"/>
    <w:multiLevelType w:val="hybridMultilevel"/>
    <w:tmpl w:val="B2FABEEC"/>
    <w:lvl w:ilvl="0" w:tplc="088AD70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F6DF3"/>
    <w:multiLevelType w:val="hybridMultilevel"/>
    <w:tmpl w:val="3CE0DD76"/>
    <w:lvl w:ilvl="0" w:tplc="DB2A76D4">
      <w:start w:val="5"/>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938A8"/>
    <w:multiLevelType w:val="hybridMultilevel"/>
    <w:tmpl w:val="C35AD218"/>
    <w:lvl w:ilvl="0" w:tplc="9360309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93426"/>
    <w:multiLevelType w:val="hybridMultilevel"/>
    <w:tmpl w:val="045CB940"/>
    <w:lvl w:ilvl="0" w:tplc="398C1F3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A64E7"/>
    <w:multiLevelType w:val="hybridMultilevel"/>
    <w:tmpl w:val="45D693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726826"/>
    <w:multiLevelType w:val="hybridMultilevel"/>
    <w:tmpl w:val="599C0EA6"/>
    <w:lvl w:ilvl="0" w:tplc="0B4E0CDA">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6679EA"/>
    <w:multiLevelType w:val="hybridMultilevel"/>
    <w:tmpl w:val="DDF0EFF0"/>
    <w:lvl w:ilvl="0" w:tplc="4F5C01A8">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65384B"/>
    <w:multiLevelType w:val="hybridMultilevel"/>
    <w:tmpl w:val="97B6CBB2"/>
    <w:lvl w:ilvl="0" w:tplc="ABAA296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D7043E"/>
    <w:multiLevelType w:val="multilevel"/>
    <w:tmpl w:val="4B28AFBE"/>
    <w:lvl w:ilvl="0">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9FF6E6F"/>
    <w:multiLevelType w:val="hybridMultilevel"/>
    <w:tmpl w:val="4B28AFBE"/>
    <w:lvl w:ilvl="0" w:tplc="81D67288">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C668D4"/>
    <w:multiLevelType w:val="hybridMultilevel"/>
    <w:tmpl w:val="B086BA24"/>
    <w:lvl w:ilvl="0" w:tplc="81D67288">
      <w:numFmt w:val="bullet"/>
      <w:lvlText w:val=""/>
      <w:lvlJc w:val="left"/>
      <w:pPr>
        <w:ind w:left="720" w:hanging="360"/>
      </w:pPr>
      <w:rPr>
        <w:rFonts w:ascii="Wingdings" w:eastAsiaTheme="minorHAnsi" w:hAnsi="Wingdings" w:cstheme="minorBidi" w:hint="default"/>
      </w:rPr>
    </w:lvl>
    <w:lvl w:ilvl="1" w:tplc="04090015">
      <w:start w:val="1"/>
      <w:numFmt w:val="upp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4"/>
  </w:num>
  <w:num w:numId="4">
    <w:abstractNumId w:val="8"/>
  </w:num>
  <w:num w:numId="5">
    <w:abstractNumId w:val="10"/>
  </w:num>
  <w:num w:numId="6">
    <w:abstractNumId w:val="5"/>
  </w:num>
  <w:num w:numId="7">
    <w:abstractNumId w:val="6"/>
  </w:num>
  <w:num w:numId="8">
    <w:abstractNumId w:val="3"/>
  </w:num>
  <w:num w:numId="9">
    <w:abstractNumId w:val="0"/>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88E"/>
    <w:rsid w:val="0000034A"/>
    <w:rsid w:val="00000ABF"/>
    <w:rsid w:val="00001017"/>
    <w:rsid w:val="0000588B"/>
    <w:rsid w:val="00006287"/>
    <w:rsid w:val="00007CF0"/>
    <w:rsid w:val="00010B4A"/>
    <w:rsid w:val="00010EBA"/>
    <w:rsid w:val="00011EBC"/>
    <w:rsid w:val="00012EAD"/>
    <w:rsid w:val="000133EA"/>
    <w:rsid w:val="00013922"/>
    <w:rsid w:val="000146B3"/>
    <w:rsid w:val="00016ADB"/>
    <w:rsid w:val="000172DE"/>
    <w:rsid w:val="00021760"/>
    <w:rsid w:val="00023E4D"/>
    <w:rsid w:val="00025843"/>
    <w:rsid w:val="000261CC"/>
    <w:rsid w:val="0002639B"/>
    <w:rsid w:val="00026B63"/>
    <w:rsid w:val="00030612"/>
    <w:rsid w:val="00031376"/>
    <w:rsid w:val="000320A6"/>
    <w:rsid w:val="000322CA"/>
    <w:rsid w:val="00032DA3"/>
    <w:rsid w:val="000348B1"/>
    <w:rsid w:val="00034E30"/>
    <w:rsid w:val="000352C0"/>
    <w:rsid w:val="0003574E"/>
    <w:rsid w:val="000360B8"/>
    <w:rsid w:val="00036B39"/>
    <w:rsid w:val="0004085B"/>
    <w:rsid w:val="00041163"/>
    <w:rsid w:val="00041CE3"/>
    <w:rsid w:val="000427BF"/>
    <w:rsid w:val="00042F0B"/>
    <w:rsid w:val="00044141"/>
    <w:rsid w:val="000475F9"/>
    <w:rsid w:val="00047DDB"/>
    <w:rsid w:val="000507A3"/>
    <w:rsid w:val="0005260A"/>
    <w:rsid w:val="00052A27"/>
    <w:rsid w:val="00054845"/>
    <w:rsid w:val="0005531C"/>
    <w:rsid w:val="000573CB"/>
    <w:rsid w:val="000607B7"/>
    <w:rsid w:val="00060FCC"/>
    <w:rsid w:val="00063130"/>
    <w:rsid w:val="00064B51"/>
    <w:rsid w:val="00065CC3"/>
    <w:rsid w:val="000666DE"/>
    <w:rsid w:val="00066BF7"/>
    <w:rsid w:val="0006791C"/>
    <w:rsid w:val="00071DCB"/>
    <w:rsid w:val="00074443"/>
    <w:rsid w:val="0007686D"/>
    <w:rsid w:val="00076F93"/>
    <w:rsid w:val="00077D6A"/>
    <w:rsid w:val="000803C3"/>
    <w:rsid w:val="00080825"/>
    <w:rsid w:val="00080BF1"/>
    <w:rsid w:val="000826C9"/>
    <w:rsid w:val="000861B6"/>
    <w:rsid w:val="00086B24"/>
    <w:rsid w:val="000879F4"/>
    <w:rsid w:val="0009253F"/>
    <w:rsid w:val="00093453"/>
    <w:rsid w:val="00094197"/>
    <w:rsid w:val="00095CAB"/>
    <w:rsid w:val="0009678D"/>
    <w:rsid w:val="000974DA"/>
    <w:rsid w:val="000A092D"/>
    <w:rsid w:val="000A1654"/>
    <w:rsid w:val="000A1AD2"/>
    <w:rsid w:val="000A2BBD"/>
    <w:rsid w:val="000A5FA2"/>
    <w:rsid w:val="000B17B1"/>
    <w:rsid w:val="000B1B4D"/>
    <w:rsid w:val="000B44B0"/>
    <w:rsid w:val="000C0706"/>
    <w:rsid w:val="000C3A95"/>
    <w:rsid w:val="000C629E"/>
    <w:rsid w:val="000C7438"/>
    <w:rsid w:val="000C75BC"/>
    <w:rsid w:val="000C79AC"/>
    <w:rsid w:val="000D0F86"/>
    <w:rsid w:val="000D1F7C"/>
    <w:rsid w:val="000D2874"/>
    <w:rsid w:val="000D4DE2"/>
    <w:rsid w:val="000D5DB1"/>
    <w:rsid w:val="000D6496"/>
    <w:rsid w:val="000D6AC5"/>
    <w:rsid w:val="000D7588"/>
    <w:rsid w:val="000E14CC"/>
    <w:rsid w:val="000E22A8"/>
    <w:rsid w:val="000E3F65"/>
    <w:rsid w:val="000E469D"/>
    <w:rsid w:val="000E5EFB"/>
    <w:rsid w:val="000E7DC3"/>
    <w:rsid w:val="000F0687"/>
    <w:rsid w:val="000F1BF9"/>
    <w:rsid w:val="000F273D"/>
    <w:rsid w:val="000F5244"/>
    <w:rsid w:val="00100367"/>
    <w:rsid w:val="00101FB1"/>
    <w:rsid w:val="00104A60"/>
    <w:rsid w:val="001054E8"/>
    <w:rsid w:val="00105A83"/>
    <w:rsid w:val="00105DBB"/>
    <w:rsid w:val="00106E65"/>
    <w:rsid w:val="00107855"/>
    <w:rsid w:val="001079E2"/>
    <w:rsid w:val="00107EA4"/>
    <w:rsid w:val="0011042C"/>
    <w:rsid w:val="001127A6"/>
    <w:rsid w:val="00113464"/>
    <w:rsid w:val="00113E88"/>
    <w:rsid w:val="00117E5E"/>
    <w:rsid w:val="001203B8"/>
    <w:rsid w:val="001227C2"/>
    <w:rsid w:val="001251C4"/>
    <w:rsid w:val="0012523F"/>
    <w:rsid w:val="00125BFE"/>
    <w:rsid w:val="0013057B"/>
    <w:rsid w:val="0013224A"/>
    <w:rsid w:val="00132CD9"/>
    <w:rsid w:val="00133A67"/>
    <w:rsid w:val="0013588A"/>
    <w:rsid w:val="00136CED"/>
    <w:rsid w:val="00142E4F"/>
    <w:rsid w:val="001446EF"/>
    <w:rsid w:val="00145079"/>
    <w:rsid w:val="001466FE"/>
    <w:rsid w:val="00147177"/>
    <w:rsid w:val="00150646"/>
    <w:rsid w:val="001508FF"/>
    <w:rsid w:val="00150A86"/>
    <w:rsid w:val="00150E5A"/>
    <w:rsid w:val="001512A5"/>
    <w:rsid w:val="00151E42"/>
    <w:rsid w:val="00152E0A"/>
    <w:rsid w:val="00153E05"/>
    <w:rsid w:val="00154C59"/>
    <w:rsid w:val="00156A10"/>
    <w:rsid w:val="00156ADB"/>
    <w:rsid w:val="00163760"/>
    <w:rsid w:val="00163F3B"/>
    <w:rsid w:val="00164135"/>
    <w:rsid w:val="0016612E"/>
    <w:rsid w:val="00166882"/>
    <w:rsid w:val="00167A90"/>
    <w:rsid w:val="001713BA"/>
    <w:rsid w:val="00171C66"/>
    <w:rsid w:val="00172557"/>
    <w:rsid w:val="00173D62"/>
    <w:rsid w:val="00173EEF"/>
    <w:rsid w:val="00175178"/>
    <w:rsid w:val="001764E7"/>
    <w:rsid w:val="00177089"/>
    <w:rsid w:val="00177D7E"/>
    <w:rsid w:val="001812B3"/>
    <w:rsid w:val="001838B5"/>
    <w:rsid w:val="001845D1"/>
    <w:rsid w:val="001876C8"/>
    <w:rsid w:val="00190FA9"/>
    <w:rsid w:val="001911EA"/>
    <w:rsid w:val="00194373"/>
    <w:rsid w:val="00195C7D"/>
    <w:rsid w:val="00195EDB"/>
    <w:rsid w:val="001977A9"/>
    <w:rsid w:val="001A1236"/>
    <w:rsid w:val="001B190D"/>
    <w:rsid w:val="001B2D45"/>
    <w:rsid w:val="001B40AF"/>
    <w:rsid w:val="001B4CF0"/>
    <w:rsid w:val="001B5503"/>
    <w:rsid w:val="001C31C7"/>
    <w:rsid w:val="001C3344"/>
    <w:rsid w:val="001C53BB"/>
    <w:rsid w:val="001C576F"/>
    <w:rsid w:val="001C62DC"/>
    <w:rsid w:val="001C6FA5"/>
    <w:rsid w:val="001C7594"/>
    <w:rsid w:val="001D0098"/>
    <w:rsid w:val="001D1F8D"/>
    <w:rsid w:val="001D431F"/>
    <w:rsid w:val="001D54B6"/>
    <w:rsid w:val="001D58D7"/>
    <w:rsid w:val="001D60F1"/>
    <w:rsid w:val="001D678F"/>
    <w:rsid w:val="001E04D4"/>
    <w:rsid w:val="001E584F"/>
    <w:rsid w:val="001E5B50"/>
    <w:rsid w:val="001E6219"/>
    <w:rsid w:val="001E6982"/>
    <w:rsid w:val="001E7866"/>
    <w:rsid w:val="001F1FD6"/>
    <w:rsid w:val="001F68B0"/>
    <w:rsid w:val="001F6CC8"/>
    <w:rsid w:val="001F7293"/>
    <w:rsid w:val="001F7A90"/>
    <w:rsid w:val="00205BC1"/>
    <w:rsid w:val="00205EB5"/>
    <w:rsid w:val="002107AB"/>
    <w:rsid w:val="00213110"/>
    <w:rsid w:val="00213AA7"/>
    <w:rsid w:val="00214BFF"/>
    <w:rsid w:val="0021601C"/>
    <w:rsid w:val="0021661B"/>
    <w:rsid w:val="00221B7A"/>
    <w:rsid w:val="0022248D"/>
    <w:rsid w:val="00223E78"/>
    <w:rsid w:val="002244AB"/>
    <w:rsid w:val="0022706F"/>
    <w:rsid w:val="0023056C"/>
    <w:rsid w:val="0023396D"/>
    <w:rsid w:val="00233CAF"/>
    <w:rsid w:val="00234F44"/>
    <w:rsid w:val="002365D6"/>
    <w:rsid w:val="0023734D"/>
    <w:rsid w:val="002401B1"/>
    <w:rsid w:val="0024123F"/>
    <w:rsid w:val="0024485A"/>
    <w:rsid w:val="00245788"/>
    <w:rsid w:val="00246587"/>
    <w:rsid w:val="002465C7"/>
    <w:rsid w:val="002466F3"/>
    <w:rsid w:val="00246769"/>
    <w:rsid w:val="00250F81"/>
    <w:rsid w:val="00253B21"/>
    <w:rsid w:val="002540F3"/>
    <w:rsid w:val="002558DA"/>
    <w:rsid w:val="002600F2"/>
    <w:rsid w:val="00260F1A"/>
    <w:rsid w:val="00261962"/>
    <w:rsid w:val="00263539"/>
    <w:rsid w:val="002643D2"/>
    <w:rsid w:val="00264A17"/>
    <w:rsid w:val="002650C2"/>
    <w:rsid w:val="002666D2"/>
    <w:rsid w:val="002673AA"/>
    <w:rsid w:val="00267E38"/>
    <w:rsid w:val="0027035C"/>
    <w:rsid w:val="0027062A"/>
    <w:rsid w:val="0027066C"/>
    <w:rsid w:val="00270743"/>
    <w:rsid w:val="002714CB"/>
    <w:rsid w:val="00272C61"/>
    <w:rsid w:val="00273831"/>
    <w:rsid w:val="00274078"/>
    <w:rsid w:val="00274EA1"/>
    <w:rsid w:val="0027649A"/>
    <w:rsid w:val="00276658"/>
    <w:rsid w:val="00280C34"/>
    <w:rsid w:val="002820AE"/>
    <w:rsid w:val="00282D86"/>
    <w:rsid w:val="002852DA"/>
    <w:rsid w:val="00291253"/>
    <w:rsid w:val="00292F9C"/>
    <w:rsid w:val="00293CB9"/>
    <w:rsid w:val="002943CF"/>
    <w:rsid w:val="002960A4"/>
    <w:rsid w:val="002966B8"/>
    <w:rsid w:val="00296966"/>
    <w:rsid w:val="002979EF"/>
    <w:rsid w:val="002A12A1"/>
    <w:rsid w:val="002A283A"/>
    <w:rsid w:val="002A28A2"/>
    <w:rsid w:val="002A3DCF"/>
    <w:rsid w:val="002A4D51"/>
    <w:rsid w:val="002A5CED"/>
    <w:rsid w:val="002A6A98"/>
    <w:rsid w:val="002A7F6D"/>
    <w:rsid w:val="002B0683"/>
    <w:rsid w:val="002B0720"/>
    <w:rsid w:val="002B2C4C"/>
    <w:rsid w:val="002B2EBC"/>
    <w:rsid w:val="002B4268"/>
    <w:rsid w:val="002B712E"/>
    <w:rsid w:val="002C1C90"/>
    <w:rsid w:val="002C26B7"/>
    <w:rsid w:val="002C2FEE"/>
    <w:rsid w:val="002C35E7"/>
    <w:rsid w:val="002C36F5"/>
    <w:rsid w:val="002C4F5C"/>
    <w:rsid w:val="002C5184"/>
    <w:rsid w:val="002C7684"/>
    <w:rsid w:val="002C7D92"/>
    <w:rsid w:val="002D2BC3"/>
    <w:rsid w:val="002D34DE"/>
    <w:rsid w:val="002E01C5"/>
    <w:rsid w:val="002E213E"/>
    <w:rsid w:val="002E2A7C"/>
    <w:rsid w:val="002E40E6"/>
    <w:rsid w:val="002E4979"/>
    <w:rsid w:val="002E6894"/>
    <w:rsid w:val="002E748D"/>
    <w:rsid w:val="002E7540"/>
    <w:rsid w:val="002E7E5E"/>
    <w:rsid w:val="002F00C0"/>
    <w:rsid w:val="002F038C"/>
    <w:rsid w:val="002F0B74"/>
    <w:rsid w:val="002F2F09"/>
    <w:rsid w:val="002F4AD0"/>
    <w:rsid w:val="002F4DD5"/>
    <w:rsid w:val="00302208"/>
    <w:rsid w:val="0030233D"/>
    <w:rsid w:val="003070CE"/>
    <w:rsid w:val="00307E8F"/>
    <w:rsid w:val="00311277"/>
    <w:rsid w:val="00312546"/>
    <w:rsid w:val="00312BDC"/>
    <w:rsid w:val="003130C6"/>
    <w:rsid w:val="00313AF8"/>
    <w:rsid w:val="00313F87"/>
    <w:rsid w:val="00314065"/>
    <w:rsid w:val="00314F5D"/>
    <w:rsid w:val="00317399"/>
    <w:rsid w:val="003177CC"/>
    <w:rsid w:val="003228D9"/>
    <w:rsid w:val="00322FE6"/>
    <w:rsid w:val="003231C0"/>
    <w:rsid w:val="003233F1"/>
    <w:rsid w:val="0032501F"/>
    <w:rsid w:val="00325852"/>
    <w:rsid w:val="00327065"/>
    <w:rsid w:val="003270D8"/>
    <w:rsid w:val="003270F3"/>
    <w:rsid w:val="00330D99"/>
    <w:rsid w:val="00331D70"/>
    <w:rsid w:val="00336FEE"/>
    <w:rsid w:val="00342513"/>
    <w:rsid w:val="0034255C"/>
    <w:rsid w:val="00342878"/>
    <w:rsid w:val="003429A6"/>
    <w:rsid w:val="00343DEF"/>
    <w:rsid w:val="00344973"/>
    <w:rsid w:val="003477DF"/>
    <w:rsid w:val="00350586"/>
    <w:rsid w:val="00350E31"/>
    <w:rsid w:val="00351275"/>
    <w:rsid w:val="00352EDF"/>
    <w:rsid w:val="00353615"/>
    <w:rsid w:val="003546A2"/>
    <w:rsid w:val="00356916"/>
    <w:rsid w:val="003573AB"/>
    <w:rsid w:val="00362804"/>
    <w:rsid w:val="0036375A"/>
    <w:rsid w:val="00363FAD"/>
    <w:rsid w:val="003648DB"/>
    <w:rsid w:val="00367A9B"/>
    <w:rsid w:val="00367EFF"/>
    <w:rsid w:val="003700D5"/>
    <w:rsid w:val="0037083B"/>
    <w:rsid w:val="003721A1"/>
    <w:rsid w:val="00372B21"/>
    <w:rsid w:val="0037310B"/>
    <w:rsid w:val="00374B4A"/>
    <w:rsid w:val="00375874"/>
    <w:rsid w:val="003765DB"/>
    <w:rsid w:val="00376CD9"/>
    <w:rsid w:val="0038307E"/>
    <w:rsid w:val="00384CD9"/>
    <w:rsid w:val="003902BA"/>
    <w:rsid w:val="00390463"/>
    <w:rsid w:val="00390EB8"/>
    <w:rsid w:val="003951A6"/>
    <w:rsid w:val="003961DC"/>
    <w:rsid w:val="003A2C9A"/>
    <w:rsid w:val="003A4F6D"/>
    <w:rsid w:val="003A5E9A"/>
    <w:rsid w:val="003A6CF0"/>
    <w:rsid w:val="003A6D11"/>
    <w:rsid w:val="003A71BA"/>
    <w:rsid w:val="003B2557"/>
    <w:rsid w:val="003B3493"/>
    <w:rsid w:val="003B3B71"/>
    <w:rsid w:val="003B4023"/>
    <w:rsid w:val="003B46F8"/>
    <w:rsid w:val="003B53AE"/>
    <w:rsid w:val="003B5974"/>
    <w:rsid w:val="003B61A6"/>
    <w:rsid w:val="003B63BA"/>
    <w:rsid w:val="003B700C"/>
    <w:rsid w:val="003C0010"/>
    <w:rsid w:val="003C05FE"/>
    <w:rsid w:val="003C4348"/>
    <w:rsid w:val="003C5EC8"/>
    <w:rsid w:val="003C6977"/>
    <w:rsid w:val="003C71D8"/>
    <w:rsid w:val="003D01BE"/>
    <w:rsid w:val="003D044E"/>
    <w:rsid w:val="003D0977"/>
    <w:rsid w:val="003D3B4B"/>
    <w:rsid w:val="003D521F"/>
    <w:rsid w:val="003D7D8D"/>
    <w:rsid w:val="003E08E7"/>
    <w:rsid w:val="003E188B"/>
    <w:rsid w:val="003E2063"/>
    <w:rsid w:val="003E529F"/>
    <w:rsid w:val="003E75AE"/>
    <w:rsid w:val="003F29CE"/>
    <w:rsid w:val="003F4A90"/>
    <w:rsid w:val="003F504D"/>
    <w:rsid w:val="003F583D"/>
    <w:rsid w:val="0040220D"/>
    <w:rsid w:val="0040397A"/>
    <w:rsid w:val="0040740D"/>
    <w:rsid w:val="004101B3"/>
    <w:rsid w:val="0041088C"/>
    <w:rsid w:val="00416856"/>
    <w:rsid w:val="00421A67"/>
    <w:rsid w:val="0042489A"/>
    <w:rsid w:val="00424FB1"/>
    <w:rsid w:val="00425377"/>
    <w:rsid w:val="00425416"/>
    <w:rsid w:val="004267AE"/>
    <w:rsid w:val="00426871"/>
    <w:rsid w:val="0042781B"/>
    <w:rsid w:val="00430085"/>
    <w:rsid w:val="00431C63"/>
    <w:rsid w:val="00431D2A"/>
    <w:rsid w:val="004343CF"/>
    <w:rsid w:val="00434A5D"/>
    <w:rsid w:val="00435088"/>
    <w:rsid w:val="00435925"/>
    <w:rsid w:val="0043677F"/>
    <w:rsid w:val="004416FC"/>
    <w:rsid w:val="00441C22"/>
    <w:rsid w:val="004422F6"/>
    <w:rsid w:val="00442D79"/>
    <w:rsid w:val="00442DD4"/>
    <w:rsid w:val="0044383E"/>
    <w:rsid w:val="00443DC2"/>
    <w:rsid w:val="0044701E"/>
    <w:rsid w:val="00450749"/>
    <w:rsid w:val="00450C5F"/>
    <w:rsid w:val="00453453"/>
    <w:rsid w:val="00453932"/>
    <w:rsid w:val="00455578"/>
    <w:rsid w:val="00455CF8"/>
    <w:rsid w:val="004574D4"/>
    <w:rsid w:val="00460A5D"/>
    <w:rsid w:val="004675B6"/>
    <w:rsid w:val="00467644"/>
    <w:rsid w:val="00471139"/>
    <w:rsid w:val="004759E4"/>
    <w:rsid w:val="00481C9E"/>
    <w:rsid w:val="004838D6"/>
    <w:rsid w:val="0048662F"/>
    <w:rsid w:val="0048695E"/>
    <w:rsid w:val="00486D29"/>
    <w:rsid w:val="00494FAF"/>
    <w:rsid w:val="00497284"/>
    <w:rsid w:val="00497EE5"/>
    <w:rsid w:val="004A3073"/>
    <w:rsid w:val="004A3B05"/>
    <w:rsid w:val="004A5036"/>
    <w:rsid w:val="004A50CA"/>
    <w:rsid w:val="004A79C5"/>
    <w:rsid w:val="004B139D"/>
    <w:rsid w:val="004B1BB5"/>
    <w:rsid w:val="004B2545"/>
    <w:rsid w:val="004B37F2"/>
    <w:rsid w:val="004B4166"/>
    <w:rsid w:val="004B4797"/>
    <w:rsid w:val="004B497F"/>
    <w:rsid w:val="004B7A59"/>
    <w:rsid w:val="004B7EBC"/>
    <w:rsid w:val="004C0578"/>
    <w:rsid w:val="004C130C"/>
    <w:rsid w:val="004C25D5"/>
    <w:rsid w:val="004C3998"/>
    <w:rsid w:val="004C53DE"/>
    <w:rsid w:val="004C6315"/>
    <w:rsid w:val="004C768C"/>
    <w:rsid w:val="004D0C3C"/>
    <w:rsid w:val="004D1F47"/>
    <w:rsid w:val="004D5106"/>
    <w:rsid w:val="004D5F57"/>
    <w:rsid w:val="004D6F68"/>
    <w:rsid w:val="004E1FF4"/>
    <w:rsid w:val="004E2864"/>
    <w:rsid w:val="004E2E81"/>
    <w:rsid w:val="004E2F50"/>
    <w:rsid w:val="004E60DE"/>
    <w:rsid w:val="004F1806"/>
    <w:rsid w:val="004F3D91"/>
    <w:rsid w:val="004F51E3"/>
    <w:rsid w:val="004F52EC"/>
    <w:rsid w:val="004F668B"/>
    <w:rsid w:val="00500B13"/>
    <w:rsid w:val="0050108B"/>
    <w:rsid w:val="005030A4"/>
    <w:rsid w:val="00503317"/>
    <w:rsid w:val="00503921"/>
    <w:rsid w:val="005061E4"/>
    <w:rsid w:val="00510486"/>
    <w:rsid w:val="00511BA6"/>
    <w:rsid w:val="00511D05"/>
    <w:rsid w:val="005135A9"/>
    <w:rsid w:val="00514960"/>
    <w:rsid w:val="00515958"/>
    <w:rsid w:val="00515977"/>
    <w:rsid w:val="00515DA0"/>
    <w:rsid w:val="00516771"/>
    <w:rsid w:val="00516BC4"/>
    <w:rsid w:val="00516C30"/>
    <w:rsid w:val="00516E78"/>
    <w:rsid w:val="005176B4"/>
    <w:rsid w:val="005267B8"/>
    <w:rsid w:val="00526DFB"/>
    <w:rsid w:val="005277B9"/>
    <w:rsid w:val="00531F1A"/>
    <w:rsid w:val="005338B0"/>
    <w:rsid w:val="00535A5B"/>
    <w:rsid w:val="00536748"/>
    <w:rsid w:val="00537171"/>
    <w:rsid w:val="0054001B"/>
    <w:rsid w:val="00540F5A"/>
    <w:rsid w:val="00541EC5"/>
    <w:rsid w:val="005424E3"/>
    <w:rsid w:val="00542ED3"/>
    <w:rsid w:val="00544BDA"/>
    <w:rsid w:val="00544C27"/>
    <w:rsid w:val="00546D53"/>
    <w:rsid w:val="00550438"/>
    <w:rsid w:val="005505D1"/>
    <w:rsid w:val="0055151E"/>
    <w:rsid w:val="005526F7"/>
    <w:rsid w:val="00552FC6"/>
    <w:rsid w:val="00555B03"/>
    <w:rsid w:val="00556A73"/>
    <w:rsid w:val="00560107"/>
    <w:rsid w:val="005603C4"/>
    <w:rsid w:val="0056193A"/>
    <w:rsid w:val="00564039"/>
    <w:rsid w:val="005647C8"/>
    <w:rsid w:val="00566124"/>
    <w:rsid w:val="00570C20"/>
    <w:rsid w:val="0057326C"/>
    <w:rsid w:val="00574313"/>
    <w:rsid w:val="00574DD5"/>
    <w:rsid w:val="00577E71"/>
    <w:rsid w:val="005807A2"/>
    <w:rsid w:val="00581270"/>
    <w:rsid w:val="00581741"/>
    <w:rsid w:val="00581A96"/>
    <w:rsid w:val="005831A8"/>
    <w:rsid w:val="00583D38"/>
    <w:rsid w:val="005862F4"/>
    <w:rsid w:val="00587C05"/>
    <w:rsid w:val="00587CF0"/>
    <w:rsid w:val="005907DB"/>
    <w:rsid w:val="005914B4"/>
    <w:rsid w:val="00594FAD"/>
    <w:rsid w:val="00596B7A"/>
    <w:rsid w:val="00596C76"/>
    <w:rsid w:val="005A0736"/>
    <w:rsid w:val="005A0BFE"/>
    <w:rsid w:val="005A0C0E"/>
    <w:rsid w:val="005A41F2"/>
    <w:rsid w:val="005A43BA"/>
    <w:rsid w:val="005A518D"/>
    <w:rsid w:val="005A703E"/>
    <w:rsid w:val="005B1158"/>
    <w:rsid w:val="005B21C4"/>
    <w:rsid w:val="005B33D5"/>
    <w:rsid w:val="005B6E98"/>
    <w:rsid w:val="005B7797"/>
    <w:rsid w:val="005B7994"/>
    <w:rsid w:val="005C0541"/>
    <w:rsid w:val="005C0FC1"/>
    <w:rsid w:val="005C1FE5"/>
    <w:rsid w:val="005C21DB"/>
    <w:rsid w:val="005C2B2A"/>
    <w:rsid w:val="005C37F0"/>
    <w:rsid w:val="005C4507"/>
    <w:rsid w:val="005C4E11"/>
    <w:rsid w:val="005C50B3"/>
    <w:rsid w:val="005C6144"/>
    <w:rsid w:val="005C634D"/>
    <w:rsid w:val="005D0550"/>
    <w:rsid w:val="005D1896"/>
    <w:rsid w:val="005D1EBC"/>
    <w:rsid w:val="005D4005"/>
    <w:rsid w:val="005D446B"/>
    <w:rsid w:val="005D492A"/>
    <w:rsid w:val="005D716E"/>
    <w:rsid w:val="005D7F7D"/>
    <w:rsid w:val="005E01D7"/>
    <w:rsid w:val="005E113A"/>
    <w:rsid w:val="005E6B70"/>
    <w:rsid w:val="005E79AE"/>
    <w:rsid w:val="005F0BE8"/>
    <w:rsid w:val="005F0CBC"/>
    <w:rsid w:val="005F2F1D"/>
    <w:rsid w:val="005F39A9"/>
    <w:rsid w:val="005F40F9"/>
    <w:rsid w:val="005F452C"/>
    <w:rsid w:val="005F5A84"/>
    <w:rsid w:val="005F6681"/>
    <w:rsid w:val="005F7A6E"/>
    <w:rsid w:val="005F7CAE"/>
    <w:rsid w:val="00600E9A"/>
    <w:rsid w:val="00601BC1"/>
    <w:rsid w:val="00601BED"/>
    <w:rsid w:val="0060270A"/>
    <w:rsid w:val="00603FEB"/>
    <w:rsid w:val="006063FA"/>
    <w:rsid w:val="00606DD1"/>
    <w:rsid w:val="00612ABD"/>
    <w:rsid w:val="00612EB5"/>
    <w:rsid w:val="00615073"/>
    <w:rsid w:val="00615E24"/>
    <w:rsid w:val="00616AFE"/>
    <w:rsid w:val="006203B8"/>
    <w:rsid w:val="00622F9E"/>
    <w:rsid w:val="00623661"/>
    <w:rsid w:val="006255C5"/>
    <w:rsid w:val="006264EB"/>
    <w:rsid w:val="00627F4C"/>
    <w:rsid w:val="00630CC2"/>
    <w:rsid w:val="0063333D"/>
    <w:rsid w:val="006335C7"/>
    <w:rsid w:val="00633620"/>
    <w:rsid w:val="00633F01"/>
    <w:rsid w:val="00634505"/>
    <w:rsid w:val="006345E6"/>
    <w:rsid w:val="00637544"/>
    <w:rsid w:val="00637F58"/>
    <w:rsid w:val="00642C6B"/>
    <w:rsid w:val="0064428F"/>
    <w:rsid w:val="00644775"/>
    <w:rsid w:val="00644D7E"/>
    <w:rsid w:val="006469EB"/>
    <w:rsid w:val="00651D73"/>
    <w:rsid w:val="0065575E"/>
    <w:rsid w:val="00656152"/>
    <w:rsid w:val="0066457F"/>
    <w:rsid w:val="00664740"/>
    <w:rsid w:val="00664B4B"/>
    <w:rsid w:val="00665845"/>
    <w:rsid w:val="00666605"/>
    <w:rsid w:val="00667D79"/>
    <w:rsid w:val="00670543"/>
    <w:rsid w:val="0067346A"/>
    <w:rsid w:val="006775E6"/>
    <w:rsid w:val="006841DD"/>
    <w:rsid w:val="0068485E"/>
    <w:rsid w:val="00684D8C"/>
    <w:rsid w:val="006868B7"/>
    <w:rsid w:val="00686B68"/>
    <w:rsid w:val="006902DC"/>
    <w:rsid w:val="00692D87"/>
    <w:rsid w:val="00695FC3"/>
    <w:rsid w:val="00697993"/>
    <w:rsid w:val="006A009C"/>
    <w:rsid w:val="006A157B"/>
    <w:rsid w:val="006A34AF"/>
    <w:rsid w:val="006A5EAE"/>
    <w:rsid w:val="006A5F2B"/>
    <w:rsid w:val="006A6349"/>
    <w:rsid w:val="006B0BF4"/>
    <w:rsid w:val="006B195D"/>
    <w:rsid w:val="006B3320"/>
    <w:rsid w:val="006B551E"/>
    <w:rsid w:val="006B71D2"/>
    <w:rsid w:val="006B7516"/>
    <w:rsid w:val="006B76D6"/>
    <w:rsid w:val="006C08E9"/>
    <w:rsid w:val="006C2740"/>
    <w:rsid w:val="006C29DE"/>
    <w:rsid w:val="006C5C9B"/>
    <w:rsid w:val="006C5E59"/>
    <w:rsid w:val="006D0C66"/>
    <w:rsid w:val="006D145A"/>
    <w:rsid w:val="006D2A1D"/>
    <w:rsid w:val="006D2BA6"/>
    <w:rsid w:val="006D38F3"/>
    <w:rsid w:val="006D47A0"/>
    <w:rsid w:val="006D5CA3"/>
    <w:rsid w:val="006D6624"/>
    <w:rsid w:val="006D7D8B"/>
    <w:rsid w:val="006E01F3"/>
    <w:rsid w:val="006E045D"/>
    <w:rsid w:val="006E0C87"/>
    <w:rsid w:val="006E0EA4"/>
    <w:rsid w:val="006E4D41"/>
    <w:rsid w:val="006E5596"/>
    <w:rsid w:val="006E5AB1"/>
    <w:rsid w:val="006E6920"/>
    <w:rsid w:val="006E71A3"/>
    <w:rsid w:val="006F2651"/>
    <w:rsid w:val="006F33B9"/>
    <w:rsid w:val="006F33C0"/>
    <w:rsid w:val="006F49A6"/>
    <w:rsid w:val="006F4BFC"/>
    <w:rsid w:val="006F5D78"/>
    <w:rsid w:val="006F6EE0"/>
    <w:rsid w:val="007005DE"/>
    <w:rsid w:val="0070417D"/>
    <w:rsid w:val="00704241"/>
    <w:rsid w:val="0070626A"/>
    <w:rsid w:val="0070698F"/>
    <w:rsid w:val="00711F83"/>
    <w:rsid w:val="00713995"/>
    <w:rsid w:val="00716AEA"/>
    <w:rsid w:val="00716AF8"/>
    <w:rsid w:val="00717A72"/>
    <w:rsid w:val="007202D4"/>
    <w:rsid w:val="00723DC1"/>
    <w:rsid w:val="00723DDA"/>
    <w:rsid w:val="00724093"/>
    <w:rsid w:val="007243D2"/>
    <w:rsid w:val="00724DD0"/>
    <w:rsid w:val="00725B46"/>
    <w:rsid w:val="00726248"/>
    <w:rsid w:val="00726F94"/>
    <w:rsid w:val="00727230"/>
    <w:rsid w:val="00730052"/>
    <w:rsid w:val="00730DF7"/>
    <w:rsid w:val="00731C69"/>
    <w:rsid w:val="00731CCB"/>
    <w:rsid w:val="00731EC3"/>
    <w:rsid w:val="0073201C"/>
    <w:rsid w:val="007337EB"/>
    <w:rsid w:val="00734998"/>
    <w:rsid w:val="00734EF9"/>
    <w:rsid w:val="007354EF"/>
    <w:rsid w:val="007365C2"/>
    <w:rsid w:val="0073742D"/>
    <w:rsid w:val="00737910"/>
    <w:rsid w:val="00741CE1"/>
    <w:rsid w:val="00742457"/>
    <w:rsid w:val="00742D7F"/>
    <w:rsid w:val="007432AF"/>
    <w:rsid w:val="0075053D"/>
    <w:rsid w:val="00751BE5"/>
    <w:rsid w:val="00753231"/>
    <w:rsid w:val="0075353E"/>
    <w:rsid w:val="00753BDA"/>
    <w:rsid w:val="00754A16"/>
    <w:rsid w:val="0075588A"/>
    <w:rsid w:val="007575C3"/>
    <w:rsid w:val="00760EE4"/>
    <w:rsid w:val="0076363D"/>
    <w:rsid w:val="00767167"/>
    <w:rsid w:val="00770C40"/>
    <w:rsid w:val="00770EC6"/>
    <w:rsid w:val="007721E3"/>
    <w:rsid w:val="00772ACD"/>
    <w:rsid w:val="00773AA2"/>
    <w:rsid w:val="0077689D"/>
    <w:rsid w:val="00776967"/>
    <w:rsid w:val="00777B37"/>
    <w:rsid w:val="00782E4E"/>
    <w:rsid w:val="00785658"/>
    <w:rsid w:val="007857CE"/>
    <w:rsid w:val="0078695C"/>
    <w:rsid w:val="00786C36"/>
    <w:rsid w:val="007901FF"/>
    <w:rsid w:val="00791081"/>
    <w:rsid w:val="00791D5E"/>
    <w:rsid w:val="00792D76"/>
    <w:rsid w:val="00794327"/>
    <w:rsid w:val="00794ACC"/>
    <w:rsid w:val="00795BF7"/>
    <w:rsid w:val="00795DB9"/>
    <w:rsid w:val="00795E7C"/>
    <w:rsid w:val="007A0A6E"/>
    <w:rsid w:val="007A0AB7"/>
    <w:rsid w:val="007A1EB8"/>
    <w:rsid w:val="007A2713"/>
    <w:rsid w:val="007A495A"/>
    <w:rsid w:val="007A6101"/>
    <w:rsid w:val="007A6990"/>
    <w:rsid w:val="007B0B0A"/>
    <w:rsid w:val="007B1531"/>
    <w:rsid w:val="007B52BB"/>
    <w:rsid w:val="007C0096"/>
    <w:rsid w:val="007C2164"/>
    <w:rsid w:val="007C2B00"/>
    <w:rsid w:val="007C4BDA"/>
    <w:rsid w:val="007C4BE7"/>
    <w:rsid w:val="007C5BB8"/>
    <w:rsid w:val="007C5CED"/>
    <w:rsid w:val="007C77E6"/>
    <w:rsid w:val="007C78D3"/>
    <w:rsid w:val="007D1248"/>
    <w:rsid w:val="007D1F36"/>
    <w:rsid w:val="007D2044"/>
    <w:rsid w:val="007D3085"/>
    <w:rsid w:val="007D31DE"/>
    <w:rsid w:val="007D3834"/>
    <w:rsid w:val="007D7890"/>
    <w:rsid w:val="007D79D2"/>
    <w:rsid w:val="007E02D2"/>
    <w:rsid w:val="007E7697"/>
    <w:rsid w:val="007F3D8F"/>
    <w:rsid w:val="007F3F23"/>
    <w:rsid w:val="007F686C"/>
    <w:rsid w:val="007F7319"/>
    <w:rsid w:val="008004F6"/>
    <w:rsid w:val="00800B04"/>
    <w:rsid w:val="00802C58"/>
    <w:rsid w:val="00803EBF"/>
    <w:rsid w:val="008110AC"/>
    <w:rsid w:val="0081258B"/>
    <w:rsid w:val="00812EA2"/>
    <w:rsid w:val="0081310B"/>
    <w:rsid w:val="00814E3A"/>
    <w:rsid w:val="00815E92"/>
    <w:rsid w:val="008163BA"/>
    <w:rsid w:val="008163EF"/>
    <w:rsid w:val="00822048"/>
    <w:rsid w:val="008235E1"/>
    <w:rsid w:val="00823BAA"/>
    <w:rsid w:val="00823FE0"/>
    <w:rsid w:val="00824288"/>
    <w:rsid w:val="00826F21"/>
    <w:rsid w:val="008272BA"/>
    <w:rsid w:val="00830A1D"/>
    <w:rsid w:val="00831B44"/>
    <w:rsid w:val="00832679"/>
    <w:rsid w:val="00832BB3"/>
    <w:rsid w:val="008333BE"/>
    <w:rsid w:val="00835609"/>
    <w:rsid w:val="00840F37"/>
    <w:rsid w:val="00842295"/>
    <w:rsid w:val="00844431"/>
    <w:rsid w:val="00847495"/>
    <w:rsid w:val="008476BE"/>
    <w:rsid w:val="00847A6A"/>
    <w:rsid w:val="00847A94"/>
    <w:rsid w:val="00850178"/>
    <w:rsid w:val="008518D9"/>
    <w:rsid w:val="00852BA4"/>
    <w:rsid w:val="00854ED6"/>
    <w:rsid w:val="00856049"/>
    <w:rsid w:val="008562C3"/>
    <w:rsid w:val="00860541"/>
    <w:rsid w:val="00860DC0"/>
    <w:rsid w:val="00861B44"/>
    <w:rsid w:val="008632ED"/>
    <w:rsid w:val="0086424B"/>
    <w:rsid w:val="0086428B"/>
    <w:rsid w:val="008648A8"/>
    <w:rsid w:val="00865C0A"/>
    <w:rsid w:val="00870234"/>
    <w:rsid w:val="00871E82"/>
    <w:rsid w:val="00873B22"/>
    <w:rsid w:val="00876C1C"/>
    <w:rsid w:val="00876D0A"/>
    <w:rsid w:val="008770AD"/>
    <w:rsid w:val="00883245"/>
    <w:rsid w:val="008836C8"/>
    <w:rsid w:val="00886C5B"/>
    <w:rsid w:val="0088762A"/>
    <w:rsid w:val="00892FD6"/>
    <w:rsid w:val="008934C5"/>
    <w:rsid w:val="00896231"/>
    <w:rsid w:val="00896317"/>
    <w:rsid w:val="008964E4"/>
    <w:rsid w:val="00897922"/>
    <w:rsid w:val="008A0EC3"/>
    <w:rsid w:val="008A10B2"/>
    <w:rsid w:val="008A3031"/>
    <w:rsid w:val="008A5113"/>
    <w:rsid w:val="008A512C"/>
    <w:rsid w:val="008A6260"/>
    <w:rsid w:val="008B0AD8"/>
    <w:rsid w:val="008B221B"/>
    <w:rsid w:val="008B6863"/>
    <w:rsid w:val="008B755C"/>
    <w:rsid w:val="008C0F1E"/>
    <w:rsid w:val="008C10EF"/>
    <w:rsid w:val="008C1CED"/>
    <w:rsid w:val="008C47EE"/>
    <w:rsid w:val="008C49BF"/>
    <w:rsid w:val="008D197C"/>
    <w:rsid w:val="008D5191"/>
    <w:rsid w:val="008E00E2"/>
    <w:rsid w:val="008E0738"/>
    <w:rsid w:val="008E1AED"/>
    <w:rsid w:val="008E1F61"/>
    <w:rsid w:val="008E2F49"/>
    <w:rsid w:val="008E3113"/>
    <w:rsid w:val="008E37A5"/>
    <w:rsid w:val="008E5441"/>
    <w:rsid w:val="008E7581"/>
    <w:rsid w:val="008F067C"/>
    <w:rsid w:val="008F0B70"/>
    <w:rsid w:val="008F1D97"/>
    <w:rsid w:val="008F23F4"/>
    <w:rsid w:val="008F52E7"/>
    <w:rsid w:val="008F6A05"/>
    <w:rsid w:val="008F73C4"/>
    <w:rsid w:val="008F7BCF"/>
    <w:rsid w:val="00904CC8"/>
    <w:rsid w:val="00905E5E"/>
    <w:rsid w:val="00905F3B"/>
    <w:rsid w:val="009078A3"/>
    <w:rsid w:val="00907C38"/>
    <w:rsid w:val="00907D58"/>
    <w:rsid w:val="009118F5"/>
    <w:rsid w:val="00913363"/>
    <w:rsid w:val="00913715"/>
    <w:rsid w:val="009156B1"/>
    <w:rsid w:val="00916BAA"/>
    <w:rsid w:val="00916D90"/>
    <w:rsid w:val="0092324C"/>
    <w:rsid w:val="00925891"/>
    <w:rsid w:val="009269A5"/>
    <w:rsid w:val="009315CC"/>
    <w:rsid w:val="0093161E"/>
    <w:rsid w:val="0093198A"/>
    <w:rsid w:val="0093205A"/>
    <w:rsid w:val="00932D6C"/>
    <w:rsid w:val="009332E8"/>
    <w:rsid w:val="0093575E"/>
    <w:rsid w:val="00940342"/>
    <w:rsid w:val="00941625"/>
    <w:rsid w:val="00942141"/>
    <w:rsid w:val="0094239B"/>
    <w:rsid w:val="00942552"/>
    <w:rsid w:val="0094316A"/>
    <w:rsid w:val="0094355D"/>
    <w:rsid w:val="00944CB3"/>
    <w:rsid w:val="00945602"/>
    <w:rsid w:val="00946EC9"/>
    <w:rsid w:val="0095580E"/>
    <w:rsid w:val="00955E8F"/>
    <w:rsid w:val="00956F6D"/>
    <w:rsid w:val="009605B3"/>
    <w:rsid w:val="009614B0"/>
    <w:rsid w:val="00962223"/>
    <w:rsid w:val="009656E4"/>
    <w:rsid w:val="00965753"/>
    <w:rsid w:val="009657B5"/>
    <w:rsid w:val="009661E9"/>
    <w:rsid w:val="00967A2C"/>
    <w:rsid w:val="009716B4"/>
    <w:rsid w:val="00971E1C"/>
    <w:rsid w:val="00972252"/>
    <w:rsid w:val="009729B4"/>
    <w:rsid w:val="00972BC0"/>
    <w:rsid w:val="00973D3A"/>
    <w:rsid w:val="00974980"/>
    <w:rsid w:val="009769CB"/>
    <w:rsid w:val="00977703"/>
    <w:rsid w:val="0097795F"/>
    <w:rsid w:val="00982F59"/>
    <w:rsid w:val="00983BCE"/>
    <w:rsid w:val="00986AA7"/>
    <w:rsid w:val="00987FF3"/>
    <w:rsid w:val="00993403"/>
    <w:rsid w:val="0099595A"/>
    <w:rsid w:val="0099692D"/>
    <w:rsid w:val="0099694F"/>
    <w:rsid w:val="00997B20"/>
    <w:rsid w:val="009A1706"/>
    <w:rsid w:val="009A2279"/>
    <w:rsid w:val="009A3740"/>
    <w:rsid w:val="009A52C8"/>
    <w:rsid w:val="009A54D8"/>
    <w:rsid w:val="009B2C17"/>
    <w:rsid w:val="009B2F98"/>
    <w:rsid w:val="009B626B"/>
    <w:rsid w:val="009C11A9"/>
    <w:rsid w:val="009C1966"/>
    <w:rsid w:val="009C270B"/>
    <w:rsid w:val="009C33CF"/>
    <w:rsid w:val="009C345C"/>
    <w:rsid w:val="009C6C80"/>
    <w:rsid w:val="009D2552"/>
    <w:rsid w:val="009D34E1"/>
    <w:rsid w:val="009D7BD6"/>
    <w:rsid w:val="009E3D80"/>
    <w:rsid w:val="009E532B"/>
    <w:rsid w:val="009F20E7"/>
    <w:rsid w:val="009F30EF"/>
    <w:rsid w:val="009F3D82"/>
    <w:rsid w:val="009F4DEE"/>
    <w:rsid w:val="009F61A4"/>
    <w:rsid w:val="00A0204E"/>
    <w:rsid w:val="00A03BAF"/>
    <w:rsid w:val="00A04B0A"/>
    <w:rsid w:val="00A0524E"/>
    <w:rsid w:val="00A10FF7"/>
    <w:rsid w:val="00A11144"/>
    <w:rsid w:val="00A1136E"/>
    <w:rsid w:val="00A117AF"/>
    <w:rsid w:val="00A1182D"/>
    <w:rsid w:val="00A128C9"/>
    <w:rsid w:val="00A13969"/>
    <w:rsid w:val="00A16873"/>
    <w:rsid w:val="00A16C3E"/>
    <w:rsid w:val="00A1763D"/>
    <w:rsid w:val="00A200D3"/>
    <w:rsid w:val="00A20A49"/>
    <w:rsid w:val="00A212B5"/>
    <w:rsid w:val="00A21E16"/>
    <w:rsid w:val="00A236BD"/>
    <w:rsid w:val="00A24BD2"/>
    <w:rsid w:val="00A24C85"/>
    <w:rsid w:val="00A25283"/>
    <w:rsid w:val="00A26184"/>
    <w:rsid w:val="00A35C57"/>
    <w:rsid w:val="00A365F3"/>
    <w:rsid w:val="00A371E2"/>
    <w:rsid w:val="00A37CC3"/>
    <w:rsid w:val="00A403DB"/>
    <w:rsid w:val="00A414CD"/>
    <w:rsid w:val="00A41F5E"/>
    <w:rsid w:val="00A423D0"/>
    <w:rsid w:val="00A432E7"/>
    <w:rsid w:val="00A44FB3"/>
    <w:rsid w:val="00A455CF"/>
    <w:rsid w:val="00A46C5E"/>
    <w:rsid w:val="00A47111"/>
    <w:rsid w:val="00A4764B"/>
    <w:rsid w:val="00A5056B"/>
    <w:rsid w:val="00A512A1"/>
    <w:rsid w:val="00A52132"/>
    <w:rsid w:val="00A53723"/>
    <w:rsid w:val="00A54654"/>
    <w:rsid w:val="00A54F79"/>
    <w:rsid w:val="00A563D4"/>
    <w:rsid w:val="00A60310"/>
    <w:rsid w:val="00A64DA8"/>
    <w:rsid w:val="00A65DB3"/>
    <w:rsid w:val="00A66CF6"/>
    <w:rsid w:val="00A66D1F"/>
    <w:rsid w:val="00A66E57"/>
    <w:rsid w:val="00A66FF6"/>
    <w:rsid w:val="00A672BF"/>
    <w:rsid w:val="00A704EA"/>
    <w:rsid w:val="00A70CD3"/>
    <w:rsid w:val="00A717B5"/>
    <w:rsid w:val="00A71DD4"/>
    <w:rsid w:val="00A73540"/>
    <w:rsid w:val="00A75FCF"/>
    <w:rsid w:val="00A830D1"/>
    <w:rsid w:val="00A85E60"/>
    <w:rsid w:val="00A86099"/>
    <w:rsid w:val="00A87121"/>
    <w:rsid w:val="00A9064E"/>
    <w:rsid w:val="00A90D34"/>
    <w:rsid w:val="00A916B9"/>
    <w:rsid w:val="00A92E70"/>
    <w:rsid w:val="00A940C9"/>
    <w:rsid w:val="00A947AD"/>
    <w:rsid w:val="00A94FD9"/>
    <w:rsid w:val="00A95AA7"/>
    <w:rsid w:val="00A97C99"/>
    <w:rsid w:val="00AA04DF"/>
    <w:rsid w:val="00AA0657"/>
    <w:rsid w:val="00AA2094"/>
    <w:rsid w:val="00AA2582"/>
    <w:rsid w:val="00AA2DA9"/>
    <w:rsid w:val="00AA386E"/>
    <w:rsid w:val="00AA576A"/>
    <w:rsid w:val="00AA6884"/>
    <w:rsid w:val="00AA688D"/>
    <w:rsid w:val="00AA7E1B"/>
    <w:rsid w:val="00AB1147"/>
    <w:rsid w:val="00AB1C39"/>
    <w:rsid w:val="00AB5B08"/>
    <w:rsid w:val="00AB5CAF"/>
    <w:rsid w:val="00AB64C5"/>
    <w:rsid w:val="00AC3383"/>
    <w:rsid w:val="00AC4D95"/>
    <w:rsid w:val="00AC511D"/>
    <w:rsid w:val="00AC5320"/>
    <w:rsid w:val="00AC5EC9"/>
    <w:rsid w:val="00AD0436"/>
    <w:rsid w:val="00AD05BD"/>
    <w:rsid w:val="00AD09D3"/>
    <w:rsid w:val="00AD273E"/>
    <w:rsid w:val="00AD524B"/>
    <w:rsid w:val="00AD68B0"/>
    <w:rsid w:val="00AD6D88"/>
    <w:rsid w:val="00AD7560"/>
    <w:rsid w:val="00AE0EC7"/>
    <w:rsid w:val="00AE19E4"/>
    <w:rsid w:val="00AE66A9"/>
    <w:rsid w:val="00AE66DA"/>
    <w:rsid w:val="00AE7309"/>
    <w:rsid w:val="00AE7E3A"/>
    <w:rsid w:val="00AE7E47"/>
    <w:rsid w:val="00AF1540"/>
    <w:rsid w:val="00AF7D29"/>
    <w:rsid w:val="00B00F65"/>
    <w:rsid w:val="00B01D2A"/>
    <w:rsid w:val="00B0542B"/>
    <w:rsid w:val="00B05A73"/>
    <w:rsid w:val="00B07A92"/>
    <w:rsid w:val="00B10986"/>
    <w:rsid w:val="00B115FF"/>
    <w:rsid w:val="00B122CB"/>
    <w:rsid w:val="00B125D6"/>
    <w:rsid w:val="00B1552E"/>
    <w:rsid w:val="00B16B84"/>
    <w:rsid w:val="00B17E37"/>
    <w:rsid w:val="00B2150B"/>
    <w:rsid w:val="00B227E7"/>
    <w:rsid w:val="00B23C11"/>
    <w:rsid w:val="00B24446"/>
    <w:rsid w:val="00B25D7E"/>
    <w:rsid w:val="00B26FD5"/>
    <w:rsid w:val="00B2729C"/>
    <w:rsid w:val="00B27613"/>
    <w:rsid w:val="00B302F6"/>
    <w:rsid w:val="00B40BAA"/>
    <w:rsid w:val="00B4215E"/>
    <w:rsid w:val="00B44B8F"/>
    <w:rsid w:val="00B44F33"/>
    <w:rsid w:val="00B4623E"/>
    <w:rsid w:val="00B46948"/>
    <w:rsid w:val="00B46BAF"/>
    <w:rsid w:val="00B5280E"/>
    <w:rsid w:val="00B5519C"/>
    <w:rsid w:val="00B56096"/>
    <w:rsid w:val="00B565E6"/>
    <w:rsid w:val="00B57731"/>
    <w:rsid w:val="00B60813"/>
    <w:rsid w:val="00B60BEC"/>
    <w:rsid w:val="00B60CE0"/>
    <w:rsid w:val="00B620DC"/>
    <w:rsid w:val="00B632E0"/>
    <w:rsid w:val="00B635A7"/>
    <w:rsid w:val="00B64A24"/>
    <w:rsid w:val="00B6502F"/>
    <w:rsid w:val="00B70005"/>
    <w:rsid w:val="00B71919"/>
    <w:rsid w:val="00B71A4B"/>
    <w:rsid w:val="00B71CCC"/>
    <w:rsid w:val="00B75496"/>
    <w:rsid w:val="00B75814"/>
    <w:rsid w:val="00B75FD3"/>
    <w:rsid w:val="00B766A5"/>
    <w:rsid w:val="00B81032"/>
    <w:rsid w:val="00B82C5F"/>
    <w:rsid w:val="00B83B8B"/>
    <w:rsid w:val="00B83E22"/>
    <w:rsid w:val="00B840A4"/>
    <w:rsid w:val="00B876A9"/>
    <w:rsid w:val="00B90A4B"/>
    <w:rsid w:val="00B91442"/>
    <w:rsid w:val="00B91D64"/>
    <w:rsid w:val="00B91FA9"/>
    <w:rsid w:val="00B92745"/>
    <w:rsid w:val="00B93FA1"/>
    <w:rsid w:val="00B9511C"/>
    <w:rsid w:val="00B95E13"/>
    <w:rsid w:val="00B96B61"/>
    <w:rsid w:val="00B976B2"/>
    <w:rsid w:val="00BA080B"/>
    <w:rsid w:val="00BA0C8F"/>
    <w:rsid w:val="00BA18C0"/>
    <w:rsid w:val="00BA29F4"/>
    <w:rsid w:val="00BA2B7F"/>
    <w:rsid w:val="00BA4029"/>
    <w:rsid w:val="00BA477E"/>
    <w:rsid w:val="00BA563E"/>
    <w:rsid w:val="00BA566E"/>
    <w:rsid w:val="00BA6E28"/>
    <w:rsid w:val="00BA7E14"/>
    <w:rsid w:val="00BB05B0"/>
    <w:rsid w:val="00BB0E7F"/>
    <w:rsid w:val="00BB1F6C"/>
    <w:rsid w:val="00BB3022"/>
    <w:rsid w:val="00BB37DE"/>
    <w:rsid w:val="00BB5F59"/>
    <w:rsid w:val="00BB61F0"/>
    <w:rsid w:val="00BB6C17"/>
    <w:rsid w:val="00BB6EFC"/>
    <w:rsid w:val="00BB7A19"/>
    <w:rsid w:val="00BC1C80"/>
    <w:rsid w:val="00BC2430"/>
    <w:rsid w:val="00BC306A"/>
    <w:rsid w:val="00BC671D"/>
    <w:rsid w:val="00BC6CEB"/>
    <w:rsid w:val="00BD20FC"/>
    <w:rsid w:val="00BD3905"/>
    <w:rsid w:val="00BD42E4"/>
    <w:rsid w:val="00BD5AC7"/>
    <w:rsid w:val="00BD62DA"/>
    <w:rsid w:val="00BD7532"/>
    <w:rsid w:val="00BE05FC"/>
    <w:rsid w:val="00BE1922"/>
    <w:rsid w:val="00BE3AFA"/>
    <w:rsid w:val="00BE3F98"/>
    <w:rsid w:val="00BE45D1"/>
    <w:rsid w:val="00BE47AD"/>
    <w:rsid w:val="00BE6338"/>
    <w:rsid w:val="00BE6631"/>
    <w:rsid w:val="00BE78CD"/>
    <w:rsid w:val="00BF2A38"/>
    <w:rsid w:val="00BF2D08"/>
    <w:rsid w:val="00BF34D4"/>
    <w:rsid w:val="00BF3D70"/>
    <w:rsid w:val="00BF4E0C"/>
    <w:rsid w:val="00BF4E79"/>
    <w:rsid w:val="00BF561D"/>
    <w:rsid w:val="00BF69AB"/>
    <w:rsid w:val="00BF6E2F"/>
    <w:rsid w:val="00BF77D2"/>
    <w:rsid w:val="00C01DB1"/>
    <w:rsid w:val="00C02502"/>
    <w:rsid w:val="00C04246"/>
    <w:rsid w:val="00C06772"/>
    <w:rsid w:val="00C06966"/>
    <w:rsid w:val="00C06BE8"/>
    <w:rsid w:val="00C06C2A"/>
    <w:rsid w:val="00C07E8E"/>
    <w:rsid w:val="00C103D5"/>
    <w:rsid w:val="00C11502"/>
    <w:rsid w:val="00C162B0"/>
    <w:rsid w:val="00C16DA7"/>
    <w:rsid w:val="00C16EB5"/>
    <w:rsid w:val="00C17172"/>
    <w:rsid w:val="00C17225"/>
    <w:rsid w:val="00C17CA9"/>
    <w:rsid w:val="00C225D4"/>
    <w:rsid w:val="00C22790"/>
    <w:rsid w:val="00C25EAE"/>
    <w:rsid w:val="00C2612F"/>
    <w:rsid w:val="00C338CB"/>
    <w:rsid w:val="00C350F6"/>
    <w:rsid w:val="00C353CF"/>
    <w:rsid w:val="00C405D2"/>
    <w:rsid w:val="00C4079F"/>
    <w:rsid w:val="00C408F7"/>
    <w:rsid w:val="00C41549"/>
    <w:rsid w:val="00C4334E"/>
    <w:rsid w:val="00C447D6"/>
    <w:rsid w:val="00C4772C"/>
    <w:rsid w:val="00C51ED0"/>
    <w:rsid w:val="00C52761"/>
    <w:rsid w:val="00C53BD9"/>
    <w:rsid w:val="00C53F8D"/>
    <w:rsid w:val="00C55E4D"/>
    <w:rsid w:val="00C561B7"/>
    <w:rsid w:val="00C62806"/>
    <w:rsid w:val="00C62DE6"/>
    <w:rsid w:val="00C6365C"/>
    <w:rsid w:val="00C6380D"/>
    <w:rsid w:val="00C6663A"/>
    <w:rsid w:val="00C71BB7"/>
    <w:rsid w:val="00C76BB8"/>
    <w:rsid w:val="00C80A00"/>
    <w:rsid w:val="00C80ACF"/>
    <w:rsid w:val="00C826B1"/>
    <w:rsid w:val="00C830C3"/>
    <w:rsid w:val="00C83538"/>
    <w:rsid w:val="00C83C52"/>
    <w:rsid w:val="00C847D0"/>
    <w:rsid w:val="00C8709C"/>
    <w:rsid w:val="00C8748C"/>
    <w:rsid w:val="00C87949"/>
    <w:rsid w:val="00C914B2"/>
    <w:rsid w:val="00C91CA8"/>
    <w:rsid w:val="00C92114"/>
    <w:rsid w:val="00C965A2"/>
    <w:rsid w:val="00C96909"/>
    <w:rsid w:val="00C96EAE"/>
    <w:rsid w:val="00C9765B"/>
    <w:rsid w:val="00CA24CB"/>
    <w:rsid w:val="00CA4162"/>
    <w:rsid w:val="00CA49F3"/>
    <w:rsid w:val="00CA55E7"/>
    <w:rsid w:val="00CA5CDC"/>
    <w:rsid w:val="00CA6C9E"/>
    <w:rsid w:val="00CB08A3"/>
    <w:rsid w:val="00CB69B8"/>
    <w:rsid w:val="00CB757E"/>
    <w:rsid w:val="00CB7C78"/>
    <w:rsid w:val="00CC10E7"/>
    <w:rsid w:val="00CC2343"/>
    <w:rsid w:val="00CC27B4"/>
    <w:rsid w:val="00CC53E5"/>
    <w:rsid w:val="00CC5D44"/>
    <w:rsid w:val="00CC62A4"/>
    <w:rsid w:val="00CD0403"/>
    <w:rsid w:val="00CD0B32"/>
    <w:rsid w:val="00CD1EF4"/>
    <w:rsid w:val="00CD4B1A"/>
    <w:rsid w:val="00CD50ED"/>
    <w:rsid w:val="00CD7CDF"/>
    <w:rsid w:val="00CE04AC"/>
    <w:rsid w:val="00CE096C"/>
    <w:rsid w:val="00CE21E1"/>
    <w:rsid w:val="00CE26B9"/>
    <w:rsid w:val="00CE33EE"/>
    <w:rsid w:val="00CE3A0E"/>
    <w:rsid w:val="00CE6485"/>
    <w:rsid w:val="00CF0159"/>
    <w:rsid w:val="00CF12A4"/>
    <w:rsid w:val="00CF4583"/>
    <w:rsid w:val="00D0435D"/>
    <w:rsid w:val="00D1104D"/>
    <w:rsid w:val="00D114D7"/>
    <w:rsid w:val="00D11DDD"/>
    <w:rsid w:val="00D127C5"/>
    <w:rsid w:val="00D1365A"/>
    <w:rsid w:val="00D14C36"/>
    <w:rsid w:val="00D1711F"/>
    <w:rsid w:val="00D21AE0"/>
    <w:rsid w:val="00D22974"/>
    <w:rsid w:val="00D233AA"/>
    <w:rsid w:val="00D233C4"/>
    <w:rsid w:val="00D25459"/>
    <w:rsid w:val="00D26C69"/>
    <w:rsid w:val="00D32AD1"/>
    <w:rsid w:val="00D32EAE"/>
    <w:rsid w:val="00D33458"/>
    <w:rsid w:val="00D33945"/>
    <w:rsid w:val="00D33F63"/>
    <w:rsid w:val="00D34BAA"/>
    <w:rsid w:val="00D34D6D"/>
    <w:rsid w:val="00D356C8"/>
    <w:rsid w:val="00D367FD"/>
    <w:rsid w:val="00D3769C"/>
    <w:rsid w:val="00D41B83"/>
    <w:rsid w:val="00D41F0E"/>
    <w:rsid w:val="00D44369"/>
    <w:rsid w:val="00D446D3"/>
    <w:rsid w:val="00D44D50"/>
    <w:rsid w:val="00D45BB5"/>
    <w:rsid w:val="00D45E26"/>
    <w:rsid w:val="00D4688C"/>
    <w:rsid w:val="00D512CD"/>
    <w:rsid w:val="00D514E4"/>
    <w:rsid w:val="00D51D2B"/>
    <w:rsid w:val="00D551D0"/>
    <w:rsid w:val="00D62039"/>
    <w:rsid w:val="00D620B0"/>
    <w:rsid w:val="00D634F4"/>
    <w:rsid w:val="00D64779"/>
    <w:rsid w:val="00D654B5"/>
    <w:rsid w:val="00D67340"/>
    <w:rsid w:val="00D67E22"/>
    <w:rsid w:val="00D73B15"/>
    <w:rsid w:val="00D73D6D"/>
    <w:rsid w:val="00D744C3"/>
    <w:rsid w:val="00D745C2"/>
    <w:rsid w:val="00D74F45"/>
    <w:rsid w:val="00D74F53"/>
    <w:rsid w:val="00D765C5"/>
    <w:rsid w:val="00D82AEB"/>
    <w:rsid w:val="00D84040"/>
    <w:rsid w:val="00D857FC"/>
    <w:rsid w:val="00D861EC"/>
    <w:rsid w:val="00D91986"/>
    <w:rsid w:val="00D92E82"/>
    <w:rsid w:val="00D97483"/>
    <w:rsid w:val="00DA234E"/>
    <w:rsid w:val="00DA28D4"/>
    <w:rsid w:val="00DA3759"/>
    <w:rsid w:val="00DA3D8E"/>
    <w:rsid w:val="00DA3E2A"/>
    <w:rsid w:val="00DA3F50"/>
    <w:rsid w:val="00DA514B"/>
    <w:rsid w:val="00DA7F52"/>
    <w:rsid w:val="00DB0315"/>
    <w:rsid w:val="00DB06FC"/>
    <w:rsid w:val="00DB2B85"/>
    <w:rsid w:val="00DB3947"/>
    <w:rsid w:val="00DB3C32"/>
    <w:rsid w:val="00DB4A70"/>
    <w:rsid w:val="00DB549D"/>
    <w:rsid w:val="00DB62C6"/>
    <w:rsid w:val="00DB70E3"/>
    <w:rsid w:val="00DB7E11"/>
    <w:rsid w:val="00DC0E44"/>
    <w:rsid w:val="00DC27F3"/>
    <w:rsid w:val="00DC288A"/>
    <w:rsid w:val="00DC327D"/>
    <w:rsid w:val="00DC6093"/>
    <w:rsid w:val="00DC63F4"/>
    <w:rsid w:val="00DC679E"/>
    <w:rsid w:val="00DD2A3E"/>
    <w:rsid w:val="00DD3BAD"/>
    <w:rsid w:val="00DD44D2"/>
    <w:rsid w:val="00DD4D59"/>
    <w:rsid w:val="00DD6206"/>
    <w:rsid w:val="00DD71C0"/>
    <w:rsid w:val="00DE0DF2"/>
    <w:rsid w:val="00DE10B3"/>
    <w:rsid w:val="00DE41FF"/>
    <w:rsid w:val="00DE489E"/>
    <w:rsid w:val="00DE6E35"/>
    <w:rsid w:val="00DE756E"/>
    <w:rsid w:val="00DF031F"/>
    <w:rsid w:val="00DF1016"/>
    <w:rsid w:val="00DF3757"/>
    <w:rsid w:val="00DF6A38"/>
    <w:rsid w:val="00E00018"/>
    <w:rsid w:val="00E016C4"/>
    <w:rsid w:val="00E0262F"/>
    <w:rsid w:val="00E030ED"/>
    <w:rsid w:val="00E034A2"/>
    <w:rsid w:val="00E06C75"/>
    <w:rsid w:val="00E10D8D"/>
    <w:rsid w:val="00E16984"/>
    <w:rsid w:val="00E16BBE"/>
    <w:rsid w:val="00E17FC8"/>
    <w:rsid w:val="00E21B5B"/>
    <w:rsid w:val="00E226B7"/>
    <w:rsid w:val="00E227EA"/>
    <w:rsid w:val="00E22C1B"/>
    <w:rsid w:val="00E23533"/>
    <w:rsid w:val="00E23A5C"/>
    <w:rsid w:val="00E26CC1"/>
    <w:rsid w:val="00E30917"/>
    <w:rsid w:val="00E33060"/>
    <w:rsid w:val="00E3386A"/>
    <w:rsid w:val="00E3688E"/>
    <w:rsid w:val="00E4187C"/>
    <w:rsid w:val="00E41F96"/>
    <w:rsid w:val="00E4257C"/>
    <w:rsid w:val="00E43E6A"/>
    <w:rsid w:val="00E451B9"/>
    <w:rsid w:val="00E460B8"/>
    <w:rsid w:val="00E4634A"/>
    <w:rsid w:val="00E4702F"/>
    <w:rsid w:val="00E50216"/>
    <w:rsid w:val="00E51AA3"/>
    <w:rsid w:val="00E5381A"/>
    <w:rsid w:val="00E538E3"/>
    <w:rsid w:val="00E554FA"/>
    <w:rsid w:val="00E62430"/>
    <w:rsid w:val="00E63005"/>
    <w:rsid w:val="00E63C2D"/>
    <w:rsid w:val="00E657E3"/>
    <w:rsid w:val="00E6592D"/>
    <w:rsid w:val="00E661A3"/>
    <w:rsid w:val="00E66DDD"/>
    <w:rsid w:val="00E66E78"/>
    <w:rsid w:val="00E700E2"/>
    <w:rsid w:val="00E71B86"/>
    <w:rsid w:val="00E71E73"/>
    <w:rsid w:val="00E72590"/>
    <w:rsid w:val="00E73C28"/>
    <w:rsid w:val="00E80057"/>
    <w:rsid w:val="00E81656"/>
    <w:rsid w:val="00E82029"/>
    <w:rsid w:val="00E830CF"/>
    <w:rsid w:val="00E8374C"/>
    <w:rsid w:val="00E852F8"/>
    <w:rsid w:val="00E900D2"/>
    <w:rsid w:val="00E911BA"/>
    <w:rsid w:val="00E943CE"/>
    <w:rsid w:val="00E9487C"/>
    <w:rsid w:val="00E956BF"/>
    <w:rsid w:val="00E972AF"/>
    <w:rsid w:val="00EA1F0B"/>
    <w:rsid w:val="00EA2308"/>
    <w:rsid w:val="00EA2C1D"/>
    <w:rsid w:val="00EA3C72"/>
    <w:rsid w:val="00EA5D30"/>
    <w:rsid w:val="00EA60C5"/>
    <w:rsid w:val="00EC4A07"/>
    <w:rsid w:val="00EC54B8"/>
    <w:rsid w:val="00EC5E88"/>
    <w:rsid w:val="00EC6D92"/>
    <w:rsid w:val="00ED14BB"/>
    <w:rsid w:val="00ED18F9"/>
    <w:rsid w:val="00ED192B"/>
    <w:rsid w:val="00ED21AC"/>
    <w:rsid w:val="00ED3778"/>
    <w:rsid w:val="00EE0238"/>
    <w:rsid w:val="00EE0643"/>
    <w:rsid w:val="00EE2369"/>
    <w:rsid w:val="00EE3868"/>
    <w:rsid w:val="00EE4227"/>
    <w:rsid w:val="00EE422E"/>
    <w:rsid w:val="00EE4665"/>
    <w:rsid w:val="00EE61C9"/>
    <w:rsid w:val="00EF0172"/>
    <w:rsid w:val="00EF1312"/>
    <w:rsid w:val="00EF155B"/>
    <w:rsid w:val="00EF1BC9"/>
    <w:rsid w:val="00EF7CE5"/>
    <w:rsid w:val="00F0040E"/>
    <w:rsid w:val="00F008E4"/>
    <w:rsid w:val="00F01F03"/>
    <w:rsid w:val="00F04905"/>
    <w:rsid w:val="00F0657A"/>
    <w:rsid w:val="00F101A9"/>
    <w:rsid w:val="00F10895"/>
    <w:rsid w:val="00F13180"/>
    <w:rsid w:val="00F14ABF"/>
    <w:rsid w:val="00F15610"/>
    <w:rsid w:val="00F15623"/>
    <w:rsid w:val="00F15B3D"/>
    <w:rsid w:val="00F16938"/>
    <w:rsid w:val="00F16E17"/>
    <w:rsid w:val="00F200E6"/>
    <w:rsid w:val="00F2012C"/>
    <w:rsid w:val="00F21D1C"/>
    <w:rsid w:val="00F223A0"/>
    <w:rsid w:val="00F23558"/>
    <w:rsid w:val="00F242A2"/>
    <w:rsid w:val="00F257BB"/>
    <w:rsid w:val="00F27D68"/>
    <w:rsid w:val="00F301C8"/>
    <w:rsid w:val="00F30F68"/>
    <w:rsid w:val="00F359A0"/>
    <w:rsid w:val="00F361A9"/>
    <w:rsid w:val="00F40578"/>
    <w:rsid w:val="00F419B9"/>
    <w:rsid w:val="00F434DB"/>
    <w:rsid w:val="00F45770"/>
    <w:rsid w:val="00F46410"/>
    <w:rsid w:val="00F46AEA"/>
    <w:rsid w:val="00F471DC"/>
    <w:rsid w:val="00F501B8"/>
    <w:rsid w:val="00F503A1"/>
    <w:rsid w:val="00F509CF"/>
    <w:rsid w:val="00F51175"/>
    <w:rsid w:val="00F519EF"/>
    <w:rsid w:val="00F520B4"/>
    <w:rsid w:val="00F53DAA"/>
    <w:rsid w:val="00F54E17"/>
    <w:rsid w:val="00F55040"/>
    <w:rsid w:val="00F55897"/>
    <w:rsid w:val="00F61416"/>
    <w:rsid w:val="00F6167E"/>
    <w:rsid w:val="00F61DE7"/>
    <w:rsid w:val="00F64029"/>
    <w:rsid w:val="00F65217"/>
    <w:rsid w:val="00F65CD9"/>
    <w:rsid w:val="00F66BE7"/>
    <w:rsid w:val="00F70578"/>
    <w:rsid w:val="00F7224C"/>
    <w:rsid w:val="00F763DA"/>
    <w:rsid w:val="00F77269"/>
    <w:rsid w:val="00F7773F"/>
    <w:rsid w:val="00F84E75"/>
    <w:rsid w:val="00F86910"/>
    <w:rsid w:val="00F922AE"/>
    <w:rsid w:val="00F9266D"/>
    <w:rsid w:val="00F93E87"/>
    <w:rsid w:val="00F94272"/>
    <w:rsid w:val="00F94F16"/>
    <w:rsid w:val="00F9600B"/>
    <w:rsid w:val="00F96FAE"/>
    <w:rsid w:val="00FA02BD"/>
    <w:rsid w:val="00FA46E9"/>
    <w:rsid w:val="00FA625A"/>
    <w:rsid w:val="00FA62E1"/>
    <w:rsid w:val="00FA6C00"/>
    <w:rsid w:val="00FB05B6"/>
    <w:rsid w:val="00FB17A3"/>
    <w:rsid w:val="00FB243A"/>
    <w:rsid w:val="00FC3A11"/>
    <w:rsid w:val="00FC3A81"/>
    <w:rsid w:val="00FC634B"/>
    <w:rsid w:val="00FC63FF"/>
    <w:rsid w:val="00FD0D72"/>
    <w:rsid w:val="00FD2582"/>
    <w:rsid w:val="00FD3D49"/>
    <w:rsid w:val="00FD4567"/>
    <w:rsid w:val="00FD46F8"/>
    <w:rsid w:val="00FD75FA"/>
    <w:rsid w:val="00FE0F09"/>
    <w:rsid w:val="00FE3282"/>
    <w:rsid w:val="00FE3BE1"/>
    <w:rsid w:val="00FE5AF7"/>
    <w:rsid w:val="00FE6984"/>
    <w:rsid w:val="00FE71BF"/>
    <w:rsid w:val="00FF008B"/>
    <w:rsid w:val="00FF21CD"/>
    <w:rsid w:val="00FF2509"/>
    <w:rsid w:val="00FF2C37"/>
    <w:rsid w:val="00FF3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6F3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F067C"/>
    <w:rPr>
      <w:rFonts w:cs="Times New Roman"/>
    </w:rPr>
  </w:style>
  <w:style w:type="paragraph" w:styleId="Heading1">
    <w:name w:val="heading 1"/>
    <w:basedOn w:val="Normal"/>
    <w:next w:val="Normal"/>
    <w:link w:val="Heading1Char"/>
    <w:uiPriority w:val="9"/>
    <w:qFormat/>
    <w:rsid w:val="007D308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308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308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23BA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56152"/>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688E"/>
    <w:pPr>
      <w:tabs>
        <w:tab w:val="center" w:pos="4680"/>
        <w:tab w:val="right" w:pos="9360"/>
      </w:tabs>
    </w:pPr>
    <w:rPr>
      <w:rFonts w:cstheme="minorBidi"/>
    </w:rPr>
  </w:style>
  <w:style w:type="character" w:customStyle="1" w:styleId="HeaderChar">
    <w:name w:val="Header Char"/>
    <w:basedOn w:val="DefaultParagraphFont"/>
    <w:link w:val="Header"/>
    <w:uiPriority w:val="99"/>
    <w:rsid w:val="00E3688E"/>
  </w:style>
  <w:style w:type="paragraph" w:styleId="Footer">
    <w:name w:val="footer"/>
    <w:basedOn w:val="Normal"/>
    <w:link w:val="FooterChar"/>
    <w:uiPriority w:val="99"/>
    <w:unhideWhenUsed/>
    <w:rsid w:val="00E3688E"/>
    <w:pPr>
      <w:tabs>
        <w:tab w:val="center" w:pos="4680"/>
        <w:tab w:val="right" w:pos="9360"/>
      </w:tabs>
    </w:pPr>
    <w:rPr>
      <w:rFonts w:cstheme="minorBidi"/>
    </w:rPr>
  </w:style>
  <w:style w:type="character" w:customStyle="1" w:styleId="FooterChar">
    <w:name w:val="Footer Char"/>
    <w:basedOn w:val="DefaultParagraphFont"/>
    <w:link w:val="Footer"/>
    <w:uiPriority w:val="99"/>
    <w:rsid w:val="00E3688E"/>
  </w:style>
  <w:style w:type="character" w:customStyle="1" w:styleId="Heading1Char">
    <w:name w:val="Heading 1 Char"/>
    <w:basedOn w:val="DefaultParagraphFont"/>
    <w:link w:val="Heading1"/>
    <w:uiPriority w:val="9"/>
    <w:rsid w:val="007D30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308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3085"/>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838B5"/>
    <w:pPr>
      <w:ind w:left="720"/>
      <w:contextualSpacing/>
    </w:pPr>
    <w:rPr>
      <w:rFonts w:cstheme="minorBidi"/>
    </w:rPr>
  </w:style>
  <w:style w:type="paragraph" w:styleId="HTMLPreformatted">
    <w:name w:val="HTML Preformatted"/>
    <w:basedOn w:val="Normal"/>
    <w:link w:val="HTMLPreformattedChar"/>
    <w:uiPriority w:val="99"/>
    <w:semiHidden/>
    <w:unhideWhenUsed/>
    <w:rsid w:val="00AC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C5EC9"/>
    <w:rPr>
      <w:rFonts w:ascii="Courier New" w:hAnsi="Courier New" w:cs="Courier New"/>
      <w:sz w:val="20"/>
      <w:szCs w:val="20"/>
    </w:rPr>
  </w:style>
  <w:style w:type="table" w:styleId="TableGrid">
    <w:name w:val="Table Grid"/>
    <w:basedOn w:val="TableNormal"/>
    <w:uiPriority w:val="39"/>
    <w:rsid w:val="00803E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C225D4"/>
  </w:style>
  <w:style w:type="paragraph" w:styleId="NormalWeb">
    <w:name w:val="Normal (Web)"/>
    <w:basedOn w:val="Normal"/>
    <w:uiPriority w:val="99"/>
    <w:unhideWhenUsed/>
    <w:rsid w:val="006868B7"/>
    <w:pPr>
      <w:spacing w:before="100" w:beforeAutospacing="1" w:after="100" w:afterAutospacing="1"/>
    </w:pPr>
  </w:style>
  <w:style w:type="paragraph" w:styleId="Caption">
    <w:name w:val="caption"/>
    <w:basedOn w:val="Normal"/>
    <w:next w:val="Normal"/>
    <w:uiPriority w:val="35"/>
    <w:unhideWhenUsed/>
    <w:qFormat/>
    <w:rsid w:val="00352EDF"/>
    <w:pPr>
      <w:spacing w:after="200"/>
    </w:pPr>
    <w:rPr>
      <w:i/>
      <w:iCs/>
      <w:color w:val="44546A" w:themeColor="text2"/>
      <w:sz w:val="18"/>
      <w:szCs w:val="18"/>
    </w:rPr>
  </w:style>
  <w:style w:type="character" w:customStyle="1" w:styleId="Heading4Char">
    <w:name w:val="Heading 4 Char"/>
    <w:basedOn w:val="DefaultParagraphFont"/>
    <w:link w:val="Heading4"/>
    <w:uiPriority w:val="9"/>
    <w:rsid w:val="00823BAA"/>
    <w:rPr>
      <w:rFonts w:asciiTheme="majorHAnsi" w:eastAsiaTheme="majorEastAsia" w:hAnsiTheme="majorHAnsi" w:cstheme="majorBidi"/>
      <w:i/>
      <w:iCs/>
      <w:color w:val="2F5496" w:themeColor="accent1" w:themeShade="BF"/>
    </w:rPr>
  </w:style>
  <w:style w:type="paragraph" w:customStyle="1" w:styleId="p1">
    <w:name w:val="p1"/>
    <w:basedOn w:val="Normal"/>
    <w:rsid w:val="00D33F63"/>
    <w:rPr>
      <w:rFonts w:ascii="CMU Typewriter Text" w:hAnsi="CMU Typewriter Text"/>
      <w:sz w:val="27"/>
      <w:szCs w:val="27"/>
    </w:rPr>
  </w:style>
  <w:style w:type="character" w:customStyle="1" w:styleId="s1">
    <w:name w:val="s1"/>
    <w:basedOn w:val="DefaultParagraphFont"/>
    <w:rsid w:val="00D33F63"/>
  </w:style>
  <w:style w:type="paragraph" w:customStyle="1" w:styleId="p2">
    <w:name w:val="p2"/>
    <w:basedOn w:val="Normal"/>
    <w:rsid w:val="00583D38"/>
    <w:rPr>
      <w:rFonts w:ascii="CMU Typewriter Text" w:hAnsi="CMU Typewriter Text"/>
      <w:sz w:val="27"/>
      <w:szCs w:val="27"/>
    </w:rPr>
  </w:style>
  <w:style w:type="character" w:customStyle="1" w:styleId="apple-converted-space">
    <w:name w:val="apple-converted-space"/>
    <w:basedOn w:val="DefaultParagraphFont"/>
    <w:rsid w:val="00583D38"/>
  </w:style>
  <w:style w:type="paragraph" w:styleId="FootnoteText">
    <w:name w:val="footnote text"/>
    <w:basedOn w:val="Normal"/>
    <w:link w:val="FootnoteTextChar"/>
    <w:uiPriority w:val="99"/>
    <w:unhideWhenUsed/>
    <w:rsid w:val="00071DCB"/>
  </w:style>
  <w:style w:type="character" w:customStyle="1" w:styleId="FootnoteTextChar">
    <w:name w:val="Footnote Text Char"/>
    <w:basedOn w:val="DefaultParagraphFont"/>
    <w:link w:val="FootnoteText"/>
    <w:uiPriority w:val="99"/>
    <w:rsid w:val="00071DCB"/>
    <w:rPr>
      <w:rFonts w:ascii="Times New Roman" w:hAnsi="Times New Roman" w:cs="Times New Roman"/>
    </w:rPr>
  </w:style>
  <w:style w:type="character" w:styleId="FootnoteReference">
    <w:name w:val="footnote reference"/>
    <w:basedOn w:val="DefaultParagraphFont"/>
    <w:uiPriority w:val="99"/>
    <w:unhideWhenUsed/>
    <w:rsid w:val="00071DCB"/>
    <w:rPr>
      <w:vertAlign w:val="superscript"/>
    </w:rPr>
  </w:style>
  <w:style w:type="character" w:styleId="Hyperlink">
    <w:name w:val="Hyperlink"/>
    <w:basedOn w:val="DefaultParagraphFont"/>
    <w:uiPriority w:val="99"/>
    <w:unhideWhenUsed/>
    <w:rsid w:val="00071DCB"/>
    <w:rPr>
      <w:color w:val="0563C1" w:themeColor="hyperlink"/>
      <w:u w:val="single"/>
    </w:rPr>
  </w:style>
  <w:style w:type="character" w:styleId="UnresolvedMention">
    <w:name w:val="Unresolved Mention"/>
    <w:basedOn w:val="DefaultParagraphFont"/>
    <w:uiPriority w:val="99"/>
    <w:rsid w:val="00455CF8"/>
    <w:rPr>
      <w:color w:val="808080"/>
      <w:shd w:val="clear" w:color="auto" w:fill="E6E6E6"/>
    </w:rPr>
  </w:style>
  <w:style w:type="character" w:customStyle="1" w:styleId="Heading5Char">
    <w:name w:val="Heading 5 Char"/>
    <w:basedOn w:val="DefaultParagraphFont"/>
    <w:link w:val="Heading5"/>
    <w:uiPriority w:val="9"/>
    <w:rsid w:val="0065615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70622">
      <w:bodyDiv w:val="1"/>
      <w:marLeft w:val="0"/>
      <w:marRight w:val="0"/>
      <w:marTop w:val="0"/>
      <w:marBottom w:val="0"/>
      <w:divBdr>
        <w:top w:val="none" w:sz="0" w:space="0" w:color="auto"/>
        <w:left w:val="none" w:sz="0" w:space="0" w:color="auto"/>
        <w:bottom w:val="none" w:sz="0" w:space="0" w:color="auto"/>
        <w:right w:val="none" w:sz="0" w:space="0" w:color="auto"/>
      </w:divBdr>
    </w:div>
    <w:div w:id="164982300">
      <w:bodyDiv w:val="1"/>
      <w:marLeft w:val="0"/>
      <w:marRight w:val="0"/>
      <w:marTop w:val="0"/>
      <w:marBottom w:val="0"/>
      <w:divBdr>
        <w:top w:val="none" w:sz="0" w:space="0" w:color="auto"/>
        <w:left w:val="none" w:sz="0" w:space="0" w:color="auto"/>
        <w:bottom w:val="none" w:sz="0" w:space="0" w:color="auto"/>
        <w:right w:val="none" w:sz="0" w:space="0" w:color="auto"/>
      </w:divBdr>
    </w:div>
    <w:div w:id="218902857">
      <w:bodyDiv w:val="1"/>
      <w:marLeft w:val="0"/>
      <w:marRight w:val="0"/>
      <w:marTop w:val="0"/>
      <w:marBottom w:val="0"/>
      <w:divBdr>
        <w:top w:val="none" w:sz="0" w:space="0" w:color="auto"/>
        <w:left w:val="none" w:sz="0" w:space="0" w:color="auto"/>
        <w:bottom w:val="none" w:sz="0" w:space="0" w:color="auto"/>
        <w:right w:val="none" w:sz="0" w:space="0" w:color="auto"/>
      </w:divBdr>
    </w:div>
    <w:div w:id="302123018">
      <w:bodyDiv w:val="1"/>
      <w:marLeft w:val="0"/>
      <w:marRight w:val="0"/>
      <w:marTop w:val="0"/>
      <w:marBottom w:val="0"/>
      <w:divBdr>
        <w:top w:val="none" w:sz="0" w:space="0" w:color="auto"/>
        <w:left w:val="none" w:sz="0" w:space="0" w:color="auto"/>
        <w:bottom w:val="none" w:sz="0" w:space="0" w:color="auto"/>
        <w:right w:val="none" w:sz="0" w:space="0" w:color="auto"/>
      </w:divBdr>
    </w:div>
    <w:div w:id="347566721">
      <w:bodyDiv w:val="1"/>
      <w:marLeft w:val="0"/>
      <w:marRight w:val="0"/>
      <w:marTop w:val="0"/>
      <w:marBottom w:val="0"/>
      <w:divBdr>
        <w:top w:val="none" w:sz="0" w:space="0" w:color="auto"/>
        <w:left w:val="none" w:sz="0" w:space="0" w:color="auto"/>
        <w:bottom w:val="none" w:sz="0" w:space="0" w:color="auto"/>
        <w:right w:val="none" w:sz="0" w:space="0" w:color="auto"/>
      </w:divBdr>
    </w:div>
    <w:div w:id="365840270">
      <w:bodyDiv w:val="1"/>
      <w:marLeft w:val="0"/>
      <w:marRight w:val="0"/>
      <w:marTop w:val="0"/>
      <w:marBottom w:val="0"/>
      <w:divBdr>
        <w:top w:val="none" w:sz="0" w:space="0" w:color="auto"/>
        <w:left w:val="none" w:sz="0" w:space="0" w:color="auto"/>
        <w:bottom w:val="none" w:sz="0" w:space="0" w:color="auto"/>
        <w:right w:val="none" w:sz="0" w:space="0" w:color="auto"/>
      </w:divBdr>
    </w:div>
    <w:div w:id="378097076">
      <w:bodyDiv w:val="1"/>
      <w:marLeft w:val="0"/>
      <w:marRight w:val="0"/>
      <w:marTop w:val="0"/>
      <w:marBottom w:val="0"/>
      <w:divBdr>
        <w:top w:val="none" w:sz="0" w:space="0" w:color="auto"/>
        <w:left w:val="none" w:sz="0" w:space="0" w:color="auto"/>
        <w:bottom w:val="none" w:sz="0" w:space="0" w:color="auto"/>
        <w:right w:val="none" w:sz="0" w:space="0" w:color="auto"/>
      </w:divBdr>
    </w:div>
    <w:div w:id="397215979">
      <w:bodyDiv w:val="1"/>
      <w:marLeft w:val="0"/>
      <w:marRight w:val="0"/>
      <w:marTop w:val="0"/>
      <w:marBottom w:val="0"/>
      <w:divBdr>
        <w:top w:val="none" w:sz="0" w:space="0" w:color="auto"/>
        <w:left w:val="none" w:sz="0" w:space="0" w:color="auto"/>
        <w:bottom w:val="none" w:sz="0" w:space="0" w:color="auto"/>
        <w:right w:val="none" w:sz="0" w:space="0" w:color="auto"/>
      </w:divBdr>
    </w:div>
    <w:div w:id="449127150">
      <w:bodyDiv w:val="1"/>
      <w:marLeft w:val="0"/>
      <w:marRight w:val="0"/>
      <w:marTop w:val="0"/>
      <w:marBottom w:val="0"/>
      <w:divBdr>
        <w:top w:val="none" w:sz="0" w:space="0" w:color="auto"/>
        <w:left w:val="none" w:sz="0" w:space="0" w:color="auto"/>
        <w:bottom w:val="none" w:sz="0" w:space="0" w:color="auto"/>
        <w:right w:val="none" w:sz="0" w:space="0" w:color="auto"/>
      </w:divBdr>
    </w:div>
    <w:div w:id="489100081">
      <w:bodyDiv w:val="1"/>
      <w:marLeft w:val="0"/>
      <w:marRight w:val="0"/>
      <w:marTop w:val="0"/>
      <w:marBottom w:val="0"/>
      <w:divBdr>
        <w:top w:val="none" w:sz="0" w:space="0" w:color="auto"/>
        <w:left w:val="none" w:sz="0" w:space="0" w:color="auto"/>
        <w:bottom w:val="none" w:sz="0" w:space="0" w:color="auto"/>
        <w:right w:val="none" w:sz="0" w:space="0" w:color="auto"/>
      </w:divBdr>
    </w:div>
    <w:div w:id="591741516">
      <w:bodyDiv w:val="1"/>
      <w:marLeft w:val="0"/>
      <w:marRight w:val="0"/>
      <w:marTop w:val="0"/>
      <w:marBottom w:val="0"/>
      <w:divBdr>
        <w:top w:val="none" w:sz="0" w:space="0" w:color="auto"/>
        <w:left w:val="none" w:sz="0" w:space="0" w:color="auto"/>
        <w:bottom w:val="none" w:sz="0" w:space="0" w:color="auto"/>
        <w:right w:val="none" w:sz="0" w:space="0" w:color="auto"/>
      </w:divBdr>
    </w:div>
    <w:div w:id="628169081">
      <w:bodyDiv w:val="1"/>
      <w:marLeft w:val="0"/>
      <w:marRight w:val="0"/>
      <w:marTop w:val="0"/>
      <w:marBottom w:val="0"/>
      <w:divBdr>
        <w:top w:val="none" w:sz="0" w:space="0" w:color="auto"/>
        <w:left w:val="none" w:sz="0" w:space="0" w:color="auto"/>
        <w:bottom w:val="none" w:sz="0" w:space="0" w:color="auto"/>
        <w:right w:val="none" w:sz="0" w:space="0" w:color="auto"/>
      </w:divBdr>
    </w:div>
    <w:div w:id="650642863">
      <w:bodyDiv w:val="1"/>
      <w:marLeft w:val="0"/>
      <w:marRight w:val="0"/>
      <w:marTop w:val="0"/>
      <w:marBottom w:val="0"/>
      <w:divBdr>
        <w:top w:val="none" w:sz="0" w:space="0" w:color="auto"/>
        <w:left w:val="none" w:sz="0" w:space="0" w:color="auto"/>
        <w:bottom w:val="none" w:sz="0" w:space="0" w:color="auto"/>
        <w:right w:val="none" w:sz="0" w:space="0" w:color="auto"/>
      </w:divBdr>
    </w:div>
    <w:div w:id="675350827">
      <w:bodyDiv w:val="1"/>
      <w:marLeft w:val="0"/>
      <w:marRight w:val="0"/>
      <w:marTop w:val="0"/>
      <w:marBottom w:val="0"/>
      <w:divBdr>
        <w:top w:val="none" w:sz="0" w:space="0" w:color="auto"/>
        <w:left w:val="none" w:sz="0" w:space="0" w:color="auto"/>
        <w:bottom w:val="none" w:sz="0" w:space="0" w:color="auto"/>
        <w:right w:val="none" w:sz="0" w:space="0" w:color="auto"/>
      </w:divBdr>
    </w:div>
    <w:div w:id="764112530">
      <w:bodyDiv w:val="1"/>
      <w:marLeft w:val="0"/>
      <w:marRight w:val="0"/>
      <w:marTop w:val="0"/>
      <w:marBottom w:val="0"/>
      <w:divBdr>
        <w:top w:val="none" w:sz="0" w:space="0" w:color="auto"/>
        <w:left w:val="none" w:sz="0" w:space="0" w:color="auto"/>
        <w:bottom w:val="none" w:sz="0" w:space="0" w:color="auto"/>
        <w:right w:val="none" w:sz="0" w:space="0" w:color="auto"/>
      </w:divBdr>
    </w:div>
    <w:div w:id="798885413">
      <w:bodyDiv w:val="1"/>
      <w:marLeft w:val="0"/>
      <w:marRight w:val="0"/>
      <w:marTop w:val="0"/>
      <w:marBottom w:val="0"/>
      <w:divBdr>
        <w:top w:val="none" w:sz="0" w:space="0" w:color="auto"/>
        <w:left w:val="none" w:sz="0" w:space="0" w:color="auto"/>
        <w:bottom w:val="none" w:sz="0" w:space="0" w:color="auto"/>
        <w:right w:val="none" w:sz="0" w:space="0" w:color="auto"/>
      </w:divBdr>
    </w:div>
    <w:div w:id="848643568">
      <w:bodyDiv w:val="1"/>
      <w:marLeft w:val="0"/>
      <w:marRight w:val="0"/>
      <w:marTop w:val="0"/>
      <w:marBottom w:val="0"/>
      <w:divBdr>
        <w:top w:val="none" w:sz="0" w:space="0" w:color="auto"/>
        <w:left w:val="none" w:sz="0" w:space="0" w:color="auto"/>
        <w:bottom w:val="none" w:sz="0" w:space="0" w:color="auto"/>
        <w:right w:val="none" w:sz="0" w:space="0" w:color="auto"/>
      </w:divBdr>
    </w:div>
    <w:div w:id="1016076626">
      <w:bodyDiv w:val="1"/>
      <w:marLeft w:val="0"/>
      <w:marRight w:val="0"/>
      <w:marTop w:val="0"/>
      <w:marBottom w:val="0"/>
      <w:divBdr>
        <w:top w:val="none" w:sz="0" w:space="0" w:color="auto"/>
        <w:left w:val="none" w:sz="0" w:space="0" w:color="auto"/>
        <w:bottom w:val="none" w:sz="0" w:space="0" w:color="auto"/>
        <w:right w:val="none" w:sz="0" w:space="0" w:color="auto"/>
      </w:divBdr>
    </w:div>
    <w:div w:id="1083724216">
      <w:bodyDiv w:val="1"/>
      <w:marLeft w:val="0"/>
      <w:marRight w:val="0"/>
      <w:marTop w:val="0"/>
      <w:marBottom w:val="0"/>
      <w:divBdr>
        <w:top w:val="none" w:sz="0" w:space="0" w:color="auto"/>
        <w:left w:val="none" w:sz="0" w:space="0" w:color="auto"/>
        <w:bottom w:val="none" w:sz="0" w:space="0" w:color="auto"/>
        <w:right w:val="none" w:sz="0" w:space="0" w:color="auto"/>
      </w:divBdr>
    </w:div>
    <w:div w:id="1101416570">
      <w:bodyDiv w:val="1"/>
      <w:marLeft w:val="0"/>
      <w:marRight w:val="0"/>
      <w:marTop w:val="0"/>
      <w:marBottom w:val="0"/>
      <w:divBdr>
        <w:top w:val="none" w:sz="0" w:space="0" w:color="auto"/>
        <w:left w:val="none" w:sz="0" w:space="0" w:color="auto"/>
        <w:bottom w:val="none" w:sz="0" w:space="0" w:color="auto"/>
        <w:right w:val="none" w:sz="0" w:space="0" w:color="auto"/>
      </w:divBdr>
    </w:div>
    <w:div w:id="1103572833">
      <w:bodyDiv w:val="1"/>
      <w:marLeft w:val="0"/>
      <w:marRight w:val="0"/>
      <w:marTop w:val="0"/>
      <w:marBottom w:val="0"/>
      <w:divBdr>
        <w:top w:val="none" w:sz="0" w:space="0" w:color="auto"/>
        <w:left w:val="none" w:sz="0" w:space="0" w:color="auto"/>
        <w:bottom w:val="none" w:sz="0" w:space="0" w:color="auto"/>
        <w:right w:val="none" w:sz="0" w:space="0" w:color="auto"/>
      </w:divBdr>
    </w:div>
    <w:div w:id="1119640857">
      <w:bodyDiv w:val="1"/>
      <w:marLeft w:val="0"/>
      <w:marRight w:val="0"/>
      <w:marTop w:val="0"/>
      <w:marBottom w:val="0"/>
      <w:divBdr>
        <w:top w:val="none" w:sz="0" w:space="0" w:color="auto"/>
        <w:left w:val="none" w:sz="0" w:space="0" w:color="auto"/>
        <w:bottom w:val="none" w:sz="0" w:space="0" w:color="auto"/>
        <w:right w:val="none" w:sz="0" w:space="0" w:color="auto"/>
      </w:divBdr>
    </w:div>
    <w:div w:id="1281567463">
      <w:bodyDiv w:val="1"/>
      <w:marLeft w:val="0"/>
      <w:marRight w:val="0"/>
      <w:marTop w:val="0"/>
      <w:marBottom w:val="0"/>
      <w:divBdr>
        <w:top w:val="none" w:sz="0" w:space="0" w:color="auto"/>
        <w:left w:val="none" w:sz="0" w:space="0" w:color="auto"/>
        <w:bottom w:val="none" w:sz="0" w:space="0" w:color="auto"/>
        <w:right w:val="none" w:sz="0" w:space="0" w:color="auto"/>
      </w:divBdr>
    </w:div>
    <w:div w:id="1367367212">
      <w:bodyDiv w:val="1"/>
      <w:marLeft w:val="0"/>
      <w:marRight w:val="0"/>
      <w:marTop w:val="0"/>
      <w:marBottom w:val="0"/>
      <w:divBdr>
        <w:top w:val="none" w:sz="0" w:space="0" w:color="auto"/>
        <w:left w:val="none" w:sz="0" w:space="0" w:color="auto"/>
        <w:bottom w:val="none" w:sz="0" w:space="0" w:color="auto"/>
        <w:right w:val="none" w:sz="0" w:space="0" w:color="auto"/>
      </w:divBdr>
    </w:div>
    <w:div w:id="1422019571">
      <w:bodyDiv w:val="1"/>
      <w:marLeft w:val="0"/>
      <w:marRight w:val="0"/>
      <w:marTop w:val="0"/>
      <w:marBottom w:val="0"/>
      <w:divBdr>
        <w:top w:val="none" w:sz="0" w:space="0" w:color="auto"/>
        <w:left w:val="none" w:sz="0" w:space="0" w:color="auto"/>
        <w:bottom w:val="none" w:sz="0" w:space="0" w:color="auto"/>
        <w:right w:val="none" w:sz="0" w:space="0" w:color="auto"/>
      </w:divBdr>
    </w:div>
    <w:div w:id="1577276968">
      <w:bodyDiv w:val="1"/>
      <w:marLeft w:val="0"/>
      <w:marRight w:val="0"/>
      <w:marTop w:val="0"/>
      <w:marBottom w:val="0"/>
      <w:divBdr>
        <w:top w:val="none" w:sz="0" w:space="0" w:color="auto"/>
        <w:left w:val="none" w:sz="0" w:space="0" w:color="auto"/>
        <w:bottom w:val="none" w:sz="0" w:space="0" w:color="auto"/>
        <w:right w:val="none" w:sz="0" w:space="0" w:color="auto"/>
      </w:divBdr>
    </w:div>
    <w:div w:id="1593198017">
      <w:bodyDiv w:val="1"/>
      <w:marLeft w:val="0"/>
      <w:marRight w:val="0"/>
      <w:marTop w:val="0"/>
      <w:marBottom w:val="0"/>
      <w:divBdr>
        <w:top w:val="none" w:sz="0" w:space="0" w:color="auto"/>
        <w:left w:val="none" w:sz="0" w:space="0" w:color="auto"/>
        <w:bottom w:val="none" w:sz="0" w:space="0" w:color="auto"/>
        <w:right w:val="none" w:sz="0" w:space="0" w:color="auto"/>
      </w:divBdr>
    </w:div>
    <w:div w:id="1594433714">
      <w:bodyDiv w:val="1"/>
      <w:marLeft w:val="0"/>
      <w:marRight w:val="0"/>
      <w:marTop w:val="0"/>
      <w:marBottom w:val="0"/>
      <w:divBdr>
        <w:top w:val="none" w:sz="0" w:space="0" w:color="auto"/>
        <w:left w:val="none" w:sz="0" w:space="0" w:color="auto"/>
        <w:bottom w:val="none" w:sz="0" w:space="0" w:color="auto"/>
        <w:right w:val="none" w:sz="0" w:space="0" w:color="auto"/>
      </w:divBdr>
    </w:div>
    <w:div w:id="1657148854">
      <w:bodyDiv w:val="1"/>
      <w:marLeft w:val="0"/>
      <w:marRight w:val="0"/>
      <w:marTop w:val="0"/>
      <w:marBottom w:val="0"/>
      <w:divBdr>
        <w:top w:val="none" w:sz="0" w:space="0" w:color="auto"/>
        <w:left w:val="none" w:sz="0" w:space="0" w:color="auto"/>
        <w:bottom w:val="none" w:sz="0" w:space="0" w:color="auto"/>
        <w:right w:val="none" w:sz="0" w:space="0" w:color="auto"/>
      </w:divBdr>
    </w:div>
    <w:div w:id="1852722168">
      <w:bodyDiv w:val="1"/>
      <w:marLeft w:val="0"/>
      <w:marRight w:val="0"/>
      <w:marTop w:val="0"/>
      <w:marBottom w:val="0"/>
      <w:divBdr>
        <w:top w:val="none" w:sz="0" w:space="0" w:color="auto"/>
        <w:left w:val="none" w:sz="0" w:space="0" w:color="auto"/>
        <w:bottom w:val="none" w:sz="0" w:space="0" w:color="auto"/>
        <w:right w:val="none" w:sz="0" w:space="0" w:color="auto"/>
      </w:divBdr>
    </w:div>
    <w:div w:id="1867060213">
      <w:bodyDiv w:val="1"/>
      <w:marLeft w:val="0"/>
      <w:marRight w:val="0"/>
      <w:marTop w:val="0"/>
      <w:marBottom w:val="0"/>
      <w:divBdr>
        <w:top w:val="none" w:sz="0" w:space="0" w:color="auto"/>
        <w:left w:val="none" w:sz="0" w:space="0" w:color="auto"/>
        <w:bottom w:val="none" w:sz="0" w:space="0" w:color="auto"/>
        <w:right w:val="none" w:sz="0" w:space="0" w:color="auto"/>
      </w:divBdr>
    </w:div>
    <w:div w:id="2032946314">
      <w:bodyDiv w:val="1"/>
      <w:marLeft w:val="0"/>
      <w:marRight w:val="0"/>
      <w:marTop w:val="0"/>
      <w:marBottom w:val="0"/>
      <w:divBdr>
        <w:top w:val="none" w:sz="0" w:space="0" w:color="auto"/>
        <w:left w:val="none" w:sz="0" w:space="0" w:color="auto"/>
        <w:bottom w:val="none" w:sz="0" w:space="0" w:color="auto"/>
        <w:right w:val="none" w:sz="0" w:space="0" w:color="auto"/>
      </w:divBdr>
    </w:div>
    <w:div w:id="2046325757">
      <w:bodyDiv w:val="1"/>
      <w:marLeft w:val="0"/>
      <w:marRight w:val="0"/>
      <w:marTop w:val="0"/>
      <w:marBottom w:val="0"/>
      <w:divBdr>
        <w:top w:val="none" w:sz="0" w:space="0" w:color="auto"/>
        <w:left w:val="none" w:sz="0" w:space="0" w:color="auto"/>
        <w:bottom w:val="none" w:sz="0" w:space="0" w:color="auto"/>
        <w:right w:val="none" w:sz="0" w:space="0" w:color="auto"/>
      </w:divBdr>
    </w:div>
    <w:div w:id="20822421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networkx.github.io" TargetMode="External"/><Relationship Id="rId2" Type="http://schemas.openxmlformats.org/officeDocument/2006/relationships/hyperlink" Target="https://www.ibm.com/support/knowledgecenter/SSSA5P_12.8.0/ilog.odms.studio.help/Optimization_Studio/topics/COS_relnotes_intro.html" TargetMode="External"/><Relationship Id="rId1" Type="http://schemas.openxmlformats.org/officeDocument/2006/relationships/hyperlink" Target="https://www.python.org" TargetMode="External"/><Relationship Id="rId5" Type="http://schemas.openxmlformats.org/officeDocument/2006/relationships/hyperlink" Target="https://matplotlib.org" TargetMode="External"/><Relationship Id="rId4" Type="http://schemas.openxmlformats.org/officeDocument/2006/relationships/hyperlink" Target="https://docs.pytest.org/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E9211FE-3B08-FC4A-B8DE-17E2BD4FF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4</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Holser</dc:creator>
  <cp:keywords/>
  <dc:description/>
  <cp:lastModifiedBy>Paul Holser</cp:lastModifiedBy>
  <cp:revision>68</cp:revision>
  <dcterms:created xsi:type="dcterms:W3CDTF">2018-04-29T03:34:00Z</dcterms:created>
  <dcterms:modified xsi:type="dcterms:W3CDTF">2018-04-29T20:21:00Z</dcterms:modified>
</cp:coreProperties>
</file>