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stheme="minorBidi"/>
          <w:b w:val="0"/>
          <w:bCs w:val="0"/>
          <w:color w:val="auto"/>
          <w:sz w:val="22"/>
          <w:szCs w:val="22"/>
        </w:rPr>
        <w:id w:val="1587802783"/>
        <w:docPartObj>
          <w:docPartGallery w:val="Table of Contents"/>
          <w:docPartUnique/>
        </w:docPartObj>
      </w:sdtPr>
      <w:sdtEndPr>
        <w:rPr>
          <w:noProof/>
        </w:rPr>
      </w:sdtEndPr>
      <w:sdtContent>
        <w:p w:rsidR="00D47402" w:rsidRPr="007407C4" w:rsidRDefault="007407C4" w:rsidP="00B1147E">
          <w:pPr>
            <w:pStyle w:val="TOCHeading"/>
            <w:spacing w:line="480" w:lineRule="auto"/>
            <w:jc w:val="center"/>
            <w:rPr>
              <w:rFonts w:ascii="Times New Roman" w:hAnsi="Times New Roman" w:cs="Times New Roman"/>
              <w:color w:val="auto"/>
              <w:sz w:val="26"/>
              <w:szCs w:val="26"/>
            </w:rPr>
          </w:pPr>
          <w:r>
            <w:rPr>
              <w:rFonts w:ascii="Times New Roman" w:hAnsi="Times New Roman" w:cs="Times New Roman"/>
              <w:color w:val="auto"/>
              <w:sz w:val="26"/>
              <w:szCs w:val="26"/>
            </w:rPr>
            <w:t>Table of Contents</w:t>
          </w:r>
        </w:p>
        <w:p w:rsidR="000E76E6" w:rsidRPr="00B1147E" w:rsidRDefault="000E76E6" w:rsidP="00B1147E">
          <w:pPr>
            <w:pStyle w:val="TOCHeading"/>
            <w:spacing w:line="480" w:lineRule="auto"/>
            <w:jc w:val="center"/>
            <w:rPr>
              <w:rFonts w:ascii="Times New Roman" w:hAnsi="Times New Roman" w:cs="Times New Roman"/>
              <w:color w:val="auto"/>
              <w:sz w:val="26"/>
              <w:szCs w:val="26"/>
            </w:rPr>
          </w:pPr>
          <w:r w:rsidRPr="00B1147E">
            <w:rPr>
              <w:rFonts w:ascii="Times New Roman" w:hAnsi="Times New Roman" w:cs="Times New Roman"/>
              <w:color w:val="auto"/>
              <w:sz w:val="26"/>
              <w:szCs w:val="26"/>
            </w:rPr>
            <w:t>Contents</w:t>
          </w:r>
        </w:p>
        <w:p w:rsidR="000E76E6" w:rsidRPr="00B1147E" w:rsidRDefault="000E76E6" w:rsidP="00B1147E">
          <w:pPr>
            <w:pStyle w:val="TOC1"/>
            <w:tabs>
              <w:tab w:val="right" w:leader="dot" w:pos="7937"/>
            </w:tabs>
            <w:spacing w:line="480" w:lineRule="auto"/>
            <w:rPr>
              <w:rFonts w:ascii="Times New Roman" w:eastAsiaTheme="minorEastAsia" w:hAnsi="Times New Roman" w:cs="Times New Roman"/>
              <w:b w:val="0"/>
              <w:bCs w:val="0"/>
              <w:i w:val="0"/>
              <w:iCs w:val="0"/>
              <w:noProof/>
              <w:lang w:val="en-PH"/>
            </w:rPr>
          </w:pPr>
          <w:r w:rsidRPr="00B1147E">
            <w:rPr>
              <w:rFonts w:ascii="Times New Roman" w:hAnsi="Times New Roman" w:cs="Times New Roman"/>
              <w:b w:val="0"/>
              <w:bCs w:val="0"/>
            </w:rPr>
            <w:fldChar w:fldCharType="begin"/>
          </w:r>
          <w:r w:rsidRPr="00B1147E">
            <w:rPr>
              <w:rFonts w:ascii="Times New Roman" w:hAnsi="Times New Roman" w:cs="Times New Roman"/>
            </w:rPr>
            <w:instrText xml:space="preserve"> TOC \o "1-3" \h \z \u </w:instrText>
          </w:r>
          <w:r w:rsidRPr="00B1147E">
            <w:rPr>
              <w:rFonts w:ascii="Times New Roman" w:hAnsi="Times New Roman" w:cs="Times New Roman"/>
              <w:b w:val="0"/>
              <w:bCs w:val="0"/>
            </w:rPr>
            <w:fldChar w:fldCharType="separate"/>
          </w:r>
          <w:hyperlink w:anchor="_Toc24375295" w:history="1">
            <w:r w:rsidRPr="00B1147E">
              <w:rPr>
                <w:rStyle w:val="Hyperlink"/>
                <w:rFonts w:ascii="Times New Roman" w:hAnsi="Times New Roman" w:cs="Times New Roman"/>
                <w:noProof/>
              </w:rPr>
              <w:t>CHAPTER 1</w:t>
            </w:r>
            <w:r w:rsidRPr="00B1147E">
              <w:rPr>
                <w:rFonts w:ascii="Times New Roman" w:hAnsi="Times New Roman" w:cs="Times New Roman"/>
                <w:noProof/>
                <w:webHidden/>
              </w:rPr>
              <w:tab/>
            </w:r>
            <w:r w:rsidRPr="00B1147E">
              <w:rPr>
                <w:rFonts w:ascii="Times New Roman" w:hAnsi="Times New Roman" w:cs="Times New Roman"/>
                <w:noProof/>
                <w:webHidden/>
              </w:rPr>
              <w:fldChar w:fldCharType="begin"/>
            </w:r>
            <w:r w:rsidRPr="00B1147E">
              <w:rPr>
                <w:rFonts w:ascii="Times New Roman" w:hAnsi="Times New Roman" w:cs="Times New Roman"/>
                <w:noProof/>
                <w:webHidden/>
              </w:rPr>
              <w:instrText xml:space="preserve"> PAGEREF _Toc24375295 \h </w:instrText>
            </w:r>
            <w:r w:rsidRPr="00B1147E">
              <w:rPr>
                <w:rFonts w:ascii="Times New Roman" w:hAnsi="Times New Roman" w:cs="Times New Roman"/>
                <w:noProof/>
                <w:webHidden/>
              </w:rPr>
            </w:r>
            <w:r w:rsidRPr="00B1147E">
              <w:rPr>
                <w:rFonts w:ascii="Times New Roman" w:hAnsi="Times New Roman" w:cs="Times New Roman"/>
                <w:noProof/>
                <w:webHidden/>
              </w:rPr>
              <w:fldChar w:fldCharType="separate"/>
            </w:r>
            <w:r w:rsidRPr="00B1147E">
              <w:rPr>
                <w:rFonts w:ascii="Times New Roman" w:hAnsi="Times New Roman" w:cs="Times New Roman"/>
                <w:noProof/>
                <w:webHidden/>
              </w:rPr>
              <w:t>2</w:t>
            </w:r>
            <w:r w:rsidRPr="00B1147E">
              <w:rPr>
                <w:rFonts w:ascii="Times New Roman" w:hAnsi="Times New Roman" w:cs="Times New Roman"/>
                <w:noProof/>
                <w:webHidden/>
              </w:rPr>
              <w:fldChar w:fldCharType="end"/>
            </w:r>
          </w:hyperlink>
        </w:p>
        <w:p w:rsidR="000E76E6" w:rsidRPr="00B1147E" w:rsidRDefault="00A757C1" w:rsidP="00B1147E">
          <w:pPr>
            <w:pStyle w:val="TOC1"/>
            <w:tabs>
              <w:tab w:val="right" w:leader="dot" w:pos="7937"/>
            </w:tabs>
            <w:spacing w:line="480" w:lineRule="auto"/>
            <w:rPr>
              <w:rFonts w:ascii="Times New Roman" w:eastAsiaTheme="minorEastAsia" w:hAnsi="Times New Roman" w:cs="Times New Roman"/>
              <w:b w:val="0"/>
              <w:bCs w:val="0"/>
              <w:i w:val="0"/>
              <w:iCs w:val="0"/>
              <w:noProof/>
              <w:lang w:val="en-PH"/>
            </w:rPr>
          </w:pPr>
          <w:hyperlink w:anchor="_Toc24375296" w:history="1">
            <w:r w:rsidR="000E76E6" w:rsidRPr="00B1147E">
              <w:rPr>
                <w:rStyle w:val="Hyperlink"/>
                <w:rFonts w:ascii="Times New Roman" w:hAnsi="Times New Roman" w:cs="Times New Roman"/>
                <w:noProof/>
              </w:rPr>
              <w:t>INTRODUCTION</w:t>
            </w:r>
            <w:r w:rsidR="000E76E6" w:rsidRPr="00B1147E">
              <w:rPr>
                <w:rFonts w:ascii="Times New Roman" w:hAnsi="Times New Roman" w:cs="Times New Roman"/>
                <w:noProof/>
                <w:webHidden/>
              </w:rPr>
              <w:tab/>
            </w:r>
            <w:r w:rsidR="000E76E6" w:rsidRPr="00B1147E">
              <w:rPr>
                <w:rFonts w:ascii="Times New Roman" w:hAnsi="Times New Roman" w:cs="Times New Roman"/>
                <w:noProof/>
                <w:webHidden/>
              </w:rPr>
              <w:fldChar w:fldCharType="begin"/>
            </w:r>
            <w:r w:rsidR="000E76E6" w:rsidRPr="00B1147E">
              <w:rPr>
                <w:rFonts w:ascii="Times New Roman" w:hAnsi="Times New Roman" w:cs="Times New Roman"/>
                <w:noProof/>
                <w:webHidden/>
              </w:rPr>
              <w:instrText xml:space="preserve"> PAGEREF _Toc24375296 \h </w:instrText>
            </w:r>
            <w:r w:rsidR="000E76E6" w:rsidRPr="00B1147E">
              <w:rPr>
                <w:rFonts w:ascii="Times New Roman" w:hAnsi="Times New Roman" w:cs="Times New Roman"/>
                <w:noProof/>
                <w:webHidden/>
              </w:rPr>
            </w:r>
            <w:r w:rsidR="000E76E6" w:rsidRPr="00B1147E">
              <w:rPr>
                <w:rFonts w:ascii="Times New Roman" w:hAnsi="Times New Roman" w:cs="Times New Roman"/>
                <w:noProof/>
                <w:webHidden/>
              </w:rPr>
              <w:fldChar w:fldCharType="separate"/>
            </w:r>
            <w:r w:rsidR="000E76E6" w:rsidRPr="00B1147E">
              <w:rPr>
                <w:rFonts w:ascii="Times New Roman" w:hAnsi="Times New Roman" w:cs="Times New Roman"/>
                <w:noProof/>
                <w:webHidden/>
              </w:rPr>
              <w:t>2</w:t>
            </w:r>
            <w:r w:rsidR="000E76E6" w:rsidRPr="00B1147E">
              <w:rPr>
                <w:rFonts w:ascii="Times New Roman" w:hAnsi="Times New Roman" w:cs="Times New Roman"/>
                <w:noProof/>
                <w:webHidden/>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297" w:history="1">
            <w:r w:rsidR="000E76E6" w:rsidRPr="00B1147E">
              <w:rPr>
                <w:rStyle w:val="Hyperlink"/>
                <w:rFonts w:ascii="Times New Roman" w:hAnsi="Times New Roman" w:cs="Times New Roman"/>
                <w:noProof/>
                <w:sz w:val="24"/>
                <w:szCs w:val="24"/>
              </w:rPr>
              <w:t>1.1</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Background of the Study</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_Toc24375297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2</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298" w:history="1">
            <w:r w:rsidR="000E76E6" w:rsidRPr="00B1147E">
              <w:rPr>
                <w:rStyle w:val="Hyperlink"/>
                <w:rFonts w:ascii="Times New Roman" w:hAnsi="Times New Roman" w:cs="Times New Roman"/>
                <w:noProof/>
                <w:sz w:val="24"/>
                <w:szCs w:val="24"/>
              </w:rPr>
              <w:t>1.2</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Problem Statement</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_Toc24375298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3</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299" w:history="1">
            <w:r w:rsidR="000E76E6" w:rsidRPr="00B1147E">
              <w:rPr>
                <w:rStyle w:val="Hyperlink"/>
                <w:rFonts w:ascii="Times New Roman" w:hAnsi="Times New Roman" w:cs="Times New Roman"/>
                <w:noProof/>
                <w:sz w:val="24"/>
                <w:szCs w:val="24"/>
              </w:rPr>
              <w:t>1.3</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Objectives of the Study</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_Toc24375299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4</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300" w:history="1">
            <w:r w:rsidR="000E76E6" w:rsidRPr="00B1147E">
              <w:rPr>
                <w:rStyle w:val="Hyperlink"/>
                <w:rFonts w:ascii="Times New Roman" w:hAnsi="Times New Roman" w:cs="Times New Roman"/>
                <w:noProof/>
                <w:sz w:val="24"/>
                <w:szCs w:val="24"/>
              </w:rPr>
              <w:t>1.4</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Significance of the Study</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_Toc24375300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5</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301" w:history="1">
            <w:r w:rsidR="000E76E6" w:rsidRPr="00B1147E">
              <w:rPr>
                <w:rStyle w:val="Hyperlink"/>
                <w:rFonts w:ascii="Times New Roman" w:hAnsi="Times New Roman" w:cs="Times New Roman"/>
                <w:noProof/>
                <w:sz w:val="24"/>
                <w:szCs w:val="24"/>
              </w:rPr>
              <w:t>1.5</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Scope and Limitations of the Study</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_Toc24375301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5</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302" w:history="1">
            <w:r w:rsidR="000E76E6" w:rsidRPr="00B1147E">
              <w:rPr>
                <w:rStyle w:val="Hyperlink"/>
                <w:rFonts w:ascii="Times New Roman" w:hAnsi="Times New Roman" w:cs="Times New Roman"/>
                <w:noProof/>
                <w:sz w:val="24"/>
                <w:szCs w:val="24"/>
              </w:rPr>
              <w:t>1.6</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Definition of Terms</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_Toc24375302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6</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1"/>
            <w:tabs>
              <w:tab w:val="right" w:leader="dot" w:pos="7937"/>
            </w:tabs>
            <w:spacing w:line="480" w:lineRule="auto"/>
            <w:rPr>
              <w:rFonts w:ascii="Times New Roman" w:eastAsiaTheme="minorEastAsia" w:hAnsi="Times New Roman" w:cs="Times New Roman"/>
              <w:b w:val="0"/>
              <w:bCs w:val="0"/>
              <w:i w:val="0"/>
              <w:iCs w:val="0"/>
              <w:noProof/>
              <w:lang w:val="en-PH"/>
            </w:rPr>
          </w:pPr>
          <w:hyperlink w:anchor="_Toc24375303" w:history="1">
            <w:r w:rsidR="000E76E6" w:rsidRPr="00B1147E">
              <w:rPr>
                <w:rStyle w:val="Hyperlink"/>
                <w:rFonts w:ascii="Times New Roman" w:hAnsi="Times New Roman" w:cs="Times New Roman"/>
                <w:noProof/>
              </w:rPr>
              <w:t>CHAPTER 2</w:t>
            </w:r>
            <w:r w:rsidR="000E76E6" w:rsidRPr="00B1147E">
              <w:rPr>
                <w:rFonts w:ascii="Times New Roman" w:hAnsi="Times New Roman" w:cs="Times New Roman"/>
                <w:noProof/>
                <w:webHidden/>
              </w:rPr>
              <w:tab/>
            </w:r>
            <w:r w:rsidR="000E76E6" w:rsidRPr="00B1147E">
              <w:rPr>
                <w:rFonts w:ascii="Times New Roman" w:hAnsi="Times New Roman" w:cs="Times New Roman"/>
                <w:noProof/>
                <w:webHidden/>
              </w:rPr>
              <w:fldChar w:fldCharType="begin"/>
            </w:r>
            <w:r w:rsidR="000E76E6" w:rsidRPr="00B1147E">
              <w:rPr>
                <w:rFonts w:ascii="Times New Roman" w:hAnsi="Times New Roman" w:cs="Times New Roman"/>
                <w:noProof/>
                <w:webHidden/>
              </w:rPr>
              <w:instrText xml:space="preserve"> PAGEREF _Toc24375303 \h </w:instrText>
            </w:r>
            <w:r w:rsidR="000E76E6" w:rsidRPr="00B1147E">
              <w:rPr>
                <w:rFonts w:ascii="Times New Roman" w:hAnsi="Times New Roman" w:cs="Times New Roman"/>
                <w:noProof/>
                <w:webHidden/>
              </w:rPr>
            </w:r>
            <w:r w:rsidR="000E76E6" w:rsidRPr="00B1147E">
              <w:rPr>
                <w:rFonts w:ascii="Times New Roman" w:hAnsi="Times New Roman" w:cs="Times New Roman"/>
                <w:noProof/>
                <w:webHidden/>
              </w:rPr>
              <w:fldChar w:fldCharType="separate"/>
            </w:r>
            <w:r w:rsidR="000E76E6" w:rsidRPr="00B1147E">
              <w:rPr>
                <w:rFonts w:ascii="Times New Roman" w:hAnsi="Times New Roman" w:cs="Times New Roman"/>
                <w:noProof/>
                <w:webHidden/>
              </w:rPr>
              <w:t>8</w:t>
            </w:r>
            <w:r w:rsidR="000E76E6" w:rsidRPr="00B1147E">
              <w:rPr>
                <w:rFonts w:ascii="Times New Roman" w:hAnsi="Times New Roman" w:cs="Times New Roman"/>
                <w:noProof/>
                <w:webHidden/>
              </w:rPr>
              <w:fldChar w:fldCharType="end"/>
            </w:r>
          </w:hyperlink>
        </w:p>
        <w:p w:rsidR="000E76E6" w:rsidRPr="00B1147E" w:rsidRDefault="00A757C1" w:rsidP="00B1147E">
          <w:pPr>
            <w:pStyle w:val="TOC1"/>
            <w:tabs>
              <w:tab w:val="right" w:leader="dot" w:pos="7937"/>
            </w:tabs>
            <w:spacing w:line="480" w:lineRule="auto"/>
            <w:rPr>
              <w:rFonts w:ascii="Times New Roman" w:eastAsiaTheme="minorEastAsia" w:hAnsi="Times New Roman" w:cs="Times New Roman"/>
              <w:b w:val="0"/>
              <w:bCs w:val="0"/>
              <w:i w:val="0"/>
              <w:iCs w:val="0"/>
              <w:noProof/>
              <w:lang w:val="en-PH"/>
            </w:rPr>
          </w:pPr>
          <w:hyperlink w:anchor="_Toc24375304" w:history="1">
            <w:r w:rsidR="000E76E6" w:rsidRPr="00B1147E">
              <w:rPr>
                <w:rStyle w:val="Hyperlink"/>
                <w:rFonts w:ascii="Times New Roman" w:hAnsi="Times New Roman" w:cs="Times New Roman"/>
                <w:noProof/>
              </w:rPr>
              <w:t>REVIEW OF RELATED LITERATURE</w:t>
            </w:r>
            <w:r w:rsidR="000E76E6" w:rsidRPr="00B1147E">
              <w:rPr>
                <w:rFonts w:ascii="Times New Roman" w:hAnsi="Times New Roman" w:cs="Times New Roman"/>
                <w:noProof/>
                <w:webHidden/>
              </w:rPr>
              <w:tab/>
            </w:r>
            <w:r w:rsidR="000E76E6" w:rsidRPr="00B1147E">
              <w:rPr>
                <w:rFonts w:ascii="Times New Roman" w:hAnsi="Times New Roman" w:cs="Times New Roman"/>
                <w:noProof/>
                <w:webHidden/>
              </w:rPr>
              <w:fldChar w:fldCharType="begin"/>
            </w:r>
            <w:r w:rsidR="000E76E6" w:rsidRPr="00B1147E">
              <w:rPr>
                <w:rFonts w:ascii="Times New Roman" w:hAnsi="Times New Roman" w:cs="Times New Roman"/>
                <w:noProof/>
                <w:webHidden/>
              </w:rPr>
              <w:instrText xml:space="preserve"> PAGEREF _Toc24375304 \h </w:instrText>
            </w:r>
            <w:r w:rsidR="000E76E6" w:rsidRPr="00B1147E">
              <w:rPr>
                <w:rFonts w:ascii="Times New Roman" w:hAnsi="Times New Roman" w:cs="Times New Roman"/>
                <w:noProof/>
                <w:webHidden/>
              </w:rPr>
            </w:r>
            <w:r w:rsidR="000E76E6" w:rsidRPr="00B1147E">
              <w:rPr>
                <w:rFonts w:ascii="Times New Roman" w:hAnsi="Times New Roman" w:cs="Times New Roman"/>
                <w:noProof/>
                <w:webHidden/>
              </w:rPr>
              <w:fldChar w:fldCharType="separate"/>
            </w:r>
            <w:r w:rsidR="000E76E6" w:rsidRPr="00B1147E">
              <w:rPr>
                <w:rFonts w:ascii="Times New Roman" w:hAnsi="Times New Roman" w:cs="Times New Roman"/>
                <w:noProof/>
                <w:webHidden/>
              </w:rPr>
              <w:t>8</w:t>
            </w:r>
            <w:r w:rsidR="000E76E6" w:rsidRPr="00B1147E">
              <w:rPr>
                <w:rFonts w:ascii="Times New Roman" w:hAnsi="Times New Roman" w:cs="Times New Roman"/>
                <w:noProof/>
                <w:webHidden/>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305" w:history="1">
            <w:r w:rsidR="000E76E6" w:rsidRPr="00B1147E">
              <w:rPr>
                <w:rStyle w:val="Hyperlink"/>
                <w:rFonts w:ascii="Times New Roman" w:hAnsi="Times New Roman" w:cs="Times New Roman"/>
                <w:noProof/>
                <w:sz w:val="24"/>
                <w:szCs w:val="24"/>
              </w:rPr>
              <w:t>2.1</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Electricity in Rural Areas</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_Toc24375305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8</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306" w:history="1">
            <w:r w:rsidR="000E76E6" w:rsidRPr="00B1147E">
              <w:rPr>
                <w:rStyle w:val="Hyperlink"/>
                <w:rFonts w:ascii="Times New Roman" w:hAnsi="Times New Roman" w:cs="Times New Roman"/>
                <w:noProof/>
                <w:sz w:val="24"/>
                <w:szCs w:val="24"/>
              </w:rPr>
              <w:t>2.2</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Waste Heat Energy</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_Toc24375306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9</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307" w:history="1">
            <w:r w:rsidR="000E76E6" w:rsidRPr="00B1147E">
              <w:rPr>
                <w:rStyle w:val="Hyperlink"/>
                <w:rFonts w:ascii="Times New Roman" w:hAnsi="Times New Roman" w:cs="Times New Roman"/>
                <w:noProof/>
                <w:sz w:val="24"/>
                <w:szCs w:val="24"/>
              </w:rPr>
              <w:t>2.3</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Thermoelectric Generator</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_Toc24375307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9</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3"/>
            <w:tabs>
              <w:tab w:val="left" w:pos="1100"/>
              <w:tab w:val="right" w:leader="dot" w:pos="7937"/>
            </w:tabs>
            <w:spacing w:line="480" w:lineRule="auto"/>
            <w:rPr>
              <w:rFonts w:ascii="Times New Roman" w:eastAsiaTheme="minorEastAsia" w:hAnsi="Times New Roman" w:cs="Times New Roman"/>
              <w:noProof/>
              <w:sz w:val="24"/>
              <w:szCs w:val="24"/>
              <w:lang w:val="en-PH"/>
            </w:rPr>
          </w:pPr>
          <w:hyperlink w:anchor="_Toc24375308" w:history="1">
            <w:r w:rsidR="000E76E6" w:rsidRPr="00B1147E">
              <w:rPr>
                <w:rStyle w:val="Hyperlink"/>
                <w:rFonts w:ascii="Times New Roman" w:hAnsi="Times New Roman" w:cs="Times New Roman"/>
                <w:noProof/>
                <w:sz w:val="24"/>
                <w:szCs w:val="24"/>
              </w:rPr>
              <w:t>2.3.1</w:t>
            </w:r>
            <w:r w:rsidR="000E76E6" w:rsidRPr="00B1147E">
              <w:rPr>
                <w:rFonts w:ascii="Times New Roman" w:eastAsiaTheme="minorEastAsia" w:hAnsi="Times New Roman" w:cs="Times New Roman"/>
                <w:noProof/>
                <w:sz w:val="24"/>
                <w:szCs w:val="24"/>
                <w:lang w:val="en-PH"/>
              </w:rPr>
              <w:tab/>
            </w:r>
            <w:r w:rsidR="000E76E6" w:rsidRPr="00B1147E">
              <w:rPr>
                <w:rStyle w:val="Hyperlink"/>
                <w:rFonts w:ascii="Times New Roman" w:hAnsi="Times New Roman" w:cs="Times New Roman"/>
                <w:noProof/>
                <w:sz w:val="24"/>
                <w:szCs w:val="24"/>
              </w:rPr>
              <w:t>Thermal Insulation</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_Toc24375308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10</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3"/>
            <w:tabs>
              <w:tab w:val="left" w:pos="1100"/>
              <w:tab w:val="right" w:leader="dot" w:pos="7937"/>
            </w:tabs>
            <w:spacing w:line="480" w:lineRule="auto"/>
            <w:rPr>
              <w:rFonts w:ascii="Times New Roman" w:eastAsiaTheme="minorEastAsia" w:hAnsi="Times New Roman" w:cs="Times New Roman"/>
              <w:noProof/>
              <w:sz w:val="24"/>
              <w:szCs w:val="24"/>
              <w:lang w:val="en-PH"/>
            </w:rPr>
          </w:pPr>
          <w:hyperlink w:anchor="_Toc24375309" w:history="1">
            <w:r w:rsidR="000E76E6" w:rsidRPr="00B1147E">
              <w:rPr>
                <w:rStyle w:val="Hyperlink"/>
                <w:rFonts w:ascii="Times New Roman" w:hAnsi="Times New Roman" w:cs="Times New Roman"/>
                <w:noProof/>
                <w:sz w:val="24"/>
                <w:szCs w:val="24"/>
              </w:rPr>
              <w:t>2.3.2</w:t>
            </w:r>
            <w:r w:rsidR="000E76E6" w:rsidRPr="00B1147E">
              <w:rPr>
                <w:rFonts w:ascii="Times New Roman" w:eastAsiaTheme="minorEastAsia" w:hAnsi="Times New Roman" w:cs="Times New Roman"/>
                <w:noProof/>
                <w:sz w:val="24"/>
                <w:szCs w:val="24"/>
                <w:lang w:val="en-PH"/>
              </w:rPr>
              <w:tab/>
            </w:r>
            <w:r w:rsidR="000E76E6" w:rsidRPr="00B1147E">
              <w:rPr>
                <w:rStyle w:val="Hyperlink"/>
                <w:rFonts w:ascii="Times New Roman" w:hAnsi="Times New Roman" w:cs="Times New Roman"/>
                <w:noProof/>
                <w:sz w:val="24"/>
                <w:szCs w:val="24"/>
              </w:rPr>
              <w:t>Cooling</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_Toc24375309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11</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310" w:history="1">
            <w:r w:rsidR="000E76E6" w:rsidRPr="00B1147E">
              <w:rPr>
                <w:rStyle w:val="Hyperlink"/>
                <w:rFonts w:ascii="Times New Roman" w:hAnsi="Times New Roman" w:cs="Times New Roman"/>
                <w:noProof/>
                <w:sz w:val="24"/>
                <w:szCs w:val="24"/>
              </w:rPr>
              <w:t>2.4</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Energy Storage System</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_Toc24375310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13</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1"/>
            <w:tabs>
              <w:tab w:val="right" w:leader="dot" w:pos="7937"/>
            </w:tabs>
            <w:spacing w:line="480" w:lineRule="auto"/>
            <w:rPr>
              <w:rFonts w:ascii="Times New Roman" w:eastAsiaTheme="minorEastAsia" w:hAnsi="Times New Roman" w:cs="Times New Roman"/>
              <w:b w:val="0"/>
              <w:bCs w:val="0"/>
              <w:i w:val="0"/>
              <w:iCs w:val="0"/>
              <w:noProof/>
              <w:lang w:val="en-PH"/>
            </w:rPr>
          </w:pPr>
          <w:hyperlink w:anchor="_Toc24375311" w:history="1">
            <w:r w:rsidR="000E76E6" w:rsidRPr="00B1147E">
              <w:rPr>
                <w:rStyle w:val="Hyperlink"/>
                <w:rFonts w:ascii="Times New Roman" w:hAnsi="Times New Roman" w:cs="Times New Roman"/>
                <w:noProof/>
              </w:rPr>
              <w:t>CHAPTER 3</w:t>
            </w:r>
            <w:r w:rsidR="000E76E6" w:rsidRPr="00B1147E">
              <w:rPr>
                <w:rFonts w:ascii="Times New Roman" w:hAnsi="Times New Roman" w:cs="Times New Roman"/>
                <w:noProof/>
                <w:webHidden/>
              </w:rPr>
              <w:tab/>
            </w:r>
            <w:r w:rsidR="000E76E6" w:rsidRPr="00B1147E">
              <w:rPr>
                <w:rFonts w:ascii="Times New Roman" w:hAnsi="Times New Roman" w:cs="Times New Roman"/>
                <w:noProof/>
                <w:webHidden/>
              </w:rPr>
              <w:fldChar w:fldCharType="begin"/>
            </w:r>
            <w:r w:rsidR="000E76E6" w:rsidRPr="00B1147E">
              <w:rPr>
                <w:rFonts w:ascii="Times New Roman" w:hAnsi="Times New Roman" w:cs="Times New Roman"/>
                <w:noProof/>
                <w:webHidden/>
              </w:rPr>
              <w:instrText xml:space="preserve"> PAGEREF _Toc24375311 \h </w:instrText>
            </w:r>
            <w:r w:rsidR="000E76E6" w:rsidRPr="00B1147E">
              <w:rPr>
                <w:rFonts w:ascii="Times New Roman" w:hAnsi="Times New Roman" w:cs="Times New Roman"/>
                <w:noProof/>
                <w:webHidden/>
              </w:rPr>
            </w:r>
            <w:r w:rsidR="000E76E6" w:rsidRPr="00B1147E">
              <w:rPr>
                <w:rFonts w:ascii="Times New Roman" w:hAnsi="Times New Roman" w:cs="Times New Roman"/>
                <w:noProof/>
                <w:webHidden/>
              </w:rPr>
              <w:fldChar w:fldCharType="separate"/>
            </w:r>
            <w:r w:rsidR="000E76E6" w:rsidRPr="00B1147E">
              <w:rPr>
                <w:rFonts w:ascii="Times New Roman" w:hAnsi="Times New Roman" w:cs="Times New Roman"/>
                <w:noProof/>
                <w:webHidden/>
              </w:rPr>
              <w:t>15</w:t>
            </w:r>
            <w:r w:rsidR="000E76E6" w:rsidRPr="00B1147E">
              <w:rPr>
                <w:rFonts w:ascii="Times New Roman" w:hAnsi="Times New Roman" w:cs="Times New Roman"/>
                <w:noProof/>
                <w:webHidden/>
              </w:rPr>
              <w:fldChar w:fldCharType="end"/>
            </w:r>
          </w:hyperlink>
        </w:p>
        <w:p w:rsidR="000E76E6" w:rsidRPr="00B1147E" w:rsidRDefault="00A757C1" w:rsidP="00B1147E">
          <w:pPr>
            <w:pStyle w:val="TOC1"/>
            <w:tabs>
              <w:tab w:val="right" w:leader="dot" w:pos="7937"/>
            </w:tabs>
            <w:spacing w:line="480" w:lineRule="auto"/>
            <w:rPr>
              <w:rFonts w:ascii="Times New Roman" w:eastAsiaTheme="minorEastAsia" w:hAnsi="Times New Roman" w:cs="Times New Roman"/>
              <w:b w:val="0"/>
              <w:bCs w:val="0"/>
              <w:i w:val="0"/>
              <w:iCs w:val="0"/>
              <w:noProof/>
              <w:lang w:val="en-PH"/>
            </w:rPr>
          </w:pPr>
          <w:hyperlink w:anchor="_Toc24375312" w:history="1">
            <w:r w:rsidR="000E76E6" w:rsidRPr="00B1147E">
              <w:rPr>
                <w:rStyle w:val="Hyperlink"/>
                <w:rFonts w:ascii="Times New Roman" w:hAnsi="Times New Roman" w:cs="Times New Roman"/>
                <w:noProof/>
              </w:rPr>
              <w:t>METHODOLOGY</w:t>
            </w:r>
            <w:r w:rsidR="000E76E6" w:rsidRPr="00B1147E">
              <w:rPr>
                <w:rFonts w:ascii="Times New Roman" w:hAnsi="Times New Roman" w:cs="Times New Roman"/>
                <w:noProof/>
                <w:webHidden/>
              </w:rPr>
              <w:tab/>
            </w:r>
            <w:r w:rsidR="000E76E6" w:rsidRPr="00B1147E">
              <w:rPr>
                <w:rFonts w:ascii="Times New Roman" w:hAnsi="Times New Roman" w:cs="Times New Roman"/>
                <w:noProof/>
                <w:webHidden/>
              </w:rPr>
              <w:fldChar w:fldCharType="begin"/>
            </w:r>
            <w:r w:rsidR="000E76E6" w:rsidRPr="00B1147E">
              <w:rPr>
                <w:rFonts w:ascii="Times New Roman" w:hAnsi="Times New Roman" w:cs="Times New Roman"/>
                <w:noProof/>
                <w:webHidden/>
              </w:rPr>
              <w:instrText xml:space="preserve"> PAGEREF _Toc24375312 \h </w:instrText>
            </w:r>
            <w:r w:rsidR="000E76E6" w:rsidRPr="00B1147E">
              <w:rPr>
                <w:rFonts w:ascii="Times New Roman" w:hAnsi="Times New Roman" w:cs="Times New Roman"/>
                <w:noProof/>
                <w:webHidden/>
              </w:rPr>
            </w:r>
            <w:r w:rsidR="000E76E6" w:rsidRPr="00B1147E">
              <w:rPr>
                <w:rFonts w:ascii="Times New Roman" w:hAnsi="Times New Roman" w:cs="Times New Roman"/>
                <w:noProof/>
                <w:webHidden/>
              </w:rPr>
              <w:fldChar w:fldCharType="separate"/>
            </w:r>
            <w:r w:rsidR="000E76E6" w:rsidRPr="00B1147E">
              <w:rPr>
                <w:rFonts w:ascii="Times New Roman" w:hAnsi="Times New Roman" w:cs="Times New Roman"/>
                <w:noProof/>
                <w:webHidden/>
              </w:rPr>
              <w:t>15</w:t>
            </w:r>
            <w:r w:rsidR="000E76E6" w:rsidRPr="00B1147E">
              <w:rPr>
                <w:rFonts w:ascii="Times New Roman" w:hAnsi="Times New Roman" w:cs="Times New Roman"/>
                <w:noProof/>
                <w:webHidden/>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313" w:history="1">
            <w:r w:rsidR="000E76E6" w:rsidRPr="00B1147E">
              <w:rPr>
                <w:rStyle w:val="Hyperlink"/>
                <w:rFonts w:ascii="Times New Roman" w:hAnsi="Times New Roman" w:cs="Times New Roman"/>
                <w:noProof/>
                <w:sz w:val="24"/>
                <w:szCs w:val="24"/>
              </w:rPr>
              <w:t>3.1</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Making of scaled model of Charcoal Pit</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_Toc24375313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16</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314" w:history="1">
            <w:r w:rsidR="000E76E6" w:rsidRPr="00B1147E">
              <w:rPr>
                <w:rStyle w:val="Hyperlink"/>
                <w:rFonts w:ascii="Times New Roman" w:hAnsi="Times New Roman" w:cs="Times New Roman"/>
                <w:noProof/>
                <w:sz w:val="24"/>
                <w:szCs w:val="24"/>
              </w:rPr>
              <w:t>3.2</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Integration of TEG to the setup</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_Toc24375314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16</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3"/>
            <w:tabs>
              <w:tab w:val="left" w:pos="1100"/>
              <w:tab w:val="right" w:leader="dot" w:pos="7937"/>
            </w:tabs>
            <w:spacing w:line="480" w:lineRule="auto"/>
            <w:rPr>
              <w:rFonts w:ascii="Times New Roman" w:eastAsiaTheme="minorEastAsia" w:hAnsi="Times New Roman" w:cs="Times New Roman"/>
              <w:noProof/>
              <w:sz w:val="24"/>
              <w:szCs w:val="24"/>
              <w:lang w:val="en-PH"/>
            </w:rPr>
          </w:pPr>
          <w:hyperlink w:anchor="_Toc24375315" w:history="1">
            <w:r w:rsidR="000E76E6" w:rsidRPr="00B1147E">
              <w:rPr>
                <w:rStyle w:val="Hyperlink"/>
                <w:rFonts w:ascii="Times New Roman" w:hAnsi="Times New Roman" w:cs="Times New Roman"/>
                <w:noProof/>
                <w:sz w:val="24"/>
                <w:szCs w:val="24"/>
              </w:rPr>
              <w:t>3.2.1</w:t>
            </w:r>
            <w:r w:rsidR="000E76E6" w:rsidRPr="00B1147E">
              <w:rPr>
                <w:rFonts w:ascii="Times New Roman" w:eastAsiaTheme="minorEastAsia" w:hAnsi="Times New Roman" w:cs="Times New Roman"/>
                <w:noProof/>
                <w:sz w:val="24"/>
                <w:szCs w:val="24"/>
                <w:lang w:val="en-PH"/>
              </w:rPr>
              <w:tab/>
            </w:r>
            <w:r w:rsidR="000E76E6" w:rsidRPr="00B1147E">
              <w:rPr>
                <w:rStyle w:val="Hyperlink"/>
                <w:rFonts w:ascii="Times New Roman" w:hAnsi="Times New Roman" w:cs="Times New Roman"/>
                <w:noProof/>
                <w:sz w:val="24"/>
                <w:szCs w:val="24"/>
              </w:rPr>
              <w:t>Cooling system of TEGs</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_Toc24375315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17</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316" w:history="1">
            <w:r w:rsidR="000E76E6" w:rsidRPr="00B1147E">
              <w:rPr>
                <w:rStyle w:val="Hyperlink"/>
                <w:rFonts w:ascii="Times New Roman" w:hAnsi="Times New Roman" w:cs="Times New Roman"/>
                <w:noProof/>
                <w:sz w:val="24"/>
                <w:szCs w:val="24"/>
              </w:rPr>
              <w:t>3.3</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Development of an Energy Storage System</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_Toc24375316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17</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2"/>
            <w:tabs>
              <w:tab w:val="left" w:pos="880"/>
              <w:tab w:val="right" w:leader="dot" w:pos="7937"/>
            </w:tabs>
            <w:spacing w:line="480" w:lineRule="auto"/>
            <w:rPr>
              <w:rFonts w:ascii="Times New Roman" w:eastAsiaTheme="minorEastAsia" w:hAnsi="Times New Roman" w:cs="Times New Roman"/>
              <w:b w:val="0"/>
              <w:bCs w:val="0"/>
              <w:noProof/>
              <w:sz w:val="24"/>
              <w:szCs w:val="24"/>
              <w:lang w:val="en-PH"/>
            </w:rPr>
          </w:pPr>
          <w:hyperlink w:anchor="_Toc24375317" w:history="1">
            <w:r w:rsidR="000E76E6" w:rsidRPr="00B1147E">
              <w:rPr>
                <w:rStyle w:val="Hyperlink"/>
                <w:rFonts w:ascii="Times New Roman" w:hAnsi="Times New Roman" w:cs="Times New Roman"/>
                <w:noProof/>
                <w:sz w:val="24"/>
                <w:szCs w:val="24"/>
              </w:rPr>
              <w:t>3.4</w:t>
            </w:r>
            <w:r w:rsidR="000E76E6" w:rsidRPr="00B1147E">
              <w:rPr>
                <w:rFonts w:ascii="Times New Roman" w:eastAsiaTheme="minorEastAsia" w:hAnsi="Times New Roman" w:cs="Times New Roman"/>
                <w:b w:val="0"/>
                <w:bCs w:val="0"/>
                <w:noProof/>
                <w:sz w:val="24"/>
                <w:szCs w:val="24"/>
                <w:lang w:val="en-PH"/>
              </w:rPr>
              <w:tab/>
            </w:r>
            <w:r w:rsidR="000E76E6" w:rsidRPr="00B1147E">
              <w:rPr>
                <w:rStyle w:val="Hyperlink"/>
                <w:rFonts w:ascii="Times New Roman" w:hAnsi="Times New Roman" w:cs="Times New Roman"/>
                <w:noProof/>
                <w:sz w:val="24"/>
                <w:szCs w:val="24"/>
              </w:rPr>
              <w:t>Implementation of a monitoring system</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_Toc24375317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18</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3"/>
            <w:tabs>
              <w:tab w:val="left" w:pos="1100"/>
              <w:tab w:val="right" w:leader="dot" w:pos="7937"/>
            </w:tabs>
            <w:spacing w:line="480" w:lineRule="auto"/>
            <w:rPr>
              <w:rFonts w:ascii="Times New Roman" w:eastAsiaTheme="minorEastAsia" w:hAnsi="Times New Roman" w:cs="Times New Roman"/>
              <w:noProof/>
              <w:sz w:val="24"/>
              <w:szCs w:val="24"/>
              <w:lang w:val="en-PH"/>
            </w:rPr>
          </w:pPr>
          <w:hyperlink w:anchor="_Toc24375318" w:history="1">
            <w:r w:rsidR="000E76E6" w:rsidRPr="00B1147E">
              <w:rPr>
                <w:rStyle w:val="Hyperlink"/>
                <w:rFonts w:ascii="Times New Roman" w:hAnsi="Times New Roman" w:cs="Times New Roman"/>
                <w:noProof/>
                <w:sz w:val="24"/>
                <w:szCs w:val="24"/>
              </w:rPr>
              <w:t>3.4.1</w:t>
            </w:r>
            <w:r w:rsidR="000E76E6" w:rsidRPr="00B1147E">
              <w:rPr>
                <w:rFonts w:ascii="Times New Roman" w:eastAsiaTheme="minorEastAsia" w:hAnsi="Times New Roman" w:cs="Times New Roman"/>
                <w:noProof/>
                <w:sz w:val="24"/>
                <w:szCs w:val="24"/>
                <w:lang w:val="en-PH"/>
              </w:rPr>
              <w:tab/>
            </w:r>
            <w:r w:rsidR="000E76E6" w:rsidRPr="00B1147E">
              <w:rPr>
                <w:rStyle w:val="Hyperlink"/>
                <w:rFonts w:ascii="Times New Roman" w:hAnsi="Times New Roman" w:cs="Times New Roman"/>
                <w:noProof/>
                <w:sz w:val="24"/>
                <w:szCs w:val="24"/>
              </w:rPr>
              <w:t>Microcontroller setup</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_Toc24375318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18</w:t>
            </w:r>
            <w:r w:rsidR="000E76E6" w:rsidRPr="00B1147E">
              <w:rPr>
                <w:rFonts w:ascii="Times New Roman" w:hAnsi="Times New Roman" w:cs="Times New Roman"/>
                <w:noProof/>
                <w:webHidden/>
                <w:sz w:val="24"/>
                <w:szCs w:val="24"/>
              </w:rPr>
              <w:fldChar w:fldCharType="end"/>
            </w:r>
          </w:hyperlink>
        </w:p>
        <w:p w:rsidR="000E76E6" w:rsidRPr="00B1147E" w:rsidRDefault="00A757C1" w:rsidP="00B1147E">
          <w:pPr>
            <w:pStyle w:val="TOC3"/>
            <w:tabs>
              <w:tab w:val="left" w:pos="1100"/>
              <w:tab w:val="right" w:leader="dot" w:pos="7937"/>
            </w:tabs>
            <w:spacing w:line="480" w:lineRule="auto"/>
            <w:rPr>
              <w:rFonts w:ascii="Times New Roman" w:eastAsiaTheme="minorEastAsia" w:hAnsi="Times New Roman" w:cs="Times New Roman"/>
              <w:noProof/>
              <w:sz w:val="24"/>
              <w:szCs w:val="24"/>
              <w:lang w:val="en-PH"/>
            </w:rPr>
          </w:pPr>
          <w:hyperlink w:anchor="_Toc24375319" w:history="1">
            <w:r w:rsidR="000E76E6" w:rsidRPr="00B1147E">
              <w:rPr>
                <w:rStyle w:val="Hyperlink"/>
                <w:rFonts w:ascii="Times New Roman" w:hAnsi="Times New Roman" w:cs="Times New Roman"/>
                <w:noProof/>
                <w:sz w:val="24"/>
                <w:szCs w:val="24"/>
              </w:rPr>
              <w:t>3.4.2</w:t>
            </w:r>
            <w:r w:rsidR="000E76E6" w:rsidRPr="00B1147E">
              <w:rPr>
                <w:rFonts w:ascii="Times New Roman" w:eastAsiaTheme="minorEastAsia" w:hAnsi="Times New Roman" w:cs="Times New Roman"/>
                <w:noProof/>
                <w:sz w:val="24"/>
                <w:szCs w:val="24"/>
                <w:lang w:val="en-PH"/>
              </w:rPr>
              <w:tab/>
            </w:r>
            <w:r w:rsidR="000E76E6" w:rsidRPr="00B1147E">
              <w:rPr>
                <w:rStyle w:val="Hyperlink"/>
                <w:rFonts w:ascii="Times New Roman" w:hAnsi="Times New Roman" w:cs="Times New Roman"/>
                <w:noProof/>
                <w:sz w:val="24"/>
                <w:szCs w:val="24"/>
              </w:rPr>
              <w:t>Software development</w:t>
            </w:r>
            <w:r w:rsidR="000E76E6" w:rsidRPr="00B1147E">
              <w:rPr>
                <w:rFonts w:ascii="Times New Roman" w:hAnsi="Times New Roman" w:cs="Times New Roman"/>
                <w:noProof/>
                <w:webHidden/>
                <w:sz w:val="24"/>
                <w:szCs w:val="24"/>
              </w:rPr>
              <w:tab/>
            </w:r>
            <w:r w:rsidR="000E76E6" w:rsidRPr="00B1147E">
              <w:rPr>
                <w:rFonts w:ascii="Times New Roman" w:hAnsi="Times New Roman" w:cs="Times New Roman"/>
                <w:noProof/>
                <w:webHidden/>
                <w:sz w:val="24"/>
                <w:szCs w:val="24"/>
              </w:rPr>
              <w:fldChar w:fldCharType="begin"/>
            </w:r>
            <w:r w:rsidR="000E76E6" w:rsidRPr="00B1147E">
              <w:rPr>
                <w:rFonts w:ascii="Times New Roman" w:hAnsi="Times New Roman" w:cs="Times New Roman"/>
                <w:noProof/>
                <w:webHidden/>
                <w:sz w:val="24"/>
                <w:szCs w:val="24"/>
              </w:rPr>
              <w:instrText xml:space="preserve"> PAGEREF _Toc24375319 \h </w:instrText>
            </w:r>
            <w:r w:rsidR="000E76E6" w:rsidRPr="00B1147E">
              <w:rPr>
                <w:rFonts w:ascii="Times New Roman" w:hAnsi="Times New Roman" w:cs="Times New Roman"/>
                <w:noProof/>
                <w:webHidden/>
                <w:sz w:val="24"/>
                <w:szCs w:val="24"/>
              </w:rPr>
            </w:r>
            <w:r w:rsidR="000E76E6" w:rsidRPr="00B1147E">
              <w:rPr>
                <w:rFonts w:ascii="Times New Roman" w:hAnsi="Times New Roman" w:cs="Times New Roman"/>
                <w:noProof/>
                <w:webHidden/>
                <w:sz w:val="24"/>
                <w:szCs w:val="24"/>
              </w:rPr>
              <w:fldChar w:fldCharType="separate"/>
            </w:r>
            <w:r w:rsidR="000E76E6" w:rsidRPr="00B1147E">
              <w:rPr>
                <w:rFonts w:ascii="Times New Roman" w:hAnsi="Times New Roman" w:cs="Times New Roman"/>
                <w:noProof/>
                <w:webHidden/>
                <w:sz w:val="24"/>
                <w:szCs w:val="24"/>
              </w:rPr>
              <w:t>19</w:t>
            </w:r>
            <w:r w:rsidR="000E76E6" w:rsidRPr="00B1147E">
              <w:rPr>
                <w:rFonts w:ascii="Times New Roman" w:hAnsi="Times New Roman" w:cs="Times New Roman"/>
                <w:noProof/>
                <w:webHidden/>
                <w:sz w:val="24"/>
                <w:szCs w:val="24"/>
              </w:rPr>
              <w:fldChar w:fldCharType="end"/>
            </w:r>
          </w:hyperlink>
        </w:p>
        <w:p w:rsidR="000E76E6" w:rsidRDefault="000E76E6" w:rsidP="00B1147E">
          <w:pPr>
            <w:spacing w:line="480" w:lineRule="auto"/>
          </w:pPr>
          <w:r w:rsidRPr="00B1147E">
            <w:rPr>
              <w:rFonts w:ascii="Times New Roman" w:hAnsi="Times New Roman" w:cs="Times New Roman"/>
              <w:b/>
              <w:bCs/>
              <w:noProof/>
              <w:sz w:val="24"/>
              <w:szCs w:val="24"/>
            </w:rPr>
            <w:fldChar w:fldCharType="end"/>
          </w:r>
        </w:p>
      </w:sdtContent>
    </w:sdt>
    <w:p w:rsidR="00EA2E09" w:rsidRPr="00CD7027" w:rsidRDefault="00EA2E09" w:rsidP="00ED5402">
      <w:pPr>
        <w:rPr>
          <w:rFonts w:ascii="Times New Roman" w:hAnsi="Times New Roman" w:cs="Times New Roman"/>
        </w:rPr>
      </w:pPr>
    </w:p>
    <w:p w:rsidR="00792529" w:rsidRDefault="00792529" w:rsidP="00ED5402">
      <w:pPr>
        <w:rPr>
          <w:rFonts w:ascii="Times New Roman" w:hAnsi="Times New Roman" w:cs="Times New Roman"/>
        </w:rPr>
      </w:pPr>
    </w:p>
    <w:p w:rsidR="00B1147E" w:rsidRDefault="00B1147E" w:rsidP="00ED5402">
      <w:pPr>
        <w:rPr>
          <w:rFonts w:ascii="Times New Roman" w:hAnsi="Times New Roman" w:cs="Times New Roman"/>
        </w:rPr>
      </w:pPr>
    </w:p>
    <w:p w:rsidR="00B1147E" w:rsidRDefault="00B1147E" w:rsidP="00ED5402">
      <w:pPr>
        <w:rPr>
          <w:rFonts w:ascii="Times New Roman" w:hAnsi="Times New Roman" w:cs="Times New Roman"/>
        </w:rPr>
      </w:pPr>
    </w:p>
    <w:p w:rsidR="00B1147E" w:rsidRDefault="00B1147E" w:rsidP="00ED5402">
      <w:pPr>
        <w:rPr>
          <w:rFonts w:ascii="Times New Roman" w:hAnsi="Times New Roman" w:cs="Times New Roman"/>
        </w:rPr>
      </w:pPr>
    </w:p>
    <w:p w:rsidR="00B1147E" w:rsidRDefault="00B1147E" w:rsidP="00ED5402">
      <w:pPr>
        <w:rPr>
          <w:rFonts w:ascii="Times New Roman" w:hAnsi="Times New Roman" w:cs="Times New Roman"/>
        </w:rPr>
      </w:pPr>
    </w:p>
    <w:p w:rsidR="00B1147E" w:rsidRDefault="00B1147E" w:rsidP="00ED5402">
      <w:pPr>
        <w:rPr>
          <w:rFonts w:ascii="Times New Roman" w:hAnsi="Times New Roman" w:cs="Times New Roman"/>
        </w:rPr>
      </w:pPr>
    </w:p>
    <w:p w:rsidR="00B1147E" w:rsidRDefault="00B1147E" w:rsidP="00ED5402">
      <w:pPr>
        <w:rPr>
          <w:rFonts w:ascii="Times New Roman" w:hAnsi="Times New Roman" w:cs="Times New Roman"/>
        </w:rPr>
      </w:pPr>
    </w:p>
    <w:p w:rsidR="00B1147E" w:rsidRDefault="00B1147E" w:rsidP="00ED5402">
      <w:pPr>
        <w:rPr>
          <w:rFonts w:ascii="Times New Roman" w:hAnsi="Times New Roman" w:cs="Times New Roman"/>
        </w:rPr>
      </w:pPr>
    </w:p>
    <w:p w:rsidR="00B1147E" w:rsidRDefault="00B1147E" w:rsidP="00ED5402">
      <w:pPr>
        <w:rPr>
          <w:rFonts w:ascii="Times New Roman" w:hAnsi="Times New Roman" w:cs="Times New Roman"/>
        </w:rPr>
      </w:pPr>
    </w:p>
    <w:p w:rsidR="00B1147E" w:rsidRDefault="00B1147E" w:rsidP="00ED5402">
      <w:pPr>
        <w:rPr>
          <w:rFonts w:ascii="Times New Roman" w:hAnsi="Times New Roman" w:cs="Times New Roman"/>
        </w:rPr>
      </w:pPr>
    </w:p>
    <w:p w:rsidR="00B1147E" w:rsidRDefault="00B1147E" w:rsidP="00ED5402">
      <w:pPr>
        <w:rPr>
          <w:rFonts w:ascii="Times New Roman" w:hAnsi="Times New Roman" w:cs="Times New Roman"/>
        </w:rPr>
      </w:pPr>
    </w:p>
    <w:p w:rsidR="00B1147E" w:rsidRDefault="00B1147E" w:rsidP="00ED5402">
      <w:pPr>
        <w:rPr>
          <w:rFonts w:ascii="Times New Roman" w:hAnsi="Times New Roman" w:cs="Times New Roman"/>
        </w:rPr>
      </w:pPr>
    </w:p>
    <w:p w:rsidR="00B1147E" w:rsidRPr="00CD7027" w:rsidRDefault="00B1147E" w:rsidP="00ED5402">
      <w:pPr>
        <w:rPr>
          <w:rFonts w:ascii="Times New Roman" w:hAnsi="Times New Roman" w:cs="Times New Roman"/>
        </w:rPr>
      </w:pPr>
    </w:p>
    <w:p w:rsidR="0029648E" w:rsidRPr="00CD7027" w:rsidRDefault="0029648E" w:rsidP="007B154B">
      <w:pPr>
        <w:pStyle w:val="Heading1"/>
      </w:pPr>
      <w:bookmarkStart w:id="0" w:name="_Toc24375295"/>
      <w:bookmarkEnd w:id="0"/>
    </w:p>
    <w:p w:rsidR="00EA2E09" w:rsidRPr="00CD7027" w:rsidRDefault="00EA2E09" w:rsidP="005843DD">
      <w:pPr>
        <w:spacing w:line="480" w:lineRule="auto"/>
        <w:rPr>
          <w:rFonts w:ascii="Times New Roman" w:hAnsi="Times New Roman" w:cs="Times New Roman"/>
          <w:b/>
          <w:sz w:val="26"/>
          <w:szCs w:val="26"/>
        </w:rPr>
      </w:pPr>
    </w:p>
    <w:p w:rsidR="0034030C" w:rsidRPr="00CD7027" w:rsidRDefault="00EA2E09" w:rsidP="007B154B">
      <w:pPr>
        <w:pStyle w:val="Heading1"/>
        <w:numPr>
          <w:ilvl w:val="0"/>
          <w:numId w:val="0"/>
        </w:numPr>
      </w:pPr>
      <w:bookmarkStart w:id="1" w:name="_Toc24375296"/>
      <w:r w:rsidRPr="00CD7027">
        <w:t>INTRODUCTION</w:t>
      </w:r>
      <w:bookmarkEnd w:id="1"/>
    </w:p>
    <w:p w:rsidR="00EA2E09" w:rsidRPr="00CD7027" w:rsidRDefault="00EA2E09" w:rsidP="005843DD">
      <w:pPr>
        <w:spacing w:line="480" w:lineRule="auto"/>
        <w:jc w:val="center"/>
        <w:rPr>
          <w:rFonts w:ascii="Times New Roman" w:hAnsi="Times New Roman" w:cs="Times New Roman"/>
          <w:b/>
          <w:sz w:val="26"/>
          <w:szCs w:val="26"/>
        </w:rPr>
      </w:pPr>
    </w:p>
    <w:p w:rsidR="00EA2E09" w:rsidRPr="00CD7027" w:rsidRDefault="00EA2E09" w:rsidP="005843DD">
      <w:pPr>
        <w:pStyle w:val="Heading2"/>
      </w:pPr>
      <w:bookmarkStart w:id="2" w:name="_Toc24375297"/>
      <w:r w:rsidRPr="00CD7027">
        <w:t>Background of the Study</w:t>
      </w:r>
      <w:bookmarkEnd w:id="2"/>
    </w:p>
    <w:p w:rsidR="00FD7831" w:rsidRPr="00CD7027" w:rsidRDefault="00FD7831" w:rsidP="005843DD">
      <w:pPr>
        <w:spacing w:line="480" w:lineRule="auto"/>
        <w:rPr>
          <w:rFonts w:ascii="Times New Roman" w:hAnsi="Times New Roman" w:cs="Times New Roman"/>
        </w:rPr>
      </w:pPr>
    </w:p>
    <w:p w:rsidR="00F1318C" w:rsidRPr="00CD7027" w:rsidRDefault="00A72582" w:rsidP="004A797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Due to the modernization of the world, an abundance of waste heat has emerged. Whenever</w:t>
      </w:r>
      <w:r w:rsidR="001D54F0" w:rsidRPr="00CD7027">
        <w:rPr>
          <w:rFonts w:ascii="Times New Roman" w:hAnsi="Times New Roman" w:cs="Times New Roman"/>
          <w:sz w:val="24"/>
          <w:szCs w:val="24"/>
        </w:rPr>
        <w:t xml:space="preserve"> engine</w:t>
      </w:r>
      <w:r>
        <w:rPr>
          <w:rFonts w:ascii="Times New Roman" w:hAnsi="Times New Roman" w:cs="Times New Roman"/>
          <w:sz w:val="24"/>
          <w:szCs w:val="24"/>
        </w:rPr>
        <w:t>s run</w:t>
      </w:r>
      <w:r w:rsidR="001D54F0" w:rsidRPr="00CD7027">
        <w:rPr>
          <w:rFonts w:ascii="Times New Roman" w:hAnsi="Times New Roman" w:cs="Times New Roman"/>
          <w:sz w:val="24"/>
          <w:szCs w:val="24"/>
        </w:rPr>
        <w:t xml:space="preserve">, </w:t>
      </w:r>
      <w:r>
        <w:rPr>
          <w:rFonts w:ascii="Times New Roman" w:hAnsi="Times New Roman" w:cs="Times New Roman"/>
          <w:sz w:val="24"/>
          <w:szCs w:val="24"/>
        </w:rPr>
        <w:t>fire combusts</w:t>
      </w:r>
      <w:r w:rsidR="001D54F0" w:rsidRPr="00CD7027">
        <w:rPr>
          <w:rFonts w:ascii="Times New Roman" w:hAnsi="Times New Roman" w:cs="Times New Roman"/>
          <w:sz w:val="24"/>
          <w:szCs w:val="24"/>
        </w:rPr>
        <w:t xml:space="preserve">, or any work done by anything, it produces heat, that’s a law of thermodynamics. </w:t>
      </w:r>
      <w:r>
        <w:rPr>
          <w:rFonts w:ascii="Times New Roman" w:hAnsi="Times New Roman" w:cs="Times New Roman"/>
          <w:sz w:val="24"/>
          <w:szCs w:val="24"/>
        </w:rPr>
        <w:t>Commonly, the heat</w:t>
      </w:r>
      <w:r w:rsidR="004E470F" w:rsidRPr="00CD7027">
        <w:rPr>
          <w:rFonts w:ascii="Times New Roman" w:hAnsi="Times New Roman" w:cs="Times New Roman"/>
          <w:sz w:val="24"/>
          <w:szCs w:val="24"/>
        </w:rPr>
        <w:t xml:space="preserve"> that is produced is </w:t>
      </w:r>
      <w:r>
        <w:rPr>
          <w:rFonts w:ascii="Times New Roman" w:hAnsi="Times New Roman" w:cs="Times New Roman"/>
          <w:sz w:val="24"/>
          <w:szCs w:val="24"/>
        </w:rPr>
        <w:t>discarded</w:t>
      </w:r>
      <w:r w:rsidR="004E470F" w:rsidRPr="00CD7027">
        <w:rPr>
          <w:rFonts w:ascii="Times New Roman" w:hAnsi="Times New Roman" w:cs="Times New Roman"/>
          <w:sz w:val="24"/>
          <w:szCs w:val="24"/>
        </w:rPr>
        <w:t xml:space="preserve"> to the atmos</w:t>
      </w:r>
      <w:r w:rsidR="00C50545">
        <w:rPr>
          <w:rFonts w:ascii="Times New Roman" w:hAnsi="Times New Roman" w:cs="Times New Roman"/>
          <w:sz w:val="24"/>
          <w:szCs w:val="24"/>
        </w:rPr>
        <w:t>phere. This discarded heat can be treated as</w:t>
      </w:r>
      <w:r w:rsidR="004E470F" w:rsidRPr="00CD7027">
        <w:rPr>
          <w:rFonts w:ascii="Times New Roman" w:hAnsi="Times New Roman" w:cs="Times New Roman"/>
          <w:sz w:val="24"/>
          <w:szCs w:val="24"/>
        </w:rPr>
        <w:t xml:space="preserve"> waste heat energy. About 70% of all the energy made by the people is discarded as waste heat</w:t>
      </w:r>
      <w:r w:rsidR="00CF779A" w:rsidRPr="00CD7027">
        <w:rPr>
          <w:rFonts w:ascii="Times New Roman" w:hAnsi="Times New Roman" w:cs="Times New Roman"/>
          <w:sz w:val="24"/>
          <w:szCs w:val="24"/>
        </w:rPr>
        <w:t xml:space="preserve"> </w:t>
      </w:r>
      <w:r w:rsidR="00CF779A" w:rsidRPr="00CD7027">
        <w:rPr>
          <w:rFonts w:ascii="Times New Roman" w:hAnsi="Times New Roman" w:cs="Times New Roman"/>
          <w:sz w:val="24"/>
          <w:szCs w:val="24"/>
        </w:rPr>
        <w:fldChar w:fldCharType="begin" w:fldLock="1"/>
      </w:r>
      <w:r w:rsidR="00CF779A" w:rsidRPr="00CD7027">
        <w:rPr>
          <w:rFonts w:ascii="Times New Roman" w:hAnsi="Times New Roman" w:cs="Times New Roman"/>
          <w:sz w:val="24"/>
          <w:szCs w:val="24"/>
        </w:rPr>
        <w:instrText>ADDIN CSL_CITATION {"citationItems":[{"id":"ITEM-1","itemData":{"author":[{"dropping-particle":"","family":"Jones","given":"Nicola","non-dropping-particle":"","parse-names":false,"suffix":""}],"container-title":"Yale Environment 360","id":"ITEM-1","issued":{"date-parts":[["2018"]]},"title":"Waste Heat: Innovators Turn to an Overlooked Renewable Resource","type":"article-journal"},"uris":["http://www.mendeley.com/documents/?uuid=8e8a761f-e7cc-4107-b1a8-da818d4a5863"]}],"mendeley":{"formattedCitation":"(Jones, 2018)","plainTextFormattedCitation":"(Jones, 2018)","previouslyFormattedCitation":"(Jones, 2018)"},"properties":{"noteIndex":0},"schema":"https://github.com/citation-style-language/schema/raw/master/csl-citation.json"}</w:instrText>
      </w:r>
      <w:r w:rsidR="00CF779A" w:rsidRPr="00CD7027">
        <w:rPr>
          <w:rFonts w:ascii="Times New Roman" w:hAnsi="Times New Roman" w:cs="Times New Roman"/>
          <w:sz w:val="24"/>
          <w:szCs w:val="24"/>
        </w:rPr>
        <w:fldChar w:fldCharType="separate"/>
      </w:r>
      <w:r w:rsidR="00CF779A" w:rsidRPr="00CD7027">
        <w:rPr>
          <w:rFonts w:ascii="Times New Roman" w:hAnsi="Times New Roman" w:cs="Times New Roman"/>
          <w:noProof/>
          <w:sz w:val="24"/>
          <w:szCs w:val="24"/>
        </w:rPr>
        <w:t>(Jones, 2018)</w:t>
      </w:r>
      <w:r w:rsidR="00CF779A" w:rsidRPr="00CD7027">
        <w:rPr>
          <w:rFonts w:ascii="Times New Roman" w:hAnsi="Times New Roman" w:cs="Times New Roman"/>
          <w:sz w:val="24"/>
          <w:szCs w:val="24"/>
        </w:rPr>
        <w:fldChar w:fldCharType="end"/>
      </w:r>
      <w:r w:rsidR="00CF779A" w:rsidRPr="00CD7027">
        <w:rPr>
          <w:rFonts w:ascii="Times New Roman" w:hAnsi="Times New Roman" w:cs="Times New Roman"/>
          <w:sz w:val="24"/>
          <w:szCs w:val="24"/>
        </w:rPr>
        <w:t>.</w:t>
      </w:r>
    </w:p>
    <w:p w:rsidR="00F1318C" w:rsidRPr="00CD7027" w:rsidRDefault="004E470F" w:rsidP="004A7976">
      <w:pPr>
        <w:spacing w:line="480" w:lineRule="auto"/>
        <w:jc w:val="both"/>
        <w:rPr>
          <w:rFonts w:ascii="Times New Roman" w:eastAsia="Times New Roman" w:hAnsi="Times New Roman" w:cs="Times New Roman"/>
          <w:sz w:val="24"/>
          <w:szCs w:val="24"/>
          <w:lang w:val="en-PH"/>
        </w:rPr>
      </w:pPr>
      <w:r w:rsidRPr="00CD7027">
        <w:rPr>
          <w:rFonts w:ascii="Times New Roman" w:hAnsi="Times New Roman" w:cs="Times New Roman"/>
          <w:sz w:val="24"/>
          <w:szCs w:val="24"/>
        </w:rPr>
        <w:t xml:space="preserve"> </w:t>
      </w:r>
      <w:r w:rsidR="00BE2701" w:rsidRPr="00CD7027">
        <w:rPr>
          <w:rFonts w:ascii="Times New Roman" w:hAnsi="Times New Roman" w:cs="Times New Roman"/>
          <w:sz w:val="24"/>
          <w:szCs w:val="24"/>
        </w:rPr>
        <w:tab/>
      </w:r>
      <w:r w:rsidR="00394EB4" w:rsidRPr="00CD7027">
        <w:rPr>
          <w:rFonts w:ascii="Times New Roman" w:hAnsi="Times New Roman" w:cs="Times New Roman"/>
          <w:sz w:val="24"/>
          <w:szCs w:val="24"/>
        </w:rPr>
        <w:t>Creating coconut shell charcoal req</w:t>
      </w:r>
      <w:r w:rsidR="00C50545">
        <w:rPr>
          <w:rFonts w:ascii="Times New Roman" w:hAnsi="Times New Roman" w:cs="Times New Roman"/>
          <w:sz w:val="24"/>
          <w:szCs w:val="24"/>
        </w:rPr>
        <w:t>uires a process called pyrolysis.</w:t>
      </w:r>
      <w:r w:rsidR="00394EB4" w:rsidRPr="00CD7027">
        <w:rPr>
          <w:rFonts w:ascii="Times New Roman" w:hAnsi="Times New Roman" w:cs="Times New Roman"/>
          <w:sz w:val="24"/>
          <w:szCs w:val="24"/>
        </w:rPr>
        <w:t xml:space="preserve"> </w:t>
      </w:r>
      <w:r w:rsidR="00C50545">
        <w:rPr>
          <w:rFonts w:ascii="Times New Roman" w:hAnsi="Times New Roman" w:cs="Times New Roman"/>
          <w:sz w:val="24"/>
          <w:szCs w:val="24"/>
        </w:rPr>
        <w:t>This means</w:t>
      </w:r>
      <w:r w:rsidR="00394EB4" w:rsidRPr="00CD7027">
        <w:rPr>
          <w:rFonts w:ascii="Times New Roman" w:hAnsi="Times New Roman" w:cs="Times New Roman"/>
          <w:sz w:val="24"/>
          <w:szCs w:val="24"/>
        </w:rPr>
        <w:t xml:space="preserve"> coconut shells </w:t>
      </w:r>
      <w:r w:rsidR="00C50545">
        <w:rPr>
          <w:rFonts w:ascii="Times New Roman" w:hAnsi="Times New Roman" w:cs="Times New Roman"/>
          <w:sz w:val="24"/>
          <w:szCs w:val="24"/>
        </w:rPr>
        <w:t xml:space="preserve">are burned </w:t>
      </w:r>
      <w:r w:rsidR="00A72582">
        <w:rPr>
          <w:rFonts w:ascii="Times New Roman" w:hAnsi="Times New Roman" w:cs="Times New Roman"/>
          <w:sz w:val="24"/>
          <w:szCs w:val="24"/>
        </w:rPr>
        <w:t>in a deprived amount</w:t>
      </w:r>
      <w:r w:rsidR="00717A51" w:rsidRPr="00CD7027">
        <w:rPr>
          <w:rFonts w:ascii="Times New Roman" w:hAnsi="Times New Roman" w:cs="Times New Roman"/>
          <w:sz w:val="24"/>
          <w:szCs w:val="24"/>
        </w:rPr>
        <w:t xml:space="preserve"> of oxygen.</w:t>
      </w:r>
      <w:r w:rsidR="00F1318C" w:rsidRPr="00CD7027">
        <w:rPr>
          <w:rFonts w:ascii="Times New Roman" w:hAnsi="Times New Roman" w:cs="Times New Roman"/>
          <w:sz w:val="24"/>
          <w:szCs w:val="24"/>
        </w:rPr>
        <w:t xml:space="preserve"> </w:t>
      </w:r>
      <w:r w:rsidR="00717A51" w:rsidRPr="00CD7027">
        <w:rPr>
          <w:rFonts w:ascii="Times New Roman" w:hAnsi="Times New Roman" w:cs="Times New Roman"/>
          <w:sz w:val="24"/>
          <w:szCs w:val="24"/>
        </w:rPr>
        <w:t>The process usually last</w:t>
      </w:r>
      <w:r w:rsidR="00C50545">
        <w:rPr>
          <w:rFonts w:ascii="Times New Roman" w:hAnsi="Times New Roman" w:cs="Times New Roman"/>
          <w:sz w:val="24"/>
          <w:szCs w:val="24"/>
        </w:rPr>
        <w:t>s</w:t>
      </w:r>
      <w:r w:rsidR="00717A51" w:rsidRPr="00CD7027">
        <w:rPr>
          <w:rFonts w:ascii="Times New Roman" w:hAnsi="Times New Roman" w:cs="Times New Roman"/>
          <w:sz w:val="24"/>
          <w:szCs w:val="24"/>
        </w:rPr>
        <w:t xml:space="preserve"> for 6 hours in 75 – </w:t>
      </w:r>
      <w:r w:rsidR="00C50545">
        <w:rPr>
          <w:rFonts w:ascii="Times New Roman" w:hAnsi="Times New Roman" w:cs="Times New Roman"/>
          <w:sz w:val="24"/>
          <w:szCs w:val="24"/>
        </w:rPr>
        <w:t>150 degrees Celsius. With this, a</w:t>
      </w:r>
      <w:r w:rsidR="00717A51" w:rsidRPr="00CD7027">
        <w:rPr>
          <w:rFonts w:ascii="Times New Roman" w:hAnsi="Times New Roman" w:cs="Times New Roman"/>
          <w:sz w:val="24"/>
          <w:szCs w:val="24"/>
        </w:rPr>
        <w:t xml:space="preserve"> large amount of waste heat is produced</w:t>
      </w:r>
      <w:r w:rsidR="00CF779A" w:rsidRPr="00CD7027">
        <w:rPr>
          <w:rFonts w:ascii="Times New Roman" w:hAnsi="Times New Roman" w:cs="Times New Roman"/>
          <w:sz w:val="24"/>
          <w:szCs w:val="24"/>
        </w:rPr>
        <w:t xml:space="preserve"> </w:t>
      </w:r>
      <w:r w:rsidR="00CF779A" w:rsidRPr="00CD7027">
        <w:rPr>
          <w:rFonts w:ascii="Times New Roman" w:hAnsi="Times New Roman" w:cs="Times New Roman"/>
          <w:sz w:val="24"/>
          <w:szCs w:val="24"/>
        </w:rPr>
        <w:fldChar w:fldCharType="begin" w:fldLock="1"/>
      </w:r>
      <w:r w:rsidR="00CF779A" w:rsidRPr="00CD7027">
        <w:rPr>
          <w:rFonts w:ascii="Times New Roman" w:hAnsi="Times New Roman" w:cs="Times New Roman"/>
          <w:sz w:val="24"/>
          <w:szCs w:val="24"/>
        </w:rPr>
        <w:instrText>ADDIN CSL_CITATION {"citationItems":[{"id":"ITEM-1","itemData":{"DOI":"10.1063/1.4941886","ISBN":"9780735413597","ISSN":"15517616","abstract":"The use of activated carbon from natural material such as coconut shell charcoal as metal absorbance of the wastewater is a new trend. The activation of coconut shell charcoal carbon by using chemical-physical activation has been investigated. Coconut shell was pyrolized in kiln at temperature about 75-150 °C for about 6 hours in producing charcoal. The charcoal as the sample was shieved into milimeter sized granule particle and chemically activated by immersing in various concentration of HCl, H 3 PO 4 , KOH and NaOH solutions. The samples then was physically activated using horizontal furnace at 400°C for 1 hours in argon gas environment with flow rate of 200?kg/m 3 . The surface morphology and carbon content of activated carbon were characterized by using SEM/EDS. The result shows that the pores of activated carbon are openned wider as the chemical activator concentration is increased due to an excessive chemical attack. However, the pores tend to be closed as further increasing in chemical activator concentration due to carbon collapsing.","author":[{"dropping-particle":"","family":"Budi","given":"Esmar","non-dropping-particle":"","parse-names":false,"suffix":""},{"dropping-particle":"","family":"Umiatin","given":"","non-dropping-particle":"","parse-names":false,"suffix":""},{"dropping-particle":"","family":"Nasbey","given":"Hadi","non-dropping-particle":"","parse-names":false,"suffix":""},{"dropping-particle":"","family":"Bintoro","given":"Ridho Akbar","non-dropping-particle":"","parse-names":false,"suffix":""},{"dropping-particle":"","family":"Wulandari","given":"Futri","non-dropping-particle":"","parse-names":false,"suffix":""},{"dropping-particle":"","family":"Erlina","given":"","non-dropping-particle":"","parse-names":false,"suffix":""}],"container-title":"AIP Conference Proceedings","id":"ITEM-1","issued":{"date-parts":[["2016","2","24"]]},"publisher":"American Institute of Physics Inc.","title":"Activated coconut shell charcoal carbon using chemical-physical activation","type":"paper-conference","volume":"1712"},"uris":["http://www.mendeley.com/documents/?uuid=a69432ca-046a-37b4-a724-cdc4391b5d2b"]}],"mendeley":{"formattedCitation":"(Budi et al., 2016)","plainTextFormattedCitation":"(Budi et al., 2016)","previouslyFormattedCitation":"(Budi et al., 2016)"},"properties":{"noteIndex":0},"schema":"https://github.com/citation-style-language/schema/raw/master/csl-citation.json"}</w:instrText>
      </w:r>
      <w:r w:rsidR="00CF779A" w:rsidRPr="00CD7027">
        <w:rPr>
          <w:rFonts w:ascii="Times New Roman" w:hAnsi="Times New Roman" w:cs="Times New Roman"/>
          <w:sz w:val="24"/>
          <w:szCs w:val="24"/>
        </w:rPr>
        <w:fldChar w:fldCharType="separate"/>
      </w:r>
      <w:r w:rsidR="00CF779A" w:rsidRPr="00CD7027">
        <w:rPr>
          <w:rFonts w:ascii="Times New Roman" w:hAnsi="Times New Roman" w:cs="Times New Roman"/>
          <w:noProof/>
          <w:sz w:val="24"/>
          <w:szCs w:val="24"/>
        </w:rPr>
        <w:t>(Budi et al., 2016)</w:t>
      </w:r>
      <w:r w:rsidR="00CF779A" w:rsidRPr="00CD7027">
        <w:rPr>
          <w:rFonts w:ascii="Times New Roman" w:hAnsi="Times New Roman" w:cs="Times New Roman"/>
          <w:sz w:val="24"/>
          <w:szCs w:val="24"/>
        </w:rPr>
        <w:fldChar w:fldCharType="end"/>
      </w:r>
      <w:r w:rsidR="00C24829" w:rsidRPr="00CD7027">
        <w:rPr>
          <w:rFonts w:ascii="Times New Roman" w:hAnsi="Times New Roman" w:cs="Times New Roman"/>
          <w:sz w:val="24"/>
          <w:szCs w:val="24"/>
        </w:rPr>
        <w:t xml:space="preserve">. </w:t>
      </w:r>
      <w:r w:rsidR="00F1318C" w:rsidRPr="00CD7027">
        <w:rPr>
          <w:rFonts w:ascii="Times New Roman" w:hAnsi="Times New Roman" w:cs="Times New Roman"/>
          <w:sz w:val="24"/>
          <w:szCs w:val="24"/>
        </w:rPr>
        <w:t xml:space="preserve">The traditional method in making coconut shell charcoal </w:t>
      </w:r>
      <w:r w:rsidR="00C50545">
        <w:rPr>
          <w:rFonts w:ascii="Times New Roman" w:hAnsi="Times New Roman" w:cs="Times New Roman"/>
          <w:sz w:val="24"/>
          <w:szCs w:val="24"/>
        </w:rPr>
        <w:t>is by using the “pit method”. This method</w:t>
      </w:r>
      <w:r w:rsidR="00F1318C" w:rsidRPr="00CD7027">
        <w:rPr>
          <w:rFonts w:ascii="Times New Roman" w:hAnsi="Times New Roman" w:cs="Times New Roman"/>
          <w:sz w:val="24"/>
          <w:szCs w:val="24"/>
        </w:rPr>
        <w:t xml:space="preserve"> </w:t>
      </w:r>
      <w:r w:rsidR="00BE2701" w:rsidRPr="00CD7027">
        <w:rPr>
          <w:rFonts w:ascii="Times New Roman" w:hAnsi="Times New Roman" w:cs="Times New Roman"/>
          <w:sz w:val="24"/>
          <w:szCs w:val="24"/>
        </w:rPr>
        <w:t>uses clay to i</w:t>
      </w:r>
      <w:r w:rsidR="00CF779A" w:rsidRPr="00CD7027">
        <w:rPr>
          <w:rFonts w:ascii="Times New Roman" w:hAnsi="Times New Roman" w:cs="Times New Roman"/>
          <w:sz w:val="24"/>
          <w:szCs w:val="24"/>
        </w:rPr>
        <w:t xml:space="preserve">solate the heat inside the pit </w:t>
      </w:r>
      <w:r w:rsidR="00CF779A" w:rsidRPr="00CD7027">
        <w:rPr>
          <w:rFonts w:ascii="Times New Roman" w:hAnsi="Times New Roman" w:cs="Times New Roman"/>
          <w:sz w:val="24"/>
          <w:szCs w:val="24"/>
        </w:rPr>
        <w:fldChar w:fldCharType="begin" w:fldLock="1"/>
      </w:r>
      <w:r w:rsidR="00CF779A" w:rsidRPr="00CD7027">
        <w:rPr>
          <w:rFonts w:ascii="Times New Roman" w:hAnsi="Times New Roman" w:cs="Times New Roman"/>
          <w:sz w:val="24"/>
          <w:szCs w:val="24"/>
        </w:rPr>
        <w:instrText>ADDIN CSL_CITATION {"citationItems":[{"id":"ITEM-1","itemData":{"DOI":"10.1007/978-94-017-0450-2_1","author":[{"dropping-particle":"","family":"Emrich","given":"Walter","non-dropping-particle":"","parse-names":false,"suffix":""}],"container-title":"Handbook of Charcoal Making","id":"ITEM-1","issued":{"date-parts":[["1985"]]},"page":"1-18","publisher":"Springer Netherlands","publisher-place":"Dordrecht","title":"History and Fundamentals of the Charcoal Process","type":"chapter"},"uris":["http://www.mendeley.com/documents/?uuid=2bb6cee8-dd22-3a84-8d24-756b748c4fc9"]}],"mendeley":{"formattedCitation":"(Emrich, 1985)","plainTextFormattedCitation":"(Emrich, 1985)","previouslyFormattedCitation":"(Emrich, 1985)"},"properties":{"noteIndex":0},"schema":"https://github.com/citation-style-language/schema/raw/master/csl-citation.json"}</w:instrText>
      </w:r>
      <w:r w:rsidR="00CF779A" w:rsidRPr="00CD7027">
        <w:rPr>
          <w:rFonts w:ascii="Times New Roman" w:hAnsi="Times New Roman" w:cs="Times New Roman"/>
          <w:sz w:val="24"/>
          <w:szCs w:val="24"/>
        </w:rPr>
        <w:fldChar w:fldCharType="separate"/>
      </w:r>
      <w:r w:rsidR="00CF779A" w:rsidRPr="00CD7027">
        <w:rPr>
          <w:rFonts w:ascii="Times New Roman" w:hAnsi="Times New Roman" w:cs="Times New Roman"/>
          <w:noProof/>
          <w:sz w:val="24"/>
          <w:szCs w:val="24"/>
        </w:rPr>
        <w:t>(Emrich, 1985)</w:t>
      </w:r>
      <w:r w:rsidR="00CF779A" w:rsidRPr="00CD7027">
        <w:rPr>
          <w:rFonts w:ascii="Times New Roman" w:hAnsi="Times New Roman" w:cs="Times New Roman"/>
          <w:sz w:val="24"/>
          <w:szCs w:val="24"/>
        </w:rPr>
        <w:fldChar w:fldCharType="end"/>
      </w:r>
      <w:r w:rsidR="00BE2701" w:rsidRPr="00CD7027">
        <w:rPr>
          <w:rFonts w:ascii="Times New Roman" w:hAnsi="Times New Roman" w:cs="Times New Roman"/>
          <w:sz w:val="24"/>
          <w:szCs w:val="24"/>
        </w:rPr>
        <w:t xml:space="preserve">. </w:t>
      </w:r>
      <w:r w:rsidR="00CF779A" w:rsidRPr="00CD7027">
        <w:rPr>
          <w:rFonts w:ascii="Times New Roman" w:hAnsi="Times New Roman" w:cs="Times New Roman"/>
          <w:sz w:val="24"/>
          <w:szCs w:val="24"/>
        </w:rPr>
        <w:t xml:space="preserve">According to </w:t>
      </w:r>
      <w:r w:rsidR="00CF779A" w:rsidRPr="00CD7027">
        <w:rPr>
          <w:rFonts w:ascii="Times New Roman" w:hAnsi="Times New Roman" w:cs="Times New Roman"/>
          <w:sz w:val="24"/>
          <w:szCs w:val="24"/>
        </w:rPr>
        <w:fldChar w:fldCharType="begin" w:fldLock="1"/>
      </w:r>
      <w:r w:rsidR="000B3224" w:rsidRPr="00CD7027">
        <w:rPr>
          <w:rFonts w:ascii="Times New Roman" w:hAnsi="Times New Roman" w:cs="Times New Roman"/>
          <w:sz w:val="24"/>
          <w:szCs w:val="24"/>
        </w:rPr>
        <w:instrText>ADDIN CSL_CITATION {"citationItems":[{"id":"ITEM-1","itemData":{"author":[{"dropping-particle":"","family":"Bensel","given":"T.G.","non-dropping-particle":"","parse-names":false,"suffix":""},{"dropping-particle":"","family":"Remedio","given":"Elizabeth M","non-dropping-particle":"","parse-names":false,"suffix":""}],"id":"ITEM-1","issued":{"date-parts":[["2002"]]},"title":"Woodfuel Consumption and Production in the Philippines: A Desk Study","type":"article-journal"},"uris":["http://www.mendeley.com/documents/?uuid=43f2cc87-16e0-4a7d-a0b4-a7ba843fa443"]}],"mendeley":{"formattedCitation":"(Bensel &amp; Remedio, 2002)","plainTextFormattedCitation":"(Bensel &amp; Remedio, 2002)","previouslyFormattedCitation":"(Bensel &amp; Remedio, 2002)"},"properties":{"noteIndex":0},"schema":"https://github.com/citation-style-language/schema/raw/master/csl-citation.json"}</w:instrText>
      </w:r>
      <w:r w:rsidR="00CF779A" w:rsidRPr="00CD7027">
        <w:rPr>
          <w:rFonts w:ascii="Times New Roman" w:hAnsi="Times New Roman" w:cs="Times New Roman"/>
          <w:sz w:val="24"/>
          <w:szCs w:val="24"/>
        </w:rPr>
        <w:fldChar w:fldCharType="separate"/>
      </w:r>
      <w:r w:rsidR="00CF779A" w:rsidRPr="00CD7027">
        <w:rPr>
          <w:rFonts w:ascii="Times New Roman" w:hAnsi="Times New Roman" w:cs="Times New Roman"/>
          <w:noProof/>
          <w:sz w:val="24"/>
          <w:szCs w:val="24"/>
        </w:rPr>
        <w:t>(Bensel &amp; Remedio, 2002)</w:t>
      </w:r>
      <w:r w:rsidR="00CF779A" w:rsidRPr="00CD7027">
        <w:rPr>
          <w:rFonts w:ascii="Times New Roman" w:hAnsi="Times New Roman" w:cs="Times New Roman"/>
          <w:sz w:val="24"/>
          <w:szCs w:val="24"/>
        </w:rPr>
        <w:fldChar w:fldCharType="end"/>
      </w:r>
      <w:r w:rsidR="00CF779A" w:rsidRPr="00CD7027">
        <w:rPr>
          <w:rFonts w:ascii="Times New Roman" w:hAnsi="Times New Roman" w:cs="Times New Roman"/>
          <w:sz w:val="24"/>
          <w:szCs w:val="24"/>
        </w:rPr>
        <w:t xml:space="preserve"> </w:t>
      </w:r>
      <w:r w:rsidR="00C50545">
        <w:rPr>
          <w:rFonts w:ascii="Times New Roman" w:hAnsi="Times New Roman" w:cs="Times New Roman"/>
          <w:sz w:val="24"/>
          <w:szCs w:val="24"/>
        </w:rPr>
        <w:t>the Philippine</w:t>
      </w:r>
      <w:r w:rsidR="00691CA3" w:rsidRPr="00CD7027">
        <w:rPr>
          <w:rFonts w:ascii="Times New Roman" w:hAnsi="Times New Roman" w:cs="Times New Roman"/>
          <w:sz w:val="24"/>
          <w:szCs w:val="24"/>
        </w:rPr>
        <w:t xml:space="preserve"> household consume</w:t>
      </w:r>
      <w:r w:rsidR="00C50545">
        <w:rPr>
          <w:rFonts w:ascii="Times New Roman" w:hAnsi="Times New Roman" w:cs="Times New Roman"/>
          <w:sz w:val="24"/>
          <w:szCs w:val="24"/>
        </w:rPr>
        <w:t xml:space="preserve">s around 1.2 million metric </w:t>
      </w:r>
      <w:r w:rsidR="00691CA3" w:rsidRPr="00CD7027">
        <w:rPr>
          <w:rFonts w:ascii="Times New Roman" w:hAnsi="Times New Roman" w:cs="Times New Roman"/>
          <w:sz w:val="24"/>
          <w:szCs w:val="24"/>
        </w:rPr>
        <w:t>of charcoal</w:t>
      </w:r>
      <w:r w:rsidR="00C50545">
        <w:rPr>
          <w:rFonts w:ascii="Times New Roman" w:hAnsi="Times New Roman" w:cs="Times New Roman"/>
          <w:sz w:val="24"/>
          <w:szCs w:val="24"/>
        </w:rPr>
        <w:t xml:space="preserve"> per year</w:t>
      </w:r>
      <w:r w:rsidR="00691CA3" w:rsidRPr="00CD7027">
        <w:rPr>
          <w:rFonts w:ascii="Times New Roman" w:hAnsi="Times New Roman" w:cs="Times New Roman"/>
          <w:sz w:val="24"/>
          <w:szCs w:val="24"/>
        </w:rPr>
        <w:t>. Th</w:t>
      </w:r>
      <w:r w:rsidR="003A374F">
        <w:rPr>
          <w:rFonts w:ascii="Times New Roman" w:hAnsi="Times New Roman" w:cs="Times New Roman"/>
          <w:sz w:val="24"/>
          <w:szCs w:val="24"/>
        </w:rPr>
        <w:t xml:space="preserve">ree surveys </w:t>
      </w:r>
      <w:r w:rsidR="00FD5E58">
        <w:rPr>
          <w:rFonts w:ascii="Times New Roman" w:hAnsi="Times New Roman" w:cs="Times New Roman"/>
          <w:sz w:val="24"/>
          <w:szCs w:val="24"/>
        </w:rPr>
        <w:t>were</w:t>
      </w:r>
      <w:r w:rsidR="003A374F">
        <w:rPr>
          <w:rFonts w:ascii="Times New Roman" w:hAnsi="Times New Roman" w:cs="Times New Roman"/>
          <w:sz w:val="24"/>
          <w:szCs w:val="24"/>
        </w:rPr>
        <w:t xml:space="preserve"> conducted</w:t>
      </w:r>
      <w:r w:rsidR="00691CA3" w:rsidRPr="00CD7027">
        <w:rPr>
          <w:rFonts w:ascii="Times New Roman" w:hAnsi="Times New Roman" w:cs="Times New Roman"/>
          <w:sz w:val="24"/>
          <w:szCs w:val="24"/>
        </w:rPr>
        <w:t xml:space="preserve"> by</w:t>
      </w:r>
      <w:r w:rsidR="00C50545">
        <w:rPr>
          <w:rFonts w:ascii="Times New Roman" w:hAnsi="Times New Roman" w:cs="Times New Roman"/>
          <w:sz w:val="24"/>
          <w:szCs w:val="24"/>
        </w:rPr>
        <w:t xml:space="preserve"> the</w:t>
      </w:r>
      <w:r w:rsidR="00691CA3" w:rsidRPr="00CD7027">
        <w:rPr>
          <w:rFonts w:ascii="Times New Roman" w:hAnsi="Times New Roman" w:cs="Times New Roman"/>
          <w:sz w:val="24"/>
          <w:szCs w:val="24"/>
        </w:rPr>
        <w:t xml:space="preserve"> National Statistics Office about charcoal consumption in terms of household energy consumption. </w:t>
      </w:r>
      <w:r w:rsidR="00A72582">
        <w:rPr>
          <w:rFonts w:ascii="Times New Roman" w:hAnsi="Times New Roman" w:cs="Times New Roman"/>
          <w:sz w:val="24"/>
          <w:szCs w:val="24"/>
        </w:rPr>
        <w:t>Results from the survey</w:t>
      </w:r>
      <w:r w:rsidR="00C50545">
        <w:rPr>
          <w:rFonts w:ascii="Times New Roman" w:hAnsi="Times New Roman" w:cs="Times New Roman"/>
          <w:sz w:val="24"/>
          <w:szCs w:val="24"/>
        </w:rPr>
        <w:t xml:space="preserve"> </w:t>
      </w:r>
      <w:r w:rsidR="00C50545">
        <w:rPr>
          <w:rFonts w:ascii="Times New Roman" w:hAnsi="Times New Roman" w:cs="Times New Roman"/>
          <w:sz w:val="24"/>
          <w:szCs w:val="24"/>
        </w:rPr>
        <w:lastRenderedPageBreak/>
        <w:t>done in 1989, 1995, and 2004 show</w:t>
      </w:r>
      <w:r w:rsidR="00FD5E58">
        <w:rPr>
          <w:rFonts w:ascii="Times New Roman" w:hAnsi="Times New Roman" w:cs="Times New Roman"/>
          <w:sz w:val="24"/>
          <w:szCs w:val="24"/>
        </w:rPr>
        <w:t>ed values of</w:t>
      </w:r>
      <w:r w:rsidR="00691CA3" w:rsidRPr="00CD7027">
        <w:rPr>
          <w:rFonts w:ascii="Times New Roman" w:hAnsi="Times New Roman" w:cs="Times New Roman"/>
          <w:sz w:val="24"/>
          <w:szCs w:val="24"/>
        </w:rPr>
        <w:t xml:space="preserve"> 32.1%, 38.5% and 34.2%</w:t>
      </w:r>
      <w:r w:rsidR="00FD5E58">
        <w:rPr>
          <w:rFonts w:ascii="Times New Roman" w:hAnsi="Times New Roman" w:cs="Times New Roman"/>
          <w:sz w:val="24"/>
          <w:szCs w:val="24"/>
        </w:rPr>
        <w:t xml:space="preserve"> </w:t>
      </w:r>
      <w:r w:rsidR="00691CA3" w:rsidRPr="00CD7027">
        <w:rPr>
          <w:rFonts w:ascii="Times New Roman" w:hAnsi="Times New Roman" w:cs="Times New Roman"/>
          <w:sz w:val="24"/>
          <w:szCs w:val="24"/>
        </w:rPr>
        <w:t>respectively.</w:t>
      </w:r>
      <w:r w:rsidR="00F1318C" w:rsidRPr="00CD7027">
        <w:rPr>
          <w:rFonts w:ascii="Times New Roman" w:hAnsi="Times New Roman" w:cs="Times New Roman"/>
          <w:sz w:val="24"/>
          <w:szCs w:val="24"/>
        </w:rPr>
        <w:t xml:space="preserve"> </w:t>
      </w:r>
    </w:p>
    <w:p w:rsidR="0098447E" w:rsidRPr="00CD7027" w:rsidRDefault="0098447E" w:rsidP="005843DD">
      <w:pPr>
        <w:spacing w:line="480" w:lineRule="auto"/>
        <w:ind w:firstLine="720"/>
        <w:jc w:val="both"/>
        <w:rPr>
          <w:rFonts w:ascii="Times New Roman" w:hAnsi="Times New Roman" w:cs="Times New Roman"/>
          <w:b/>
          <w:sz w:val="24"/>
          <w:szCs w:val="24"/>
        </w:rPr>
      </w:pPr>
      <w:r w:rsidRPr="00CD7027">
        <w:rPr>
          <w:rFonts w:ascii="Times New Roman" w:hAnsi="Times New Roman" w:cs="Times New Roman"/>
          <w:sz w:val="24"/>
          <w:szCs w:val="24"/>
        </w:rPr>
        <w:t xml:space="preserve">Energy demand has rapidly been growing the last century. The increase of demand will continue as the rate of expenditure grows as people strive to improve their standards of living </w:t>
      </w:r>
      <w:r w:rsidRPr="00CD7027">
        <w:rPr>
          <w:rFonts w:ascii="Times New Roman" w:hAnsi="Times New Roman" w:cs="Times New Roman"/>
          <w:sz w:val="24"/>
          <w:szCs w:val="24"/>
        </w:rPr>
        <w:fldChar w:fldCharType="begin" w:fldLock="1"/>
      </w:r>
      <w:r w:rsidR="00C61013">
        <w:rPr>
          <w:rFonts w:ascii="Times New Roman" w:hAnsi="Times New Roman" w:cs="Times New Roman"/>
          <w:sz w:val="24"/>
          <w:szCs w:val="24"/>
        </w:rPr>
        <w:instrText>ADDIN CSL_CITATION {"citationItems":[{"id":"ITEM-1","itemData":{"DOI":"https://doi.org/10.1533/9780857096364.1.3","ISBN":"978-0-85709-011-9","abstract":"Abstract:\nEnergy supply and waste management are great challenges that humans have faced for millennia. In order to meet these challenges in the future, it is necessary to progress to an atom economy where every atom is utilized in the best possible manner. This chapter provides an introduction to the subject, outlining the most important issues that must be considered.","author":[{"dropping-particle":"","family":"Klinghoffer","given":"N B","non-dropping-particle":"","parse-names":false,"suffix":""},{"dropping-particle":"","family":"Themelis","given":"N J","non-dropping-particle":"","parse-names":false,"suffix":""},{"dropping-particle":"","family":"Castaldi","given":"M J","non-dropping-particle":"","parse-names":false,"suffix":""}],"collection-title":"Woodhead Publishing Series in Energy","container-title":"Waste to Energy Conversion Technology","editor":[{"dropping-particle":"","family":"Klinghoffer","given":"Naomi B","non-dropping-particle":"","parse-names":false,"suffix":""},{"dropping-particle":"","family":"Castaldi","given":"Marco J","non-dropping-particle":"","parse-names":false,"suffix":""}],"id":"ITEM-1","issued":{"date-parts":[["2013"]]},"page":"3-14","publisher":"Woodhead Publishing","title":"1 - Waste to energy (WTE): an introduction","type":"chapter"},"uris":["http://www.mendeley.com/documents/?uuid=e582888e-07e2-41be-83fc-8599231b04de"]}],"mendeley":{"formattedCitation":"(Klinghoffer, Themelis, &amp; Castaldi, 2013)","plainTextFormattedCitation":"(Klinghoffer, Themelis, &amp; Castaldi, 2013)","previouslyFormattedCitation":"(N B Klinghoffer, Themelis, &amp; Castaldi, 2013)"},"properties":{"noteIndex":0},"schema":"https://github.com/citation-style-language/schema/raw/master/csl-citation.json"}</w:instrText>
      </w:r>
      <w:r w:rsidRPr="00CD7027">
        <w:rPr>
          <w:rFonts w:ascii="Times New Roman" w:hAnsi="Times New Roman" w:cs="Times New Roman"/>
          <w:sz w:val="24"/>
          <w:szCs w:val="24"/>
        </w:rPr>
        <w:fldChar w:fldCharType="separate"/>
      </w:r>
      <w:r w:rsidR="00C61013" w:rsidRPr="00C61013">
        <w:rPr>
          <w:rFonts w:ascii="Times New Roman" w:hAnsi="Times New Roman" w:cs="Times New Roman"/>
          <w:noProof/>
          <w:sz w:val="24"/>
          <w:szCs w:val="24"/>
        </w:rPr>
        <w:t>(Klinghoffer, Themelis, &amp; Castaldi, 2013)</w:t>
      </w:r>
      <w:r w:rsidRPr="00CD7027">
        <w:rPr>
          <w:rFonts w:ascii="Times New Roman" w:hAnsi="Times New Roman" w:cs="Times New Roman"/>
          <w:sz w:val="24"/>
          <w:szCs w:val="24"/>
        </w:rPr>
        <w:fldChar w:fldCharType="end"/>
      </w:r>
      <w:r w:rsidRPr="00CD7027">
        <w:rPr>
          <w:rFonts w:ascii="Times New Roman" w:hAnsi="Times New Roman" w:cs="Times New Roman"/>
          <w:sz w:val="24"/>
          <w:szCs w:val="24"/>
        </w:rPr>
        <w:t xml:space="preserve">. </w:t>
      </w:r>
      <w:r w:rsidR="004E470F" w:rsidRPr="00CD7027">
        <w:rPr>
          <w:rFonts w:ascii="Times New Roman" w:hAnsi="Times New Roman" w:cs="Times New Roman"/>
          <w:b/>
          <w:sz w:val="24"/>
          <w:szCs w:val="24"/>
        </w:rPr>
        <w:t xml:space="preserve"> </w:t>
      </w:r>
      <w:r w:rsidRPr="00DA78EB">
        <w:rPr>
          <w:rFonts w:ascii="Times New Roman" w:hAnsi="Times New Roman" w:cs="Times New Roman"/>
          <w:sz w:val="24"/>
          <w:szCs w:val="24"/>
        </w:rPr>
        <w:t xml:space="preserve">Thermoelectric generator, or also known as TEG, is an instrument for converting heat into electricity. This is possible based on the phenomenon called the Seebeck effect </w:t>
      </w:r>
      <w:r w:rsidRPr="00DA78EB">
        <w:rPr>
          <w:rFonts w:ascii="Times New Roman" w:hAnsi="Times New Roman" w:cs="Times New Roman"/>
          <w:sz w:val="24"/>
          <w:szCs w:val="24"/>
        </w:rPr>
        <w:fldChar w:fldCharType="begin" w:fldLock="1"/>
      </w:r>
      <w:r w:rsidRPr="00DA78EB">
        <w:rPr>
          <w:rFonts w:ascii="Times New Roman" w:hAnsi="Times New Roman" w:cs="Times New Roman"/>
          <w:sz w:val="24"/>
          <w:szCs w:val="24"/>
        </w:rPr>
        <w:instrText>ADDIN CSL_CITATION {"citationItems":[{"id":"ITEM-1","itemData":{"DOI":"https://doi.org/10.1016/j.enconman.2010.06.023","ISSN":"0196-8904","abstract":"Different methods have been developed for measuring the performances of thermoelectric (TE) modules. However, the foundation of these methods accepts the parameters of semiconductors as constant and foresees temperature changes. That is why, the performance calculations of TE modules and their evaluations turn out to be erroneous. The aim of this study was to analyze of the values of the output parameters of operating real TE modules and systems and to be able to make performance analyses. Accordingly, a new computer controlled test system based on the new method founded on easily measurable parameters such as temperature, current and voltage and composed of software and hardware was considered. In this study; algorithms for the determination of the experimental parameters Imax, Vmax and Emax and the output parameters QC, TC, COP, P, Z, K, and R of the TE module were developed and also system hardware and software were realized. The system’s control and interface software was developed by Delphi visual programming language. In order to determine the performance of the developed system, Melcor CP1.0-127-05 model standard TE module was used experimental studies and the superiority of the new method were determined.","author":[{"dropping-particle":"","family":"Ahiska","given":"R","non-dropping-particle":"","parse-names":false,"suffix":""},{"dropping-particle":"","family":"Dişlitaş","given":"S","non-dropping-particle":"","parse-names":false,"suffix":""}],"container-title":"Energy Conversion and Management","id":"ITEM-1","issue":"1","issued":{"date-parts":[["2011"]]},"page":"27-36","title":"Computer controlled test system for measuring the parameters of the real thermoelectric module","type":"article-journal","volume":"52"},"uris":["http://www.mendeley.com/documents/?uuid=2d461999-f62f-46e4-9e7b-f04ec6b687a9"]}],"mendeley":{"formattedCitation":"(Ahiska &amp; Dişlitaş, 2011)","plainTextFormattedCitation":"(Ahiska &amp; Dişlitaş, 2011)","previouslyFormattedCitation":"(Ahiska &amp; Dişlitaş, 2011)"},"properties":{"noteIndex":0},"schema":"https://github.com/citation-style-language/schema/raw/master/csl-citation.json"}</w:instrText>
      </w:r>
      <w:r w:rsidRPr="00DA78EB">
        <w:rPr>
          <w:rFonts w:ascii="Times New Roman" w:hAnsi="Times New Roman" w:cs="Times New Roman"/>
          <w:sz w:val="24"/>
          <w:szCs w:val="24"/>
        </w:rPr>
        <w:fldChar w:fldCharType="separate"/>
      </w:r>
      <w:r w:rsidRPr="00DA78EB">
        <w:rPr>
          <w:rFonts w:ascii="Times New Roman" w:hAnsi="Times New Roman" w:cs="Times New Roman"/>
          <w:noProof/>
          <w:sz w:val="24"/>
          <w:szCs w:val="24"/>
        </w:rPr>
        <w:t>(Ahiska &amp; Dişlitaş, 2011)</w:t>
      </w:r>
      <w:r w:rsidRPr="00DA78EB">
        <w:rPr>
          <w:rFonts w:ascii="Times New Roman" w:hAnsi="Times New Roman" w:cs="Times New Roman"/>
          <w:sz w:val="24"/>
          <w:szCs w:val="24"/>
        </w:rPr>
        <w:fldChar w:fldCharType="end"/>
      </w:r>
      <w:r w:rsidRPr="00DA78EB">
        <w:rPr>
          <w:rFonts w:ascii="Times New Roman" w:hAnsi="Times New Roman" w:cs="Times New Roman"/>
          <w:sz w:val="24"/>
          <w:szCs w:val="24"/>
        </w:rPr>
        <w:t xml:space="preserve">. Simply, the TEG produces higher voltage if the temperature gradient is also high. There are multiple advantages in using TEGs. These include being extremely reliable, environmentally friendly, small, not position-dependent, </w:t>
      </w:r>
      <w:r w:rsidR="004E470F" w:rsidRPr="00DA78EB">
        <w:rPr>
          <w:rFonts w:ascii="Times New Roman" w:hAnsi="Times New Roman" w:cs="Times New Roman"/>
          <w:sz w:val="24"/>
          <w:szCs w:val="24"/>
        </w:rPr>
        <w:t>etc.</w:t>
      </w:r>
      <w:r w:rsidRPr="00DA78EB">
        <w:rPr>
          <w:rFonts w:ascii="Times New Roman" w:hAnsi="Times New Roman" w:cs="Times New Roman"/>
          <w:sz w:val="24"/>
          <w:szCs w:val="24"/>
        </w:rPr>
        <w:t xml:space="preserve"> A downside in using TEG is their low conversion efficiency (~5%). Due to this fact, TEGs are rarely used in power generation. The uses of TEG which includes Thermoelectricity (Thermoelectric power generation) converts the low-grade thermal energy, such as waste-heat energy</w:t>
      </w:r>
      <w:r w:rsidRPr="00CD7027">
        <w:rPr>
          <w:rFonts w:ascii="Times New Roman" w:hAnsi="Times New Roman" w:cs="Times New Roman"/>
          <w:sz w:val="24"/>
          <w:szCs w:val="24"/>
        </w:rPr>
        <w:t xml:space="preserve">, into electrical power </w:t>
      </w:r>
      <w:r w:rsidRPr="00CD7027">
        <w:rPr>
          <w:rFonts w:ascii="Times New Roman" w:hAnsi="Times New Roman" w:cs="Times New Roman"/>
          <w:sz w:val="24"/>
          <w:szCs w:val="24"/>
        </w:rPr>
        <w:fldChar w:fldCharType="begin" w:fldLock="1"/>
      </w:r>
      <w:r w:rsidR="001F75B2" w:rsidRPr="00CD7027">
        <w:rPr>
          <w:rFonts w:ascii="Times New Roman" w:hAnsi="Times New Roman" w:cs="Times New Roman"/>
          <w:sz w:val="24"/>
          <w:szCs w:val="24"/>
        </w:rPr>
        <w:instrText>ADDIN CSL_CITATION {"citationItems":[{"id":"ITEM-1","itemData":{"DOI":"10.2174/1874476110902010027","author":[{"dropping-particle":"","family":"Ismail","given":"Basel","non-dropping-particle":"","parse-names":false,"suffix":""},{"dropping-particle":"","family":"Ahmed","given":"Wael","non-dropping-particle":"","parse-names":false,"suffix":""}],"container-title":"Recent Patents on Electrical Engineering","id":"ITEM-1","issued":{"date-parts":[["2010"]]},"title":"Thermoelectric Power Generation Using Waste-Heat Energy as an Alternative Green Technology","type":"article-journal","volume":"2"},"uris":["http://www.mendeley.com/documents/?uuid=aa9c8d37-2200-4f52-a443-d2e182613fd1"]}],"mendeley":{"formattedCitation":"(Ismail &amp; Ahmed, 2010)","plainTextFormattedCitation":"(Ismail &amp; Ahmed, 2010)","previouslyFormattedCitation":"(Ismail &amp; Ahmed, 2010)"},"properties":{"noteIndex":0},"schema":"https://github.com/citation-style-language/schema/raw/master/csl-citation.json"}</w:instrText>
      </w:r>
      <w:r w:rsidRPr="00CD7027">
        <w:rPr>
          <w:rFonts w:ascii="Times New Roman" w:hAnsi="Times New Roman" w:cs="Times New Roman"/>
          <w:sz w:val="24"/>
          <w:szCs w:val="24"/>
        </w:rPr>
        <w:fldChar w:fldCharType="separate"/>
      </w:r>
      <w:r w:rsidRPr="00CD7027">
        <w:rPr>
          <w:rFonts w:ascii="Times New Roman" w:hAnsi="Times New Roman" w:cs="Times New Roman"/>
          <w:noProof/>
          <w:sz w:val="24"/>
          <w:szCs w:val="24"/>
        </w:rPr>
        <w:t>(Ismail &amp; Ahmed, 2010)</w:t>
      </w:r>
      <w:r w:rsidRPr="00CD7027">
        <w:rPr>
          <w:rFonts w:ascii="Times New Roman" w:hAnsi="Times New Roman" w:cs="Times New Roman"/>
          <w:sz w:val="24"/>
          <w:szCs w:val="24"/>
        </w:rPr>
        <w:fldChar w:fldCharType="end"/>
      </w:r>
    </w:p>
    <w:p w:rsidR="00083E8E" w:rsidRPr="00CD7027" w:rsidRDefault="00083E8E" w:rsidP="005843DD">
      <w:pPr>
        <w:spacing w:line="480" w:lineRule="auto"/>
        <w:jc w:val="both"/>
        <w:rPr>
          <w:rFonts w:ascii="Times New Roman" w:hAnsi="Times New Roman" w:cs="Times New Roman"/>
          <w:b/>
          <w:sz w:val="24"/>
          <w:szCs w:val="24"/>
        </w:rPr>
      </w:pPr>
    </w:p>
    <w:p w:rsidR="00083E8E" w:rsidRPr="00CD7027" w:rsidRDefault="00EA2E09" w:rsidP="005843DD">
      <w:pPr>
        <w:pStyle w:val="Heading2"/>
      </w:pPr>
      <w:bookmarkStart w:id="3" w:name="_Toc24375298"/>
      <w:r w:rsidRPr="00CD7027">
        <w:t>Problem Statement</w:t>
      </w:r>
      <w:bookmarkEnd w:id="3"/>
    </w:p>
    <w:p w:rsidR="00EA2E09" w:rsidRPr="00CD7027" w:rsidRDefault="00EA2E09" w:rsidP="005843DD">
      <w:pPr>
        <w:spacing w:line="480" w:lineRule="auto"/>
        <w:rPr>
          <w:rFonts w:ascii="Times New Roman" w:hAnsi="Times New Roman" w:cs="Times New Roman"/>
        </w:rPr>
      </w:pPr>
    </w:p>
    <w:p w:rsidR="001F75B2" w:rsidRPr="00CD7027" w:rsidRDefault="0098447E" w:rsidP="005843DD">
      <w:pPr>
        <w:spacing w:line="480" w:lineRule="auto"/>
        <w:jc w:val="both"/>
        <w:rPr>
          <w:rFonts w:ascii="Times New Roman" w:hAnsi="Times New Roman" w:cs="Times New Roman"/>
          <w:sz w:val="24"/>
          <w:szCs w:val="24"/>
        </w:rPr>
      </w:pPr>
      <w:r w:rsidRPr="00CD7027">
        <w:rPr>
          <w:rFonts w:ascii="Times New Roman" w:hAnsi="Times New Roman" w:cs="Times New Roman"/>
          <w:b/>
          <w:sz w:val="24"/>
          <w:szCs w:val="24"/>
        </w:rPr>
        <w:tab/>
      </w:r>
      <w:r w:rsidR="00A72582">
        <w:rPr>
          <w:rFonts w:ascii="Times New Roman" w:hAnsi="Times New Roman" w:cs="Times New Roman"/>
          <w:sz w:val="24"/>
          <w:szCs w:val="24"/>
        </w:rPr>
        <w:t>H</w:t>
      </w:r>
      <w:r w:rsidR="003A374F">
        <w:rPr>
          <w:rFonts w:ascii="Times New Roman" w:hAnsi="Times New Roman" w:cs="Times New Roman"/>
          <w:sz w:val="24"/>
          <w:szCs w:val="24"/>
        </w:rPr>
        <w:t>eat energy which is</w:t>
      </w:r>
      <w:r w:rsidRPr="00CD7027">
        <w:rPr>
          <w:rFonts w:ascii="Times New Roman" w:hAnsi="Times New Roman" w:cs="Times New Roman"/>
          <w:sz w:val="24"/>
          <w:szCs w:val="24"/>
        </w:rPr>
        <w:t xml:space="preserve"> not utilized i</w:t>
      </w:r>
      <w:r w:rsidR="003A374F">
        <w:rPr>
          <w:rFonts w:ascii="Times New Roman" w:hAnsi="Times New Roman" w:cs="Times New Roman"/>
          <w:sz w:val="24"/>
          <w:szCs w:val="24"/>
        </w:rPr>
        <w:t xml:space="preserve">n the energy production process and is </w:t>
      </w:r>
      <w:r w:rsidRPr="00CD7027">
        <w:rPr>
          <w:rFonts w:ascii="Times New Roman" w:hAnsi="Times New Roman" w:cs="Times New Roman"/>
          <w:sz w:val="24"/>
          <w:szCs w:val="24"/>
        </w:rPr>
        <w:t>therefore dissipated</w:t>
      </w:r>
      <w:r w:rsidR="001F75B2" w:rsidRPr="00CD7027">
        <w:rPr>
          <w:rFonts w:ascii="Times New Roman" w:hAnsi="Times New Roman" w:cs="Times New Roman"/>
          <w:sz w:val="24"/>
          <w:szCs w:val="24"/>
        </w:rPr>
        <w:t xml:space="preserve"> to the environment</w:t>
      </w:r>
      <w:r w:rsidR="00A72582">
        <w:rPr>
          <w:rFonts w:ascii="Times New Roman" w:hAnsi="Times New Roman" w:cs="Times New Roman"/>
          <w:sz w:val="24"/>
          <w:szCs w:val="24"/>
        </w:rPr>
        <w:t xml:space="preserve"> is called waste heat</w:t>
      </w:r>
      <w:r w:rsidR="001F75B2" w:rsidRPr="00CD7027">
        <w:rPr>
          <w:rFonts w:ascii="Times New Roman" w:hAnsi="Times New Roman" w:cs="Times New Roman"/>
          <w:sz w:val="24"/>
          <w:szCs w:val="24"/>
        </w:rPr>
        <w:t xml:space="preserve"> </w:t>
      </w:r>
      <w:r w:rsidR="001F75B2" w:rsidRPr="00CD7027">
        <w:rPr>
          <w:rFonts w:ascii="Times New Roman" w:hAnsi="Times New Roman" w:cs="Times New Roman"/>
          <w:sz w:val="24"/>
          <w:szCs w:val="24"/>
        </w:rPr>
        <w:fldChar w:fldCharType="begin" w:fldLock="1"/>
      </w:r>
      <w:r w:rsidR="005D7FA7" w:rsidRPr="00CD7027">
        <w:rPr>
          <w:rFonts w:ascii="Times New Roman" w:hAnsi="Times New Roman" w:cs="Times New Roman"/>
          <w:sz w:val="24"/>
          <w:szCs w:val="24"/>
        </w:rPr>
        <w:instrText>ADDIN CSL_CITATION {"citationItems":[{"id":"ITEM-1","itemData":{"author":[{"dropping-particle":"","family":"Skomedal","given":"Gunstein","non-dropping-particle":"","parse-names":false,"suffix":""}],"id":"ITEM-1","issued":{"date-parts":[["2016"]]},"publisher":"Universitet i Agder/University of Agder","title":"Thermal durability of novel thermoelectric materials for waste heat recovery","type":"article-journal"},"uris":["http://www.mendeley.com/documents/?uuid=0eda3b97-4d63-4f52-bb98-541189a1eadd"]}],"mendeley":{"formattedCitation":"(Skomedal, 2016)","plainTextFormattedCitation":"(Skomedal, 2016)","previouslyFormattedCitation":"(Skomedal, 2016)"},"properties":{"noteIndex":0},"schema":"https://github.com/citation-style-language/schema/raw/master/csl-citation.json"}</w:instrText>
      </w:r>
      <w:r w:rsidR="001F75B2" w:rsidRPr="00CD7027">
        <w:rPr>
          <w:rFonts w:ascii="Times New Roman" w:hAnsi="Times New Roman" w:cs="Times New Roman"/>
          <w:sz w:val="24"/>
          <w:szCs w:val="24"/>
        </w:rPr>
        <w:fldChar w:fldCharType="separate"/>
      </w:r>
      <w:r w:rsidR="001F75B2" w:rsidRPr="00CD7027">
        <w:rPr>
          <w:rFonts w:ascii="Times New Roman" w:hAnsi="Times New Roman" w:cs="Times New Roman"/>
          <w:noProof/>
          <w:sz w:val="24"/>
          <w:szCs w:val="24"/>
        </w:rPr>
        <w:t>(Skomedal, 2016)</w:t>
      </w:r>
      <w:r w:rsidR="001F75B2" w:rsidRPr="00CD7027">
        <w:rPr>
          <w:rFonts w:ascii="Times New Roman" w:hAnsi="Times New Roman" w:cs="Times New Roman"/>
          <w:sz w:val="24"/>
          <w:szCs w:val="24"/>
        </w:rPr>
        <w:fldChar w:fldCharType="end"/>
      </w:r>
      <w:r w:rsidR="001F75B2" w:rsidRPr="00CD7027">
        <w:rPr>
          <w:rFonts w:ascii="Times New Roman" w:hAnsi="Times New Roman" w:cs="Times New Roman"/>
          <w:sz w:val="24"/>
          <w:szCs w:val="24"/>
        </w:rPr>
        <w:t xml:space="preserve">. </w:t>
      </w:r>
      <w:r w:rsidR="00A72582">
        <w:rPr>
          <w:rFonts w:ascii="Times New Roman" w:hAnsi="Times New Roman" w:cs="Times New Roman"/>
          <w:sz w:val="24"/>
          <w:szCs w:val="24"/>
        </w:rPr>
        <w:t xml:space="preserve">Globally, the need </w:t>
      </w:r>
      <w:r w:rsidR="00E143D4">
        <w:rPr>
          <w:rFonts w:ascii="Times New Roman" w:hAnsi="Times New Roman" w:cs="Times New Roman"/>
          <w:sz w:val="24"/>
          <w:szCs w:val="24"/>
        </w:rPr>
        <w:t xml:space="preserve">for energy </w:t>
      </w:r>
      <w:r w:rsidR="001F75B2" w:rsidRPr="00CD7027">
        <w:rPr>
          <w:rFonts w:ascii="Times New Roman" w:hAnsi="Times New Roman" w:cs="Times New Roman"/>
          <w:sz w:val="24"/>
          <w:szCs w:val="24"/>
        </w:rPr>
        <w:t xml:space="preserve">is rapidly increasing. </w:t>
      </w:r>
      <w:r w:rsidR="00E143D4">
        <w:rPr>
          <w:rFonts w:ascii="Times New Roman" w:hAnsi="Times New Roman" w:cs="Times New Roman"/>
          <w:sz w:val="24"/>
          <w:szCs w:val="24"/>
        </w:rPr>
        <w:t xml:space="preserve">Predictions state by 2040, an </w:t>
      </w:r>
      <w:r w:rsidR="00E143D4">
        <w:rPr>
          <w:rFonts w:ascii="Times New Roman" w:hAnsi="Times New Roman" w:cs="Times New Roman"/>
          <w:sz w:val="24"/>
          <w:szCs w:val="24"/>
        </w:rPr>
        <w:lastRenderedPageBreak/>
        <w:t>increase of nearly 30 percent is to be expected</w:t>
      </w:r>
      <w:r w:rsidR="001F75B2" w:rsidRPr="00CD7027">
        <w:rPr>
          <w:rFonts w:ascii="Times New Roman" w:hAnsi="Times New Roman" w:cs="Times New Roman"/>
          <w:sz w:val="24"/>
          <w:szCs w:val="24"/>
        </w:rPr>
        <w:t xml:space="preserve">.  Waste heat converted into energy saves nonrenewable resources (fossil fuel) from producing energy </w:t>
      </w:r>
      <w:r w:rsidR="001F75B2" w:rsidRPr="00CD7027">
        <w:rPr>
          <w:rFonts w:ascii="Times New Roman" w:hAnsi="Times New Roman" w:cs="Times New Roman"/>
          <w:sz w:val="24"/>
          <w:szCs w:val="24"/>
        </w:rPr>
        <w:fldChar w:fldCharType="begin" w:fldLock="1"/>
      </w:r>
      <w:r w:rsidR="001F75B2" w:rsidRPr="00CD7027">
        <w:rPr>
          <w:rFonts w:ascii="Times New Roman" w:hAnsi="Times New Roman" w:cs="Times New Roman"/>
          <w:sz w:val="24"/>
          <w:szCs w:val="24"/>
        </w:rPr>
        <w:instrText>ADDIN CSL_CITATION {"citationItems":[{"id":"ITEM-1","itemData":{"author":[{"dropping-particle":"","family":"Jones","given":"Nicola","non-dropping-particle":"","parse-names":false,"suffix":""}],"container-title":"Yale Environment 360","id":"ITEM-1","issued":{"date-parts":[["2018"]]},"title":"Waste Heat: Innovators Turn to an Overlooked Renewable Resource","type":"article-journal"},"uris":["http://www.mendeley.com/documents/?uuid=8e8a761f-e7cc-4107-b1a8-da818d4a5863"]}],"mendeley":{"formattedCitation":"(Jones, 2018)","plainTextFormattedCitation":"(Jones, 2018)","previouslyFormattedCitation":"(Jones, 2018)"},"properties":{"noteIndex":0},"schema":"https://github.com/citation-style-language/schema/raw/master/csl-citation.json"}</w:instrText>
      </w:r>
      <w:r w:rsidR="001F75B2" w:rsidRPr="00CD7027">
        <w:rPr>
          <w:rFonts w:ascii="Times New Roman" w:hAnsi="Times New Roman" w:cs="Times New Roman"/>
          <w:sz w:val="24"/>
          <w:szCs w:val="24"/>
        </w:rPr>
        <w:fldChar w:fldCharType="separate"/>
      </w:r>
      <w:r w:rsidR="001F75B2" w:rsidRPr="00CD7027">
        <w:rPr>
          <w:rFonts w:ascii="Times New Roman" w:hAnsi="Times New Roman" w:cs="Times New Roman"/>
          <w:noProof/>
          <w:sz w:val="24"/>
          <w:szCs w:val="24"/>
        </w:rPr>
        <w:t>(Jones, 2018)</w:t>
      </w:r>
      <w:r w:rsidR="001F75B2" w:rsidRPr="00CD7027">
        <w:rPr>
          <w:rFonts w:ascii="Times New Roman" w:hAnsi="Times New Roman" w:cs="Times New Roman"/>
          <w:sz w:val="24"/>
          <w:szCs w:val="24"/>
        </w:rPr>
        <w:fldChar w:fldCharType="end"/>
      </w:r>
      <w:r w:rsidR="00E143D4">
        <w:rPr>
          <w:rFonts w:ascii="Times New Roman" w:hAnsi="Times New Roman" w:cs="Times New Roman"/>
          <w:sz w:val="24"/>
          <w:szCs w:val="24"/>
        </w:rPr>
        <w:t xml:space="preserve">. </w:t>
      </w:r>
      <w:r w:rsidR="00083E8E" w:rsidRPr="00CD7027">
        <w:rPr>
          <w:rFonts w:ascii="Times New Roman" w:hAnsi="Times New Roman" w:cs="Times New Roman"/>
          <w:sz w:val="24"/>
          <w:szCs w:val="24"/>
        </w:rPr>
        <w:t>The researchers</w:t>
      </w:r>
      <w:r w:rsidR="00E143D4">
        <w:rPr>
          <w:rFonts w:ascii="Times New Roman" w:hAnsi="Times New Roman" w:cs="Times New Roman"/>
          <w:sz w:val="24"/>
          <w:szCs w:val="24"/>
        </w:rPr>
        <w:t xml:space="preserve"> </w:t>
      </w:r>
      <w:r w:rsidR="00FD5E58">
        <w:rPr>
          <w:rFonts w:ascii="Times New Roman" w:hAnsi="Times New Roman" w:cs="Times New Roman"/>
          <w:sz w:val="24"/>
          <w:szCs w:val="24"/>
        </w:rPr>
        <w:t>will investigate the utilization</w:t>
      </w:r>
      <w:r w:rsidR="00083E8E" w:rsidRPr="00CD7027">
        <w:rPr>
          <w:rFonts w:ascii="Times New Roman" w:hAnsi="Times New Roman" w:cs="Times New Roman"/>
          <w:sz w:val="24"/>
          <w:szCs w:val="24"/>
        </w:rPr>
        <w:t xml:space="preserve"> waste heat energy</w:t>
      </w:r>
      <w:r w:rsidR="00E143D4">
        <w:rPr>
          <w:rFonts w:ascii="Times New Roman" w:hAnsi="Times New Roman" w:cs="Times New Roman"/>
          <w:sz w:val="24"/>
          <w:szCs w:val="24"/>
        </w:rPr>
        <w:t xml:space="preserve"> using TEGs</w:t>
      </w:r>
      <w:r w:rsidR="00083E8E" w:rsidRPr="00CD7027">
        <w:rPr>
          <w:rFonts w:ascii="Times New Roman" w:hAnsi="Times New Roman" w:cs="Times New Roman"/>
          <w:sz w:val="24"/>
          <w:szCs w:val="24"/>
        </w:rPr>
        <w:t xml:space="preserve"> from the </w:t>
      </w:r>
      <w:r w:rsidR="00E143D4">
        <w:rPr>
          <w:rFonts w:ascii="Times New Roman" w:hAnsi="Times New Roman" w:cs="Times New Roman"/>
          <w:sz w:val="24"/>
          <w:szCs w:val="24"/>
        </w:rPr>
        <w:t>process</w:t>
      </w:r>
      <w:r w:rsidR="00083E8E" w:rsidRPr="00CD7027">
        <w:rPr>
          <w:rFonts w:ascii="Times New Roman" w:hAnsi="Times New Roman" w:cs="Times New Roman"/>
          <w:sz w:val="24"/>
          <w:szCs w:val="24"/>
        </w:rPr>
        <w:t xml:space="preserve"> of</w:t>
      </w:r>
      <w:r w:rsidR="00E143D4">
        <w:rPr>
          <w:rFonts w:ascii="Times New Roman" w:hAnsi="Times New Roman" w:cs="Times New Roman"/>
          <w:sz w:val="24"/>
          <w:szCs w:val="24"/>
        </w:rPr>
        <w:t xml:space="preserve"> making</w:t>
      </w:r>
      <w:r w:rsidR="00083E8E" w:rsidRPr="00CD7027">
        <w:rPr>
          <w:rFonts w:ascii="Times New Roman" w:hAnsi="Times New Roman" w:cs="Times New Roman"/>
          <w:sz w:val="24"/>
          <w:szCs w:val="24"/>
        </w:rPr>
        <w:t xml:space="preserve"> coconut shell charcoal.</w:t>
      </w:r>
    </w:p>
    <w:p w:rsidR="00083E8E" w:rsidRPr="00CD7027" w:rsidRDefault="00083E8E" w:rsidP="005843DD">
      <w:pPr>
        <w:spacing w:line="480" w:lineRule="auto"/>
        <w:jc w:val="both"/>
        <w:rPr>
          <w:rFonts w:ascii="Times New Roman" w:hAnsi="Times New Roman" w:cs="Times New Roman"/>
          <w:sz w:val="24"/>
          <w:szCs w:val="24"/>
        </w:rPr>
      </w:pPr>
    </w:p>
    <w:p w:rsidR="001F75B2" w:rsidRPr="00CD7027" w:rsidRDefault="00392E50" w:rsidP="005843DD">
      <w:pPr>
        <w:pStyle w:val="Heading2"/>
      </w:pPr>
      <w:bookmarkStart w:id="4" w:name="_Toc24375299"/>
      <w:r w:rsidRPr="00CD7027">
        <w:t>Objectives of the Study</w:t>
      </w:r>
      <w:bookmarkEnd w:id="4"/>
    </w:p>
    <w:p w:rsidR="00392E50" w:rsidRPr="00CD7027" w:rsidRDefault="00392E50" w:rsidP="005843DD">
      <w:pPr>
        <w:spacing w:line="480" w:lineRule="auto"/>
        <w:rPr>
          <w:rFonts w:ascii="Times New Roman" w:hAnsi="Times New Roman" w:cs="Times New Roman"/>
        </w:rPr>
      </w:pPr>
    </w:p>
    <w:p w:rsidR="001172A4" w:rsidRPr="00CD7027" w:rsidRDefault="001172A4" w:rsidP="005843DD">
      <w:pPr>
        <w:spacing w:line="480" w:lineRule="auto"/>
        <w:jc w:val="both"/>
        <w:rPr>
          <w:rFonts w:ascii="Times New Roman" w:hAnsi="Times New Roman" w:cs="Times New Roman"/>
          <w:color w:val="222222"/>
          <w:sz w:val="24"/>
          <w:szCs w:val="24"/>
          <w:shd w:val="clear" w:color="auto" w:fill="FFFFFF"/>
        </w:rPr>
      </w:pPr>
      <w:r w:rsidRPr="00CD7027">
        <w:rPr>
          <w:rFonts w:ascii="Times New Roman" w:hAnsi="Times New Roman" w:cs="Times New Roman"/>
          <w:b/>
          <w:sz w:val="24"/>
          <w:szCs w:val="24"/>
        </w:rPr>
        <w:tab/>
      </w:r>
      <w:r w:rsidRPr="00CD7027">
        <w:rPr>
          <w:rFonts w:ascii="Times New Roman" w:hAnsi="Times New Roman" w:cs="Times New Roman"/>
          <w:sz w:val="24"/>
          <w:szCs w:val="24"/>
        </w:rPr>
        <w:t xml:space="preserve">This study aims to develop a </w:t>
      </w:r>
      <w:r w:rsidR="00083E8E" w:rsidRPr="00CD7027">
        <w:rPr>
          <w:rFonts w:ascii="Times New Roman" w:hAnsi="Times New Roman" w:cs="Times New Roman"/>
          <w:sz w:val="24"/>
          <w:szCs w:val="24"/>
        </w:rPr>
        <w:t xml:space="preserve">scaled model of a </w:t>
      </w:r>
      <w:r w:rsidR="00BE2701" w:rsidRPr="00CD7027">
        <w:rPr>
          <w:rFonts w:ascii="Times New Roman" w:hAnsi="Times New Roman" w:cs="Times New Roman"/>
          <w:sz w:val="24"/>
          <w:szCs w:val="24"/>
        </w:rPr>
        <w:t>traditional method in making coconut shell charcoal</w:t>
      </w:r>
      <w:r w:rsidR="00083E8E" w:rsidRPr="00CD7027">
        <w:rPr>
          <w:rFonts w:ascii="Times New Roman" w:hAnsi="Times New Roman" w:cs="Times New Roman"/>
          <w:sz w:val="24"/>
          <w:szCs w:val="24"/>
        </w:rPr>
        <w:t xml:space="preserve"> </w:t>
      </w:r>
      <w:r w:rsidR="00AC682F" w:rsidRPr="00CD7027">
        <w:rPr>
          <w:rFonts w:ascii="Times New Roman" w:hAnsi="Times New Roman" w:cs="Times New Roman"/>
          <w:sz w:val="24"/>
          <w:szCs w:val="24"/>
        </w:rPr>
        <w:t xml:space="preserve">in an energy harvesting system by using TEG and </w:t>
      </w:r>
      <w:r w:rsidRPr="00CD7027">
        <w:rPr>
          <w:rFonts w:ascii="Times New Roman" w:hAnsi="Times New Roman" w:cs="Times New Roman"/>
          <w:sz w:val="24"/>
          <w:szCs w:val="24"/>
        </w:rPr>
        <w:t xml:space="preserve">to </w:t>
      </w:r>
      <w:r w:rsidR="00AC682F" w:rsidRPr="00CD7027">
        <w:rPr>
          <w:rFonts w:ascii="Times New Roman" w:hAnsi="Times New Roman" w:cs="Times New Roman"/>
          <w:sz w:val="24"/>
          <w:szCs w:val="24"/>
        </w:rPr>
        <w:t>develop</w:t>
      </w:r>
      <w:r w:rsidRPr="00CD7027">
        <w:rPr>
          <w:rFonts w:ascii="Times New Roman" w:hAnsi="Times New Roman" w:cs="Times New Roman"/>
          <w:sz w:val="24"/>
          <w:szCs w:val="24"/>
        </w:rPr>
        <w:t xml:space="preserve"> a monitoring system developed in MATLAB</w:t>
      </w:r>
      <w:r w:rsidRPr="00CD7027">
        <w:rPr>
          <w:rFonts w:ascii="Times New Roman" w:hAnsi="Times New Roman" w:cs="Times New Roman"/>
          <w:color w:val="222222"/>
          <w:shd w:val="clear" w:color="auto" w:fill="FFFFFF"/>
          <w:vertAlign w:val="superscript"/>
        </w:rPr>
        <w:t>©</w:t>
      </w:r>
      <w:r w:rsidRPr="00CD7027">
        <w:rPr>
          <w:rFonts w:ascii="Times New Roman" w:hAnsi="Times New Roman" w:cs="Times New Roman"/>
          <w:color w:val="222222"/>
          <w:shd w:val="clear" w:color="auto" w:fill="FFFFFF"/>
        </w:rPr>
        <w:t xml:space="preserve">. </w:t>
      </w:r>
      <w:r w:rsidRPr="00CD7027">
        <w:rPr>
          <w:rFonts w:ascii="Times New Roman" w:hAnsi="Times New Roman" w:cs="Times New Roman"/>
          <w:color w:val="222222"/>
          <w:sz w:val="24"/>
          <w:szCs w:val="24"/>
          <w:shd w:val="clear" w:color="auto" w:fill="FFFFFF"/>
        </w:rPr>
        <w:t>The study also aims to investigate the power output of the model developed. Specifically, the study intends to:</w:t>
      </w:r>
    </w:p>
    <w:p w:rsidR="001172A4" w:rsidRPr="00CD7027" w:rsidRDefault="00AC682F" w:rsidP="005843DD">
      <w:pPr>
        <w:pStyle w:val="ListParagraph"/>
        <w:numPr>
          <w:ilvl w:val="0"/>
          <w:numId w:val="4"/>
        </w:numPr>
        <w:spacing w:line="480" w:lineRule="auto"/>
        <w:jc w:val="both"/>
        <w:rPr>
          <w:rFonts w:ascii="Times New Roman" w:hAnsi="Times New Roman" w:cs="Times New Roman"/>
          <w:color w:val="222222"/>
          <w:sz w:val="24"/>
          <w:szCs w:val="24"/>
          <w:shd w:val="clear" w:color="auto" w:fill="FFFFFF"/>
        </w:rPr>
      </w:pPr>
      <w:r w:rsidRPr="00CD7027">
        <w:rPr>
          <w:rFonts w:ascii="Times New Roman" w:hAnsi="Times New Roman" w:cs="Times New Roman"/>
          <w:color w:val="222222"/>
          <w:sz w:val="24"/>
          <w:szCs w:val="24"/>
          <w:shd w:val="clear" w:color="auto" w:fill="FFFFFF"/>
        </w:rPr>
        <w:t>Create a scaled model of</w:t>
      </w:r>
      <w:r w:rsidR="000A78F7" w:rsidRPr="00CD7027">
        <w:rPr>
          <w:rFonts w:ascii="Times New Roman" w:hAnsi="Times New Roman" w:cs="Times New Roman"/>
          <w:color w:val="222222"/>
          <w:sz w:val="24"/>
          <w:szCs w:val="24"/>
          <w:shd w:val="clear" w:color="auto" w:fill="FFFFFF"/>
        </w:rPr>
        <w:t xml:space="preserve"> a</w:t>
      </w:r>
      <w:r w:rsidRPr="00CD7027">
        <w:rPr>
          <w:rFonts w:ascii="Times New Roman" w:hAnsi="Times New Roman" w:cs="Times New Roman"/>
          <w:color w:val="222222"/>
          <w:sz w:val="24"/>
          <w:szCs w:val="24"/>
          <w:shd w:val="clear" w:color="auto" w:fill="FFFFFF"/>
        </w:rPr>
        <w:t xml:space="preserve"> pit for making coconut shell charcoal</w:t>
      </w:r>
      <w:r w:rsidR="000A78F7" w:rsidRPr="00CD7027">
        <w:rPr>
          <w:rFonts w:ascii="Times New Roman" w:hAnsi="Times New Roman" w:cs="Times New Roman"/>
          <w:color w:val="222222"/>
          <w:sz w:val="24"/>
          <w:szCs w:val="24"/>
          <w:shd w:val="clear" w:color="auto" w:fill="FFFFFF"/>
        </w:rPr>
        <w:t xml:space="preserve"> with a proper insulation system;</w:t>
      </w:r>
    </w:p>
    <w:p w:rsidR="001172A4" w:rsidRPr="00CD7027" w:rsidRDefault="00591A0F" w:rsidP="005843DD">
      <w:pPr>
        <w:pStyle w:val="ListParagraph"/>
        <w:numPr>
          <w:ilvl w:val="0"/>
          <w:numId w:val="4"/>
        </w:numPr>
        <w:spacing w:line="480" w:lineRule="auto"/>
        <w:jc w:val="both"/>
        <w:rPr>
          <w:rFonts w:ascii="Times New Roman" w:hAnsi="Times New Roman" w:cs="Times New Roman"/>
          <w:color w:val="222222"/>
          <w:sz w:val="24"/>
          <w:szCs w:val="24"/>
          <w:shd w:val="clear" w:color="auto" w:fill="FFFFFF"/>
        </w:rPr>
      </w:pPr>
      <w:r w:rsidRPr="00CD7027">
        <w:rPr>
          <w:rFonts w:ascii="Times New Roman" w:hAnsi="Times New Roman" w:cs="Times New Roman"/>
          <w:color w:val="222222"/>
          <w:sz w:val="24"/>
          <w:szCs w:val="24"/>
          <w:shd w:val="clear" w:color="auto" w:fill="FFFFFF"/>
        </w:rPr>
        <w:t>Integrate the TEG into the setup and develop a cooling system</w:t>
      </w:r>
      <w:r w:rsidR="00AC682F" w:rsidRPr="00CD7027">
        <w:rPr>
          <w:rFonts w:ascii="Times New Roman" w:hAnsi="Times New Roman" w:cs="Times New Roman"/>
          <w:color w:val="222222"/>
          <w:sz w:val="24"/>
          <w:szCs w:val="24"/>
          <w:shd w:val="clear" w:color="auto" w:fill="FFFFFF"/>
        </w:rPr>
        <w:t>;</w:t>
      </w:r>
    </w:p>
    <w:p w:rsidR="00AC682F" w:rsidRPr="00CD7027" w:rsidRDefault="00AC682F" w:rsidP="005843DD">
      <w:pPr>
        <w:pStyle w:val="ListParagraph"/>
        <w:numPr>
          <w:ilvl w:val="0"/>
          <w:numId w:val="4"/>
        </w:numPr>
        <w:spacing w:line="480" w:lineRule="auto"/>
        <w:jc w:val="both"/>
        <w:rPr>
          <w:rFonts w:ascii="Times New Roman" w:hAnsi="Times New Roman" w:cs="Times New Roman"/>
          <w:color w:val="222222"/>
          <w:sz w:val="24"/>
          <w:szCs w:val="24"/>
          <w:shd w:val="clear" w:color="auto" w:fill="FFFFFF"/>
        </w:rPr>
      </w:pPr>
      <w:r w:rsidRPr="00CD7027">
        <w:rPr>
          <w:rFonts w:ascii="Times New Roman" w:hAnsi="Times New Roman" w:cs="Times New Roman"/>
          <w:color w:val="222222"/>
          <w:sz w:val="24"/>
          <w:szCs w:val="24"/>
          <w:shd w:val="clear" w:color="auto" w:fill="FFFFFF"/>
        </w:rPr>
        <w:t xml:space="preserve">Develop </w:t>
      </w:r>
      <w:r w:rsidR="00107BD8" w:rsidRPr="00CD7027">
        <w:rPr>
          <w:rFonts w:ascii="Times New Roman" w:hAnsi="Times New Roman" w:cs="Times New Roman"/>
          <w:color w:val="222222"/>
          <w:sz w:val="24"/>
          <w:szCs w:val="24"/>
          <w:shd w:val="clear" w:color="auto" w:fill="FFFFFF"/>
        </w:rPr>
        <w:t xml:space="preserve">battery </w:t>
      </w:r>
      <w:r w:rsidRPr="00CD7027">
        <w:rPr>
          <w:rFonts w:ascii="Times New Roman" w:hAnsi="Times New Roman" w:cs="Times New Roman"/>
          <w:color w:val="222222"/>
          <w:sz w:val="24"/>
          <w:szCs w:val="24"/>
          <w:shd w:val="clear" w:color="auto" w:fill="FFFFFF"/>
        </w:rPr>
        <w:t>energy storage for the system;</w:t>
      </w:r>
    </w:p>
    <w:p w:rsidR="005D7FA7" w:rsidRPr="00CD7027" w:rsidRDefault="00AC682F" w:rsidP="005843DD">
      <w:pPr>
        <w:pStyle w:val="ListParagraph"/>
        <w:numPr>
          <w:ilvl w:val="0"/>
          <w:numId w:val="4"/>
        </w:numPr>
        <w:spacing w:line="480" w:lineRule="auto"/>
        <w:jc w:val="both"/>
        <w:rPr>
          <w:rFonts w:ascii="Times New Roman" w:hAnsi="Times New Roman" w:cs="Times New Roman"/>
          <w:color w:val="222222"/>
          <w:sz w:val="24"/>
          <w:szCs w:val="24"/>
          <w:shd w:val="clear" w:color="auto" w:fill="FFFFFF"/>
        </w:rPr>
      </w:pPr>
      <w:r w:rsidRPr="00CD7027">
        <w:rPr>
          <w:rFonts w:ascii="Times New Roman" w:hAnsi="Times New Roman" w:cs="Times New Roman"/>
          <w:color w:val="222222"/>
          <w:sz w:val="24"/>
          <w:szCs w:val="24"/>
          <w:shd w:val="clear" w:color="auto" w:fill="FFFFFF"/>
        </w:rPr>
        <w:t>Develop a monitoring system with a graphic user interface (GUI) in MATLAB.</w:t>
      </w:r>
    </w:p>
    <w:p w:rsidR="00392E50" w:rsidRPr="00CD7027" w:rsidRDefault="00392E50" w:rsidP="005843DD">
      <w:pPr>
        <w:spacing w:line="480" w:lineRule="auto"/>
        <w:jc w:val="both"/>
        <w:rPr>
          <w:rFonts w:ascii="Times New Roman" w:hAnsi="Times New Roman" w:cs="Times New Roman"/>
          <w:color w:val="222222"/>
          <w:sz w:val="24"/>
          <w:szCs w:val="24"/>
          <w:shd w:val="clear" w:color="auto" w:fill="FFFFFF"/>
        </w:rPr>
      </w:pPr>
    </w:p>
    <w:p w:rsidR="00FD7831" w:rsidRPr="00CD7027" w:rsidRDefault="00FD7831" w:rsidP="005843DD">
      <w:pPr>
        <w:spacing w:line="480" w:lineRule="auto"/>
        <w:jc w:val="both"/>
        <w:rPr>
          <w:rFonts w:ascii="Times New Roman" w:hAnsi="Times New Roman" w:cs="Times New Roman"/>
          <w:color w:val="222222"/>
          <w:sz w:val="24"/>
          <w:szCs w:val="24"/>
          <w:shd w:val="clear" w:color="auto" w:fill="FFFFFF"/>
        </w:rPr>
      </w:pPr>
    </w:p>
    <w:p w:rsidR="00FD7831" w:rsidRPr="00CD7027" w:rsidRDefault="00FD7831" w:rsidP="005843DD">
      <w:pPr>
        <w:spacing w:line="480" w:lineRule="auto"/>
        <w:jc w:val="both"/>
        <w:rPr>
          <w:rFonts w:ascii="Times New Roman" w:hAnsi="Times New Roman" w:cs="Times New Roman"/>
          <w:color w:val="222222"/>
          <w:sz w:val="24"/>
          <w:szCs w:val="24"/>
          <w:shd w:val="clear" w:color="auto" w:fill="FFFFFF"/>
        </w:rPr>
      </w:pPr>
    </w:p>
    <w:p w:rsidR="00A006B0" w:rsidRPr="00CD7027" w:rsidRDefault="00A006B0" w:rsidP="005843DD">
      <w:pPr>
        <w:spacing w:line="480" w:lineRule="auto"/>
        <w:jc w:val="both"/>
        <w:rPr>
          <w:rFonts w:ascii="Times New Roman" w:hAnsi="Times New Roman" w:cs="Times New Roman"/>
          <w:color w:val="222222"/>
          <w:sz w:val="24"/>
          <w:szCs w:val="24"/>
          <w:shd w:val="clear" w:color="auto" w:fill="FFFFFF"/>
        </w:rPr>
      </w:pPr>
    </w:p>
    <w:p w:rsidR="00392E50" w:rsidRPr="00CD7027" w:rsidRDefault="00392E50" w:rsidP="005843DD">
      <w:pPr>
        <w:pStyle w:val="Heading2"/>
      </w:pPr>
      <w:bookmarkStart w:id="5" w:name="_Toc24375300"/>
      <w:r w:rsidRPr="00CD7027">
        <w:t>Significance of the Study</w:t>
      </w:r>
      <w:bookmarkEnd w:id="5"/>
    </w:p>
    <w:p w:rsidR="00392E50" w:rsidRPr="00CD7027" w:rsidRDefault="00392E50" w:rsidP="005843DD">
      <w:pPr>
        <w:spacing w:line="480" w:lineRule="auto"/>
        <w:rPr>
          <w:rFonts w:ascii="Times New Roman" w:hAnsi="Times New Roman" w:cs="Times New Roman"/>
        </w:rPr>
      </w:pPr>
    </w:p>
    <w:p w:rsidR="004D5C1C" w:rsidRPr="00CD7027" w:rsidRDefault="005D7FA7" w:rsidP="005843DD">
      <w:pPr>
        <w:spacing w:line="480" w:lineRule="auto"/>
        <w:jc w:val="both"/>
        <w:rPr>
          <w:rFonts w:ascii="Times New Roman" w:hAnsi="Times New Roman" w:cs="Times New Roman"/>
          <w:sz w:val="24"/>
          <w:szCs w:val="24"/>
        </w:rPr>
      </w:pPr>
      <w:r w:rsidRPr="00CD7027">
        <w:rPr>
          <w:rFonts w:ascii="Times New Roman" w:hAnsi="Times New Roman" w:cs="Times New Roman"/>
          <w:sz w:val="24"/>
          <w:szCs w:val="24"/>
        </w:rPr>
        <w:tab/>
        <w:t>This study opens an opportunity for TEG use for power generation in sm</w:t>
      </w:r>
      <w:r w:rsidR="00FD5E58">
        <w:rPr>
          <w:rFonts w:ascii="Times New Roman" w:hAnsi="Times New Roman" w:cs="Times New Roman"/>
          <w:sz w:val="24"/>
          <w:szCs w:val="24"/>
        </w:rPr>
        <w:t>all isolated communities, where</w:t>
      </w:r>
      <w:r w:rsidRPr="00CD7027">
        <w:rPr>
          <w:rFonts w:ascii="Times New Roman" w:hAnsi="Times New Roman" w:cs="Times New Roman"/>
          <w:sz w:val="24"/>
          <w:szCs w:val="24"/>
        </w:rPr>
        <w:t xml:space="preserve"> a lack of electricity</w:t>
      </w:r>
      <w:r w:rsidR="00FD5E58">
        <w:rPr>
          <w:rFonts w:ascii="Times New Roman" w:hAnsi="Times New Roman" w:cs="Times New Roman"/>
          <w:sz w:val="24"/>
          <w:szCs w:val="24"/>
        </w:rPr>
        <w:t xml:space="preserve"> is present</w:t>
      </w:r>
      <w:r w:rsidRPr="00CD7027">
        <w:rPr>
          <w:rFonts w:ascii="Times New Roman" w:hAnsi="Times New Roman" w:cs="Times New Roman"/>
          <w:sz w:val="24"/>
          <w:szCs w:val="24"/>
        </w:rPr>
        <w:t>. This also presents an opportunity to make use of waste heat energy</w:t>
      </w:r>
      <w:r w:rsidR="004D5C1C" w:rsidRPr="00CD7027">
        <w:rPr>
          <w:rFonts w:ascii="Times New Roman" w:hAnsi="Times New Roman" w:cs="Times New Roman"/>
          <w:sz w:val="24"/>
          <w:szCs w:val="24"/>
        </w:rPr>
        <w:t xml:space="preserve"> </w:t>
      </w:r>
      <w:r w:rsidRPr="00CD7027">
        <w:rPr>
          <w:rFonts w:ascii="Times New Roman" w:hAnsi="Times New Roman" w:cs="Times New Roman"/>
          <w:sz w:val="24"/>
          <w:szCs w:val="24"/>
        </w:rPr>
        <w:fldChar w:fldCharType="begin" w:fldLock="1"/>
      </w:r>
      <w:r w:rsidR="004D5C1C" w:rsidRPr="00CD7027">
        <w:rPr>
          <w:rFonts w:ascii="Times New Roman" w:hAnsi="Times New Roman" w:cs="Times New Roman"/>
          <w:sz w:val="24"/>
          <w:szCs w:val="24"/>
        </w:rPr>
        <w:instrText>ADDIN CSL_CITATION {"citationItems":[{"id":"ITEM-1","itemData":{"DOI":"10.1109/EMES.2017.7980426","author":[{"dropping-particle":"","family":"Trip","given":"Nistor","non-dropping-particle":"","parse-names":false,"suffix":""},{"dropping-particle":"","family":"Burca","given":"Adrian","non-dropping-particle":"","parse-names":false,"suffix":""},{"dropping-particle":"","family":"Morgos","given":"Lucian","non-dropping-particle":"","parse-names":false,"suffix":""}],"id":"ITEM-1","issued":{"date-parts":[["2017"]]},"page":"248-251","title":"Considerations on the use of thermoelectric generators at low temperatures to recover waste geothermal energy","type":"paper-conference"},"uris":["http://www.mendeley.com/documents/?uuid=f00c0493-4c23-41cf-a428-11ad64661791"]}],"mendeley":{"formattedCitation":"(Trip, Burca, &amp; Morgos, 2017)","plainTextFormattedCitation":"(Trip, Burca, &amp; Morgos, 2017)","previouslyFormattedCitation":"(Trip, Burca, &amp; Morgos, 2017)"},"properties":{"noteIndex":0},"schema":"https://github.com/citation-style-language/schema/raw/master/csl-citation.json"}</w:instrText>
      </w:r>
      <w:r w:rsidRPr="00CD7027">
        <w:rPr>
          <w:rFonts w:ascii="Times New Roman" w:hAnsi="Times New Roman" w:cs="Times New Roman"/>
          <w:sz w:val="24"/>
          <w:szCs w:val="24"/>
        </w:rPr>
        <w:fldChar w:fldCharType="separate"/>
      </w:r>
      <w:r w:rsidRPr="00CD7027">
        <w:rPr>
          <w:rFonts w:ascii="Times New Roman" w:hAnsi="Times New Roman" w:cs="Times New Roman"/>
          <w:noProof/>
          <w:sz w:val="24"/>
          <w:szCs w:val="24"/>
        </w:rPr>
        <w:t>(Trip, Burca, &amp; Morgos, 2017)</w:t>
      </w:r>
      <w:r w:rsidRPr="00CD7027">
        <w:rPr>
          <w:rFonts w:ascii="Times New Roman" w:hAnsi="Times New Roman" w:cs="Times New Roman"/>
          <w:sz w:val="24"/>
          <w:szCs w:val="24"/>
        </w:rPr>
        <w:fldChar w:fldCharType="end"/>
      </w:r>
      <w:r w:rsidR="004D5C1C" w:rsidRPr="00CD7027">
        <w:rPr>
          <w:rFonts w:ascii="Times New Roman" w:hAnsi="Times New Roman" w:cs="Times New Roman"/>
          <w:sz w:val="24"/>
          <w:szCs w:val="24"/>
        </w:rPr>
        <w:t>. In energy harvesting, when using a TEG as a power generator, it uses waste energy source where the temperature is not too high. S</w:t>
      </w:r>
      <w:r w:rsidR="007C123C" w:rsidRPr="00CD7027">
        <w:rPr>
          <w:rFonts w:ascii="Times New Roman" w:hAnsi="Times New Roman" w:cs="Times New Roman"/>
          <w:sz w:val="24"/>
          <w:szCs w:val="24"/>
        </w:rPr>
        <w:t>m</w:t>
      </w:r>
      <w:r w:rsidR="004D5C1C" w:rsidRPr="00CD7027">
        <w:rPr>
          <w:rFonts w:ascii="Times New Roman" w:hAnsi="Times New Roman" w:cs="Times New Roman"/>
          <w:sz w:val="24"/>
          <w:szCs w:val="24"/>
        </w:rPr>
        <w:t xml:space="preserve">all temperature gradient only generates small electric power </w:t>
      </w:r>
      <w:r w:rsidR="004D5C1C" w:rsidRPr="00CD7027">
        <w:rPr>
          <w:rFonts w:ascii="Times New Roman" w:hAnsi="Times New Roman" w:cs="Times New Roman"/>
          <w:sz w:val="24"/>
          <w:szCs w:val="24"/>
        </w:rPr>
        <w:fldChar w:fldCharType="begin" w:fldLock="1"/>
      </w:r>
      <w:r w:rsidR="003E5E94" w:rsidRPr="00CD7027">
        <w:rPr>
          <w:rFonts w:ascii="Times New Roman" w:hAnsi="Times New Roman" w:cs="Times New Roman"/>
          <w:sz w:val="24"/>
          <w:szCs w:val="24"/>
        </w:rPr>
        <w:instrText>ADDIN CSL_CITATION {"citationItems":[{"id":"ITEM-1","itemData":{"author":[{"dropping-particle":"","family":"Ishiyama","given":"Takuji","non-dropping-particle":"","parse-names":false,"suffix":""},{"dropping-particle":"","family":"Yamada","given":"Hiroyoshi","non-dropping-particle":"","parse-names":false,"suffix":""}],"container-title":"2012 International Conference on Renewable Energy Research and Applications (ICRERA)","id":"ITEM-1","issued":{"date-parts":[["2012"]]},"page":"1-4","title":"Effect of heat pipes to suppress heat leakage for thermoelectric generator of energy harvesting","type":"article-journal"},"uris":["http://www.mendeley.com/documents/?uuid=3303181c-d5aa-46f5-8cb3-f688e92249f2"]}],"mendeley":{"formattedCitation":"(Ishiyama &amp; Yamada, 2012)","plainTextFormattedCitation":"(Ishiyama &amp; Yamada, 2012)","previouslyFormattedCitation":"(Ishiyama &amp; Yamada, 2012)"},"properties":{"noteIndex":0},"schema":"https://github.com/citation-style-language/schema/raw/master/csl-citation.json"}</w:instrText>
      </w:r>
      <w:r w:rsidR="004D5C1C" w:rsidRPr="00CD7027">
        <w:rPr>
          <w:rFonts w:ascii="Times New Roman" w:hAnsi="Times New Roman" w:cs="Times New Roman"/>
          <w:sz w:val="24"/>
          <w:szCs w:val="24"/>
        </w:rPr>
        <w:fldChar w:fldCharType="separate"/>
      </w:r>
      <w:r w:rsidR="004D5C1C" w:rsidRPr="00CD7027">
        <w:rPr>
          <w:rFonts w:ascii="Times New Roman" w:hAnsi="Times New Roman" w:cs="Times New Roman"/>
          <w:noProof/>
          <w:sz w:val="24"/>
          <w:szCs w:val="24"/>
        </w:rPr>
        <w:t>(Ishiyama &amp; Yamada, 2012)</w:t>
      </w:r>
      <w:r w:rsidR="004D5C1C" w:rsidRPr="00CD7027">
        <w:rPr>
          <w:rFonts w:ascii="Times New Roman" w:hAnsi="Times New Roman" w:cs="Times New Roman"/>
          <w:sz w:val="24"/>
          <w:szCs w:val="24"/>
        </w:rPr>
        <w:fldChar w:fldCharType="end"/>
      </w:r>
      <w:r w:rsidR="004D5C1C" w:rsidRPr="00CD7027">
        <w:rPr>
          <w:rFonts w:ascii="Times New Roman" w:hAnsi="Times New Roman" w:cs="Times New Roman"/>
          <w:sz w:val="24"/>
          <w:szCs w:val="24"/>
        </w:rPr>
        <w:t xml:space="preserve">.  </w:t>
      </w:r>
      <w:r w:rsidR="00392E50" w:rsidRPr="00CD7027">
        <w:rPr>
          <w:rFonts w:ascii="Times New Roman" w:hAnsi="Times New Roman" w:cs="Times New Roman"/>
          <w:sz w:val="24"/>
          <w:szCs w:val="24"/>
        </w:rPr>
        <w:t>The researchers believe that this study presents an opportunity for farmers to make use of the waste heat energy in places with lack of electricity.</w:t>
      </w:r>
    </w:p>
    <w:p w:rsidR="00392E50" w:rsidRPr="00CD7027" w:rsidRDefault="00392E50" w:rsidP="005843DD">
      <w:pPr>
        <w:spacing w:line="480" w:lineRule="auto"/>
        <w:jc w:val="both"/>
        <w:rPr>
          <w:rFonts w:ascii="Times New Roman" w:hAnsi="Times New Roman" w:cs="Times New Roman"/>
          <w:sz w:val="24"/>
          <w:szCs w:val="24"/>
        </w:rPr>
      </w:pPr>
    </w:p>
    <w:p w:rsidR="004D5C1C" w:rsidRPr="00CD7027" w:rsidRDefault="00392E50" w:rsidP="005843DD">
      <w:pPr>
        <w:pStyle w:val="Heading2"/>
      </w:pPr>
      <w:bookmarkStart w:id="6" w:name="_Toc24375301"/>
      <w:r w:rsidRPr="00CD7027">
        <w:t>Scope and Limitations of the Study</w:t>
      </w:r>
      <w:bookmarkEnd w:id="6"/>
    </w:p>
    <w:p w:rsidR="00392E50" w:rsidRPr="00CD7027" w:rsidRDefault="00392E50" w:rsidP="005843DD">
      <w:pPr>
        <w:spacing w:line="480" w:lineRule="auto"/>
        <w:rPr>
          <w:rFonts w:ascii="Times New Roman" w:hAnsi="Times New Roman" w:cs="Times New Roman"/>
        </w:rPr>
      </w:pPr>
    </w:p>
    <w:p w:rsidR="004D5C1C" w:rsidRPr="00CD7027" w:rsidRDefault="004D5C1C" w:rsidP="005843DD">
      <w:pPr>
        <w:spacing w:line="480" w:lineRule="auto"/>
        <w:jc w:val="both"/>
        <w:rPr>
          <w:rFonts w:ascii="Times New Roman" w:hAnsi="Times New Roman" w:cs="Times New Roman"/>
          <w:sz w:val="24"/>
          <w:szCs w:val="24"/>
        </w:rPr>
      </w:pPr>
      <w:r w:rsidRPr="00CD7027">
        <w:rPr>
          <w:rFonts w:ascii="Times New Roman" w:hAnsi="Times New Roman" w:cs="Times New Roman"/>
          <w:color w:val="222222"/>
          <w:sz w:val="24"/>
          <w:szCs w:val="24"/>
          <w:shd w:val="clear" w:color="auto" w:fill="FFFFFF"/>
        </w:rPr>
        <w:tab/>
        <w:t xml:space="preserve">This study </w:t>
      </w:r>
      <w:r w:rsidRPr="00CD7027">
        <w:rPr>
          <w:rFonts w:ascii="Times New Roman" w:hAnsi="Times New Roman" w:cs="Times New Roman"/>
          <w:sz w:val="24"/>
          <w:szCs w:val="24"/>
        </w:rPr>
        <w:t xml:space="preserve">focuses on the application of TEG on </w:t>
      </w:r>
      <w:r w:rsidR="00392E50" w:rsidRPr="00CD7027">
        <w:rPr>
          <w:rFonts w:ascii="Times New Roman" w:hAnsi="Times New Roman" w:cs="Times New Roman"/>
          <w:sz w:val="24"/>
          <w:szCs w:val="24"/>
        </w:rPr>
        <w:t>utilizing the waste heat energy produced in making coconut shell charcoal</w:t>
      </w:r>
      <w:r w:rsidR="00884533" w:rsidRPr="00CD7027">
        <w:rPr>
          <w:rFonts w:ascii="Times New Roman" w:hAnsi="Times New Roman" w:cs="Times New Roman"/>
          <w:sz w:val="24"/>
          <w:szCs w:val="24"/>
        </w:rPr>
        <w:t xml:space="preserve"> and will be using a scaled model of the traditional method in making coconut shell charcoal. The study aims to investigate the potential energy that can be harvested from the said set-up. Furthermore, the study aims to develop a means of cooling without the use of electricity.</w:t>
      </w:r>
      <w:r w:rsidR="00107BD8" w:rsidRPr="00CD7027">
        <w:rPr>
          <w:rFonts w:ascii="Times New Roman" w:hAnsi="Times New Roman" w:cs="Times New Roman"/>
          <w:sz w:val="24"/>
          <w:szCs w:val="24"/>
        </w:rPr>
        <w:t xml:space="preserve"> Lastly, the researchers will develop a battery energy storage for the system.</w:t>
      </w:r>
    </w:p>
    <w:p w:rsidR="00A006B0" w:rsidRPr="00CD7027" w:rsidRDefault="00A006B0" w:rsidP="005843DD">
      <w:pPr>
        <w:spacing w:line="480" w:lineRule="auto"/>
        <w:jc w:val="both"/>
        <w:rPr>
          <w:rFonts w:ascii="Times New Roman" w:hAnsi="Times New Roman" w:cs="Times New Roman"/>
          <w:sz w:val="24"/>
          <w:szCs w:val="24"/>
        </w:rPr>
      </w:pPr>
    </w:p>
    <w:p w:rsidR="004D5C1C" w:rsidRPr="00CD7027" w:rsidRDefault="00107BD8" w:rsidP="005843DD">
      <w:pPr>
        <w:pStyle w:val="Heading2"/>
      </w:pPr>
      <w:bookmarkStart w:id="7" w:name="_Toc24375302"/>
      <w:r w:rsidRPr="00CD7027">
        <w:t>Definition of Terms</w:t>
      </w:r>
      <w:bookmarkEnd w:id="7"/>
    </w:p>
    <w:p w:rsidR="00107BD8" w:rsidRPr="00CD7027" w:rsidRDefault="00107BD8" w:rsidP="005843DD">
      <w:pPr>
        <w:spacing w:line="480" w:lineRule="auto"/>
        <w:jc w:val="both"/>
        <w:rPr>
          <w:rFonts w:ascii="Times New Roman" w:hAnsi="Times New Roman" w:cs="Times New Roman"/>
        </w:rPr>
      </w:pPr>
    </w:p>
    <w:p w:rsidR="004D5C1C" w:rsidRPr="00CD7027" w:rsidRDefault="004D5C1C" w:rsidP="005843DD">
      <w:pPr>
        <w:spacing w:line="480" w:lineRule="auto"/>
        <w:jc w:val="both"/>
        <w:rPr>
          <w:rFonts w:ascii="Times New Roman" w:hAnsi="Times New Roman" w:cs="Times New Roman"/>
          <w:color w:val="222222"/>
          <w:sz w:val="24"/>
          <w:szCs w:val="24"/>
          <w:shd w:val="clear" w:color="auto" w:fill="FFFFFF"/>
        </w:rPr>
      </w:pPr>
      <w:r w:rsidRPr="00CD7027">
        <w:rPr>
          <w:rFonts w:ascii="Times New Roman" w:hAnsi="Times New Roman" w:cs="Times New Roman"/>
          <w:b/>
          <w:sz w:val="24"/>
          <w:szCs w:val="24"/>
        </w:rPr>
        <w:tab/>
      </w:r>
      <w:r w:rsidR="00031079" w:rsidRPr="00CD7027">
        <w:rPr>
          <w:rFonts w:ascii="Times New Roman" w:hAnsi="Times New Roman" w:cs="Times New Roman"/>
          <w:b/>
          <w:sz w:val="24"/>
          <w:szCs w:val="24"/>
        </w:rPr>
        <w:t>Thermoelectric Generator (TEG)</w:t>
      </w:r>
      <w:r w:rsidR="00031079" w:rsidRPr="00CD7027">
        <w:rPr>
          <w:rFonts w:ascii="Times New Roman" w:hAnsi="Times New Roman" w:cs="Times New Roman"/>
          <w:sz w:val="24"/>
          <w:szCs w:val="24"/>
        </w:rPr>
        <w:t xml:space="preserve"> - </w:t>
      </w:r>
      <w:r w:rsidR="00031079" w:rsidRPr="00CD7027">
        <w:rPr>
          <w:rFonts w:ascii="Times New Roman" w:hAnsi="Times New Roman" w:cs="Times New Roman"/>
          <w:color w:val="222222"/>
          <w:sz w:val="24"/>
          <w:szCs w:val="24"/>
          <w:shd w:val="clear" w:color="auto" w:fill="FFFFFF"/>
        </w:rPr>
        <w:t xml:space="preserve">A thermoelectric generator, also </w:t>
      </w:r>
      <w:r w:rsidR="00031079" w:rsidRPr="00CD7027">
        <w:rPr>
          <w:rFonts w:ascii="Times New Roman" w:hAnsi="Times New Roman" w:cs="Times New Roman"/>
          <w:color w:val="222222"/>
          <w:sz w:val="24"/>
          <w:szCs w:val="24"/>
          <w:shd w:val="clear" w:color="auto" w:fill="FFFFFF"/>
        </w:rPr>
        <w:tab/>
        <w:t xml:space="preserve">called a Seebeck generator, is a solid state device that converts heat </w:t>
      </w:r>
      <w:r w:rsidR="00031079" w:rsidRPr="00CD7027">
        <w:rPr>
          <w:rFonts w:ascii="Times New Roman" w:hAnsi="Times New Roman" w:cs="Times New Roman"/>
          <w:color w:val="222222"/>
          <w:sz w:val="24"/>
          <w:szCs w:val="24"/>
          <w:shd w:val="clear" w:color="auto" w:fill="FFFFFF"/>
        </w:rPr>
        <w:tab/>
        <w:t xml:space="preserve">flux directly into electrical energy through a phenomenon called the </w:t>
      </w:r>
      <w:r w:rsidR="00031079" w:rsidRPr="00CD7027">
        <w:rPr>
          <w:rFonts w:ascii="Times New Roman" w:hAnsi="Times New Roman" w:cs="Times New Roman"/>
          <w:color w:val="222222"/>
          <w:sz w:val="24"/>
          <w:szCs w:val="24"/>
          <w:shd w:val="clear" w:color="auto" w:fill="FFFFFF"/>
        </w:rPr>
        <w:tab/>
        <w:t>Seebeck effect</w:t>
      </w:r>
    </w:p>
    <w:p w:rsidR="00031079" w:rsidRPr="00CD7027" w:rsidRDefault="00031079" w:rsidP="005843DD">
      <w:pPr>
        <w:spacing w:line="480" w:lineRule="auto"/>
        <w:jc w:val="both"/>
        <w:rPr>
          <w:rFonts w:ascii="Times New Roman" w:hAnsi="Times New Roman" w:cs="Times New Roman"/>
          <w:color w:val="222222"/>
          <w:sz w:val="24"/>
          <w:szCs w:val="24"/>
          <w:shd w:val="clear" w:color="auto" w:fill="FFFFFF"/>
        </w:rPr>
      </w:pPr>
      <w:r w:rsidRPr="00CD7027">
        <w:rPr>
          <w:rFonts w:ascii="Times New Roman" w:hAnsi="Times New Roman" w:cs="Times New Roman"/>
          <w:color w:val="222222"/>
          <w:sz w:val="24"/>
          <w:szCs w:val="24"/>
          <w:shd w:val="clear" w:color="auto" w:fill="FFFFFF"/>
        </w:rPr>
        <w:tab/>
      </w:r>
      <w:r w:rsidRPr="00CD7027">
        <w:rPr>
          <w:rFonts w:ascii="Times New Roman" w:hAnsi="Times New Roman" w:cs="Times New Roman"/>
          <w:b/>
          <w:color w:val="222222"/>
          <w:sz w:val="24"/>
          <w:szCs w:val="24"/>
          <w:shd w:val="clear" w:color="auto" w:fill="FFFFFF"/>
        </w:rPr>
        <w:t xml:space="preserve">Seebeck Effect - </w:t>
      </w:r>
      <w:r w:rsidRPr="00CD7027">
        <w:rPr>
          <w:rFonts w:ascii="Times New Roman" w:hAnsi="Times New Roman" w:cs="Times New Roman"/>
          <w:color w:val="222222"/>
          <w:sz w:val="24"/>
          <w:szCs w:val="24"/>
          <w:shd w:val="clear" w:color="auto" w:fill="FFFFFF"/>
        </w:rPr>
        <w:t xml:space="preserve">a phenomenon in which a temperature difference between </w:t>
      </w:r>
      <w:r w:rsidRPr="00CD7027">
        <w:rPr>
          <w:rFonts w:ascii="Times New Roman" w:hAnsi="Times New Roman" w:cs="Times New Roman"/>
          <w:color w:val="222222"/>
          <w:sz w:val="24"/>
          <w:szCs w:val="24"/>
          <w:shd w:val="clear" w:color="auto" w:fill="FFFFFF"/>
        </w:rPr>
        <w:tab/>
        <w:t xml:space="preserve">two dissimilar electrical conductors or semiconductors produces a voltage </w:t>
      </w:r>
      <w:r w:rsidRPr="00CD7027">
        <w:rPr>
          <w:rFonts w:ascii="Times New Roman" w:hAnsi="Times New Roman" w:cs="Times New Roman"/>
          <w:color w:val="222222"/>
          <w:sz w:val="24"/>
          <w:szCs w:val="24"/>
          <w:shd w:val="clear" w:color="auto" w:fill="FFFFFF"/>
        </w:rPr>
        <w:tab/>
        <w:t>difference between the two substances.</w:t>
      </w:r>
    </w:p>
    <w:p w:rsidR="00031079" w:rsidRPr="00CD7027" w:rsidRDefault="00031079" w:rsidP="005843DD">
      <w:pPr>
        <w:spacing w:line="480" w:lineRule="auto"/>
        <w:jc w:val="both"/>
        <w:rPr>
          <w:rFonts w:ascii="Times New Roman" w:hAnsi="Times New Roman" w:cs="Times New Roman"/>
          <w:color w:val="000000" w:themeColor="text1"/>
          <w:sz w:val="24"/>
          <w:szCs w:val="24"/>
          <w:shd w:val="clear" w:color="auto" w:fill="FFFFFF"/>
        </w:rPr>
      </w:pPr>
      <w:r w:rsidRPr="00CD7027">
        <w:rPr>
          <w:rFonts w:ascii="Times New Roman" w:hAnsi="Times New Roman" w:cs="Times New Roman"/>
          <w:b/>
          <w:color w:val="222222"/>
          <w:sz w:val="24"/>
          <w:szCs w:val="24"/>
          <w:shd w:val="clear" w:color="auto" w:fill="FFFFFF"/>
        </w:rPr>
        <w:tab/>
        <w:t xml:space="preserve">Temperature Gradient </w:t>
      </w:r>
      <w:r w:rsidRPr="00CD7027">
        <w:rPr>
          <w:rFonts w:ascii="Times New Roman" w:hAnsi="Times New Roman" w:cs="Times New Roman"/>
          <w:sz w:val="24"/>
          <w:szCs w:val="24"/>
        </w:rPr>
        <w:t xml:space="preserve">- </w:t>
      </w:r>
      <w:r w:rsidRPr="00CD7027">
        <w:rPr>
          <w:rFonts w:ascii="Times New Roman" w:hAnsi="Times New Roman" w:cs="Times New Roman"/>
          <w:color w:val="000000" w:themeColor="text1"/>
          <w:sz w:val="24"/>
          <w:szCs w:val="24"/>
          <w:shd w:val="clear" w:color="auto" w:fill="FFFFFF"/>
        </w:rPr>
        <w:t xml:space="preserve">the rate of change of temperature with </w:t>
      </w:r>
      <w:r w:rsidRPr="00CD7027">
        <w:rPr>
          <w:rFonts w:ascii="Times New Roman" w:hAnsi="Times New Roman" w:cs="Times New Roman"/>
          <w:color w:val="000000" w:themeColor="text1"/>
          <w:sz w:val="24"/>
          <w:szCs w:val="24"/>
          <w:shd w:val="clear" w:color="auto" w:fill="FFFFFF"/>
        </w:rPr>
        <w:tab/>
        <w:t>displacement in a given direction</w:t>
      </w:r>
    </w:p>
    <w:p w:rsidR="00031079" w:rsidRPr="00CD7027" w:rsidRDefault="00031079" w:rsidP="005843DD">
      <w:pPr>
        <w:spacing w:line="480" w:lineRule="auto"/>
        <w:jc w:val="both"/>
        <w:rPr>
          <w:rFonts w:ascii="Times New Roman" w:hAnsi="Times New Roman" w:cs="Times New Roman"/>
          <w:sz w:val="24"/>
          <w:szCs w:val="24"/>
          <w:shd w:val="clear" w:color="auto" w:fill="FFFFFF"/>
        </w:rPr>
      </w:pPr>
      <w:r w:rsidRPr="00CD7027">
        <w:rPr>
          <w:rFonts w:ascii="Times New Roman" w:hAnsi="Times New Roman" w:cs="Times New Roman"/>
          <w:color w:val="000000" w:themeColor="text1"/>
          <w:sz w:val="24"/>
          <w:szCs w:val="24"/>
          <w:shd w:val="clear" w:color="auto" w:fill="FFFFFF"/>
        </w:rPr>
        <w:tab/>
      </w:r>
      <w:r w:rsidRPr="00CD7027">
        <w:rPr>
          <w:rFonts w:ascii="Times New Roman" w:hAnsi="Times New Roman" w:cs="Times New Roman"/>
          <w:b/>
          <w:color w:val="000000" w:themeColor="text1"/>
          <w:sz w:val="24"/>
          <w:szCs w:val="24"/>
          <w:shd w:val="clear" w:color="auto" w:fill="FFFFFF"/>
        </w:rPr>
        <w:t xml:space="preserve">Waste Heat </w:t>
      </w:r>
      <w:r w:rsidR="00AD5E79" w:rsidRPr="00CD7027">
        <w:rPr>
          <w:rFonts w:ascii="Times New Roman" w:hAnsi="Times New Roman" w:cs="Times New Roman"/>
          <w:b/>
          <w:color w:val="000000" w:themeColor="text1"/>
          <w:sz w:val="24"/>
          <w:szCs w:val="24"/>
          <w:shd w:val="clear" w:color="auto" w:fill="FFFFFF"/>
        </w:rPr>
        <w:t xml:space="preserve">- </w:t>
      </w:r>
      <w:r w:rsidR="00AD5E79" w:rsidRPr="00CD7027">
        <w:rPr>
          <w:rFonts w:ascii="Times New Roman" w:hAnsi="Times New Roman" w:cs="Times New Roman"/>
          <w:sz w:val="24"/>
          <w:szCs w:val="24"/>
          <w:shd w:val="clear" w:color="auto" w:fill="FFFFFF"/>
        </w:rPr>
        <w:t xml:space="preserve">heat that is produced by a machine, or other process that uses </w:t>
      </w:r>
      <w:r w:rsidR="00AD5E79" w:rsidRPr="00CD7027">
        <w:rPr>
          <w:rFonts w:ascii="Times New Roman" w:hAnsi="Times New Roman" w:cs="Times New Roman"/>
          <w:sz w:val="24"/>
          <w:szCs w:val="24"/>
          <w:shd w:val="clear" w:color="auto" w:fill="FFFFFF"/>
        </w:rPr>
        <w:tab/>
        <w:t>energy, as a byproduct of doing work</w:t>
      </w:r>
    </w:p>
    <w:p w:rsidR="00107BD8" w:rsidRPr="00CD7027" w:rsidRDefault="00107BD8" w:rsidP="005843DD">
      <w:pPr>
        <w:spacing w:line="480" w:lineRule="auto"/>
        <w:jc w:val="both"/>
        <w:rPr>
          <w:rFonts w:ascii="Times New Roman" w:hAnsi="Times New Roman" w:cs="Times New Roman"/>
          <w:sz w:val="24"/>
          <w:szCs w:val="24"/>
          <w:shd w:val="clear" w:color="auto" w:fill="FFFFFF"/>
        </w:rPr>
      </w:pPr>
      <w:r w:rsidRPr="00CD7027">
        <w:rPr>
          <w:rFonts w:ascii="Times New Roman" w:hAnsi="Times New Roman" w:cs="Times New Roman"/>
          <w:sz w:val="24"/>
          <w:szCs w:val="24"/>
          <w:shd w:val="clear" w:color="auto" w:fill="FFFFFF"/>
        </w:rPr>
        <w:tab/>
      </w:r>
      <w:r w:rsidR="00A7319B" w:rsidRPr="00CD7027">
        <w:rPr>
          <w:rFonts w:ascii="Times New Roman" w:hAnsi="Times New Roman" w:cs="Times New Roman"/>
          <w:b/>
          <w:sz w:val="24"/>
          <w:szCs w:val="24"/>
          <w:shd w:val="clear" w:color="auto" w:fill="FFFFFF"/>
        </w:rPr>
        <w:t xml:space="preserve">Thermal </w:t>
      </w:r>
      <w:r w:rsidRPr="00CD7027">
        <w:rPr>
          <w:rFonts w:ascii="Times New Roman" w:hAnsi="Times New Roman" w:cs="Times New Roman"/>
          <w:b/>
          <w:sz w:val="24"/>
          <w:szCs w:val="24"/>
          <w:shd w:val="clear" w:color="auto" w:fill="FFFFFF"/>
        </w:rPr>
        <w:t>Insulation</w:t>
      </w:r>
      <w:r w:rsidRPr="00CD7027">
        <w:rPr>
          <w:rFonts w:ascii="Times New Roman" w:hAnsi="Times New Roman" w:cs="Times New Roman"/>
          <w:sz w:val="24"/>
          <w:szCs w:val="24"/>
          <w:shd w:val="clear" w:color="auto" w:fill="FFFFFF"/>
        </w:rPr>
        <w:t xml:space="preserve"> –</w:t>
      </w:r>
      <w:r w:rsidR="00A7319B" w:rsidRPr="00CD7027">
        <w:rPr>
          <w:rFonts w:ascii="Times New Roman" w:hAnsi="Times New Roman" w:cs="Times New Roman"/>
          <w:color w:val="222222"/>
          <w:sz w:val="24"/>
          <w:szCs w:val="24"/>
          <w:shd w:val="clear" w:color="auto" w:fill="FFFFFF"/>
        </w:rPr>
        <w:t xml:space="preserve"> is the reduction of heat transfer between objects in </w:t>
      </w:r>
      <w:r w:rsidR="00A7319B" w:rsidRPr="00CD7027">
        <w:rPr>
          <w:rFonts w:ascii="Times New Roman" w:hAnsi="Times New Roman" w:cs="Times New Roman"/>
          <w:color w:val="222222"/>
          <w:sz w:val="24"/>
          <w:szCs w:val="24"/>
          <w:shd w:val="clear" w:color="auto" w:fill="FFFFFF"/>
        </w:rPr>
        <w:tab/>
        <w:t xml:space="preserve">thermal contact or in range of radiative influence. Thermal insulation can be </w:t>
      </w:r>
      <w:r w:rsidR="00A7319B" w:rsidRPr="00CD7027">
        <w:rPr>
          <w:rFonts w:ascii="Times New Roman" w:hAnsi="Times New Roman" w:cs="Times New Roman"/>
          <w:color w:val="222222"/>
          <w:sz w:val="24"/>
          <w:szCs w:val="24"/>
          <w:shd w:val="clear" w:color="auto" w:fill="FFFFFF"/>
        </w:rPr>
        <w:tab/>
        <w:t xml:space="preserve">achieved with specially engineered methods or processes, as well as with </w:t>
      </w:r>
      <w:r w:rsidR="00A7319B" w:rsidRPr="00CD7027">
        <w:rPr>
          <w:rFonts w:ascii="Times New Roman" w:hAnsi="Times New Roman" w:cs="Times New Roman"/>
          <w:color w:val="222222"/>
          <w:sz w:val="24"/>
          <w:szCs w:val="24"/>
          <w:shd w:val="clear" w:color="auto" w:fill="FFFFFF"/>
        </w:rPr>
        <w:tab/>
        <w:t>suitable object shapes and materials.</w:t>
      </w:r>
    </w:p>
    <w:p w:rsidR="00107BD8" w:rsidRPr="00CD7027" w:rsidRDefault="00107BD8" w:rsidP="005843DD">
      <w:pPr>
        <w:spacing w:line="480" w:lineRule="auto"/>
        <w:jc w:val="both"/>
        <w:rPr>
          <w:rFonts w:ascii="Times New Roman" w:hAnsi="Times New Roman" w:cs="Times New Roman"/>
          <w:sz w:val="24"/>
          <w:szCs w:val="24"/>
          <w:shd w:val="clear" w:color="auto" w:fill="FFFFFF"/>
        </w:rPr>
      </w:pPr>
      <w:r w:rsidRPr="00CD7027">
        <w:rPr>
          <w:rFonts w:ascii="Times New Roman" w:hAnsi="Times New Roman" w:cs="Times New Roman"/>
          <w:sz w:val="24"/>
          <w:szCs w:val="24"/>
          <w:shd w:val="clear" w:color="auto" w:fill="FFFFFF"/>
        </w:rPr>
        <w:tab/>
      </w:r>
      <w:r w:rsidRPr="00CD7027">
        <w:rPr>
          <w:rFonts w:ascii="Times New Roman" w:hAnsi="Times New Roman" w:cs="Times New Roman"/>
          <w:b/>
          <w:sz w:val="24"/>
          <w:szCs w:val="24"/>
          <w:shd w:val="clear" w:color="auto" w:fill="FFFFFF"/>
        </w:rPr>
        <w:t>Charcoal</w:t>
      </w:r>
      <w:r w:rsidRPr="00CD7027">
        <w:rPr>
          <w:rFonts w:ascii="Times New Roman" w:hAnsi="Times New Roman" w:cs="Times New Roman"/>
          <w:sz w:val="24"/>
          <w:szCs w:val="24"/>
          <w:shd w:val="clear" w:color="auto" w:fill="FFFFFF"/>
        </w:rPr>
        <w:t xml:space="preserve"> – </w:t>
      </w:r>
      <w:r w:rsidR="00A7319B" w:rsidRPr="00CD7027">
        <w:rPr>
          <w:rFonts w:ascii="Times New Roman" w:hAnsi="Times New Roman" w:cs="Times New Roman"/>
          <w:color w:val="222222"/>
          <w:sz w:val="24"/>
          <w:szCs w:val="24"/>
          <w:shd w:val="clear" w:color="auto" w:fill="FFFFFF"/>
        </w:rPr>
        <w:t xml:space="preserve">a porous black solid, consisting of an amorphous form of </w:t>
      </w:r>
      <w:r w:rsidR="00A7319B" w:rsidRPr="00CD7027">
        <w:rPr>
          <w:rFonts w:ascii="Times New Roman" w:hAnsi="Times New Roman" w:cs="Times New Roman"/>
          <w:color w:val="222222"/>
          <w:sz w:val="24"/>
          <w:szCs w:val="24"/>
          <w:shd w:val="clear" w:color="auto" w:fill="FFFFFF"/>
        </w:rPr>
        <w:tab/>
        <w:t xml:space="preserve">carbon, obtained as a residue when wood, bone, or other organic matter is </w:t>
      </w:r>
      <w:r w:rsidR="00A7319B" w:rsidRPr="00CD7027">
        <w:rPr>
          <w:rFonts w:ascii="Times New Roman" w:hAnsi="Times New Roman" w:cs="Times New Roman"/>
          <w:color w:val="222222"/>
          <w:sz w:val="24"/>
          <w:szCs w:val="24"/>
          <w:shd w:val="clear" w:color="auto" w:fill="FFFFFF"/>
        </w:rPr>
        <w:tab/>
        <w:t>heated in the absence of air.</w:t>
      </w:r>
    </w:p>
    <w:p w:rsidR="00107BD8" w:rsidRPr="00CD7027" w:rsidRDefault="00107BD8" w:rsidP="005843DD">
      <w:pPr>
        <w:spacing w:line="480" w:lineRule="auto"/>
        <w:jc w:val="both"/>
        <w:rPr>
          <w:rFonts w:ascii="Times New Roman" w:hAnsi="Times New Roman" w:cs="Times New Roman"/>
          <w:sz w:val="24"/>
          <w:szCs w:val="24"/>
          <w:shd w:val="clear" w:color="auto" w:fill="FFFFFF"/>
        </w:rPr>
      </w:pPr>
      <w:r w:rsidRPr="00CD7027">
        <w:rPr>
          <w:rFonts w:ascii="Times New Roman" w:hAnsi="Times New Roman" w:cs="Times New Roman"/>
          <w:sz w:val="24"/>
          <w:szCs w:val="24"/>
          <w:shd w:val="clear" w:color="auto" w:fill="FFFFFF"/>
        </w:rPr>
        <w:lastRenderedPageBreak/>
        <w:tab/>
      </w:r>
      <w:r w:rsidRPr="00CD7027">
        <w:rPr>
          <w:rFonts w:ascii="Times New Roman" w:hAnsi="Times New Roman" w:cs="Times New Roman"/>
          <w:b/>
          <w:sz w:val="24"/>
          <w:szCs w:val="24"/>
          <w:shd w:val="clear" w:color="auto" w:fill="FFFFFF"/>
        </w:rPr>
        <w:t xml:space="preserve">MATLAB </w:t>
      </w:r>
      <w:r w:rsidRPr="00CD7027">
        <w:rPr>
          <w:rFonts w:ascii="Times New Roman" w:hAnsi="Times New Roman" w:cs="Times New Roman"/>
          <w:sz w:val="24"/>
          <w:szCs w:val="24"/>
          <w:shd w:val="clear" w:color="auto" w:fill="FFFFFF"/>
        </w:rPr>
        <w:t xml:space="preserve">– </w:t>
      </w:r>
      <w:r w:rsidR="00A7319B" w:rsidRPr="00CD7027">
        <w:rPr>
          <w:rFonts w:ascii="Times New Roman" w:hAnsi="Times New Roman" w:cs="Times New Roman"/>
          <w:color w:val="222222"/>
          <w:sz w:val="24"/>
          <w:szCs w:val="24"/>
          <w:shd w:val="clear" w:color="auto" w:fill="FFFFFF"/>
        </w:rPr>
        <w:t xml:space="preserve">is a multi-paradigm numerical computing environment and </w:t>
      </w:r>
      <w:r w:rsidR="00A7319B" w:rsidRPr="00CD7027">
        <w:rPr>
          <w:rFonts w:ascii="Times New Roman" w:hAnsi="Times New Roman" w:cs="Times New Roman"/>
          <w:color w:val="222222"/>
          <w:sz w:val="24"/>
          <w:szCs w:val="24"/>
          <w:shd w:val="clear" w:color="auto" w:fill="FFFFFF"/>
        </w:rPr>
        <w:tab/>
        <w:t xml:space="preserve">proprietary programming language developed by MathWorks. MATLAB </w:t>
      </w:r>
      <w:r w:rsidR="00A7319B" w:rsidRPr="00CD7027">
        <w:rPr>
          <w:rFonts w:ascii="Times New Roman" w:hAnsi="Times New Roman" w:cs="Times New Roman"/>
          <w:color w:val="222222"/>
          <w:sz w:val="24"/>
          <w:szCs w:val="24"/>
          <w:shd w:val="clear" w:color="auto" w:fill="FFFFFF"/>
        </w:rPr>
        <w:tab/>
        <w:t xml:space="preserve">allows matrix manipulations, plotting of functions and data, implementation </w:t>
      </w:r>
      <w:r w:rsidR="00A7319B" w:rsidRPr="00CD7027">
        <w:rPr>
          <w:rFonts w:ascii="Times New Roman" w:hAnsi="Times New Roman" w:cs="Times New Roman"/>
          <w:color w:val="222222"/>
          <w:sz w:val="24"/>
          <w:szCs w:val="24"/>
          <w:shd w:val="clear" w:color="auto" w:fill="FFFFFF"/>
        </w:rPr>
        <w:tab/>
        <w:t xml:space="preserve">of algorithms, creation of user interfaces, and interfacing with programs </w:t>
      </w:r>
      <w:r w:rsidR="00A7319B" w:rsidRPr="00CD7027">
        <w:rPr>
          <w:rFonts w:ascii="Times New Roman" w:hAnsi="Times New Roman" w:cs="Times New Roman"/>
          <w:color w:val="222222"/>
          <w:sz w:val="24"/>
          <w:szCs w:val="24"/>
          <w:shd w:val="clear" w:color="auto" w:fill="FFFFFF"/>
        </w:rPr>
        <w:tab/>
        <w:t>written in other languages</w:t>
      </w:r>
    </w:p>
    <w:p w:rsidR="00107BD8" w:rsidRPr="00CD7027" w:rsidRDefault="00107BD8" w:rsidP="005843DD">
      <w:pPr>
        <w:spacing w:line="480" w:lineRule="auto"/>
        <w:jc w:val="both"/>
        <w:rPr>
          <w:rFonts w:ascii="Times New Roman" w:hAnsi="Times New Roman" w:cs="Times New Roman"/>
          <w:color w:val="222222"/>
          <w:sz w:val="24"/>
          <w:szCs w:val="24"/>
          <w:shd w:val="clear" w:color="auto" w:fill="FFFFFF"/>
        </w:rPr>
      </w:pPr>
      <w:r w:rsidRPr="00CD7027">
        <w:rPr>
          <w:rFonts w:ascii="Times New Roman" w:hAnsi="Times New Roman" w:cs="Times New Roman"/>
          <w:sz w:val="24"/>
          <w:szCs w:val="24"/>
          <w:shd w:val="clear" w:color="auto" w:fill="FFFFFF"/>
        </w:rPr>
        <w:tab/>
      </w:r>
      <w:r w:rsidRPr="00CD7027">
        <w:rPr>
          <w:rFonts w:ascii="Times New Roman" w:hAnsi="Times New Roman" w:cs="Times New Roman"/>
          <w:b/>
          <w:sz w:val="24"/>
          <w:szCs w:val="24"/>
          <w:shd w:val="clear" w:color="auto" w:fill="FFFFFF"/>
        </w:rPr>
        <w:t>GUI</w:t>
      </w:r>
      <w:r w:rsidRPr="00CD7027">
        <w:rPr>
          <w:rFonts w:ascii="Times New Roman" w:hAnsi="Times New Roman" w:cs="Times New Roman"/>
          <w:sz w:val="24"/>
          <w:szCs w:val="24"/>
          <w:shd w:val="clear" w:color="auto" w:fill="FFFFFF"/>
        </w:rPr>
        <w:t xml:space="preserve"> </w:t>
      </w:r>
      <w:r w:rsidR="00A7319B" w:rsidRPr="00CD7027">
        <w:rPr>
          <w:rFonts w:ascii="Times New Roman" w:hAnsi="Times New Roman" w:cs="Times New Roman"/>
          <w:sz w:val="24"/>
          <w:szCs w:val="24"/>
          <w:shd w:val="clear" w:color="auto" w:fill="FFFFFF"/>
        </w:rPr>
        <w:t>–</w:t>
      </w:r>
      <w:r w:rsidRPr="00CD7027">
        <w:rPr>
          <w:rFonts w:ascii="Times New Roman" w:hAnsi="Times New Roman" w:cs="Times New Roman"/>
          <w:sz w:val="24"/>
          <w:szCs w:val="24"/>
          <w:shd w:val="clear" w:color="auto" w:fill="FFFFFF"/>
        </w:rPr>
        <w:t xml:space="preserve"> </w:t>
      </w:r>
      <w:r w:rsidR="00A7319B" w:rsidRPr="00CD7027">
        <w:rPr>
          <w:rFonts w:ascii="Times New Roman" w:hAnsi="Times New Roman" w:cs="Times New Roman"/>
          <w:sz w:val="24"/>
          <w:szCs w:val="24"/>
          <w:shd w:val="clear" w:color="auto" w:fill="FFFFFF"/>
        </w:rPr>
        <w:t xml:space="preserve">also known as </w:t>
      </w:r>
      <w:r w:rsidR="00A7319B" w:rsidRPr="00CD7027">
        <w:rPr>
          <w:rFonts w:ascii="Times New Roman" w:hAnsi="Times New Roman" w:cs="Times New Roman"/>
          <w:color w:val="222222"/>
          <w:sz w:val="24"/>
          <w:szCs w:val="24"/>
          <w:shd w:val="clear" w:color="auto" w:fill="FFFFFF"/>
        </w:rPr>
        <w:t xml:space="preserve">graphical user interface, is a form of user interface </w:t>
      </w:r>
      <w:r w:rsidR="00A7319B" w:rsidRPr="00CD7027">
        <w:rPr>
          <w:rFonts w:ascii="Times New Roman" w:hAnsi="Times New Roman" w:cs="Times New Roman"/>
          <w:color w:val="222222"/>
          <w:sz w:val="24"/>
          <w:szCs w:val="24"/>
          <w:shd w:val="clear" w:color="auto" w:fill="FFFFFF"/>
        </w:rPr>
        <w:tab/>
        <w:t xml:space="preserve">that allows users to interact with electronic devices through graphical icons </w:t>
      </w:r>
      <w:r w:rsidR="00A7319B" w:rsidRPr="00CD7027">
        <w:rPr>
          <w:rFonts w:ascii="Times New Roman" w:hAnsi="Times New Roman" w:cs="Times New Roman"/>
          <w:color w:val="222222"/>
          <w:sz w:val="24"/>
          <w:szCs w:val="24"/>
          <w:shd w:val="clear" w:color="auto" w:fill="FFFFFF"/>
        </w:rPr>
        <w:tab/>
        <w:t xml:space="preserve">and audio indicator such as primary notation, instead of text-based user </w:t>
      </w:r>
      <w:r w:rsidR="00A7319B" w:rsidRPr="00CD7027">
        <w:rPr>
          <w:rFonts w:ascii="Times New Roman" w:hAnsi="Times New Roman" w:cs="Times New Roman"/>
          <w:color w:val="222222"/>
          <w:sz w:val="24"/>
          <w:szCs w:val="24"/>
          <w:shd w:val="clear" w:color="auto" w:fill="FFFFFF"/>
        </w:rPr>
        <w:tab/>
        <w:t>interfaces, typed command labels or text navigation.</w:t>
      </w:r>
    </w:p>
    <w:p w:rsidR="00051AD9" w:rsidRPr="00051AD9" w:rsidRDefault="000C07A0" w:rsidP="00051AD9">
      <w:pPr>
        <w:spacing w:line="480" w:lineRule="auto"/>
        <w:ind w:left="720"/>
        <w:jc w:val="both"/>
        <w:rPr>
          <w:rFonts w:ascii="Times New Roman" w:eastAsia="Times New Roman" w:hAnsi="Times New Roman" w:cs="Times New Roman"/>
          <w:sz w:val="24"/>
          <w:szCs w:val="24"/>
          <w:lang w:val="en-PH"/>
        </w:rPr>
      </w:pPr>
      <w:r w:rsidRPr="00051AD9">
        <w:rPr>
          <w:rFonts w:ascii="Times New Roman" w:hAnsi="Times New Roman" w:cs="Times New Roman"/>
          <w:b/>
          <w:sz w:val="24"/>
          <w:szCs w:val="24"/>
          <w:shd w:val="clear" w:color="auto" w:fill="FFFFFF"/>
        </w:rPr>
        <w:t>Arduino</w:t>
      </w:r>
      <w:r w:rsidRPr="00CD7027">
        <w:rPr>
          <w:rFonts w:ascii="Times New Roman" w:hAnsi="Times New Roman" w:cs="Times New Roman"/>
          <w:sz w:val="24"/>
          <w:szCs w:val="24"/>
          <w:shd w:val="clear" w:color="auto" w:fill="FFFFFF"/>
        </w:rPr>
        <w:t xml:space="preserve"> - </w:t>
      </w:r>
      <w:r w:rsidR="00051AD9" w:rsidRPr="00051AD9">
        <w:rPr>
          <w:rFonts w:ascii="Times New Roman" w:eastAsia="Times New Roman" w:hAnsi="Times New Roman" w:cs="Times New Roman"/>
          <w:color w:val="222222"/>
          <w:sz w:val="24"/>
          <w:szCs w:val="24"/>
          <w:shd w:val="clear" w:color="auto" w:fill="FFFFFF"/>
          <w:lang w:val="en-PH"/>
        </w:rPr>
        <w:t>an open-source hardware and software company, project and user community that designs and manufactures single-board microcontrollers and microcontroller kits for building digital devices.</w:t>
      </w:r>
    </w:p>
    <w:p w:rsidR="000C07A0" w:rsidRPr="00051AD9" w:rsidRDefault="000C07A0" w:rsidP="00051AD9">
      <w:pPr>
        <w:spacing w:line="480" w:lineRule="auto"/>
        <w:jc w:val="both"/>
        <w:rPr>
          <w:rFonts w:ascii="Times New Roman" w:hAnsi="Times New Roman" w:cs="Times New Roman"/>
          <w:sz w:val="24"/>
          <w:szCs w:val="24"/>
          <w:shd w:val="clear" w:color="auto" w:fill="FFFFFF"/>
        </w:rPr>
      </w:pPr>
    </w:p>
    <w:p w:rsidR="001B10B7" w:rsidRPr="00CD7027" w:rsidRDefault="001B10B7" w:rsidP="005843DD">
      <w:pPr>
        <w:spacing w:line="480" w:lineRule="auto"/>
        <w:jc w:val="both"/>
        <w:rPr>
          <w:rFonts w:ascii="Times New Roman" w:hAnsi="Times New Roman" w:cs="Times New Roman"/>
          <w:sz w:val="24"/>
          <w:szCs w:val="24"/>
          <w:shd w:val="clear" w:color="auto" w:fill="FFFFFF"/>
        </w:rPr>
      </w:pPr>
    </w:p>
    <w:p w:rsidR="00A7319B" w:rsidRPr="00CD7027" w:rsidRDefault="00A7319B" w:rsidP="005843DD">
      <w:pPr>
        <w:spacing w:line="480" w:lineRule="auto"/>
        <w:jc w:val="both"/>
        <w:rPr>
          <w:rFonts w:ascii="Times New Roman" w:hAnsi="Times New Roman" w:cs="Times New Roman"/>
          <w:sz w:val="24"/>
          <w:szCs w:val="24"/>
          <w:shd w:val="clear" w:color="auto" w:fill="FFFFFF"/>
        </w:rPr>
      </w:pPr>
    </w:p>
    <w:p w:rsidR="00AC1D73" w:rsidRDefault="00AC1D73" w:rsidP="005843DD">
      <w:pPr>
        <w:spacing w:line="480" w:lineRule="auto"/>
        <w:rPr>
          <w:rFonts w:ascii="Times New Roman" w:hAnsi="Times New Roman" w:cs="Times New Roman"/>
          <w:sz w:val="24"/>
          <w:szCs w:val="24"/>
          <w:shd w:val="clear" w:color="auto" w:fill="FFFFFF"/>
        </w:rPr>
      </w:pPr>
    </w:p>
    <w:p w:rsidR="00121217" w:rsidRDefault="00121217" w:rsidP="005843DD">
      <w:pPr>
        <w:spacing w:line="480" w:lineRule="auto"/>
        <w:rPr>
          <w:rFonts w:ascii="Times New Roman" w:hAnsi="Times New Roman" w:cs="Times New Roman"/>
          <w:sz w:val="24"/>
          <w:szCs w:val="24"/>
          <w:shd w:val="clear" w:color="auto" w:fill="FFFFFF"/>
        </w:rPr>
      </w:pPr>
    </w:p>
    <w:p w:rsidR="00121217" w:rsidRDefault="00121217" w:rsidP="005843DD">
      <w:pPr>
        <w:spacing w:line="480" w:lineRule="auto"/>
        <w:rPr>
          <w:rFonts w:ascii="Times New Roman" w:hAnsi="Times New Roman" w:cs="Times New Roman"/>
          <w:sz w:val="24"/>
          <w:szCs w:val="24"/>
          <w:shd w:val="clear" w:color="auto" w:fill="FFFFFF"/>
        </w:rPr>
      </w:pPr>
    </w:p>
    <w:p w:rsidR="00121217" w:rsidRPr="00CD7027" w:rsidRDefault="00121217" w:rsidP="005843DD">
      <w:pPr>
        <w:spacing w:line="480" w:lineRule="auto"/>
        <w:rPr>
          <w:rFonts w:ascii="Times New Roman" w:hAnsi="Times New Roman" w:cs="Times New Roman"/>
          <w:sz w:val="24"/>
          <w:szCs w:val="24"/>
          <w:shd w:val="clear" w:color="auto" w:fill="FFFFFF"/>
        </w:rPr>
      </w:pPr>
    </w:p>
    <w:p w:rsidR="00EA2E09" w:rsidRDefault="00EA2E09" w:rsidP="007B154B">
      <w:pPr>
        <w:pStyle w:val="Heading1"/>
      </w:pPr>
      <w:bookmarkStart w:id="8" w:name="_Toc24375303"/>
      <w:bookmarkEnd w:id="8"/>
    </w:p>
    <w:p w:rsidR="00855071" w:rsidRPr="00855071" w:rsidRDefault="00855071" w:rsidP="00855071"/>
    <w:p w:rsidR="00107BD8" w:rsidRPr="00CD7027" w:rsidRDefault="001B10B7" w:rsidP="007B154B">
      <w:pPr>
        <w:pStyle w:val="Heading1"/>
        <w:numPr>
          <w:ilvl w:val="0"/>
          <w:numId w:val="0"/>
        </w:numPr>
      </w:pPr>
      <w:bookmarkStart w:id="9" w:name="_Toc24375304"/>
      <w:r w:rsidRPr="00CD7027">
        <w:t>REVIEW OF RELATED LITERATURE</w:t>
      </w:r>
      <w:bookmarkEnd w:id="9"/>
    </w:p>
    <w:p w:rsidR="00A006B0" w:rsidRPr="00CD7027" w:rsidRDefault="00A006B0" w:rsidP="005843DD">
      <w:pPr>
        <w:spacing w:line="480" w:lineRule="auto"/>
        <w:rPr>
          <w:rFonts w:ascii="Times New Roman" w:hAnsi="Times New Roman" w:cs="Times New Roman"/>
        </w:rPr>
      </w:pPr>
    </w:p>
    <w:p w:rsidR="00A006B0" w:rsidRPr="00CD7027" w:rsidRDefault="00A006B0" w:rsidP="005843DD">
      <w:pPr>
        <w:pStyle w:val="Heading2"/>
      </w:pPr>
      <w:bookmarkStart w:id="10" w:name="_Toc24375305"/>
      <w:r w:rsidRPr="00CD7027">
        <w:t>Electricity in Rural Areas</w:t>
      </w:r>
      <w:bookmarkEnd w:id="10"/>
    </w:p>
    <w:p w:rsidR="000B3224" w:rsidRPr="00CD7027" w:rsidRDefault="000B3224" w:rsidP="005843DD">
      <w:pPr>
        <w:spacing w:line="480" w:lineRule="auto"/>
        <w:jc w:val="both"/>
        <w:rPr>
          <w:rFonts w:ascii="Times New Roman" w:hAnsi="Times New Roman" w:cs="Times New Roman"/>
        </w:rPr>
      </w:pPr>
    </w:p>
    <w:p w:rsidR="000B3224" w:rsidRPr="00CD7027" w:rsidRDefault="00293E03" w:rsidP="005843DD">
      <w:pPr>
        <w:spacing w:line="480" w:lineRule="auto"/>
        <w:jc w:val="both"/>
        <w:rPr>
          <w:rFonts w:ascii="Times New Roman" w:hAnsi="Times New Roman" w:cs="Times New Roman"/>
          <w:sz w:val="24"/>
          <w:szCs w:val="24"/>
        </w:rPr>
      </w:pPr>
      <w:r w:rsidRPr="00CD7027">
        <w:rPr>
          <w:rFonts w:ascii="Times New Roman" w:hAnsi="Times New Roman" w:cs="Times New Roman"/>
          <w:sz w:val="24"/>
          <w:szCs w:val="24"/>
        </w:rPr>
        <w:tab/>
      </w:r>
      <w:r w:rsidR="000B3224" w:rsidRPr="00CD7027">
        <w:rPr>
          <w:rFonts w:ascii="Times New Roman" w:hAnsi="Times New Roman" w:cs="Times New Roman"/>
          <w:sz w:val="24"/>
          <w:szCs w:val="24"/>
        </w:rPr>
        <w:t xml:space="preserve">Due to the rise of the human population and </w:t>
      </w:r>
      <w:r w:rsidR="00F07A56">
        <w:rPr>
          <w:rFonts w:ascii="Times New Roman" w:hAnsi="Times New Roman" w:cs="Times New Roman"/>
          <w:sz w:val="24"/>
          <w:szCs w:val="24"/>
        </w:rPr>
        <w:t xml:space="preserve">changes </w:t>
      </w:r>
      <w:r w:rsidR="00F07A56" w:rsidRPr="00CD7027">
        <w:rPr>
          <w:rFonts w:ascii="Times New Roman" w:hAnsi="Times New Roman" w:cs="Times New Roman"/>
          <w:sz w:val="24"/>
          <w:szCs w:val="24"/>
        </w:rPr>
        <w:t>in</w:t>
      </w:r>
      <w:r w:rsidR="000B3224" w:rsidRPr="00CD7027">
        <w:rPr>
          <w:rFonts w:ascii="Times New Roman" w:hAnsi="Times New Roman" w:cs="Times New Roman"/>
          <w:sz w:val="24"/>
          <w:szCs w:val="24"/>
        </w:rPr>
        <w:t xml:space="preserve"> </w:t>
      </w:r>
      <w:r w:rsidR="00F07A56">
        <w:rPr>
          <w:rFonts w:ascii="Times New Roman" w:hAnsi="Times New Roman" w:cs="Times New Roman"/>
          <w:sz w:val="24"/>
          <w:szCs w:val="24"/>
        </w:rPr>
        <w:t>locations for human settlement</w:t>
      </w:r>
      <w:r w:rsidR="000B3224" w:rsidRPr="00CD7027">
        <w:rPr>
          <w:rFonts w:ascii="Times New Roman" w:hAnsi="Times New Roman" w:cs="Times New Roman"/>
          <w:sz w:val="24"/>
          <w:szCs w:val="24"/>
        </w:rPr>
        <w:t xml:space="preserve">, numerous sites have improved. This led to an increase of need for electrification. Most of these areas are in remote and unviable off-grid locations. As of July </w:t>
      </w:r>
      <w:r w:rsidR="00332486">
        <w:rPr>
          <w:rFonts w:ascii="Times New Roman" w:hAnsi="Times New Roman" w:cs="Times New Roman"/>
          <w:sz w:val="24"/>
          <w:szCs w:val="24"/>
        </w:rPr>
        <w:t xml:space="preserve">in </w:t>
      </w:r>
      <w:r w:rsidR="000B3224" w:rsidRPr="00CD7027">
        <w:rPr>
          <w:rFonts w:ascii="Times New Roman" w:hAnsi="Times New Roman" w:cs="Times New Roman"/>
          <w:sz w:val="24"/>
          <w:szCs w:val="24"/>
        </w:rPr>
        <w:t xml:space="preserve">2016, electrification </w:t>
      </w:r>
      <w:r w:rsidR="008974B7" w:rsidRPr="00CD7027">
        <w:rPr>
          <w:rFonts w:ascii="Times New Roman" w:hAnsi="Times New Roman" w:cs="Times New Roman"/>
          <w:sz w:val="24"/>
          <w:szCs w:val="24"/>
        </w:rPr>
        <w:t>coverage for households in the Philippines</w:t>
      </w:r>
      <w:r w:rsidR="000B3224" w:rsidRPr="00CD7027">
        <w:rPr>
          <w:rFonts w:ascii="Times New Roman" w:hAnsi="Times New Roman" w:cs="Times New Roman"/>
          <w:sz w:val="24"/>
          <w:szCs w:val="24"/>
        </w:rPr>
        <w:t xml:space="preserve"> were at 89.6%. This mea</w:t>
      </w:r>
      <w:r w:rsidRPr="00CD7027">
        <w:rPr>
          <w:rFonts w:ascii="Times New Roman" w:hAnsi="Times New Roman" w:cs="Times New Roman"/>
          <w:sz w:val="24"/>
          <w:szCs w:val="24"/>
        </w:rPr>
        <w:t xml:space="preserve">nt 2.36 million households had an  absence of electricity while other areas were </w:t>
      </w:r>
      <w:r w:rsidR="00F07A56">
        <w:rPr>
          <w:rFonts w:ascii="Times New Roman" w:hAnsi="Times New Roman" w:cs="Times New Roman"/>
          <w:sz w:val="24"/>
          <w:szCs w:val="24"/>
        </w:rPr>
        <w:t>granted</w:t>
      </w:r>
      <w:r w:rsidRPr="00CD7027">
        <w:rPr>
          <w:rFonts w:ascii="Times New Roman" w:hAnsi="Times New Roman" w:cs="Times New Roman"/>
          <w:sz w:val="24"/>
          <w:szCs w:val="24"/>
        </w:rPr>
        <w:t xml:space="preserve"> four to six hours of electricity per day </w:t>
      </w:r>
      <w:r w:rsidR="000B3224" w:rsidRPr="00CD7027">
        <w:rPr>
          <w:rFonts w:ascii="Times New Roman" w:hAnsi="Times New Roman" w:cs="Times New Roman"/>
          <w:sz w:val="24"/>
          <w:szCs w:val="24"/>
        </w:rPr>
        <w:fldChar w:fldCharType="begin" w:fldLock="1"/>
      </w:r>
      <w:r w:rsidRPr="00CD7027">
        <w:rPr>
          <w:rFonts w:ascii="Times New Roman" w:hAnsi="Times New Roman" w:cs="Times New Roman"/>
          <w:sz w:val="24"/>
          <w:szCs w:val="24"/>
        </w:rPr>
        <w:instrText>ADDIN CSL_CITATION {"citationItems":[{"id":"ITEM-1","itemData":{"URL":"https://www.doe.gov.ph/sites/default/files/pdf/transparency/annual_report_esar_2016.pdf?fbclid=IwAR0iTg8OJzjOvbPJUwHER7fT2Wa9hk7X7rAYX2ZobWAa4zWNAfs4rWSjBR0","accessed":{"date-parts":[["2019","11","9"]]},"author":[{"dropping-particle":"","family":"DOE","given":"","non-dropping-particle":"","parse-names":false,"suffix":""}],"id":"ITEM-1","issued":{"date-parts":[["2016"]]},"title":"ESAR","type":"webpage"},"uris":["http://www.mendeley.com/documents/?uuid=428176ee-f355-3420-91f3-d17b5db9f7b0"]}],"mendeley":{"formattedCitation":"(DOE, 2016)","plainTextFormattedCitation":"(DOE, 2016)","previouslyFormattedCitation":"(DOE, 2016)"},"properties":{"noteIndex":0},"schema":"https://github.com/citation-style-language/schema/raw/master/csl-citation.json"}</w:instrText>
      </w:r>
      <w:r w:rsidR="000B3224" w:rsidRPr="00CD7027">
        <w:rPr>
          <w:rFonts w:ascii="Times New Roman" w:hAnsi="Times New Roman" w:cs="Times New Roman"/>
          <w:sz w:val="24"/>
          <w:szCs w:val="24"/>
        </w:rPr>
        <w:fldChar w:fldCharType="separate"/>
      </w:r>
      <w:r w:rsidR="000B3224" w:rsidRPr="00CD7027">
        <w:rPr>
          <w:rFonts w:ascii="Times New Roman" w:hAnsi="Times New Roman" w:cs="Times New Roman"/>
          <w:noProof/>
          <w:sz w:val="24"/>
          <w:szCs w:val="24"/>
        </w:rPr>
        <w:t>(DOE, 2016)</w:t>
      </w:r>
      <w:r w:rsidR="000B3224" w:rsidRPr="00CD7027">
        <w:rPr>
          <w:rFonts w:ascii="Times New Roman" w:hAnsi="Times New Roman" w:cs="Times New Roman"/>
          <w:sz w:val="24"/>
          <w:szCs w:val="24"/>
        </w:rPr>
        <w:fldChar w:fldCharType="end"/>
      </w:r>
      <w:r w:rsidRPr="00CD7027">
        <w:rPr>
          <w:rFonts w:ascii="Times New Roman" w:hAnsi="Times New Roman" w:cs="Times New Roman"/>
          <w:sz w:val="24"/>
          <w:szCs w:val="24"/>
        </w:rPr>
        <w:t xml:space="preserve">. According to Philippine Energy Secretary Alfonso Cusi in 2017, the electrification of households, specifically in rural areas, is a problem for the Philippine government </w:t>
      </w:r>
      <w:r w:rsidRPr="00CD7027">
        <w:rPr>
          <w:rFonts w:ascii="Times New Roman" w:hAnsi="Times New Roman" w:cs="Times New Roman"/>
          <w:sz w:val="24"/>
          <w:szCs w:val="24"/>
        </w:rPr>
        <w:fldChar w:fldCharType="begin" w:fldLock="1"/>
      </w:r>
      <w:r w:rsidR="008974B7" w:rsidRPr="00CD7027">
        <w:rPr>
          <w:rFonts w:ascii="Times New Roman" w:hAnsi="Times New Roman" w:cs="Times New Roman"/>
          <w:sz w:val="24"/>
          <w:szCs w:val="24"/>
        </w:rPr>
        <w:instrText>ADDIN CSL_CITATION {"citationItems":[{"id":"ITEM-1","itemData":{"URL":"http://www.xinhuanet.com/english/2017-09/29/c_136648509.htm?fbclid=IwAR1qNJ__HdRssMa2RBKv4pS5Jy1xBFQbjrXsvpZMwCq1VifbzaOuNGj1eLk","accessed":{"date-parts":[["2019","11","9"]]},"id":"ITEM-1","issued":{"date-parts":[["2017"]]},"title":"2.36 million Philippine households without electricity: study - Xinhua | English.news.cn","type":"webpage"},"uris":["http://www.mendeley.com/documents/?uuid=b349faed-34cb-3c24-8e24-0ca4debb4f54"]}],"mendeley":{"formattedCitation":"(“2.36 million Philippine households without electricity: study - Xinhua | English.news.cn,” 2017)","plainTextFormattedCitation":"(“2.36 million Philippine households without electricity: study - Xinhua | English.news.cn,” 2017)","previouslyFormattedCitation":"(“2.36 million Philippine households without electricity: study - Xinhua | English.news.cn,” 2017)"},"properties":{"noteIndex":0},"schema":"https://github.com/citation-style-language/schema/raw/master/csl-citation.json"}</w:instrText>
      </w:r>
      <w:r w:rsidRPr="00CD7027">
        <w:rPr>
          <w:rFonts w:ascii="Times New Roman" w:hAnsi="Times New Roman" w:cs="Times New Roman"/>
          <w:sz w:val="24"/>
          <w:szCs w:val="24"/>
        </w:rPr>
        <w:fldChar w:fldCharType="separate"/>
      </w:r>
      <w:r w:rsidRPr="00CD7027">
        <w:rPr>
          <w:rFonts w:ascii="Times New Roman" w:hAnsi="Times New Roman" w:cs="Times New Roman"/>
          <w:noProof/>
          <w:sz w:val="24"/>
          <w:szCs w:val="24"/>
        </w:rPr>
        <w:t>(“2.36 million Philippine households without electricity: study - Xinhua | English.news.cn,” 2017)</w:t>
      </w:r>
      <w:r w:rsidRPr="00CD7027">
        <w:rPr>
          <w:rFonts w:ascii="Times New Roman" w:hAnsi="Times New Roman" w:cs="Times New Roman"/>
          <w:sz w:val="24"/>
          <w:szCs w:val="24"/>
        </w:rPr>
        <w:fldChar w:fldCharType="end"/>
      </w:r>
      <w:r w:rsidRPr="00CD7027">
        <w:rPr>
          <w:rFonts w:ascii="Times New Roman" w:hAnsi="Times New Roman" w:cs="Times New Roman"/>
          <w:sz w:val="24"/>
          <w:szCs w:val="24"/>
        </w:rPr>
        <w:t>.</w:t>
      </w:r>
    </w:p>
    <w:p w:rsidR="00293E03" w:rsidRPr="00CD7027" w:rsidRDefault="00332486" w:rsidP="00C50545">
      <w:pPr>
        <w:spacing w:line="480" w:lineRule="auto"/>
        <w:jc w:val="both"/>
        <w:rPr>
          <w:rFonts w:ascii="Times New Roman" w:hAnsi="Times New Roman" w:cs="Times New Roman"/>
          <w:sz w:val="24"/>
          <w:szCs w:val="24"/>
        </w:rPr>
      </w:pPr>
      <w:r>
        <w:rPr>
          <w:rFonts w:ascii="Times New Roman" w:hAnsi="Times New Roman" w:cs="Times New Roman"/>
          <w:sz w:val="24"/>
          <w:szCs w:val="24"/>
        </w:rPr>
        <w:tab/>
        <w:t>As stated on the Energy Access Outlook 2017, 1.1 billion people, roughly 14% of the world’s population</w:t>
      </w:r>
      <w:r w:rsidR="008974B7" w:rsidRPr="00CD7027">
        <w:rPr>
          <w:rFonts w:ascii="Times New Roman" w:hAnsi="Times New Roman" w:cs="Times New Roman"/>
          <w:sz w:val="24"/>
          <w:szCs w:val="24"/>
        </w:rPr>
        <w:t xml:space="preserve">, </w:t>
      </w:r>
      <w:r>
        <w:rPr>
          <w:rFonts w:ascii="Times New Roman" w:hAnsi="Times New Roman" w:cs="Times New Roman"/>
          <w:sz w:val="24"/>
          <w:szCs w:val="24"/>
        </w:rPr>
        <w:t xml:space="preserve">were deprived of </w:t>
      </w:r>
      <w:r w:rsidR="008974B7" w:rsidRPr="00CD7027">
        <w:rPr>
          <w:rFonts w:ascii="Times New Roman" w:hAnsi="Times New Roman" w:cs="Times New Roman"/>
          <w:sz w:val="24"/>
          <w:szCs w:val="24"/>
        </w:rPr>
        <w:t xml:space="preserve">electricity. Around 84% of that estimate </w:t>
      </w:r>
      <w:r w:rsidR="004A4596">
        <w:rPr>
          <w:rFonts w:ascii="Times New Roman" w:hAnsi="Times New Roman" w:cs="Times New Roman"/>
          <w:sz w:val="24"/>
          <w:szCs w:val="24"/>
        </w:rPr>
        <w:t>are people residing</w:t>
      </w:r>
      <w:r w:rsidR="008974B7" w:rsidRPr="00CD7027">
        <w:rPr>
          <w:rFonts w:ascii="Times New Roman" w:hAnsi="Times New Roman" w:cs="Times New Roman"/>
          <w:sz w:val="24"/>
          <w:szCs w:val="24"/>
        </w:rPr>
        <w:t xml:space="preserve"> in rural areas. </w:t>
      </w:r>
      <w:r>
        <w:rPr>
          <w:rFonts w:ascii="Times New Roman" w:hAnsi="Times New Roman" w:cs="Times New Roman"/>
          <w:sz w:val="24"/>
          <w:szCs w:val="24"/>
        </w:rPr>
        <w:t xml:space="preserve">Additionally, roughly </w:t>
      </w:r>
      <w:r w:rsidR="008974B7" w:rsidRPr="00CD7027">
        <w:rPr>
          <w:rFonts w:ascii="Times New Roman" w:hAnsi="Times New Roman" w:cs="Times New Roman"/>
          <w:sz w:val="24"/>
          <w:szCs w:val="24"/>
        </w:rPr>
        <w:t xml:space="preserve">95% of </w:t>
      </w:r>
      <w:r>
        <w:rPr>
          <w:rFonts w:ascii="Times New Roman" w:hAnsi="Times New Roman" w:cs="Times New Roman"/>
          <w:sz w:val="24"/>
          <w:szCs w:val="24"/>
        </w:rPr>
        <w:t xml:space="preserve">people with no access of </w:t>
      </w:r>
      <w:r w:rsidR="008974B7" w:rsidRPr="00CD7027">
        <w:rPr>
          <w:rFonts w:ascii="Times New Roman" w:hAnsi="Times New Roman" w:cs="Times New Roman"/>
          <w:sz w:val="24"/>
          <w:szCs w:val="24"/>
        </w:rPr>
        <w:t>electricity are mainly from developing Asian and sub-Sahar</w:t>
      </w:r>
      <w:r w:rsidR="001B7DF9" w:rsidRPr="00CD7027">
        <w:rPr>
          <w:rFonts w:ascii="Times New Roman" w:hAnsi="Times New Roman" w:cs="Times New Roman"/>
          <w:sz w:val="24"/>
          <w:szCs w:val="24"/>
        </w:rPr>
        <w:t xml:space="preserve">an African countries </w:t>
      </w:r>
      <w:r w:rsidR="008974B7" w:rsidRPr="00CD7027">
        <w:rPr>
          <w:rFonts w:ascii="Times New Roman" w:hAnsi="Times New Roman" w:cs="Times New Roman"/>
          <w:sz w:val="24"/>
          <w:szCs w:val="24"/>
        </w:rPr>
        <w:fldChar w:fldCharType="begin" w:fldLock="1"/>
      </w:r>
      <w:r w:rsidR="008F1345" w:rsidRPr="00CD7027">
        <w:rPr>
          <w:rFonts w:ascii="Times New Roman" w:hAnsi="Times New Roman" w:cs="Times New Roman"/>
          <w:sz w:val="24"/>
          <w:szCs w:val="24"/>
        </w:rPr>
        <w:instrText>ADDIN CSL_CITATION {"citationItems":[{"id":"ITEM-1","itemData":{"URL":"https://www.iea.org/energyaccess/database/?fbclid=IwAR1XydeJYgncaz-t4qj8pgw6fIKYPoovU4Q18R6DxLYEcEEk0PxfWejXOFQ","accessed":{"date-parts":[["2019","11","9"]]},"author":[{"dropping-particle":"","family":"International Energy Agency","given":"","non-dropping-particle":"","parse-names":false,"suffix":""}],"id":"ITEM-1","issued":{"date-parts":[["2017"]]},"title":"Database","type":"webpage"},"uris":["http://www.mendeley.com/documents/?uuid=5ecd7652-3045-3fc4-9875-e7f374388644"]}],"mendeley":{"formattedCitation":"(International Energy Agency, 2017)","plainTextFormattedCitation":"(International Energy Agency, 2017)","previouslyFormattedCitation":"(International Energy Agency, 2017)"},"properties":{"noteIndex":0},"schema":"https://github.com/citation-style-language/schema/raw/master/csl-citation.json"}</w:instrText>
      </w:r>
      <w:r w:rsidR="008974B7" w:rsidRPr="00CD7027">
        <w:rPr>
          <w:rFonts w:ascii="Times New Roman" w:hAnsi="Times New Roman" w:cs="Times New Roman"/>
          <w:sz w:val="24"/>
          <w:szCs w:val="24"/>
        </w:rPr>
        <w:fldChar w:fldCharType="separate"/>
      </w:r>
      <w:r w:rsidR="008974B7" w:rsidRPr="00CD7027">
        <w:rPr>
          <w:rFonts w:ascii="Times New Roman" w:hAnsi="Times New Roman" w:cs="Times New Roman"/>
          <w:noProof/>
          <w:sz w:val="24"/>
          <w:szCs w:val="24"/>
        </w:rPr>
        <w:t>(International Energy Agency, 2017)</w:t>
      </w:r>
      <w:r w:rsidR="008974B7" w:rsidRPr="00CD7027">
        <w:rPr>
          <w:rFonts w:ascii="Times New Roman" w:hAnsi="Times New Roman" w:cs="Times New Roman"/>
          <w:sz w:val="24"/>
          <w:szCs w:val="24"/>
        </w:rPr>
        <w:fldChar w:fldCharType="end"/>
      </w:r>
      <w:r w:rsidR="001B7DF9" w:rsidRPr="00CD7027">
        <w:rPr>
          <w:rFonts w:ascii="Times New Roman" w:hAnsi="Times New Roman" w:cs="Times New Roman"/>
          <w:sz w:val="24"/>
          <w:szCs w:val="24"/>
        </w:rPr>
        <w:t>.</w:t>
      </w:r>
    </w:p>
    <w:p w:rsidR="00A006B0" w:rsidRPr="00CD7027" w:rsidRDefault="00511217" w:rsidP="005843DD">
      <w:pPr>
        <w:pStyle w:val="Heading2"/>
      </w:pPr>
      <w:bookmarkStart w:id="11" w:name="_Toc24375306"/>
      <w:r w:rsidRPr="00CD7027">
        <w:lastRenderedPageBreak/>
        <w:t>Waste Heat Energy</w:t>
      </w:r>
      <w:bookmarkEnd w:id="11"/>
    </w:p>
    <w:p w:rsidR="00A006B0" w:rsidRPr="00CD7027" w:rsidRDefault="00A006B0" w:rsidP="005843DD">
      <w:pPr>
        <w:spacing w:line="480" w:lineRule="auto"/>
        <w:jc w:val="both"/>
        <w:rPr>
          <w:rFonts w:ascii="Times New Roman" w:hAnsi="Times New Roman" w:cs="Times New Roman"/>
        </w:rPr>
      </w:pPr>
    </w:p>
    <w:p w:rsidR="00B509F9" w:rsidRPr="00CD7027" w:rsidRDefault="00046012" w:rsidP="005843DD">
      <w:pPr>
        <w:spacing w:line="480" w:lineRule="auto"/>
        <w:jc w:val="both"/>
        <w:rPr>
          <w:rFonts w:ascii="Times New Roman" w:hAnsi="Times New Roman" w:cs="Times New Roman"/>
          <w:sz w:val="24"/>
          <w:szCs w:val="24"/>
        </w:rPr>
      </w:pPr>
      <w:r w:rsidRPr="00CD7027">
        <w:rPr>
          <w:rFonts w:ascii="Times New Roman" w:hAnsi="Times New Roman" w:cs="Times New Roman"/>
          <w:sz w:val="24"/>
          <w:szCs w:val="24"/>
          <w:lang w:val="en-PH"/>
        </w:rPr>
        <w:tab/>
      </w:r>
      <w:r w:rsidR="00B509F9" w:rsidRPr="00CD7027">
        <w:rPr>
          <w:rFonts w:ascii="Times New Roman" w:hAnsi="Times New Roman" w:cs="Times New Roman"/>
          <w:sz w:val="24"/>
          <w:szCs w:val="24"/>
        </w:rPr>
        <w:t xml:space="preserve">In 2009, a report </w:t>
      </w:r>
      <w:r w:rsidR="00FD5E58">
        <w:rPr>
          <w:rFonts w:ascii="Times New Roman" w:hAnsi="Times New Roman" w:cs="Times New Roman"/>
          <w:sz w:val="24"/>
          <w:szCs w:val="24"/>
        </w:rPr>
        <w:t>by E</w:t>
      </w:r>
      <w:r w:rsidR="00B509F9" w:rsidRPr="00CD7027">
        <w:rPr>
          <w:rFonts w:ascii="Times New Roman" w:hAnsi="Times New Roman" w:cs="Times New Roman"/>
          <w:sz w:val="24"/>
          <w:szCs w:val="24"/>
        </w:rPr>
        <w:t>nova</w:t>
      </w:r>
      <w:r w:rsidR="00FD5E58">
        <w:rPr>
          <w:rFonts w:ascii="Times New Roman" w:hAnsi="Times New Roman" w:cs="Times New Roman"/>
          <w:sz w:val="24"/>
          <w:szCs w:val="24"/>
        </w:rPr>
        <w:t xml:space="preserve"> talking about the waste heat in Norway</w:t>
      </w:r>
      <w:r w:rsidR="00B509F9" w:rsidRPr="00CD7027">
        <w:rPr>
          <w:rFonts w:ascii="Times New Roman" w:hAnsi="Times New Roman" w:cs="Times New Roman"/>
          <w:sz w:val="24"/>
          <w:szCs w:val="24"/>
        </w:rPr>
        <w:t xml:space="preserve"> concluded that for the </w:t>
      </w:r>
      <w:r w:rsidR="00AB61AC" w:rsidRPr="00CD7027">
        <w:rPr>
          <w:rFonts w:ascii="Times New Roman" w:hAnsi="Times New Roman" w:cs="Times New Roman"/>
          <w:sz w:val="24"/>
          <w:szCs w:val="24"/>
        </w:rPr>
        <w:t>Norwegian</w:t>
      </w:r>
      <w:r w:rsidR="00B509F9" w:rsidRPr="00CD7027">
        <w:rPr>
          <w:rFonts w:ascii="Times New Roman" w:hAnsi="Times New Roman" w:cs="Times New Roman"/>
          <w:sz w:val="24"/>
          <w:szCs w:val="24"/>
        </w:rPr>
        <w:t xml:space="preserve"> industry, 25% of waste heat could be used for waste heat recovery </w:t>
      </w:r>
      <w:r w:rsidR="00B509F9" w:rsidRPr="00CD7027">
        <w:rPr>
          <w:rFonts w:ascii="Times New Roman" w:hAnsi="Times New Roman" w:cs="Times New Roman"/>
          <w:sz w:val="24"/>
          <w:szCs w:val="24"/>
        </w:rPr>
        <w:fldChar w:fldCharType="begin" w:fldLock="1"/>
      </w:r>
      <w:r w:rsidR="00B509F9" w:rsidRPr="00CD7027">
        <w:rPr>
          <w:rFonts w:ascii="Times New Roman" w:hAnsi="Times New Roman" w:cs="Times New Roman"/>
          <w:sz w:val="24"/>
          <w:szCs w:val="24"/>
        </w:rPr>
        <w:instrText>ADDIN CSL_CITATION {"citationItems":[{"id":"ITEM-1","itemData":{"author":[{"dropping-particle":"","family":"Skomedal","given":"Gunstein","non-dropping-particle":"","parse-names":false,"suffix":""}],"container-title":"University of Agder, Grimstad, Norway","id":"ITEM-1","issued":{"date-parts":[["2013"]]},"title":"Thermoelectric Materials for Waste Heat Recovery","type":"article-journal"},"uris":["http://www.mendeley.com/documents/?uuid=d7760ecb-449a-4cad-931e-213118c1ca64"]}],"mendeley":{"formattedCitation":"(Skomedal, 2013)","plainTextFormattedCitation":"(Skomedal, 2013)","previouslyFormattedCitation":"(Skomedal, 2013)"},"properties":{"noteIndex":0},"schema":"https://github.com/citation-style-language/schema/raw/master/csl-citation.json"}</w:instrText>
      </w:r>
      <w:r w:rsidR="00B509F9" w:rsidRPr="00CD7027">
        <w:rPr>
          <w:rFonts w:ascii="Times New Roman" w:hAnsi="Times New Roman" w:cs="Times New Roman"/>
          <w:sz w:val="24"/>
          <w:szCs w:val="24"/>
        </w:rPr>
        <w:fldChar w:fldCharType="separate"/>
      </w:r>
      <w:r w:rsidR="00B509F9" w:rsidRPr="00CD7027">
        <w:rPr>
          <w:rFonts w:ascii="Times New Roman" w:hAnsi="Times New Roman" w:cs="Times New Roman"/>
          <w:noProof/>
          <w:sz w:val="24"/>
          <w:szCs w:val="24"/>
        </w:rPr>
        <w:t>(Skomedal, 2013)</w:t>
      </w:r>
      <w:r w:rsidR="00B509F9" w:rsidRPr="00CD7027">
        <w:rPr>
          <w:rFonts w:ascii="Times New Roman" w:hAnsi="Times New Roman" w:cs="Times New Roman"/>
          <w:sz w:val="24"/>
          <w:szCs w:val="24"/>
        </w:rPr>
        <w:fldChar w:fldCharType="end"/>
      </w:r>
      <w:r w:rsidR="00B509F9" w:rsidRPr="00CD7027">
        <w:rPr>
          <w:rFonts w:ascii="Times New Roman" w:hAnsi="Times New Roman" w:cs="Times New Roman"/>
          <w:sz w:val="24"/>
          <w:szCs w:val="24"/>
        </w:rPr>
        <w:t xml:space="preserve">. Though for the report, only few technologies such as the steam-turbine, </w:t>
      </w:r>
      <w:r w:rsidR="00A757C1">
        <w:rPr>
          <w:rFonts w:ascii="Times New Roman" w:hAnsi="Times New Roman" w:cs="Times New Roman"/>
          <w:sz w:val="24"/>
          <w:szCs w:val="24"/>
        </w:rPr>
        <w:t xml:space="preserve">the organic rankine cycle (also known as ORC) and the </w:t>
      </w:r>
      <w:r w:rsidR="00B509F9" w:rsidRPr="00CD7027">
        <w:rPr>
          <w:rFonts w:ascii="Times New Roman" w:hAnsi="Times New Roman" w:cs="Times New Roman"/>
          <w:sz w:val="24"/>
          <w:szCs w:val="24"/>
        </w:rPr>
        <w:t xml:space="preserve">Stirling-engine </w:t>
      </w:r>
      <w:r w:rsidR="00A757C1">
        <w:rPr>
          <w:rFonts w:ascii="Times New Roman" w:hAnsi="Times New Roman" w:cs="Times New Roman"/>
          <w:sz w:val="24"/>
          <w:szCs w:val="24"/>
        </w:rPr>
        <w:t>were mentioned</w:t>
      </w:r>
      <w:r w:rsidR="00B509F9" w:rsidRPr="00CD7027">
        <w:rPr>
          <w:rFonts w:ascii="Times New Roman" w:hAnsi="Times New Roman" w:cs="Times New Roman"/>
          <w:sz w:val="24"/>
          <w:szCs w:val="24"/>
        </w:rPr>
        <w:t xml:space="preserve"> in </w:t>
      </w:r>
      <w:r w:rsidR="004A4596">
        <w:rPr>
          <w:rFonts w:ascii="Times New Roman" w:hAnsi="Times New Roman" w:cs="Times New Roman"/>
          <w:sz w:val="24"/>
          <w:szCs w:val="24"/>
        </w:rPr>
        <w:t>the discussion.  In one recent example</w:t>
      </w:r>
      <w:r w:rsidR="00B509F9" w:rsidRPr="00CD7027">
        <w:rPr>
          <w:rFonts w:ascii="Times New Roman" w:hAnsi="Times New Roman" w:cs="Times New Roman"/>
          <w:sz w:val="24"/>
          <w:szCs w:val="24"/>
        </w:rPr>
        <w:t>, a new energy recovery system</w:t>
      </w:r>
      <w:r w:rsidR="00332486">
        <w:rPr>
          <w:rFonts w:ascii="Times New Roman" w:hAnsi="Times New Roman" w:cs="Times New Roman"/>
          <w:sz w:val="24"/>
          <w:szCs w:val="24"/>
        </w:rPr>
        <w:t xml:space="preserve"> was built</w:t>
      </w:r>
      <w:r w:rsidR="00B509F9" w:rsidRPr="00CD7027">
        <w:rPr>
          <w:rFonts w:ascii="Times New Roman" w:hAnsi="Times New Roman" w:cs="Times New Roman"/>
          <w:sz w:val="24"/>
          <w:szCs w:val="24"/>
        </w:rPr>
        <w:t xml:space="preserve"> at Elkem Salten3</w:t>
      </w:r>
      <w:r w:rsidR="00A757C1">
        <w:rPr>
          <w:rFonts w:ascii="Times New Roman" w:hAnsi="Times New Roman" w:cs="Times New Roman"/>
          <w:sz w:val="24"/>
          <w:szCs w:val="24"/>
        </w:rPr>
        <w:t>.</w:t>
      </w:r>
      <w:r w:rsidR="00B509F9" w:rsidRPr="00CD7027">
        <w:rPr>
          <w:rFonts w:ascii="Times New Roman" w:hAnsi="Times New Roman" w:cs="Times New Roman"/>
          <w:sz w:val="24"/>
          <w:szCs w:val="24"/>
        </w:rPr>
        <w:t xml:space="preserve"> </w:t>
      </w:r>
      <w:r w:rsidR="00A757C1">
        <w:rPr>
          <w:rFonts w:ascii="Times New Roman" w:hAnsi="Times New Roman" w:cs="Times New Roman"/>
          <w:sz w:val="24"/>
          <w:szCs w:val="24"/>
        </w:rPr>
        <w:t>This recovery system is capable of saving</w:t>
      </w:r>
      <w:r w:rsidR="00B509F9" w:rsidRPr="00CD7027">
        <w:rPr>
          <w:rFonts w:ascii="Times New Roman" w:hAnsi="Times New Roman" w:cs="Times New Roman"/>
          <w:sz w:val="24"/>
          <w:szCs w:val="24"/>
        </w:rPr>
        <w:t xml:space="preserve"> 30% of the consumption</w:t>
      </w:r>
      <w:r w:rsidR="00A757C1">
        <w:rPr>
          <w:rFonts w:ascii="Times New Roman" w:hAnsi="Times New Roman" w:cs="Times New Roman"/>
          <w:sz w:val="24"/>
          <w:szCs w:val="24"/>
        </w:rPr>
        <w:t xml:space="preserve"> of electricity</w:t>
      </w:r>
      <w:r w:rsidR="00B509F9" w:rsidRPr="00CD7027">
        <w:rPr>
          <w:rFonts w:ascii="Times New Roman" w:hAnsi="Times New Roman" w:cs="Times New Roman"/>
          <w:sz w:val="24"/>
          <w:szCs w:val="24"/>
        </w:rPr>
        <w:t xml:space="preserve"> </w:t>
      </w:r>
      <w:r w:rsidR="00B509F9" w:rsidRPr="00CD7027">
        <w:rPr>
          <w:rFonts w:ascii="Times New Roman" w:hAnsi="Times New Roman" w:cs="Times New Roman"/>
          <w:sz w:val="24"/>
          <w:szCs w:val="24"/>
        </w:rPr>
        <w:fldChar w:fldCharType="begin" w:fldLock="1"/>
      </w:r>
      <w:r w:rsidR="00220713" w:rsidRPr="00CD7027">
        <w:rPr>
          <w:rFonts w:ascii="Times New Roman" w:hAnsi="Times New Roman" w:cs="Times New Roman"/>
          <w:sz w:val="24"/>
          <w:szCs w:val="24"/>
        </w:rPr>
        <w:instrText>ADDIN CSL_CITATION {"citationItems":[{"id":"ITEM-1","itemData":{"author":[{"dropping-particle":"","family":"Sollesnes","given":"Geir;","non-dropping-particle":"","parse-names":false,"suffix":""},{"dropping-particle":"","family":"Helgerud","given":"Hans Even","non-dropping-particle":"","parse-names":false,"suffix":""}],"id":"ITEM-1","issued":{"date-parts":[["2009"]]},"title":"Study of the potentials for the utilisation of excess heat from the Norwegian industry [In Norwegian: Potensialstudie for utnyttelse av spillvarme fra norsk industri]","type":"article-journal"},"uris":["http://www.mendeley.com/documents/?uuid=184e7f8f-faa5-4cb6-a689-893d15c4828c"]}],"mendeley":{"formattedCitation":"(Sollesnes &amp; Helgerud, 2009)","plainTextFormattedCitation":"(Sollesnes &amp; Helgerud, 2009)","previouslyFormattedCitation":"(Sollesnes &amp; Helgerud, 2009)"},"properties":{"noteIndex":0},"schema":"https://github.com/citation-style-language/schema/raw/master/csl-citation.json"}</w:instrText>
      </w:r>
      <w:r w:rsidR="00B509F9" w:rsidRPr="00CD7027">
        <w:rPr>
          <w:rFonts w:ascii="Times New Roman" w:hAnsi="Times New Roman" w:cs="Times New Roman"/>
          <w:sz w:val="24"/>
          <w:szCs w:val="24"/>
        </w:rPr>
        <w:fldChar w:fldCharType="separate"/>
      </w:r>
      <w:r w:rsidR="00B509F9" w:rsidRPr="00CD7027">
        <w:rPr>
          <w:rFonts w:ascii="Times New Roman" w:hAnsi="Times New Roman" w:cs="Times New Roman"/>
          <w:noProof/>
          <w:sz w:val="24"/>
          <w:szCs w:val="24"/>
        </w:rPr>
        <w:t>(Sollesnes &amp; Helgerud, 2009)</w:t>
      </w:r>
      <w:r w:rsidR="00B509F9" w:rsidRPr="00CD7027">
        <w:rPr>
          <w:rFonts w:ascii="Times New Roman" w:hAnsi="Times New Roman" w:cs="Times New Roman"/>
          <w:sz w:val="24"/>
          <w:szCs w:val="24"/>
        </w:rPr>
        <w:fldChar w:fldCharType="end"/>
      </w:r>
      <w:r w:rsidR="00B509F9" w:rsidRPr="00CD7027">
        <w:rPr>
          <w:rFonts w:ascii="Times New Roman" w:hAnsi="Times New Roman" w:cs="Times New Roman"/>
          <w:sz w:val="24"/>
          <w:szCs w:val="24"/>
        </w:rPr>
        <w:t>.</w:t>
      </w:r>
    </w:p>
    <w:p w:rsidR="00511217" w:rsidRPr="00CD7027" w:rsidRDefault="001B7DF9" w:rsidP="005843DD">
      <w:pPr>
        <w:spacing w:line="480" w:lineRule="auto"/>
        <w:jc w:val="both"/>
        <w:rPr>
          <w:rFonts w:ascii="Times New Roman" w:hAnsi="Times New Roman" w:cs="Times New Roman"/>
          <w:sz w:val="24"/>
          <w:szCs w:val="24"/>
        </w:rPr>
      </w:pPr>
      <w:r w:rsidRPr="00CD7027">
        <w:rPr>
          <w:rFonts w:ascii="Times New Roman" w:hAnsi="Times New Roman" w:cs="Times New Roman"/>
          <w:b/>
          <w:sz w:val="24"/>
          <w:szCs w:val="24"/>
        </w:rPr>
        <w:tab/>
      </w:r>
      <w:r w:rsidR="00E4245D" w:rsidRPr="00CD7027">
        <w:rPr>
          <w:rFonts w:ascii="Times New Roman" w:hAnsi="Times New Roman" w:cs="Times New Roman"/>
          <w:sz w:val="24"/>
          <w:szCs w:val="24"/>
        </w:rPr>
        <w:t xml:space="preserve">A Waste Heat Recovery Power Generation (WHRPG) plant was installed for </w:t>
      </w:r>
      <w:r w:rsidRPr="00CD7027">
        <w:rPr>
          <w:rFonts w:ascii="Times New Roman" w:hAnsi="Times New Roman" w:cs="Times New Roman"/>
          <w:sz w:val="24"/>
          <w:szCs w:val="24"/>
        </w:rPr>
        <w:t xml:space="preserve">The </w:t>
      </w:r>
      <w:r w:rsidR="00E4245D" w:rsidRPr="00CD7027">
        <w:rPr>
          <w:rFonts w:ascii="Times New Roman" w:hAnsi="Times New Roman" w:cs="Times New Roman"/>
          <w:sz w:val="24"/>
          <w:szCs w:val="24"/>
        </w:rPr>
        <w:t xml:space="preserve">Philippine Sinter Corporation’s (PSC) sintering plant, located in Cagayan de Oro City. The WHRPG plant, installed by JFE Engineering Corporation, makes use of the sintering plant’s cooler’s waste gas. The heat </w:t>
      </w:r>
      <w:r w:rsidR="004A4596">
        <w:rPr>
          <w:rFonts w:ascii="Times New Roman" w:hAnsi="Times New Roman" w:cs="Times New Roman"/>
          <w:sz w:val="24"/>
          <w:szCs w:val="24"/>
        </w:rPr>
        <w:t>originating from the</w:t>
      </w:r>
      <w:r w:rsidR="00E4245D" w:rsidRPr="00CD7027">
        <w:rPr>
          <w:rFonts w:ascii="Times New Roman" w:hAnsi="Times New Roman" w:cs="Times New Roman"/>
          <w:sz w:val="24"/>
          <w:szCs w:val="24"/>
        </w:rPr>
        <w:t xml:space="preserve"> waste gas is collected by the plant</w:t>
      </w:r>
      <w:r w:rsidR="004A4596">
        <w:rPr>
          <w:rFonts w:ascii="Times New Roman" w:hAnsi="Times New Roman" w:cs="Times New Roman"/>
          <w:sz w:val="24"/>
          <w:szCs w:val="24"/>
        </w:rPr>
        <w:t>.</w:t>
      </w:r>
      <w:r w:rsidR="00E4245D" w:rsidRPr="00CD7027">
        <w:rPr>
          <w:rFonts w:ascii="Times New Roman" w:hAnsi="Times New Roman" w:cs="Times New Roman"/>
          <w:sz w:val="24"/>
          <w:szCs w:val="24"/>
        </w:rPr>
        <w:t xml:space="preserve"> </w:t>
      </w:r>
      <w:r w:rsidR="004A4596">
        <w:rPr>
          <w:rFonts w:ascii="Times New Roman" w:hAnsi="Times New Roman" w:cs="Times New Roman"/>
          <w:sz w:val="24"/>
          <w:szCs w:val="24"/>
        </w:rPr>
        <w:t xml:space="preserve">The </w:t>
      </w:r>
      <w:r w:rsidR="004A4596" w:rsidRPr="00CD7027">
        <w:rPr>
          <w:rFonts w:ascii="Times New Roman" w:hAnsi="Times New Roman" w:cs="Times New Roman"/>
          <w:sz w:val="24"/>
          <w:szCs w:val="24"/>
        </w:rPr>
        <w:t>WHRPG</w:t>
      </w:r>
      <w:r w:rsidR="004A4596">
        <w:rPr>
          <w:rFonts w:ascii="Times New Roman" w:hAnsi="Times New Roman" w:cs="Times New Roman"/>
          <w:sz w:val="24"/>
          <w:szCs w:val="24"/>
        </w:rPr>
        <w:t xml:space="preserve"> plant is capable</w:t>
      </w:r>
      <w:r w:rsidR="00E4245D" w:rsidRPr="00CD7027">
        <w:rPr>
          <w:rFonts w:ascii="Times New Roman" w:hAnsi="Times New Roman" w:cs="Times New Roman"/>
          <w:sz w:val="24"/>
          <w:szCs w:val="24"/>
        </w:rPr>
        <w:t xml:space="preserve"> </w:t>
      </w:r>
      <w:r w:rsidR="004A4596">
        <w:rPr>
          <w:rFonts w:ascii="Times New Roman" w:hAnsi="Times New Roman" w:cs="Times New Roman"/>
          <w:sz w:val="24"/>
          <w:szCs w:val="24"/>
        </w:rPr>
        <w:t>generation</w:t>
      </w:r>
      <w:r w:rsidR="008F1345" w:rsidRPr="00CD7027">
        <w:rPr>
          <w:rFonts w:ascii="Times New Roman" w:hAnsi="Times New Roman" w:cs="Times New Roman"/>
          <w:sz w:val="24"/>
          <w:szCs w:val="24"/>
        </w:rPr>
        <w:t xml:space="preserve"> of </w:t>
      </w:r>
      <w:r w:rsidR="004A4596">
        <w:rPr>
          <w:rFonts w:ascii="Times New Roman" w:hAnsi="Times New Roman" w:cs="Times New Roman"/>
          <w:sz w:val="24"/>
          <w:szCs w:val="24"/>
        </w:rPr>
        <w:t xml:space="preserve">generating </w:t>
      </w:r>
      <w:r w:rsidR="008F1345" w:rsidRPr="00CD7027">
        <w:rPr>
          <w:rFonts w:ascii="Times New Roman" w:hAnsi="Times New Roman" w:cs="Times New Roman"/>
          <w:sz w:val="24"/>
          <w:szCs w:val="24"/>
        </w:rPr>
        <w:t xml:space="preserve">18.5 MW </w:t>
      </w:r>
      <w:r w:rsidR="008F1345" w:rsidRPr="00CD7027">
        <w:rPr>
          <w:rFonts w:ascii="Times New Roman" w:hAnsi="Times New Roman" w:cs="Times New Roman"/>
          <w:sz w:val="24"/>
          <w:szCs w:val="24"/>
        </w:rPr>
        <w:fldChar w:fldCharType="begin" w:fldLock="1"/>
      </w:r>
      <w:r w:rsidR="00B509F9" w:rsidRPr="00CD7027">
        <w:rPr>
          <w:rFonts w:ascii="Times New Roman" w:hAnsi="Times New Roman" w:cs="Times New Roman"/>
          <w:sz w:val="24"/>
          <w:szCs w:val="24"/>
        </w:rPr>
        <w:instrText>ADDIN CSL_CITATION {"citationItems":[{"id":"ITEM-1","itemData":{"URL":"http://www.jfe-eng.co.jp/en/foreign/int05.html?fbclid=IwAR3u_mYhlfmRyPz4q1YEkFdDKwrCIGOYi_aVtRo_WbCq5otYkpBL6GOzqHg","accessed":{"date-parts":[["2019","11","9"]]},"author":[{"dropping-particle":"","family":"JFE Engineering Corporation","given":"","non-dropping-particle":"","parse-names":false,"suffix":""}],"id":"ITEM-1","issued":{"date-parts":[["2019"]]},"title":"Waste Heat Recovery Power Generation System(Cagayan de Oro, Mindanao - The Philippines)</w:instrText>
      </w:r>
      <w:r w:rsidR="00B509F9" w:rsidRPr="00CD7027">
        <w:rPr>
          <w:rFonts w:ascii="MS Gothic" w:eastAsia="MS Gothic" w:hAnsi="MS Gothic" w:cs="MS Gothic" w:hint="eastAsia"/>
          <w:sz w:val="24"/>
          <w:szCs w:val="24"/>
        </w:rPr>
        <w:instrText>｜</w:instrText>
      </w:r>
      <w:r w:rsidR="00B509F9" w:rsidRPr="00CD7027">
        <w:rPr>
          <w:rFonts w:ascii="Times New Roman" w:hAnsi="Times New Roman" w:cs="Times New Roman"/>
          <w:sz w:val="24"/>
          <w:szCs w:val="24"/>
        </w:rPr>
        <w:instrText>JFE Engineering Corporation","type":"webpage"},"uris":["http://www.mendeley.com/documents/?uuid=518580e6-47c3-3be4-98d4-4007b3c86646"]}],"mendeley":{"formattedCitation":"(JFE Engineering Corporation, 2019)","plainTextFormattedCitation":"(JFE Engineering Corporation, 2019)","previouslyFormattedCitation":"(JFE Engineering Corporation, 2019)"},"properties":{"noteIndex":0},"schema":"https://github.com/citation-style-language/schema/raw/master/csl-citation.json"}</w:instrText>
      </w:r>
      <w:r w:rsidR="008F1345" w:rsidRPr="00CD7027">
        <w:rPr>
          <w:rFonts w:ascii="Times New Roman" w:hAnsi="Times New Roman" w:cs="Times New Roman"/>
          <w:sz w:val="24"/>
          <w:szCs w:val="24"/>
        </w:rPr>
        <w:fldChar w:fldCharType="separate"/>
      </w:r>
      <w:r w:rsidR="008F1345" w:rsidRPr="00CD7027">
        <w:rPr>
          <w:rFonts w:ascii="Times New Roman" w:hAnsi="Times New Roman" w:cs="Times New Roman"/>
          <w:noProof/>
          <w:sz w:val="24"/>
          <w:szCs w:val="24"/>
        </w:rPr>
        <w:t>(JFE Engineering Corporation, 2019)</w:t>
      </w:r>
      <w:r w:rsidR="008F1345" w:rsidRPr="00CD7027">
        <w:rPr>
          <w:rFonts w:ascii="Times New Roman" w:hAnsi="Times New Roman" w:cs="Times New Roman"/>
          <w:sz w:val="24"/>
          <w:szCs w:val="24"/>
        </w:rPr>
        <w:fldChar w:fldCharType="end"/>
      </w:r>
      <w:r w:rsidR="008F1345" w:rsidRPr="00CD7027">
        <w:rPr>
          <w:rFonts w:ascii="Times New Roman" w:hAnsi="Times New Roman" w:cs="Times New Roman"/>
          <w:sz w:val="24"/>
          <w:szCs w:val="24"/>
        </w:rPr>
        <w:t>.</w:t>
      </w:r>
    </w:p>
    <w:p w:rsidR="008F1345" w:rsidRPr="00CD7027" w:rsidRDefault="008F1345" w:rsidP="005843DD">
      <w:pPr>
        <w:spacing w:line="480" w:lineRule="auto"/>
        <w:jc w:val="both"/>
        <w:rPr>
          <w:rFonts w:ascii="Times New Roman" w:hAnsi="Times New Roman" w:cs="Times New Roman"/>
        </w:rPr>
      </w:pPr>
    </w:p>
    <w:p w:rsidR="00FD7831" w:rsidRPr="00CD7027" w:rsidRDefault="00107BD8" w:rsidP="005843DD">
      <w:pPr>
        <w:pStyle w:val="Heading2"/>
      </w:pPr>
      <w:bookmarkStart w:id="12" w:name="_Toc24375307"/>
      <w:r w:rsidRPr="00CD7027">
        <w:t>Thermoelectric Generator</w:t>
      </w:r>
      <w:bookmarkEnd w:id="12"/>
    </w:p>
    <w:p w:rsidR="008F1345" w:rsidRPr="00CD7027" w:rsidRDefault="008F1345" w:rsidP="005843DD">
      <w:pPr>
        <w:spacing w:line="480" w:lineRule="auto"/>
        <w:jc w:val="both"/>
        <w:rPr>
          <w:rFonts w:ascii="Times New Roman" w:hAnsi="Times New Roman" w:cs="Times New Roman"/>
        </w:rPr>
      </w:pPr>
    </w:p>
    <w:p w:rsidR="002D57C1" w:rsidRPr="00CD7027" w:rsidRDefault="005F0CF2" w:rsidP="005843DD">
      <w:pPr>
        <w:spacing w:line="480" w:lineRule="auto"/>
        <w:jc w:val="both"/>
        <w:rPr>
          <w:rFonts w:ascii="Times New Roman" w:hAnsi="Times New Roman" w:cs="Times New Roman"/>
          <w:sz w:val="24"/>
          <w:szCs w:val="24"/>
          <w:shd w:val="clear" w:color="auto" w:fill="FFFFFF"/>
        </w:rPr>
      </w:pPr>
      <w:r w:rsidRPr="00CD7027">
        <w:rPr>
          <w:rFonts w:ascii="Times New Roman" w:hAnsi="Times New Roman" w:cs="Times New Roman"/>
          <w:b/>
          <w:sz w:val="24"/>
          <w:szCs w:val="24"/>
          <w:shd w:val="clear" w:color="auto" w:fill="FFFFFF"/>
        </w:rPr>
        <w:tab/>
      </w:r>
      <w:r w:rsidR="000B3224" w:rsidRPr="00CD7027">
        <w:rPr>
          <w:rFonts w:ascii="Times New Roman" w:hAnsi="Times New Roman" w:cs="Times New Roman"/>
          <w:sz w:val="24"/>
          <w:szCs w:val="24"/>
          <w:shd w:val="clear" w:color="auto" w:fill="FFFFFF"/>
        </w:rPr>
        <w:t>For the ever-progressive automotive industry</w:t>
      </w:r>
      <w:r w:rsidR="002003F0" w:rsidRPr="00CD7027">
        <w:rPr>
          <w:rFonts w:ascii="Times New Roman" w:hAnsi="Times New Roman" w:cs="Times New Roman"/>
          <w:sz w:val="24"/>
          <w:szCs w:val="24"/>
          <w:shd w:val="clear" w:color="auto" w:fill="FFFFFF"/>
        </w:rPr>
        <w:t>, development of an engine’s efficiency is constantly improv</w:t>
      </w:r>
      <w:r w:rsidR="00A757C1">
        <w:rPr>
          <w:rFonts w:ascii="Times New Roman" w:hAnsi="Times New Roman" w:cs="Times New Roman"/>
          <w:sz w:val="24"/>
          <w:szCs w:val="24"/>
          <w:shd w:val="clear" w:color="auto" w:fill="FFFFFF"/>
        </w:rPr>
        <w:t>ing. An example of improvement is the use of</w:t>
      </w:r>
      <w:r w:rsidR="002003F0" w:rsidRPr="00CD7027">
        <w:rPr>
          <w:rFonts w:ascii="Times New Roman" w:hAnsi="Times New Roman" w:cs="Times New Roman"/>
          <w:sz w:val="24"/>
          <w:szCs w:val="24"/>
          <w:shd w:val="clear" w:color="auto" w:fill="FFFFFF"/>
        </w:rPr>
        <w:t xml:space="preserve"> heat </w:t>
      </w:r>
      <w:r w:rsidR="002003F0" w:rsidRPr="00CD7027">
        <w:rPr>
          <w:rFonts w:ascii="Times New Roman" w:hAnsi="Times New Roman" w:cs="Times New Roman"/>
          <w:sz w:val="24"/>
          <w:szCs w:val="24"/>
          <w:shd w:val="clear" w:color="auto" w:fill="FFFFFF"/>
        </w:rPr>
        <w:lastRenderedPageBreak/>
        <w:t>energy in car radiators. The thermoelectric generator (TEG) is used to utilize the heat energy. Through this, production of electrical energy is possible and minimizes the</w:t>
      </w:r>
      <w:r w:rsidR="004A4596">
        <w:rPr>
          <w:rFonts w:ascii="Times New Roman" w:hAnsi="Times New Roman" w:cs="Times New Roman"/>
          <w:sz w:val="24"/>
          <w:szCs w:val="24"/>
          <w:shd w:val="clear" w:color="auto" w:fill="FFFFFF"/>
        </w:rPr>
        <w:t xml:space="preserve"> engine’s workload</w:t>
      </w:r>
      <w:r w:rsidR="002003F0" w:rsidRPr="00CD7027">
        <w:rPr>
          <w:rFonts w:ascii="Times New Roman" w:hAnsi="Times New Roman" w:cs="Times New Roman"/>
          <w:sz w:val="24"/>
          <w:szCs w:val="24"/>
          <w:shd w:val="clear" w:color="auto" w:fill="FFFFFF"/>
        </w:rPr>
        <w:t xml:space="preserve">. The set-up </w:t>
      </w:r>
      <w:r w:rsidR="002D57C1" w:rsidRPr="00CD7027">
        <w:rPr>
          <w:rFonts w:ascii="Times New Roman" w:hAnsi="Times New Roman" w:cs="Times New Roman"/>
          <w:sz w:val="24"/>
          <w:szCs w:val="24"/>
          <w:shd w:val="clear" w:color="auto" w:fill="FFFFFF"/>
        </w:rPr>
        <w:t>used, composed of 4 pieces of TEGs connected in series was placed on top of the Lomabardini diesel engine. With this the experi</w:t>
      </w:r>
      <w:r w:rsidR="000B3224" w:rsidRPr="00CD7027">
        <w:rPr>
          <w:rFonts w:ascii="Times New Roman" w:hAnsi="Times New Roman" w:cs="Times New Roman"/>
          <w:sz w:val="24"/>
          <w:szCs w:val="24"/>
          <w:shd w:val="clear" w:color="auto" w:fill="FFFFFF"/>
        </w:rPr>
        <w:t xml:space="preserve">ment, 2.05 volts was produced  </w:t>
      </w:r>
      <w:r w:rsidR="000B3224" w:rsidRPr="00CD7027">
        <w:rPr>
          <w:rFonts w:ascii="Times New Roman" w:hAnsi="Times New Roman" w:cs="Times New Roman"/>
          <w:sz w:val="24"/>
          <w:szCs w:val="24"/>
          <w:shd w:val="clear" w:color="auto" w:fill="FFFFFF"/>
        </w:rPr>
        <w:fldChar w:fldCharType="begin" w:fldLock="1"/>
      </w:r>
      <w:r w:rsidR="000B3224" w:rsidRPr="00CD7027">
        <w:rPr>
          <w:rFonts w:ascii="Times New Roman" w:hAnsi="Times New Roman" w:cs="Times New Roman"/>
          <w:sz w:val="24"/>
          <w:szCs w:val="24"/>
          <w:shd w:val="clear" w:color="auto" w:fill="FFFFFF"/>
        </w:rPr>
        <w:instrText>ADDIN CSL_CITATION {"citationItems":[{"id":"ITEM-1","itemData":{"DOI":"10.1109/INCAE.2018.8579151","ISBN":"9781538680667","abstract":"The automotive technology race to improve the efficiency of engine performance is increasing, one of which is the use of heat energy in car radiators. This is in addition to reducing the workload of the engine. It can also produce electrical energy. This experiment uses four pieces of TEC1-12706 thermoelectric generators (TEG) which are arranged in series with heat sink construction in the direction of the fluid flow mounted directly above the TEG fixture. TEG Fixture will be installed on Lombardini diesel engine upper hose radiator LDW1404. This experiment produces a maximum voltage of 2.05 volts, with the current strength of 68.4 mA (0.064 A) and the power generated is 140.22 mA (0.14 A) with a difference in heat sink temperature from the heat side of 17, 8°C.","author":[{"dropping-particle":"","family":"Awria","given":"Awria","non-dropping-particle":"","parse-names":false,"suffix":""},{"dropping-particle":"","family":"Albana","given":"Muhammad Hasan","non-dropping-particle":"","parse-names":false,"suffix":""},{"dropping-particle":"","family":"Hakim","given":"Rahman","non-dropping-particle":"","parse-names":false,"suffix":""}],"container-title":"Proceedings of the 2018 International Conference on Applied Engineering, ICAE 2018","id":"ITEM-1","issued":{"date-parts":[["2018","12","14"]]},"publisher":"Institute of Electrical and Electronics Engineers Inc.","title":"Experimental Study: Design of Thermoelectric Generator (TEG) Fixture for Harvesting an Automobile Electricity","type":"paper-conference"},"uris":["http://www.mendeley.com/documents/?uuid=766209b2-da05-3f94-9975-e7f6ec9ad4de"]}],"mendeley":{"formattedCitation":"(Awria, Albana, &amp; Hakim, 2018)","plainTextFormattedCitation":"(Awria, Albana, &amp; Hakim, 2018)","previouslyFormattedCitation":"(Awria, Albana, &amp; Hakim, 2018)"},"properties":{"noteIndex":0},"schema":"https://github.com/citation-style-language/schema/raw/master/csl-citation.json"}</w:instrText>
      </w:r>
      <w:r w:rsidR="000B3224" w:rsidRPr="00CD7027">
        <w:rPr>
          <w:rFonts w:ascii="Times New Roman" w:hAnsi="Times New Roman" w:cs="Times New Roman"/>
          <w:sz w:val="24"/>
          <w:szCs w:val="24"/>
          <w:shd w:val="clear" w:color="auto" w:fill="FFFFFF"/>
        </w:rPr>
        <w:fldChar w:fldCharType="separate"/>
      </w:r>
      <w:r w:rsidR="000B3224" w:rsidRPr="00CD7027">
        <w:rPr>
          <w:rFonts w:ascii="Times New Roman" w:hAnsi="Times New Roman" w:cs="Times New Roman"/>
          <w:noProof/>
          <w:sz w:val="24"/>
          <w:szCs w:val="24"/>
          <w:shd w:val="clear" w:color="auto" w:fill="FFFFFF"/>
        </w:rPr>
        <w:t>(Awria, Albana, &amp; Hakim, 2018)</w:t>
      </w:r>
      <w:r w:rsidR="000B3224" w:rsidRPr="00CD7027">
        <w:rPr>
          <w:rFonts w:ascii="Times New Roman" w:hAnsi="Times New Roman" w:cs="Times New Roman"/>
          <w:sz w:val="24"/>
          <w:szCs w:val="24"/>
          <w:shd w:val="clear" w:color="auto" w:fill="FFFFFF"/>
        </w:rPr>
        <w:fldChar w:fldCharType="end"/>
      </w:r>
      <w:r w:rsidR="000B3224" w:rsidRPr="00CD7027">
        <w:rPr>
          <w:rFonts w:ascii="Times New Roman" w:hAnsi="Times New Roman" w:cs="Times New Roman"/>
          <w:sz w:val="24"/>
          <w:szCs w:val="24"/>
          <w:shd w:val="clear" w:color="auto" w:fill="FFFFFF"/>
        </w:rPr>
        <w:t>.</w:t>
      </w:r>
    </w:p>
    <w:p w:rsidR="002D57C1" w:rsidRPr="00CD7027" w:rsidRDefault="00220C0F" w:rsidP="005843DD">
      <w:pPr>
        <w:spacing w:line="480" w:lineRule="auto"/>
        <w:ind w:firstLine="720"/>
        <w:jc w:val="both"/>
        <w:rPr>
          <w:rFonts w:ascii="Times New Roman" w:hAnsi="Times New Roman" w:cs="Times New Roman"/>
          <w:sz w:val="24"/>
          <w:szCs w:val="24"/>
          <w:shd w:val="clear" w:color="auto" w:fill="FFFFFF"/>
        </w:rPr>
      </w:pPr>
      <w:r w:rsidRPr="00CD7027">
        <w:rPr>
          <w:rFonts w:ascii="Times New Roman" w:hAnsi="Times New Roman" w:cs="Times New Roman"/>
          <w:sz w:val="24"/>
          <w:szCs w:val="24"/>
          <w:shd w:val="clear" w:color="auto" w:fill="FFFFFF"/>
        </w:rPr>
        <w:t xml:space="preserve">In another case, the TEG was used in utilizing the waste heat of an </w:t>
      </w:r>
      <w:r w:rsidR="001518CB" w:rsidRPr="00CD7027">
        <w:rPr>
          <w:rFonts w:ascii="Times New Roman" w:hAnsi="Times New Roman" w:cs="Times New Roman"/>
          <w:sz w:val="24"/>
          <w:szCs w:val="24"/>
          <w:shd w:val="clear" w:color="auto" w:fill="FFFFFF"/>
        </w:rPr>
        <w:t>i</w:t>
      </w:r>
      <w:r w:rsidRPr="00CD7027">
        <w:rPr>
          <w:rFonts w:ascii="Times New Roman" w:hAnsi="Times New Roman" w:cs="Times New Roman"/>
          <w:sz w:val="24"/>
          <w:szCs w:val="24"/>
          <w:shd w:val="clear" w:color="auto" w:fill="FFFFFF"/>
        </w:rPr>
        <w:t xml:space="preserve">ncinerator. The set-up composed of 24 modules of thermoelectric generator connected in series was designed to </w:t>
      </w:r>
      <w:r w:rsidR="00A757C1">
        <w:rPr>
          <w:rFonts w:ascii="Times New Roman" w:hAnsi="Times New Roman" w:cs="Times New Roman"/>
          <w:sz w:val="24"/>
          <w:szCs w:val="24"/>
          <w:shd w:val="clear" w:color="auto" w:fill="FFFFFF"/>
        </w:rPr>
        <w:t>be</w:t>
      </w:r>
      <w:r w:rsidRPr="00CD7027">
        <w:rPr>
          <w:rFonts w:ascii="Times New Roman" w:hAnsi="Times New Roman" w:cs="Times New Roman"/>
          <w:sz w:val="24"/>
          <w:szCs w:val="24"/>
          <w:shd w:val="clear" w:color="auto" w:fill="FFFFFF"/>
        </w:rPr>
        <w:t xml:space="preserve"> </w:t>
      </w:r>
      <w:r w:rsidR="004A4596">
        <w:rPr>
          <w:rFonts w:ascii="Times New Roman" w:hAnsi="Times New Roman" w:cs="Times New Roman"/>
          <w:sz w:val="24"/>
          <w:szCs w:val="24"/>
          <w:shd w:val="clear" w:color="auto" w:fill="FFFFFF"/>
        </w:rPr>
        <w:t>capable of producing 20 watts</w:t>
      </w:r>
      <w:bookmarkStart w:id="13" w:name="_GoBack"/>
      <w:bookmarkEnd w:id="13"/>
      <w:r w:rsidR="004A4596">
        <w:rPr>
          <w:rFonts w:ascii="Times New Roman" w:hAnsi="Times New Roman" w:cs="Times New Roman"/>
          <w:sz w:val="24"/>
          <w:szCs w:val="24"/>
          <w:shd w:val="clear" w:color="auto" w:fill="FFFFFF"/>
        </w:rPr>
        <w:t xml:space="preserve"> of power</w:t>
      </w:r>
      <w:r w:rsidRPr="00CD7027">
        <w:rPr>
          <w:rFonts w:ascii="Times New Roman" w:hAnsi="Times New Roman" w:cs="Times New Roman"/>
          <w:sz w:val="24"/>
          <w:szCs w:val="24"/>
          <w:shd w:val="clear" w:color="auto" w:fill="FFFFFF"/>
        </w:rPr>
        <w:t xml:space="preserve">. </w:t>
      </w:r>
      <w:r w:rsidR="001518CB" w:rsidRPr="00CD7027">
        <w:rPr>
          <w:rFonts w:ascii="Times New Roman" w:hAnsi="Times New Roman" w:cs="Times New Roman"/>
          <w:sz w:val="24"/>
          <w:szCs w:val="24"/>
          <w:shd w:val="clear" w:color="auto" w:fill="FFFFFF"/>
        </w:rPr>
        <w:t xml:space="preserve">The system was developed with a cooling technique and a temperature control examine the characteristics. Optimal power output could be established at a </w:t>
      </w:r>
      <w:r w:rsidR="00B26F72" w:rsidRPr="00CD7027">
        <w:rPr>
          <w:rFonts w:ascii="Times New Roman" w:hAnsi="Times New Roman" w:cs="Times New Roman"/>
          <w:sz w:val="24"/>
          <w:szCs w:val="24"/>
          <w:shd w:val="clear" w:color="auto" w:fill="FFFFFF"/>
        </w:rPr>
        <w:t>certain condition</w:t>
      </w:r>
      <w:r w:rsidR="000B3224" w:rsidRPr="00CD7027">
        <w:rPr>
          <w:rFonts w:ascii="Times New Roman" w:hAnsi="Times New Roman" w:cs="Times New Roman"/>
          <w:sz w:val="24"/>
          <w:szCs w:val="24"/>
          <w:shd w:val="clear" w:color="auto" w:fill="FFFFFF"/>
        </w:rPr>
        <w:t xml:space="preserve"> </w:t>
      </w:r>
      <w:r w:rsidR="000B3224" w:rsidRPr="00CD7027">
        <w:rPr>
          <w:rFonts w:ascii="Times New Roman" w:hAnsi="Times New Roman" w:cs="Times New Roman"/>
          <w:sz w:val="24"/>
          <w:szCs w:val="24"/>
          <w:shd w:val="clear" w:color="auto" w:fill="FFFFFF"/>
        </w:rPr>
        <w:fldChar w:fldCharType="begin" w:fldLock="1"/>
      </w:r>
      <w:r w:rsidR="000B3224" w:rsidRPr="00CD7027">
        <w:rPr>
          <w:rFonts w:ascii="Times New Roman" w:hAnsi="Times New Roman" w:cs="Times New Roman"/>
          <w:sz w:val="24"/>
          <w:szCs w:val="24"/>
          <w:shd w:val="clear" w:color="auto" w:fill="FFFFFF"/>
        </w:rPr>
        <w:instrText>ADDIN CSL_CITATION {"citationItems":[{"id":"ITEM-1","itemData":{"DOI":"10.1109/ISITIA.2018.8710874","ISBN":"9781538676547","abstract":"This paper presents experimental investigation of nano power generation, less than 1 kW size, using Thermoelectric Generator (TEG). The heat source is expected from waste temperature of incinerator, but in the laboratory experimental it was from electric heat source controlled by electronics device. A prototype of 0.02 kW system, comprising 24 modules of TEG bismuth telluride type connected in series, was built. The system is attached with cooling and temperature control to investigate the characteristics. Preliminary experiments and analytical models of electric output power as function of specific temperature were presented. An optimum output power could be set at a certain condition.","author":[{"dropping-particle":"","family":"Fauzan","given":"Miftah Y.","non-dropping-particle":"","parse-names":false,"suffix":""},{"dropping-particle":"","family":"Islam","given":"Syed","non-dropping-particle":"","parse-names":false,"suffix":""},{"dropping-particle":"","family":"Muyeen","given":"S. M.","non-dropping-particle":"","parse-names":false,"suffix":""},{"dropping-particle":"","family":"Wardhana","given":"Asepta S.","non-dropping-particle":"","parse-names":false,"suffix":""},{"dropping-particle":"","family":"Soedibyo","given":"","non-dropping-particle":"","parse-names":false,"suffix":""},{"dropping-particle":"","family":"Ashari","given":"Mochamad","non-dropping-particle":"","parse-names":false,"suffix":""}],"container-title":"Proceeding - 2018 International Seminar on Intelligent Technology and Its Application, ISITIA 2018","id":"ITEM-1","issued":{"date-parts":[["2019","7","2"]]},"page":"67-70","publisher":"Institute of Electrical and Electronics Engineers Inc.","title":"Experimental Modeling of Nano Power Generation using Thermoelectric Generator (TEG) from Incinerator Waste Heat","type":"paper-conference"},"uris":["http://www.mendeley.com/documents/?uuid=11363ebb-0cef-30e4-a818-e34e0093a9f2"]}],"mendeley":{"formattedCitation":"(Fauzan et al., 2019)","plainTextFormattedCitation":"(Fauzan et al., 2019)","previouslyFormattedCitation":"(Fauzan et al., 2019)"},"properties":{"noteIndex":0},"schema":"https://github.com/citation-style-language/schema/raw/master/csl-citation.json"}</w:instrText>
      </w:r>
      <w:r w:rsidR="000B3224" w:rsidRPr="00CD7027">
        <w:rPr>
          <w:rFonts w:ascii="Times New Roman" w:hAnsi="Times New Roman" w:cs="Times New Roman"/>
          <w:sz w:val="24"/>
          <w:szCs w:val="24"/>
          <w:shd w:val="clear" w:color="auto" w:fill="FFFFFF"/>
        </w:rPr>
        <w:fldChar w:fldCharType="separate"/>
      </w:r>
      <w:r w:rsidR="000B3224" w:rsidRPr="00CD7027">
        <w:rPr>
          <w:rFonts w:ascii="Times New Roman" w:hAnsi="Times New Roman" w:cs="Times New Roman"/>
          <w:noProof/>
          <w:sz w:val="24"/>
          <w:szCs w:val="24"/>
          <w:shd w:val="clear" w:color="auto" w:fill="FFFFFF"/>
        </w:rPr>
        <w:t>(Fauzan et al., 2019)</w:t>
      </w:r>
      <w:r w:rsidR="000B3224" w:rsidRPr="00CD7027">
        <w:rPr>
          <w:rFonts w:ascii="Times New Roman" w:hAnsi="Times New Roman" w:cs="Times New Roman"/>
          <w:sz w:val="24"/>
          <w:szCs w:val="24"/>
          <w:shd w:val="clear" w:color="auto" w:fill="FFFFFF"/>
        </w:rPr>
        <w:fldChar w:fldCharType="end"/>
      </w:r>
      <w:r w:rsidR="001518CB" w:rsidRPr="00CD7027">
        <w:rPr>
          <w:rFonts w:ascii="Times New Roman" w:hAnsi="Times New Roman" w:cs="Times New Roman"/>
          <w:sz w:val="24"/>
          <w:szCs w:val="24"/>
          <w:shd w:val="clear" w:color="auto" w:fill="FFFFFF"/>
        </w:rPr>
        <w:t xml:space="preserve">. </w:t>
      </w:r>
    </w:p>
    <w:p w:rsidR="009C0043" w:rsidRPr="00CD7027" w:rsidRDefault="009C0043" w:rsidP="005843DD">
      <w:pPr>
        <w:spacing w:line="480" w:lineRule="auto"/>
        <w:ind w:firstLine="720"/>
        <w:jc w:val="both"/>
        <w:rPr>
          <w:rFonts w:ascii="Times New Roman" w:hAnsi="Times New Roman" w:cs="Times New Roman"/>
          <w:sz w:val="24"/>
          <w:szCs w:val="24"/>
          <w:shd w:val="clear" w:color="auto" w:fill="FFFFFF"/>
        </w:rPr>
      </w:pPr>
    </w:p>
    <w:p w:rsidR="000B3E15" w:rsidRPr="00CD7027" w:rsidRDefault="00E2005A" w:rsidP="005843DD">
      <w:pPr>
        <w:pStyle w:val="Heading3"/>
        <w:jc w:val="both"/>
        <w:rPr>
          <w:rFonts w:cs="Times New Roman"/>
        </w:rPr>
      </w:pPr>
      <w:bookmarkStart w:id="14" w:name="_Toc24375308"/>
      <w:r w:rsidRPr="00CD7027">
        <w:rPr>
          <w:rFonts w:cs="Times New Roman"/>
        </w:rPr>
        <w:t xml:space="preserve">Thermal </w:t>
      </w:r>
      <w:r w:rsidR="00511217" w:rsidRPr="00CD7027">
        <w:rPr>
          <w:rFonts w:cs="Times New Roman"/>
        </w:rPr>
        <w:t>Insulation</w:t>
      </w:r>
      <w:bookmarkEnd w:id="14"/>
    </w:p>
    <w:p w:rsidR="00062B9B" w:rsidRPr="00CD7027" w:rsidRDefault="00062B9B" w:rsidP="005843DD">
      <w:pPr>
        <w:spacing w:line="480" w:lineRule="auto"/>
        <w:jc w:val="both"/>
        <w:rPr>
          <w:rFonts w:ascii="Times New Roman" w:hAnsi="Times New Roman" w:cs="Times New Roman"/>
        </w:rPr>
      </w:pPr>
    </w:p>
    <w:p w:rsidR="000B3E15" w:rsidRPr="00CD7027" w:rsidRDefault="00062B9B" w:rsidP="005843DD">
      <w:pPr>
        <w:spacing w:line="480" w:lineRule="auto"/>
        <w:ind w:firstLine="720"/>
        <w:jc w:val="both"/>
        <w:rPr>
          <w:rFonts w:ascii="Times New Roman" w:hAnsi="Times New Roman" w:cs="Times New Roman"/>
          <w:sz w:val="24"/>
          <w:szCs w:val="24"/>
        </w:rPr>
      </w:pPr>
      <w:r w:rsidRPr="00CD7027">
        <w:rPr>
          <w:rFonts w:ascii="Times New Roman" w:hAnsi="Times New Roman" w:cs="Times New Roman"/>
          <w:sz w:val="24"/>
          <w:szCs w:val="24"/>
        </w:rPr>
        <w:t xml:space="preserve">A study on enhancing efficiency of thermoelectric </w:t>
      </w:r>
      <w:r w:rsidR="0089101B" w:rsidRPr="00CD7027">
        <w:rPr>
          <w:rFonts w:ascii="Times New Roman" w:hAnsi="Times New Roman" w:cs="Times New Roman"/>
          <w:sz w:val="24"/>
          <w:szCs w:val="24"/>
        </w:rPr>
        <w:t>generators</w:t>
      </w:r>
      <w:r w:rsidRPr="00CD7027">
        <w:rPr>
          <w:rFonts w:ascii="Times New Roman" w:hAnsi="Times New Roman" w:cs="Times New Roman"/>
          <w:sz w:val="24"/>
          <w:szCs w:val="24"/>
        </w:rPr>
        <w:t xml:space="preserve"> (TEGs) tested on how to improve the output of a setup Involving thermoelectric generators. The study found that applying improved heat insulation resulted in an increase of 5% for the output power as shown in the figure below</w:t>
      </w:r>
      <w:r w:rsidR="00220713" w:rsidRPr="00CD7027">
        <w:rPr>
          <w:rFonts w:ascii="Times New Roman" w:hAnsi="Times New Roman" w:cs="Times New Roman"/>
          <w:sz w:val="24"/>
          <w:szCs w:val="24"/>
        </w:rPr>
        <w:t xml:space="preserve"> </w:t>
      </w:r>
      <w:r w:rsidR="00220713" w:rsidRPr="00CD7027">
        <w:rPr>
          <w:rFonts w:ascii="Times New Roman" w:hAnsi="Times New Roman" w:cs="Times New Roman"/>
          <w:sz w:val="24"/>
          <w:szCs w:val="24"/>
        </w:rPr>
        <w:fldChar w:fldCharType="begin" w:fldLock="1"/>
      </w:r>
      <w:r w:rsidR="002A52C3" w:rsidRPr="00CD7027">
        <w:rPr>
          <w:rFonts w:ascii="Times New Roman" w:hAnsi="Times New Roman" w:cs="Times New Roman"/>
          <w:sz w:val="24"/>
          <w:szCs w:val="24"/>
        </w:rPr>
        <w:instrText>ADDIN CSL_CITATION {"citationItems":[{"id":"ITEM-1","itemData":{"DOI":"10.1016/j.csite.2015.03.006","ISSN":"2214157X","abstract":"Abstract The thermoelectric generators recover useful energy by the function of thermoelectric modules which can convert waste heat energy into electricity from automotive exhaust. In the actual operation, the electrical connected thermoelectric modules are operated under temperature mismatch conditions and then the problem of decreased power output causes due to the inhomogeneous temperature gradient distribution on heat exchanger surface. In this case study, an individual module test system and a test bench have been carried out to test and analyze the impact of thermal imbalance on the output electrical power at module and system level. Variability of the temperature difference and clamping pressure are also tested in the individual module measurement. The system level experimental results clearly describe the phenomenon of thermoelectric generator's decreased power output under mismatched temperature condition and limited working temperature. This situation is improved with thermal insulation on the modules and proved to be effective.","author":[{"dropping-particle":"","family":"Tang","given":"Z. B.","non-dropping-particle":"","parse-names":false,"suffix":""},{"dropping-particle":"","family":"Deng","given":"Y. D.","non-dropping-particle":"","parse-names":false,"suffix":""},{"dropping-particle":"","family":"Su","given":"C. Q.","non-dropping-particle":"","parse-names":false,"suffix":""},{"dropping-particle":"","family":"Shuai","given":"W. W.","non-dropping-particle":"","parse-names":false,"suffix":""},{"dropping-particle":"","family":"Xie","given":"C. J.","non-dropping-particle":"","parse-names":false,"suffix":""}],"container-title":"Case Studies in Thermal Engineering","id":"ITEM-1","issued":{"date-parts":[["2015","3","1"]]},"page":"143-150","publisher":"Elsevier Ltd","title":"A research on thermoelectric generator's electrical performance under temperature mismatch conditions for automotive waste heat recovery system","type":"article-journal","volume":"5"},"uris":["http://www.mendeley.com/documents/?uuid=95e1c16c-2601-3b54-ba59-5bd381f806d5"]}],"mendeley":{"formattedCitation":"(Tang, Deng, Su, Shuai, &amp; Xie, 2015)","plainTextFormattedCitation":"(Tang, Deng, Su, Shuai, &amp; Xie, 2015)","previouslyFormattedCitation":"(Tang, Deng, Su, Shuai, &amp; Xie, 2015)"},"properties":{"noteIndex":0},"schema":"https://github.com/citation-style-language/schema/raw/master/csl-citation.json"}</w:instrText>
      </w:r>
      <w:r w:rsidR="00220713" w:rsidRPr="00CD7027">
        <w:rPr>
          <w:rFonts w:ascii="Times New Roman" w:hAnsi="Times New Roman" w:cs="Times New Roman"/>
          <w:sz w:val="24"/>
          <w:szCs w:val="24"/>
        </w:rPr>
        <w:fldChar w:fldCharType="separate"/>
      </w:r>
      <w:r w:rsidR="00220713" w:rsidRPr="00CD7027">
        <w:rPr>
          <w:rFonts w:ascii="Times New Roman" w:hAnsi="Times New Roman" w:cs="Times New Roman"/>
          <w:noProof/>
          <w:sz w:val="24"/>
          <w:szCs w:val="24"/>
        </w:rPr>
        <w:t>(Tang, Deng, Su, Shuai, &amp; Xie, 2015)</w:t>
      </w:r>
      <w:r w:rsidR="00220713" w:rsidRPr="00CD7027">
        <w:rPr>
          <w:rFonts w:ascii="Times New Roman" w:hAnsi="Times New Roman" w:cs="Times New Roman"/>
          <w:sz w:val="24"/>
          <w:szCs w:val="24"/>
        </w:rPr>
        <w:fldChar w:fldCharType="end"/>
      </w:r>
      <w:r w:rsidRPr="00CD7027">
        <w:rPr>
          <w:rFonts w:ascii="Times New Roman" w:hAnsi="Times New Roman" w:cs="Times New Roman"/>
          <w:sz w:val="24"/>
          <w:szCs w:val="24"/>
        </w:rPr>
        <w:t>.</w:t>
      </w:r>
      <w:r w:rsidR="0089101B" w:rsidRPr="00CD7027">
        <w:rPr>
          <w:rFonts w:ascii="Times New Roman" w:hAnsi="Times New Roman" w:cs="Times New Roman"/>
          <w:noProof/>
          <w:sz w:val="24"/>
          <w:szCs w:val="24"/>
        </w:rPr>
        <w:t xml:space="preserve"> </w:t>
      </w:r>
    </w:p>
    <w:p w:rsidR="00062B9B" w:rsidRPr="00CD7027" w:rsidRDefault="00062B9B" w:rsidP="005843DD">
      <w:pPr>
        <w:spacing w:line="480" w:lineRule="auto"/>
        <w:ind w:left="720" w:firstLine="720"/>
        <w:rPr>
          <w:rFonts w:ascii="Times New Roman" w:hAnsi="Times New Roman" w:cs="Times New Roman"/>
        </w:rPr>
      </w:pPr>
    </w:p>
    <w:p w:rsidR="0089101B" w:rsidRPr="00CD7027" w:rsidRDefault="0089101B" w:rsidP="005843DD">
      <w:pPr>
        <w:spacing w:line="480" w:lineRule="auto"/>
        <w:ind w:left="720" w:firstLine="720"/>
        <w:rPr>
          <w:rFonts w:ascii="Times New Roman" w:hAnsi="Times New Roman" w:cs="Times New Roman"/>
        </w:rPr>
      </w:pPr>
    </w:p>
    <w:p w:rsidR="00FF6B03" w:rsidRDefault="00FF6B03" w:rsidP="002B365C">
      <w:pPr>
        <w:spacing w:line="480" w:lineRule="auto"/>
        <w:ind w:firstLine="720"/>
        <w:jc w:val="center"/>
        <w:rPr>
          <w:rFonts w:ascii="Times New Roman" w:hAnsi="Times New Roman" w:cs="Times New Roman"/>
          <w:sz w:val="24"/>
          <w:szCs w:val="24"/>
        </w:rPr>
      </w:pPr>
      <w:r w:rsidRPr="00CD7027">
        <w:rPr>
          <w:rFonts w:ascii="Times New Roman" w:hAnsi="Times New Roman" w:cs="Times New Roman"/>
          <w:noProof/>
          <w:sz w:val="24"/>
          <w:szCs w:val="24"/>
        </w:rPr>
        <w:lastRenderedPageBreak/>
        <w:drawing>
          <wp:inline distT="0" distB="0" distL="0" distR="0" wp14:anchorId="2110F445">
            <wp:extent cx="3517078" cy="21431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517078" cy="2143125"/>
                    </a:xfrm>
                    <a:prstGeom prst="rect">
                      <a:avLst/>
                    </a:prstGeom>
                  </pic:spPr>
                </pic:pic>
              </a:graphicData>
            </a:graphic>
          </wp:inline>
        </w:drawing>
      </w:r>
    </w:p>
    <w:p w:rsidR="00FF6B03" w:rsidRPr="00FF6B03" w:rsidRDefault="00FF6B03" w:rsidP="00FF6B03">
      <w:pPr>
        <w:spacing w:line="480" w:lineRule="auto"/>
        <w:jc w:val="center"/>
        <w:rPr>
          <w:rFonts w:ascii="Times New Roman" w:hAnsi="Times New Roman" w:cs="Times New Roman"/>
          <w:sz w:val="24"/>
          <w:szCs w:val="24"/>
        </w:rPr>
      </w:pPr>
      <w:r w:rsidRPr="00FF6B03">
        <w:rPr>
          <w:rFonts w:ascii="Times New Roman" w:hAnsi="Times New Roman" w:cs="Times New Roman"/>
          <w:b/>
          <w:bCs/>
          <w:sz w:val="24"/>
          <w:szCs w:val="24"/>
        </w:rPr>
        <w:t>Figure 2.3.1.1</w:t>
      </w:r>
      <w:r>
        <w:rPr>
          <w:rFonts w:ascii="Times New Roman" w:hAnsi="Times New Roman" w:cs="Times New Roman"/>
          <w:b/>
          <w:bCs/>
          <w:sz w:val="24"/>
          <w:szCs w:val="24"/>
        </w:rPr>
        <w:t xml:space="preserve">. </w:t>
      </w:r>
      <w:r>
        <w:rPr>
          <w:rFonts w:ascii="Times New Roman" w:hAnsi="Times New Roman" w:cs="Times New Roman"/>
          <w:bCs/>
          <w:sz w:val="24"/>
          <w:szCs w:val="24"/>
        </w:rPr>
        <w:t>Output power with insulation and without insulation.</w:t>
      </w:r>
    </w:p>
    <w:p w:rsidR="00FF6B03" w:rsidRDefault="00FF6B03" w:rsidP="005843DD">
      <w:pPr>
        <w:spacing w:line="480" w:lineRule="auto"/>
        <w:ind w:firstLine="720"/>
        <w:jc w:val="both"/>
        <w:rPr>
          <w:rFonts w:ascii="Times New Roman" w:hAnsi="Times New Roman" w:cs="Times New Roman"/>
          <w:sz w:val="24"/>
          <w:szCs w:val="24"/>
        </w:rPr>
      </w:pPr>
    </w:p>
    <w:p w:rsidR="00220713" w:rsidRPr="00CD7027" w:rsidRDefault="00220713" w:rsidP="005843DD">
      <w:pPr>
        <w:spacing w:line="480" w:lineRule="auto"/>
        <w:ind w:firstLine="720"/>
        <w:jc w:val="both"/>
        <w:rPr>
          <w:rFonts w:ascii="Times New Roman" w:hAnsi="Times New Roman" w:cs="Times New Roman"/>
          <w:sz w:val="24"/>
          <w:szCs w:val="24"/>
        </w:rPr>
      </w:pPr>
      <w:r w:rsidRPr="00CD7027">
        <w:rPr>
          <w:rFonts w:ascii="Times New Roman" w:hAnsi="Times New Roman" w:cs="Times New Roman"/>
          <w:sz w:val="24"/>
          <w:szCs w:val="24"/>
        </w:rPr>
        <w:t>Clay, a very fine</w:t>
      </w:r>
      <w:r w:rsidR="00E2005A" w:rsidRPr="00CD7027">
        <w:rPr>
          <w:rFonts w:ascii="Times New Roman" w:hAnsi="Times New Roman" w:cs="Times New Roman"/>
          <w:sz w:val="24"/>
          <w:szCs w:val="24"/>
        </w:rPr>
        <w:t>,</w:t>
      </w:r>
      <w:r w:rsidRPr="00CD7027">
        <w:rPr>
          <w:rFonts w:ascii="Times New Roman" w:hAnsi="Times New Roman" w:cs="Times New Roman"/>
          <w:sz w:val="24"/>
          <w:szCs w:val="24"/>
        </w:rPr>
        <w:t xml:space="preserve"> grainy loose rock matter, </w:t>
      </w:r>
      <w:r w:rsidR="00E2005A" w:rsidRPr="00CD7027">
        <w:rPr>
          <w:rFonts w:ascii="Times New Roman" w:hAnsi="Times New Roman" w:cs="Times New Roman"/>
          <w:sz w:val="24"/>
          <w:szCs w:val="24"/>
        </w:rPr>
        <w:t>becomes hard and stony when heated. Clay’s thermal conductivity, which is a property that indicates a material’s ability to conduct heat, is based on its water content. When the clay’s thermal conductivity gets low, it can serve many purposes. This can include being an oven for baking and drying or being an insulator where conservation of heat is needed within an area</w:t>
      </w:r>
      <w:r w:rsidR="002A52C3" w:rsidRPr="00CD7027">
        <w:rPr>
          <w:rFonts w:ascii="Times New Roman" w:hAnsi="Times New Roman" w:cs="Times New Roman"/>
          <w:sz w:val="24"/>
          <w:szCs w:val="24"/>
        </w:rPr>
        <w:t xml:space="preserve"> and heat loss by conduction is to be prevented </w:t>
      </w:r>
      <w:r w:rsidR="002A52C3" w:rsidRPr="00CD7027">
        <w:rPr>
          <w:rFonts w:ascii="Times New Roman" w:hAnsi="Times New Roman" w:cs="Times New Roman"/>
          <w:sz w:val="24"/>
          <w:szCs w:val="24"/>
        </w:rPr>
        <w:fldChar w:fldCharType="begin" w:fldLock="1"/>
      </w:r>
      <w:r w:rsidR="00560D93" w:rsidRPr="00CD7027">
        <w:rPr>
          <w:rFonts w:ascii="Times New Roman" w:hAnsi="Times New Roman" w:cs="Times New Roman"/>
          <w:sz w:val="24"/>
          <w:szCs w:val="24"/>
        </w:rPr>
        <w:instrText>ADDIN CSL_CITATION {"citationItems":[{"id":"ITEM-1","itemData":{"author":[{"dropping-particle":"","family":"Folaranmi","given":"Joshua","non-dropping-particle":"","parse-names":false,"suffix":""}],"container-title":"Leonardo Journal of Sciences","id":"ITEM-1","issued":{"date-parts":[["2009"]]},"title":"Effect of Additives on the Thermal Conductivity of Clay","type":"article-journal","volume":"8"},"uris":["http://www.mendeley.com/documents/?uuid=2b9f69dc-9697-4e0a-a83e-9677e97a08db"]}],"mendeley":{"formattedCitation":"(Folaranmi, 2009)","plainTextFormattedCitation":"(Folaranmi, 2009)","previouslyFormattedCitation":"(Folaranmi, 2009)"},"properties":{"noteIndex":0},"schema":"https://github.com/citation-style-language/schema/raw/master/csl-citation.json"}</w:instrText>
      </w:r>
      <w:r w:rsidR="002A52C3" w:rsidRPr="00CD7027">
        <w:rPr>
          <w:rFonts w:ascii="Times New Roman" w:hAnsi="Times New Roman" w:cs="Times New Roman"/>
          <w:sz w:val="24"/>
          <w:szCs w:val="24"/>
        </w:rPr>
        <w:fldChar w:fldCharType="separate"/>
      </w:r>
      <w:r w:rsidR="002A52C3" w:rsidRPr="00CD7027">
        <w:rPr>
          <w:rFonts w:ascii="Times New Roman" w:hAnsi="Times New Roman" w:cs="Times New Roman"/>
          <w:noProof/>
          <w:sz w:val="24"/>
          <w:szCs w:val="24"/>
        </w:rPr>
        <w:t>(Folaranmi, 2009)</w:t>
      </w:r>
      <w:r w:rsidR="002A52C3" w:rsidRPr="00CD7027">
        <w:rPr>
          <w:rFonts w:ascii="Times New Roman" w:hAnsi="Times New Roman" w:cs="Times New Roman"/>
          <w:sz w:val="24"/>
          <w:szCs w:val="24"/>
        </w:rPr>
        <w:fldChar w:fldCharType="end"/>
      </w:r>
      <w:r w:rsidR="002A52C3" w:rsidRPr="00CD7027">
        <w:rPr>
          <w:rFonts w:ascii="Times New Roman" w:hAnsi="Times New Roman" w:cs="Times New Roman"/>
          <w:sz w:val="24"/>
          <w:szCs w:val="24"/>
        </w:rPr>
        <w:t>.</w:t>
      </w:r>
    </w:p>
    <w:p w:rsidR="00372B35" w:rsidRPr="00CD7027" w:rsidRDefault="00372B35" w:rsidP="005843DD">
      <w:pPr>
        <w:spacing w:line="480" w:lineRule="auto"/>
        <w:ind w:firstLine="720"/>
        <w:jc w:val="both"/>
        <w:rPr>
          <w:rFonts w:ascii="Times New Roman" w:hAnsi="Times New Roman" w:cs="Times New Roman"/>
          <w:sz w:val="24"/>
          <w:szCs w:val="24"/>
        </w:rPr>
      </w:pPr>
      <w:r w:rsidRPr="00CD7027">
        <w:rPr>
          <w:rFonts w:ascii="Times New Roman" w:hAnsi="Times New Roman" w:cs="Times New Roman"/>
          <w:sz w:val="24"/>
          <w:szCs w:val="24"/>
        </w:rPr>
        <w:t xml:space="preserve">Fiberglass, a material found in most homes, helps with insulating heat and consists of multiple fine glass fibers. Fiberglass insulates heat by trapping pockets of air. This keeps houses warm or cold depending on the season </w:t>
      </w:r>
      <w:r w:rsidRPr="00CD7027">
        <w:rPr>
          <w:rFonts w:ascii="Times New Roman" w:hAnsi="Times New Roman" w:cs="Times New Roman"/>
          <w:sz w:val="24"/>
          <w:szCs w:val="24"/>
        </w:rPr>
        <w:fldChar w:fldCharType="begin" w:fldLock="1"/>
      </w:r>
      <w:r w:rsidRPr="00CD7027">
        <w:rPr>
          <w:rFonts w:ascii="Times New Roman" w:hAnsi="Times New Roman" w:cs="Times New Roman"/>
          <w:sz w:val="24"/>
          <w:szCs w:val="24"/>
        </w:rPr>
        <w:instrText>ADDIN CSL_CITATION {"citationItems":[{"id":"ITEM-1","itemData":{"URL":"https://www.retrofoamofmichigan.com/blog/fiberglass-insulation-material-ingredients?fbclid=IwAR3u9JlhNSOc5869utp0t8Xjlt9GuyulYjx5Bq0spwrvlGQOmOTb3v-C1FE","accessed":{"date-parts":[["2019","11","9"]]},"id":"ITEM-1","issued":{"date-parts":[["2017"]]},"title":"What is Fiberglass Insulation? How it Works and What it’s Made of","type":"webpage"},"uris":["http://www.mendeley.com/documents/?uuid=64ee583a-7cf1-330d-9ace-9cd72d4e8d21"]}],"mendeley":{"formattedCitation":"(“What is Fiberglass Insulation? How it Works and What it’s Made of,” 2017)","plainTextFormattedCitation":"(“What is Fiberglass Insulation? How it Works and What it’s Made of,” 2017)","previouslyFormattedCitation":"(“What is Fiberglass Insulation? How it Works and What it’s Made of,” 2017)"},"properties":{"noteIndex":0},"schema":"https://github.com/citation-style-language/schema/raw/master/csl-citation.json"}</w:instrText>
      </w:r>
      <w:r w:rsidRPr="00CD7027">
        <w:rPr>
          <w:rFonts w:ascii="Times New Roman" w:hAnsi="Times New Roman" w:cs="Times New Roman"/>
          <w:sz w:val="24"/>
          <w:szCs w:val="24"/>
        </w:rPr>
        <w:fldChar w:fldCharType="separate"/>
      </w:r>
      <w:r w:rsidRPr="00CD7027">
        <w:rPr>
          <w:rFonts w:ascii="Times New Roman" w:hAnsi="Times New Roman" w:cs="Times New Roman"/>
          <w:noProof/>
          <w:sz w:val="24"/>
          <w:szCs w:val="24"/>
        </w:rPr>
        <w:t>(“What is Fiberglass Insulation? How it Works and What it’s Made of,” 2017)</w:t>
      </w:r>
      <w:r w:rsidRPr="00CD7027">
        <w:rPr>
          <w:rFonts w:ascii="Times New Roman" w:hAnsi="Times New Roman" w:cs="Times New Roman"/>
          <w:sz w:val="24"/>
          <w:szCs w:val="24"/>
        </w:rPr>
        <w:fldChar w:fldCharType="end"/>
      </w:r>
      <w:r w:rsidRPr="00CD7027">
        <w:rPr>
          <w:rFonts w:ascii="Times New Roman" w:hAnsi="Times New Roman" w:cs="Times New Roman"/>
          <w:sz w:val="24"/>
          <w:szCs w:val="24"/>
        </w:rPr>
        <w:t xml:space="preserve">. An experiment conducted </w:t>
      </w:r>
      <w:r w:rsidR="00320533" w:rsidRPr="00CD7027">
        <w:rPr>
          <w:rFonts w:ascii="Times New Roman" w:hAnsi="Times New Roman" w:cs="Times New Roman"/>
          <w:sz w:val="24"/>
          <w:szCs w:val="24"/>
        </w:rPr>
        <w:fldChar w:fldCharType="begin" w:fldLock="1"/>
      </w:r>
      <w:r w:rsidR="00721E21" w:rsidRPr="00CD7027">
        <w:rPr>
          <w:rFonts w:ascii="Times New Roman" w:hAnsi="Times New Roman" w:cs="Times New Roman"/>
          <w:sz w:val="24"/>
          <w:szCs w:val="24"/>
        </w:rPr>
        <w:instrText>ADDIN CSL_CITATION {"citationItems":[{"id":"ITEM-1","itemData":{"abstract":"A series of experiments has been completed on the thermal performance of fiberglass and cellulose attic insulations under winter conditions using an attic test module in a guarded hot boxfacility. Experiments with aile type of loose-jill fiberglass insulation showed that the thermal resistance at large temperature differences (70°F to 76°F) was about 35% to 50% less than at small temperature differences. The additional heat flow, attributed to natural convection, was effectively eliminated by applying a covering of fiberglass batts or a combination of a poly-ethylenefilm andfiberglass blankets. No significant convec-tion was found either with fiberglass batts or with one type of loose-jill cellulose.","author":[{"dropping-particle":"","family":"Wilkes","given":"Kenneth E.","non-dropping-particle":"","parse-names":false,"suffix":""},{"dropping-particle":"","family":"Childs","given":"Phillip W.","non-dropping-particle":"","parse-names":false,"suffix":""}],"id":"ITEM-1","issued":{"date-parts":[["1992"]]},"title":"Thermal Performanee of Fiberglass and Cellulose Attie Insulations","type":"report"},"uris":["http://www.mendeley.com/documents/?uuid=9db1da87-cbfe-3e5a-85d9-b76189f1a0a6"]}],"mendeley":{"formattedCitation":"(Wilkes &amp; Childs, 1992)","plainTextFormattedCitation":"(Wilkes &amp; Childs, 1992)","previouslyFormattedCitation":"(Wilkes &amp; Childs, 1992)"},"properties":{"noteIndex":0},"schema":"https://github.com/citation-style-language/schema/raw/master/csl-citation.json"}</w:instrText>
      </w:r>
      <w:r w:rsidR="00320533" w:rsidRPr="00CD7027">
        <w:rPr>
          <w:rFonts w:ascii="Times New Roman" w:hAnsi="Times New Roman" w:cs="Times New Roman"/>
          <w:sz w:val="24"/>
          <w:szCs w:val="24"/>
        </w:rPr>
        <w:fldChar w:fldCharType="separate"/>
      </w:r>
      <w:r w:rsidR="00320533" w:rsidRPr="00CD7027">
        <w:rPr>
          <w:rFonts w:ascii="Times New Roman" w:hAnsi="Times New Roman" w:cs="Times New Roman"/>
          <w:noProof/>
          <w:sz w:val="24"/>
          <w:szCs w:val="24"/>
        </w:rPr>
        <w:t>(Wilkes &amp; Childs, 1992)</w:t>
      </w:r>
      <w:r w:rsidR="00320533" w:rsidRPr="00CD7027">
        <w:rPr>
          <w:rFonts w:ascii="Times New Roman" w:hAnsi="Times New Roman" w:cs="Times New Roman"/>
          <w:sz w:val="24"/>
          <w:szCs w:val="24"/>
        </w:rPr>
        <w:fldChar w:fldCharType="end"/>
      </w:r>
      <w:r w:rsidR="00320533" w:rsidRPr="00CD7027">
        <w:rPr>
          <w:rFonts w:ascii="Times New Roman" w:hAnsi="Times New Roman" w:cs="Times New Roman"/>
          <w:sz w:val="24"/>
          <w:szCs w:val="24"/>
        </w:rPr>
        <w:t xml:space="preserve"> for fiberglass </w:t>
      </w:r>
      <w:r w:rsidR="00C64F10" w:rsidRPr="00CD7027">
        <w:rPr>
          <w:rFonts w:ascii="Times New Roman" w:hAnsi="Times New Roman" w:cs="Times New Roman"/>
          <w:sz w:val="24"/>
          <w:szCs w:val="24"/>
        </w:rPr>
        <w:t>showed results of thermal resistance being inversely proportional to its temperature gradient</w:t>
      </w:r>
      <w:r w:rsidR="00320533" w:rsidRPr="00CD7027">
        <w:rPr>
          <w:rFonts w:ascii="Times New Roman" w:hAnsi="Times New Roman" w:cs="Times New Roman"/>
          <w:sz w:val="24"/>
          <w:szCs w:val="24"/>
        </w:rPr>
        <w:t xml:space="preserve">. The results </w:t>
      </w:r>
      <w:r w:rsidR="00320533" w:rsidRPr="00CD7027">
        <w:rPr>
          <w:rFonts w:ascii="Times New Roman" w:hAnsi="Times New Roman" w:cs="Times New Roman"/>
          <w:sz w:val="24"/>
          <w:szCs w:val="24"/>
        </w:rPr>
        <w:lastRenderedPageBreak/>
        <w:t>showed 35% to 50% less thermal resistance when the temperature gradient was high (70°F to 76°F).</w:t>
      </w:r>
    </w:p>
    <w:p w:rsidR="00320533" w:rsidRPr="00CD7027" w:rsidRDefault="00320533" w:rsidP="005843DD">
      <w:pPr>
        <w:spacing w:line="480" w:lineRule="auto"/>
        <w:ind w:left="720" w:firstLine="720"/>
        <w:jc w:val="both"/>
        <w:rPr>
          <w:rFonts w:ascii="Times New Roman" w:hAnsi="Times New Roman" w:cs="Times New Roman"/>
          <w:sz w:val="24"/>
          <w:szCs w:val="24"/>
        </w:rPr>
      </w:pPr>
    </w:p>
    <w:p w:rsidR="003E5E94" w:rsidRPr="00CD7027" w:rsidRDefault="00511217" w:rsidP="005843DD">
      <w:pPr>
        <w:pStyle w:val="Heading3"/>
        <w:rPr>
          <w:rFonts w:cs="Times New Roman"/>
        </w:rPr>
      </w:pPr>
      <w:bookmarkStart w:id="15" w:name="_Toc24375309"/>
      <w:r w:rsidRPr="00CD7027">
        <w:rPr>
          <w:rFonts w:cs="Times New Roman"/>
        </w:rPr>
        <w:t>Cooling</w:t>
      </w:r>
      <w:bookmarkEnd w:id="15"/>
    </w:p>
    <w:p w:rsidR="0001752B" w:rsidRPr="00CD7027" w:rsidRDefault="0001752B" w:rsidP="005843DD">
      <w:pPr>
        <w:spacing w:line="480" w:lineRule="auto"/>
        <w:rPr>
          <w:rFonts w:ascii="Times New Roman" w:hAnsi="Times New Roman" w:cs="Times New Roman"/>
        </w:rPr>
      </w:pPr>
    </w:p>
    <w:p w:rsidR="0001752B" w:rsidRPr="00CD7027" w:rsidRDefault="0001752B" w:rsidP="005843DD">
      <w:pPr>
        <w:spacing w:line="480" w:lineRule="auto"/>
        <w:jc w:val="both"/>
        <w:rPr>
          <w:rFonts w:ascii="Times New Roman" w:hAnsi="Times New Roman" w:cs="Times New Roman"/>
          <w:sz w:val="24"/>
          <w:szCs w:val="24"/>
        </w:rPr>
      </w:pPr>
      <w:r w:rsidRPr="00CD7027">
        <w:rPr>
          <w:rFonts w:ascii="Times New Roman" w:hAnsi="Times New Roman" w:cs="Times New Roman"/>
        </w:rPr>
        <w:tab/>
      </w:r>
      <w:r w:rsidR="00653DC7" w:rsidRPr="00CD7027">
        <w:rPr>
          <w:rFonts w:ascii="Times New Roman" w:hAnsi="Times New Roman" w:cs="Times New Roman"/>
          <w:sz w:val="24"/>
          <w:szCs w:val="24"/>
        </w:rPr>
        <w:t xml:space="preserve">The TEG’s hot side is usually in contact with a heat source. This heat source can be a waste heat pipe or concentrated solar radiation. Meanwhile, the TEG’s cold side is usually retained to low temperatures by using cooling methods. The different types of methods </w:t>
      </w:r>
      <w:r w:rsidRPr="00CD7027">
        <w:rPr>
          <w:rFonts w:ascii="Times New Roman" w:hAnsi="Times New Roman" w:cs="Times New Roman"/>
          <w:sz w:val="24"/>
          <w:szCs w:val="24"/>
        </w:rPr>
        <w:t>of</w:t>
      </w:r>
      <w:r w:rsidR="00653DC7" w:rsidRPr="00CD7027">
        <w:rPr>
          <w:rFonts w:ascii="Times New Roman" w:hAnsi="Times New Roman" w:cs="Times New Roman"/>
          <w:sz w:val="24"/>
          <w:szCs w:val="24"/>
        </w:rPr>
        <w:t xml:space="preserve"> cooling</w:t>
      </w:r>
      <w:r w:rsidRPr="00CD7027">
        <w:rPr>
          <w:rFonts w:ascii="Times New Roman" w:hAnsi="Times New Roman" w:cs="Times New Roman"/>
          <w:sz w:val="24"/>
          <w:szCs w:val="24"/>
        </w:rPr>
        <w:t xml:space="preserve"> TEGs and their classifications are shown in the figure below</w:t>
      </w:r>
      <w:r w:rsidR="00721E21" w:rsidRPr="00CD7027">
        <w:rPr>
          <w:rFonts w:ascii="Times New Roman" w:hAnsi="Times New Roman" w:cs="Times New Roman"/>
          <w:sz w:val="24"/>
          <w:szCs w:val="24"/>
        </w:rPr>
        <w:t xml:space="preserve"> </w:t>
      </w:r>
      <w:r w:rsidR="00721E21" w:rsidRPr="00CD7027">
        <w:rPr>
          <w:rFonts w:ascii="Times New Roman" w:hAnsi="Times New Roman" w:cs="Times New Roman"/>
          <w:sz w:val="24"/>
          <w:szCs w:val="24"/>
        </w:rPr>
        <w:fldChar w:fldCharType="begin" w:fldLock="1"/>
      </w:r>
      <w:r w:rsidR="00746B71" w:rsidRPr="00CD7027">
        <w:rPr>
          <w:rFonts w:ascii="Times New Roman" w:hAnsi="Times New Roman" w:cs="Times New Roman"/>
          <w:sz w:val="24"/>
          <w:szCs w:val="24"/>
        </w:rPr>
        <w:instrText>ADDIN CSL_CITATION {"citationItems":[{"id":"ITEM-1","itemData":{"DOI":"10.3390/designs3020022","ISSN":"2411-9660","abstract":"Growing energy demands are driving people to generate power in every possible way. New energy sources are needed to plug the energy gap. There is a growing interest in distributed energy generation due to its remarkable advantages such as flexibility, reliability, adaptability and minimal transmission losses. Thermoelectric generators (TEGs) are one such distributed power source that relies on thermal energy for electricity generation. The current review focusses on the design and optimization of TEGs to maximize the power output from the available thermal sources. The basic principle of thermoelectricity generation and suitable architecture for specific applications are explained with an overview of materials and manufacturing processes. Various cooling techniques to dissipate heat from the cold side and their influence on overall efficiency are reviewed in this work. Applications of TEGs for powering biomedical sensors have been discussed in detail. Recent advancements in TEGs for various implantable devices and their power requirements are evaluated. The exploitation of TEGs to generate power for wearable sensors has been presented, along with published experimental data. It is envisioned that this study will provide profound knowledge on TEG design for specific applications, which will be helpful for future endeavours.","author":[{"dropping-particle":"","family":"Kumar","given":"","non-dropping-particle":"","parse-names":false,"suffix":""},{"dropping-particle":"","family":"Babu","given":"","non-dropping-particle":"","parse-names":false,"suffix":""},{"dropping-particle":"","family":"Subramanian","given":"","non-dropping-particle":"","parse-names":false,"suffix":""},{"dropping-particle":"","family":"Bandla","given":"","non-dropping-particle":"","parse-names":false,"suffix":""},{"dropping-particle":"","family":"Thakor","given":"","non-dropping-particle":"","parse-names":false,"suffix":""},{"dropping-particle":"","family":"Ramakrishna","given":"","non-dropping-particle":"","parse-names":false,"suffix":""},{"dropping-particle":"","family":"Wei","given":"","non-dropping-particle":"","parse-names":false,"suffix":""}],"container-title":"Designs","id":"ITEM-1","issue":"2","issued":{"date-parts":[["2019","4","26"]]},"page":"22","publisher":"MDPI AG","title":"The Design of a Thermoelectric Generator and Its Medical Applications","type":"article-journal","volume":"3"},"uris":["http://www.mendeley.com/documents/?uuid=ded0091f-6c57-3ada-bffc-5f68f2e23731"]}],"mendeley":{"formattedCitation":"(Kumar et al., 2019)","plainTextFormattedCitation":"(Kumar et al., 2019)","previouslyFormattedCitation":"(Kumar et al., 2019)"},"properties":{"noteIndex":0},"schema":"https://github.com/citation-style-language/schema/raw/master/csl-citation.json"}</w:instrText>
      </w:r>
      <w:r w:rsidR="00721E21" w:rsidRPr="00CD7027">
        <w:rPr>
          <w:rFonts w:ascii="Times New Roman" w:hAnsi="Times New Roman" w:cs="Times New Roman"/>
          <w:sz w:val="24"/>
          <w:szCs w:val="24"/>
        </w:rPr>
        <w:fldChar w:fldCharType="separate"/>
      </w:r>
      <w:r w:rsidR="00721E21" w:rsidRPr="00CD7027">
        <w:rPr>
          <w:rFonts w:ascii="Times New Roman" w:hAnsi="Times New Roman" w:cs="Times New Roman"/>
          <w:noProof/>
          <w:sz w:val="24"/>
          <w:szCs w:val="24"/>
        </w:rPr>
        <w:t>(Kumar et al., 2019)</w:t>
      </w:r>
      <w:r w:rsidR="00721E21" w:rsidRPr="00CD7027">
        <w:rPr>
          <w:rFonts w:ascii="Times New Roman" w:hAnsi="Times New Roman" w:cs="Times New Roman"/>
          <w:sz w:val="24"/>
          <w:szCs w:val="24"/>
        </w:rPr>
        <w:fldChar w:fldCharType="end"/>
      </w:r>
      <w:r w:rsidRPr="00CD7027">
        <w:rPr>
          <w:rFonts w:ascii="Times New Roman" w:hAnsi="Times New Roman" w:cs="Times New Roman"/>
          <w:sz w:val="24"/>
          <w:szCs w:val="24"/>
        </w:rPr>
        <w:t>.</w:t>
      </w:r>
    </w:p>
    <w:p w:rsidR="00FF6B03" w:rsidRDefault="002B365C" w:rsidP="002B365C">
      <w:pPr>
        <w:spacing w:line="480" w:lineRule="auto"/>
        <w:jc w:val="center"/>
        <w:rPr>
          <w:rFonts w:ascii="Times New Roman" w:hAnsi="Times New Roman" w:cs="Times New Roman"/>
        </w:rPr>
      </w:pPr>
      <w:r w:rsidRPr="00CD7027">
        <w:rPr>
          <w:rFonts w:ascii="Times New Roman" w:hAnsi="Times New Roman" w:cs="Times New Roman"/>
          <w:noProof/>
        </w:rPr>
        <w:drawing>
          <wp:inline distT="0" distB="0" distL="0" distR="0" wp14:anchorId="263552E7" wp14:editId="66BA3637">
            <wp:extent cx="5046345" cy="17754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46345" cy="1775460"/>
                    </a:xfrm>
                    <a:prstGeom prst="rect">
                      <a:avLst/>
                    </a:prstGeom>
                  </pic:spPr>
                </pic:pic>
              </a:graphicData>
            </a:graphic>
          </wp:inline>
        </w:drawing>
      </w:r>
    </w:p>
    <w:p w:rsidR="002B365C" w:rsidRPr="002B365C" w:rsidRDefault="002B365C" w:rsidP="002B365C">
      <w:pPr>
        <w:spacing w:line="480" w:lineRule="auto"/>
        <w:rPr>
          <w:rFonts w:ascii="Times New Roman" w:hAnsi="Times New Roman" w:cs="Times New Roman"/>
        </w:rPr>
      </w:pPr>
    </w:p>
    <w:p w:rsidR="0087439F" w:rsidRPr="00CD7027" w:rsidRDefault="00721E21" w:rsidP="005843DD">
      <w:pPr>
        <w:spacing w:line="480" w:lineRule="auto"/>
        <w:jc w:val="center"/>
        <w:rPr>
          <w:rFonts w:ascii="Times New Roman" w:hAnsi="Times New Roman" w:cs="Times New Roman"/>
          <w:sz w:val="24"/>
          <w:szCs w:val="24"/>
        </w:rPr>
      </w:pPr>
      <w:r w:rsidRPr="00CD7027">
        <w:rPr>
          <w:rFonts w:ascii="Times New Roman" w:hAnsi="Times New Roman" w:cs="Times New Roman"/>
          <w:b/>
          <w:sz w:val="24"/>
          <w:szCs w:val="24"/>
        </w:rPr>
        <w:t>Figure 2</w:t>
      </w:r>
      <w:r w:rsidR="00FF6B03">
        <w:rPr>
          <w:rFonts w:ascii="Times New Roman" w:hAnsi="Times New Roman" w:cs="Times New Roman"/>
          <w:b/>
          <w:sz w:val="24"/>
          <w:szCs w:val="24"/>
        </w:rPr>
        <w:t>.3.2.1</w:t>
      </w:r>
      <w:r w:rsidRPr="00CD7027">
        <w:rPr>
          <w:rFonts w:ascii="Times New Roman" w:hAnsi="Times New Roman" w:cs="Times New Roman"/>
          <w:b/>
          <w:sz w:val="24"/>
          <w:szCs w:val="24"/>
        </w:rPr>
        <w:t xml:space="preserve">. </w:t>
      </w:r>
      <w:r w:rsidRPr="00CD7027">
        <w:rPr>
          <w:rFonts w:ascii="Times New Roman" w:hAnsi="Times New Roman" w:cs="Times New Roman"/>
          <w:sz w:val="24"/>
          <w:szCs w:val="24"/>
        </w:rPr>
        <w:t>Schematic of an evaporative cooling system for TEG.</w:t>
      </w:r>
    </w:p>
    <w:p w:rsidR="00746B71" w:rsidRDefault="00746B71" w:rsidP="005843DD">
      <w:pPr>
        <w:spacing w:line="480" w:lineRule="auto"/>
        <w:jc w:val="center"/>
        <w:rPr>
          <w:rFonts w:ascii="Times New Roman" w:hAnsi="Times New Roman" w:cs="Times New Roman"/>
          <w:sz w:val="24"/>
          <w:szCs w:val="24"/>
        </w:rPr>
      </w:pPr>
    </w:p>
    <w:p w:rsidR="00FF6B03" w:rsidRPr="00CD7027" w:rsidRDefault="00FF6B03" w:rsidP="005843DD">
      <w:pPr>
        <w:spacing w:line="480" w:lineRule="auto"/>
        <w:jc w:val="center"/>
        <w:rPr>
          <w:rFonts w:ascii="Times New Roman" w:hAnsi="Times New Roman" w:cs="Times New Roman"/>
          <w:sz w:val="24"/>
          <w:szCs w:val="24"/>
        </w:rPr>
      </w:pPr>
    </w:p>
    <w:p w:rsidR="00721E21" w:rsidRPr="00CD7027" w:rsidRDefault="00721E21" w:rsidP="005843DD">
      <w:pPr>
        <w:pStyle w:val="Heading4"/>
        <w:spacing w:line="480" w:lineRule="auto"/>
        <w:rPr>
          <w:rFonts w:cs="Times New Roman"/>
          <w:sz w:val="24"/>
          <w:szCs w:val="24"/>
        </w:rPr>
      </w:pPr>
      <w:r w:rsidRPr="00CD7027">
        <w:rPr>
          <w:rFonts w:cs="Times New Roman"/>
          <w:sz w:val="24"/>
          <w:szCs w:val="24"/>
        </w:rPr>
        <w:lastRenderedPageBreak/>
        <w:t>Passive Cooling</w:t>
      </w:r>
    </w:p>
    <w:p w:rsidR="00746B71" w:rsidRPr="00CD7027" w:rsidRDefault="00746B71" w:rsidP="005843DD">
      <w:pPr>
        <w:spacing w:line="480" w:lineRule="auto"/>
        <w:rPr>
          <w:rFonts w:ascii="Times New Roman" w:hAnsi="Times New Roman" w:cs="Times New Roman"/>
        </w:rPr>
      </w:pPr>
    </w:p>
    <w:p w:rsidR="00721E21" w:rsidRPr="00CD7027" w:rsidRDefault="00721E21" w:rsidP="005843DD">
      <w:pPr>
        <w:spacing w:line="480" w:lineRule="auto"/>
        <w:jc w:val="both"/>
        <w:rPr>
          <w:rFonts w:ascii="Times New Roman" w:hAnsi="Times New Roman" w:cs="Times New Roman"/>
          <w:sz w:val="24"/>
          <w:szCs w:val="24"/>
        </w:rPr>
      </w:pPr>
      <w:r w:rsidRPr="00CD7027">
        <w:rPr>
          <w:rFonts w:ascii="Times New Roman" w:hAnsi="Times New Roman" w:cs="Times New Roman"/>
          <w:sz w:val="24"/>
          <w:szCs w:val="24"/>
        </w:rPr>
        <w:tab/>
        <w:t>Passive cooling, which involves dispersing heat from the cold side</w:t>
      </w:r>
      <w:r w:rsidR="00746B71" w:rsidRPr="00CD7027">
        <w:rPr>
          <w:rFonts w:ascii="Times New Roman" w:hAnsi="Times New Roman" w:cs="Times New Roman"/>
          <w:sz w:val="24"/>
          <w:szCs w:val="24"/>
        </w:rPr>
        <w:t xml:space="preserve"> to the air, is accomplished by natural convection. A study conducted </w:t>
      </w:r>
      <w:r w:rsidR="00746B71" w:rsidRPr="00CD7027">
        <w:rPr>
          <w:rFonts w:ascii="Times New Roman" w:hAnsi="Times New Roman" w:cs="Times New Roman"/>
          <w:sz w:val="24"/>
          <w:szCs w:val="24"/>
        </w:rPr>
        <w:fldChar w:fldCharType="begin" w:fldLock="1"/>
      </w:r>
      <w:r w:rsidR="004E3602" w:rsidRPr="00CD7027">
        <w:rPr>
          <w:rFonts w:ascii="Times New Roman" w:hAnsi="Times New Roman" w:cs="Times New Roman"/>
          <w:sz w:val="24"/>
          <w:szCs w:val="24"/>
        </w:rPr>
        <w:instrText>ADDIN CSL_CITATION {"citationItems":[{"id":"ITEM-1","itemData":{"DOI":"10.5772/intechopen.85559","author":[{"dropping-particle":"","family":"Dell","given":"Robert","non-dropping-particle":"","parse-names":false,"suffix":""},{"dropping-particle":"","family":"Thomas Petralia","given":"Michael","non-dropping-particle":"","parse-names":false,"suffix":""},{"dropping-particle":"","family":"Pokharel","given":"Ashish","non-dropping-particle":"","parse-names":false,"suffix":""},{"dropping-particle":"","family":"Unnthorsson","given":"Runar","non-dropping-particle":"","parse-names":false,"suffix":""}],"container-title":"Thermoelectrics for Power Generation [Working Title]","id":"ITEM-1","issued":{"date-parts":[["2019","4","8"]]},"publisher":"IntechOpen","title":"Thermoelectric Generator Using Passive Cooling","type":"chapter"},"uris":["http://www.mendeley.com/documents/?uuid=d71fe7f9-2c1d-3cd9-811c-e36c021b7153"]}],"mendeley":{"formattedCitation":"(Dell, Thomas Petralia, Pokharel, &amp; Unnthorsson, 2019)","plainTextFormattedCitation":"(Dell, Thomas Petralia, Pokharel, &amp; Unnthorsson, 2019)","previouslyFormattedCitation":"(Dell, Thomas Petralia, Pokharel, &amp; Unnthorsson, 2019)"},"properties":{"noteIndex":0},"schema":"https://github.com/citation-style-language/schema/raw/master/csl-citation.json"}</w:instrText>
      </w:r>
      <w:r w:rsidR="00746B71" w:rsidRPr="00CD7027">
        <w:rPr>
          <w:rFonts w:ascii="Times New Roman" w:hAnsi="Times New Roman" w:cs="Times New Roman"/>
          <w:sz w:val="24"/>
          <w:szCs w:val="24"/>
        </w:rPr>
        <w:fldChar w:fldCharType="separate"/>
      </w:r>
      <w:r w:rsidR="00746B71" w:rsidRPr="00CD7027">
        <w:rPr>
          <w:rFonts w:ascii="Times New Roman" w:hAnsi="Times New Roman" w:cs="Times New Roman"/>
          <w:noProof/>
          <w:sz w:val="24"/>
          <w:szCs w:val="24"/>
        </w:rPr>
        <w:t>(Dell, Thomas Petralia, Pokharel, &amp; Unnthorsson, 2019)</w:t>
      </w:r>
      <w:r w:rsidR="00746B71" w:rsidRPr="00CD7027">
        <w:rPr>
          <w:rFonts w:ascii="Times New Roman" w:hAnsi="Times New Roman" w:cs="Times New Roman"/>
          <w:sz w:val="24"/>
          <w:szCs w:val="24"/>
        </w:rPr>
        <w:fldChar w:fldCharType="end"/>
      </w:r>
      <w:r w:rsidR="00746B71" w:rsidRPr="00CD7027">
        <w:rPr>
          <w:rFonts w:ascii="Times New Roman" w:hAnsi="Times New Roman" w:cs="Times New Roman"/>
          <w:sz w:val="24"/>
          <w:szCs w:val="24"/>
        </w:rPr>
        <w:t xml:space="preserve"> showed how a thermoelectric generator composed of six Laird thermoelectric modules, achieved an output of 6.9 W of steady state power with a 130 °C temperature difference. Ambient air cooling was selected as the setup’s cooling system.</w:t>
      </w:r>
    </w:p>
    <w:p w:rsidR="00F73FDC" w:rsidRPr="00CD7027" w:rsidRDefault="00F73FDC" w:rsidP="005843DD">
      <w:pPr>
        <w:spacing w:line="480" w:lineRule="auto"/>
        <w:jc w:val="both"/>
        <w:rPr>
          <w:rFonts w:ascii="Times New Roman" w:hAnsi="Times New Roman" w:cs="Times New Roman"/>
          <w:sz w:val="24"/>
          <w:szCs w:val="24"/>
        </w:rPr>
      </w:pPr>
      <w:r w:rsidRPr="00CD7027">
        <w:rPr>
          <w:rFonts w:ascii="Times New Roman" w:hAnsi="Times New Roman" w:cs="Times New Roman"/>
          <w:sz w:val="24"/>
          <w:szCs w:val="24"/>
        </w:rPr>
        <w:tab/>
        <w:t>Another study, also using a passive cooling system, showed that reducing the length of the heat sink while increasing the frontal area of the heat sink displayed</w:t>
      </w:r>
      <w:r w:rsidR="004E3602" w:rsidRPr="00CD7027">
        <w:rPr>
          <w:rFonts w:ascii="Times New Roman" w:hAnsi="Times New Roman" w:cs="Times New Roman"/>
          <w:sz w:val="24"/>
          <w:szCs w:val="24"/>
        </w:rPr>
        <w:t xml:space="preserve"> that the TEG output power density improved by 88.70% </w:t>
      </w:r>
      <w:r w:rsidR="004E3602" w:rsidRPr="00CD7027">
        <w:rPr>
          <w:rFonts w:ascii="Times New Roman" w:hAnsi="Times New Roman" w:cs="Times New Roman"/>
          <w:sz w:val="24"/>
          <w:szCs w:val="24"/>
        </w:rPr>
        <w:fldChar w:fldCharType="begin" w:fldLock="1"/>
      </w:r>
      <w:r w:rsidR="004E3602" w:rsidRPr="00CD7027">
        <w:rPr>
          <w:rFonts w:ascii="Times New Roman" w:hAnsi="Times New Roman" w:cs="Times New Roman"/>
          <w:sz w:val="24"/>
          <w:szCs w:val="24"/>
        </w:rPr>
        <w:instrText>ADDIN CSL_CITATION {"citationItems":[{"id":"ITEM-1","itemData":{"DOI":"10.1016/j.energy.2012.01.025","ISSN":"03605442","abstract":"Thermoelectric (TE) devices can provide clean energy conversion and are environmentally friendly; however, little research has been published on the optimal design of air-cooling systems for thermoelectric generators (TEGs). The present study investigates the performance of a TEG combined with an air-cooling system designed using two-stage optimization. An analytical method is used to model the heat transfer of the heat sink and a numerical method with a finite element scheme is employed to predict the performance of the TEG. In the first-stage optimization, the optimal fin spacing for a given heat sink geometry is obtained in accordance with the analytical method. In the second-stage optimization, called compromise programming, decreasing the length of the heat sink by increasing its frontal area (WHSHf) is the recommended design approach. Using the obtained compromise point, though the heat sink efficiency is reduced by 20.93% compared to that without the optimal design, the TEG output power density is increased by 88.70%. It is thus recommended for the design of the heat sink. Moreover, the TEG power density can be further improved by scaling-down the TEG when the heat sink length is below 14.5 mm. © 2012 Elsevier Ltd.","author":[{"dropping-particle":"","family":"Wang","given":"Chien Chang","non-dropping-particle":"","parse-names":false,"suffix":""},{"dropping-particle":"","family":"Hung","given":"Chen I.","non-dropping-particle":"","parse-names":false,"suffix":""},{"dropping-particle":"","family":"Chen","given":"Wei Hsin","non-dropping-particle":"","parse-names":false,"suffix":""}],"container-title":"Energy","id":"ITEM-1","issue":"1","issued":{"date-parts":[["2012"]]},"page":"236-245","publisher":"Elsevier Ltd","title":"Design of heat sink for improving the performance of thermoelectric generator using two-stage optimization","type":"article-journal","volume":"39"},"uris":["http://www.mendeley.com/documents/?uuid=798784bc-e70d-3cba-b816-598456cad836"]}],"mendeley":{"formattedCitation":"(Wang, Hung, &amp; Chen, 2012)","plainTextFormattedCitation":"(Wang, Hung, &amp; Chen, 2012)","previouslyFormattedCitation":"(Wang, Hung, &amp; Chen, 2012)"},"properties":{"noteIndex":0},"schema":"https://github.com/citation-style-language/schema/raw/master/csl-citation.json"}</w:instrText>
      </w:r>
      <w:r w:rsidR="004E3602" w:rsidRPr="00CD7027">
        <w:rPr>
          <w:rFonts w:ascii="Times New Roman" w:hAnsi="Times New Roman" w:cs="Times New Roman"/>
          <w:sz w:val="24"/>
          <w:szCs w:val="24"/>
        </w:rPr>
        <w:fldChar w:fldCharType="separate"/>
      </w:r>
      <w:r w:rsidR="004E3602" w:rsidRPr="00CD7027">
        <w:rPr>
          <w:rFonts w:ascii="Times New Roman" w:hAnsi="Times New Roman" w:cs="Times New Roman"/>
          <w:noProof/>
          <w:sz w:val="24"/>
          <w:szCs w:val="24"/>
        </w:rPr>
        <w:t>(Wang, Hung, &amp; Chen, 2012)</w:t>
      </w:r>
      <w:r w:rsidR="004E3602" w:rsidRPr="00CD7027">
        <w:rPr>
          <w:rFonts w:ascii="Times New Roman" w:hAnsi="Times New Roman" w:cs="Times New Roman"/>
          <w:sz w:val="24"/>
          <w:szCs w:val="24"/>
        </w:rPr>
        <w:fldChar w:fldCharType="end"/>
      </w:r>
      <w:r w:rsidRPr="00CD7027">
        <w:rPr>
          <w:rFonts w:ascii="Times New Roman" w:hAnsi="Times New Roman" w:cs="Times New Roman"/>
          <w:sz w:val="24"/>
          <w:szCs w:val="24"/>
        </w:rPr>
        <w:t>.</w:t>
      </w:r>
      <w:r w:rsidR="004E3602" w:rsidRPr="00CD7027">
        <w:rPr>
          <w:rFonts w:ascii="Times New Roman" w:hAnsi="Times New Roman" w:cs="Times New Roman"/>
          <w:sz w:val="24"/>
          <w:szCs w:val="24"/>
        </w:rPr>
        <w:t xml:space="preserve">  </w:t>
      </w:r>
    </w:p>
    <w:p w:rsidR="00CF2C98" w:rsidRPr="00CD7027" w:rsidRDefault="00CF2C98" w:rsidP="005843DD">
      <w:pPr>
        <w:spacing w:line="480" w:lineRule="auto"/>
        <w:jc w:val="both"/>
        <w:rPr>
          <w:rFonts w:ascii="Times New Roman" w:hAnsi="Times New Roman" w:cs="Times New Roman"/>
          <w:sz w:val="24"/>
          <w:szCs w:val="24"/>
        </w:rPr>
      </w:pPr>
    </w:p>
    <w:p w:rsidR="00746B71" w:rsidRPr="00CD7027" w:rsidRDefault="004E3602" w:rsidP="005843DD">
      <w:pPr>
        <w:pStyle w:val="Heading4"/>
        <w:spacing w:line="480" w:lineRule="auto"/>
        <w:rPr>
          <w:rFonts w:cs="Times New Roman"/>
          <w:sz w:val="24"/>
          <w:szCs w:val="24"/>
        </w:rPr>
      </w:pPr>
      <w:r w:rsidRPr="00CD7027">
        <w:rPr>
          <w:rFonts w:cs="Times New Roman"/>
          <w:sz w:val="24"/>
          <w:szCs w:val="24"/>
        </w:rPr>
        <w:t>Water Cooling</w:t>
      </w:r>
    </w:p>
    <w:p w:rsidR="004E3602" w:rsidRPr="00CD7027" w:rsidRDefault="004E3602" w:rsidP="005843DD">
      <w:pPr>
        <w:spacing w:line="480" w:lineRule="auto"/>
        <w:rPr>
          <w:rFonts w:ascii="Times New Roman" w:hAnsi="Times New Roman" w:cs="Times New Roman"/>
        </w:rPr>
      </w:pPr>
    </w:p>
    <w:p w:rsidR="004E3602" w:rsidRPr="00CD7027" w:rsidRDefault="004E3602" w:rsidP="005843DD">
      <w:pPr>
        <w:spacing w:line="480" w:lineRule="auto"/>
        <w:jc w:val="both"/>
        <w:rPr>
          <w:rFonts w:ascii="Times New Roman" w:hAnsi="Times New Roman" w:cs="Times New Roman"/>
          <w:sz w:val="24"/>
          <w:szCs w:val="24"/>
        </w:rPr>
      </w:pPr>
      <w:r w:rsidRPr="00CD7027">
        <w:rPr>
          <w:rFonts w:ascii="Times New Roman" w:hAnsi="Times New Roman" w:cs="Times New Roman"/>
          <w:sz w:val="24"/>
          <w:szCs w:val="24"/>
        </w:rPr>
        <w:tab/>
        <w:t xml:space="preserve">For most of the existing thermal systems, including the TEG, water cooling is the most common method for cooling. Due to the abundance of water and its high threshold for heat capacity, water cooling is seen as appealing when choosing a method of cooling </w:t>
      </w:r>
      <w:r w:rsidRPr="00CD7027">
        <w:rPr>
          <w:rFonts w:ascii="Times New Roman" w:hAnsi="Times New Roman" w:cs="Times New Roman"/>
          <w:sz w:val="24"/>
          <w:szCs w:val="24"/>
        </w:rPr>
        <w:fldChar w:fldCharType="begin" w:fldLock="1"/>
      </w:r>
      <w:r w:rsidR="008A77B1" w:rsidRPr="00CD7027">
        <w:rPr>
          <w:rFonts w:ascii="Times New Roman" w:hAnsi="Times New Roman" w:cs="Times New Roman"/>
          <w:sz w:val="24"/>
          <w:szCs w:val="24"/>
        </w:rPr>
        <w:instrText>ADDIN CSL_CITATION {"citationItems":[{"id":"ITEM-1","itemData":{"DOI":"10.3390/designs3020022","ISSN":"2411-9660","abstract":"Growing energy demands are driving people to generate power in every possible way. New energy sources are needed to plug the energy gap. There is a growing interest in distributed energy generation due to its remarkable advantages such as flexibility, reliability, adaptability and minimal transmission losses. Thermoelectric generators (TEGs) are one such distributed power source that relies on thermal energy for electricity generation. The current review focusses on the design and optimization of TEGs to maximize the power output from the available thermal sources. The basic principle of thermoelectricity generation and suitable architecture for specific applications are explained with an overview of materials and manufacturing processes. Various cooling techniques to dissipate heat from the cold side and their influence on overall efficiency are reviewed in this work. Applications of TEGs for powering biomedical sensors have been discussed in detail. Recent advancements in TEGs for various implantable devices and their power requirements are evaluated. The exploitation of TEGs to generate power for wearable sensors has been presented, along with published experimental data. It is envisioned that this study will provide profound knowledge on TEG design for specific applications, which will be helpful for future endeavours.","author":[{"dropping-particle":"","family":"Kumar","given":"","non-dropping-particle":"","parse-names":false,"suffix":""},{"dropping-particle":"","family":"Babu","given":"","non-dropping-particle":"","parse-names":false,"suffix":""},{"dropping-particle":"","family":"Subramanian","given":"","non-dropping-particle":"","parse-names":false,"suffix":""},{"dropping-particle":"","family":"Bandla","given":"","non-dropping-particle":"","parse-names":false,"suffix":""},{"dropping-particle":"","family":"Thakor","given":"","non-dropping-particle":"","parse-names":false,"suffix":""},{"dropping-particle":"","family":"Ramakrishna","given":"","non-dropping-particle":"","parse-names":false,"suffix":""},{"dropping-particle":"","family":"Wei","given":"","non-dropping-particle":"","parse-names":false,"suffix":""}],"container-title":"Designs","id":"ITEM-1","issue":"2","issued":{"date-parts":[["2019","4","26"]]},"page":"22","publisher":"MDPI AG","title":"The Design of a Thermoelectric Generator and Its Medical Applications","type":"article-journal","volume":"3"},"uris":["http://www.mendeley.com/documents/?uuid=ded0091f-6c57-3ada-bffc-5f68f2e23731"]}],"mendeley":{"formattedCitation":"(Kumar et al., 2019)","plainTextFormattedCitation":"(Kumar et al., 2019)","previouslyFormattedCitation":"(Kumar et al., 2019)"},"properties":{"noteIndex":0},"schema":"https://github.com/citation-style-language/schema/raw/master/csl-citation.json"}</w:instrText>
      </w:r>
      <w:r w:rsidRPr="00CD7027">
        <w:rPr>
          <w:rFonts w:ascii="Times New Roman" w:hAnsi="Times New Roman" w:cs="Times New Roman"/>
          <w:sz w:val="24"/>
          <w:szCs w:val="24"/>
        </w:rPr>
        <w:fldChar w:fldCharType="separate"/>
      </w:r>
      <w:r w:rsidRPr="00CD7027">
        <w:rPr>
          <w:rFonts w:ascii="Times New Roman" w:hAnsi="Times New Roman" w:cs="Times New Roman"/>
          <w:noProof/>
          <w:sz w:val="24"/>
          <w:szCs w:val="24"/>
        </w:rPr>
        <w:t>(Kumar et al., 2019)</w:t>
      </w:r>
      <w:r w:rsidRPr="00CD7027">
        <w:rPr>
          <w:rFonts w:ascii="Times New Roman" w:hAnsi="Times New Roman" w:cs="Times New Roman"/>
          <w:sz w:val="24"/>
          <w:szCs w:val="24"/>
        </w:rPr>
        <w:fldChar w:fldCharType="end"/>
      </w:r>
      <w:r w:rsidRPr="00CD7027">
        <w:rPr>
          <w:rFonts w:ascii="Times New Roman" w:hAnsi="Times New Roman" w:cs="Times New Roman"/>
          <w:sz w:val="24"/>
          <w:szCs w:val="24"/>
        </w:rPr>
        <w:t xml:space="preserve">. </w:t>
      </w:r>
    </w:p>
    <w:p w:rsidR="004E3602" w:rsidRPr="00CD7027" w:rsidRDefault="004E3602" w:rsidP="005843DD">
      <w:pPr>
        <w:spacing w:line="480" w:lineRule="auto"/>
        <w:jc w:val="both"/>
        <w:rPr>
          <w:rFonts w:ascii="Times New Roman" w:hAnsi="Times New Roman" w:cs="Times New Roman"/>
          <w:sz w:val="24"/>
          <w:szCs w:val="24"/>
        </w:rPr>
      </w:pPr>
      <w:r w:rsidRPr="00CD7027">
        <w:rPr>
          <w:rFonts w:ascii="Times New Roman" w:hAnsi="Times New Roman" w:cs="Times New Roman"/>
          <w:sz w:val="24"/>
          <w:szCs w:val="24"/>
        </w:rPr>
        <w:lastRenderedPageBreak/>
        <w:tab/>
      </w:r>
      <w:r w:rsidR="008A77B1" w:rsidRPr="00CD7027">
        <w:rPr>
          <w:rFonts w:ascii="Times New Roman" w:hAnsi="Times New Roman" w:cs="Times New Roman"/>
          <w:sz w:val="24"/>
          <w:szCs w:val="24"/>
        </w:rPr>
        <w:t xml:space="preserve">A study involving Stove-powered TEGs (SPTEGs) made use of a water cooling system. Results showed an over 27 W electric power output generated with a temperature difference of 250 °C </w:t>
      </w:r>
      <w:r w:rsidR="008A77B1" w:rsidRPr="00CD7027">
        <w:rPr>
          <w:rFonts w:ascii="Times New Roman" w:hAnsi="Times New Roman" w:cs="Times New Roman"/>
          <w:sz w:val="24"/>
          <w:szCs w:val="24"/>
        </w:rPr>
        <w:fldChar w:fldCharType="begin" w:fldLock="1"/>
      </w:r>
      <w:r w:rsidR="0078002C" w:rsidRPr="00CD7027">
        <w:rPr>
          <w:rFonts w:ascii="Times New Roman" w:hAnsi="Times New Roman" w:cs="Times New Roman"/>
          <w:sz w:val="24"/>
          <w:szCs w:val="24"/>
        </w:rPr>
        <w:instrText>ADDIN CSL_CITATION {"citationItems":[{"id":"ITEM-1","itemData":{"DOI":"10.3390/en11092231","ISSN":"19961073","abstract":"A compact water-cooled thermoelectric generator (TEG) based on a portable gas stove was designed and analyzed to supply electricity in off-grid scenarios. The TEG incorporates a newly designed heat collector, eight thermoelectric (TE) modules, and a radiator to ensure its portability (5.9 kg) and sufficiency of electric power (12.9 W). Detailed measurements and discussions on power load feature and TE efficiency are presented. Experiments showed that the power generation capability of the proposed TEG is compromised by its compactness over previous water-cooled TEGs. A theoretical model incorporated with heat leaks from various origins has been developed to illustrate that the designed TEG exerts the potential of every TE module, and to reveal the proportion of various heat fluxes. The predicted electric power, various heat fluxes, and TE efficiency agree well with experimental data. The limitations of TE efficiency and the nonlinearity caused by Joule heat are discussed quantitatively.","author":[{"dropping-particle":"","family":"Lv","given":"Hongkun","non-dropping-particle":"","parse-names":false,"suffix":""},{"dropping-particle":"","family":"Li","given":"Guoneng","non-dropping-particle":"","parse-names":false,"suffix":""},{"dropping-particle":"","family":"Zheng","given":"Youqu","non-dropping-particle":"","parse-names":false,"suffix":""},{"dropping-particle":"","family":"Hu","given":"Jiangen","non-dropping-particle":"","parse-names":false,"suffix":""},{"dropping-particle":"","family":"Li","given":"Jian","non-dropping-particle":"","parse-names":false,"suffix":""}],"container-title":"Energies","id":"ITEM-1","issue":"9","issued":{"date-parts":[["2018"]]},"publisher":"MDPI AG","title":"Compact Water-Cooled Thermoelectric Generator (TEG) based on a portable gas stove","type":"article-journal","volume":"11"},"uris":["http://www.mendeley.com/documents/?uuid=4c856554-a73a-317f-9cd1-6361a9598cfc"]}],"mendeley":{"formattedCitation":"(Lv, Li, Zheng, Hu, &amp; Li, 2018)","plainTextFormattedCitation":"(Lv, Li, Zheng, Hu, &amp; Li, 2018)","previouslyFormattedCitation":"(Lv, Li, Zheng, Hu, &amp; Li, 2018)"},"properties":{"noteIndex":0},"schema":"https://github.com/citation-style-language/schema/raw/master/csl-citation.json"}</w:instrText>
      </w:r>
      <w:r w:rsidR="008A77B1" w:rsidRPr="00CD7027">
        <w:rPr>
          <w:rFonts w:ascii="Times New Roman" w:hAnsi="Times New Roman" w:cs="Times New Roman"/>
          <w:sz w:val="24"/>
          <w:szCs w:val="24"/>
        </w:rPr>
        <w:fldChar w:fldCharType="separate"/>
      </w:r>
      <w:r w:rsidR="008A77B1" w:rsidRPr="00CD7027">
        <w:rPr>
          <w:rFonts w:ascii="Times New Roman" w:hAnsi="Times New Roman" w:cs="Times New Roman"/>
          <w:noProof/>
          <w:sz w:val="24"/>
          <w:szCs w:val="24"/>
        </w:rPr>
        <w:t>(Lv, Li, Zheng, Hu, &amp; Li, 2018)</w:t>
      </w:r>
      <w:r w:rsidR="008A77B1" w:rsidRPr="00CD7027">
        <w:rPr>
          <w:rFonts w:ascii="Times New Roman" w:hAnsi="Times New Roman" w:cs="Times New Roman"/>
          <w:sz w:val="24"/>
          <w:szCs w:val="24"/>
        </w:rPr>
        <w:fldChar w:fldCharType="end"/>
      </w:r>
      <w:r w:rsidR="008A77B1" w:rsidRPr="00CD7027">
        <w:rPr>
          <w:rFonts w:ascii="Times New Roman" w:hAnsi="Times New Roman" w:cs="Times New Roman"/>
          <w:sz w:val="24"/>
          <w:szCs w:val="24"/>
        </w:rPr>
        <w:t>.</w:t>
      </w:r>
    </w:p>
    <w:p w:rsidR="008A77B1" w:rsidRPr="00CD7027" w:rsidRDefault="008A77B1" w:rsidP="005843DD">
      <w:pPr>
        <w:spacing w:line="480" w:lineRule="auto"/>
        <w:jc w:val="both"/>
        <w:rPr>
          <w:rFonts w:ascii="Times New Roman" w:hAnsi="Times New Roman" w:cs="Times New Roman"/>
          <w:sz w:val="24"/>
          <w:szCs w:val="24"/>
        </w:rPr>
      </w:pPr>
    </w:p>
    <w:p w:rsidR="008A77B1" w:rsidRPr="00CD7027" w:rsidRDefault="00A006B0" w:rsidP="005843DD">
      <w:pPr>
        <w:pStyle w:val="Heading2"/>
      </w:pPr>
      <w:bookmarkStart w:id="16" w:name="_Toc24375310"/>
      <w:r w:rsidRPr="00CD7027">
        <w:t>Energy Storage</w:t>
      </w:r>
      <w:r w:rsidR="008A77B1" w:rsidRPr="00CD7027">
        <w:t xml:space="preserve"> </w:t>
      </w:r>
      <w:r w:rsidR="003413AF" w:rsidRPr="00CD7027">
        <w:t>System</w:t>
      </w:r>
      <w:bookmarkEnd w:id="16"/>
    </w:p>
    <w:p w:rsidR="00465438" w:rsidRPr="00CD7027" w:rsidRDefault="00465438" w:rsidP="005843DD">
      <w:pPr>
        <w:spacing w:line="480" w:lineRule="auto"/>
        <w:jc w:val="both"/>
        <w:rPr>
          <w:rFonts w:ascii="Times New Roman" w:hAnsi="Times New Roman" w:cs="Times New Roman"/>
        </w:rPr>
      </w:pPr>
    </w:p>
    <w:p w:rsidR="003413AF" w:rsidRPr="00CD7027" w:rsidRDefault="003413AF" w:rsidP="005843DD">
      <w:pPr>
        <w:spacing w:line="480" w:lineRule="auto"/>
        <w:jc w:val="both"/>
        <w:rPr>
          <w:rFonts w:ascii="Times New Roman" w:hAnsi="Times New Roman" w:cs="Times New Roman"/>
          <w:sz w:val="24"/>
          <w:szCs w:val="24"/>
        </w:rPr>
      </w:pPr>
      <w:r w:rsidRPr="00CD7027">
        <w:rPr>
          <w:rFonts w:ascii="Times New Roman" w:hAnsi="Times New Roman" w:cs="Times New Roman"/>
          <w:sz w:val="24"/>
          <w:szCs w:val="24"/>
        </w:rPr>
        <w:tab/>
      </w:r>
      <w:r w:rsidR="00465438" w:rsidRPr="00CD7027">
        <w:rPr>
          <w:rFonts w:ascii="Times New Roman" w:hAnsi="Times New Roman" w:cs="Times New Roman"/>
          <w:sz w:val="24"/>
          <w:szCs w:val="24"/>
        </w:rPr>
        <w:t xml:space="preserve">Renewable sources generate energy that are usually first in electrical form. This generated energy can be either stored in mechanical, electrical, or electrochemical storage systems. The Electrochemical Energy Storage System, known as the Battery Energy Storage System (BESS), uses rechargeable batteries for energy storage. The Lead acid batteries, Alkaline (Nickel) batteries, Silver batteries, and Lithium batteries are the four major classifications of today’s rechargeable batteries </w:t>
      </w:r>
      <w:r w:rsidR="00465438" w:rsidRPr="00CD7027">
        <w:rPr>
          <w:rFonts w:ascii="Times New Roman" w:hAnsi="Times New Roman" w:cs="Times New Roman"/>
          <w:sz w:val="24"/>
          <w:szCs w:val="24"/>
        </w:rPr>
        <w:fldChar w:fldCharType="begin" w:fldLock="1"/>
      </w:r>
      <w:r w:rsidR="00EB2177" w:rsidRPr="00CD7027">
        <w:rPr>
          <w:rFonts w:ascii="Times New Roman" w:hAnsi="Times New Roman" w:cs="Times New Roman"/>
          <w:sz w:val="24"/>
          <w:szCs w:val="24"/>
        </w:rPr>
        <w:instrText>ADDIN CSL_CITATION {"citationItems":[{"id":"ITEM-1","itemData":{"DOI":"10.23919/DUE.2017.7931849","ISBN":"9780994675927","abstract":"Due to the fickle nature of the weather upon which renewable energy sources mostly depend, the need to balance energy demand from renewable energy supply through reliable energy storage systems (ESS) becomes essential. The common categories of ESS technologies in the recent time include the mechanical, electrical and electrochemical (or battery) energy storage systems. While most of these technologies are not commercially viable at present due to some of their limitations, the battery energy storage system (BESS) are having incremental market entries and continual improvements for use in different renewable energy applications in transportation, energy back-up, smart grid systems etc. In this paper, the advancements of BESS in renewable (photovoltaic) energy applications are reviewed alongside other ESS. It is of importance that as we approach the electric future, there is also a need for smart storage technologies which would be commercially viable and with the continual improvements in battery technologies, in comparison with other developing ESS, BESS may not be obsolete in the near future but rather contribute to a faster realization of smart electric future as their continual advancements continue.","author":[{"dropping-particle":"","family":"Ogunniyi","given":"E. O.","non-dropping-particle":"","parse-names":false,"suffix":""},{"dropping-particle":"","family":"Pienaar","given":"H. C.V.Z.","non-dropping-particle":"","parse-names":false,"suffix":""}],"container-title":"Proceedings of the 25th Conference on the Domestic Use of Energy, DUE 2017","id":"ITEM-1","issued":{"date-parts":[["2017","5","18"]]},"page":"233-239","publisher":"Institute of Electrical and Electronics Engineers Inc.","title":"Overview of battery energy storage system advancement for renewable (photovoltaic) energy applications","type":"paper-conference"},"uris":["http://www.mendeley.com/documents/?uuid=70fbee13-4a0a-32e8-83e3-abc48f513ecd"]}],"mendeley":{"formattedCitation":"(Ogunniyi &amp; Pienaar, 2017)","plainTextFormattedCitation":"(Ogunniyi &amp; Pienaar, 2017)","previouslyFormattedCitation":"(Ogunniyi &amp; Pienaar, 2017)"},"properties":{"noteIndex":0},"schema":"https://github.com/citation-style-language/schema/raw/master/csl-citation.json"}</w:instrText>
      </w:r>
      <w:r w:rsidR="00465438" w:rsidRPr="00CD7027">
        <w:rPr>
          <w:rFonts w:ascii="Times New Roman" w:hAnsi="Times New Roman" w:cs="Times New Roman"/>
          <w:sz w:val="24"/>
          <w:szCs w:val="24"/>
        </w:rPr>
        <w:fldChar w:fldCharType="separate"/>
      </w:r>
      <w:r w:rsidR="00465438" w:rsidRPr="00CD7027">
        <w:rPr>
          <w:rFonts w:ascii="Times New Roman" w:hAnsi="Times New Roman" w:cs="Times New Roman"/>
          <w:noProof/>
          <w:sz w:val="24"/>
          <w:szCs w:val="24"/>
        </w:rPr>
        <w:t>(Ogunniyi &amp; Pienaar, 2017)</w:t>
      </w:r>
      <w:r w:rsidR="00465438" w:rsidRPr="00CD7027">
        <w:rPr>
          <w:rFonts w:ascii="Times New Roman" w:hAnsi="Times New Roman" w:cs="Times New Roman"/>
          <w:sz w:val="24"/>
          <w:szCs w:val="24"/>
        </w:rPr>
        <w:fldChar w:fldCharType="end"/>
      </w:r>
      <w:r w:rsidR="00465438" w:rsidRPr="00CD7027">
        <w:rPr>
          <w:rFonts w:ascii="Times New Roman" w:hAnsi="Times New Roman" w:cs="Times New Roman"/>
          <w:sz w:val="24"/>
          <w:szCs w:val="24"/>
        </w:rPr>
        <w:t>.</w:t>
      </w:r>
    </w:p>
    <w:p w:rsidR="00465438" w:rsidRPr="00CD7027" w:rsidRDefault="00465438" w:rsidP="005843DD">
      <w:pPr>
        <w:spacing w:line="480" w:lineRule="auto"/>
        <w:rPr>
          <w:rFonts w:ascii="Times New Roman" w:hAnsi="Times New Roman" w:cs="Times New Roman"/>
          <w:sz w:val="24"/>
          <w:szCs w:val="24"/>
        </w:rPr>
      </w:pPr>
      <w:r w:rsidRPr="00CD7027">
        <w:rPr>
          <w:rFonts w:ascii="Times New Roman" w:hAnsi="Times New Roman" w:cs="Times New Roman"/>
          <w:sz w:val="24"/>
          <w:szCs w:val="24"/>
        </w:rPr>
        <w:tab/>
      </w:r>
      <w:r w:rsidR="00EB2177" w:rsidRPr="00CD7027">
        <w:rPr>
          <w:rFonts w:ascii="Times New Roman" w:hAnsi="Times New Roman" w:cs="Times New Roman"/>
          <w:sz w:val="24"/>
          <w:szCs w:val="24"/>
        </w:rPr>
        <w:t xml:space="preserve">A study </w:t>
      </w:r>
      <w:r w:rsidR="00EB2177" w:rsidRPr="00CD7027">
        <w:rPr>
          <w:rFonts w:ascii="Times New Roman" w:hAnsi="Times New Roman" w:cs="Times New Roman"/>
          <w:sz w:val="24"/>
          <w:szCs w:val="24"/>
        </w:rPr>
        <w:fldChar w:fldCharType="begin" w:fldLock="1"/>
      </w:r>
      <w:r w:rsidR="00C61013">
        <w:rPr>
          <w:rFonts w:ascii="Times New Roman" w:hAnsi="Times New Roman" w:cs="Times New Roman"/>
          <w:sz w:val="24"/>
          <w:szCs w:val="24"/>
        </w:rPr>
        <w:instrText>ADDIN CSL_CITATION {"citationItems":[{"id":"ITEM-1","itemData":{"DOI":"10.21625/archive.v3i1.446","ISSN":"2537-0154","abstract":"This paper discusses and presents the implementation of a boost converter as power electronic interface to be used with the thermoelectric generator (TEG). The common application for such system is the battery charger. The boundary conditions for battery chargers include the charging current and battery voltage limits which have to be respected throughout the charging process, while the maximization of the power generated from the TEG is a global target that is desired to be met as much as possible. Coordinated control algorithm that collectively combines these constraints is the main focus of this work. Novel global control algorithm is proposed and verified in this paper with detailed analysis that shows the effectiveness of the proposed algorithm. Dual control loops for the voltage and current of the boost converter will be designed and analyzed to satisfy the source and load demands. Maximum power point tracking (MPPT) mode, power matching mode and voltage stabilization mode will be integrated in the control algorithm of the battery charger. This paper puts a schematic design for a system that harvests energy from a thermoelectric generator bank of a TEG1-12611-6.0 TEG modules in order to charge a battery bank of Samsung ICR18650 Batteries using constant current (CC) and constant voltage (CV) charging profiles.","author":[{"dropping-particle":"","family":"Dalala","given":"Zakariya M.","non-dropping-particle":"","parse-names":false,"suffix":""},{"dropping-particle":"","family":"Hamdan","given":"Zaid S.","non-dropping-particle":"","parse-names":false,"suffix":""},{"dropping-particle":"","family":"Al-Taani","given":"Hussein","non-dropping-particle":"","parse-names":false,"suffix":""},{"dropping-particle":"","family":"Al-Addous","given":"Mohammad","non-dropping-particle":"","parse-names":false,"suffix":""},{"dropping-particle":"","family":"Albatayneh","given":"Aiman","non-dropping-particle":"","parse-names":false,"suffix":""}],"container-title":"The Academic Research Community publication","id":"ITEM-1","issue":"1","issued":{"date-parts":[["2019","2","7"]]},"page":"248","publisher":"IEREK Research Enrichment and Knowledge Exchange","title":"Battery Charging Application with Thermoelectric Generators as Energy Harvesters","type":"article-journal","volume":"3"},"uris":["http://www.mendeley.com/documents/?uuid=40141c71-64d7-3969-a421-eee8b81d350f"]}],"mendeley":{"formattedCitation":"(Dalala, Hamdan, Al-Taani, Al-Addous, &amp; Albatayneh, 2019)","plainTextFormattedCitation":"(Dalala, Hamdan, Al-Taani, Al-Addous, &amp; Albatayneh, 2019)","previouslyFormattedCitation":"(Dalala, Hamdan, Al-Taani, Al-Addous, &amp; Albatayneh, 2019)"},"properties":{"noteIndex":0},"schema":"https://github.com/citation-style-language/schema/raw/master/csl-citation.json"}</w:instrText>
      </w:r>
      <w:r w:rsidR="00EB2177" w:rsidRPr="00CD7027">
        <w:rPr>
          <w:rFonts w:ascii="Times New Roman" w:hAnsi="Times New Roman" w:cs="Times New Roman"/>
          <w:sz w:val="24"/>
          <w:szCs w:val="24"/>
        </w:rPr>
        <w:fldChar w:fldCharType="separate"/>
      </w:r>
      <w:r w:rsidR="00EB2177" w:rsidRPr="00CD7027">
        <w:rPr>
          <w:rFonts w:ascii="Times New Roman" w:hAnsi="Times New Roman" w:cs="Times New Roman"/>
          <w:noProof/>
          <w:sz w:val="24"/>
          <w:szCs w:val="24"/>
        </w:rPr>
        <w:t>(Dalala, Hamdan, Al-Taani, Al-Addous, &amp; Albatayneh, 2019)</w:t>
      </w:r>
      <w:r w:rsidR="00EB2177" w:rsidRPr="00CD7027">
        <w:rPr>
          <w:rFonts w:ascii="Times New Roman" w:hAnsi="Times New Roman" w:cs="Times New Roman"/>
          <w:sz w:val="24"/>
          <w:szCs w:val="24"/>
        </w:rPr>
        <w:fldChar w:fldCharType="end"/>
      </w:r>
      <w:r w:rsidR="00EB2177" w:rsidRPr="00CD7027">
        <w:rPr>
          <w:rFonts w:ascii="Times New Roman" w:hAnsi="Times New Roman" w:cs="Times New Roman"/>
          <w:sz w:val="24"/>
          <w:szCs w:val="24"/>
        </w:rPr>
        <w:t xml:space="preserve"> which implemented battery storage system consisted of a TEG bank, a battery bank, a  DC-DC boost converter, and a control circuit. The system is shown in the figure below.</w:t>
      </w:r>
    </w:p>
    <w:p w:rsidR="003413AF" w:rsidRPr="00CD7027" w:rsidRDefault="003413AF" w:rsidP="005843DD">
      <w:pPr>
        <w:spacing w:line="480" w:lineRule="auto"/>
        <w:rPr>
          <w:rFonts w:ascii="Times New Roman" w:hAnsi="Times New Roman" w:cs="Times New Roman"/>
        </w:rPr>
      </w:pPr>
    </w:p>
    <w:p w:rsidR="003413AF" w:rsidRPr="00CD7027" w:rsidRDefault="003413AF" w:rsidP="005843DD">
      <w:pPr>
        <w:spacing w:line="480" w:lineRule="auto"/>
        <w:rPr>
          <w:rFonts w:ascii="Times New Roman" w:hAnsi="Times New Roman" w:cs="Times New Roman"/>
        </w:rPr>
      </w:pPr>
      <w:r w:rsidRPr="00CD7027">
        <w:rPr>
          <w:rFonts w:ascii="Times New Roman" w:hAnsi="Times New Roman" w:cs="Times New Roman"/>
        </w:rPr>
        <w:tab/>
      </w:r>
    </w:p>
    <w:p w:rsidR="008A77B1" w:rsidRPr="00CD7027" w:rsidRDefault="008A77B1" w:rsidP="005843DD">
      <w:pPr>
        <w:spacing w:line="480" w:lineRule="auto"/>
        <w:rPr>
          <w:rFonts w:ascii="Times New Roman" w:hAnsi="Times New Roman" w:cs="Times New Roman"/>
        </w:rPr>
      </w:pPr>
    </w:p>
    <w:p w:rsidR="008A77B1" w:rsidRPr="00CD7027" w:rsidRDefault="0087439F" w:rsidP="005843DD">
      <w:pPr>
        <w:spacing w:line="480" w:lineRule="auto"/>
        <w:rPr>
          <w:rFonts w:ascii="Times New Roman" w:hAnsi="Times New Roman" w:cs="Times New Roman"/>
          <w:color w:val="111111"/>
          <w:sz w:val="24"/>
          <w:szCs w:val="24"/>
          <w:shd w:val="clear" w:color="auto" w:fill="FFFFFF"/>
        </w:rPr>
      </w:pPr>
      <w:r w:rsidRPr="00CD7027">
        <w:rPr>
          <w:rFonts w:ascii="Times New Roman" w:hAnsi="Times New Roman" w:cs="Times New Roman"/>
          <w:color w:val="111111"/>
          <w:sz w:val="24"/>
          <w:szCs w:val="24"/>
          <w:shd w:val="clear" w:color="auto" w:fill="FFFFFF"/>
        </w:rPr>
        <w:tab/>
      </w:r>
      <w:r w:rsidR="0078002C" w:rsidRPr="00CD7027">
        <w:rPr>
          <w:rFonts w:ascii="Times New Roman" w:hAnsi="Times New Roman" w:cs="Times New Roman"/>
          <w:color w:val="111111"/>
          <w:sz w:val="24"/>
          <w:szCs w:val="24"/>
          <w:shd w:val="clear" w:color="auto" w:fill="FFFFFF"/>
        </w:rPr>
        <w:t xml:space="preserve"> </w:t>
      </w:r>
    </w:p>
    <w:p w:rsidR="00FF6B03" w:rsidRDefault="00FF6B03" w:rsidP="00FF6B03">
      <w:pPr>
        <w:spacing w:line="480" w:lineRule="auto"/>
        <w:rPr>
          <w:rFonts w:ascii="Times New Roman" w:hAnsi="Times New Roman" w:cs="Times New Roman"/>
          <w:b/>
          <w:sz w:val="24"/>
          <w:szCs w:val="24"/>
        </w:rPr>
      </w:pPr>
      <w:r w:rsidRPr="00CD7027">
        <w:rPr>
          <w:rFonts w:ascii="Times New Roman" w:hAnsi="Times New Roman" w:cs="Times New Roman"/>
          <w:noProof/>
        </w:rPr>
        <w:lastRenderedPageBreak/>
        <w:drawing>
          <wp:inline distT="0" distB="0" distL="0" distR="0" wp14:anchorId="7DE53D8D">
            <wp:extent cx="5046345" cy="32575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46345" cy="3257550"/>
                    </a:xfrm>
                    <a:prstGeom prst="rect">
                      <a:avLst/>
                    </a:prstGeom>
                  </pic:spPr>
                </pic:pic>
              </a:graphicData>
            </a:graphic>
          </wp:inline>
        </w:drawing>
      </w:r>
    </w:p>
    <w:p w:rsidR="00EB2177" w:rsidRPr="00CD7027" w:rsidRDefault="00EB2177" w:rsidP="00FF6B03">
      <w:pPr>
        <w:spacing w:line="480" w:lineRule="auto"/>
        <w:jc w:val="center"/>
        <w:rPr>
          <w:rFonts w:ascii="Times New Roman" w:hAnsi="Times New Roman" w:cs="Times New Roman"/>
          <w:sz w:val="24"/>
          <w:szCs w:val="24"/>
        </w:rPr>
      </w:pPr>
      <w:r w:rsidRPr="00CD7027">
        <w:rPr>
          <w:rFonts w:ascii="Times New Roman" w:hAnsi="Times New Roman" w:cs="Times New Roman"/>
          <w:b/>
          <w:sz w:val="24"/>
          <w:szCs w:val="24"/>
        </w:rPr>
        <w:t xml:space="preserve">Figure </w:t>
      </w:r>
      <w:r w:rsidR="00FF6B03">
        <w:rPr>
          <w:rFonts w:ascii="Times New Roman" w:hAnsi="Times New Roman" w:cs="Times New Roman"/>
          <w:b/>
          <w:sz w:val="24"/>
          <w:szCs w:val="24"/>
        </w:rPr>
        <w:t>2.4.1</w:t>
      </w:r>
      <w:r w:rsidRPr="00CD7027">
        <w:rPr>
          <w:rFonts w:ascii="Times New Roman" w:hAnsi="Times New Roman" w:cs="Times New Roman"/>
          <w:b/>
          <w:sz w:val="24"/>
          <w:szCs w:val="24"/>
        </w:rPr>
        <w:t xml:space="preserve">. </w:t>
      </w:r>
      <w:r w:rsidRPr="00CD7027">
        <w:rPr>
          <w:rFonts w:ascii="Times New Roman" w:hAnsi="Times New Roman" w:cs="Times New Roman"/>
          <w:sz w:val="24"/>
          <w:szCs w:val="24"/>
        </w:rPr>
        <w:t>Proposed system block diagram</w:t>
      </w:r>
    </w:p>
    <w:p w:rsidR="00EB2177" w:rsidRPr="00CD7027" w:rsidRDefault="00EB2177" w:rsidP="005843DD">
      <w:pPr>
        <w:spacing w:line="480" w:lineRule="auto"/>
        <w:jc w:val="both"/>
        <w:rPr>
          <w:rFonts w:ascii="Times New Roman" w:hAnsi="Times New Roman" w:cs="Times New Roman"/>
          <w:sz w:val="24"/>
          <w:szCs w:val="24"/>
        </w:rPr>
      </w:pPr>
      <w:r w:rsidRPr="00CD7027">
        <w:rPr>
          <w:rFonts w:ascii="Times New Roman" w:hAnsi="Times New Roman" w:cs="Times New Roman"/>
          <w:sz w:val="24"/>
          <w:szCs w:val="24"/>
        </w:rPr>
        <w:tab/>
      </w:r>
    </w:p>
    <w:p w:rsidR="00CF2C98" w:rsidRPr="00CD7027" w:rsidRDefault="00CF2C98" w:rsidP="005843DD">
      <w:pPr>
        <w:spacing w:line="480" w:lineRule="auto"/>
        <w:jc w:val="both"/>
        <w:rPr>
          <w:rFonts w:ascii="Times New Roman" w:hAnsi="Times New Roman" w:cs="Times New Roman"/>
          <w:sz w:val="24"/>
          <w:szCs w:val="24"/>
        </w:rPr>
      </w:pPr>
    </w:p>
    <w:p w:rsidR="00CF2C98" w:rsidRDefault="00CF2C98" w:rsidP="005843DD">
      <w:pPr>
        <w:spacing w:line="480" w:lineRule="auto"/>
        <w:jc w:val="both"/>
        <w:rPr>
          <w:rFonts w:ascii="Times New Roman" w:hAnsi="Times New Roman" w:cs="Times New Roman"/>
          <w:sz w:val="24"/>
          <w:szCs w:val="24"/>
        </w:rPr>
      </w:pPr>
    </w:p>
    <w:p w:rsidR="00FF6B03" w:rsidRDefault="00FF6B03" w:rsidP="005843DD">
      <w:pPr>
        <w:spacing w:line="480" w:lineRule="auto"/>
        <w:jc w:val="both"/>
        <w:rPr>
          <w:rFonts w:ascii="Times New Roman" w:hAnsi="Times New Roman" w:cs="Times New Roman"/>
          <w:sz w:val="24"/>
          <w:szCs w:val="24"/>
        </w:rPr>
      </w:pPr>
    </w:p>
    <w:p w:rsidR="00FF6B03" w:rsidRDefault="00FF6B03" w:rsidP="005843DD">
      <w:pPr>
        <w:spacing w:line="480" w:lineRule="auto"/>
        <w:jc w:val="both"/>
        <w:rPr>
          <w:rFonts w:ascii="Times New Roman" w:hAnsi="Times New Roman" w:cs="Times New Roman"/>
          <w:sz w:val="24"/>
          <w:szCs w:val="24"/>
        </w:rPr>
      </w:pPr>
    </w:p>
    <w:p w:rsidR="00FF6B03" w:rsidRDefault="00FF6B03" w:rsidP="005843DD">
      <w:pPr>
        <w:spacing w:line="480" w:lineRule="auto"/>
        <w:jc w:val="both"/>
        <w:rPr>
          <w:rFonts w:ascii="Times New Roman" w:hAnsi="Times New Roman" w:cs="Times New Roman"/>
          <w:sz w:val="24"/>
          <w:szCs w:val="24"/>
        </w:rPr>
      </w:pPr>
    </w:p>
    <w:p w:rsidR="00FF6B03" w:rsidRPr="00CD7027" w:rsidRDefault="00FF6B03" w:rsidP="005843DD">
      <w:pPr>
        <w:spacing w:line="480" w:lineRule="auto"/>
        <w:jc w:val="both"/>
        <w:rPr>
          <w:rFonts w:ascii="Times New Roman" w:hAnsi="Times New Roman" w:cs="Times New Roman"/>
          <w:sz w:val="24"/>
          <w:szCs w:val="24"/>
        </w:rPr>
      </w:pPr>
    </w:p>
    <w:p w:rsidR="00CF2C98" w:rsidRPr="00CD7027" w:rsidRDefault="00CF2C98" w:rsidP="005843DD">
      <w:pPr>
        <w:spacing w:line="480" w:lineRule="auto"/>
        <w:jc w:val="both"/>
        <w:rPr>
          <w:rFonts w:ascii="Times New Roman" w:hAnsi="Times New Roman" w:cs="Times New Roman"/>
          <w:sz w:val="24"/>
          <w:szCs w:val="24"/>
        </w:rPr>
      </w:pPr>
    </w:p>
    <w:p w:rsidR="00CF2C98" w:rsidRPr="00CD7027" w:rsidRDefault="00CF2C98" w:rsidP="007B154B">
      <w:pPr>
        <w:pStyle w:val="Heading1"/>
      </w:pPr>
      <w:bookmarkStart w:id="17" w:name="_Toc24375311"/>
      <w:bookmarkEnd w:id="17"/>
    </w:p>
    <w:p w:rsidR="00CF2C98" w:rsidRPr="00CD7027" w:rsidRDefault="00CF2C98" w:rsidP="005843DD">
      <w:pPr>
        <w:spacing w:line="480" w:lineRule="auto"/>
        <w:jc w:val="both"/>
        <w:rPr>
          <w:rFonts w:ascii="Times New Roman" w:hAnsi="Times New Roman" w:cs="Times New Roman"/>
          <w:sz w:val="24"/>
          <w:szCs w:val="24"/>
        </w:rPr>
      </w:pPr>
    </w:p>
    <w:p w:rsidR="00CF2C98" w:rsidRPr="00CD7027" w:rsidRDefault="00CF2C98" w:rsidP="007B154B">
      <w:pPr>
        <w:pStyle w:val="Heading1"/>
        <w:numPr>
          <w:ilvl w:val="0"/>
          <w:numId w:val="0"/>
        </w:numPr>
      </w:pPr>
      <w:bookmarkStart w:id="18" w:name="_Toc24375312"/>
      <w:r w:rsidRPr="00CD7027">
        <w:t>METHODOLOGY</w:t>
      </w:r>
      <w:bookmarkEnd w:id="18"/>
    </w:p>
    <w:p w:rsidR="000C07A0" w:rsidRPr="00CD7027" w:rsidRDefault="000C07A0" w:rsidP="005843DD">
      <w:pPr>
        <w:spacing w:line="480" w:lineRule="auto"/>
        <w:jc w:val="center"/>
        <w:rPr>
          <w:rFonts w:ascii="Times New Roman" w:hAnsi="Times New Roman" w:cs="Times New Roman"/>
          <w:b/>
          <w:sz w:val="24"/>
          <w:szCs w:val="24"/>
        </w:rPr>
      </w:pPr>
    </w:p>
    <w:p w:rsidR="00CF2C98" w:rsidRPr="00CD7027" w:rsidRDefault="000C07A0" w:rsidP="005843DD">
      <w:pPr>
        <w:spacing w:line="480" w:lineRule="auto"/>
        <w:jc w:val="both"/>
        <w:rPr>
          <w:rFonts w:ascii="Times New Roman" w:hAnsi="Times New Roman" w:cs="Times New Roman"/>
          <w:sz w:val="24"/>
          <w:szCs w:val="24"/>
        </w:rPr>
      </w:pPr>
      <w:r w:rsidRPr="00CD7027">
        <w:rPr>
          <w:rFonts w:ascii="Times New Roman" w:hAnsi="Times New Roman" w:cs="Times New Roman"/>
          <w:sz w:val="24"/>
          <w:szCs w:val="24"/>
        </w:rPr>
        <w:tab/>
        <w:t>This chapter focuses on the steps to be performed by the researchers to accomplished the task. The figure below presents the overview of the said steps.</w:t>
      </w:r>
      <w:r w:rsidR="00467BFF" w:rsidRPr="00CD7027">
        <w:rPr>
          <w:rFonts w:ascii="Times New Roman" w:hAnsi="Times New Roman" w:cs="Times New Roman"/>
          <w:sz w:val="24"/>
          <w:szCs w:val="24"/>
        </w:rPr>
        <w:t xml:space="preserve"> This chapter is divided into four sections: the first section describes the making of the charcoal pit model, the second section tackles on the integration of the TEGs into the setup, the third section shows the making of the energy storage system of the setup, and lastly, the section shows the development of the monitoring system consisting of the microcontroller and GUI in MATLAB.</w:t>
      </w:r>
    </w:p>
    <w:p w:rsidR="002B62D6" w:rsidRPr="00CD7027" w:rsidRDefault="008B52D2" w:rsidP="005843DD">
      <w:pPr>
        <w:spacing w:line="480" w:lineRule="auto"/>
        <w:jc w:val="both"/>
        <w:rPr>
          <w:rFonts w:ascii="Times New Roman" w:hAnsi="Times New Roman" w:cs="Times New Roman"/>
          <w:sz w:val="24"/>
          <w:szCs w:val="24"/>
        </w:rPr>
      </w:pPr>
      <w:r w:rsidRPr="00CD7027">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56331298" wp14:editId="005D2AD6">
                <wp:simplePos x="0" y="0"/>
                <wp:positionH relativeFrom="column">
                  <wp:posOffset>3098800</wp:posOffset>
                </wp:positionH>
                <wp:positionV relativeFrom="paragraph">
                  <wp:posOffset>151999</wp:posOffset>
                </wp:positionV>
                <wp:extent cx="1665171" cy="991402"/>
                <wp:effectExtent l="12700" t="12700" r="11430" b="12065"/>
                <wp:wrapNone/>
                <wp:docPr id="5" name="Process 5"/>
                <wp:cNvGraphicFramePr/>
                <a:graphic xmlns:a="http://schemas.openxmlformats.org/drawingml/2006/main">
                  <a:graphicData uri="http://schemas.microsoft.com/office/word/2010/wordprocessingShape">
                    <wps:wsp>
                      <wps:cNvSpPr/>
                      <wps:spPr>
                        <a:xfrm>
                          <a:off x="0" y="0"/>
                          <a:ext cx="1665171" cy="991402"/>
                        </a:xfrm>
                        <a:prstGeom prst="flowChartProcess">
                          <a:avLst/>
                        </a:prstGeom>
                        <a:solidFill>
                          <a:schemeClr val="bg1"/>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52D2" w:rsidRDefault="008B52D2" w:rsidP="008B52D2">
                            <w:pPr>
                              <w:jc w:val="center"/>
                            </w:pPr>
                            <w:r>
                              <w:t>Integration of TEGs to the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6331298" id="_x0000_t109" coordsize="21600,21600" o:spt="109" path="m,l,21600r21600,l21600,xe">
                <v:stroke joinstyle="miter"/>
                <v:path gradientshapeok="t" o:connecttype="rect"/>
              </v:shapetype>
              <v:shape id="Process 5" o:spid="_x0000_s1026" type="#_x0000_t109" style="position:absolute;left:0;text-align:left;margin-left:244pt;margin-top:11.95pt;width:131.1pt;height:78.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" fillcolor="white [3212]" strokecolor="black [3213]" strokeweight="2.25pt">
                <v:textbox>
                  <w:txbxContent>
                    <w:p w:rsidR="008B52D2" w:rsidRDefault="008B52D2" w:rsidP="008B52D2">
                      <w:pPr>
                        <w:jc w:val="center"/>
                      </w:pPr>
                      <w:r>
                        <w:t>Integration of TEGs to the setup</w:t>
                      </w:r>
                    </w:p>
                  </w:txbxContent>
                </v:textbox>
              </v:shape>
            </w:pict>
          </mc:Fallback>
        </mc:AlternateContent>
      </w:r>
      <w:r w:rsidRPr="00CD7027">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simplePos x="0" y="0"/>
                <wp:positionH relativeFrom="column">
                  <wp:posOffset>822325</wp:posOffset>
                </wp:positionH>
                <wp:positionV relativeFrom="paragraph">
                  <wp:posOffset>156444</wp:posOffset>
                </wp:positionV>
                <wp:extent cx="1665171" cy="991402"/>
                <wp:effectExtent l="12700" t="12700" r="11430" b="12065"/>
                <wp:wrapNone/>
                <wp:docPr id="4" name="Process 4"/>
                <wp:cNvGraphicFramePr/>
                <a:graphic xmlns:a="http://schemas.openxmlformats.org/drawingml/2006/main">
                  <a:graphicData uri="http://schemas.microsoft.com/office/word/2010/wordprocessingShape">
                    <wps:wsp>
                      <wps:cNvSpPr/>
                      <wps:spPr>
                        <a:xfrm>
                          <a:off x="0" y="0"/>
                          <a:ext cx="1665171" cy="991402"/>
                        </a:xfrm>
                        <a:prstGeom prst="flowChartProcess">
                          <a:avLst/>
                        </a:prstGeom>
                        <a:solidFill>
                          <a:schemeClr val="bg1"/>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62D6" w:rsidRDefault="008B52D2" w:rsidP="002B62D6">
                            <w:pPr>
                              <w:jc w:val="center"/>
                            </w:pPr>
                            <w:r>
                              <w:t>Making of scaled model of charcoal pit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id="Process 4" o:spid="_x0000_s1027" type="#_x0000_t109" style="position:absolute;left:0;text-align:left;margin-left:64.75pt;margin-top:12.3pt;width:131.1pt;height:78.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" fillcolor="white [3212]" strokecolor="black [3213]" strokeweight="2.25pt">
                <v:textbox>
                  <w:txbxContent>
                    <w:p w:rsidR="002B62D6" w:rsidRDefault="008B52D2" w:rsidP="002B62D6">
                      <w:pPr>
                        <w:jc w:val="center"/>
                      </w:pPr>
                      <w:r>
                        <w:t>Making of scaled model of charcoal pit</w:t>
                      </w:r>
                    </w:p>
                  </w:txbxContent>
                </v:textbox>
              </v:shape>
            </w:pict>
          </mc:Fallback>
        </mc:AlternateContent>
      </w:r>
    </w:p>
    <w:p w:rsidR="002B62D6" w:rsidRPr="00CD7027" w:rsidRDefault="008B52D2" w:rsidP="005843DD">
      <w:pPr>
        <w:spacing w:line="480" w:lineRule="auto"/>
        <w:jc w:val="both"/>
        <w:rPr>
          <w:rFonts w:ascii="Times New Roman" w:hAnsi="Times New Roman" w:cs="Times New Roman"/>
          <w:sz w:val="24"/>
          <w:szCs w:val="24"/>
        </w:rPr>
      </w:pPr>
      <w:r w:rsidRPr="00CD7027">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simplePos x="0" y="0"/>
                <wp:positionH relativeFrom="column">
                  <wp:posOffset>2593340</wp:posOffset>
                </wp:positionH>
                <wp:positionV relativeFrom="paragraph">
                  <wp:posOffset>113130</wp:posOffset>
                </wp:positionV>
                <wp:extent cx="404261" cy="202131"/>
                <wp:effectExtent l="0" t="12700" r="27940" b="26670"/>
                <wp:wrapNone/>
                <wp:docPr id="8" name="Right Arrow 8"/>
                <wp:cNvGraphicFramePr/>
                <a:graphic xmlns:a="http://schemas.openxmlformats.org/drawingml/2006/main">
                  <a:graphicData uri="http://schemas.microsoft.com/office/word/2010/wordprocessingShape">
                    <wps:wsp>
                      <wps:cNvSpPr/>
                      <wps:spPr>
                        <a:xfrm>
                          <a:off x="0" y="0"/>
                          <a:ext cx="404261" cy="2021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4D7C67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204.2pt;margin-top:8.9pt;width:31.85pt;height:15.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" fillcolor="#5b9bd5 [3204]" strokecolor="#1f4d78 [1604]" strokeweight="1pt"/>
            </w:pict>
          </mc:Fallback>
        </mc:AlternateContent>
      </w:r>
    </w:p>
    <w:p w:rsidR="000C07A0" w:rsidRPr="00CD7027" w:rsidRDefault="000C07A0" w:rsidP="005843DD">
      <w:pPr>
        <w:spacing w:line="480" w:lineRule="auto"/>
        <w:jc w:val="both"/>
        <w:rPr>
          <w:rFonts w:ascii="Times New Roman" w:hAnsi="Times New Roman" w:cs="Times New Roman"/>
          <w:sz w:val="24"/>
          <w:szCs w:val="24"/>
        </w:rPr>
      </w:pPr>
    </w:p>
    <w:p w:rsidR="002B62D6" w:rsidRPr="00CD7027" w:rsidRDefault="008B52D2" w:rsidP="005843DD">
      <w:pPr>
        <w:spacing w:line="480" w:lineRule="auto"/>
        <w:jc w:val="both"/>
        <w:rPr>
          <w:rFonts w:ascii="Times New Roman" w:hAnsi="Times New Roman" w:cs="Times New Roman"/>
          <w:sz w:val="24"/>
          <w:szCs w:val="24"/>
        </w:rPr>
      </w:pPr>
      <w:r w:rsidRPr="00CD702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FC3B23F" wp14:editId="6199DEB2">
                <wp:simplePos x="0" y="0"/>
                <wp:positionH relativeFrom="column">
                  <wp:posOffset>3716555</wp:posOffset>
                </wp:positionH>
                <wp:positionV relativeFrom="paragraph">
                  <wp:posOffset>12065</wp:posOffset>
                </wp:positionV>
                <wp:extent cx="403860" cy="201930"/>
                <wp:effectExtent l="0" t="635" r="27305" b="27305"/>
                <wp:wrapNone/>
                <wp:docPr id="9" name="Right Arrow 9"/>
                <wp:cNvGraphicFramePr/>
                <a:graphic xmlns:a="http://schemas.openxmlformats.org/drawingml/2006/main">
                  <a:graphicData uri="http://schemas.microsoft.com/office/word/2010/wordprocessingShape">
                    <wps:wsp>
                      <wps:cNvSpPr/>
                      <wps:spPr>
                        <a:xfrm rot="5400000">
                          <a:off x="0" y="0"/>
                          <a:ext cx="403860" cy="2019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E5C528C" id="Right Arrow 9" o:spid="_x0000_s1026" type="#_x0000_t13" style="position:absolute;margin-left:292.65pt;margin-top:.95pt;width:31.8pt;height:15.9pt;rotation:90;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" fillcolor="#5b9bd5 [3204]" strokecolor="#1f4d78 [1604]" strokeweight="1pt"/>
            </w:pict>
          </mc:Fallback>
        </mc:AlternateContent>
      </w:r>
      <w:r w:rsidRPr="00CD7027">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659EC4E8" wp14:editId="16F4E0CF">
                <wp:simplePos x="0" y="0"/>
                <wp:positionH relativeFrom="column">
                  <wp:posOffset>830580</wp:posOffset>
                </wp:positionH>
                <wp:positionV relativeFrom="paragraph">
                  <wp:posOffset>397945</wp:posOffset>
                </wp:positionV>
                <wp:extent cx="1665171" cy="991402"/>
                <wp:effectExtent l="12700" t="12700" r="11430" b="12065"/>
                <wp:wrapNone/>
                <wp:docPr id="7" name="Process 7"/>
                <wp:cNvGraphicFramePr/>
                <a:graphic xmlns:a="http://schemas.openxmlformats.org/drawingml/2006/main">
                  <a:graphicData uri="http://schemas.microsoft.com/office/word/2010/wordprocessingShape">
                    <wps:wsp>
                      <wps:cNvSpPr/>
                      <wps:spPr>
                        <a:xfrm>
                          <a:off x="0" y="0"/>
                          <a:ext cx="1665171" cy="991402"/>
                        </a:xfrm>
                        <a:prstGeom prst="flowChartProcess">
                          <a:avLst/>
                        </a:prstGeom>
                        <a:solidFill>
                          <a:schemeClr val="bg1"/>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52D2" w:rsidRDefault="008B52D2" w:rsidP="008B52D2">
                            <w:pPr>
                              <w:jc w:val="center"/>
                            </w:pPr>
                            <w:r>
                              <w:t>Implementation of a Monitoring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59EC4E8" id="Process 7" o:spid="_x0000_s1028" type="#_x0000_t109" style="position:absolute;left:0;text-align:left;margin-left:65.4pt;margin-top:31.35pt;width:131.1pt;height:7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" fillcolor="white [3212]" strokecolor="black [3213]" strokeweight="2.25pt">
                <v:textbox>
                  <w:txbxContent>
                    <w:p w:rsidR="008B52D2" w:rsidRDefault="008B52D2" w:rsidP="008B52D2">
                      <w:pPr>
                        <w:jc w:val="center"/>
                      </w:pPr>
                      <w:r>
                        <w:t>Implementation of a Monitoring System</w:t>
                      </w:r>
                    </w:p>
                  </w:txbxContent>
                </v:textbox>
              </v:shape>
            </w:pict>
          </mc:Fallback>
        </mc:AlternateContent>
      </w:r>
      <w:r w:rsidRPr="00CD7027">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59C69814" wp14:editId="32C51693">
                <wp:simplePos x="0" y="0"/>
                <wp:positionH relativeFrom="column">
                  <wp:posOffset>3098165</wp:posOffset>
                </wp:positionH>
                <wp:positionV relativeFrom="paragraph">
                  <wp:posOffset>394770</wp:posOffset>
                </wp:positionV>
                <wp:extent cx="1665171" cy="991402"/>
                <wp:effectExtent l="12700" t="12700" r="11430" b="12065"/>
                <wp:wrapNone/>
                <wp:docPr id="6" name="Process 6"/>
                <wp:cNvGraphicFramePr/>
                <a:graphic xmlns:a="http://schemas.openxmlformats.org/drawingml/2006/main">
                  <a:graphicData uri="http://schemas.microsoft.com/office/word/2010/wordprocessingShape">
                    <wps:wsp>
                      <wps:cNvSpPr/>
                      <wps:spPr>
                        <a:xfrm>
                          <a:off x="0" y="0"/>
                          <a:ext cx="1665171" cy="991402"/>
                        </a:xfrm>
                        <a:prstGeom prst="flowChartProcess">
                          <a:avLst/>
                        </a:prstGeom>
                        <a:solidFill>
                          <a:schemeClr val="bg1"/>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52D2" w:rsidRDefault="008B52D2" w:rsidP="008B52D2">
                            <w:pPr>
                              <w:jc w:val="center"/>
                            </w:pPr>
                            <w:r>
                              <w:t>Development of an Energy Storage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9C69814" id="Process 6" o:spid="_x0000_s1029" type="#_x0000_t109" style="position:absolute;left:0;text-align:left;margin-left:243.95pt;margin-top:31.1pt;width:131.1pt;height:78.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" fillcolor="white [3212]" strokecolor="black [3213]" strokeweight="2.25pt">
                <v:textbox>
                  <w:txbxContent>
                    <w:p w:rsidR="008B52D2" w:rsidRDefault="008B52D2" w:rsidP="008B52D2">
                      <w:pPr>
                        <w:jc w:val="center"/>
                      </w:pPr>
                      <w:r>
                        <w:t>Development of an Energy Storage System</w:t>
                      </w:r>
                    </w:p>
                  </w:txbxContent>
                </v:textbox>
              </v:shape>
            </w:pict>
          </mc:Fallback>
        </mc:AlternateContent>
      </w:r>
    </w:p>
    <w:p w:rsidR="008B52D2" w:rsidRPr="00CD7027" w:rsidRDefault="008B52D2" w:rsidP="005843DD">
      <w:pPr>
        <w:spacing w:line="480" w:lineRule="auto"/>
        <w:jc w:val="both"/>
        <w:rPr>
          <w:rFonts w:ascii="Times New Roman" w:hAnsi="Times New Roman" w:cs="Times New Roman"/>
          <w:sz w:val="24"/>
          <w:szCs w:val="24"/>
        </w:rPr>
      </w:pPr>
      <w:r w:rsidRPr="00CD7027">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AAA6FBB" wp14:editId="478D0152">
                <wp:simplePos x="0" y="0"/>
                <wp:positionH relativeFrom="column">
                  <wp:posOffset>2598420</wp:posOffset>
                </wp:positionH>
                <wp:positionV relativeFrom="paragraph">
                  <wp:posOffset>296645</wp:posOffset>
                </wp:positionV>
                <wp:extent cx="404261" cy="202131"/>
                <wp:effectExtent l="12700" t="12700" r="15240" b="26670"/>
                <wp:wrapNone/>
                <wp:docPr id="12" name="Right Arrow 12"/>
                <wp:cNvGraphicFramePr/>
                <a:graphic xmlns:a="http://schemas.openxmlformats.org/drawingml/2006/main">
                  <a:graphicData uri="http://schemas.microsoft.com/office/word/2010/wordprocessingShape">
                    <wps:wsp>
                      <wps:cNvSpPr/>
                      <wps:spPr>
                        <a:xfrm rot="10800000">
                          <a:off x="0" y="0"/>
                          <a:ext cx="404261" cy="2021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3753047" id="Right Arrow 12" o:spid="_x0000_s1026" type="#_x0000_t13" style="position:absolute;margin-left:204.6pt;margin-top:23.35pt;width:31.85pt;height:15.9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" fillcolor="#5b9bd5 [3204]" strokecolor="#1f4d78 [1604]" strokeweight="1pt"/>
            </w:pict>
          </mc:Fallback>
        </mc:AlternateContent>
      </w:r>
    </w:p>
    <w:p w:rsidR="008B52D2" w:rsidRPr="00CD7027" w:rsidRDefault="008B52D2" w:rsidP="005843DD">
      <w:pPr>
        <w:spacing w:line="480" w:lineRule="auto"/>
        <w:jc w:val="both"/>
        <w:rPr>
          <w:rFonts w:ascii="Times New Roman" w:hAnsi="Times New Roman" w:cs="Times New Roman"/>
          <w:sz w:val="24"/>
          <w:szCs w:val="24"/>
        </w:rPr>
      </w:pPr>
    </w:p>
    <w:p w:rsidR="008B52D2" w:rsidRPr="00CD7027" w:rsidRDefault="008B52D2" w:rsidP="005843DD">
      <w:pPr>
        <w:spacing w:line="480" w:lineRule="auto"/>
        <w:jc w:val="both"/>
        <w:rPr>
          <w:rFonts w:ascii="Times New Roman" w:hAnsi="Times New Roman" w:cs="Times New Roman"/>
          <w:sz w:val="24"/>
          <w:szCs w:val="24"/>
        </w:rPr>
      </w:pPr>
      <w:r w:rsidRPr="00CD7027">
        <w:rPr>
          <w:rFonts w:ascii="Times New Roman" w:hAnsi="Times New Roman" w:cs="Times New Roman"/>
          <w:sz w:val="24"/>
          <w:szCs w:val="24"/>
        </w:rPr>
        <w:tab/>
      </w:r>
    </w:p>
    <w:p w:rsidR="008B52D2" w:rsidRPr="00CD7027" w:rsidRDefault="008B52D2" w:rsidP="00855071">
      <w:pPr>
        <w:spacing w:line="480" w:lineRule="auto"/>
        <w:jc w:val="center"/>
        <w:rPr>
          <w:rFonts w:ascii="Times New Roman" w:hAnsi="Times New Roman" w:cs="Times New Roman"/>
          <w:sz w:val="24"/>
          <w:szCs w:val="24"/>
        </w:rPr>
      </w:pPr>
      <w:r w:rsidRPr="00CD7027">
        <w:rPr>
          <w:rFonts w:ascii="Times New Roman" w:hAnsi="Times New Roman" w:cs="Times New Roman"/>
          <w:b/>
          <w:sz w:val="24"/>
          <w:szCs w:val="24"/>
        </w:rPr>
        <w:t xml:space="preserve">Figure </w:t>
      </w:r>
      <w:r w:rsidR="00FF6B03">
        <w:rPr>
          <w:rFonts w:ascii="Times New Roman" w:hAnsi="Times New Roman" w:cs="Times New Roman"/>
          <w:b/>
          <w:sz w:val="24"/>
          <w:szCs w:val="24"/>
        </w:rPr>
        <w:t>3.1</w:t>
      </w:r>
      <w:r w:rsidRPr="00CD7027">
        <w:rPr>
          <w:rFonts w:ascii="Times New Roman" w:hAnsi="Times New Roman" w:cs="Times New Roman"/>
          <w:b/>
          <w:sz w:val="24"/>
          <w:szCs w:val="24"/>
        </w:rPr>
        <w:t xml:space="preserve">. </w:t>
      </w:r>
      <w:r w:rsidR="005F37F2" w:rsidRPr="00CD7027">
        <w:rPr>
          <w:rFonts w:ascii="Times New Roman" w:hAnsi="Times New Roman" w:cs="Times New Roman"/>
          <w:sz w:val="24"/>
          <w:szCs w:val="24"/>
        </w:rPr>
        <w:t>A f</w:t>
      </w:r>
      <w:r w:rsidRPr="00CD7027">
        <w:rPr>
          <w:rFonts w:ascii="Times New Roman" w:hAnsi="Times New Roman" w:cs="Times New Roman"/>
          <w:sz w:val="24"/>
          <w:szCs w:val="24"/>
        </w:rPr>
        <w:t>low</w:t>
      </w:r>
      <w:r w:rsidR="005F37F2" w:rsidRPr="00CD7027">
        <w:rPr>
          <w:rFonts w:ascii="Times New Roman" w:hAnsi="Times New Roman" w:cs="Times New Roman"/>
          <w:sz w:val="24"/>
          <w:szCs w:val="24"/>
        </w:rPr>
        <w:t>chart representation of the major tasks in the study.</w:t>
      </w:r>
    </w:p>
    <w:p w:rsidR="00CF2C98" w:rsidRPr="00CD7027" w:rsidRDefault="00CF2C98" w:rsidP="005843DD">
      <w:pPr>
        <w:pStyle w:val="Heading2"/>
        <w:jc w:val="both"/>
      </w:pPr>
      <w:bookmarkStart w:id="19" w:name="_Toc24375313"/>
      <w:r w:rsidRPr="00CD7027">
        <w:lastRenderedPageBreak/>
        <w:t>Making of scaled model of Charcoal Pit</w:t>
      </w:r>
      <w:bookmarkEnd w:id="19"/>
    </w:p>
    <w:p w:rsidR="00ED5402" w:rsidRPr="00CD7027" w:rsidRDefault="00ED5402" w:rsidP="005843DD">
      <w:pPr>
        <w:spacing w:line="480" w:lineRule="auto"/>
        <w:rPr>
          <w:rFonts w:ascii="Times New Roman" w:hAnsi="Times New Roman" w:cs="Times New Roman"/>
        </w:rPr>
      </w:pPr>
    </w:p>
    <w:p w:rsidR="00ED5402" w:rsidRPr="00CD7027" w:rsidRDefault="00ED5402" w:rsidP="005843DD">
      <w:pPr>
        <w:spacing w:line="480" w:lineRule="auto"/>
        <w:ind w:firstLine="720"/>
        <w:jc w:val="both"/>
        <w:rPr>
          <w:rFonts w:ascii="Times New Roman" w:hAnsi="Times New Roman" w:cs="Times New Roman"/>
        </w:rPr>
      </w:pPr>
      <w:r w:rsidRPr="00CD7027">
        <w:rPr>
          <w:rFonts w:ascii="Times New Roman" w:hAnsi="Times New Roman" w:cs="Times New Roman"/>
        </w:rPr>
        <w:t xml:space="preserve">The researchers plan to three main components for the pit. First the use five hardiflex panels (0.5m x 0.5m) as the foundation and the base of the pit. </w:t>
      </w:r>
      <w:r w:rsidR="00F9376A" w:rsidRPr="00CD7027">
        <w:rPr>
          <w:rFonts w:ascii="Times New Roman" w:hAnsi="Times New Roman" w:cs="Times New Roman"/>
        </w:rPr>
        <w:t>C</w:t>
      </w:r>
      <w:r w:rsidRPr="00CD7027">
        <w:rPr>
          <w:rFonts w:ascii="Times New Roman" w:hAnsi="Times New Roman" w:cs="Times New Roman"/>
        </w:rPr>
        <w:t xml:space="preserve">lay will then be used to coat the interior as thermal insulation to represent the actual depiction of the of the traditional way of making coconut shell charcoal. </w:t>
      </w:r>
      <w:r w:rsidR="00591A0F" w:rsidRPr="00CD7027">
        <w:rPr>
          <w:rFonts w:ascii="Times New Roman" w:hAnsi="Times New Roman" w:cs="Times New Roman"/>
        </w:rPr>
        <w:t>Lastly, fiberglass sheets will then be used as the outermost form of thermal insulation.</w:t>
      </w:r>
    </w:p>
    <w:p w:rsidR="00445EE1" w:rsidRDefault="00591A0F" w:rsidP="00445EE1">
      <w:pPr>
        <w:spacing w:line="480" w:lineRule="auto"/>
        <w:ind w:left="720"/>
        <w:jc w:val="both"/>
        <w:rPr>
          <w:rFonts w:ascii="Times New Roman" w:hAnsi="Times New Roman" w:cs="Times New Roman"/>
        </w:rPr>
      </w:pPr>
      <w:r w:rsidRPr="00CD7027">
        <w:rPr>
          <w:rFonts w:ascii="Times New Roman" w:hAnsi="Times New Roman" w:cs="Times New Roman"/>
          <w:b/>
        </w:rPr>
        <w:t>Step 1:</w:t>
      </w:r>
      <w:r w:rsidR="00F9376A" w:rsidRPr="00CD7027">
        <w:rPr>
          <w:rFonts w:ascii="Times New Roman" w:hAnsi="Times New Roman" w:cs="Times New Roman"/>
        </w:rPr>
        <w:t xml:space="preserve"> The hardiflex panels are to be nailed together to form square pit. Also, two holes from each side (4</w:t>
      </w:r>
      <w:r w:rsidR="000A78F7" w:rsidRPr="00CD7027">
        <w:rPr>
          <w:rFonts w:ascii="Times New Roman" w:hAnsi="Times New Roman" w:cs="Times New Roman"/>
        </w:rPr>
        <w:t>5</w:t>
      </w:r>
      <w:r w:rsidR="00F9376A" w:rsidRPr="00CD7027">
        <w:rPr>
          <w:rFonts w:ascii="Times New Roman" w:hAnsi="Times New Roman" w:cs="Times New Roman"/>
        </w:rPr>
        <w:t xml:space="preserve">mm x </w:t>
      </w:r>
      <w:r w:rsidR="000A78F7" w:rsidRPr="00CD7027">
        <w:rPr>
          <w:rFonts w:ascii="Times New Roman" w:hAnsi="Times New Roman" w:cs="Times New Roman"/>
        </w:rPr>
        <w:t>45</w:t>
      </w:r>
      <w:r w:rsidR="00F9376A" w:rsidRPr="00CD7027">
        <w:rPr>
          <w:rFonts w:ascii="Times New Roman" w:hAnsi="Times New Roman" w:cs="Times New Roman"/>
        </w:rPr>
        <w:t>mm) are to be carved for the integration of the TEG to the setup.</w:t>
      </w:r>
    </w:p>
    <w:p w:rsidR="00445EE1" w:rsidRDefault="00445EE1" w:rsidP="00445EE1">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27DDA3B" wp14:editId="4129F914">
            <wp:extent cx="3829050" cy="25613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P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3009" cy="2597468"/>
                    </a:xfrm>
                    <a:prstGeom prst="rect">
                      <a:avLst/>
                    </a:prstGeom>
                  </pic:spPr>
                </pic:pic>
              </a:graphicData>
            </a:graphic>
          </wp:inline>
        </w:drawing>
      </w:r>
    </w:p>
    <w:p w:rsidR="00445EE1" w:rsidRPr="00445EE1" w:rsidRDefault="00445EE1" w:rsidP="00445EE1">
      <w:pPr>
        <w:spacing w:line="480" w:lineRule="auto"/>
        <w:jc w:val="center"/>
        <w:rPr>
          <w:rFonts w:ascii="Times New Roman" w:hAnsi="Times New Roman" w:cs="Times New Roman"/>
        </w:rPr>
      </w:pPr>
      <w:r w:rsidRPr="00445EE1">
        <w:rPr>
          <w:rFonts w:ascii="Times New Roman" w:hAnsi="Times New Roman" w:cs="Times New Roman"/>
          <w:b/>
          <w:bCs/>
        </w:rPr>
        <w:t>Figure 3.1.1</w:t>
      </w:r>
      <w:r w:rsidRPr="00445EE1">
        <w:rPr>
          <w:rFonts w:ascii="Times New Roman" w:hAnsi="Times New Roman" w:cs="Times New Roman"/>
        </w:rPr>
        <w:t>. Step 1 representation of making of the scaled model</w:t>
      </w:r>
    </w:p>
    <w:p w:rsidR="009E2666" w:rsidRPr="00CD7027" w:rsidRDefault="009E2666" w:rsidP="005843DD">
      <w:pPr>
        <w:spacing w:line="480" w:lineRule="auto"/>
        <w:ind w:left="720"/>
        <w:jc w:val="both"/>
        <w:rPr>
          <w:rFonts w:ascii="Times New Roman" w:hAnsi="Times New Roman" w:cs="Times New Roman"/>
        </w:rPr>
      </w:pPr>
    </w:p>
    <w:p w:rsidR="00634625" w:rsidRDefault="00F9376A" w:rsidP="00634625">
      <w:pPr>
        <w:spacing w:line="480" w:lineRule="auto"/>
        <w:ind w:left="720"/>
        <w:jc w:val="both"/>
        <w:rPr>
          <w:rFonts w:ascii="Times New Roman" w:hAnsi="Times New Roman" w:cs="Times New Roman"/>
        </w:rPr>
      </w:pPr>
      <w:r w:rsidRPr="00CD7027">
        <w:rPr>
          <w:rFonts w:ascii="Times New Roman" w:hAnsi="Times New Roman" w:cs="Times New Roman"/>
          <w:b/>
        </w:rPr>
        <w:lastRenderedPageBreak/>
        <w:t>Step 2:</w:t>
      </w:r>
      <w:r w:rsidRPr="00CD7027">
        <w:rPr>
          <w:rFonts w:ascii="Times New Roman" w:hAnsi="Times New Roman" w:cs="Times New Roman"/>
        </w:rPr>
        <w:t xml:space="preserve"> The clay will be mixed with water to make a paste-like structure to make it stick to the interior side of the foundation of the setup. Similarly, the holes of the hardiflex panels will be left open.</w:t>
      </w:r>
    </w:p>
    <w:p w:rsidR="00445EE1" w:rsidRDefault="00445EE1" w:rsidP="00445EE1">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2FFE86FA" wp14:editId="528CEC3A">
            <wp:extent cx="3705225" cy="1943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2222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9611" cy="1987554"/>
                    </a:xfrm>
                    <a:prstGeom prst="rect">
                      <a:avLst/>
                    </a:prstGeom>
                  </pic:spPr>
                </pic:pic>
              </a:graphicData>
            </a:graphic>
          </wp:inline>
        </w:drawing>
      </w:r>
    </w:p>
    <w:p w:rsidR="00445EE1" w:rsidRPr="00445EE1" w:rsidRDefault="00445EE1" w:rsidP="00445EE1">
      <w:pPr>
        <w:spacing w:line="480" w:lineRule="auto"/>
        <w:jc w:val="center"/>
        <w:rPr>
          <w:rFonts w:ascii="Times New Roman" w:hAnsi="Times New Roman" w:cs="Times New Roman"/>
        </w:rPr>
      </w:pPr>
      <w:r>
        <w:rPr>
          <w:rFonts w:ascii="Times New Roman" w:hAnsi="Times New Roman" w:cs="Times New Roman"/>
          <w:b/>
          <w:bCs/>
        </w:rPr>
        <w:t xml:space="preserve">Figure 3.1.2. </w:t>
      </w:r>
      <w:r>
        <w:rPr>
          <w:rFonts w:ascii="Times New Roman" w:hAnsi="Times New Roman" w:cs="Times New Roman"/>
        </w:rPr>
        <w:t>Step 2 representation of making the scaled model</w:t>
      </w:r>
    </w:p>
    <w:p w:rsidR="00634625" w:rsidRPr="00CD7027" w:rsidRDefault="00634625" w:rsidP="00634625">
      <w:pPr>
        <w:spacing w:line="480" w:lineRule="auto"/>
        <w:ind w:left="720"/>
        <w:jc w:val="both"/>
        <w:rPr>
          <w:rFonts w:ascii="Times New Roman" w:hAnsi="Times New Roman" w:cs="Times New Roman"/>
        </w:rPr>
      </w:pPr>
    </w:p>
    <w:p w:rsidR="00F9376A" w:rsidRDefault="00F9376A" w:rsidP="005843DD">
      <w:pPr>
        <w:spacing w:line="480" w:lineRule="auto"/>
        <w:ind w:left="720"/>
        <w:jc w:val="both"/>
        <w:rPr>
          <w:rFonts w:ascii="Times New Roman" w:hAnsi="Times New Roman" w:cs="Times New Roman"/>
        </w:rPr>
      </w:pPr>
      <w:r w:rsidRPr="00CD7027">
        <w:rPr>
          <w:rFonts w:ascii="Times New Roman" w:hAnsi="Times New Roman" w:cs="Times New Roman"/>
          <w:b/>
        </w:rPr>
        <w:t>Step 3:</w:t>
      </w:r>
      <w:r w:rsidRPr="00CD7027">
        <w:rPr>
          <w:rFonts w:ascii="Times New Roman" w:hAnsi="Times New Roman" w:cs="Times New Roman"/>
        </w:rPr>
        <w:t xml:space="preserve"> Lastly</w:t>
      </w:r>
      <w:r w:rsidR="000A78F7" w:rsidRPr="00CD7027">
        <w:rPr>
          <w:rFonts w:ascii="Times New Roman" w:hAnsi="Times New Roman" w:cs="Times New Roman"/>
        </w:rPr>
        <w:t>, the fiberglass sheets are to be used to cover the outermost layer of the hardiflex panels to further improve the thermal insulation of the setup leaving the holes made on the hardiflex panels exposed.</w:t>
      </w:r>
    </w:p>
    <w:p w:rsidR="000A78F7" w:rsidRDefault="00445EE1" w:rsidP="00445EE1">
      <w:pPr>
        <w:spacing w:line="480" w:lineRule="auto"/>
        <w:ind w:left="720"/>
        <w:jc w:val="center"/>
        <w:rPr>
          <w:rFonts w:ascii="Times New Roman" w:hAnsi="Times New Roman" w:cs="Times New Roman"/>
        </w:rPr>
      </w:pPr>
      <w:r>
        <w:rPr>
          <w:rFonts w:ascii="Times New Roman" w:hAnsi="Times New Roman" w:cs="Times New Roman"/>
          <w:noProof/>
        </w:rPr>
        <w:drawing>
          <wp:inline distT="0" distB="0" distL="0" distR="0" wp14:anchorId="1FD11729" wp14:editId="337253D1">
            <wp:extent cx="3653155" cy="207645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33333333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3155" cy="2076450"/>
                    </a:xfrm>
                    <a:prstGeom prst="rect">
                      <a:avLst/>
                    </a:prstGeom>
                  </pic:spPr>
                </pic:pic>
              </a:graphicData>
            </a:graphic>
          </wp:inline>
        </w:drawing>
      </w:r>
    </w:p>
    <w:p w:rsidR="00445EE1" w:rsidRPr="00445EE1" w:rsidRDefault="00445EE1" w:rsidP="00445EE1">
      <w:pPr>
        <w:spacing w:line="480" w:lineRule="auto"/>
        <w:ind w:left="720"/>
        <w:jc w:val="center"/>
        <w:rPr>
          <w:rFonts w:ascii="Times New Roman" w:hAnsi="Times New Roman" w:cs="Times New Roman"/>
        </w:rPr>
      </w:pPr>
      <w:r>
        <w:rPr>
          <w:rFonts w:ascii="Times New Roman" w:hAnsi="Times New Roman" w:cs="Times New Roman"/>
          <w:b/>
          <w:bCs/>
        </w:rPr>
        <w:t xml:space="preserve">Figure 3.1.3. </w:t>
      </w:r>
      <w:r>
        <w:rPr>
          <w:rFonts w:ascii="Times New Roman" w:hAnsi="Times New Roman" w:cs="Times New Roman"/>
        </w:rPr>
        <w:t>Step 3 representation of making the scaled model</w:t>
      </w:r>
    </w:p>
    <w:p w:rsidR="000A78F7" w:rsidRPr="00CD7027" w:rsidRDefault="000A78F7" w:rsidP="005843DD">
      <w:pPr>
        <w:pStyle w:val="Heading2"/>
      </w:pPr>
      <w:bookmarkStart w:id="20" w:name="_Toc24375314"/>
      <w:r w:rsidRPr="00CD7027">
        <w:lastRenderedPageBreak/>
        <w:t>Integration of T</w:t>
      </w:r>
      <w:r w:rsidR="00AD498C" w:rsidRPr="00CD7027">
        <w:t>EG to the setup</w:t>
      </w:r>
      <w:bookmarkEnd w:id="20"/>
    </w:p>
    <w:p w:rsidR="00AD498C" w:rsidRPr="00CD7027" w:rsidRDefault="00AD498C" w:rsidP="005843DD">
      <w:pPr>
        <w:spacing w:line="480" w:lineRule="auto"/>
        <w:rPr>
          <w:rFonts w:ascii="Times New Roman" w:hAnsi="Times New Roman" w:cs="Times New Roman"/>
        </w:rPr>
      </w:pPr>
    </w:p>
    <w:p w:rsidR="000A78F7" w:rsidRPr="00CD7027" w:rsidRDefault="00AD498C" w:rsidP="005843DD">
      <w:pPr>
        <w:spacing w:line="480" w:lineRule="auto"/>
        <w:ind w:firstLine="720"/>
        <w:jc w:val="both"/>
        <w:rPr>
          <w:rFonts w:ascii="Times New Roman" w:hAnsi="Times New Roman" w:cs="Times New Roman"/>
        </w:rPr>
      </w:pPr>
      <w:r w:rsidRPr="00CD7027">
        <w:rPr>
          <w:rFonts w:ascii="Times New Roman" w:hAnsi="Times New Roman" w:cs="Times New Roman"/>
        </w:rPr>
        <w:t xml:space="preserve">The researchers plan to use eight modules of TEGs (Model here) connected in series. </w:t>
      </w:r>
      <w:r w:rsidR="000A78F7" w:rsidRPr="00CD7027">
        <w:rPr>
          <w:rFonts w:ascii="Times New Roman" w:hAnsi="Times New Roman" w:cs="Times New Roman"/>
        </w:rPr>
        <w:t xml:space="preserve">As mentioned in the steps before, the </w:t>
      </w:r>
      <w:r w:rsidRPr="00CD7027">
        <w:rPr>
          <w:rFonts w:ascii="Times New Roman" w:hAnsi="Times New Roman" w:cs="Times New Roman"/>
        </w:rPr>
        <w:t>TEGs</w:t>
      </w:r>
      <w:r w:rsidR="000A78F7" w:rsidRPr="00CD7027">
        <w:rPr>
          <w:rFonts w:ascii="Times New Roman" w:hAnsi="Times New Roman" w:cs="Times New Roman"/>
        </w:rPr>
        <w:t xml:space="preserve"> </w:t>
      </w:r>
      <w:r w:rsidRPr="00CD7027">
        <w:rPr>
          <w:rFonts w:ascii="Times New Roman" w:hAnsi="Times New Roman" w:cs="Times New Roman"/>
        </w:rPr>
        <w:t xml:space="preserve">are to be inserted </w:t>
      </w:r>
      <w:r w:rsidR="000A78F7" w:rsidRPr="00CD7027">
        <w:rPr>
          <w:rFonts w:ascii="Times New Roman" w:hAnsi="Times New Roman" w:cs="Times New Roman"/>
        </w:rPr>
        <w:t>in</w:t>
      </w:r>
      <w:r w:rsidRPr="00CD7027">
        <w:rPr>
          <w:rFonts w:ascii="Times New Roman" w:hAnsi="Times New Roman" w:cs="Times New Roman"/>
        </w:rPr>
        <w:t>to</w:t>
      </w:r>
      <w:r w:rsidR="000A78F7" w:rsidRPr="00CD7027">
        <w:rPr>
          <w:rFonts w:ascii="Times New Roman" w:hAnsi="Times New Roman" w:cs="Times New Roman"/>
        </w:rPr>
        <w:t xml:space="preserve"> the carved holes of the hardiflex panels. </w:t>
      </w:r>
      <w:r w:rsidR="00F3693C" w:rsidRPr="00CD7027">
        <w:rPr>
          <w:rFonts w:ascii="Times New Roman" w:hAnsi="Times New Roman" w:cs="Times New Roman"/>
        </w:rPr>
        <w:t xml:space="preserve">High temperature resistant silicone rubber adhesive will be used to lock </w:t>
      </w:r>
      <w:r w:rsidRPr="00CD7027">
        <w:rPr>
          <w:rFonts w:ascii="Times New Roman" w:hAnsi="Times New Roman" w:cs="Times New Roman"/>
        </w:rPr>
        <w:t>TEGs</w:t>
      </w:r>
      <w:r w:rsidR="00F3693C" w:rsidRPr="00CD7027">
        <w:rPr>
          <w:rFonts w:ascii="Times New Roman" w:hAnsi="Times New Roman" w:cs="Times New Roman"/>
        </w:rPr>
        <w:t xml:space="preserve"> in place. </w:t>
      </w:r>
      <w:r w:rsidRPr="00CD7027">
        <w:rPr>
          <w:rFonts w:ascii="Times New Roman" w:hAnsi="Times New Roman" w:cs="Times New Roman"/>
        </w:rPr>
        <w:t xml:space="preserve">The wires connecting TEGs to one another are to be wrapped in high temperature resistance tape to prevent damages from the heat. </w:t>
      </w:r>
    </w:p>
    <w:p w:rsidR="00AD498C" w:rsidRPr="00CD7027" w:rsidRDefault="00AD498C" w:rsidP="005843DD">
      <w:pPr>
        <w:spacing w:line="480" w:lineRule="auto"/>
        <w:jc w:val="both"/>
        <w:rPr>
          <w:rFonts w:ascii="Times New Roman" w:hAnsi="Times New Roman" w:cs="Times New Roman"/>
        </w:rPr>
      </w:pPr>
    </w:p>
    <w:p w:rsidR="00AD498C" w:rsidRPr="00CD7027" w:rsidRDefault="00AD498C" w:rsidP="005843DD">
      <w:pPr>
        <w:pStyle w:val="Heading3"/>
        <w:rPr>
          <w:rFonts w:cs="Times New Roman"/>
        </w:rPr>
      </w:pPr>
      <w:bookmarkStart w:id="21" w:name="_Toc24375315"/>
      <w:r w:rsidRPr="00CD7027">
        <w:rPr>
          <w:rFonts w:cs="Times New Roman"/>
        </w:rPr>
        <w:t>Cooling system of TEGs</w:t>
      </w:r>
      <w:bookmarkEnd w:id="21"/>
    </w:p>
    <w:p w:rsidR="00AD498C" w:rsidRPr="00CD7027" w:rsidRDefault="00AD498C" w:rsidP="005843DD">
      <w:pPr>
        <w:spacing w:line="480" w:lineRule="auto"/>
        <w:rPr>
          <w:rFonts w:ascii="Times New Roman" w:hAnsi="Times New Roman" w:cs="Times New Roman"/>
        </w:rPr>
      </w:pPr>
    </w:p>
    <w:p w:rsidR="00AD498C" w:rsidRPr="00CD7027" w:rsidRDefault="00AD498C" w:rsidP="005843DD">
      <w:pPr>
        <w:spacing w:line="480" w:lineRule="auto"/>
        <w:ind w:firstLine="720"/>
        <w:jc w:val="both"/>
        <w:rPr>
          <w:rFonts w:ascii="Times New Roman" w:hAnsi="Times New Roman" w:cs="Times New Roman"/>
        </w:rPr>
      </w:pPr>
      <w:r w:rsidRPr="00CD7027">
        <w:rPr>
          <w:rFonts w:ascii="Times New Roman" w:hAnsi="Times New Roman" w:cs="Times New Roman"/>
        </w:rPr>
        <w:t xml:space="preserve">Heatsinks </w:t>
      </w:r>
      <w:r w:rsidR="00A90B4F" w:rsidRPr="00CD7027">
        <w:rPr>
          <w:rFonts w:ascii="Times New Roman" w:hAnsi="Times New Roman" w:cs="Times New Roman"/>
        </w:rPr>
        <w:t>are to be attached on both the hot and cold sides of the TEGs; this helps in the distribution of heat evenly. Thermal paste is to be used as an adhesive and to provide better conduction of heat to the TEGs. For the cold side of the TEGs, the researchers will rely on the ambient air of the surrounding for cooling purposes. The researchers believe that due to the general location of the traditional way of making coconut shell charcoal, being in the rural areas, the ambient temperature is sufficient for cooling.</w:t>
      </w:r>
    </w:p>
    <w:p w:rsidR="00A90B4F" w:rsidRPr="00CD7027" w:rsidRDefault="00A90B4F" w:rsidP="005843DD">
      <w:pPr>
        <w:spacing w:line="480" w:lineRule="auto"/>
        <w:jc w:val="both"/>
        <w:rPr>
          <w:rFonts w:ascii="Times New Roman" w:hAnsi="Times New Roman" w:cs="Times New Roman"/>
        </w:rPr>
      </w:pPr>
    </w:p>
    <w:p w:rsidR="00A90B4F" w:rsidRPr="00CD7027" w:rsidRDefault="00A90B4F" w:rsidP="005843DD">
      <w:pPr>
        <w:pStyle w:val="Heading2"/>
      </w:pPr>
      <w:bookmarkStart w:id="22" w:name="_Toc24375316"/>
      <w:r w:rsidRPr="00CD7027">
        <w:t>Development of an Energy Storage System</w:t>
      </w:r>
      <w:bookmarkEnd w:id="22"/>
    </w:p>
    <w:p w:rsidR="00F75DDC" w:rsidRPr="00CD7027" w:rsidRDefault="00F75DDC" w:rsidP="005843DD">
      <w:pPr>
        <w:spacing w:line="480" w:lineRule="auto"/>
        <w:rPr>
          <w:rFonts w:ascii="Times New Roman" w:hAnsi="Times New Roman" w:cs="Times New Roman"/>
        </w:rPr>
      </w:pPr>
    </w:p>
    <w:p w:rsidR="00FB7CE2" w:rsidRPr="00CD7027" w:rsidRDefault="00B214B7" w:rsidP="005843DD">
      <w:pPr>
        <w:spacing w:line="480" w:lineRule="auto"/>
        <w:ind w:firstLine="720"/>
        <w:jc w:val="both"/>
        <w:rPr>
          <w:rFonts w:ascii="Times New Roman" w:hAnsi="Times New Roman" w:cs="Times New Roman"/>
        </w:rPr>
      </w:pPr>
      <w:r w:rsidRPr="00CD7027">
        <w:rPr>
          <w:rFonts w:ascii="Times New Roman" w:hAnsi="Times New Roman" w:cs="Times New Roman"/>
        </w:rPr>
        <w:t xml:space="preserve">The output of the series connected TEGs </w:t>
      </w:r>
      <w:r w:rsidR="00F75DDC" w:rsidRPr="00CD7027">
        <w:rPr>
          <w:rFonts w:ascii="Times New Roman" w:hAnsi="Times New Roman" w:cs="Times New Roman"/>
        </w:rPr>
        <w:t xml:space="preserve">are to be connected to a DC-DC converter. This is due to the nature of the setup where the voltage output of the TEGs is inconsistent. The inconsistency stems from the uncontrollable temperature difference of the TEGs. After </w:t>
      </w:r>
      <w:r w:rsidR="00F75DDC" w:rsidRPr="00CD7027">
        <w:rPr>
          <w:rFonts w:ascii="Times New Roman" w:hAnsi="Times New Roman" w:cs="Times New Roman"/>
        </w:rPr>
        <w:lastRenderedPageBreak/>
        <w:t xml:space="preserve">the DC-DC Converter, a battery charger is connected to charge the final component of the system which is the battery. In between the battery charger and battery, a voltage sensor is connected in parallel while a current sensor is connected in series. </w:t>
      </w:r>
    </w:p>
    <w:p w:rsidR="005843DD" w:rsidRDefault="00445EE1" w:rsidP="00445EE1">
      <w:pPr>
        <w:spacing w:line="480" w:lineRule="auto"/>
        <w:jc w:val="center"/>
        <w:rPr>
          <w:rFonts w:ascii="Times New Roman" w:hAnsi="Times New Roman" w:cs="Times New Roman"/>
          <w:iCs/>
        </w:rPr>
      </w:pPr>
      <w:r>
        <w:rPr>
          <w:rFonts w:ascii="Times New Roman" w:hAnsi="Times New Roman" w:cs="Times New Roman"/>
          <w:iCs/>
          <w:noProof/>
        </w:rPr>
        <w:drawing>
          <wp:inline distT="0" distB="0" distL="0" distR="0">
            <wp:extent cx="5046345" cy="27089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12">
                      <a:extLst>
                        <a:ext uri="{28A0092B-C50C-407E-A947-70E740481C1C}">
                          <a14:useLocalDpi xmlns:a14="http://schemas.microsoft.com/office/drawing/2010/main" val="0"/>
                        </a:ext>
                      </a:extLst>
                    </a:blip>
                    <a:stretch>
                      <a:fillRect/>
                    </a:stretch>
                  </pic:blipFill>
                  <pic:spPr>
                    <a:xfrm>
                      <a:off x="0" y="0"/>
                      <a:ext cx="5046345" cy="2708910"/>
                    </a:xfrm>
                    <a:prstGeom prst="rect">
                      <a:avLst/>
                    </a:prstGeom>
                  </pic:spPr>
                </pic:pic>
              </a:graphicData>
            </a:graphic>
          </wp:inline>
        </w:drawing>
      </w:r>
    </w:p>
    <w:p w:rsidR="00445EE1" w:rsidRDefault="00445EE1" w:rsidP="00445EE1">
      <w:pPr>
        <w:spacing w:line="480" w:lineRule="auto"/>
        <w:jc w:val="center"/>
        <w:rPr>
          <w:rFonts w:ascii="Times New Roman" w:hAnsi="Times New Roman" w:cs="Times New Roman"/>
          <w:iCs/>
        </w:rPr>
      </w:pPr>
      <w:r>
        <w:rPr>
          <w:rFonts w:ascii="Times New Roman" w:hAnsi="Times New Roman" w:cs="Times New Roman"/>
          <w:b/>
          <w:bCs/>
          <w:iCs/>
        </w:rPr>
        <w:t xml:space="preserve">Figure 3.3.1. </w:t>
      </w:r>
      <w:r>
        <w:rPr>
          <w:rFonts w:ascii="Times New Roman" w:hAnsi="Times New Roman" w:cs="Times New Roman"/>
          <w:iCs/>
        </w:rPr>
        <w:t>Proposed energy storage system of the setup.</w:t>
      </w:r>
    </w:p>
    <w:p w:rsidR="00445EE1" w:rsidRPr="00445EE1" w:rsidRDefault="00445EE1" w:rsidP="00445EE1">
      <w:pPr>
        <w:spacing w:line="480" w:lineRule="auto"/>
        <w:jc w:val="center"/>
        <w:rPr>
          <w:rFonts w:ascii="Times New Roman" w:hAnsi="Times New Roman" w:cs="Times New Roman"/>
          <w:iCs/>
        </w:rPr>
      </w:pPr>
    </w:p>
    <w:p w:rsidR="000C07A0" w:rsidRPr="00CD7027" w:rsidRDefault="000C07A0" w:rsidP="005843DD">
      <w:pPr>
        <w:pStyle w:val="Heading2"/>
      </w:pPr>
      <w:bookmarkStart w:id="23" w:name="_Toc24375317"/>
      <w:r w:rsidRPr="00CD7027">
        <w:t xml:space="preserve">Implementation of a </w:t>
      </w:r>
      <w:r w:rsidR="00986373" w:rsidRPr="00CD7027">
        <w:t>monitoring</w:t>
      </w:r>
      <w:r w:rsidRPr="00CD7027">
        <w:t xml:space="preserve"> system</w:t>
      </w:r>
      <w:bookmarkEnd w:id="23"/>
    </w:p>
    <w:p w:rsidR="00EE6FDD" w:rsidRPr="00CD7027" w:rsidRDefault="00EE6FDD" w:rsidP="005843DD">
      <w:pPr>
        <w:spacing w:line="480" w:lineRule="auto"/>
        <w:rPr>
          <w:rFonts w:ascii="Times New Roman" w:hAnsi="Times New Roman" w:cs="Times New Roman"/>
        </w:rPr>
      </w:pPr>
    </w:p>
    <w:p w:rsidR="00EE6FDD" w:rsidRPr="00CD7027" w:rsidRDefault="00EE6FDD" w:rsidP="005843DD">
      <w:pPr>
        <w:spacing w:line="480" w:lineRule="auto"/>
        <w:ind w:firstLine="720"/>
        <w:jc w:val="both"/>
        <w:rPr>
          <w:rFonts w:ascii="Times New Roman" w:hAnsi="Times New Roman" w:cs="Times New Roman"/>
        </w:rPr>
      </w:pPr>
      <w:r w:rsidRPr="00CD7027">
        <w:rPr>
          <w:rFonts w:ascii="Times New Roman" w:hAnsi="Times New Roman" w:cs="Times New Roman"/>
        </w:rPr>
        <w:t xml:space="preserve">The researchers plan to make a monitoring system to observe the outputs of the system. The expected outputs, with the help of the voltage, current and temperature sensors, are the temperature of the TEG’s and the output power of the system. </w:t>
      </w:r>
    </w:p>
    <w:p w:rsidR="00EE6FDD" w:rsidRDefault="00EE6FDD" w:rsidP="005843DD">
      <w:pPr>
        <w:spacing w:line="480" w:lineRule="auto"/>
        <w:ind w:firstLine="720"/>
        <w:jc w:val="both"/>
        <w:rPr>
          <w:rFonts w:ascii="Times New Roman" w:hAnsi="Times New Roman" w:cs="Times New Roman"/>
        </w:rPr>
      </w:pPr>
    </w:p>
    <w:p w:rsidR="00445EE1" w:rsidRPr="00CD7027" w:rsidRDefault="00445EE1" w:rsidP="005843DD">
      <w:pPr>
        <w:spacing w:line="480" w:lineRule="auto"/>
        <w:ind w:firstLine="720"/>
        <w:jc w:val="both"/>
        <w:rPr>
          <w:rFonts w:ascii="Times New Roman" w:hAnsi="Times New Roman" w:cs="Times New Roman"/>
        </w:rPr>
      </w:pPr>
    </w:p>
    <w:p w:rsidR="000C07A0" w:rsidRPr="00CD7027" w:rsidRDefault="00986373" w:rsidP="005843DD">
      <w:pPr>
        <w:pStyle w:val="Heading3"/>
        <w:rPr>
          <w:rFonts w:cs="Times New Roman"/>
        </w:rPr>
      </w:pPr>
      <w:bookmarkStart w:id="24" w:name="_Toc24375318"/>
      <w:r w:rsidRPr="00CD7027">
        <w:rPr>
          <w:rFonts w:cs="Times New Roman"/>
        </w:rPr>
        <w:lastRenderedPageBreak/>
        <w:t>Microcontroller setup</w:t>
      </w:r>
      <w:bookmarkEnd w:id="24"/>
    </w:p>
    <w:p w:rsidR="00986373" w:rsidRPr="00CD7027" w:rsidRDefault="00986373" w:rsidP="005843DD">
      <w:pPr>
        <w:spacing w:line="480" w:lineRule="auto"/>
        <w:jc w:val="both"/>
        <w:rPr>
          <w:rFonts w:ascii="Times New Roman" w:hAnsi="Times New Roman" w:cs="Times New Roman"/>
        </w:rPr>
      </w:pPr>
    </w:p>
    <w:p w:rsidR="00F728D6" w:rsidRDefault="002C45CC" w:rsidP="00445EE1">
      <w:pPr>
        <w:spacing w:line="480" w:lineRule="auto"/>
        <w:ind w:firstLine="720"/>
        <w:jc w:val="both"/>
        <w:rPr>
          <w:rFonts w:ascii="Times New Roman" w:hAnsi="Times New Roman" w:cs="Times New Roman"/>
        </w:rPr>
      </w:pPr>
      <w:r w:rsidRPr="00CD7027">
        <w:rPr>
          <w:rFonts w:ascii="Times New Roman" w:hAnsi="Times New Roman" w:cs="Times New Roman"/>
        </w:rPr>
        <w:t xml:space="preserve">The researchers, using an Arduino uno as a microcontroller, will be able to use the aforementioned sensors to collect data from the system developed. One temperature sensor, placed on top of the pit, will be used to acquire data to represent the hot side temperature of the TEGs. On the other hand, four temperature sensors are to be attached to each side of the pit </w:t>
      </w:r>
      <w:r w:rsidR="005F37F2" w:rsidRPr="00CD7027">
        <w:rPr>
          <w:rFonts w:ascii="Times New Roman" w:hAnsi="Times New Roman" w:cs="Times New Roman"/>
        </w:rPr>
        <w:t>for the cold side of the TEGs.</w:t>
      </w:r>
      <w:r w:rsidR="00154A29" w:rsidRPr="00CD7027">
        <w:rPr>
          <w:rFonts w:ascii="Times New Roman" w:hAnsi="Times New Roman" w:cs="Times New Roman"/>
        </w:rPr>
        <w:t xml:space="preserve"> The voltage and current sensors are connected to the output power of the battery charger of the energy storage system. All of these sensors will be connected to the Arduino for data acquisition. </w:t>
      </w:r>
      <w:r w:rsidR="00FB7CE2" w:rsidRPr="00CD7027">
        <w:rPr>
          <w:rFonts w:ascii="Times New Roman" w:hAnsi="Times New Roman" w:cs="Times New Roman"/>
        </w:rPr>
        <w:t>As shown in the</w:t>
      </w:r>
      <w:r w:rsidR="00154A29" w:rsidRPr="00CD7027">
        <w:rPr>
          <w:rFonts w:ascii="Times New Roman" w:hAnsi="Times New Roman" w:cs="Times New Roman"/>
        </w:rPr>
        <w:t xml:space="preserve"> figure below, shows the researchers overview of the microcontroller setup.</w:t>
      </w:r>
    </w:p>
    <w:p w:rsidR="00F728D6" w:rsidRDefault="00A757C1" w:rsidP="005843DD">
      <w:pPr>
        <w:spacing w:line="480" w:lineRule="auto"/>
        <w:ind w:firstLine="720"/>
        <w:jc w:val="both"/>
        <w:rPr>
          <w:rFonts w:ascii="Times New Roman" w:hAnsi="Times New Roman" w:cs="Times New Roma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3pt;width:434.25pt;height:252.15pt;z-index:-251655168;mso-position-horizontal-relative:text;mso-position-vertical-relative:text;mso-width-relative:page;mso-height-relative:page">
            <v:imagedata r:id="rId13" o:title="monitoring"/>
          </v:shape>
        </w:pict>
      </w:r>
    </w:p>
    <w:p w:rsidR="00F728D6" w:rsidRDefault="00F728D6" w:rsidP="005843DD">
      <w:pPr>
        <w:spacing w:line="480" w:lineRule="auto"/>
        <w:ind w:firstLine="720"/>
        <w:jc w:val="both"/>
        <w:rPr>
          <w:rFonts w:ascii="Times New Roman" w:hAnsi="Times New Roman" w:cs="Times New Roman"/>
        </w:rPr>
      </w:pPr>
    </w:p>
    <w:p w:rsidR="00F728D6" w:rsidRDefault="00F728D6" w:rsidP="005843DD">
      <w:pPr>
        <w:spacing w:line="480" w:lineRule="auto"/>
        <w:ind w:firstLine="720"/>
        <w:jc w:val="both"/>
        <w:rPr>
          <w:rFonts w:ascii="Times New Roman" w:hAnsi="Times New Roman" w:cs="Times New Roman"/>
        </w:rPr>
      </w:pPr>
    </w:p>
    <w:p w:rsidR="00F728D6" w:rsidRDefault="00F728D6" w:rsidP="005843DD">
      <w:pPr>
        <w:spacing w:line="480" w:lineRule="auto"/>
        <w:ind w:firstLine="720"/>
        <w:jc w:val="both"/>
        <w:rPr>
          <w:rFonts w:ascii="Times New Roman" w:hAnsi="Times New Roman" w:cs="Times New Roman"/>
        </w:rPr>
      </w:pPr>
    </w:p>
    <w:p w:rsidR="00F728D6" w:rsidRDefault="00F728D6" w:rsidP="005843DD">
      <w:pPr>
        <w:spacing w:line="480" w:lineRule="auto"/>
        <w:ind w:firstLine="720"/>
        <w:jc w:val="both"/>
        <w:rPr>
          <w:rFonts w:ascii="Times New Roman" w:hAnsi="Times New Roman" w:cs="Times New Roman"/>
        </w:rPr>
      </w:pPr>
    </w:p>
    <w:p w:rsidR="00F728D6" w:rsidRDefault="00F728D6" w:rsidP="005843DD">
      <w:pPr>
        <w:spacing w:line="480" w:lineRule="auto"/>
        <w:ind w:firstLine="720"/>
        <w:jc w:val="both"/>
        <w:rPr>
          <w:rFonts w:ascii="Times New Roman" w:hAnsi="Times New Roman" w:cs="Times New Roman"/>
        </w:rPr>
      </w:pPr>
    </w:p>
    <w:p w:rsidR="00F728D6" w:rsidRDefault="00F728D6" w:rsidP="005843DD">
      <w:pPr>
        <w:spacing w:line="480" w:lineRule="auto"/>
        <w:ind w:firstLine="720"/>
        <w:jc w:val="both"/>
        <w:rPr>
          <w:rFonts w:ascii="Times New Roman" w:hAnsi="Times New Roman" w:cs="Times New Roman"/>
        </w:rPr>
      </w:pPr>
    </w:p>
    <w:p w:rsidR="00F728D6" w:rsidRDefault="00F728D6" w:rsidP="00F728D6">
      <w:pPr>
        <w:tabs>
          <w:tab w:val="left" w:pos="3540"/>
          <w:tab w:val="center" w:pos="4333"/>
        </w:tabs>
        <w:spacing w:line="480" w:lineRule="auto"/>
        <w:ind w:firstLine="720"/>
        <w:jc w:val="center"/>
        <w:rPr>
          <w:rFonts w:ascii="Times New Roman" w:hAnsi="Times New Roman" w:cs="Times New Roman"/>
          <w:b/>
          <w:sz w:val="24"/>
          <w:szCs w:val="24"/>
        </w:rPr>
      </w:pPr>
    </w:p>
    <w:p w:rsidR="00F728D6" w:rsidRPr="00F728D6" w:rsidRDefault="00F728D6" w:rsidP="00F728D6">
      <w:pPr>
        <w:tabs>
          <w:tab w:val="left" w:pos="3540"/>
          <w:tab w:val="center" w:pos="4333"/>
        </w:tabs>
        <w:spacing w:line="480" w:lineRule="auto"/>
        <w:ind w:firstLine="720"/>
        <w:jc w:val="center"/>
        <w:rPr>
          <w:rFonts w:ascii="Times New Roman" w:hAnsi="Times New Roman" w:cs="Times New Roman"/>
          <w:sz w:val="24"/>
          <w:szCs w:val="24"/>
        </w:rPr>
      </w:pPr>
      <w:r w:rsidRPr="00F728D6">
        <w:rPr>
          <w:rFonts w:ascii="Times New Roman" w:hAnsi="Times New Roman" w:cs="Times New Roman"/>
          <w:b/>
          <w:sz w:val="24"/>
          <w:szCs w:val="24"/>
        </w:rPr>
        <w:t>Figure 3.4.1.1.</w:t>
      </w:r>
      <w:r w:rsidRPr="00F728D6">
        <w:rPr>
          <w:rFonts w:ascii="Times New Roman" w:hAnsi="Times New Roman" w:cs="Times New Roman"/>
          <w:sz w:val="24"/>
          <w:szCs w:val="24"/>
        </w:rPr>
        <w:t xml:space="preserve"> </w:t>
      </w:r>
      <w:r w:rsidR="00C61013">
        <w:rPr>
          <w:rFonts w:ascii="Times New Roman" w:hAnsi="Times New Roman" w:cs="Times New Roman"/>
          <w:sz w:val="24"/>
          <w:szCs w:val="24"/>
        </w:rPr>
        <w:t>Proposed microcontroller setup</w:t>
      </w:r>
      <w:r w:rsidR="00445EE1">
        <w:rPr>
          <w:rFonts w:ascii="Times New Roman" w:hAnsi="Times New Roman" w:cs="Times New Roman"/>
          <w:sz w:val="24"/>
          <w:szCs w:val="24"/>
        </w:rPr>
        <w:t>.</w:t>
      </w:r>
    </w:p>
    <w:p w:rsidR="00F728D6" w:rsidRPr="00CD7027" w:rsidRDefault="00F728D6" w:rsidP="005843DD">
      <w:pPr>
        <w:spacing w:line="480" w:lineRule="auto"/>
        <w:ind w:firstLine="720"/>
        <w:jc w:val="both"/>
        <w:rPr>
          <w:rFonts w:ascii="Times New Roman" w:hAnsi="Times New Roman" w:cs="Times New Roman"/>
        </w:rPr>
      </w:pPr>
    </w:p>
    <w:p w:rsidR="00F728D6" w:rsidRPr="00F728D6" w:rsidRDefault="000C07A0" w:rsidP="00F728D6">
      <w:pPr>
        <w:pStyle w:val="Heading3"/>
        <w:jc w:val="both"/>
        <w:rPr>
          <w:rFonts w:cs="Times New Roman"/>
        </w:rPr>
      </w:pPr>
      <w:bookmarkStart w:id="25" w:name="_Toc24375319"/>
      <w:r w:rsidRPr="00CD7027">
        <w:rPr>
          <w:rFonts w:cs="Times New Roman"/>
        </w:rPr>
        <w:lastRenderedPageBreak/>
        <w:t>Software</w:t>
      </w:r>
      <w:r w:rsidR="00986373" w:rsidRPr="00CD7027">
        <w:rPr>
          <w:rFonts w:cs="Times New Roman"/>
        </w:rPr>
        <w:t xml:space="preserve"> development</w:t>
      </w:r>
      <w:bookmarkEnd w:id="25"/>
    </w:p>
    <w:p w:rsidR="00B214B7" w:rsidRPr="00CD7027" w:rsidRDefault="00B214B7" w:rsidP="005843DD">
      <w:pPr>
        <w:spacing w:line="480" w:lineRule="auto"/>
        <w:rPr>
          <w:rFonts w:ascii="Times New Roman" w:hAnsi="Times New Roman" w:cs="Times New Roman"/>
        </w:rPr>
      </w:pPr>
    </w:p>
    <w:p w:rsidR="00467BFF" w:rsidRDefault="00B214B7" w:rsidP="00855071">
      <w:pPr>
        <w:spacing w:line="480" w:lineRule="auto"/>
        <w:ind w:firstLine="720"/>
        <w:jc w:val="both"/>
        <w:rPr>
          <w:rFonts w:ascii="Times New Roman" w:hAnsi="Times New Roman" w:cs="Times New Roman"/>
        </w:rPr>
      </w:pPr>
      <w:r w:rsidRPr="00CD7027">
        <w:rPr>
          <w:rFonts w:ascii="Times New Roman" w:hAnsi="Times New Roman" w:cs="Times New Roman"/>
        </w:rPr>
        <w:t>The researchers plan to develop a graphical user interface in MATLAB to present the data acquired from the microcontroller. The GUI will consist of a graph with four separate outputs for each of the sides of the pit for the temperature difference of the TEGs hot and cold side. The total output power of the system will also be graphed separately. All of the graphs will be presented with respect to time. The data acquired will also be saved in a file for documentation purposes.</w:t>
      </w:r>
      <w:r w:rsidR="00855071">
        <w:rPr>
          <w:rFonts w:ascii="Times New Roman" w:hAnsi="Times New Roman" w:cs="Times New Roman"/>
        </w:rPr>
        <w:t xml:space="preserve"> As shown in the figure below, the graphical user interfaced developed by the researchers.</w:t>
      </w:r>
    </w:p>
    <w:p w:rsidR="00855071" w:rsidRDefault="00855071" w:rsidP="00855071">
      <w:pPr>
        <w:spacing w:line="480" w:lineRule="auto"/>
        <w:jc w:val="both"/>
        <w:rPr>
          <w:rFonts w:ascii="Times New Roman" w:hAnsi="Times New Roman" w:cs="Times New Roman"/>
        </w:rPr>
      </w:pPr>
      <w:r>
        <w:rPr>
          <w:rFonts w:ascii="Times New Roman" w:hAnsi="Times New Roman" w:cs="Times New Roman"/>
          <w:noProof/>
        </w:rPr>
        <w:drawing>
          <wp:inline distT="0" distB="0" distL="0" distR="0">
            <wp:extent cx="5046345" cy="4132580"/>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i1.jpg"/>
                    <pic:cNvPicPr/>
                  </pic:nvPicPr>
                  <pic:blipFill>
                    <a:blip r:embed="rId14">
                      <a:extLst>
                        <a:ext uri="{28A0092B-C50C-407E-A947-70E740481C1C}">
                          <a14:useLocalDpi xmlns:a14="http://schemas.microsoft.com/office/drawing/2010/main" val="0"/>
                        </a:ext>
                      </a:extLst>
                    </a:blip>
                    <a:stretch>
                      <a:fillRect/>
                    </a:stretch>
                  </pic:blipFill>
                  <pic:spPr>
                    <a:xfrm>
                      <a:off x="0" y="0"/>
                      <a:ext cx="5046345" cy="4132580"/>
                    </a:xfrm>
                    <a:prstGeom prst="rect">
                      <a:avLst/>
                    </a:prstGeom>
                  </pic:spPr>
                </pic:pic>
              </a:graphicData>
            </a:graphic>
          </wp:inline>
        </w:drawing>
      </w:r>
    </w:p>
    <w:p w:rsidR="00855071" w:rsidRDefault="00855071" w:rsidP="00855071">
      <w:pPr>
        <w:spacing w:line="480" w:lineRule="auto"/>
        <w:jc w:val="center"/>
        <w:rPr>
          <w:rFonts w:ascii="Times New Roman" w:hAnsi="Times New Roman" w:cs="Times New Roman"/>
        </w:rPr>
      </w:pPr>
      <w:r w:rsidRPr="00855071">
        <w:rPr>
          <w:rFonts w:ascii="Times New Roman" w:hAnsi="Times New Roman" w:cs="Times New Roman"/>
          <w:b/>
          <w:bCs/>
        </w:rPr>
        <w:t xml:space="preserve">Figure </w:t>
      </w:r>
      <w:r w:rsidR="00FF6B03">
        <w:rPr>
          <w:rFonts w:ascii="Times New Roman" w:hAnsi="Times New Roman" w:cs="Times New Roman"/>
          <w:b/>
          <w:bCs/>
        </w:rPr>
        <w:t>3.4.2.1</w:t>
      </w:r>
      <w:r>
        <w:rPr>
          <w:rFonts w:ascii="Times New Roman" w:hAnsi="Times New Roman" w:cs="Times New Roman"/>
          <w:b/>
          <w:bCs/>
        </w:rPr>
        <w:t xml:space="preserve">. </w:t>
      </w:r>
      <w:r>
        <w:rPr>
          <w:rFonts w:ascii="Times New Roman" w:hAnsi="Times New Roman" w:cs="Times New Roman"/>
        </w:rPr>
        <w:t xml:space="preserve">First panel of the </w:t>
      </w:r>
      <w:r w:rsidR="00FF6B03">
        <w:rPr>
          <w:rFonts w:ascii="Times New Roman" w:hAnsi="Times New Roman" w:cs="Times New Roman"/>
        </w:rPr>
        <w:t>GUI</w:t>
      </w:r>
      <w:r>
        <w:rPr>
          <w:rFonts w:ascii="Times New Roman" w:hAnsi="Times New Roman" w:cs="Times New Roman"/>
        </w:rPr>
        <w:t xml:space="preserve"> which shows the graphical outputs.</w:t>
      </w:r>
    </w:p>
    <w:p w:rsidR="00855071" w:rsidRDefault="00855071" w:rsidP="00855071">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046345" cy="413258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2.jpg"/>
                    <pic:cNvPicPr/>
                  </pic:nvPicPr>
                  <pic:blipFill>
                    <a:blip r:embed="rId15">
                      <a:extLst>
                        <a:ext uri="{28A0092B-C50C-407E-A947-70E740481C1C}">
                          <a14:useLocalDpi xmlns:a14="http://schemas.microsoft.com/office/drawing/2010/main" val="0"/>
                        </a:ext>
                      </a:extLst>
                    </a:blip>
                    <a:stretch>
                      <a:fillRect/>
                    </a:stretch>
                  </pic:blipFill>
                  <pic:spPr>
                    <a:xfrm>
                      <a:off x="0" y="0"/>
                      <a:ext cx="5046345" cy="4132580"/>
                    </a:xfrm>
                    <a:prstGeom prst="rect">
                      <a:avLst/>
                    </a:prstGeom>
                  </pic:spPr>
                </pic:pic>
              </a:graphicData>
            </a:graphic>
          </wp:inline>
        </w:drawing>
      </w:r>
    </w:p>
    <w:p w:rsidR="00855071" w:rsidRDefault="00855071" w:rsidP="00855071">
      <w:pPr>
        <w:spacing w:line="480" w:lineRule="auto"/>
        <w:jc w:val="center"/>
        <w:rPr>
          <w:rFonts w:ascii="Times New Roman" w:hAnsi="Times New Roman" w:cs="Times New Roman"/>
        </w:rPr>
      </w:pPr>
      <w:r>
        <w:rPr>
          <w:rFonts w:ascii="Times New Roman" w:hAnsi="Times New Roman" w:cs="Times New Roman"/>
          <w:b/>
          <w:bCs/>
        </w:rPr>
        <w:t xml:space="preserve">Figure </w:t>
      </w:r>
      <w:r w:rsidR="00FF6B03">
        <w:rPr>
          <w:rFonts w:ascii="Times New Roman" w:hAnsi="Times New Roman" w:cs="Times New Roman"/>
          <w:b/>
          <w:bCs/>
        </w:rPr>
        <w:t>3.4.2.2</w:t>
      </w:r>
      <w:r>
        <w:rPr>
          <w:rFonts w:ascii="Times New Roman" w:hAnsi="Times New Roman" w:cs="Times New Roman"/>
          <w:b/>
          <w:bCs/>
        </w:rPr>
        <w:t xml:space="preserve">. </w:t>
      </w:r>
      <w:r>
        <w:rPr>
          <w:rFonts w:ascii="Times New Roman" w:hAnsi="Times New Roman" w:cs="Times New Roman"/>
        </w:rPr>
        <w:t xml:space="preserve">Second panel of the </w:t>
      </w:r>
      <w:r w:rsidR="00FF6B03">
        <w:rPr>
          <w:rFonts w:ascii="Times New Roman" w:hAnsi="Times New Roman" w:cs="Times New Roman"/>
        </w:rPr>
        <w:t>GUI</w:t>
      </w:r>
      <w:r>
        <w:rPr>
          <w:rFonts w:ascii="Times New Roman" w:hAnsi="Times New Roman" w:cs="Times New Roman"/>
        </w:rPr>
        <w:t xml:space="preserve"> which shows the data panel.</w:t>
      </w:r>
    </w:p>
    <w:p w:rsidR="00C61013" w:rsidRDefault="00C61013" w:rsidP="00855071">
      <w:pPr>
        <w:spacing w:line="480" w:lineRule="auto"/>
        <w:jc w:val="center"/>
        <w:rPr>
          <w:rFonts w:ascii="Times New Roman" w:hAnsi="Times New Roman" w:cs="Times New Roman"/>
        </w:rPr>
      </w:pPr>
    </w:p>
    <w:p w:rsidR="00C61013" w:rsidRDefault="00C61013" w:rsidP="00855071">
      <w:pPr>
        <w:spacing w:line="480" w:lineRule="auto"/>
        <w:jc w:val="center"/>
        <w:rPr>
          <w:rFonts w:ascii="Times New Roman" w:hAnsi="Times New Roman" w:cs="Times New Roman"/>
        </w:rPr>
      </w:pPr>
    </w:p>
    <w:p w:rsidR="00C61013" w:rsidRDefault="00C61013" w:rsidP="00855071">
      <w:pPr>
        <w:spacing w:line="480" w:lineRule="auto"/>
        <w:jc w:val="center"/>
        <w:rPr>
          <w:rFonts w:ascii="Times New Roman" w:hAnsi="Times New Roman" w:cs="Times New Roman"/>
        </w:rPr>
      </w:pPr>
    </w:p>
    <w:p w:rsidR="00C61013" w:rsidRDefault="00C61013" w:rsidP="00855071">
      <w:pPr>
        <w:spacing w:line="480" w:lineRule="auto"/>
        <w:jc w:val="center"/>
        <w:rPr>
          <w:rFonts w:ascii="Times New Roman" w:hAnsi="Times New Roman" w:cs="Times New Roman"/>
        </w:rPr>
      </w:pPr>
    </w:p>
    <w:p w:rsidR="00C61013" w:rsidRDefault="00C61013" w:rsidP="00855071">
      <w:pPr>
        <w:spacing w:line="480" w:lineRule="auto"/>
        <w:jc w:val="center"/>
        <w:rPr>
          <w:rFonts w:ascii="Times New Roman" w:hAnsi="Times New Roman" w:cs="Times New Roman"/>
        </w:rPr>
      </w:pPr>
    </w:p>
    <w:p w:rsidR="00C61013" w:rsidRDefault="00C61013" w:rsidP="00855071">
      <w:pPr>
        <w:spacing w:line="480" w:lineRule="auto"/>
        <w:jc w:val="center"/>
        <w:rPr>
          <w:rFonts w:ascii="Times New Roman" w:hAnsi="Times New Roman" w:cs="Times New Roman"/>
        </w:rPr>
      </w:pPr>
    </w:p>
    <w:p w:rsidR="00C61013" w:rsidRDefault="00C61013" w:rsidP="00855071">
      <w:pPr>
        <w:spacing w:line="480" w:lineRule="auto"/>
        <w:jc w:val="center"/>
        <w:rPr>
          <w:rFonts w:ascii="Times New Roman" w:hAnsi="Times New Roman" w:cs="Times New Roman"/>
        </w:rPr>
      </w:pPr>
    </w:p>
    <w:p w:rsidR="00C61013" w:rsidRDefault="00C61013" w:rsidP="00C61013">
      <w:pPr>
        <w:widowControl w:val="0"/>
        <w:autoSpaceDE w:val="0"/>
        <w:autoSpaceDN w:val="0"/>
        <w:adjustRightInd w:val="0"/>
        <w:spacing w:line="480" w:lineRule="auto"/>
        <w:ind w:left="480" w:hanging="480"/>
        <w:jc w:val="center"/>
        <w:rPr>
          <w:rFonts w:ascii="Times New Roman" w:hAnsi="Times New Roman" w:cs="Times New Roman"/>
          <w:b/>
          <w:sz w:val="24"/>
          <w:szCs w:val="24"/>
        </w:rPr>
      </w:pPr>
      <w:r w:rsidRPr="00C61013">
        <w:rPr>
          <w:rFonts w:ascii="Times New Roman" w:hAnsi="Times New Roman" w:cs="Times New Roman"/>
          <w:b/>
          <w:sz w:val="24"/>
          <w:szCs w:val="24"/>
        </w:rPr>
        <w:lastRenderedPageBreak/>
        <w:t>BIBLIOGRAPHY</w:t>
      </w:r>
    </w:p>
    <w:p w:rsidR="00C61013" w:rsidRPr="00C61013" w:rsidRDefault="00C61013" w:rsidP="00C61013">
      <w:pPr>
        <w:widowControl w:val="0"/>
        <w:autoSpaceDE w:val="0"/>
        <w:autoSpaceDN w:val="0"/>
        <w:adjustRightInd w:val="0"/>
        <w:spacing w:line="480" w:lineRule="auto"/>
        <w:ind w:left="480" w:hanging="480"/>
        <w:jc w:val="center"/>
        <w:rPr>
          <w:rFonts w:ascii="Times New Roman" w:hAnsi="Times New Roman" w:cs="Times New Roman"/>
          <w:b/>
          <w:sz w:val="24"/>
          <w:szCs w:val="24"/>
        </w:rPr>
      </w:pP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Pr="00C61013">
        <w:rPr>
          <w:rFonts w:ascii="Times New Roman" w:hAnsi="Times New Roman" w:cs="Times New Roman"/>
          <w:noProof/>
          <w:szCs w:val="24"/>
        </w:rPr>
        <w:t>2.36 million Philippine households without electricity: study - Xinhua | English.news.cn. (2017). Retrieved November 9, 2019, from http://www.xinhuanet.com/english/2017-09/29/c_136648509.htm?fbclid=IwAR1qNJ__HdRssMa2RBKv4pS5Jy1xBFQbjrXsvpZMwCq1VifbzaOuNGj1eLk</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Ahiska, R., &amp; Dişlitaş, S. (2011). Computer controlled test system for measuring the parameters of the real thermoelectric module. </w:t>
      </w:r>
      <w:r w:rsidRPr="00C61013">
        <w:rPr>
          <w:rFonts w:ascii="Times New Roman" w:hAnsi="Times New Roman" w:cs="Times New Roman"/>
          <w:i/>
          <w:iCs/>
          <w:noProof/>
          <w:szCs w:val="24"/>
        </w:rPr>
        <w:t>Energy Conversion and Management</w:t>
      </w:r>
      <w:r w:rsidRPr="00C61013">
        <w:rPr>
          <w:rFonts w:ascii="Times New Roman" w:hAnsi="Times New Roman" w:cs="Times New Roman"/>
          <w:noProof/>
          <w:szCs w:val="24"/>
        </w:rPr>
        <w:t xml:space="preserve">, </w:t>
      </w:r>
      <w:r w:rsidRPr="00C61013">
        <w:rPr>
          <w:rFonts w:ascii="Times New Roman" w:hAnsi="Times New Roman" w:cs="Times New Roman"/>
          <w:i/>
          <w:iCs/>
          <w:noProof/>
          <w:szCs w:val="24"/>
        </w:rPr>
        <w:t>52</w:t>
      </w:r>
      <w:r w:rsidRPr="00C61013">
        <w:rPr>
          <w:rFonts w:ascii="Times New Roman" w:hAnsi="Times New Roman" w:cs="Times New Roman"/>
          <w:noProof/>
          <w:szCs w:val="24"/>
        </w:rPr>
        <w:t>(1), 27–36. https://doi.org/https://doi.org/10.1016/j.enconman.2010.06.023</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Awria, A., Albana, M. H., &amp; Hakim, R. (2018). Experimental Study: Design of Thermoelectric Generator (TEG) Fixture for Harvesting an Automobile Electricity. </w:t>
      </w:r>
      <w:r w:rsidRPr="00C61013">
        <w:rPr>
          <w:rFonts w:ascii="Times New Roman" w:hAnsi="Times New Roman" w:cs="Times New Roman"/>
          <w:i/>
          <w:iCs/>
          <w:noProof/>
          <w:szCs w:val="24"/>
        </w:rPr>
        <w:t>Proceedings of the 2018 International Conference on Applied Engineering, ICAE 2018</w:t>
      </w:r>
      <w:r w:rsidRPr="00C61013">
        <w:rPr>
          <w:rFonts w:ascii="Times New Roman" w:hAnsi="Times New Roman" w:cs="Times New Roman"/>
          <w:noProof/>
          <w:szCs w:val="24"/>
        </w:rPr>
        <w:t>. https://doi.org/10.1109/INCAE.2018.8579151</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Bensel, T. G., &amp; Remedio, E. M. (2002). </w:t>
      </w:r>
      <w:r w:rsidRPr="00C61013">
        <w:rPr>
          <w:rFonts w:ascii="Times New Roman" w:hAnsi="Times New Roman" w:cs="Times New Roman"/>
          <w:i/>
          <w:iCs/>
          <w:noProof/>
          <w:szCs w:val="24"/>
        </w:rPr>
        <w:t>Woodfuel Consumption and Production in the Philippines: A Desk Study</w:t>
      </w:r>
      <w:r w:rsidRPr="00C61013">
        <w:rPr>
          <w:rFonts w:ascii="Times New Roman" w:hAnsi="Times New Roman" w:cs="Times New Roman"/>
          <w:noProof/>
          <w:szCs w:val="24"/>
        </w:rPr>
        <w:t>.</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Budi, E., Umiatin, Nasbey, H., Bintoro, R. A., Wulandari, F., &amp; Erlina. (2016). Activated coconut shell charcoal carbon using chemical-physical activation. </w:t>
      </w:r>
      <w:r w:rsidRPr="00C61013">
        <w:rPr>
          <w:rFonts w:ascii="Times New Roman" w:hAnsi="Times New Roman" w:cs="Times New Roman"/>
          <w:i/>
          <w:iCs/>
          <w:noProof/>
          <w:szCs w:val="24"/>
        </w:rPr>
        <w:t>AIP Conference Proceedings</w:t>
      </w:r>
      <w:r w:rsidRPr="00C61013">
        <w:rPr>
          <w:rFonts w:ascii="Times New Roman" w:hAnsi="Times New Roman" w:cs="Times New Roman"/>
          <w:noProof/>
          <w:szCs w:val="24"/>
        </w:rPr>
        <w:t xml:space="preserve">, </w:t>
      </w:r>
      <w:r w:rsidRPr="00C61013">
        <w:rPr>
          <w:rFonts w:ascii="Times New Roman" w:hAnsi="Times New Roman" w:cs="Times New Roman"/>
          <w:i/>
          <w:iCs/>
          <w:noProof/>
          <w:szCs w:val="24"/>
        </w:rPr>
        <w:t>1712</w:t>
      </w:r>
      <w:r w:rsidRPr="00C61013">
        <w:rPr>
          <w:rFonts w:ascii="Times New Roman" w:hAnsi="Times New Roman" w:cs="Times New Roman"/>
          <w:noProof/>
          <w:szCs w:val="24"/>
        </w:rPr>
        <w:t>. https://doi.org/10.1063/1.4941886</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Dalala, Z. M., Hamdan, Z. S., Al-Taani, H., Al-Addous, M., &amp; Albatayneh, A. (2019). Battery Charging Application with Thermoelectric Generators as Energy Harvesters. </w:t>
      </w:r>
      <w:r w:rsidRPr="00C61013">
        <w:rPr>
          <w:rFonts w:ascii="Times New Roman" w:hAnsi="Times New Roman" w:cs="Times New Roman"/>
          <w:i/>
          <w:iCs/>
          <w:noProof/>
          <w:szCs w:val="24"/>
        </w:rPr>
        <w:t>The Academic Research Community Publication</w:t>
      </w:r>
      <w:r w:rsidRPr="00C61013">
        <w:rPr>
          <w:rFonts w:ascii="Times New Roman" w:hAnsi="Times New Roman" w:cs="Times New Roman"/>
          <w:noProof/>
          <w:szCs w:val="24"/>
        </w:rPr>
        <w:t xml:space="preserve">, </w:t>
      </w:r>
      <w:r w:rsidRPr="00C61013">
        <w:rPr>
          <w:rFonts w:ascii="Times New Roman" w:hAnsi="Times New Roman" w:cs="Times New Roman"/>
          <w:i/>
          <w:iCs/>
          <w:noProof/>
          <w:szCs w:val="24"/>
        </w:rPr>
        <w:t>3</w:t>
      </w:r>
      <w:r w:rsidRPr="00C61013">
        <w:rPr>
          <w:rFonts w:ascii="Times New Roman" w:hAnsi="Times New Roman" w:cs="Times New Roman"/>
          <w:noProof/>
          <w:szCs w:val="24"/>
        </w:rPr>
        <w:t xml:space="preserve">(1), 248. </w:t>
      </w:r>
      <w:r w:rsidRPr="00C61013">
        <w:rPr>
          <w:rFonts w:ascii="Times New Roman" w:hAnsi="Times New Roman" w:cs="Times New Roman"/>
          <w:noProof/>
          <w:szCs w:val="24"/>
        </w:rPr>
        <w:lastRenderedPageBreak/>
        <w:t>https://doi.org/10.21625/archive.v3i1.446</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Dell, R., Thomas Petralia, M., Pokharel, A., &amp; Unnthorsson, R. (2019). Thermoelectric Generator Using Passive Cooling. In </w:t>
      </w:r>
      <w:r w:rsidRPr="00C61013">
        <w:rPr>
          <w:rFonts w:ascii="Times New Roman" w:hAnsi="Times New Roman" w:cs="Times New Roman"/>
          <w:i/>
          <w:iCs/>
          <w:noProof/>
          <w:szCs w:val="24"/>
        </w:rPr>
        <w:t>Thermoelectrics for Power Generation [Working Title]</w:t>
      </w:r>
      <w:r w:rsidRPr="00C61013">
        <w:rPr>
          <w:rFonts w:ascii="Times New Roman" w:hAnsi="Times New Roman" w:cs="Times New Roman"/>
          <w:noProof/>
          <w:szCs w:val="24"/>
        </w:rPr>
        <w:t>. https://doi.org/10.5772/intechopen.85559</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DOE. (2016). ESAR. Retrieved November 9, 2019, from https://www.doe.gov.ph/sites/default/files/pdf/transparency/annual_report_esar_2016.pdf?fbclid=IwAR0iTg8OJzjOvbPJUwHER7fT2Wa9hk7X7rAYX2ZobWAa4zWNAfs4rWSjBR0</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Emrich, W. (1985). History and Fundamentals of the Charcoal Process. In </w:t>
      </w:r>
      <w:r w:rsidRPr="00C61013">
        <w:rPr>
          <w:rFonts w:ascii="Times New Roman" w:hAnsi="Times New Roman" w:cs="Times New Roman"/>
          <w:i/>
          <w:iCs/>
          <w:noProof/>
          <w:szCs w:val="24"/>
        </w:rPr>
        <w:t>Handbook of Charcoal Making</w:t>
      </w:r>
      <w:r w:rsidRPr="00C61013">
        <w:rPr>
          <w:rFonts w:ascii="Times New Roman" w:hAnsi="Times New Roman" w:cs="Times New Roman"/>
          <w:noProof/>
          <w:szCs w:val="24"/>
        </w:rPr>
        <w:t xml:space="preserve"> (pp. 1–18). https://doi.org/10.1007/978-94-017-0450-2_1</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Fauzan, M. Y., Islam, S., Muyeen, S. M., Wardhana, A. S., Soedibyo, &amp; Ashari, M. (2019). Experimental Modeling of Nano Power Generation using Thermoelectric Generator (TEG) from Incinerator Waste Heat. </w:t>
      </w:r>
      <w:r w:rsidRPr="00C61013">
        <w:rPr>
          <w:rFonts w:ascii="Times New Roman" w:hAnsi="Times New Roman" w:cs="Times New Roman"/>
          <w:i/>
          <w:iCs/>
          <w:noProof/>
          <w:szCs w:val="24"/>
        </w:rPr>
        <w:t>Proceeding - 2018 International Seminar on Intelligent Technology and Its Application, ISITIA 2018</w:t>
      </w:r>
      <w:r w:rsidRPr="00C61013">
        <w:rPr>
          <w:rFonts w:ascii="Times New Roman" w:hAnsi="Times New Roman" w:cs="Times New Roman"/>
          <w:noProof/>
          <w:szCs w:val="24"/>
        </w:rPr>
        <w:t>, 67–70. https://doi.org/10.1109/ISITIA.2018.8710874</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Folaranmi, J. (2009). Effect of Additives on the Thermal Conductivity of Clay. </w:t>
      </w:r>
      <w:r w:rsidRPr="00C61013">
        <w:rPr>
          <w:rFonts w:ascii="Times New Roman" w:hAnsi="Times New Roman" w:cs="Times New Roman"/>
          <w:i/>
          <w:iCs/>
          <w:noProof/>
          <w:szCs w:val="24"/>
        </w:rPr>
        <w:t>Leonardo Journal of Sciences</w:t>
      </w:r>
      <w:r w:rsidRPr="00C61013">
        <w:rPr>
          <w:rFonts w:ascii="Times New Roman" w:hAnsi="Times New Roman" w:cs="Times New Roman"/>
          <w:noProof/>
          <w:szCs w:val="24"/>
        </w:rPr>
        <w:t xml:space="preserve">, </w:t>
      </w:r>
      <w:r w:rsidRPr="00C61013">
        <w:rPr>
          <w:rFonts w:ascii="Times New Roman" w:hAnsi="Times New Roman" w:cs="Times New Roman"/>
          <w:i/>
          <w:iCs/>
          <w:noProof/>
          <w:szCs w:val="24"/>
        </w:rPr>
        <w:t>8</w:t>
      </w:r>
      <w:r w:rsidRPr="00C61013">
        <w:rPr>
          <w:rFonts w:ascii="Times New Roman" w:hAnsi="Times New Roman" w:cs="Times New Roman"/>
          <w:noProof/>
          <w:szCs w:val="24"/>
        </w:rPr>
        <w:t>.</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International Energy Agency. (2017). Database. Retrieved November 9, 2019, from https://www.iea.org/energyaccess/database/?fbclid=IwAR1XydeJYgncaz-t4qj8pgw6fIKYPoovU4Q18R6DxLYEcEEk0PxfWejXOFQ</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Ishiyama, T., &amp; Yamada, H. (2012). Effect of heat pipes to suppress heat leakage for thermoelectric generator of energy harvesting. </w:t>
      </w:r>
      <w:r w:rsidRPr="00C61013">
        <w:rPr>
          <w:rFonts w:ascii="Times New Roman" w:hAnsi="Times New Roman" w:cs="Times New Roman"/>
          <w:i/>
          <w:iCs/>
          <w:noProof/>
          <w:szCs w:val="24"/>
        </w:rPr>
        <w:t xml:space="preserve">2012 International Conference on </w:t>
      </w:r>
      <w:r w:rsidRPr="00C61013">
        <w:rPr>
          <w:rFonts w:ascii="Times New Roman" w:hAnsi="Times New Roman" w:cs="Times New Roman"/>
          <w:i/>
          <w:iCs/>
          <w:noProof/>
          <w:szCs w:val="24"/>
        </w:rPr>
        <w:lastRenderedPageBreak/>
        <w:t>Renewable Energy Research and Applications (ICRERA)</w:t>
      </w:r>
      <w:r w:rsidRPr="00C61013">
        <w:rPr>
          <w:rFonts w:ascii="Times New Roman" w:hAnsi="Times New Roman" w:cs="Times New Roman"/>
          <w:noProof/>
          <w:szCs w:val="24"/>
        </w:rPr>
        <w:t>, 1–4.</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Ismail, B., &amp; Ahmed, W. (2010). Thermoelectric Power Generation Using Waste-Heat Energy as an Alternative Green Technology. </w:t>
      </w:r>
      <w:r w:rsidRPr="00C61013">
        <w:rPr>
          <w:rFonts w:ascii="Times New Roman" w:hAnsi="Times New Roman" w:cs="Times New Roman"/>
          <w:i/>
          <w:iCs/>
          <w:noProof/>
          <w:szCs w:val="24"/>
        </w:rPr>
        <w:t>Recent Patents on Electrical Engineering</w:t>
      </w:r>
      <w:r w:rsidRPr="00C61013">
        <w:rPr>
          <w:rFonts w:ascii="Times New Roman" w:hAnsi="Times New Roman" w:cs="Times New Roman"/>
          <w:noProof/>
          <w:szCs w:val="24"/>
        </w:rPr>
        <w:t xml:space="preserve">, </w:t>
      </w:r>
      <w:r w:rsidRPr="00C61013">
        <w:rPr>
          <w:rFonts w:ascii="Times New Roman" w:hAnsi="Times New Roman" w:cs="Times New Roman"/>
          <w:i/>
          <w:iCs/>
          <w:noProof/>
          <w:szCs w:val="24"/>
        </w:rPr>
        <w:t>2</w:t>
      </w:r>
      <w:r w:rsidRPr="00C61013">
        <w:rPr>
          <w:rFonts w:ascii="Times New Roman" w:hAnsi="Times New Roman" w:cs="Times New Roman"/>
          <w:noProof/>
          <w:szCs w:val="24"/>
        </w:rPr>
        <w:t>. https://doi.org/10.2174/1874476110902010027</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JFE Engineering Corporation. (2019). Waste Heat Recovery Power Generation System(Cagayan de Oro, Mindanao - The Philippines)</w:t>
      </w:r>
      <w:r w:rsidRPr="00C61013">
        <w:rPr>
          <w:rFonts w:ascii="Times New Roman" w:eastAsia="MS Gothic" w:hAnsi="Times New Roman" w:cs="Times New Roman" w:hint="eastAsia"/>
          <w:noProof/>
          <w:szCs w:val="24"/>
        </w:rPr>
        <w:t>｜</w:t>
      </w:r>
      <w:r w:rsidRPr="00C61013">
        <w:rPr>
          <w:rFonts w:ascii="Times New Roman" w:hAnsi="Times New Roman" w:cs="Times New Roman"/>
          <w:noProof/>
          <w:szCs w:val="24"/>
        </w:rPr>
        <w:t>JFE Engineering Corporation. Retrieved November 9, 2019, from http://www.jfe-eng.co.jp/en/foreign/int05.html?fbclid=IwAR3u_mYhlfmRyPz4q1YEkFdDKwrCIGOYi_aVtRo_WbCq5otYkpBL6GOzqHg</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Jones, N. (2018). Waste Heat: Innovators Turn to an Overlooked Renewable Resource. </w:t>
      </w:r>
      <w:r w:rsidRPr="00C61013">
        <w:rPr>
          <w:rFonts w:ascii="Times New Roman" w:hAnsi="Times New Roman" w:cs="Times New Roman"/>
          <w:i/>
          <w:iCs/>
          <w:noProof/>
          <w:szCs w:val="24"/>
        </w:rPr>
        <w:t>Yale Environment 360</w:t>
      </w:r>
      <w:r w:rsidRPr="00C61013">
        <w:rPr>
          <w:rFonts w:ascii="Times New Roman" w:hAnsi="Times New Roman" w:cs="Times New Roman"/>
          <w:noProof/>
          <w:szCs w:val="24"/>
        </w:rPr>
        <w:t>.</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Klinghoffer, N B, Themelis, N. J., &amp; Castaldi, M. J. (2013). 1 - Waste to energy (WTE): an introduction. In Naomi B Klinghoffer &amp; M. J. Castaldi (Eds.), </w:t>
      </w:r>
      <w:r w:rsidRPr="00C61013">
        <w:rPr>
          <w:rFonts w:ascii="Times New Roman" w:hAnsi="Times New Roman" w:cs="Times New Roman"/>
          <w:i/>
          <w:iCs/>
          <w:noProof/>
          <w:szCs w:val="24"/>
        </w:rPr>
        <w:t>Waste to Energy Conversion Technology</w:t>
      </w:r>
      <w:r w:rsidRPr="00C61013">
        <w:rPr>
          <w:rFonts w:ascii="Times New Roman" w:hAnsi="Times New Roman" w:cs="Times New Roman"/>
          <w:noProof/>
          <w:szCs w:val="24"/>
        </w:rPr>
        <w:t xml:space="preserve"> (pp. 3–14). https://doi.org/https://doi.org/10.1533/9780857096364.1.3</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Kumar, Babu, Subramanian, Bandla, Thakor, Ramakrishna, &amp; Wei. (2019). The Design of a Thermoelectric Generator and Its Medical Applications. </w:t>
      </w:r>
      <w:r w:rsidRPr="00C61013">
        <w:rPr>
          <w:rFonts w:ascii="Times New Roman" w:hAnsi="Times New Roman" w:cs="Times New Roman"/>
          <w:i/>
          <w:iCs/>
          <w:noProof/>
          <w:szCs w:val="24"/>
        </w:rPr>
        <w:t>Designs</w:t>
      </w:r>
      <w:r w:rsidRPr="00C61013">
        <w:rPr>
          <w:rFonts w:ascii="Times New Roman" w:hAnsi="Times New Roman" w:cs="Times New Roman"/>
          <w:noProof/>
          <w:szCs w:val="24"/>
        </w:rPr>
        <w:t xml:space="preserve">, </w:t>
      </w:r>
      <w:r w:rsidRPr="00C61013">
        <w:rPr>
          <w:rFonts w:ascii="Times New Roman" w:hAnsi="Times New Roman" w:cs="Times New Roman"/>
          <w:i/>
          <w:iCs/>
          <w:noProof/>
          <w:szCs w:val="24"/>
        </w:rPr>
        <w:t>3</w:t>
      </w:r>
      <w:r w:rsidRPr="00C61013">
        <w:rPr>
          <w:rFonts w:ascii="Times New Roman" w:hAnsi="Times New Roman" w:cs="Times New Roman"/>
          <w:noProof/>
          <w:szCs w:val="24"/>
        </w:rPr>
        <w:t>(2), 22. https://doi.org/10.3390/designs3020022</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Lv, H., Li, G., Zheng, Y., Hu, J., &amp; Li, J. (2018). Compact Water-Cooled Thermoelectric Generator (TEG) based on a portable gas stove. </w:t>
      </w:r>
      <w:r w:rsidRPr="00C61013">
        <w:rPr>
          <w:rFonts w:ascii="Times New Roman" w:hAnsi="Times New Roman" w:cs="Times New Roman"/>
          <w:i/>
          <w:iCs/>
          <w:noProof/>
          <w:szCs w:val="24"/>
        </w:rPr>
        <w:t>Energies</w:t>
      </w:r>
      <w:r w:rsidRPr="00C61013">
        <w:rPr>
          <w:rFonts w:ascii="Times New Roman" w:hAnsi="Times New Roman" w:cs="Times New Roman"/>
          <w:noProof/>
          <w:szCs w:val="24"/>
        </w:rPr>
        <w:t xml:space="preserve">, </w:t>
      </w:r>
      <w:r w:rsidRPr="00C61013">
        <w:rPr>
          <w:rFonts w:ascii="Times New Roman" w:hAnsi="Times New Roman" w:cs="Times New Roman"/>
          <w:i/>
          <w:iCs/>
          <w:noProof/>
          <w:szCs w:val="24"/>
        </w:rPr>
        <w:t>11</w:t>
      </w:r>
      <w:r w:rsidRPr="00C61013">
        <w:rPr>
          <w:rFonts w:ascii="Times New Roman" w:hAnsi="Times New Roman" w:cs="Times New Roman"/>
          <w:noProof/>
          <w:szCs w:val="24"/>
        </w:rPr>
        <w:t>(9). https://doi.org/10.3390/en11092231</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Ogunniyi, E. O., &amp; Pienaar, H. C. V. Z. (2017). Overview of battery energy storage </w:t>
      </w:r>
      <w:r w:rsidRPr="00C61013">
        <w:rPr>
          <w:rFonts w:ascii="Times New Roman" w:hAnsi="Times New Roman" w:cs="Times New Roman"/>
          <w:noProof/>
          <w:szCs w:val="24"/>
        </w:rPr>
        <w:lastRenderedPageBreak/>
        <w:t xml:space="preserve">system advancement for renewable (photovoltaic) energy applications. </w:t>
      </w:r>
      <w:r w:rsidRPr="00C61013">
        <w:rPr>
          <w:rFonts w:ascii="Times New Roman" w:hAnsi="Times New Roman" w:cs="Times New Roman"/>
          <w:i/>
          <w:iCs/>
          <w:noProof/>
          <w:szCs w:val="24"/>
        </w:rPr>
        <w:t>Proceedings of the 25th Conference on the Domestic Use of Energy, DUE 2017</w:t>
      </w:r>
      <w:r w:rsidRPr="00C61013">
        <w:rPr>
          <w:rFonts w:ascii="Times New Roman" w:hAnsi="Times New Roman" w:cs="Times New Roman"/>
          <w:noProof/>
          <w:szCs w:val="24"/>
        </w:rPr>
        <w:t>, 233–239. https://doi.org/10.23919/DUE.2017.7931849</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Skomedal, G. (2013). Thermoelectric Materials for Waste Heat Recovery. </w:t>
      </w:r>
      <w:r w:rsidRPr="00C61013">
        <w:rPr>
          <w:rFonts w:ascii="Times New Roman" w:hAnsi="Times New Roman" w:cs="Times New Roman"/>
          <w:i/>
          <w:iCs/>
          <w:noProof/>
          <w:szCs w:val="24"/>
        </w:rPr>
        <w:t>University of Agder, Grimstad, Norway</w:t>
      </w:r>
      <w:r w:rsidRPr="00C61013">
        <w:rPr>
          <w:rFonts w:ascii="Times New Roman" w:hAnsi="Times New Roman" w:cs="Times New Roman"/>
          <w:noProof/>
          <w:szCs w:val="24"/>
        </w:rPr>
        <w:t>.</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Skomedal, G. (2016). </w:t>
      </w:r>
      <w:r w:rsidRPr="00C61013">
        <w:rPr>
          <w:rFonts w:ascii="Times New Roman" w:hAnsi="Times New Roman" w:cs="Times New Roman"/>
          <w:i/>
          <w:iCs/>
          <w:noProof/>
          <w:szCs w:val="24"/>
        </w:rPr>
        <w:t>Thermal durability of novel thermoelectric materials for waste heat recovery</w:t>
      </w:r>
      <w:r w:rsidRPr="00C61013">
        <w:rPr>
          <w:rFonts w:ascii="Times New Roman" w:hAnsi="Times New Roman" w:cs="Times New Roman"/>
          <w:noProof/>
          <w:szCs w:val="24"/>
        </w:rPr>
        <w:t>.</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Sollesnes, G., &amp; Helgerud, H. E. (2009). </w:t>
      </w:r>
      <w:r w:rsidRPr="00C61013">
        <w:rPr>
          <w:rFonts w:ascii="Times New Roman" w:hAnsi="Times New Roman" w:cs="Times New Roman"/>
          <w:i/>
          <w:iCs/>
          <w:noProof/>
          <w:szCs w:val="24"/>
        </w:rPr>
        <w:t>Study of the potentials for the utilisation of excess heat from the Norwegian industry [In Norwegian: Potensialstudie for utnyttelse av spillvarme fra norsk industri]</w:t>
      </w:r>
      <w:r w:rsidRPr="00C61013">
        <w:rPr>
          <w:rFonts w:ascii="Times New Roman" w:hAnsi="Times New Roman" w:cs="Times New Roman"/>
          <w:noProof/>
          <w:szCs w:val="24"/>
        </w:rPr>
        <w:t>. Retrieved from www.enova.no</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Tang, Z. B., Deng, Y. D., Su, C. Q., Shuai, W. W., &amp; Xie, C. J. (2015). A research on thermoelectric generator’s electrical performance under temperature mismatch conditions for automotive waste heat recovery system. </w:t>
      </w:r>
      <w:r w:rsidRPr="00C61013">
        <w:rPr>
          <w:rFonts w:ascii="Times New Roman" w:hAnsi="Times New Roman" w:cs="Times New Roman"/>
          <w:i/>
          <w:iCs/>
          <w:noProof/>
          <w:szCs w:val="24"/>
        </w:rPr>
        <w:t>Case Studies in Thermal Engineering</w:t>
      </w:r>
      <w:r w:rsidRPr="00C61013">
        <w:rPr>
          <w:rFonts w:ascii="Times New Roman" w:hAnsi="Times New Roman" w:cs="Times New Roman"/>
          <w:noProof/>
          <w:szCs w:val="24"/>
        </w:rPr>
        <w:t xml:space="preserve">, </w:t>
      </w:r>
      <w:r w:rsidRPr="00C61013">
        <w:rPr>
          <w:rFonts w:ascii="Times New Roman" w:hAnsi="Times New Roman" w:cs="Times New Roman"/>
          <w:i/>
          <w:iCs/>
          <w:noProof/>
          <w:szCs w:val="24"/>
        </w:rPr>
        <w:t>5</w:t>
      </w:r>
      <w:r w:rsidRPr="00C61013">
        <w:rPr>
          <w:rFonts w:ascii="Times New Roman" w:hAnsi="Times New Roman" w:cs="Times New Roman"/>
          <w:noProof/>
          <w:szCs w:val="24"/>
        </w:rPr>
        <w:t>, 143–150. https://doi.org/10.1016/j.csite.2015.03.006</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Trip, N., Burca, A., &amp; Morgos, L. (2017). </w:t>
      </w:r>
      <w:r w:rsidRPr="00C61013">
        <w:rPr>
          <w:rFonts w:ascii="Times New Roman" w:hAnsi="Times New Roman" w:cs="Times New Roman"/>
          <w:i/>
          <w:iCs/>
          <w:noProof/>
          <w:szCs w:val="24"/>
        </w:rPr>
        <w:t>Considerations on the use of thermoelectric generators at low temperatures to recover waste geothermal energy</w:t>
      </w:r>
      <w:r w:rsidRPr="00C61013">
        <w:rPr>
          <w:rFonts w:ascii="Times New Roman" w:hAnsi="Times New Roman" w:cs="Times New Roman"/>
          <w:noProof/>
          <w:szCs w:val="24"/>
        </w:rPr>
        <w:t>. 248–251. https://doi.org/10.1109/EMES.2017.7980426</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 xml:space="preserve">Wang, C. C., Hung, C. I., &amp; Chen, W. H. (2012). Design of heat sink for improving the performance of thermoelectric generator using two-stage optimization. </w:t>
      </w:r>
      <w:r w:rsidRPr="00C61013">
        <w:rPr>
          <w:rFonts w:ascii="Times New Roman" w:hAnsi="Times New Roman" w:cs="Times New Roman"/>
          <w:i/>
          <w:iCs/>
          <w:noProof/>
          <w:szCs w:val="24"/>
        </w:rPr>
        <w:t>Energy</w:t>
      </w:r>
      <w:r w:rsidRPr="00C61013">
        <w:rPr>
          <w:rFonts w:ascii="Times New Roman" w:hAnsi="Times New Roman" w:cs="Times New Roman"/>
          <w:noProof/>
          <w:szCs w:val="24"/>
        </w:rPr>
        <w:t xml:space="preserve">, </w:t>
      </w:r>
      <w:r w:rsidRPr="00C61013">
        <w:rPr>
          <w:rFonts w:ascii="Times New Roman" w:hAnsi="Times New Roman" w:cs="Times New Roman"/>
          <w:i/>
          <w:iCs/>
          <w:noProof/>
          <w:szCs w:val="24"/>
        </w:rPr>
        <w:t>39</w:t>
      </w:r>
      <w:r w:rsidRPr="00C61013">
        <w:rPr>
          <w:rFonts w:ascii="Times New Roman" w:hAnsi="Times New Roman" w:cs="Times New Roman"/>
          <w:noProof/>
          <w:szCs w:val="24"/>
        </w:rPr>
        <w:t>(1), 236–245. https://doi.org/10.1016/j.energy.2012.01.025</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szCs w:val="24"/>
        </w:rPr>
      </w:pPr>
      <w:r w:rsidRPr="00C61013">
        <w:rPr>
          <w:rFonts w:ascii="Times New Roman" w:hAnsi="Times New Roman" w:cs="Times New Roman"/>
          <w:noProof/>
          <w:szCs w:val="24"/>
        </w:rPr>
        <w:t>What is Fiberglass Insulation? How it Works and What it’s Made of. (2017). Retrieved November 9, 2019, from https://www.retrofoamofmichigan.com/blog/fiberglass-</w:t>
      </w:r>
      <w:r w:rsidRPr="00C61013">
        <w:rPr>
          <w:rFonts w:ascii="Times New Roman" w:hAnsi="Times New Roman" w:cs="Times New Roman"/>
          <w:noProof/>
          <w:szCs w:val="24"/>
        </w:rPr>
        <w:lastRenderedPageBreak/>
        <w:t>insulation-material-ingredients?fbclid=IwAR3u9JlhNSOc5869utp0t8Xjlt9GuyulYjx5Bq0spwrvlGQOmOTb3v-C1FE</w:t>
      </w:r>
    </w:p>
    <w:p w:rsidR="00C61013" w:rsidRPr="00C61013" w:rsidRDefault="00C61013" w:rsidP="00C61013">
      <w:pPr>
        <w:widowControl w:val="0"/>
        <w:autoSpaceDE w:val="0"/>
        <w:autoSpaceDN w:val="0"/>
        <w:adjustRightInd w:val="0"/>
        <w:spacing w:line="480" w:lineRule="auto"/>
        <w:ind w:left="480" w:hanging="480"/>
        <w:rPr>
          <w:rFonts w:ascii="Times New Roman" w:hAnsi="Times New Roman" w:cs="Times New Roman"/>
          <w:noProof/>
        </w:rPr>
      </w:pPr>
      <w:r w:rsidRPr="00C61013">
        <w:rPr>
          <w:rFonts w:ascii="Times New Roman" w:hAnsi="Times New Roman" w:cs="Times New Roman"/>
          <w:noProof/>
          <w:szCs w:val="24"/>
        </w:rPr>
        <w:t xml:space="preserve">Wilkes, K. E., &amp; Childs, P. W. (1992). </w:t>
      </w:r>
      <w:r w:rsidRPr="00C61013">
        <w:rPr>
          <w:rFonts w:ascii="Times New Roman" w:hAnsi="Times New Roman" w:cs="Times New Roman"/>
          <w:i/>
          <w:iCs/>
          <w:noProof/>
          <w:szCs w:val="24"/>
        </w:rPr>
        <w:t>Thermal Performanee of Fiberglass and Cellulose Attie Insulations</w:t>
      </w:r>
      <w:r w:rsidRPr="00C61013">
        <w:rPr>
          <w:rFonts w:ascii="Times New Roman" w:hAnsi="Times New Roman" w:cs="Times New Roman"/>
          <w:noProof/>
          <w:szCs w:val="24"/>
        </w:rPr>
        <w:t>.</w:t>
      </w:r>
    </w:p>
    <w:p w:rsidR="00C61013" w:rsidRPr="00855071" w:rsidRDefault="00C61013" w:rsidP="00855071">
      <w:pPr>
        <w:spacing w:line="480" w:lineRule="auto"/>
        <w:jc w:val="center"/>
        <w:rPr>
          <w:rFonts w:ascii="Times New Roman" w:hAnsi="Times New Roman" w:cs="Times New Roman"/>
        </w:rPr>
      </w:pPr>
      <w:r>
        <w:rPr>
          <w:rFonts w:ascii="Times New Roman" w:hAnsi="Times New Roman" w:cs="Times New Roman"/>
        </w:rPr>
        <w:fldChar w:fldCharType="end"/>
      </w:r>
    </w:p>
    <w:sectPr w:rsidR="00C61013" w:rsidRPr="00855071" w:rsidSect="0034030C">
      <w:pgSz w:w="11907" w:h="16839" w:code="9"/>
      <w:pgMar w:top="2592" w:right="1800" w:bottom="180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E7CB6"/>
    <w:multiLevelType w:val="multilevel"/>
    <w:tmpl w:val="35AEB410"/>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0A82436"/>
    <w:multiLevelType w:val="multilevel"/>
    <w:tmpl w:val="C27E11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751348C"/>
    <w:multiLevelType w:val="multilevel"/>
    <w:tmpl w:val="2968C4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1B1E128E"/>
    <w:multiLevelType w:val="multilevel"/>
    <w:tmpl w:val="915283F0"/>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E9C7F5F"/>
    <w:multiLevelType w:val="multilevel"/>
    <w:tmpl w:val="5046F41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12245DE"/>
    <w:multiLevelType w:val="multilevel"/>
    <w:tmpl w:val="E7F4318E"/>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5641ECA"/>
    <w:multiLevelType w:val="multilevel"/>
    <w:tmpl w:val="D6309CB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9042FB4"/>
    <w:multiLevelType w:val="multilevel"/>
    <w:tmpl w:val="F7AE838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C56236A"/>
    <w:multiLevelType w:val="multilevel"/>
    <w:tmpl w:val="A3B265E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D763ABE"/>
    <w:multiLevelType w:val="multilevel"/>
    <w:tmpl w:val="B490AAAA"/>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3964E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3A03113"/>
    <w:multiLevelType w:val="multilevel"/>
    <w:tmpl w:val="523E6F0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4A13D4D"/>
    <w:multiLevelType w:val="hybridMultilevel"/>
    <w:tmpl w:val="447A5D0A"/>
    <w:lvl w:ilvl="0" w:tplc="8278D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BA31D02"/>
    <w:multiLevelType w:val="multilevel"/>
    <w:tmpl w:val="1BCCEB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3C722098"/>
    <w:multiLevelType w:val="multilevel"/>
    <w:tmpl w:val="DDD84C3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0D7459E"/>
    <w:multiLevelType w:val="multilevel"/>
    <w:tmpl w:val="B4AE1C56"/>
    <w:lvl w:ilvl="0">
      <w:start w:val="1"/>
      <w:numFmt w:val="decimal"/>
      <w:pStyle w:val="Heading1"/>
      <w:suff w:val="space"/>
      <w:lvlText w:val="CHAPTER %1"/>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nsid w:val="4433271E"/>
    <w:multiLevelType w:val="hybridMultilevel"/>
    <w:tmpl w:val="B73ABAE8"/>
    <w:lvl w:ilvl="0" w:tplc="4DB0CE8E">
      <w:start w:val="1"/>
      <w:numFmt w:val="decimal"/>
      <w:lvlText w:val="%1."/>
      <w:lvlJc w:val="left"/>
      <w:pPr>
        <w:ind w:left="1080" w:hanging="360"/>
      </w:pPr>
      <w:rPr>
        <w:rFonts w:hint="default"/>
        <w:color w:val="2222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B2E570F"/>
    <w:multiLevelType w:val="multilevel"/>
    <w:tmpl w:val="523E6F0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D4042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E61299A"/>
    <w:multiLevelType w:val="multilevel"/>
    <w:tmpl w:val="1B5A9BDE"/>
    <w:lvl w:ilvl="0">
      <w:start w:val="1"/>
      <w:numFmt w:val="none"/>
      <w:lvlText w:val="2."/>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0">
    <w:nsid w:val="5D41501B"/>
    <w:multiLevelType w:val="multilevel"/>
    <w:tmpl w:val="A37E88A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5C44D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8B76F94"/>
    <w:multiLevelType w:val="multilevel"/>
    <w:tmpl w:val="7F14B48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A825D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4E43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6AD1AC6"/>
    <w:multiLevelType w:val="multilevel"/>
    <w:tmpl w:val="915283F0"/>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862147E"/>
    <w:multiLevelType w:val="multilevel"/>
    <w:tmpl w:val="C7C458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6"/>
  </w:num>
  <w:num w:numId="3">
    <w:abstractNumId w:val="16"/>
  </w:num>
  <w:num w:numId="4">
    <w:abstractNumId w:val="12"/>
  </w:num>
  <w:num w:numId="5">
    <w:abstractNumId w:val="1"/>
  </w:num>
  <w:num w:numId="6">
    <w:abstractNumId w:val="17"/>
  </w:num>
  <w:num w:numId="7">
    <w:abstractNumId w:val="18"/>
  </w:num>
  <w:num w:numId="8">
    <w:abstractNumId w:val="11"/>
  </w:num>
  <w:num w:numId="9">
    <w:abstractNumId w:val="21"/>
  </w:num>
  <w:num w:numId="10">
    <w:abstractNumId w:val="23"/>
  </w:num>
  <w:num w:numId="11">
    <w:abstractNumId w:val="8"/>
  </w:num>
  <w:num w:numId="12">
    <w:abstractNumId w:val="2"/>
  </w:num>
  <w:num w:numId="13">
    <w:abstractNumId w:val="26"/>
  </w:num>
  <w:num w:numId="14">
    <w:abstractNumId w:val="0"/>
  </w:num>
  <w:num w:numId="15">
    <w:abstractNumId w:val="20"/>
  </w:num>
  <w:num w:numId="16">
    <w:abstractNumId w:val="24"/>
  </w:num>
  <w:num w:numId="17">
    <w:abstractNumId w:val="20"/>
    <w:lvlOverride w:ilvl="0">
      <w:startOverride w:val="2"/>
    </w:lvlOverride>
    <w:lvlOverride w:ilvl="1">
      <w:startOverride w:val="1"/>
    </w:lvlOverride>
  </w:num>
  <w:num w:numId="18">
    <w:abstractNumId w:val="14"/>
  </w:num>
  <w:num w:numId="19">
    <w:abstractNumId w:val="20"/>
    <w:lvlOverride w:ilvl="0">
      <w:startOverride w:val="2"/>
    </w:lvlOverride>
    <w:lvlOverride w:ilvl="1">
      <w:startOverride w:val="1"/>
    </w:lvlOverride>
  </w:num>
  <w:num w:numId="20">
    <w:abstractNumId w:val="25"/>
  </w:num>
  <w:num w:numId="21">
    <w:abstractNumId w:val="20"/>
    <w:lvlOverride w:ilvl="0">
      <w:startOverride w:val="2"/>
    </w:lvlOverride>
    <w:lvlOverride w:ilvl="1">
      <w:startOverride w:val="1"/>
    </w:lvlOverride>
  </w:num>
  <w:num w:numId="22">
    <w:abstractNumId w:val="10"/>
  </w:num>
  <w:num w:numId="23">
    <w:abstractNumId w:val="3"/>
  </w:num>
  <w:num w:numId="24">
    <w:abstractNumId w:val="9"/>
  </w:num>
  <w:num w:numId="25">
    <w:abstractNumId w:val="19"/>
  </w:num>
  <w:num w:numId="26">
    <w:abstractNumId w:val="5"/>
  </w:num>
  <w:num w:numId="27">
    <w:abstractNumId w:val="13"/>
  </w:num>
  <w:num w:numId="28">
    <w:abstractNumId w:val="20"/>
    <w:lvlOverride w:ilvl="0">
      <w:startOverride w:val="2"/>
    </w:lvlOverride>
    <w:lvlOverride w:ilvl="1">
      <w:startOverride w:val="1"/>
    </w:lvlOverride>
  </w:num>
  <w:num w:numId="29">
    <w:abstractNumId w:val="22"/>
  </w:num>
  <w:num w:numId="30">
    <w:abstractNumId w:val="7"/>
  </w:num>
  <w:num w:numId="31">
    <w:abstractNumId w:val="15"/>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1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47E"/>
    <w:rsid w:val="00011950"/>
    <w:rsid w:val="0001752B"/>
    <w:rsid w:val="000257A8"/>
    <w:rsid w:val="00031079"/>
    <w:rsid w:val="00046012"/>
    <w:rsid w:val="00051AD9"/>
    <w:rsid w:val="00053E65"/>
    <w:rsid w:val="00062763"/>
    <w:rsid w:val="00062B9B"/>
    <w:rsid w:val="000754B5"/>
    <w:rsid w:val="00083E8E"/>
    <w:rsid w:val="000A78F7"/>
    <w:rsid w:val="000B3224"/>
    <w:rsid w:val="000B3E15"/>
    <w:rsid w:val="000C07A0"/>
    <w:rsid w:val="000E76E6"/>
    <w:rsid w:val="00107BD8"/>
    <w:rsid w:val="00110623"/>
    <w:rsid w:val="001172A4"/>
    <w:rsid w:val="00121217"/>
    <w:rsid w:val="001518CB"/>
    <w:rsid w:val="00154A29"/>
    <w:rsid w:val="001B10B7"/>
    <w:rsid w:val="001B7DF9"/>
    <w:rsid w:val="001D54F0"/>
    <w:rsid w:val="001F75B2"/>
    <w:rsid w:val="002003F0"/>
    <w:rsid w:val="00220713"/>
    <w:rsid w:val="00220C0F"/>
    <w:rsid w:val="00236C1D"/>
    <w:rsid w:val="00293E03"/>
    <w:rsid w:val="0029648E"/>
    <w:rsid w:val="002A52C3"/>
    <w:rsid w:val="002B365C"/>
    <w:rsid w:val="002B62D6"/>
    <w:rsid w:val="002C45CC"/>
    <w:rsid w:val="002D15B2"/>
    <w:rsid w:val="002D3B57"/>
    <w:rsid w:val="002D57C1"/>
    <w:rsid w:val="002F3604"/>
    <w:rsid w:val="00320533"/>
    <w:rsid w:val="00327C85"/>
    <w:rsid w:val="00332486"/>
    <w:rsid w:val="0034030C"/>
    <w:rsid w:val="003413AF"/>
    <w:rsid w:val="00372B35"/>
    <w:rsid w:val="00392E50"/>
    <w:rsid w:val="00394EB4"/>
    <w:rsid w:val="003A374F"/>
    <w:rsid w:val="003A4488"/>
    <w:rsid w:val="003D2498"/>
    <w:rsid w:val="003E575E"/>
    <w:rsid w:val="003E5E94"/>
    <w:rsid w:val="00410271"/>
    <w:rsid w:val="00444F9F"/>
    <w:rsid w:val="00445EE1"/>
    <w:rsid w:val="00465438"/>
    <w:rsid w:val="004663DD"/>
    <w:rsid w:val="00467BFF"/>
    <w:rsid w:val="004A4596"/>
    <w:rsid w:val="004A7976"/>
    <w:rsid w:val="004D5C1C"/>
    <w:rsid w:val="004E3602"/>
    <w:rsid w:val="004E470F"/>
    <w:rsid w:val="004E486A"/>
    <w:rsid w:val="00511217"/>
    <w:rsid w:val="0055172B"/>
    <w:rsid w:val="00560D93"/>
    <w:rsid w:val="005843DD"/>
    <w:rsid w:val="00591A0F"/>
    <w:rsid w:val="005C2254"/>
    <w:rsid w:val="005D7FA7"/>
    <w:rsid w:val="005F0CF2"/>
    <w:rsid w:val="005F37F2"/>
    <w:rsid w:val="0063112F"/>
    <w:rsid w:val="006342A5"/>
    <w:rsid w:val="00634625"/>
    <w:rsid w:val="00653DC7"/>
    <w:rsid w:val="00677515"/>
    <w:rsid w:val="00691CA3"/>
    <w:rsid w:val="006E600A"/>
    <w:rsid w:val="007061AE"/>
    <w:rsid w:val="00717A51"/>
    <w:rsid w:val="00721E21"/>
    <w:rsid w:val="007407C4"/>
    <w:rsid w:val="00746B71"/>
    <w:rsid w:val="0078002C"/>
    <w:rsid w:val="00792529"/>
    <w:rsid w:val="007B154B"/>
    <w:rsid w:val="007B74E0"/>
    <w:rsid w:val="007C123C"/>
    <w:rsid w:val="00855071"/>
    <w:rsid w:val="0087439F"/>
    <w:rsid w:val="00884533"/>
    <w:rsid w:val="0089101B"/>
    <w:rsid w:val="008922B7"/>
    <w:rsid w:val="008974B7"/>
    <w:rsid w:val="008A77B1"/>
    <w:rsid w:val="008B52D2"/>
    <w:rsid w:val="008F1345"/>
    <w:rsid w:val="009708DA"/>
    <w:rsid w:val="00980AF4"/>
    <w:rsid w:val="0098447E"/>
    <w:rsid w:val="00986373"/>
    <w:rsid w:val="009C0043"/>
    <w:rsid w:val="009E2666"/>
    <w:rsid w:val="00A006B0"/>
    <w:rsid w:val="00A72582"/>
    <w:rsid w:val="00A7319B"/>
    <w:rsid w:val="00A757C1"/>
    <w:rsid w:val="00A90B4F"/>
    <w:rsid w:val="00AB61AC"/>
    <w:rsid w:val="00AC1D73"/>
    <w:rsid w:val="00AC682F"/>
    <w:rsid w:val="00AD498C"/>
    <w:rsid w:val="00AD5E79"/>
    <w:rsid w:val="00B1147E"/>
    <w:rsid w:val="00B214B7"/>
    <w:rsid w:val="00B247B4"/>
    <w:rsid w:val="00B26F72"/>
    <w:rsid w:val="00B509F9"/>
    <w:rsid w:val="00BE0400"/>
    <w:rsid w:val="00BE2701"/>
    <w:rsid w:val="00C24829"/>
    <w:rsid w:val="00C50545"/>
    <w:rsid w:val="00C55CEA"/>
    <w:rsid w:val="00C61013"/>
    <w:rsid w:val="00C64F10"/>
    <w:rsid w:val="00CD7027"/>
    <w:rsid w:val="00CF2C98"/>
    <w:rsid w:val="00CF779A"/>
    <w:rsid w:val="00D47402"/>
    <w:rsid w:val="00DA1C84"/>
    <w:rsid w:val="00DA78EB"/>
    <w:rsid w:val="00DE7238"/>
    <w:rsid w:val="00E143D4"/>
    <w:rsid w:val="00E2005A"/>
    <w:rsid w:val="00E4245D"/>
    <w:rsid w:val="00E453BE"/>
    <w:rsid w:val="00EA2E09"/>
    <w:rsid w:val="00EB2177"/>
    <w:rsid w:val="00ED5402"/>
    <w:rsid w:val="00EE6FDD"/>
    <w:rsid w:val="00F07A56"/>
    <w:rsid w:val="00F1318C"/>
    <w:rsid w:val="00F3693C"/>
    <w:rsid w:val="00F728D6"/>
    <w:rsid w:val="00F73FDC"/>
    <w:rsid w:val="00F75DDC"/>
    <w:rsid w:val="00F8306C"/>
    <w:rsid w:val="00F9376A"/>
    <w:rsid w:val="00FA2964"/>
    <w:rsid w:val="00FB7CE2"/>
    <w:rsid w:val="00FD5E58"/>
    <w:rsid w:val="00FD7831"/>
    <w:rsid w:val="00FF6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9BA38293-438E-4C0C-9D51-7B41A26B7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Title"/>
    <w:next w:val="Normal"/>
    <w:link w:val="Heading1Char"/>
    <w:uiPriority w:val="9"/>
    <w:qFormat/>
    <w:rsid w:val="007B154B"/>
    <w:pPr>
      <w:keepNext/>
      <w:keepLines/>
      <w:numPr>
        <w:numId w:val="33"/>
      </w:numPr>
      <w:spacing w:before="240" w:line="480" w:lineRule="auto"/>
      <w:jc w:val="center"/>
      <w:outlineLvl w:val="0"/>
    </w:pPr>
    <w:rPr>
      <w:rFonts w:ascii="Times New Roman" w:eastAsiaTheme="minorHAnsi" w:hAnsi="Times New Roman" w:cs="Times New Roman"/>
      <w:b/>
      <w:color w:val="000000" w:themeColor="text1"/>
      <w:sz w:val="26"/>
      <w:szCs w:val="26"/>
      <w:shd w:val="clear" w:color="auto" w:fill="FFFFFF"/>
    </w:rPr>
  </w:style>
  <w:style w:type="paragraph" w:styleId="Heading2">
    <w:name w:val="heading 2"/>
    <w:basedOn w:val="Normal"/>
    <w:next w:val="Normal"/>
    <w:link w:val="Heading2Char"/>
    <w:uiPriority w:val="9"/>
    <w:unhideWhenUsed/>
    <w:qFormat/>
    <w:rsid w:val="00ED5402"/>
    <w:pPr>
      <w:keepNext/>
      <w:keepLines/>
      <w:numPr>
        <w:ilvl w:val="1"/>
        <w:numId w:val="33"/>
      </w:numPr>
      <w:spacing w:before="40" w:after="0" w:line="480" w:lineRule="auto"/>
      <w:outlineLvl w:val="1"/>
    </w:pPr>
    <w:rPr>
      <w:rFonts w:ascii="Times New Roman" w:eastAsiaTheme="majorEastAsia" w:hAnsi="Times New Roman" w:cs="Times New Roman"/>
      <w:b/>
      <w:color w:val="000000" w:themeColor="text1"/>
      <w:sz w:val="24"/>
      <w:szCs w:val="24"/>
      <w:shd w:val="clear" w:color="auto" w:fill="FFFFFF"/>
    </w:rPr>
  </w:style>
  <w:style w:type="paragraph" w:styleId="Heading3">
    <w:name w:val="heading 3"/>
    <w:basedOn w:val="Normal"/>
    <w:next w:val="Normal"/>
    <w:link w:val="Heading3Char"/>
    <w:uiPriority w:val="9"/>
    <w:unhideWhenUsed/>
    <w:qFormat/>
    <w:rsid w:val="002F3604"/>
    <w:pPr>
      <w:keepNext/>
      <w:keepLines/>
      <w:numPr>
        <w:ilvl w:val="2"/>
        <w:numId w:val="33"/>
      </w:numPr>
      <w:spacing w:before="40" w:after="0" w:line="480" w:lineRule="auto"/>
      <w:outlineLvl w:val="2"/>
    </w:pPr>
    <w:rPr>
      <w:rFonts w:ascii="Times New Roman" w:eastAsiaTheme="majorEastAsia" w:hAnsi="Times New Roman" w:cstheme="majorBidi"/>
      <w:b/>
      <w:color w:val="000000" w:themeColor="text1"/>
      <w:sz w:val="24"/>
      <w:szCs w:val="24"/>
      <w:shd w:val="clear" w:color="auto" w:fill="FFFFFF"/>
    </w:rPr>
  </w:style>
  <w:style w:type="paragraph" w:styleId="Heading4">
    <w:name w:val="heading 4"/>
    <w:basedOn w:val="Normal"/>
    <w:next w:val="Normal"/>
    <w:link w:val="Heading4Char"/>
    <w:uiPriority w:val="9"/>
    <w:unhideWhenUsed/>
    <w:qFormat/>
    <w:rsid w:val="002F3604"/>
    <w:pPr>
      <w:keepNext/>
      <w:keepLines/>
      <w:numPr>
        <w:ilvl w:val="3"/>
        <w:numId w:val="33"/>
      </w:numPr>
      <w:spacing w:before="40" w:after="0"/>
      <w:outlineLvl w:val="3"/>
    </w:pPr>
    <w:rPr>
      <w:rFonts w:ascii="Times New Roman" w:eastAsiaTheme="majorEastAsia" w:hAnsi="Times New Roman" w:cstheme="majorBidi"/>
      <w:b/>
      <w:iCs/>
      <w:color w:val="000000" w:themeColor="text1"/>
    </w:rPr>
  </w:style>
  <w:style w:type="paragraph" w:styleId="Heading5">
    <w:name w:val="heading 5"/>
    <w:basedOn w:val="Normal"/>
    <w:next w:val="Normal"/>
    <w:link w:val="Heading5Char"/>
    <w:uiPriority w:val="9"/>
    <w:unhideWhenUsed/>
    <w:qFormat/>
    <w:rsid w:val="006E600A"/>
    <w:pPr>
      <w:keepNext/>
      <w:keepLines/>
      <w:numPr>
        <w:ilvl w:val="4"/>
        <w:numId w:val="3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600A"/>
    <w:pPr>
      <w:keepNext/>
      <w:keepLines/>
      <w:numPr>
        <w:ilvl w:val="5"/>
        <w:numId w:val="3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600A"/>
    <w:pPr>
      <w:keepNext/>
      <w:keepLines/>
      <w:numPr>
        <w:ilvl w:val="6"/>
        <w:numId w:val="3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600A"/>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600A"/>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47E"/>
    <w:pPr>
      <w:ind w:left="720"/>
      <w:contextualSpacing/>
    </w:pPr>
  </w:style>
  <w:style w:type="character" w:styleId="Emphasis">
    <w:name w:val="Emphasis"/>
    <w:basedOn w:val="DefaultParagraphFont"/>
    <w:uiPriority w:val="20"/>
    <w:qFormat/>
    <w:rsid w:val="00AD5E79"/>
    <w:rPr>
      <w:i/>
      <w:iCs/>
    </w:rPr>
  </w:style>
  <w:style w:type="character" w:styleId="Hyperlink">
    <w:name w:val="Hyperlink"/>
    <w:basedOn w:val="DefaultParagraphFont"/>
    <w:uiPriority w:val="99"/>
    <w:unhideWhenUsed/>
    <w:rsid w:val="00DA1C84"/>
    <w:rPr>
      <w:color w:val="0000FF"/>
      <w:u w:val="single"/>
    </w:rPr>
  </w:style>
  <w:style w:type="paragraph" w:styleId="NormalWeb">
    <w:name w:val="Normal (Web)"/>
    <w:basedOn w:val="Normal"/>
    <w:uiPriority w:val="99"/>
    <w:unhideWhenUsed/>
    <w:rsid w:val="00DA1C84"/>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topic-highlight">
    <w:name w:val="topic-highlight"/>
    <w:basedOn w:val="DefaultParagraphFont"/>
    <w:rsid w:val="00DA1C84"/>
  </w:style>
  <w:style w:type="character" w:customStyle="1" w:styleId="label">
    <w:name w:val="label"/>
    <w:basedOn w:val="DefaultParagraphFont"/>
    <w:rsid w:val="00DA1C84"/>
  </w:style>
  <w:style w:type="character" w:customStyle="1" w:styleId="mjxassistivemathml">
    <w:name w:val="mjx_assistive_mathml"/>
    <w:basedOn w:val="DefaultParagraphFont"/>
    <w:rsid w:val="00DA1C84"/>
  </w:style>
  <w:style w:type="character" w:customStyle="1" w:styleId="reference-text">
    <w:name w:val="reference-text"/>
    <w:basedOn w:val="DefaultParagraphFont"/>
    <w:rsid w:val="005F0CF2"/>
  </w:style>
  <w:style w:type="character" w:customStyle="1" w:styleId="Heading1Char">
    <w:name w:val="Heading 1 Char"/>
    <w:basedOn w:val="DefaultParagraphFont"/>
    <w:link w:val="Heading1"/>
    <w:uiPriority w:val="9"/>
    <w:rsid w:val="007B154B"/>
    <w:rPr>
      <w:rFonts w:ascii="Times New Roman" w:hAnsi="Times New Roman" w:cs="Times New Roman"/>
      <w:b/>
      <w:color w:val="000000" w:themeColor="text1"/>
      <w:spacing w:val="-10"/>
      <w:kern w:val="28"/>
      <w:sz w:val="26"/>
      <w:szCs w:val="26"/>
    </w:rPr>
  </w:style>
  <w:style w:type="character" w:customStyle="1" w:styleId="Heading2Char">
    <w:name w:val="Heading 2 Char"/>
    <w:basedOn w:val="DefaultParagraphFont"/>
    <w:link w:val="Heading2"/>
    <w:uiPriority w:val="9"/>
    <w:rsid w:val="00ED5402"/>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2F360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F3604"/>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rsid w:val="006E600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600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600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600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600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6E60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600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F2C98"/>
    <w:pPr>
      <w:numPr>
        <w:numId w:val="0"/>
      </w:numPr>
      <w:spacing w:before="480" w:line="276" w:lineRule="auto"/>
      <w:contextualSpacing w:val="0"/>
      <w:jc w:val="left"/>
      <w:outlineLvl w:val="9"/>
    </w:pPr>
    <w:rPr>
      <w:rFonts w:asciiTheme="majorHAnsi" w:hAnsiTheme="majorHAnsi" w:cstheme="majorBidi"/>
      <w:bCs/>
      <w:color w:val="2E74B5" w:themeColor="accent1" w:themeShade="BF"/>
      <w:spacing w:val="0"/>
      <w:kern w:val="0"/>
      <w:sz w:val="28"/>
      <w:szCs w:val="28"/>
      <w:shd w:val="clear" w:color="auto" w:fill="auto"/>
    </w:rPr>
  </w:style>
  <w:style w:type="paragraph" w:styleId="TOC1">
    <w:name w:val="toc 1"/>
    <w:basedOn w:val="Normal"/>
    <w:next w:val="Normal"/>
    <w:autoRedefine/>
    <w:uiPriority w:val="39"/>
    <w:unhideWhenUsed/>
    <w:rsid w:val="00CF2C98"/>
    <w:pPr>
      <w:spacing w:before="120" w:after="0"/>
    </w:pPr>
    <w:rPr>
      <w:b/>
      <w:bCs/>
      <w:i/>
      <w:iCs/>
      <w:sz w:val="24"/>
      <w:szCs w:val="24"/>
    </w:rPr>
  </w:style>
  <w:style w:type="paragraph" w:styleId="TOC2">
    <w:name w:val="toc 2"/>
    <w:basedOn w:val="Normal"/>
    <w:next w:val="Normal"/>
    <w:autoRedefine/>
    <w:uiPriority w:val="39"/>
    <w:unhideWhenUsed/>
    <w:rsid w:val="00CF2C98"/>
    <w:pPr>
      <w:spacing w:before="120" w:after="0"/>
      <w:ind w:left="220"/>
    </w:pPr>
    <w:rPr>
      <w:b/>
      <w:bCs/>
    </w:rPr>
  </w:style>
  <w:style w:type="paragraph" w:styleId="TOC3">
    <w:name w:val="toc 3"/>
    <w:basedOn w:val="Normal"/>
    <w:next w:val="Normal"/>
    <w:autoRedefine/>
    <w:uiPriority w:val="39"/>
    <w:unhideWhenUsed/>
    <w:rsid w:val="00CF2C98"/>
    <w:pPr>
      <w:spacing w:after="0"/>
      <w:ind w:left="440"/>
    </w:pPr>
    <w:rPr>
      <w:sz w:val="20"/>
      <w:szCs w:val="20"/>
    </w:rPr>
  </w:style>
  <w:style w:type="paragraph" w:styleId="TOC4">
    <w:name w:val="toc 4"/>
    <w:basedOn w:val="Normal"/>
    <w:next w:val="Normal"/>
    <w:autoRedefine/>
    <w:uiPriority w:val="39"/>
    <w:semiHidden/>
    <w:unhideWhenUsed/>
    <w:rsid w:val="00CF2C98"/>
    <w:pPr>
      <w:spacing w:after="0"/>
      <w:ind w:left="660"/>
    </w:pPr>
    <w:rPr>
      <w:sz w:val="20"/>
      <w:szCs w:val="20"/>
    </w:rPr>
  </w:style>
  <w:style w:type="paragraph" w:styleId="TOC5">
    <w:name w:val="toc 5"/>
    <w:basedOn w:val="Normal"/>
    <w:next w:val="Normal"/>
    <w:autoRedefine/>
    <w:uiPriority w:val="39"/>
    <w:semiHidden/>
    <w:unhideWhenUsed/>
    <w:rsid w:val="00CF2C98"/>
    <w:pPr>
      <w:spacing w:after="0"/>
      <w:ind w:left="880"/>
    </w:pPr>
    <w:rPr>
      <w:sz w:val="20"/>
      <w:szCs w:val="20"/>
    </w:rPr>
  </w:style>
  <w:style w:type="paragraph" w:styleId="TOC6">
    <w:name w:val="toc 6"/>
    <w:basedOn w:val="Normal"/>
    <w:next w:val="Normal"/>
    <w:autoRedefine/>
    <w:uiPriority w:val="39"/>
    <w:semiHidden/>
    <w:unhideWhenUsed/>
    <w:rsid w:val="00CF2C98"/>
    <w:pPr>
      <w:spacing w:after="0"/>
      <w:ind w:left="1100"/>
    </w:pPr>
    <w:rPr>
      <w:sz w:val="20"/>
      <w:szCs w:val="20"/>
    </w:rPr>
  </w:style>
  <w:style w:type="paragraph" w:styleId="TOC7">
    <w:name w:val="toc 7"/>
    <w:basedOn w:val="Normal"/>
    <w:next w:val="Normal"/>
    <w:autoRedefine/>
    <w:uiPriority w:val="39"/>
    <w:semiHidden/>
    <w:unhideWhenUsed/>
    <w:rsid w:val="00CF2C98"/>
    <w:pPr>
      <w:spacing w:after="0"/>
      <w:ind w:left="1320"/>
    </w:pPr>
    <w:rPr>
      <w:sz w:val="20"/>
      <w:szCs w:val="20"/>
    </w:rPr>
  </w:style>
  <w:style w:type="paragraph" w:styleId="TOC8">
    <w:name w:val="toc 8"/>
    <w:basedOn w:val="Normal"/>
    <w:next w:val="Normal"/>
    <w:autoRedefine/>
    <w:uiPriority w:val="39"/>
    <w:semiHidden/>
    <w:unhideWhenUsed/>
    <w:rsid w:val="00CF2C98"/>
    <w:pPr>
      <w:spacing w:after="0"/>
      <w:ind w:left="1540"/>
    </w:pPr>
    <w:rPr>
      <w:sz w:val="20"/>
      <w:szCs w:val="20"/>
    </w:rPr>
  </w:style>
  <w:style w:type="paragraph" w:styleId="TOC9">
    <w:name w:val="toc 9"/>
    <w:basedOn w:val="Normal"/>
    <w:next w:val="Normal"/>
    <w:autoRedefine/>
    <w:uiPriority w:val="39"/>
    <w:semiHidden/>
    <w:unhideWhenUsed/>
    <w:rsid w:val="00CF2C98"/>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424264">
      <w:bodyDiv w:val="1"/>
      <w:marLeft w:val="0"/>
      <w:marRight w:val="0"/>
      <w:marTop w:val="0"/>
      <w:marBottom w:val="0"/>
      <w:divBdr>
        <w:top w:val="none" w:sz="0" w:space="0" w:color="auto"/>
        <w:left w:val="none" w:sz="0" w:space="0" w:color="auto"/>
        <w:bottom w:val="none" w:sz="0" w:space="0" w:color="auto"/>
        <w:right w:val="none" w:sz="0" w:space="0" w:color="auto"/>
      </w:divBdr>
    </w:div>
    <w:div w:id="868641609">
      <w:bodyDiv w:val="1"/>
      <w:marLeft w:val="0"/>
      <w:marRight w:val="0"/>
      <w:marTop w:val="0"/>
      <w:marBottom w:val="0"/>
      <w:divBdr>
        <w:top w:val="none" w:sz="0" w:space="0" w:color="auto"/>
        <w:left w:val="none" w:sz="0" w:space="0" w:color="auto"/>
        <w:bottom w:val="none" w:sz="0" w:space="0" w:color="auto"/>
        <w:right w:val="none" w:sz="0" w:space="0" w:color="auto"/>
      </w:divBdr>
    </w:div>
    <w:div w:id="890464877">
      <w:bodyDiv w:val="1"/>
      <w:marLeft w:val="0"/>
      <w:marRight w:val="0"/>
      <w:marTop w:val="0"/>
      <w:marBottom w:val="0"/>
      <w:divBdr>
        <w:top w:val="none" w:sz="0" w:space="0" w:color="auto"/>
        <w:left w:val="none" w:sz="0" w:space="0" w:color="auto"/>
        <w:bottom w:val="none" w:sz="0" w:space="0" w:color="auto"/>
        <w:right w:val="none" w:sz="0" w:space="0" w:color="auto"/>
      </w:divBdr>
    </w:div>
    <w:div w:id="1001856293">
      <w:bodyDiv w:val="1"/>
      <w:marLeft w:val="0"/>
      <w:marRight w:val="0"/>
      <w:marTop w:val="0"/>
      <w:marBottom w:val="0"/>
      <w:divBdr>
        <w:top w:val="none" w:sz="0" w:space="0" w:color="auto"/>
        <w:left w:val="none" w:sz="0" w:space="0" w:color="auto"/>
        <w:bottom w:val="none" w:sz="0" w:space="0" w:color="auto"/>
        <w:right w:val="none" w:sz="0" w:space="0" w:color="auto"/>
      </w:divBdr>
    </w:div>
    <w:div w:id="1074745016">
      <w:bodyDiv w:val="1"/>
      <w:marLeft w:val="0"/>
      <w:marRight w:val="0"/>
      <w:marTop w:val="0"/>
      <w:marBottom w:val="0"/>
      <w:divBdr>
        <w:top w:val="none" w:sz="0" w:space="0" w:color="auto"/>
        <w:left w:val="none" w:sz="0" w:space="0" w:color="auto"/>
        <w:bottom w:val="none" w:sz="0" w:space="0" w:color="auto"/>
        <w:right w:val="none" w:sz="0" w:space="0" w:color="auto"/>
      </w:divBdr>
    </w:div>
    <w:div w:id="1271426766">
      <w:bodyDiv w:val="1"/>
      <w:marLeft w:val="0"/>
      <w:marRight w:val="0"/>
      <w:marTop w:val="0"/>
      <w:marBottom w:val="0"/>
      <w:divBdr>
        <w:top w:val="none" w:sz="0" w:space="0" w:color="auto"/>
        <w:left w:val="none" w:sz="0" w:space="0" w:color="auto"/>
        <w:bottom w:val="none" w:sz="0" w:space="0" w:color="auto"/>
        <w:right w:val="none" w:sz="0" w:space="0" w:color="auto"/>
      </w:divBdr>
    </w:div>
    <w:div w:id="1346517591">
      <w:bodyDiv w:val="1"/>
      <w:marLeft w:val="0"/>
      <w:marRight w:val="0"/>
      <w:marTop w:val="0"/>
      <w:marBottom w:val="0"/>
      <w:divBdr>
        <w:top w:val="none" w:sz="0" w:space="0" w:color="auto"/>
        <w:left w:val="none" w:sz="0" w:space="0" w:color="auto"/>
        <w:bottom w:val="none" w:sz="0" w:space="0" w:color="auto"/>
        <w:right w:val="none" w:sz="0" w:space="0" w:color="auto"/>
      </w:divBdr>
    </w:div>
    <w:div w:id="167197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A0108-E1ED-4E97-AC6D-624D2F3C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29</Pages>
  <Words>11011</Words>
  <Characters>62765</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Redoble</dc:creator>
  <cp:keywords/>
  <dc:description/>
  <cp:lastModifiedBy>Theo Redoble</cp:lastModifiedBy>
  <cp:revision>5</cp:revision>
  <dcterms:created xsi:type="dcterms:W3CDTF">2019-11-12T01:00:00Z</dcterms:created>
  <dcterms:modified xsi:type="dcterms:W3CDTF">2019-11-15T10:34:00Z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1b52a2f9-8fea-331e-86ac-72252db1b540</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