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D1DC" w14:textId="77777777" w:rsidR="00D33D38" w:rsidRDefault="00000000">
      <w:pPr>
        <w:jc w:val="center"/>
      </w:pPr>
      <w:r>
        <w:rPr>
          <w:b/>
          <w:sz w:val="40"/>
        </w:rPr>
        <w:t>KIỂM TRA ĐỘ AN TOÀN CỦA LINK RÚT GỌN</w:t>
      </w:r>
    </w:p>
    <w:p w14:paraId="70FBB850" w14:textId="77777777" w:rsidR="00D33D38" w:rsidRDefault="00000000" w:rsidP="00746BE9">
      <w:pPr>
        <w:pStyle w:val="Heading2"/>
        <w:spacing w:line="360" w:lineRule="auto"/>
        <w:jc w:val="both"/>
      </w:pPr>
      <w:r>
        <w:t>1. Tình huống:</w:t>
      </w:r>
    </w:p>
    <w:p w14:paraId="03DADBA3" w14:textId="77777777" w:rsidR="00D33D38" w:rsidRDefault="00000000" w:rsidP="00746BE9">
      <w:pPr>
        <w:spacing w:line="360" w:lineRule="auto"/>
        <w:jc w:val="both"/>
      </w:pPr>
      <w:r>
        <w:t>Bạn nhận được đường link sau trong email: https://bit.ly/3xyzABC</w:t>
      </w:r>
    </w:p>
    <w:p w14:paraId="7E28B861" w14:textId="77777777" w:rsidR="00D33D38" w:rsidRDefault="00000000" w:rsidP="00746BE9">
      <w:pPr>
        <w:pStyle w:val="Heading2"/>
        <w:spacing w:line="360" w:lineRule="auto"/>
        <w:jc w:val="both"/>
      </w:pPr>
      <w:r>
        <w:t>2. Nếu muốn kiểm tra mà không nhấn trực tiếp, bạn có thể làm thế nào?</w:t>
      </w:r>
    </w:p>
    <w:p w14:paraId="7B365BF8" w14:textId="77777777" w:rsidR="00D33D38" w:rsidRDefault="00000000" w:rsidP="00746BE9">
      <w:pPr>
        <w:spacing w:line="360" w:lineRule="auto"/>
        <w:jc w:val="both"/>
      </w:pPr>
      <w:r>
        <w:t>• Sao chép đường link và dán vào công cụ kiểm tra URL để xem đích đến mà không cần mở trang web.</w:t>
      </w:r>
    </w:p>
    <w:p w14:paraId="6F732750" w14:textId="77777777" w:rsidR="00D33D38" w:rsidRDefault="00000000" w:rsidP="00746BE9">
      <w:pPr>
        <w:spacing w:line="360" w:lineRule="auto"/>
        <w:jc w:val="both"/>
      </w:pPr>
      <w:r>
        <w:t>• Di chuột qua link (nhưng không nhấn) để xem địa chỉ thật hiển thị ở góc trình duyệt hoặc thanh trạng thái.</w:t>
      </w:r>
    </w:p>
    <w:p w14:paraId="2FB80965" w14:textId="77777777" w:rsidR="00D33D38" w:rsidRDefault="00000000" w:rsidP="00746BE9">
      <w:pPr>
        <w:spacing w:line="360" w:lineRule="auto"/>
        <w:jc w:val="both"/>
      </w:pPr>
      <w:r>
        <w:t>• Sử dụng chế độ kiểm tra link trong trình duyệt bảo mật hoặc sandbox (môi trường ảo) để đảm bảo an toàn.</w:t>
      </w:r>
    </w:p>
    <w:p w14:paraId="424D3FBB" w14:textId="77777777" w:rsidR="00D33D38" w:rsidRDefault="00000000" w:rsidP="00477661">
      <w:pPr>
        <w:pStyle w:val="Heading2"/>
        <w:jc w:val="both"/>
      </w:pPr>
      <w:r>
        <w:t xml:space="preserve">3. Các công cụ hoặc cách thức giúp kiểm </w:t>
      </w:r>
      <w:proofErr w:type="spellStart"/>
      <w:r>
        <w:t>tra</w:t>
      </w:r>
      <w:proofErr w:type="spellEnd"/>
      <w:r>
        <w:t xml:space="preserve"> link </w:t>
      </w:r>
      <w:proofErr w:type="spellStart"/>
      <w:r>
        <w:t>rút</w:t>
      </w:r>
      <w:proofErr w:type="spellEnd"/>
      <w:r>
        <w:t xml:space="preserve"> </w:t>
      </w:r>
      <w:proofErr w:type="spellStart"/>
      <w:r>
        <w:t>gọn</w:t>
      </w:r>
      <w:proofErr w:type="spellEnd"/>
      <w:r>
        <w:t>:</w:t>
      </w:r>
    </w:p>
    <w:tbl>
      <w:tblPr>
        <w:tblW w:w="5500" w:type="dxa"/>
        <w:tblInd w:w="113" w:type="dxa"/>
        <w:tblLook w:val="04A0" w:firstRow="1" w:lastRow="0" w:firstColumn="1" w:lastColumn="0" w:noHBand="0" w:noVBand="1"/>
      </w:tblPr>
      <w:tblGrid>
        <w:gridCol w:w="2896"/>
        <w:gridCol w:w="2604"/>
      </w:tblGrid>
      <w:tr w:rsidR="00477661" w:rsidRPr="00477661" w14:paraId="43589DFA" w14:textId="77777777" w:rsidTr="00477661">
        <w:trPr>
          <w:trHeight w:val="288"/>
        </w:trPr>
        <w:tc>
          <w:tcPr>
            <w:tcW w:w="2710" w:type="dxa"/>
            <w:tcBorders>
              <w:top w:val="single" w:sz="4" w:space="0" w:color="auto"/>
              <w:left w:val="single" w:sz="4" w:space="0" w:color="auto"/>
              <w:bottom w:val="single" w:sz="4" w:space="0" w:color="auto"/>
              <w:right w:val="single" w:sz="4" w:space="0" w:color="auto"/>
            </w:tcBorders>
            <w:vAlign w:val="center"/>
            <w:hideMark/>
          </w:tcPr>
          <w:p w14:paraId="58FBF5A7" w14:textId="77777777" w:rsidR="00477661" w:rsidRPr="00477661" w:rsidRDefault="00477661" w:rsidP="00477661">
            <w:pPr>
              <w:spacing w:after="0" w:line="240" w:lineRule="auto"/>
              <w:jc w:val="both"/>
              <w:rPr>
                <w:rFonts w:ascii="Cambria" w:eastAsia="Times New Roman" w:hAnsi="Cambria" w:cs="Times New Roman"/>
                <w:color w:val="000000"/>
              </w:rPr>
            </w:pPr>
            <w:r w:rsidRPr="00477661">
              <w:rPr>
                <w:rFonts w:ascii="Cambria" w:eastAsia="Times New Roman" w:hAnsi="Cambria" w:cs="Times New Roman"/>
                <w:color w:val="000000"/>
              </w:rPr>
              <w:t xml:space="preserve">Công </w:t>
            </w:r>
            <w:proofErr w:type="spellStart"/>
            <w:r w:rsidRPr="00477661">
              <w:rPr>
                <w:rFonts w:ascii="Cambria" w:eastAsia="Times New Roman" w:hAnsi="Cambria" w:cs="Times New Roman"/>
                <w:color w:val="000000"/>
              </w:rPr>
              <w:t>cụ</w:t>
            </w:r>
            <w:proofErr w:type="spellEnd"/>
            <w:r w:rsidRPr="00477661">
              <w:rPr>
                <w:rFonts w:ascii="Cambria" w:eastAsia="Times New Roman" w:hAnsi="Cambria" w:cs="Times New Roman"/>
                <w:color w:val="000000"/>
              </w:rPr>
              <w:t xml:space="preserve"> / </w:t>
            </w:r>
            <w:proofErr w:type="spellStart"/>
            <w:r w:rsidRPr="00477661">
              <w:rPr>
                <w:rFonts w:ascii="Cambria" w:eastAsia="Times New Roman" w:hAnsi="Cambria" w:cs="Times New Roman"/>
                <w:color w:val="000000"/>
              </w:rPr>
              <w:t>Cách</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thức</w:t>
            </w:r>
            <w:proofErr w:type="spellEnd"/>
          </w:p>
        </w:tc>
        <w:tc>
          <w:tcPr>
            <w:tcW w:w="2790" w:type="dxa"/>
            <w:tcBorders>
              <w:top w:val="single" w:sz="4" w:space="0" w:color="auto"/>
              <w:left w:val="nil"/>
              <w:bottom w:val="single" w:sz="4" w:space="0" w:color="auto"/>
              <w:right w:val="single" w:sz="4" w:space="0" w:color="auto"/>
            </w:tcBorders>
            <w:vAlign w:val="center"/>
            <w:hideMark/>
          </w:tcPr>
          <w:p w14:paraId="550BDE36" w14:textId="77777777" w:rsidR="00477661" w:rsidRPr="00477661" w:rsidRDefault="00477661" w:rsidP="00477661">
            <w:pPr>
              <w:spacing w:after="0" w:line="240" w:lineRule="auto"/>
              <w:jc w:val="both"/>
              <w:rPr>
                <w:rFonts w:ascii="Cambria" w:eastAsia="Times New Roman" w:hAnsi="Cambria" w:cs="Times New Roman"/>
                <w:color w:val="000000"/>
              </w:rPr>
            </w:pPr>
            <w:proofErr w:type="spellStart"/>
            <w:r w:rsidRPr="00477661">
              <w:rPr>
                <w:rFonts w:ascii="Cambria" w:eastAsia="Times New Roman" w:hAnsi="Cambria" w:cs="Times New Roman"/>
                <w:color w:val="000000"/>
              </w:rPr>
              <w:t>Chức</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năng</w:t>
            </w:r>
            <w:proofErr w:type="spellEnd"/>
          </w:p>
        </w:tc>
      </w:tr>
      <w:tr w:rsidR="00477661" w:rsidRPr="00477661" w14:paraId="4D99DA87" w14:textId="77777777" w:rsidTr="00477661">
        <w:trPr>
          <w:trHeight w:val="828"/>
        </w:trPr>
        <w:tc>
          <w:tcPr>
            <w:tcW w:w="2710" w:type="dxa"/>
            <w:tcBorders>
              <w:top w:val="nil"/>
              <w:left w:val="single" w:sz="4" w:space="0" w:color="auto"/>
              <w:bottom w:val="single" w:sz="4" w:space="0" w:color="auto"/>
              <w:right w:val="single" w:sz="4" w:space="0" w:color="auto"/>
            </w:tcBorders>
            <w:vAlign w:val="center"/>
            <w:hideMark/>
          </w:tcPr>
          <w:p w14:paraId="39B149ED" w14:textId="77777777" w:rsidR="00477661" w:rsidRPr="00477661" w:rsidRDefault="00477661" w:rsidP="00477661">
            <w:pPr>
              <w:spacing w:after="0" w:line="240" w:lineRule="auto"/>
              <w:jc w:val="both"/>
              <w:rPr>
                <w:rFonts w:ascii="Cambria" w:eastAsia="Times New Roman" w:hAnsi="Cambria" w:cs="Times New Roman"/>
                <w:color w:val="000000"/>
              </w:rPr>
            </w:pPr>
            <w:proofErr w:type="spellStart"/>
            <w:r w:rsidRPr="00477661">
              <w:rPr>
                <w:rFonts w:ascii="Cambria" w:eastAsia="Times New Roman" w:hAnsi="Cambria" w:cs="Times New Roman"/>
                <w:color w:val="000000"/>
              </w:rPr>
              <w:t>CheckShortURL</w:t>
            </w:r>
            <w:proofErr w:type="spellEnd"/>
            <w:r w:rsidRPr="00477661">
              <w:rPr>
                <w:rFonts w:ascii="Cambria" w:eastAsia="Times New Roman" w:hAnsi="Cambria" w:cs="Times New Roman"/>
                <w:color w:val="000000"/>
              </w:rPr>
              <w:t xml:space="preserve"> (https://checkshorturl.com)</w:t>
            </w:r>
          </w:p>
        </w:tc>
        <w:tc>
          <w:tcPr>
            <w:tcW w:w="2790" w:type="dxa"/>
            <w:tcBorders>
              <w:top w:val="nil"/>
              <w:left w:val="nil"/>
              <w:bottom w:val="single" w:sz="4" w:space="0" w:color="auto"/>
              <w:right w:val="single" w:sz="4" w:space="0" w:color="auto"/>
            </w:tcBorders>
            <w:vAlign w:val="center"/>
            <w:hideMark/>
          </w:tcPr>
          <w:p w14:paraId="616DD539" w14:textId="77777777" w:rsidR="00477661" w:rsidRPr="00477661" w:rsidRDefault="00477661" w:rsidP="00477661">
            <w:pPr>
              <w:spacing w:after="0" w:line="240" w:lineRule="auto"/>
              <w:jc w:val="both"/>
              <w:rPr>
                <w:rFonts w:ascii="Cambria" w:eastAsia="Times New Roman" w:hAnsi="Cambria" w:cs="Times New Roman"/>
                <w:color w:val="000000"/>
              </w:rPr>
            </w:pPr>
            <w:r w:rsidRPr="00477661">
              <w:rPr>
                <w:rFonts w:ascii="Cambria" w:eastAsia="Times New Roman" w:hAnsi="Cambria" w:cs="Times New Roman"/>
                <w:color w:val="000000"/>
              </w:rPr>
              <w:t xml:space="preserve">Hiển </w:t>
            </w:r>
            <w:proofErr w:type="spellStart"/>
            <w:r w:rsidRPr="00477661">
              <w:rPr>
                <w:rFonts w:ascii="Cambria" w:eastAsia="Times New Roman" w:hAnsi="Cambria" w:cs="Times New Roman"/>
                <w:color w:val="000000"/>
              </w:rPr>
              <w:t>thị</w:t>
            </w:r>
            <w:proofErr w:type="spellEnd"/>
            <w:r w:rsidRPr="00477661">
              <w:rPr>
                <w:rFonts w:ascii="Cambria" w:eastAsia="Times New Roman" w:hAnsi="Cambria" w:cs="Times New Roman"/>
                <w:color w:val="000000"/>
              </w:rPr>
              <w:t xml:space="preserve"> URL </w:t>
            </w:r>
            <w:proofErr w:type="spellStart"/>
            <w:r w:rsidRPr="00477661">
              <w:rPr>
                <w:rFonts w:ascii="Cambria" w:eastAsia="Times New Roman" w:hAnsi="Cambria" w:cs="Times New Roman"/>
                <w:color w:val="000000"/>
              </w:rPr>
              <w:t>gốc</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và</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trang</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đích</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thật</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của</w:t>
            </w:r>
            <w:proofErr w:type="spellEnd"/>
            <w:r w:rsidRPr="00477661">
              <w:rPr>
                <w:rFonts w:ascii="Cambria" w:eastAsia="Times New Roman" w:hAnsi="Cambria" w:cs="Times New Roman"/>
                <w:color w:val="000000"/>
              </w:rPr>
              <w:t xml:space="preserve"> link </w:t>
            </w:r>
            <w:proofErr w:type="spellStart"/>
            <w:r w:rsidRPr="00477661">
              <w:rPr>
                <w:rFonts w:ascii="Cambria" w:eastAsia="Times New Roman" w:hAnsi="Cambria" w:cs="Times New Roman"/>
                <w:color w:val="000000"/>
              </w:rPr>
              <w:t>rút</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gọn</w:t>
            </w:r>
            <w:proofErr w:type="spellEnd"/>
            <w:r w:rsidRPr="00477661">
              <w:rPr>
                <w:rFonts w:ascii="Cambria" w:eastAsia="Times New Roman" w:hAnsi="Cambria" w:cs="Times New Roman"/>
                <w:color w:val="000000"/>
              </w:rPr>
              <w:t>.</w:t>
            </w:r>
          </w:p>
        </w:tc>
      </w:tr>
      <w:tr w:rsidR="00477661" w:rsidRPr="00477661" w14:paraId="7A5F301B" w14:textId="77777777" w:rsidTr="00477661">
        <w:trPr>
          <w:trHeight w:val="828"/>
        </w:trPr>
        <w:tc>
          <w:tcPr>
            <w:tcW w:w="2710" w:type="dxa"/>
            <w:tcBorders>
              <w:top w:val="nil"/>
              <w:left w:val="single" w:sz="4" w:space="0" w:color="auto"/>
              <w:bottom w:val="single" w:sz="4" w:space="0" w:color="auto"/>
              <w:right w:val="single" w:sz="4" w:space="0" w:color="auto"/>
            </w:tcBorders>
            <w:vAlign w:val="center"/>
            <w:hideMark/>
          </w:tcPr>
          <w:p w14:paraId="22613952" w14:textId="77777777" w:rsidR="00477661" w:rsidRPr="00477661" w:rsidRDefault="00477661" w:rsidP="00477661">
            <w:pPr>
              <w:spacing w:after="0" w:line="240" w:lineRule="auto"/>
              <w:jc w:val="both"/>
              <w:rPr>
                <w:rFonts w:ascii="Cambria" w:eastAsia="Times New Roman" w:hAnsi="Cambria" w:cs="Times New Roman"/>
                <w:color w:val="000000"/>
              </w:rPr>
            </w:pPr>
            <w:r w:rsidRPr="00477661">
              <w:rPr>
                <w:rFonts w:ascii="Cambria" w:eastAsia="Times New Roman" w:hAnsi="Cambria" w:cs="Times New Roman"/>
                <w:color w:val="000000"/>
              </w:rPr>
              <w:t>Unshorten.me (https://unshorten.me)</w:t>
            </w:r>
          </w:p>
        </w:tc>
        <w:tc>
          <w:tcPr>
            <w:tcW w:w="2790" w:type="dxa"/>
            <w:tcBorders>
              <w:top w:val="nil"/>
              <w:left w:val="nil"/>
              <w:bottom w:val="single" w:sz="4" w:space="0" w:color="auto"/>
              <w:right w:val="single" w:sz="4" w:space="0" w:color="auto"/>
            </w:tcBorders>
            <w:vAlign w:val="center"/>
            <w:hideMark/>
          </w:tcPr>
          <w:p w14:paraId="06E0D52F" w14:textId="77777777" w:rsidR="00477661" w:rsidRPr="00477661" w:rsidRDefault="00477661" w:rsidP="00477661">
            <w:pPr>
              <w:spacing w:after="0" w:line="240" w:lineRule="auto"/>
              <w:jc w:val="both"/>
              <w:rPr>
                <w:rFonts w:ascii="Cambria" w:eastAsia="Times New Roman" w:hAnsi="Cambria" w:cs="Times New Roman"/>
                <w:color w:val="000000"/>
              </w:rPr>
            </w:pPr>
            <w:proofErr w:type="spellStart"/>
            <w:r w:rsidRPr="00477661">
              <w:rPr>
                <w:rFonts w:ascii="Cambria" w:eastAsia="Times New Roman" w:hAnsi="Cambria" w:cs="Times New Roman"/>
                <w:color w:val="000000"/>
              </w:rPr>
              <w:t>Mở</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rộng</w:t>
            </w:r>
            <w:proofErr w:type="spellEnd"/>
            <w:r w:rsidRPr="00477661">
              <w:rPr>
                <w:rFonts w:ascii="Cambria" w:eastAsia="Times New Roman" w:hAnsi="Cambria" w:cs="Times New Roman"/>
                <w:color w:val="000000"/>
              </w:rPr>
              <w:t xml:space="preserve"> link </w:t>
            </w:r>
            <w:proofErr w:type="spellStart"/>
            <w:r w:rsidRPr="00477661">
              <w:rPr>
                <w:rFonts w:ascii="Cambria" w:eastAsia="Times New Roman" w:hAnsi="Cambria" w:cs="Times New Roman"/>
                <w:color w:val="000000"/>
              </w:rPr>
              <w:t>rút</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gọn</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để</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xem</w:t>
            </w:r>
            <w:proofErr w:type="spellEnd"/>
            <w:r w:rsidRPr="00477661">
              <w:rPr>
                <w:rFonts w:ascii="Cambria" w:eastAsia="Times New Roman" w:hAnsi="Cambria" w:cs="Times New Roman"/>
                <w:color w:val="000000"/>
              </w:rPr>
              <w:t xml:space="preserve"> website </w:t>
            </w:r>
            <w:proofErr w:type="spellStart"/>
            <w:r w:rsidRPr="00477661">
              <w:rPr>
                <w:rFonts w:ascii="Cambria" w:eastAsia="Times New Roman" w:hAnsi="Cambria" w:cs="Times New Roman"/>
                <w:color w:val="000000"/>
              </w:rPr>
              <w:t>gốc</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tránh</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bị</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chuyển</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hướng</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đến</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trang</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lừa</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đảo</w:t>
            </w:r>
            <w:proofErr w:type="spellEnd"/>
            <w:r w:rsidRPr="00477661">
              <w:rPr>
                <w:rFonts w:ascii="Cambria" w:eastAsia="Times New Roman" w:hAnsi="Cambria" w:cs="Times New Roman"/>
                <w:color w:val="000000"/>
              </w:rPr>
              <w:t>.</w:t>
            </w:r>
          </w:p>
        </w:tc>
      </w:tr>
      <w:tr w:rsidR="00477661" w:rsidRPr="00477661" w14:paraId="00CA1E0A" w14:textId="77777777" w:rsidTr="00477661">
        <w:trPr>
          <w:trHeight w:val="828"/>
        </w:trPr>
        <w:tc>
          <w:tcPr>
            <w:tcW w:w="2710" w:type="dxa"/>
            <w:tcBorders>
              <w:top w:val="nil"/>
              <w:left w:val="single" w:sz="4" w:space="0" w:color="auto"/>
              <w:bottom w:val="single" w:sz="4" w:space="0" w:color="auto"/>
              <w:right w:val="single" w:sz="4" w:space="0" w:color="auto"/>
            </w:tcBorders>
            <w:vAlign w:val="center"/>
            <w:hideMark/>
          </w:tcPr>
          <w:p w14:paraId="30C57951" w14:textId="77777777" w:rsidR="00477661" w:rsidRPr="00477661" w:rsidRDefault="00477661" w:rsidP="00477661">
            <w:pPr>
              <w:spacing w:after="0" w:line="240" w:lineRule="auto"/>
              <w:jc w:val="both"/>
              <w:rPr>
                <w:rFonts w:ascii="Cambria" w:eastAsia="Times New Roman" w:hAnsi="Cambria" w:cs="Times New Roman"/>
                <w:color w:val="000000"/>
              </w:rPr>
            </w:pPr>
            <w:proofErr w:type="spellStart"/>
            <w:r w:rsidRPr="00477661">
              <w:rPr>
                <w:rFonts w:ascii="Cambria" w:eastAsia="Times New Roman" w:hAnsi="Cambria" w:cs="Times New Roman"/>
                <w:color w:val="000000"/>
              </w:rPr>
              <w:t>URLVoid</w:t>
            </w:r>
            <w:proofErr w:type="spellEnd"/>
            <w:r w:rsidRPr="00477661">
              <w:rPr>
                <w:rFonts w:ascii="Cambria" w:eastAsia="Times New Roman" w:hAnsi="Cambria" w:cs="Times New Roman"/>
                <w:color w:val="000000"/>
              </w:rPr>
              <w:t xml:space="preserve"> (https://urlvoid.com)</w:t>
            </w:r>
          </w:p>
        </w:tc>
        <w:tc>
          <w:tcPr>
            <w:tcW w:w="2790" w:type="dxa"/>
            <w:tcBorders>
              <w:top w:val="nil"/>
              <w:left w:val="nil"/>
              <w:bottom w:val="single" w:sz="4" w:space="0" w:color="auto"/>
              <w:right w:val="single" w:sz="4" w:space="0" w:color="auto"/>
            </w:tcBorders>
            <w:vAlign w:val="center"/>
            <w:hideMark/>
          </w:tcPr>
          <w:p w14:paraId="22CBD57F" w14:textId="77777777" w:rsidR="00477661" w:rsidRPr="00477661" w:rsidRDefault="00477661" w:rsidP="00477661">
            <w:pPr>
              <w:spacing w:after="0" w:line="240" w:lineRule="auto"/>
              <w:jc w:val="both"/>
              <w:rPr>
                <w:rFonts w:ascii="Cambria" w:eastAsia="Times New Roman" w:hAnsi="Cambria" w:cs="Times New Roman"/>
                <w:color w:val="000000"/>
              </w:rPr>
            </w:pPr>
            <w:proofErr w:type="spellStart"/>
            <w:r w:rsidRPr="00477661">
              <w:rPr>
                <w:rFonts w:ascii="Cambria" w:eastAsia="Times New Roman" w:hAnsi="Cambria" w:cs="Times New Roman"/>
                <w:color w:val="000000"/>
              </w:rPr>
              <w:t>Phân</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tích</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mức</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độ</w:t>
            </w:r>
            <w:proofErr w:type="spellEnd"/>
            <w:r w:rsidRPr="00477661">
              <w:rPr>
                <w:rFonts w:ascii="Cambria" w:eastAsia="Times New Roman" w:hAnsi="Cambria" w:cs="Times New Roman"/>
                <w:color w:val="000000"/>
              </w:rPr>
              <w:t xml:space="preserve"> an </w:t>
            </w:r>
            <w:proofErr w:type="spellStart"/>
            <w:r w:rsidRPr="00477661">
              <w:rPr>
                <w:rFonts w:ascii="Cambria" w:eastAsia="Times New Roman" w:hAnsi="Cambria" w:cs="Times New Roman"/>
                <w:color w:val="000000"/>
              </w:rPr>
              <w:t>toàn</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của</w:t>
            </w:r>
            <w:proofErr w:type="spellEnd"/>
            <w:r w:rsidRPr="00477661">
              <w:rPr>
                <w:rFonts w:ascii="Cambria" w:eastAsia="Times New Roman" w:hAnsi="Cambria" w:cs="Times New Roman"/>
                <w:color w:val="000000"/>
              </w:rPr>
              <w:t xml:space="preserve"> website, </w:t>
            </w:r>
            <w:proofErr w:type="spellStart"/>
            <w:r w:rsidRPr="00477661">
              <w:rPr>
                <w:rFonts w:ascii="Cambria" w:eastAsia="Times New Roman" w:hAnsi="Cambria" w:cs="Times New Roman"/>
                <w:color w:val="000000"/>
              </w:rPr>
              <w:t>phát</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hiện</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tên</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miền</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độc</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hại</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hoặc</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chứa</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mã</w:t>
            </w:r>
            <w:proofErr w:type="spellEnd"/>
            <w:r w:rsidRPr="00477661">
              <w:rPr>
                <w:rFonts w:ascii="Cambria" w:eastAsia="Times New Roman" w:hAnsi="Cambria" w:cs="Times New Roman"/>
                <w:color w:val="000000"/>
              </w:rPr>
              <w:t xml:space="preserve"> </w:t>
            </w:r>
            <w:proofErr w:type="spellStart"/>
            <w:r w:rsidRPr="00477661">
              <w:rPr>
                <w:rFonts w:ascii="Cambria" w:eastAsia="Times New Roman" w:hAnsi="Cambria" w:cs="Times New Roman"/>
                <w:color w:val="000000"/>
              </w:rPr>
              <w:t>độc</w:t>
            </w:r>
            <w:proofErr w:type="spellEnd"/>
            <w:r w:rsidRPr="00477661">
              <w:rPr>
                <w:rFonts w:ascii="Cambria" w:eastAsia="Times New Roman" w:hAnsi="Cambria" w:cs="Times New Roman"/>
                <w:color w:val="000000"/>
              </w:rPr>
              <w:t>.</w:t>
            </w:r>
          </w:p>
        </w:tc>
      </w:tr>
    </w:tbl>
    <w:p w14:paraId="12C61D51" w14:textId="77777777" w:rsidR="00477661" w:rsidRPr="00477661" w:rsidRDefault="00477661" w:rsidP="00477661">
      <w:pPr>
        <w:jc w:val="both"/>
      </w:pPr>
    </w:p>
    <w:p w14:paraId="720E1F95" w14:textId="77777777" w:rsidR="00D33D38" w:rsidRDefault="00000000" w:rsidP="00746BE9">
      <w:pPr>
        <w:pStyle w:val="Heading2"/>
        <w:spacing w:line="360" w:lineRule="auto"/>
        <w:jc w:val="both"/>
      </w:pPr>
      <w:r>
        <w:t>4. Giải thích tại sao link rút gọn thường được dùng trong lừa đảo:</w:t>
      </w:r>
    </w:p>
    <w:p w14:paraId="22DE808E" w14:textId="77777777" w:rsidR="00D33D38" w:rsidRDefault="00000000" w:rsidP="00746BE9">
      <w:pPr>
        <w:spacing w:line="360" w:lineRule="auto"/>
        <w:jc w:val="both"/>
      </w:pPr>
      <w:r>
        <w:t>• Link rút gọn che giấu địa chỉ thật, khiến người dùng không biết họ sẽ được chuyển đến trang nào.</w:t>
      </w:r>
    </w:p>
    <w:p w14:paraId="4CF690F1" w14:textId="77777777" w:rsidR="00D33D38" w:rsidRDefault="00000000" w:rsidP="00746BE9">
      <w:pPr>
        <w:spacing w:line="360" w:lineRule="auto"/>
        <w:jc w:val="both"/>
      </w:pPr>
      <w:r>
        <w:t>• Tin tặc lợi dụng để dẫn nạn nhân đến website giả mạo ngân hàng, mạng xã hội hoặc trang chứa mã độc.</w:t>
      </w:r>
    </w:p>
    <w:p w14:paraId="2A2340B9" w14:textId="77777777" w:rsidR="00D33D38" w:rsidRDefault="00000000" w:rsidP="00746BE9">
      <w:pPr>
        <w:spacing w:line="360" w:lineRule="auto"/>
        <w:jc w:val="both"/>
      </w:pPr>
      <w:r>
        <w:t>• Người dùng dễ tin tưởng khi link ngắn gọn, đặc biệt nếu đi kèm lời mời hấp dẫn (trúng thưởng, khuyến mãi, quà tặng...).</w:t>
      </w:r>
    </w:p>
    <w:p w14:paraId="2576C483" w14:textId="77777777" w:rsidR="00D33D38" w:rsidRDefault="00000000" w:rsidP="00746BE9">
      <w:pPr>
        <w:pStyle w:val="Heading2"/>
        <w:spacing w:line="360" w:lineRule="auto"/>
        <w:jc w:val="both"/>
      </w:pPr>
      <w:r>
        <w:lastRenderedPageBreak/>
        <w:t>5. Kết luận:</w:t>
      </w:r>
    </w:p>
    <w:p w14:paraId="585D9E1F" w14:textId="77777777" w:rsidR="00D33D38" w:rsidRDefault="00000000" w:rsidP="00746BE9">
      <w:pPr>
        <w:spacing w:line="360" w:lineRule="auto"/>
        <w:jc w:val="both"/>
      </w:pPr>
      <w:r>
        <w:t>Trước khi nhấn vào bất kỳ đường link nào, đặc biệt là link rút gọn, người dùng cần kiểm tra nguồn gửi và sử dụng công cụ mở rộng link để đảm bảo an toàn. Không bao giờ đăng nhập tài khoản hoặc nhập thông tin cá nhân khi chưa xác minh tính xác thực của trang web.</w:t>
      </w:r>
    </w:p>
    <w:sectPr w:rsidR="00D33D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255686">
    <w:abstractNumId w:val="8"/>
  </w:num>
  <w:num w:numId="2" w16cid:durableId="1680042436">
    <w:abstractNumId w:val="6"/>
  </w:num>
  <w:num w:numId="3" w16cid:durableId="1465270182">
    <w:abstractNumId w:val="5"/>
  </w:num>
  <w:num w:numId="4" w16cid:durableId="883180996">
    <w:abstractNumId w:val="4"/>
  </w:num>
  <w:num w:numId="5" w16cid:durableId="1724982657">
    <w:abstractNumId w:val="7"/>
  </w:num>
  <w:num w:numId="6" w16cid:durableId="768353971">
    <w:abstractNumId w:val="3"/>
  </w:num>
  <w:num w:numId="7" w16cid:durableId="580411027">
    <w:abstractNumId w:val="2"/>
  </w:num>
  <w:num w:numId="8" w16cid:durableId="17851512">
    <w:abstractNumId w:val="1"/>
  </w:num>
  <w:num w:numId="9" w16cid:durableId="129043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661"/>
    <w:rsid w:val="00746BE9"/>
    <w:rsid w:val="009D69BA"/>
    <w:rsid w:val="00AA1D8D"/>
    <w:rsid w:val="00B47730"/>
    <w:rsid w:val="00CB0664"/>
    <w:rsid w:val="00D33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37343"/>
  <w14:defaultImageDpi w14:val="300"/>
  <w15:docId w15:val="{7A73414D-152A-48CB-8431-B0E35DA2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319</Words>
  <Characters>1266</Characters>
  <Application>Microsoft Office Word</Application>
  <DocSecurity>0</DocSecurity>
  <Lines>35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3</cp:revision>
  <dcterms:created xsi:type="dcterms:W3CDTF">2013-12-23T23:15:00Z</dcterms:created>
  <dcterms:modified xsi:type="dcterms:W3CDTF">2025-10-06T10:15:00Z</dcterms:modified>
  <cp:category/>
</cp:coreProperties>
</file>