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707C8" w14:textId="50C45E49" w:rsidR="001161D9" w:rsidRPr="00B56ACD" w:rsidRDefault="001161D9" w:rsidP="003E6A0B">
      <w:pPr>
        <w:rPr>
          <w:b/>
          <w:bCs/>
          <w:sz w:val="28"/>
          <w:szCs w:val="28"/>
        </w:rPr>
      </w:pPr>
      <w:proofErr w:type="spellStart"/>
      <w:r w:rsidRPr="00B56ACD">
        <w:rPr>
          <w:b/>
          <w:bCs/>
          <w:sz w:val="28"/>
          <w:szCs w:val="28"/>
        </w:rPr>
        <w:t>Họ</w:t>
      </w:r>
      <w:proofErr w:type="spellEnd"/>
      <w:r w:rsidRPr="00B56ACD">
        <w:rPr>
          <w:b/>
          <w:bCs/>
          <w:sz w:val="28"/>
          <w:szCs w:val="28"/>
        </w:rPr>
        <w:t xml:space="preserve"> </w:t>
      </w:r>
      <w:proofErr w:type="spellStart"/>
      <w:r w:rsidRPr="00B56ACD">
        <w:rPr>
          <w:b/>
          <w:bCs/>
          <w:sz w:val="28"/>
          <w:szCs w:val="28"/>
        </w:rPr>
        <w:t>và</w:t>
      </w:r>
      <w:proofErr w:type="spellEnd"/>
      <w:r w:rsidRPr="00B56ACD">
        <w:rPr>
          <w:b/>
          <w:bCs/>
          <w:sz w:val="28"/>
          <w:szCs w:val="28"/>
        </w:rPr>
        <w:t xml:space="preserve"> </w:t>
      </w:r>
      <w:proofErr w:type="spellStart"/>
      <w:r w:rsidRPr="00B56ACD">
        <w:rPr>
          <w:b/>
          <w:bCs/>
          <w:sz w:val="28"/>
          <w:szCs w:val="28"/>
        </w:rPr>
        <w:t>tên</w:t>
      </w:r>
      <w:proofErr w:type="spellEnd"/>
      <w:r w:rsidRPr="00B56ACD">
        <w:rPr>
          <w:b/>
          <w:bCs/>
          <w:sz w:val="28"/>
          <w:szCs w:val="28"/>
        </w:rPr>
        <w:t>: Đinh Hoàng Thanh Phong</w:t>
      </w:r>
    </w:p>
    <w:p w14:paraId="003D8BE0" w14:textId="2110A4CA" w:rsidR="001161D9" w:rsidRPr="00B56ACD" w:rsidRDefault="00054D7E" w:rsidP="003E6A0B">
      <w:pPr>
        <w:rPr>
          <w:b/>
          <w:bCs/>
          <w:sz w:val="28"/>
          <w:szCs w:val="28"/>
        </w:rPr>
      </w:pPr>
      <w:r w:rsidRPr="00B56ACD">
        <w:rPr>
          <w:b/>
          <w:bCs/>
          <w:sz w:val="28"/>
          <w:szCs w:val="28"/>
        </w:rPr>
        <w:t xml:space="preserve">Trường: </w:t>
      </w:r>
      <w:proofErr w:type="spellStart"/>
      <w:r w:rsidRPr="00B56ACD">
        <w:rPr>
          <w:b/>
          <w:bCs/>
          <w:sz w:val="28"/>
          <w:szCs w:val="28"/>
        </w:rPr>
        <w:t>Đại</w:t>
      </w:r>
      <w:proofErr w:type="spellEnd"/>
      <w:r w:rsidRPr="00B56ACD">
        <w:rPr>
          <w:b/>
          <w:bCs/>
          <w:sz w:val="28"/>
          <w:szCs w:val="28"/>
        </w:rPr>
        <w:t xml:space="preserve"> </w:t>
      </w:r>
      <w:proofErr w:type="spellStart"/>
      <w:r w:rsidRPr="00B56ACD">
        <w:rPr>
          <w:b/>
          <w:bCs/>
          <w:sz w:val="28"/>
          <w:szCs w:val="28"/>
        </w:rPr>
        <w:t>học</w:t>
      </w:r>
      <w:proofErr w:type="spellEnd"/>
      <w:r w:rsidRPr="00B56ACD">
        <w:rPr>
          <w:b/>
          <w:bCs/>
          <w:sz w:val="28"/>
          <w:szCs w:val="28"/>
        </w:rPr>
        <w:t xml:space="preserve"> </w:t>
      </w:r>
      <w:proofErr w:type="spellStart"/>
      <w:r w:rsidRPr="00B56ACD">
        <w:rPr>
          <w:b/>
          <w:bCs/>
          <w:sz w:val="28"/>
          <w:szCs w:val="28"/>
        </w:rPr>
        <w:t>công</w:t>
      </w:r>
      <w:proofErr w:type="spellEnd"/>
      <w:r w:rsidRPr="00B56ACD">
        <w:rPr>
          <w:b/>
          <w:bCs/>
          <w:sz w:val="28"/>
          <w:szCs w:val="28"/>
        </w:rPr>
        <w:t xml:space="preserve"> </w:t>
      </w:r>
      <w:proofErr w:type="spellStart"/>
      <w:r w:rsidRPr="00B56ACD">
        <w:rPr>
          <w:b/>
          <w:bCs/>
          <w:sz w:val="28"/>
          <w:szCs w:val="28"/>
        </w:rPr>
        <w:t>nghệ</w:t>
      </w:r>
      <w:proofErr w:type="spellEnd"/>
      <w:r w:rsidRPr="00B56ACD">
        <w:rPr>
          <w:b/>
          <w:bCs/>
          <w:sz w:val="28"/>
          <w:szCs w:val="28"/>
        </w:rPr>
        <w:t xml:space="preserve"> TP.HCM(HUTECH)</w:t>
      </w:r>
    </w:p>
    <w:p w14:paraId="4A47CEC3" w14:textId="77777777" w:rsidR="00EF1036" w:rsidRDefault="00EF1036" w:rsidP="003E6A0B">
      <w:pPr>
        <w:rPr>
          <w:b/>
          <w:bCs/>
          <w:sz w:val="32"/>
          <w:szCs w:val="32"/>
        </w:rPr>
      </w:pPr>
    </w:p>
    <w:p w14:paraId="2BE8EC2F" w14:textId="0E656FC1" w:rsidR="001161D9" w:rsidRDefault="001161D9" w:rsidP="003E6A0B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Đề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tài</w:t>
      </w:r>
      <w:proofErr w:type="spellEnd"/>
      <w:r>
        <w:rPr>
          <w:b/>
          <w:bCs/>
          <w:sz w:val="32"/>
          <w:szCs w:val="32"/>
        </w:rPr>
        <w:t>:</w:t>
      </w:r>
    </w:p>
    <w:p w14:paraId="750B02E2" w14:textId="533C416E" w:rsidR="003E6A0B" w:rsidRDefault="003E6A0B" w:rsidP="003E6A0B">
      <w:pPr>
        <w:rPr>
          <w:b/>
          <w:bCs/>
          <w:sz w:val="32"/>
          <w:szCs w:val="32"/>
        </w:rPr>
      </w:pPr>
      <w:proofErr w:type="spellStart"/>
      <w:r w:rsidRPr="003E6A0B">
        <w:rPr>
          <w:b/>
          <w:bCs/>
          <w:sz w:val="32"/>
          <w:szCs w:val="32"/>
        </w:rPr>
        <w:t>Triển</w:t>
      </w:r>
      <w:proofErr w:type="spellEnd"/>
      <w:r w:rsidRPr="003E6A0B">
        <w:rPr>
          <w:b/>
          <w:bCs/>
          <w:sz w:val="32"/>
          <w:szCs w:val="32"/>
        </w:rPr>
        <w:t xml:space="preserve"> </w:t>
      </w:r>
      <w:proofErr w:type="spellStart"/>
      <w:r w:rsidRPr="003E6A0B">
        <w:rPr>
          <w:b/>
          <w:bCs/>
          <w:sz w:val="32"/>
          <w:szCs w:val="32"/>
        </w:rPr>
        <w:t>khai</w:t>
      </w:r>
      <w:proofErr w:type="spellEnd"/>
      <w:r w:rsidRPr="003E6A0B">
        <w:rPr>
          <w:b/>
          <w:bCs/>
          <w:sz w:val="32"/>
          <w:szCs w:val="32"/>
        </w:rPr>
        <w:t xml:space="preserve"> </w:t>
      </w:r>
      <w:proofErr w:type="spellStart"/>
      <w:r w:rsidRPr="003E6A0B">
        <w:rPr>
          <w:b/>
          <w:bCs/>
          <w:sz w:val="32"/>
          <w:szCs w:val="32"/>
        </w:rPr>
        <w:t>hệ</w:t>
      </w:r>
      <w:proofErr w:type="spellEnd"/>
      <w:r w:rsidRPr="003E6A0B">
        <w:rPr>
          <w:b/>
          <w:bCs/>
          <w:sz w:val="32"/>
          <w:szCs w:val="32"/>
        </w:rPr>
        <w:t xml:space="preserve"> </w:t>
      </w:r>
      <w:proofErr w:type="spellStart"/>
      <w:r w:rsidRPr="003E6A0B">
        <w:rPr>
          <w:b/>
          <w:bCs/>
          <w:sz w:val="32"/>
          <w:szCs w:val="32"/>
        </w:rPr>
        <w:t>thống</w:t>
      </w:r>
      <w:proofErr w:type="spellEnd"/>
      <w:r w:rsidRPr="003E6A0B">
        <w:rPr>
          <w:b/>
          <w:bCs/>
          <w:sz w:val="32"/>
          <w:szCs w:val="32"/>
        </w:rPr>
        <w:t xml:space="preserve"> </w:t>
      </w:r>
      <w:proofErr w:type="spellStart"/>
      <w:r w:rsidRPr="003E6A0B">
        <w:rPr>
          <w:b/>
          <w:bCs/>
          <w:sz w:val="32"/>
          <w:szCs w:val="32"/>
        </w:rPr>
        <w:t>quản</w:t>
      </w:r>
      <w:proofErr w:type="spellEnd"/>
      <w:r w:rsidRPr="003E6A0B">
        <w:rPr>
          <w:b/>
          <w:bCs/>
          <w:sz w:val="32"/>
          <w:szCs w:val="32"/>
        </w:rPr>
        <w:t xml:space="preserve"> </w:t>
      </w:r>
      <w:proofErr w:type="spellStart"/>
      <w:r w:rsidRPr="003E6A0B">
        <w:rPr>
          <w:b/>
          <w:bCs/>
          <w:sz w:val="32"/>
          <w:szCs w:val="32"/>
        </w:rPr>
        <w:t>lý</w:t>
      </w:r>
      <w:proofErr w:type="spellEnd"/>
      <w:r w:rsidRPr="003E6A0B">
        <w:rPr>
          <w:b/>
          <w:bCs/>
          <w:sz w:val="32"/>
          <w:szCs w:val="32"/>
        </w:rPr>
        <w:t xml:space="preserve"> </w:t>
      </w:r>
      <w:proofErr w:type="spellStart"/>
      <w:r w:rsidRPr="003E6A0B">
        <w:rPr>
          <w:b/>
          <w:bCs/>
          <w:sz w:val="32"/>
          <w:szCs w:val="32"/>
        </w:rPr>
        <w:t>ngân</w:t>
      </w:r>
      <w:proofErr w:type="spellEnd"/>
      <w:r w:rsidRPr="003E6A0B">
        <w:rPr>
          <w:b/>
          <w:bCs/>
          <w:sz w:val="32"/>
          <w:szCs w:val="32"/>
        </w:rPr>
        <w:t xml:space="preserve"> </w:t>
      </w:r>
      <w:proofErr w:type="spellStart"/>
      <w:r w:rsidRPr="003E6A0B">
        <w:rPr>
          <w:b/>
          <w:bCs/>
          <w:sz w:val="32"/>
          <w:szCs w:val="32"/>
        </w:rPr>
        <w:t>sách</w:t>
      </w:r>
      <w:proofErr w:type="spellEnd"/>
      <w:r w:rsidRPr="003E6A0B">
        <w:rPr>
          <w:b/>
          <w:bCs/>
          <w:sz w:val="32"/>
          <w:szCs w:val="32"/>
        </w:rPr>
        <w:t xml:space="preserve"> </w:t>
      </w:r>
      <w:proofErr w:type="spellStart"/>
      <w:r w:rsidRPr="003E6A0B">
        <w:rPr>
          <w:b/>
          <w:bCs/>
          <w:sz w:val="32"/>
          <w:szCs w:val="32"/>
        </w:rPr>
        <w:t>thông</w:t>
      </w:r>
      <w:proofErr w:type="spellEnd"/>
      <w:r w:rsidRPr="003E6A0B">
        <w:rPr>
          <w:b/>
          <w:bCs/>
          <w:sz w:val="32"/>
          <w:szCs w:val="32"/>
        </w:rPr>
        <w:t xml:space="preserve"> </w:t>
      </w:r>
      <w:proofErr w:type="spellStart"/>
      <w:r w:rsidRPr="003E6A0B">
        <w:rPr>
          <w:b/>
          <w:bCs/>
          <w:sz w:val="32"/>
          <w:szCs w:val="32"/>
        </w:rPr>
        <w:t>minh</w:t>
      </w:r>
      <w:proofErr w:type="spellEnd"/>
      <w:r w:rsidRPr="003E6A0B">
        <w:rPr>
          <w:b/>
          <w:bCs/>
          <w:sz w:val="32"/>
          <w:szCs w:val="32"/>
        </w:rPr>
        <w:t xml:space="preserve"> </w:t>
      </w:r>
      <w:proofErr w:type="spellStart"/>
      <w:r w:rsidRPr="003E6A0B">
        <w:rPr>
          <w:b/>
          <w:bCs/>
          <w:sz w:val="32"/>
          <w:szCs w:val="32"/>
        </w:rPr>
        <w:t>với</w:t>
      </w:r>
      <w:proofErr w:type="spellEnd"/>
      <w:r w:rsidRPr="003E6A0B">
        <w:rPr>
          <w:b/>
          <w:bCs/>
          <w:sz w:val="32"/>
          <w:szCs w:val="32"/>
        </w:rPr>
        <w:t xml:space="preserve"> </w:t>
      </w:r>
      <w:proofErr w:type="spellStart"/>
      <w:r w:rsidRPr="003E6A0B">
        <w:rPr>
          <w:b/>
          <w:bCs/>
          <w:sz w:val="32"/>
          <w:szCs w:val="32"/>
        </w:rPr>
        <w:t>cảnh</w:t>
      </w:r>
      <w:proofErr w:type="spellEnd"/>
      <w:r w:rsidRPr="003E6A0B">
        <w:rPr>
          <w:b/>
          <w:bCs/>
          <w:sz w:val="32"/>
          <w:szCs w:val="32"/>
        </w:rPr>
        <w:t xml:space="preserve"> </w:t>
      </w:r>
      <w:proofErr w:type="spellStart"/>
      <w:r w:rsidRPr="003E6A0B">
        <w:rPr>
          <w:b/>
          <w:bCs/>
          <w:sz w:val="32"/>
          <w:szCs w:val="32"/>
        </w:rPr>
        <w:t>báo</w:t>
      </w:r>
      <w:proofErr w:type="spellEnd"/>
      <w:r w:rsidRPr="003E6A0B">
        <w:rPr>
          <w:b/>
          <w:bCs/>
          <w:sz w:val="32"/>
          <w:szCs w:val="32"/>
        </w:rPr>
        <w:t xml:space="preserve"> </w:t>
      </w:r>
      <w:proofErr w:type="spellStart"/>
      <w:r w:rsidRPr="003E6A0B">
        <w:rPr>
          <w:b/>
          <w:bCs/>
          <w:sz w:val="32"/>
          <w:szCs w:val="32"/>
        </w:rPr>
        <w:t>dự</w:t>
      </w:r>
      <w:proofErr w:type="spellEnd"/>
      <w:r w:rsidRPr="003E6A0B">
        <w:rPr>
          <w:b/>
          <w:bCs/>
          <w:sz w:val="32"/>
          <w:szCs w:val="32"/>
        </w:rPr>
        <w:t xml:space="preserve"> </w:t>
      </w:r>
      <w:proofErr w:type="spellStart"/>
      <w:r w:rsidRPr="003E6A0B">
        <w:rPr>
          <w:b/>
          <w:bCs/>
          <w:sz w:val="32"/>
          <w:szCs w:val="32"/>
        </w:rPr>
        <w:t>đoán</w:t>
      </w:r>
      <w:proofErr w:type="spellEnd"/>
      <w:r w:rsidRPr="003E6A0B">
        <w:rPr>
          <w:b/>
          <w:bCs/>
          <w:sz w:val="32"/>
          <w:szCs w:val="32"/>
        </w:rPr>
        <w:t xml:space="preserve">, </w:t>
      </w:r>
      <w:proofErr w:type="spellStart"/>
      <w:r w:rsidRPr="003E6A0B">
        <w:rPr>
          <w:b/>
          <w:bCs/>
          <w:sz w:val="32"/>
          <w:szCs w:val="32"/>
        </w:rPr>
        <w:t>kiểm</w:t>
      </w:r>
      <w:proofErr w:type="spellEnd"/>
      <w:r w:rsidRPr="003E6A0B">
        <w:rPr>
          <w:b/>
          <w:bCs/>
          <w:sz w:val="32"/>
          <w:szCs w:val="32"/>
        </w:rPr>
        <w:t xml:space="preserve"> </w:t>
      </w:r>
      <w:proofErr w:type="spellStart"/>
      <w:r w:rsidRPr="003E6A0B">
        <w:rPr>
          <w:b/>
          <w:bCs/>
          <w:sz w:val="32"/>
          <w:szCs w:val="32"/>
        </w:rPr>
        <w:t>soát</w:t>
      </w:r>
      <w:proofErr w:type="spellEnd"/>
      <w:r w:rsidRPr="003E6A0B">
        <w:rPr>
          <w:b/>
          <w:bCs/>
          <w:sz w:val="32"/>
          <w:szCs w:val="32"/>
        </w:rPr>
        <w:t xml:space="preserve"> </w:t>
      </w:r>
      <w:proofErr w:type="spellStart"/>
      <w:r w:rsidRPr="003E6A0B">
        <w:rPr>
          <w:b/>
          <w:bCs/>
          <w:sz w:val="32"/>
          <w:szCs w:val="32"/>
        </w:rPr>
        <w:t>tự</w:t>
      </w:r>
      <w:proofErr w:type="spellEnd"/>
      <w:r w:rsidRPr="003E6A0B">
        <w:rPr>
          <w:b/>
          <w:bCs/>
          <w:sz w:val="32"/>
          <w:szCs w:val="32"/>
        </w:rPr>
        <w:t xml:space="preserve"> </w:t>
      </w:r>
      <w:proofErr w:type="spellStart"/>
      <w:r w:rsidRPr="003E6A0B">
        <w:rPr>
          <w:b/>
          <w:bCs/>
          <w:sz w:val="32"/>
          <w:szCs w:val="32"/>
        </w:rPr>
        <w:t>động</w:t>
      </w:r>
      <w:proofErr w:type="spellEnd"/>
      <w:r w:rsidRPr="003E6A0B">
        <w:rPr>
          <w:b/>
          <w:bCs/>
          <w:sz w:val="32"/>
          <w:szCs w:val="32"/>
        </w:rPr>
        <w:t xml:space="preserve">, </w:t>
      </w:r>
      <w:proofErr w:type="spellStart"/>
      <w:r w:rsidRPr="003E6A0B">
        <w:rPr>
          <w:b/>
          <w:bCs/>
          <w:sz w:val="32"/>
          <w:szCs w:val="32"/>
        </w:rPr>
        <w:t>và</w:t>
      </w:r>
      <w:proofErr w:type="spellEnd"/>
      <w:r w:rsidRPr="003E6A0B">
        <w:rPr>
          <w:b/>
          <w:bCs/>
          <w:sz w:val="32"/>
          <w:szCs w:val="32"/>
        </w:rPr>
        <w:t xml:space="preserve"> </w:t>
      </w:r>
      <w:proofErr w:type="spellStart"/>
      <w:r w:rsidRPr="003E6A0B">
        <w:rPr>
          <w:b/>
          <w:bCs/>
          <w:sz w:val="32"/>
          <w:szCs w:val="32"/>
        </w:rPr>
        <w:t>phân</w:t>
      </w:r>
      <w:proofErr w:type="spellEnd"/>
      <w:r w:rsidRPr="003E6A0B">
        <w:rPr>
          <w:b/>
          <w:bCs/>
          <w:sz w:val="32"/>
          <w:szCs w:val="32"/>
        </w:rPr>
        <w:t xml:space="preserve"> </w:t>
      </w:r>
      <w:proofErr w:type="spellStart"/>
      <w:r w:rsidRPr="003E6A0B">
        <w:rPr>
          <w:b/>
          <w:bCs/>
          <w:sz w:val="32"/>
          <w:szCs w:val="32"/>
        </w:rPr>
        <w:t>tích</w:t>
      </w:r>
      <w:proofErr w:type="spellEnd"/>
      <w:r w:rsidRPr="003E6A0B">
        <w:rPr>
          <w:b/>
          <w:bCs/>
          <w:sz w:val="32"/>
          <w:szCs w:val="32"/>
        </w:rPr>
        <w:t xml:space="preserve"> </w:t>
      </w:r>
      <w:proofErr w:type="spellStart"/>
      <w:r w:rsidRPr="003E6A0B">
        <w:rPr>
          <w:b/>
          <w:bCs/>
          <w:sz w:val="32"/>
          <w:szCs w:val="32"/>
        </w:rPr>
        <w:t>phương</w:t>
      </w:r>
      <w:proofErr w:type="spellEnd"/>
      <w:r w:rsidRPr="003E6A0B">
        <w:rPr>
          <w:b/>
          <w:bCs/>
          <w:sz w:val="32"/>
          <w:szCs w:val="32"/>
        </w:rPr>
        <w:t xml:space="preserve"> </w:t>
      </w:r>
      <w:proofErr w:type="spellStart"/>
      <w:r w:rsidRPr="003E6A0B">
        <w:rPr>
          <w:b/>
          <w:bCs/>
          <w:sz w:val="32"/>
          <w:szCs w:val="32"/>
        </w:rPr>
        <w:t>sai</w:t>
      </w:r>
      <w:proofErr w:type="spellEnd"/>
      <w:r w:rsidRPr="003E6A0B">
        <w:rPr>
          <w:b/>
          <w:bCs/>
          <w:sz w:val="32"/>
          <w:szCs w:val="32"/>
        </w:rPr>
        <w:t xml:space="preserve"> </w:t>
      </w:r>
      <w:proofErr w:type="spellStart"/>
      <w:r w:rsidRPr="003E6A0B">
        <w:rPr>
          <w:b/>
          <w:bCs/>
          <w:sz w:val="32"/>
          <w:szCs w:val="32"/>
        </w:rPr>
        <w:t>trên</w:t>
      </w:r>
      <w:proofErr w:type="spellEnd"/>
      <w:r w:rsidRPr="003E6A0B">
        <w:rPr>
          <w:b/>
          <w:bCs/>
          <w:sz w:val="32"/>
          <w:szCs w:val="32"/>
        </w:rPr>
        <w:t xml:space="preserve"> AWS</w:t>
      </w:r>
    </w:p>
    <w:p w14:paraId="6C3853A8" w14:textId="77777777" w:rsidR="002E43EF" w:rsidRDefault="002E43EF" w:rsidP="003E6A0B">
      <w:pPr>
        <w:rPr>
          <w:b/>
          <w:bCs/>
          <w:sz w:val="32"/>
          <w:szCs w:val="32"/>
        </w:rPr>
      </w:pPr>
    </w:p>
    <w:p w14:paraId="0E17D77B" w14:textId="05CD48EA" w:rsidR="002E43EF" w:rsidRDefault="002E43EF" w:rsidP="002E43EF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Mục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lục</w:t>
      </w:r>
      <w:proofErr w:type="spellEnd"/>
    </w:p>
    <w:p w14:paraId="723F70A5" w14:textId="7002097A" w:rsidR="002E43EF" w:rsidRDefault="002E43EF">
      <w:pPr>
        <w:pStyle w:val="TOC1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TOC \o "1-3" \h \z \u </w:instrText>
      </w:r>
      <w:r>
        <w:rPr>
          <w:b/>
          <w:bCs/>
          <w:sz w:val="32"/>
          <w:szCs w:val="32"/>
        </w:rPr>
        <w:fldChar w:fldCharType="separate"/>
      </w:r>
      <w:hyperlink w:anchor="_Toc203055120" w:history="1">
        <w:r w:rsidRPr="004F1E7C">
          <w:rPr>
            <w:rStyle w:val="Hyperlink"/>
            <w:bCs/>
            <w:noProof/>
          </w:rPr>
          <w:t>1. Problem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D15A43" w14:textId="40E55C9A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21" w:history="1">
        <w:r w:rsidRPr="004F1E7C">
          <w:rPr>
            <w:rStyle w:val="Hyperlink"/>
            <w:noProof/>
          </w:rPr>
          <w:t>1.1 Current Situation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807A9B" w14:textId="36A70561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22" w:history="1">
        <w:r w:rsidRPr="004F1E7C">
          <w:rPr>
            <w:rStyle w:val="Hyperlink"/>
            <w:bCs/>
            <w:noProof/>
          </w:rPr>
          <w:t>1.2 Pain Points Identification with Quantified Impact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EC63F9" w14:textId="738C42D8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23" w:history="1">
        <w:r w:rsidRPr="004F1E7C">
          <w:rPr>
            <w:rStyle w:val="Hyperlink"/>
            <w:bCs/>
            <w:noProof/>
          </w:rPr>
          <w:t>1.3 Stakeholders Affected and Their Concerns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C43539" w14:textId="3B24A829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24" w:history="1">
        <w:r w:rsidRPr="004F1E7C">
          <w:rPr>
            <w:rStyle w:val="Hyperlink"/>
            <w:bCs/>
            <w:noProof/>
          </w:rPr>
          <w:t>1.4 Business Consequences of Inaction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3ACFE1" w14:textId="182EE785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25" w:history="1">
        <w:r w:rsidRPr="004F1E7C">
          <w:rPr>
            <w:rStyle w:val="Hyperlink"/>
            <w:bCs/>
            <w:noProof/>
          </w:rPr>
          <w:t>1.5 Market Opportunity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45D477" w14:textId="43898215" w:rsidR="002E43EF" w:rsidRDefault="002E43EF">
      <w:pPr>
        <w:pStyle w:val="TOC1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26" w:history="1">
        <w:r w:rsidRPr="004F1E7C">
          <w:rPr>
            <w:rStyle w:val="Hyperlink"/>
            <w:bCs/>
            <w:noProof/>
          </w:rPr>
          <w:t>2. Solution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F49804" w14:textId="5ACA95FA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27" w:history="1">
        <w:r w:rsidRPr="004F1E7C">
          <w:rPr>
            <w:rStyle w:val="Hyperlink"/>
            <w:bCs/>
            <w:noProof/>
          </w:rPr>
          <w:t>2.1 Architecture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78D9E5" w14:textId="7CDDDE34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28" w:history="1">
        <w:r w:rsidRPr="004F1E7C">
          <w:rPr>
            <w:rStyle w:val="Hyperlink"/>
            <w:bCs/>
            <w:noProof/>
          </w:rPr>
          <w:t>2.2 AWS Services Selection and Justification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94C1D8D" w14:textId="00581D5D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29" w:history="1">
        <w:r w:rsidRPr="004F1E7C">
          <w:rPr>
            <w:rStyle w:val="Hyperlink"/>
            <w:bCs/>
            <w:noProof/>
          </w:rPr>
          <w:t>2.3 Component Interactions and Data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81691A0" w14:textId="5E9EEBBA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30" w:history="1">
        <w:r w:rsidRPr="004F1E7C">
          <w:rPr>
            <w:rStyle w:val="Hyperlink"/>
            <w:bCs/>
            <w:noProof/>
          </w:rPr>
          <w:t>2.4 Security Architecture and Compliance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4DD7415" w14:textId="788C1B56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31" w:history="1">
        <w:r w:rsidRPr="004F1E7C">
          <w:rPr>
            <w:rStyle w:val="Hyperlink"/>
            <w:bCs/>
            <w:noProof/>
          </w:rPr>
          <w:t>2.5 Scalability and Performance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EBAEBA6" w14:textId="07CE1E3B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32" w:history="1">
        <w:r w:rsidRPr="004F1E7C">
          <w:rPr>
            <w:rStyle w:val="Hyperlink"/>
            <w:bCs/>
            <w:noProof/>
          </w:rPr>
          <w:t>2.6 Integration Points with Existing Systems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3EF049E" w14:textId="50F3A96A" w:rsidR="002E43EF" w:rsidRDefault="002E43EF">
      <w:pPr>
        <w:pStyle w:val="TOC1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33" w:history="1">
        <w:r w:rsidRPr="004F1E7C">
          <w:rPr>
            <w:rStyle w:val="Hyperlink"/>
            <w:bCs/>
            <w:noProof/>
          </w:rPr>
          <w:t>3. Technical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390D58D" w14:textId="436FFA87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34" w:history="1">
        <w:r w:rsidRPr="004F1E7C">
          <w:rPr>
            <w:rStyle w:val="Hyperlink"/>
            <w:bCs/>
            <w:noProof/>
          </w:rPr>
          <w:t>3.1 Implementation Phases with Deliverables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65D45E3" w14:textId="054ECAC4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35" w:history="1">
        <w:r w:rsidRPr="004F1E7C">
          <w:rPr>
            <w:rStyle w:val="Hyperlink"/>
            <w:bCs/>
            <w:noProof/>
          </w:rPr>
          <w:t>3.2 Technical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34EC9C4" w14:textId="453C5BD2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36" w:history="1">
        <w:r w:rsidRPr="004F1E7C">
          <w:rPr>
            <w:rStyle w:val="Hyperlink"/>
            <w:bCs/>
            <w:noProof/>
          </w:rPr>
          <w:t>3.3 Development Approach and Methodologies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09F35CD" w14:textId="5FB6177A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37" w:history="1">
        <w:r w:rsidRPr="004F1E7C">
          <w:rPr>
            <w:rStyle w:val="Hyperlink"/>
            <w:bCs/>
            <w:noProof/>
          </w:rPr>
          <w:t>3.4 Testing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6DFCBE5" w14:textId="547527A4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38" w:history="1">
        <w:r w:rsidRPr="004F1E7C">
          <w:rPr>
            <w:rStyle w:val="Hyperlink"/>
            <w:bCs/>
            <w:noProof/>
          </w:rPr>
          <w:t>3.5 Deployment Plan and Rollback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29DE28A" w14:textId="6D53AAE9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39" w:history="1">
        <w:r w:rsidRPr="004F1E7C">
          <w:rPr>
            <w:rStyle w:val="Hyperlink"/>
            <w:bCs/>
            <w:noProof/>
          </w:rPr>
          <w:t>3.6 Configuration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E089383" w14:textId="078149A8" w:rsidR="002E43EF" w:rsidRDefault="002E43EF">
      <w:pPr>
        <w:pStyle w:val="TOC1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40" w:history="1">
        <w:r w:rsidRPr="004F1E7C">
          <w:rPr>
            <w:rStyle w:val="Hyperlink"/>
            <w:bCs/>
            <w:noProof/>
          </w:rPr>
          <w:t>4. Timeline &amp; Milestones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A0FD816" w14:textId="66C90F8B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41" w:history="1">
        <w:r w:rsidRPr="004F1E7C">
          <w:rPr>
            <w:rStyle w:val="Hyperlink"/>
            <w:bCs/>
            <w:noProof/>
          </w:rPr>
          <w:t>4.1 Project Phases Breakdown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CE1B97A" w14:textId="4B788DA5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42" w:history="1">
        <w:r w:rsidRPr="004F1E7C">
          <w:rPr>
            <w:rStyle w:val="Hyperlink"/>
            <w:bCs/>
            <w:noProof/>
          </w:rPr>
          <w:t>4.2 Key Milestones with Success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A957654" w14:textId="02EF68FA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43" w:history="1">
        <w:r w:rsidRPr="004F1E7C">
          <w:rPr>
            <w:rStyle w:val="Hyperlink"/>
            <w:bCs/>
            <w:noProof/>
          </w:rPr>
          <w:t>4.3 Dependencies Identification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2E95BD7" w14:textId="12097969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44" w:history="1">
        <w:r w:rsidRPr="004F1E7C">
          <w:rPr>
            <w:rStyle w:val="Hyperlink"/>
            <w:bCs/>
            <w:noProof/>
          </w:rPr>
          <w:t>4.4 Critical Path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D753386" w14:textId="1D5E866D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45" w:history="1">
        <w:r w:rsidRPr="004F1E7C">
          <w:rPr>
            <w:rStyle w:val="Hyperlink"/>
            <w:bCs/>
            <w:noProof/>
          </w:rPr>
          <w:t>4.5 Resource Allocation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4469583" w14:textId="17397884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46" w:history="1">
        <w:r w:rsidRPr="004F1E7C">
          <w:rPr>
            <w:rStyle w:val="Hyperlink"/>
            <w:bCs/>
            <w:noProof/>
          </w:rPr>
          <w:t>4.6 Buffer Time for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2E2A9C4" w14:textId="7AAF4B73" w:rsidR="002E43EF" w:rsidRDefault="002E43EF">
      <w:pPr>
        <w:pStyle w:val="TOC1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47" w:history="1">
        <w:r w:rsidRPr="004F1E7C">
          <w:rPr>
            <w:rStyle w:val="Hyperlink"/>
            <w:bCs/>
            <w:noProof/>
          </w:rPr>
          <w:t>5. Budget Estimation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C97A2B0" w14:textId="2144CB26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48" w:history="1">
        <w:r w:rsidRPr="004F1E7C">
          <w:rPr>
            <w:rStyle w:val="Hyperlink"/>
            <w:bCs/>
            <w:noProof/>
          </w:rPr>
          <w:t>5.1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04915A6" w14:textId="0A504834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49" w:history="1">
        <w:r w:rsidRPr="004F1E7C">
          <w:rPr>
            <w:rStyle w:val="Hyperlink"/>
            <w:bCs/>
            <w:noProof/>
          </w:rPr>
          <w:t>5.2 AWS Infrastructure Costs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ED067BB" w14:textId="106EACF9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50" w:history="1">
        <w:r w:rsidRPr="004F1E7C">
          <w:rPr>
            <w:rStyle w:val="Hyperlink"/>
            <w:bCs/>
            <w:noProof/>
          </w:rPr>
          <w:t>5.3 Development Costs (One-time)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C285663" w14:textId="59EDD724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51" w:history="1">
        <w:r w:rsidRPr="004F1E7C">
          <w:rPr>
            <w:rStyle w:val="Hyperlink"/>
            <w:bCs/>
            <w:noProof/>
          </w:rPr>
          <w:t>5.4 Third-party Services and Licenses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286EB8F" w14:textId="42DC453D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52" w:history="1">
        <w:r w:rsidRPr="004F1E7C">
          <w:rPr>
            <w:rStyle w:val="Hyperlink"/>
            <w:bCs/>
            <w:noProof/>
          </w:rPr>
          <w:t>5.5 Operational Costs (Ongoing)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D078D64" w14:textId="4FFA3527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53" w:history="1">
        <w:r w:rsidRPr="004F1E7C">
          <w:rPr>
            <w:rStyle w:val="Hyperlink"/>
            <w:bCs/>
            <w:noProof/>
          </w:rPr>
          <w:t>5.6 ROI Calculation and Break-even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5C7F0E6" w14:textId="47681EEF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54" w:history="1">
        <w:r w:rsidRPr="004F1E7C">
          <w:rPr>
            <w:rStyle w:val="Hyperlink"/>
            <w:bCs/>
            <w:noProof/>
          </w:rPr>
          <w:t>5.7 Cost Optimization Strategies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2716A8B" w14:textId="03C234C8" w:rsidR="002E43EF" w:rsidRDefault="002E43EF">
      <w:pPr>
        <w:pStyle w:val="TOC1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55" w:history="1">
        <w:r w:rsidRPr="004F1E7C">
          <w:rPr>
            <w:rStyle w:val="Hyperlink"/>
            <w:bCs/>
            <w:noProof/>
          </w:rPr>
          <w:t>6. Risk Assessment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41118CF" w14:textId="6F3882AC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56" w:history="1">
        <w:r w:rsidRPr="004F1E7C">
          <w:rPr>
            <w:rStyle w:val="Hyperlink"/>
            <w:bCs/>
            <w:noProof/>
          </w:rPr>
          <w:t>6.1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EF18D85" w14:textId="41DF7E5C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57" w:history="1">
        <w:r w:rsidRPr="004F1E7C">
          <w:rPr>
            <w:rStyle w:val="Hyperlink"/>
            <w:bCs/>
            <w:noProof/>
          </w:rPr>
          <w:t>6.2 Risk Identification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3CF1CBA" w14:textId="20B8750F" w:rsidR="002E43EF" w:rsidRDefault="002E43EF">
      <w:pPr>
        <w:pStyle w:val="TOC3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58" w:history="1">
        <w:r w:rsidRPr="004F1E7C">
          <w:rPr>
            <w:rStyle w:val="Hyperlink"/>
            <w:b/>
            <w:bCs/>
            <w:noProof/>
          </w:rPr>
          <w:t>6.2.1 Technical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B8DFD9C" w14:textId="556B127B" w:rsidR="002E43EF" w:rsidRDefault="002E43EF">
      <w:pPr>
        <w:pStyle w:val="TOC3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59" w:history="1">
        <w:r w:rsidRPr="004F1E7C">
          <w:rPr>
            <w:rStyle w:val="Hyperlink"/>
            <w:b/>
            <w:bCs/>
            <w:noProof/>
          </w:rPr>
          <w:t>6.2.2 Business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1473532" w14:textId="24BD1989" w:rsidR="002E43EF" w:rsidRDefault="002E43EF">
      <w:pPr>
        <w:pStyle w:val="TOC3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60" w:history="1">
        <w:r w:rsidRPr="004F1E7C">
          <w:rPr>
            <w:rStyle w:val="Hyperlink"/>
            <w:b/>
            <w:bCs/>
            <w:noProof/>
          </w:rPr>
          <w:t>6.2.3 Operational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3D08BD0" w14:textId="0361C9D3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61" w:history="1">
        <w:r w:rsidRPr="004F1E7C">
          <w:rPr>
            <w:rStyle w:val="Hyperlink"/>
            <w:bCs/>
            <w:noProof/>
          </w:rPr>
          <w:t>6.3 Impact Assessment and Probability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290A3CC" w14:textId="5F60B4B3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62" w:history="1">
        <w:r w:rsidRPr="004F1E7C">
          <w:rPr>
            <w:rStyle w:val="Hyperlink"/>
            <w:bCs/>
            <w:noProof/>
          </w:rPr>
          <w:t>6.4 Risk Matrix with Prioritization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1E89EE8" w14:textId="740FD6DB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63" w:history="1">
        <w:r w:rsidRPr="004F1E7C">
          <w:rPr>
            <w:rStyle w:val="Hyperlink"/>
            <w:bCs/>
            <w:noProof/>
          </w:rPr>
          <w:t>6.5 Mitigation Strategies for Each Risk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424DCEF" w14:textId="40C0FA5A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64" w:history="1">
        <w:r w:rsidRPr="004F1E7C">
          <w:rPr>
            <w:rStyle w:val="Hyperlink"/>
            <w:bCs/>
            <w:noProof/>
          </w:rPr>
          <w:t>6.6 Contingency Plans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53C8E92" w14:textId="32398531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65" w:history="1">
        <w:r w:rsidRPr="004F1E7C">
          <w:rPr>
            <w:rStyle w:val="Hyperlink"/>
            <w:bCs/>
            <w:noProof/>
          </w:rPr>
          <w:t>6.7 Monitoring and Escalation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F365765" w14:textId="12B3F866" w:rsidR="002E43EF" w:rsidRDefault="002E43EF">
      <w:pPr>
        <w:pStyle w:val="TOC1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66" w:history="1">
        <w:r w:rsidRPr="004F1E7C">
          <w:rPr>
            <w:rStyle w:val="Hyperlink"/>
            <w:bCs/>
            <w:noProof/>
          </w:rPr>
          <w:t>7. Expected Outcomes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2C3AE29" w14:textId="32CB838D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67" w:history="1">
        <w:r w:rsidRPr="004F1E7C">
          <w:rPr>
            <w:rStyle w:val="Hyperlink"/>
            <w:bCs/>
            <w:noProof/>
          </w:rPr>
          <w:t>7.1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7FD2718" w14:textId="5ED430DF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68" w:history="1">
        <w:r w:rsidRPr="004F1E7C">
          <w:rPr>
            <w:rStyle w:val="Hyperlink"/>
            <w:bCs/>
            <w:noProof/>
          </w:rPr>
          <w:t>7.2 Success Metrics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5D1B982" w14:textId="498D4DC8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69" w:history="1">
        <w:r w:rsidRPr="004F1E7C">
          <w:rPr>
            <w:rStyle w:val="Hyperlink"/>
            <w:bCs/>
            <w:noProof/>
          </w:rPr>
          <w:t>7.3 Short-term Benefits (0–6 months)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19C67863" w14:textId="5CD7D3F3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70" w:history="1">
        <w:r w:rsidRPr="004F1E7C">
          <w:rPr>
            <w:rStyle w:val="Hyperlink"/>
            <w:bCs/>
            <w:noProof/>
          </w:rPr>
          <w:t>7.4 Medium-term Benefits (6–18 months)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E051E5E" w14:textId="776FB6DE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71" w:history="1">
        <w:r w:rsidRPr="004F1E7C">
          <w:rPr>
            <w:rStyle w:val="Hyperlink"/>
            <w:bCs/>
            <w:noProof/>
          </w:rPr>
          <w:t>7.5 Long-term Value (18+ months)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56AE306" w14:textId="601D19EA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72" w:history="1">
        <w:r w:rsidRPr="004F1E7C">
          <w:rPr>
            <w:rStyle w:val="Hyperlink"/>
            <w:bCs/>
            <w:noProof/>
          </w:rPr>
          <w:t>7.6 User Experience Improvements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0944629" w14:textId="323192E9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73" w:history="1">
        <w:r w:rsidRPr="004F1E7C">
          <w:rPr>
            <w:rStyle w:val="Hyperlink"/>
            <w:bCs/>
            <w:noProof/>
          </w:rPr>
          <w:t>7.7 Strategic Capabilities Gained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354325D" w14:textId="7F75BD2D" w:rsidR="002E43EF" w:rsidRDefault="002E43EF">
      <w:pPr>
        <w:pStyle w:val="TOC1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74" w:history="1">
        <w:r w:rsidRPr="004F1E7C">
          <w:rPr>
            <w:rStyle w:val="Hyperlink"/>
            <w:bCs/>
            <w:noProof/>
          </w:rPr>
          <w:t>Appendix A. Technical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601CFEB7" w14:textId="62348147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75" w:history="1">
        <w:r w:rsidRPr="004F1E7C">
          <w:rPr>
            <w:rStyle w:val="Hyperlink"/>
            <w:bCs/>
            <w:noProof/>
          </w:rPr>
          <w:t>AWS Services and Configurations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3648B1F" w14:textId="0CE86812" w:rsidR="002E43EF" w:rsidRDefault="002E43EF">
      <w:pPr>
        <w:pStyle w:val="TOC2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76" w:history="1">
        <w:r w:rsidRPr="004F1E7C">
          <w:rPr>
            <w:rStyle w:val="Hyperlink"/>
            <w:bCs/>
            <w:noProof/>
          </w:rPr>
          <w:t>IAM Roles and Policies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339F987" w14:textId="07BD849F" w:rsidR="002E43EF" w:rsidRDefault="002E43EF">
      <w:pPr>
        <w:pStyle w:val="TOC1"/>
        <w:tabs>
          <w:tab w:val="right" w:leader="dot" w:pos="7787"/>
        </w:tabs>
        <w:rPr>
          <w:rFonts w:asciiTheme="minorHAnsi" w:eastAsiaTheme="minorEastAsia" w:hAnsiTheme="minorHAnsi"/>
          <w:noProof/>
          <w:szCs w:val="24"/>
        </w:rPr>
      </w:pPr>
      <w:hyperlink w:anchor="_Toc203055177" w:history="1">
        <w:r w:rsidRPr="004F1E7C">
          <w:rPr>
            <w:rStyle w:val="Hyperlink"/>
            <w:bCs/>
            <w:noProof/>
          </w:rPr>
          <w:t>Appendix D.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_Toc203055177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3E2C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7543678" w14:textId="7226A501" w:rsidR="002E43EF" w:rsidRDefault="002E43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end"/>
      </w:r>
      <w:r>
        <w:rPr>
          <w:b/>
          <w:bCs/>
          <w:sz w:val="32"/>
          <w:szCs w:val="32"/>
        </w:rPr>
        <w:br w:type="page"/>
      </w:r>
    </w:p>
    <w:p w14:paraId="40D6E275" w14:textId="77777777" w:rsidR="002E43EF" w:rsidRDefault="002E43EF" w:rsidP="003E6A0B">
      <w:pPr>
        <w:rPr>
          <w:b/>
          <w:bCs/>
          <w:sz w:val="32"/>
          <w:szCs w:val="32"/>
        </w:rPr>
        <w:sectPr w:rsidR="002E43EF" w:rsidSect="00BD5E7E">
          <w:pgSz w:w="11907" w:h="16840" w:code="9"/>
          <w:pgMar w:top="1134" w:right="2409" w:bottom="1134" w:left="1701" w:header="720" w:footer="720" w:gutter="0"/>
          <w:cols w:space="720"/>
          <w:docGrid w:linePitch="360"/>
        </w:sectPr>
      </w:pPr>
    </w:p>
    <w:p w14:paraId="46B7D424" w14:textId="77777777" w:rsidR="00B56ACD" w:rsidRPr="00B56ACD" w:rsidRDefault="00B56ACD" w:rsidP="003E6A0B">
      <w:pPr>
        <w:rPr>
          <w:b/>
          <w:bCs/>
          <w:sz w:val="32"/>
          <w:szCs w:val="32"/>
        </w:rPr>
      </w:pPr>
    </w:p>
    <w:p w14:paraId="71299CFF" w14:textId="77777777" w:rsidR="003E6A0B" w:rsidRPr="003E6A0B" w:rsidRDefault="003E6A0B" w:rsidP="003E6A0B">
      <w:pPr>
        <w:rPr>
          <w:b/>
          <w:bCs/>
        </w:rPr>
      </w:pPr>
      <w:r w:rsidRPr="003E6A0B">
        <w:rPr>
          <w:b/>
          <w:bCs/>
        </w:rPr>
        <w:t>Executive Summary</w:t>
      </w:r>
    </w:p>
    <w:p w14:paraId="6478E981" w14:textId="77777777" w:rsidR="003E6A0B" w:rsidRPr="003E6A0B" w:rsidRDefault="003E6A0B" w:rsidP="003E6A0B">
      <w:pPr>
        <w:rPr>
          <w:b/>
          <w:bCs/>
        </w:rPr>
      </w:pPr>
      <w:r w:rsidRPr="003E6A0B">
        <w:rPr>
          <w:b/>
          <w:bCs/>
        </w:rPr>
        <w:t>1. Purpose and Context</w:t>
      </w:r>
    </w:p>
    <w:p w14:paraId="0DA2F845" w14:textId="77777777" w:rsidR="003E6A0B" w:rsidRPr="003E6A0B" w:rsidRDefault="003E6A0B" w:rsidP="003E6A0B">
      <w:r w:rsidRPr="003E6A0B">
        <w:t xml:space="preserve">Chi </w:t>
      </w:r>
      <w:proofErr w:type="spellStart"/>
      <w:r w:rsidRPr="003E6A0B">
        <w:t>phí</w:t>
      </w:r>
      <w:proofErr w:type="spellEnd"/>
      <w:r w:rsidRPr="003E6A0B">
        <w:t xml:space="preserve"> </w:t>
      </w:r>
      <w:proofErr w:type="spellStart"/>
      <w:r w:rsidRPr="003E6A0B">
        <w:t>vận</w:t>
      </w:r>
      <w:proofErr w:type="spellEnd"/>
      <w:r w:rsidRPr="003E6A0B">
        <w:t xml:space="preserve"> </w:t>
      </w:r>
      <w:proofErr w:type="spellStart"/>
      <w:r w:rsidRPr="003E6A0B">
        <w:t>hành</w:t>
      </w:r>
      <w:proofErr w:type="spellEnd"/>
      <w:r w:rsidRPr="003E6A0B">
        <w:t xml:space="preserve"> </w:t>
      </w:r>
      <w:proofErr w:type="spellStart"/>
      <w:r w:rsidRPr="003E6A0B">
        <w:t>công</w:t>
      </w:r>
      <w:proofErr w:type="spellEnd"/>
      <w:r w:rsidRPr="003E6A0B">
        <w:t xml:space="preserve"> </w:t>
      </w:r>
      <w:proofErr w:type="spellStart"/>
      <w:r w:rsidRPr="003E6A0B">
        <w:t>nghệ</w:t>
      </w:r>
      <w:proofErr w:type="spellEnd"/>
      <w:r w:rsidRPr="003E6A0B">
        <w:t xml:space="preserve">, </w:t>
      </w:r>
      <w:proofErr w:type="spellStart"/>
      <w:r w:rsidRPr="003E6A0B">
        <w:t>đặc</w:t>
      </w:r>
      <w:proofErr w:type="spellEnd"/>
      <w:r w:rsidRPr="003E6A0B">
        <w:t xml:space="preserve"> </w:t>
      </w:r>
      <w:proofErr w:type="spellStart"/>
      <w:r w:rsidRPr="003E6A0B">
        <w:t>biệt</w:t>
      </w:r>
      <w:proofErr w:type="spellEnd"/>
      <w:r w:rsidRPr="003E6A0B">
        <w:t xml:space="preserve"> </w:t>
      </w:r>
      <w:proofErr w:type="spellStart"/>
      <w:r w:rsidRPr="003E6A0B">
        <w:t>là</w:t>
      </w:r>
      <w:proofErr w:type="spellEnd"/>
      <w:r w:rsidRPr="003E6A0B">
        <w:t xml:space="preserve"> </w:t>
      </w:r>
      <w:proofErr w:type="spellStart"/>
      <w:r w:rsidRPr="003E6A0B">
        <w:t>dịch</w:t>
      </w:r>
      <w:proofErr w:type="spellEnd"/>
      <w:r w:rsidRPr="003E6A0B">
        <w:t xml:space="preserve"> </w:t>
      </w:r>
      <w:proofErr w:type="spellStart"/>
      <w:r w:rsidRPr="003E6A0B">
        <w:t>vụ</w:t>
      </w:r>
      <w:proofErr w:type="spellEnd"/>
      <w:r w:rsidRPr="003E6A0B">
        <w:t xml:space="preserve"> </w:t>
      </w:r>
      <w:proofErr w:type="spellStart"/>
      <w:r w:rsidRPr="003E6A0B">
        <w:t>đám</w:t>
      </w:r>
      <w:proofErr w:type="spellEnd"/>
      <w:r w:rsidRPr="003E6A0B">
        <w:t xml:space="preserve"> </w:t>
      </w:r>
      <w:proofErr w:type="spellStart"/>
      <w:r w:rsidRPr="003E6A0B">
        <w:t>mây</w:t>
      </w:r>
      <w:proofErr w:type="spellEnd"/>
      <w:r w:rsidRPr="003E6A0B">
        <w:t xml:space="preserve">, </w:t>
      </w:r>
      <w:proofErr w:type="spellStart"/>
      <w:r w:rsidRPr="003E6A0B">
        <w:t>ngày</w:t>
      </w:r>
      <w:proofErr w:type="spellEnd"/>
      <w:r w:rsidRPr="003E6A0B">
        <w:t xml:space="preserve"> </w:t>
      </w:r>
      <w:proofErr w:type="spellStart"/>
      <w:r w:rsidRPr="003E6A0B">
        <w:t>càng</w:t>
      </w:r>
      <w:proofErr w:type="spellEnd"/>
      <w:r w:rsidRPr="003E6A0B">
        <w:t xml:space="preserve"> </w:t>
      </w:r>
      <w:proofErr w:type="spellStart"/>
      <w:r w:rsidRPr="003E6A0B">
        <w:t>trở</w:t>
      </w:r>
      <w:proofErr w:type="spellEnd"/>
      <w:r w:rsidRPr="003E6A0B">
        <w:t xml:space="preserve"> </w:t>
      </w:r>
      <w:proofErr w:type="spellStart"/>
      <w:r w:rsidRPr="003E6A0B">
        <w:t>thành</w:t>
      </w:r>
      <w:proofErr w:type="spellEnd"/>
      <w:r w:rsidRPr="003E6A0B">
        <w:t xml:space="preserve"> </w:t>
      </w:r>
      <w:proofErr w:type="spellStart"/>
      <w:r w:rsidRPr="003E6A0B">
        <w:t>một</w:t>
      </w:r>
      <w:proofErr w:type="spellEnd"/>
      <w:r w:rsidRPr="003E6A0B">
        <w:t xml:space="preserve"> </w:t>
      </w:r>
      <w:proofErr w:type="spellStart"/>
      <w:r w:rsidRPr="003E6A0B">
        <w:t>phần</w:t>
      </w:r>
      <w:proofErr w:type="spellEnd"/>
      <w:r w:rsidRPr="003E6A0B">
        <w:t xml:space="preserve"> </w:t>
      </w:r>
      <w:proofErr w:type="spellStart"/>
      <w:r w:rsidRPr="003E6A0B">
        <w:t>lớn</w:t>
      </w:r>
      <w:proofErr w:type="spellEnd"/>
      <w:r w:rsidRPr="003E6A0B">
        <w:t xml:space="preserve"> </w:t>
      </w:r>
      <w:proofErr w:type="spellStart"/>
      <w:r w:rsidRPr="003E6A0B">
        <w:t>trong</w:t>
      </w:r>
      <w:proofErr w:type="spellEnd"/>
      <w:r w:rsidRPr="003E6A0B">
        <w:t xml:space="preserve"> </w:t>
      </w:r>
      <w:proofErr w:type="spellStart"/>
      <w:r w:rsidRPr="003E6A0B">
        <w:t>ngân</w:t>
      </w:r>
      <w:proofErr w:type="spellEnd"/>
      <w:r w:rsidRPr="003E6A0B">
        <w:t xml:space="preserve"> </w:t>
      </w:r>
      <w:proofErr w:type="spellStart"/>
      <w:r w:rsidRPr="003E6A0B">
        <w:t>sách</w:t>
      </w:r>
      <w:proofErr w:type="spellEnd"/>
      <w:r w:rsidRPr="003E6A0B">
        <w:t xml:space="preserve"> </w:t>
      </w:r>
      <w:proofErr w:type="spellStart"/>
      <w:r w:rsidRPr="003E6A0B">
        <w:t>doanh</w:t>
      </w:r>
      <w:proofErr w:type="spellEnd"/>
      <w:r w:rsidRPr="003E6A0B">
        <w:t xml:space="preserve"> </w:t>
      </w:r>
      <w:proofErr w:type="spellStart"/>
      <w:r w:rsidRPr="003E6A0B">
        <w:t>nghiệp</w:t>
      </w:r>
      <w:proofErr w:type="spellEnd"/>
      <w:r w:rsidRPr="003E6A0B">
        <w:t xml:space="preserve">. Tuy </w:t>
      </w:r>
      <w:proofErr w:type="spellStart"/>
      <w:r w:rsidRPr="003E6A0B">
        <w:t>nhiên</w:t>
      </w:r>
      <w:proofErr w:type="spellEnd"/>
      <w:r w:rsidRPr="003E6A0B">
        <w:t xml:space="preserve">, </w:t>
      </w:r>
      <w:proofErr w:type="spellStart"/>
      <w:r w:rsidRPr="003E6A0B">
        <w:t>nhiều</w:t>
      </w:r>
      <w:proofErr w:type="spellEnd"/>
      <w:r w:rsidRPr="003E6A0B">
        <w:t xml:space="preserve"> </w:t>
      </w:r>
      <w:proofErr w:type="spellStart"/>
      <w:r w:rsidRPr="003E6A0B">
        <w:t>tổ</w:t>
      </w:r>
      <w:proofErr w:type="spellEnd"/>
      <w:r w:rsidRPr="003E6A0B">
        <w:t xml:space="preserve"> </w:t>
      </w:r>
      <w:proofErr w:type="spellStart"/>
      <w:r w:rsidRPr="003E6A0B">
        <w:t>chức</w:t>
      </w:r>
      <w:proofErr w:type="spellEnd"/>
      <w:r w:rsidRPr="003E6A0B">
        <w:t xml:space="preserve"> </w:t>
      </w:r>
      <w:proofErr w:type="spellStart"/>
      <w:r w:rsidRPr="003E6A0B">
        <w:t>vẫn</w:t>
      </w:r>
      <w:proofErr w:type="spellEnd"/>
      <w:r w:rsidRPr="003E6A0B">
        <w:t xml:space="preserve"> </w:t>
      </w:r>
      <w:proofErr w:type="spellStart"/>
      <w:r w:rsidRPr="003E6A0B">
        <w:t>dựa</w:t>
      </w:r>
      <w:proofErr w:type="spellEnd"/>
      <w:r w:rsidRPr="003E6A0B">
        <w:t xml:space="preserve"> </w:t>
      </w:r>
      <w:proofErr w:type="spellStart"/>
      <w:r w:rsidRPr="003E6A0B">
        <w:t>vào</w:t>
      </w:r>
      <w:proofErr w:type="spellEnd"/>
      <w:r w:rsidRPr="003E6A0B">
        <w:t xml:space="preserve"> </w:t>
      </w:r>
      <w:proofErr w:type="spellStart"/>
      <w:r w:rsidRPr="003E6A0B">
        <w:t>quy</w:t>
      </w:r>
      <w:proofErr w:type="spellEnd"/>
      <w:r w:rsidRPr="003E6A0B">
        <w:t xml:space="preserve"> </w:t>
      </w:r>
      <w:proofErr w:type="spellStart"/>
      <w:r w:rsidRPr="003E6A0B">
        <w:t>trình</w:t>
      </w:r>
      <w:proofErr w:type="spellEnd"/>
      <w:r w:rsidRPr="003E6A0B">
        <w:t xml:space="preserve"> </w:t>
      </w:r>
      <w:proofErr w:type="spellStart"/>
      <w:r w:rsidRPr="003E6A0B">
        <w:t>quản</w:t>
      </w:r>
      <w:proofErr w:type="spellEnd"/>
      <w:r w:rsidRPr="003E6A0B">
        <w:t xml:space="preserve"> </w:t>
      </w:r>
      <w:proofErr w:type="spellStart"/>
      <w:r w:rsidRPr="003E6A0B">
        <w:t>lý</w:t>
      </w:r>
      <w:proofErr w:type="spellEnd"/>
      <w:r w:rsidRPr="003E6A0B">
        <w:t xml:space="preserve"> </w:t>
      </w:r>
      <w:proofErr w:type="spellStart"/>
      <w:r w:rsidRPr="003E6A0B">
        <w:t>ngân</w:t>
      </w:r>
      <w:proofErr w:type="spellEnd"/>
      <w:r w:rsidRPr="003E6A0B">
        <w:t xml:space="preserve"> </w:t>
      </w:r>
      <w:proofErr w:type="spellStart"/>
      <w:r w:rsidRPr="003E6A0B">
        <w:t>sách</w:t>
      </w:r>
      <w:proofErr w:type="spellEnd"/>
      <w:r w:rsidRPr="003E6A0B">
        <w:t xml:space="preserve"> </w:t>
      </w:r>
      <w:proofErr w:type="spellStart"/>
      <w:r w:rsidRPr="003E6A0B">
        <w:t>thủ</w:t>
      </w:r>
      <w:proofErr w:type="spellEnd"/>
      <w:r w:rsidRPr="003E6A0B">
        <w:t xml:space="preserve"> </w:t>
      </w:r>
      <w:proofErr w:type="spellStart"/>
      <w:r w:rsidRPr="003E6A0B">
        <w:t>công</w:t>
      </w:r>
      <w:proofErr w:type="spellEnd"/>
      <w:r w:rsidRPr="003E6A0B">
        <w:t xml:space="preserve"> </w:t>
      </w:r>
      <w:proofErr w:type="spellStart"/>
      <w:r w:rsidRPr="003E6A0B">
        <w:t>hoặc</w:t>
      </w:r>
      <w:proofErr w:type="spellEnd"/>
      <w:r w:rsidRPr="003E6A0B">
        <w:t xml:space="preserve"> </w:t>
      </w:r>
      <w:proofErr w:type="spellStart"/>
      <w:r w:rsidRPr="003E6A0B">
        <w:t>phân</w:t>
      </w:r>
      <w:proofErr w:type="spellEnd"/>
      <w:r w:rsidRPr="003E6A0B">
        <w:t xml:space="preserve"> </w:t>
      </w:r>
      <w:proofErr w:type="spellStart"/>
      <w:r w:rsidRPr="003E6A0B">
        <w:t>tán</w:t>
      </w:r>
      <w:proofErr w:type="spellEnd"/>
      <w:r w:rsidRPr="003E6A0B">
        <w:t xml:space="preserve"> – </w:t>
      </w:r>
      <w:proofErr w:type="spellStart"/>
      <w:r w:rsidRPr="003E6A0B">
        <w:t>dẫn</w:t>
      </w:r>
      <w:proofErr w:type="spellEnd"/>
      <w:r w:rsidRPr="003E6A0B">
        <w:t xml:space="preserve"> </w:t>
      </w:r>
      <w:proofErr w:type="spellStart"/>
      <w:r w:rsidRPr="003E6A0B">
        <w:t>đến</w:t>
      </w:r>
      <w:proofErr w:type="spellEnd"/>
      <w:r w:rsidRPr="003E6A0B">
        <w:t xml:space="preserve"> </w:t>
      </w:r>
      <w:proofErr w:type="spellStart"/>
      <w:r w:rsidRPr="003E6A0B">
        <w:t>thiếu</w:t>
      </w:r>
      <w:proofErr w:type="spellEnd"/>
      <w:r w:rsidRPr="003E6A0B">
        <w:t xml:space="preserve"> </w:t>
      </w:r>
      <w:proofErr w:type="spellStart"/>
      <w:r w:rsidRPr="003E6A0B">
        <w:t>cảnh</w:t>
      </w:r>
      <w:proofErr w:type="spellEnd"/>
      <w:r w:rsidRPr="003E6A0B">
        <w:t xml:space="preserve"> </w:t>
      </w:r>
      <w:proofErr w:type="spellStart"/>
      <w:r w:rsidRPr="003E6A0B">
        <w:t>báo</w:t>
      </w:r>
      <w:proofErr w:type="spellEnd"/>
      <w:r w:rsidRPr="003E6A0B">
        <w:t xml:space="preserve"> </w:t>
      </w:r>
      <w:proofErr w:type="spellStart"/>
      <w:r w:rsidRPr="003E6A0B">
        <w:t>kịp</w:t>
      </w:r>
      <w:proofErr w:type="spellEnd"/>
      <w:r w:rsidRPr="003E6A0B">
        <w:t xml:space="preserve"> </w:t>
      </w:r>
      <w:proofErr w:type="spellStart"/>
      <w:r w:rsidRPr="003E6A0B">
        <w:t>thời</w:t>
      </w:r>
      <w:proofErr w:type="spellEnd"/>
      <w:r w:rsidRPr="003E6A0B">
        <w:t xml:space="preserve">, </w:t>
      </w:r>
      <w:proofErr w:type="spellStart"/>
      <w:r w:rsidRPr="003E6A0B">
        <w:t>kiểm</w:t>
      </w:r>
      <w:proofErr w:type="spellEnd"/>
      <w:r w:rsidRPr="003E6A0B">
        <w:t xml:space="preserve"> </w:t>
      </w:r>
      <w:proofErr w:type="spellStart"/>
      <w:r w:rsidRPr="003E6A0B">
        <w:t>soát</w:t>
      </w:r>
      <w:proofErr w:type="spellEnd"/>
      <w:r w:rsidRPr="003E6A0B">
        <w:t xml:space="preserve"> </w:t>
      </w:r>
      <w:proofErr w:type="spellStart"/>
      <w:r w:rsidRPr="003E6A0B">
        <w:t>yếu</w:t>
      </w:r>
      <w:proofErr w:type="spellEnd"/>
      <w:r w:rsidRPr="003E6A0B">
        <w:t xml:space="preserve">, </w:t>
      </w:r>
      <w:proofErr w:type="spellStart"/>
      <w:r w:rsidRPr="003E6A0B">
        <w:t>và</w:t>
      </w:r>
      <w:proofErr w:type="spellEnd"/>
      <w:r w:rsidRPr="003E6A0B">
        <w:t xml:space="preserve"> </w:t>
      </w:r>
      <w:proofErr w:type="spellStart"/>
      <w:r w:rsidRPr="003E6A0B">
        <w:t>phát</w:t>
      </w:r>
      <w:proofErr w:type="spellEnd"/>
      <w:r w:rsidRPr="003E6A0B">
        <w:t xml:space="preserve"> </w:t>
      </w:r>
      <w:proofErr w:type="spellStart"/>
      <w:r w:rsidRPr="003E6A0B">
        <w:t>sinh</w:t>
      </w:r>
      <w:proofErr w:type="spellEnd"/>
      <w:r w:rsidRPr="003E6A0B">
        <w:t xml:space="preserve"> chi </w:t>
      </w:r>
      <w:proofErr w:type="spellStart"/>
      <w:r w:rsidRPr="003E6A0B">
        <w:t>phí</w:t>
      </w:r>
      <w:proofErr w:type="spellEnd"/>
      <w:r w:rsidRPr="003E6A0B">
        <w:t xml:space="preserve"> </w:t>
      </w:r>
      <w:proofErr w:type="spellStart"/>
      <w:r w:rsidRPr="003E6A0B">
        <w:t>vượt</w:t>
      </w:r>
      <w:proofErr w:type="spellEnd"/>
      <w:r w:rsidRPr="003E6A0B">
        <w:t xml:space="preserve"> </w:t>
      </w:r>
      <w:proofErr w:type="spellStart"/>
      <w:r w:rsidRPr="003E6A0B">
        <w:t>kế</w:t>
      </w:r>
      <w:proofErr w:type="spellEnd"/>
      <w:r w:rsidRPr="003E6A0B">
        <w:t xml:space="preserve"> </w:t>
      </w:r>
      <w:proofErr w:type="spellStart"/>
      <w:r w:rsidRPr="003E6A0B">
        <w:t>hoạch</w:t>
      </w:r>
      <w:proofErr w:type="spellEnd"/>
      <w:r w:rsidRPr="003E6A0B">
        <w:t>.</w:t>
      </w:r>
    </w:p>
    <w:p w14:paraId="401B32F4" w14:textId="77777777" w:rsidR="003E6A0B" w:rsidRPr="003E6A0B" w:rsidRDefault="003E6A0B" w:rsidP="003E6A0B">
      <w:proofErr w:type="spellStart"/>
      <w:r w:rsidRPr="003E6A0B">
        <w:t>Giải</w:t>
      </w:r>
      <w:proofErr w:type="spellEnd"/>
      <w:r w:rsidRPr="003E6A0B">
        <w:t xml:space="preserve"> </w:t>
      </w:r>
      <w:proofErr w:type="spellStart"/>
      <w:r w:rsidRPr="003E6A0B">
        <w:t>pháp</w:t>
      </w:r>
      <w:proofErr w:type="spellEnd"/>
      <w:r w:rsidRPr="003E6A0B">
        <w:t xml:space="preserve"> </w:t>
      </w:r>
      <w:proofErr w:type="spellStart"/>
      <w:r w:rsidRPr="003E6A0B">
        <w:t>này</w:t>
      </w:r>
      <w:proofErr w:type="spellEnd"/>
      <w:r w:rsidRPr="003E6A0B">
        <w:t xml:space="preserve"> </w:t>
      </w:r>
      <w:proofErr w:type="spellStart"/>
      <w:r w:rsidRPr="003E6A0B">
        <w:t>được</w:t>
      </w:r>
      <w:proofErr w:type="spellEnd"/>
      <w:r w:rsidRPr="003E6A0B">
        <w:t xml:space="preserve"> </w:t>
      </w:r>
      <w:proofErr w:type="spellStart"/>
      <w:r w:rsidRPr="003E6A0B">
        <w:t>đề</w:t>
      </w:r>
      <w:proofErr w:type="spellEnd"/>
      <w:r w:rsidRPr="003E6A0B">
        <w:t xml:space="preserve"> </w:t>
      </w:r>
      <w:proofErr w:type="spellStart"/>
      <w:r w:rsidRPr="003E6A0B">
        <w:t>xuất</w:t>
      </w:r>
      <w:proofErr w:type="spellEnd"/>
      <w:r w:rsidRPr="003E6A0B">
        <w:t xml:space="preserve"> </w:t>
      </w:r>
      <w:proofErr w:type="spellStart"/>
      <w:r w:rsidRPr="003E6A0B">
        <w:t>để</w:t>
      </w:r>
      <w:proofErr w:type="spellEnd"/>
      <w:r w:rsidRPr="003E6A0B">
        <w:t xml:space="preserve"> </w:t>
      </w:r>
      <w:proofErr w:type="spellStart"/>
      <w:r w:rsidRPr="003E6A0B">
        <w:t>giải</w:t>
      </w:r>
      <w:proofErr w:type="spellEnd"/>
      <w:r w:rsidRPr="003E6A0B">
        <w:t xml:space="preserve"> </w:t>
      </w:r>
      <w:proofErr w:type="spellStart"/>
      <w:r w:rsidRPr="003E6A0B">
        <w:t>quyết</w:t>
      </w:r>
      <w:proofErr w:type="spellEnd"/>
      <w:r w:rsidRPr="003E6A0B">
        <w:t xml:space="preserve"> </w:t>
      </w:r>
      <w:proofErr w:type="spellStart"/>
      <w:r w:rsidRPr="003E6A0B">
        <w:t>vấn</w:t>
      </w:r>
      <w:proofErr w:type="spellEnd"/>
      <w:r w:rsidRPr="003E6A0B">
        <w:t xml:space="preserve"> </w:t>
      </w:r>
      <w:proofErr w:type="spellStart"/>
      <w:r w:rsidRPr="003E6A0B">
        <w:t>đề</w:t>
      </w:r>
      <w:proofErr w:type="spellEnd"/>
      <w:r w:rsidRPr="003E6A0B">
        <w:t xml:space="preserve"> </w:t>
      </w:r>
      <w:proofErr w:type="spellStart"/>
      <w:r w:rsidRPr="003E6A0B">
        <w:t>đó</w:t>
      </w:r>
      <w:proofErr w:type="spellEnd"/>
      <w:r w:rsidRPr="003E6A0B">
        <w:t xml:space="preserve"> </w:t>
      </w:r>
      <w:proofErr w:type="spellStart"/>
      <w:r w:rsidRPr="003E6A0B">
        <w:t>thông</w:t>
      </w:r>
      <w:proofErr w:type="spellEnd"/>
      <w:r w:rsidRPr="003E6A0B">
        <w:t xml:space="preserve"> qua </w:t>
      </w:r>
      <w:proofErr w:type="spellStart"/>
      <w:r w:rsidRPr="003E6A0B">
        <w:t>triển</w:t>
      </w:r>
      <w:proofErr w:type="spellEnd"/>
      <w:r w:rsidRPr="003E6A0B">
        <w:t xml:space="preserve"> </w:t>
      </w:r>
      <w:proofErr w:type="spellStart"/>
      <w:r w:rsidRPr="003E6A0B">
        <w:t>khai</w:t>
      </w:r>
      <w:proofErr w:type="spellEnd"/>
      <w:r w:rsidRPr="003E6A0B">
        <w:t xml:space="preserve"> </w:t>
      </w:r>
      <w:proofErr w:type="spellStart"/>
      <w:r w:rsidRPr="003E6A0B">
        <w:t>một</w:t>
      </w:r>
      <w:proofErr w:type="spellEnd"/>
      <w:r w:rsidRPr="003E6A0B">
        <w:t xml:space="preserve"> </w:t>
      </w:r>
      <w:proofErr w:type="spellStart"/>
      <w:r w:rsidRPr="003E6A0B">
        <w:t>hệ</w:t>
      </w:r>
      <w:proofErr w:type="spellEnd"/>
      <w:r w:rsidRPr="003E6A0B">
        <w:t xml:space="preserve"> </w:t>
      </w:r>
      <w:proofErr w:type="spellStart"/>
      <w:r w:rsidRPr="003E6A0B">
        <w:t>thống</w:t>
      </w:r>
      <w:proofErr w:type="spellEnd"/>
      <w:r w:rsidRPr="003E6A0B">
        <w:t xml:space="preserve"> </w:t>
      </w:r>
      <w:proofErr w:type="spellStart"/>
      <w:r w:rsidRPr="003E6A0B">
        <w:t>quản</w:t>
      </w:r>
      <w:proofErr w:type="spellEnd"/>
      <w:r w:rsidRPr="003E6A0B">
        <w:t xml:space="preserve"> </w:t>
      </w:r>
      <w:proofErr w:type="spellStart"/>
      <w:r w:rsidRPr="003E6A0B">
        <w:t>lý</w:t>
      </w:r>
      <w:proofErr w:type="spellEnd"/>
      <w:r w:rsidRPr="003E6A0B">
        <w:t xml:space="preserve"> </w:t>
      </w:r>
      <w:proofErr w:type="spellStart"/>
      <w:r w:rsidRPr="003E6A0B">
        <w:t>ngân</w:t>
      </w:r>
      <w:proofErr w:type="spellEnd"/>
      <w:r w:rsidRPr="003E6A0B">
        <w:t xml:space="preserve"> </w:t>
      </w:r>
      <w:proofErr w:type="spellStart"/>
      <w:r w:rsidRPr="003E6A0B">
        <w:t>sách</w:t>
      </w:r>
      <w:proofErr w:type="spellEnd"/>
      <w:r w:rsidRPr="003E6A0B">
        <w:t xml:space="preserve"> </w:t>
      </w:r>
      <w:proofErr w:type="spellStart"/>
      <w:r w:rsidRPr="003E6A0B">
        <w:t>tự</w:t>
      </w:r>
      <w:proofErr w:type="spellEnd"/>
      <w:r w:rsidRPr="003E6A0B">
        <w:t xml:space="preserve"> </w:t>
      </w:r>
      <w:proofErr w:type="spellStart"/>
      <w:r w:rsidRPr="003E6A0B">
        <w:t>động</w:t>
      </w:r>
      <w:proofErr w:type="spellEnd"/>
      <w:r w:rsidRPr="003E6A0B">
        <w:t xml:space="preserve"> (Automated Budget Management) </w:t>
      </w:r>
      <w:proofErr w:type="spellStart"/>
      <w:r w:rsidRPr="003E6A0B">
        <w:t>tích</w:t>
      </w:r>
      <w:proofErr w:type="spellEnd"/>
      <w:r w:rsidRPr="003E6A0B">
        <w:t xml:space="preserve"> </w:t>
      </w:r>
      <w:proofErr w:type="spellStart"/>
      <w:r w:rsidRPr="003E6A0B">
        <w:t>hợp</w:t>
      </w:r>
      <w:proofErr w:type="spellEnd"/>
      <w:r w:rsidRPr="003E6A0B">
        <w:t xml:space="preserve"> </w:t>
      </w:r>
      <w:proofErr w:type="spellStart"/>
      <w:r w:rsidRPr="003E6A0B">
        <w:t>các</w:t>
      </w:r>
      <w:proofErr w:type="spellEnd"/>
      <w:r w:rsidRPr="003E6A0B">
        <w:t xml:space="preserve"> </w:t>
      </w:r>
      <w:proofErr w:type="spellStart"/>
      <w:r w:rsidRPr="003E6A0B">
        <w:t>tính</w:t>
      </w:r>
      <w:proofErr w:type="spellEnd"/>
      <w:r w:rsidRPr="003E6A0B">
        <w:t xml:space="preserve"> </w:t>
      </w:r>
      <w:proofErr w:type="spellStart"/>
      <w:r w:rsidRPr="003E6A0B">
        <w:t>năng</w:t>
      </w:r>
      <w:proofErr w:type="spellEnd"/>
      <w:r w:rsidRPr="003E6A0B">
        <w:t>:</w:t>
      </w:r>
    </w:p>
    <w:p w14:paraId="6E7E83D8" w14:textId="77777777" w:rsidR="003E6A0B" w:rsidRPr="003E6A0B" w:rsidRDefault="003E6A0B" w:rsidP="003E6A0B">
      <w:pPr>
        <w:numPr>
          <w:ilvl w:val="0"/>
          <w:numId w:val="1"/>
        </w:numPr>
      </w:pPr>
      <w:proofErr w:type="spellStart"/>
      <w:r w:rsidRPr="003E6A0B">
        <w:t>Cảnh</w:t>
      </w:r>
      <w:proofErr w:type="spellEnd"/>
      <w:r w:rsidRPr="003E6A0B">
        <w:t xml:space="preserve"> </w:t>
      </w:r>
      <w:proofErr w:type="spellStart"/>
      <w:r w:rsidRPr="003E6A0B">
        <w:t>báo</w:t>
      </w:r>
      <w:proofErr w:type="spellEnd"/>
      <w:r w:rsidRPr="003E6A0B">
        <w:t xml:space="preserve"> </w:t>
      </w:r>
      <w:proofErr w:type="spellStart"/>
      <w:r w:rsidRPr="003E6A0B">
        <w:t>dự</w:t>
      </w:r>
      <w:proofErr w:type="spellEnd"/>
      <w:r w:rsidRPr="003E6A0B">
        <w:t xml:space="preserve"> </w:t>
      </w:r>
      <w:proofErr w:type="spellStart"/>
      <w:r w:rsidRPr="003E6A0B">
        <w:t>đoán</w:t>
      </w:r>
      <w:proofErr w:type="spellEnd"/>
      <w:r w:rsidRPr="003E6A0B">
        <w:t xml:space="preserve"> (predictive alerting) </w:t>
      </w:r>
      <w:proofErr w:type="spellStart"/>
      <w:r w:rsidRPr="003E6A0B">
        <w:t>dựa</w:t>
      </w:r>
      <w:proofErr w:type="spellEnd"/>
      <w:r w:rsidRPr="003E6A0B">
        <w:t xml:space="preserve"> </w:t>
      </w:r>
      <w:proofErr w:type="spellStart"/>
      <w:r w:rsidRPr="003E6A0B">
        <w:t>trên</w:t>
      </w:r>
      <w:proofErr w:type="spellEnd"/>
      <w:r w:rsidRPr="003E6A0B">
        <w:t xml:space="preserve"> forecast</w:t>
      </w:r>
    </w:p>
    <w:p w14:paraId="0694E112" w14:textId="77777777" w:rsidR="003E6A0B" w:rsidRPr="003E6A0B" w:rsidRDefault="003E6A0B" w:rsidP="003E6A0B">
      <w:pPr>
        <w:numPr>
          <w:ilvl w:val="0"/>
          <w:numId w:val="1"/>
        </w:numPr>
      </w:pPr>
      <w:proofErr w:type="spellStart"/>
      <w:r w:rsidRPr="003E6A0B">
        <w:t>Cơ</w:t>
      </w:r>
      <w:proofErr w:type="spellEnd"/>
      <w:r w:rsidRPr="003E6A0B">
        <w:t xml:space="preserve"> </w:t>
      </w:r>
      <w:proofErr w:type="spellStart"/>
      <w:r w:rsidRPr="003E6A0B">
        <w:t>chế</w:t>
      </w:r>
      <w:proofErr w:type="spellEnd"/>
      <w:r w:rsidRPr="003E6A0B">
        <w:t xml:space="preserve"> </w:t>
      </w:r>
      <w:proofErr w:type="spellStart"/>
      <w:r w:rsidRPr="003E6A0B">
        <w:t>kiểm</w:t>
      </w:r>
      <w:proofErr w:type="spellEnd"/>
      <w:r w:rsidRPr="003E6A0B">
        <w:t xml:space="preserve"> </w:t>
      </w:r>
      <w:proofErr w:type="spellStart"/>
      <w:r w:rsidRPr="003E6A0B">
        <w:t>soát</w:t>
      </w:r>
      <w:proofErr w:type="spellEnd"/>
      <w:r w:rsidRPr="003E6A0B">
        <w:t xml:space="preserve"> </w:t>
      </w:r>
      <w:proofErr w:type="spellStart"/>
      <w:r w:rsidRPr="003E6A0B">
        <w:t>tự</w:t>
      </w:r>
      <w:proofErr w:type="spellEnd"/>
      <w:r w:rsidRPr="003E6A0B">
        <w:t xml:space="preserve"> </w:t>
      </w:r>
      <w:proofErr w:type="spellStart"/>
      <w:r w:rsidRPr="003E6A0B">
        <w:t>động</w:t>
      </w:r>
      <w:proofErr w:type="spellEnd"/>
      <w:r w:rsidRPr="003E6A0B">
        <w:t xml:space="preserve"> </w:t>
      </w:r>
      <w:proofErr w:type="spellStart"/>
      <w:r w:rsidRPr="003E6A0B">
        <w:t>khi</w:t>
      </w:r>
      <w:proofErr w:type="spellEnd"/>
      <w:r w:rsidRPr="003E6A0B">
        <w:t xml:space="preserve"> </w:t>
      </w:r>
      <w:proofErr w:type="spellStart"/>
      <w:r w:rsidRPr="003E6A0B">
        <w:t>chạm</w:t>
      </w:r>
      <w:proofErr w:type="spellEnd"/>
      <w:r w:rsidRPr="003E6A0B">
        <w:t xml:space="preserve"> </w:t>
      </w:r>
      <w:proofErr w:type="spellStart"/>
      <w:r w:rsidRPr="003E6A0B">
        <w:t>ngưỡng</w:t>
      </w:r>
      <w:proofErr w:type="spellEnd"/>
    </w:p>
    <w:p w14:paraId="188B1CB9" w14:textId="77777777" w:rsidR="003E6A0B" w:rsidRPr="003E6A0B" w:rsidRDefault="003E6A0B" w:rsidP="003E6A0B">
      <w:pPr>
        <w:numPr>
          <w:ilvl w:val="0"/>
          <w:numId w:val="1"/>
        </w:numPr>
      </w:pPr>
      <w:proofErr w:type="spellStart"/>
      <w:r w:rsidRPr="003E6A0B">
        <w:t>Phân</w:t>
      </w:r>
      <w:proofErr w:type="spellEnd"/>
      <w:r w:rsidRPr="003E6A0B">
        <w:t xml:space="preserve"> </w:t>
      </w:r>
      <w:proofErr w:type="spellStart"/>
      <w:r w:rsidRPr="003E6A0B">
        <w:t>tích</w:t>
      </w:r>
      <w:proofErr w:type="spellEnd"/>
      <w:r w:rsidRPr="003E6A0B">
        <w:t xml:space="preserve"> </w:t>
      </w:r>
      <w:proofErr w:type="spellStart"/>
      <w:r w:rsidRPr="003E6A0B">
        <w:t>phương</w:t>
      </w:r>
      <w:proofErr w:type="spellEnd"/>
      <w:r w:rsidRPr="003E6A0B">
        <w:t xml:space="preserve"> </w:t>
      </w:r>
      <w:proofErr w:type="spellStart"/>
      <w:r w:rsidRPr="003E6A0B">
        <w:t>sai</w:t>
      </w:r>
      <w:proofErr w:type="spellEnd"/>
      <w:r w:rsidRPr="003E6A0B">
        <w:t xml:space="preserve"> (variance analysis) </w:t>
      </w:r>
      <w:proofErr w:type="spellStart"/>
      <w:r w:rsidRPr="003E6A0B">
        <w:t>giữa</w:t>
      </w:r>
      <w:proofErr w:type="spellEnd"/>
      <w:r w:rsidRPr="003E6A0B">
        <w:t xml:space="preserve"> </w:t>
      </w:r>
      <w:proofErr w:type="spellStart"/>
      <w:r w:rsidRPr="003E6A0B">
        <w:t>kế</w:t>
      </w:r>
      <w:proofErr w:type="spellEnd"/>
      <w:r w:rsidRPr="003E6A0B">
        <w:t xml:space="preserve"> </w:t>
      </w:r>
      <w:proofErr w:type="spellStart"/>
      <w:r w:rsidRPr="003E6A0B">
        <w:t>hoạch</w:t>
      </w:r>
      <w:proofErr w:type="spellEnd"/>
      <w:r w:rsidRPr="003E6A0B">
        <w:t xml:space="preserve"> </w:t>
      </w:r>
      <w:proofErr w:type="spellStart"/>
      <w:r w:rsidRPr="003E6A0B">
        <w:t>và</w:t>
      </w:r>
      <w:proofErr w:type="spellEnd"/>
      <w:r w:rsidRPr="003E6A0B">
        <w:t xml:space="preserve"> </w:t>
      </w:r>
      <w:proofErr w:type="spellStart"/>
      <w:r w:rsidRPr="003E6A0B">
        <w:t>thực</w:t>
      </w:r>
      <w:proofErr w:type="spellEnd"/>
      <w:r w:rsidRPr="003E6A0B">
        <w:t xml:space="preserve"> </w:t>
      </w:r>
      <w:proofErr w:type="spellStart"/>
      <w:r w:rsidRPr="003E6A0B">
        <w:t>tế</w:t>
      </w:r>
      <w:proofErr w:type="spellEnd"/>
    </w:p>
    <w:p w14:paraId="2BD9ACFD" w14:textId="77777777" w:rsidR="003E6A0B" w:rsidRPr="003E6A0B" w:rsidRDefault="003E6A0B" w:rsidP="003E6A0B">
      <w:pPr>
        <w:numPr>
          <w:ilvl w:val="0"/>
          <w:numId w:val="1"/>
        </w:numPr>
      </w:pPr>
      <w:r w:rsidRPr="003E6A0B">
        <w:t xml:space="preserve">Dashboard </w:t>
      </w:r>
      <w:proofErr w:type="spellStart"/>
      <w:r w:rsidRPr="003E6A0B">
        <w:t>báo</w:t>
      </w:r>
      <w:proofErr w:type="spellEnd"/>
      <w:r w:rsidRPr="003E6A0B">
        <w:t xml:space="preserve"> </w:t>
      </w:r>
      <w:proofErr w:type="spellStart"/>
      <w:r w:rsidRPr="003E6A0B">
        <w:t>cáo</w:t>
      </w:r>
      <w:proofErr w:type="spellEnd"/>
      <w:r w:rsidRPr="003E6A0B">
        <w:t xml:space="preserve"> chi </w:t>
      </w:r>
      <w:proofErr w:type="spellStart"/>
      <w:r w:rsidRPr="003E6A0B">
        <w:t>tiết</w:t>
      </w:r>
      <w:proofErr w:type="spellEnd"/>
      <w:r w:rsidRPr="003E6A0B">
        <w:t>, real-time</w:t>
      </w:r>
    </w:p>
    <w:p w14:paraId="58CE4033" w14:textId="77777777" w:rsidR="003E6A0B" w:rsidRPr="003E6A0B" w:rsidRDefault="003E6A0B" w:rsidP="003E6A0B">
      <w:proofErr w:type="spellStart"/>
      <w:r w:rsidRPr="003E6A0B">
        <w:t>Mục</w:t>
      </w:r>
      <w:proofErr w:type="spellEnd"/>
      <w:r w:rsidRPr="003E6A0B">
        <w:t xml:space="preserve"> </w:t>
      </w:r>
      <w:proofErr w:type="spellStart"/>
      <w:r w:rsidRPr="003E6A0B">
        <w:t>tiêu</w:t>
      </w:r>
      <w:proofErr w:type="spellEnd"/>
      <w:r w:rsidRPr="003E6A0B">
        <w:t xml:space="preserve"> </w:t>
      </w:r>
      <w:proofErr w:type="spellStart"/>
      <w:r w:rsidRPr="003E6A0B">
        <w:t>của</w:t>
      </w:r>
      <w:proofErr w:type="spellEnd"/>
      <w:r w:rsidRPr="003E6A0B">
        <w:t xml:space="preserve"> </w:t>
      </w:r>
      <w:proofErr w:type="spellStart"/>
      <w:r w:rsidRPr="003E6A0B">
        <w:t>dự</w:t>
      </w:r>
      <w:proofErr w:type="spellEnd"/>
      <w:r w:rsidRPr="003E6A0B">
        <w:t xml:space="preserve"> </w:t>
      </w:r>
      <w:proofErr w:type="spellStart"/>
      <w:r w:rsidRPr="003E6A0B">
        <w:t>án</w:t>
      </w:r>
      <w:proofErr w:type="spellEnd"/>
      <w:r w:rsidRPr="003E6A0B">
        <w:t xml:space="preserve"> </w:t>
      </w:r>
      <w:proofErr w:type="spellStart"/>
      <w:r w:rsidRPr="003E6A0B">
        <w:t>là</w:t>
      </w:r>
      <w:proofErr w:type="spellEnd"/>
      <w:r w:rsidRPr="003E6A0B">
        <w:t xml:space="preserve"> </w:t>
      </w:r>
      <w:proofErr w:type="spellStart"/>
      <w:r w:rsidRPr="003E6A0B">
        <w:t>giúp</w:t>
      </w:r>
      <w:proofErr w:type="spellEnd"/>
      <w:r w:rsidRPr="003E6A0B">
        <w:t xml:space="preserve"> </w:t>
      </w:r>
      <w:proofErr w:type="spellStart"/>
      <w:r w:rsidRPr="003E6A0B">
        <w:t>doanh</w:t>
      </w:r>
      <w:proofErr w:type="spellEnd"/>
      <w:r w:rsidRPr="003E6A0B">
        <w:t xml:space="preserve"> </w:t>
      </w:r>
      <w:proofErr w:type="spellStart"/>
      <w:r w:rsidRPr="003E6A0B">
        <w:t>nghiệp</w:t>
      </w:r>
      <w:proofErr w:type="spellEnd"/>
      <w:r w:rsidRPr="003E6A0B">
        <w:t xml:space="preserve"> </w:t>
      </w:r>
      <w:proofErr w:type="spellStart"/>
      <w:r w:rsidRPr="003E6A0B">
        <w:t>giảm</w:t>
      </w:r>
      <w:proofErr w:type="spellEnd"/>
      <w:r w:rsidRPr="003E6A0B">
        <w:t xml:space="preserve"> </w:t>
      </w:r>
      <w:proofErr w:type="spellStart"/>
      <w:r w:rsidRPr="003E6A0B">
        <w:t>rủi</w:t>
      </w:r>
      <w:proofErr w:type="spellEnd"/>
      <w:r w:rsidRPr="003E6A0B">
        <w:t xml:space="preserve"> </w:t>
      </w:r>
      <w:proofErr w:type="spellStart"/>
      <w:r w:rsidRPr="003E6A0B">
        <w:t>ro</w:t>
      </w:r>
      <w:proofErr w:type="spellEnd"/>
      <w:r w:rsidRPr="003E6A0B">
        <w:t xml:space="preserve"> overspend, </w:t>
      </w:r>
      <w:proofErr w:type="spellStart"/>
      <w:r w:rsidRPr="003E6A0B">
        <w:t>tăng</w:t>
      </w:r>
      <w:proofErr w:type="spellEnd"/>
      <w:r w:rsidRPr="003E6A0B">
        <w:t xml:space="preserve"> </w:t>
      </w:r>
      <w:proofErr w:type="spellStart"/>
      <w:r w:rsidRPr="003E6A0B">
        <w:t>tính</w:t>
      </w:r>
      <w:proofErr w:type="spellEnd"/>
      <w:r w:rsidRPr="003E6A0B">
        <w:t xml:space="preserve"> </w:t>
      </w:r>
      <w:proofErr w:type="spellStart"/>
      <w:r w:rsidRPr="003E6A0B">
        <w:t>minh</w:t>
      </w:r>
      <w:proofErr w:type="spellEnd"/>
      <w:r w:rsidRPr="003E6A0B">
        <w:t xml:space="preserve"> </w:t>
      </w:r>
      <w:proofErr w:type="spellStart"/>
      <w:r w:rsidRPr="003E6A0B">
        <w:t>bạch</w:t>
      </w:r>
      <w:proofErr w:type="spellEnd"/>
      <w:r w:rsidRPr="003E6A0B">
        <w:t xml:space="preserve"> </w:t>
      </w:r>
      <w:proofErr w:type="spellStart"/>
      <w:r w:rsidRPr="003E6A0B">
        <w:t>và</w:t>
      </w:r>
      <w:proofErr w:type="spellEnd"/>
      <w:r w:rsidRPr="003E6A0B">
        <w:t xml:space="preserve"> </w:t>
      </w:r>
      <w:proofErr w:type="spellStart"/>
      <w:r w:rsidRPr="003E6A0B">
        <w:t>hiệu</w:t>
      </w:r>
      <w:proofErr w:type="spellEnd"/>
      <w:r w:rsidRPr="003E6A0B">
        <w:t xml:space="preserve"> </w:t>
      </w:r>
      <w:proofErr w:type="spellStart"/>
      <w:r w:rsidRPr="003E6A0B">
        <w:t>quả</w:t>
      </w:r>
      <w:proofErr w:type="spellEnd"/>
      <w:r w:rsidRPr="003E6A0B">
        <w:t xml:space="preserve"> </w:t>
      </w:r>
      <w:proofErr w:type="spellStart"/>
      <w:r w:rsidRPr="003E6A0B">
        <w:t>trong</w:t>
      </w:r>
      <w:proofErr w:type="spellEnd"/>
      <w:r w:rsidRPr="003E6A0B">
        <w:t xml:space="preserve"> </w:t>
      </w:r>
      <w:proofErr w:type="spellStart"/>
      <w:r w:rsidRPr="003E6A0B">
        <w:t>quản</w:t>
      </w:r>
      <w:proofErr w:type="spellEnd"/>
      <w:r w:rsidRPr="003E6A0B">
        <w:t xml:space="preserve"> </w:t>
      </w:r>
      <w:proofErr w:type="spellStart"/>
      <w:r w:rsidRPr="003E6A0B">
        <w:t>trị</w:t>
      </w:r>
      <w:proofErr w:type="spellEnd"/>
      <w:r w:rsidRPr="003E6A0B">
        <w:t xml:space="preserve"> </w:t>
      </w:r>
      <w:proofErr w:type="spellStart"/>
      <w:r w:rsidRPr="003E6A0B">
        <w:t>tài</w:t>
      </w:r>
      <w:proofErr w:type="spellEnd"/>
      <w:r w:rsidRPr="003E6A0B">
        <w:t xml:space="preserve"> </w:t>
      </w:r>
      <w:proofErr w:type="spellStart"/>
      <w:r w:rsidRPr="003E6A0B">
        <w:t>chính</w:t>
      </w:r>
      <w:proofErr w:type="spellEnd"/>
      <w:r w:rsidRPr="003E6A0B">
        <w:t xml:space="preserve"> </w:t>
      </w:r>
      <w:proofErr w:type="spellStart"/>
      <w:r w:rsidRPr="003E6A0B">
        <w:t>cho</w:t>
      </w:r>
      <w:proofErr w:type="spellEnd"/>
      <w:r w:rsidRPr="003E6A0B">
        <w:t xml:space="preserve"> </w:t>
      </w:r>
      <w:proofErr w:type="spellStart"/>
      <w:r w:rsidRPr="003E6A0B">
        <w:t>hạ</w:t>
      </w:r>
      <w:proofErr w:type="spellEnd"/>
      <w:r w:rsidRPr="003E6A0B">
        <w:t xml:space="preserve"> </w:t>
      </w:r>
      <w:proofErr w:type="spellStart"/>
      <w:r w:rsidRPr="003E6A0B">
        <w:t>tầng</w:t>
      </w:r>
      <w:proofErr w:type="spellEnd"/>
      <w:r w:rsidRPr="003E6A0B">
        <w:t xml:space="preserve"> </w:t>
      </w:r>
      <w:proofErr w:type="spellStart"/>
      <w:r w:rsidRPr="003E6A0B">
        <w:t>công</w:t>
      </w:r>
      <w:proofErr w:type="spellEnd"/>
      <w:r w:rsidRPr="003E6A0B">
        <w:t xml:space="preserve"> </w:t>
      </w:r>
      <w:proofErr w:type="spellStart"/>
      <w:r w:rsidRPr="003E6A0B">
        <w:t>nghệ</w:t>
      </w:r>
      <w:proofErr w:type="spellEnd"/>
      <w:r w:rsidRPr="003E6A0B">
        <w:t>.</w:t>
      </w:r>
    </w:p>
    <w:p w14:paraId="7B81B9A4" w14:textId="680A3593" w:rsidR="003E6A0B" w:rsidRPr="003E6A0B" w:rsidRDefault="003E6A0B" w:rsidP="003E6A0B"/>
    <w:p w14:paraId="3ABBD5F8" w14:textId="77777777" w:rsidR="003E6A0B" w:rsidRPr="003E6A0B" w:rsidRDefault="003E6A0B" w:rsidP="003E6A0B">
      <w:pPr>
        <w:rPr>
          <w:b/>
          <w:bCs/>
        </w:rPr>
      </w:pPr>
      <w:r w:rsidRPr="003E6A0B">
        <w:rPr>
          <w:b/>
          <w:bCs/>
        </w:rPr>
        <w:t>2. Problem Statement (Short Version)</w:t>
      </w:r>
    </w:p>
    <w:p w14:paraId="530C5BA4" w14:textId="77777777" w:rsidR="003E6A0B" w:rsidRPr="003E6A0B" w:rsidRDefault="003E6A0B" w:rsidP="003E6A0B">
      <w:proofErr w:type="spellStart"/>
      <w:r w:rsidRPr="003E6A0B">
        <w:t>Hiện</w:t>
      </w:r>
      <w:proofErr w:type="spellEnd"/>
      <w:r w:rsidRPr="003E6A0B">
        <w:t xml:space="preserve"> </w:t>
      </w:r>
      <w:proofErr w:type="spellStart"/>
      <w:r w:rsidRPr="003E6A0B">
        <w:t>tại</w:t>
      </w:r>
      <w:proofErr w:type="spellEnd"/>
      <w:r w:rsidRPr="003E6A0B">
        <w:t xml:space="preserve">, </w:t>
      </w:r>
      <w:proofErr w:type="spellStart"/>
      <w:r w:rsidRPr="003E6A0B">
        <w:t>việc</w:t>
      </w:r>
      <w:proofErr w:type="spellEnd"/>
      <w:r w:rsidRPr="003E6A0B">
        <w:t xml:space="preserve"> </w:t>
      </w:r>
      <w:proofErr w:type="spellStart"/>
      <w:r w:rsidRPr="003E6A0B">
        <w:t>quản</w:t>
      </w:r>
      <w:proofErr w:type="spellEnd"/>
      <w:r w:rsidRPr="003E6A0B">
        <w:t xml:space="preserve"> </w:t>
      </w:r>
      <w:proofErr w:type="spellStart"/>
      <w:r w:rsidRPr="003E6A0B">
        <w:t>lý</w:t>
      </w:r>
      <w:proofErr w:type="spellEnd"/>
      <w:r w:rsidRPr="003E6A0B">
        <w:t xml:space="preserve"> </w:t>
      </w:r>
      <w:proofErr w:type="spellStart"/>
      <w:r w:rsidRPr="003E6A0B">
        <w:t>ngân</w:t>
      </w:r>
      <w:proofErr w:type="spellEnd"/>
      <w:r w:rsidRPr="003E6A0B">
        <w:t xml:space="preserve"> </w:t>
      </w:r>
      <w:proofErr w:type="spellStart"/>
      <w:r w:rsidRPr="003E6A0B">
        <w:t>sách</w:t>
      </w:r>
      <w:proofErr w:type="spellEnd"/>
      <w:r w:rsidRPr="003E6A0B">
        <w:t xml:space="preserve"> </w:t>
      </w:r>
      <w:proofErr w:type="spellStart"/>
      <w:r w:rsidRPr="003E6A0B">
        <w:t>thường</w:t>
      </w:r>
      <w:proofErr w:type="spellEnd"/>
      <w:r w:rsidRPr="003E6A0B">
        <w:t xml:space="preserve"> </w:t>
      </w:r>
      <w:proofErr w:type="spellStart"/>
      <w:r w:rsidRPr="003E6A0B">
        <w:t>dựa</w:t>
      </w:r>
      <w:proofErr w:type="spellEnd"/>
      <w:r w:rsidRPr="003E6A0B">
        <w:t xml:space="preserve"> </w:t>
      </w:r>
      <w:proofErr w:type="spellStart"/>
      <w:r w:rsidRPr="003E6A0B">
        <w:t>vào</w:t>
      </w:r>
      <w:proofErr w:type="spellEnd"/>
      <w:r w:rsidRPr="003E6A0B">
        <w:t>:</w:t>
      </w:r>
    </w:p>
    <w:p w14:paraId="1C248689" w14:textId="77777777" w:rsidR="003E6A0B" w:rsidRPr="003E6A0B" w:rsidRDefault="003E6A0B" w:rsidP="003E6A0B">
      <w:pPr>
        <w:numPr>
          <w:ilvl w:val="0"/>
          <w:numId w:val="2"/>
        </w:numPr>
      </w:pPr>
      <w:r w:rsidRPr="003E6A0B">
        <w:t xml:space="preserve">Báo </w:t>
      </w:r>
      <w:proofErr w:type="spellStart"/>
      <w:r w:rsidRPr="003E6A0B">
        <w:t>cáo</w:t>
      </w:r>
      <w:proofErr w:type="spellEnd"/>
      <w:r w:rsidRPr="003E6A0B">
        <w:t xml:space="preserve"> </w:t>
      </w:r>
      <w:proofErr w:type="spellStart"/>
      <w:r w:rsidRPr="003E6A0B">
        <w:t>hậu</w:t>
      </w:r>
      <w:proofErr w:type="spellEnd"/>
      <w:r w:rsidRPr="003E6A0B">
        <w:t xml:space="preserve"> </w:t>
      </w:r>
      <w:proofErr w:type="spellStart"/>
      <w:r w:rsidRPr="003E6A0B">
        <w:t>kiểm</w:t>
      </w:r>
      <w:proofErr w:type="spellEnd"/>
      <w:r w:rsidRPr="003E6A0B">
        <w:t xml:space="preserve">, </w:t>
      </w:r>
      <w:proofErr w:type="spellStart"/>
      <w:r w:rsidRPr="003E6A0B">
        <w:t>trễ</w:t>
      </w:r>
      <w:proofErr w:type="spellEnd"/>
      <w:r w:rsidRPr="003E6A0B">
        <w:t xml:space="preserve"> so </w:t>
      </w:r>
      <w:proofErr w:type="spellStart"/>
      <w:r w:rsidRPr="003E6A0B">
        <w:t>với</w:t>
      </w:r>
      <w:proofErr w:type="spellEnd"/>
      <w:r w:rsidRPr="003E6A0B">
        <w:t xml:space="preserve"> </w:t>
      </w:r>
      <w:proofErr w:type="spellStart"/>
      <w:r w:rsidRPr="003E6A0B">
        <w:t>phát</w:t>
      </w:r>
      <w:proofErr w:type="spellEnd"/>
      <w:r w:rsidRPr="003E6A0B">
        <w:t xml:space="preserve"> </w:t>
      </w:r>
      <w:proofErr w:type="spellStart"/>
      <w:r w:rsidRPr="003E6A0B">
        <w:t>sinh</w:t>
      </w:r>
      <w:proofErr w:type="spellEnd"/>
      <w:r w:rsidRPr="003E6A0B">
        <w:t xml:space="preserve"> </w:t>
      </w:r>
      <w:proofErr w:type="spellStart"/>
      <w:r w:rsidRPr="003E6A0B">
        <w:t>thực</w:t>
      </w:r>
      <w:proofErr w:type="spellEnd"/>
      <w:r w:rsidRPr="003E6A0B">
        <w:t xml:space="preserve"> </w:t>
      </w:r>
      <w:proofErr w:type="spellStart"/>
      <w:r w:rsidRPr="003E6A0B">
        <w:t>tế</w:t>
      </w:r>
      <w:proofErr w:type="spellEnd"/>
    </w:p>
    <w:p w14:paraId="4049F516" w14:textId="77777777" w:rsidR="003E6A0B" w:rsidRPr="003E6A0B" w:rsidRDefault="003E6A0B" w:rsidP="003E6A0B">
      <w:pPr>
        <w:numPr>
          <w:ilvl w:val="0"/>
          <w:numId w:val="2"/>
        </w:numPr>
      </w:pPr>
      <w:r w:rsidRPr="003E6A0B">
        <w:t xml:space="preserve">Quy </w:t>
      </w:r>
      <w:proofErr w:type="spellStart"/>
      <w:r w:rsidRPr="003E6A0B">
        <w:t>trình</w:t>
      </w:r>
      <w:proofErr w:type="spellEnd"/>
      <w:r w:rsidRPr="003E6A0B">
        <w:t xml:space="preserve"> </w:t>
      </w:r>
      <w:proofErr w:type="spellStart"/>
      <w:r w:rsidRPr="003E6A0B">
        <w:t>phê</w:t>
      </w:r>
      <w:proofErr w:type="spellEnd"/>
      <w:r w:rsidRPr="003E6A0B">
        <w:t xml:space="preserve"> </w:t>
      </w:r>
      <w:proofErr w:type="spellStart"/>
      <w:r w:rsidRPr="003E6A0B">
        <w:t>duyệt</w:t>
      </w:r>
      <w:proofErr w:type="spellEnd"/>
      <w:r w:rsidRPr="003E6A0B">
        <w:t xml:space="preserve"> </w:t>
      </w:r>
      <w:proofErr w:type="spellStart"/>
      <w:r w:rsidRPr="003E6A0B">
        <w:t>và</w:t>
      </w:r>
      <w:proofErr w:type="spellEnd"/>
      <w:r w:rsidRPr="003E6A0B">
        <w:t xml:space="preserve"> </w:t>
      </w:r>
      <w:proofErr w:type="spellStart"/>
      <w:r w:rsidRPr="003E6A0B">
        <w:t>kiểm</w:t>
      </w:r>
      <w:proofErr w:type="spellEnd"/>
      <w:r w:rsidRPr="003E6A0B">
        <w:t xml:space="preserve"> </w:t>
      </w:r>
      <w:proofErr w:type="spellStart"/>
      <w:r w:rsidRPr="003E6A0B">
        <w:t>soát</w:t>
      </w:r>
      <w:proofErr w:type="spellEnd"/>
      <w:r w:rsidRPr="003E6A0B">
        <w:t xml:space="preserve"> </w:t>
      </w:r>
      <w:proofErr w:type="spellStart"/>
      <w:r w:rsidRPr="003E6A0B">
        <w:t>thủ</w:t>
      </w:r>
      <w:proofErr w:type="spellEnd"/>
      <w:r w:rsidRPr="003E6A0B">
        <w:t xml:space="preserve"> </w:t>
      </w:r>
      <w:proofErr w:type="spellStart"/>
      <w:r w:rsidRPr="003E6A0B">
        <w:t>công</w:t>
      </w:r>
      <w:proofErr w:type="spellEnd"/>
    </w:p>
    <w:p w14:paraId="704C131F" w14:textId="77777777" w:rsidR="003E6A0B" w:rsidRPr="003E6A0B" w:rsidRDefault="003E6A0B" w:rsidP="003E6A0B">
      <w:pPr>
        <w:numPr>
          <w:ilvl w:val="0"/>
          <w:numId w:val="2"/>
        </w:numPr>
      </w:pPr>
      <w:proofErr w:type="spellStart"/>
      <w:r w:rsidRPr="003E6A0B">
        <w:t>Thiếu</w:t>
      </w:r>
      <w:proofErr w:type="spellEnd"/>
      <w:r w:rsidRPr="003E6A0B">
        <w:t xml:space="preserve"> </w:t>
      </w:r>
      <w:proofErr w:type="spellStart"/>
      <w:r w:rsidRPr="003E6A0B">
        <w:t>cơ</w:t>
      </w:r>
      <w:proofErr w:type="spellEnd"/>
      <w:r w:rsidRPr="003E6A0B">
        <w:t xml:space="preserve"> </w:t>
      </w:r>
      <w:proofErr w:type="spellStart"/>
      <w:r w:rsidRPr="003E6A0B">
        <w:t>chế</w:t>
      </w:r>
      <w:proofErr w:type="spellEnd"/>
      <w:r w:rsidRPr="003E6A0B">
        <w:t xml:space="preserve"> </w:t>
      </w:r>
      <w:proofErr w:type="spellStart"/>
      <w:r w:rsidRPr="003E6A0B">
        <w:t>cảnh</w:t>
      </w:r>
      <w:proofErr w:type="spellEnd"/>
      <w:r w:rsidRPr="003E6A0B">
        <w:t xml:space="preserve"> </w:t>
      </w:r>
      <w:proofErr w:type="spellStart"/>
      <w:r w:rsidRPr="003E6A0B">
        <w:t>báo</w:t>
      </w:r>
      <w:proofErr w:type="spellEnd"/>
      <w:r w:rsidRPr="003E6A0B">
        <w:t xml:space="preserve"> </w:t>
      </w:r>
      <w:proofErr w:type="spellStart"/>
      <w:r w:rsidRPr="003E6A0B">
        <w:t>dự</w:t>
      </w:r>
      <w:proofErr w:type="spellEnd"/>
      <w:r w:rsidRPr="003E6A0B">
        <w:t xml:space="preserve"> </w:t>
      </w:r>
      <w:proofErr w:type="spellStart"/>
      <w:r w:rsidRPr="003E6A0B">
        <w:t>đoán</w:t>
      </w:r>
      <w:proofErr w:type="spellEnd"/>
      <w:r w:rsidRPr="003E6A0B">
        <w:t xml:space="preserve"> </w:t>
      </w:r>
      <w:proofErr w:type="spellStart"/>
      <w:r w:rsidRPr="003E6A0B">
        <w:t>khi</w:t>
      </w:r>
      <w:proofErr w:type="spellEnd"/>
      <w:r w:rsidRPr="003E6A0B">
        <w:t xml:space="preserve"> chi </w:t>
      </w:r>
      <w:proofErr w:type="spellStart"/>
      <w:r w:rsidRPr="003E6A0B">
        <w:t>phí</w:t>
      </w:r>
      <w:proofErr w:type="spellEnd"/>
      <w:r w:rsidRPr="003E6A0B">
        <w:t xml:space="preserve"> </w:t>
      </w:r>
      <w:proofErr w:type="spellStart"/>
      <w:r w:rsidRPr="003E6A0B">
        <w:t>vượt</w:t>
      </w:r>
      <w:proofErr w:type="spellEnd"/>
      <w:r w:rsidRPr="003E6A0B">
        <w:t xml:space="preserve"> </w:t>
      </w:r>
      <w:proofErr w:type="spellStart"/>
      <w:r w:rsidRPr="003E6A0B">
        <w:t>ngưỡng</w:t>
      </w:r>
      <w:proofErr w:type="spellEnd"/>
    </w:p>
    <w:p w14:paraId="31868D11" w14:textId="77777777" w:rsidR="003E6A0B" w:rsidRPr="003E6A0B" w:rsidRDefault="003E6A0B" w:rsidP="003E6A0B">
      <w:r w:rsidRPr="003E6A0B">
        <w:t xml:space="preserve">Hậu </w:t>
      </w:r>
      <w:proofErr w:type="spellStart"/>
      <w:r w:rsidRPr="003E6A0B">
        <w:t>quả</w:t>
      </w:r>
      <w:proofErr w:type="spellEnd"/>
      <w:r w:rsidRPr="003E6A0B">
        <w:t xml:space="preserve"> </w:t>
      </w:r>
      <w:proofErr w:type="spellStart"/>
      <w:r w:rsidRPr="003E6A0B">
        <w:t>chính</w:t>
      </w:r>
      <w:proofErr w:type="spellEnd"/>
      <w:r w:rsidRPr="003E6A0B">
        <w:t>:</w:t>
      </w:r>
    </w:p>
    <w:p w14:paraId="11DE81F2" w14:textId="77777777" w:rsidR="003E6A0B" w:rsidRPr="003E6A0B" w:rsidRDefault="003E6A0B" w:rsidP="003E6A0B">
      <w:pPr>
        <w:numPr>
          <w:ilvl w:val="0"/>
          <w:numId w:val="3"/>
        </w:numPr>
      </w:pPr>
      <w:r w:rsidRPr="003E6A0B">
        <w:t xml:space="preserve">Overspend </w:t>
      </w:r>
      <w:proofErr w:type="spellStart"/>
      <w:r w:rsidRPr="003E6A0B">
        <w:t>trung</w:t>
      </w:r>
      <w:proofErr w:type="spellEnd"/>
      <w:r w:rsidRPr="003E6A0B">
        <w:t xml:space="preserve"> </w:t>
      </w:r>
      <w:proofErr w:type="spellStart"/>
      <w:r w:rsidRPr="003E6A0B">
        <w:t>bình</w:t>
      </w:r>
      <w:proofErr w:type="spellEnd"/>
      <w:r w:rsidRPr="003E6A0B">
        <w:t xml:space="preserve"> 10–30%</w:t>
      </w:r>
    </w:p>
    <w:p w14:paraId="202BE04E" w14:textId="77777777" w:rsidR="003E6A0B" w:rsidRPr="003E6A0B" w:rsidRDefault="003E6A0B" w:rsidP="003E6A0B">
      <w:pPr>
        <w:numPr>
          <w:ilvl w:val="0"/>
          <w:numId w:val="3"/>
        </w:numPr>
      </w:pPr>
      <w:proofErr w:type="spellStart"/>
      <w:r w:rsidRPr="003E6A0B">
        <w:t>Thiếu</w:t>
      </w:r>
      <w:proofErr w:type="spellEnd"/>
      <w:r w:rsidRPr="003E6A0B">
        <w:t xml:space="preserve"> </w:t>
      </w:r>
      <w:proofErr w:type="spellStart"/>
      <w:r w:rsidRPr="003E6A0B">
        <w:t>dữ</w:t>
      </w:r>
      <w:proofErr w:type="spellEnd"/>
      <w:r w:rsidRPr="003E6A0B">
        <w:t xml:space="preserve"> </w:t>
      </w:r>
      <w:proofErr w:type="spellStart"/>
      <w:r w:rsidRPr="003E6A0B">
        <w:t>liệu</w:t>
      </w:r>
      <w:proofErr w:type="spellEnd"/>
      <w:r w:rsidRPr="003E6A0B">
        <w:t xml:space="preserve"> </w:t>
      </w:r>
      <w:proofErr w:type="spellStart"/>
      <w:r w:rsidRPr="003E6A0B">
        <w:t>để</w:t>
      </w:r>
      <w:proofErr w:type="spellEnd"/>
      <w:r w:rsidRPr="003E6A0B">
        <w:t xml:space="preserve"> </w:t>
      </w:r>
      <w:proofErr w:type="spellStart"/>
      <w:r w:rsidRPr="003E6A0B">
        <w:t>ra</w:t>
      </w:r>
      <w:proofErr w:type="spellEnd"/>
      <w:r w:rsidRPr="003E6A0B">
        <w:t xml:space="preserve"> </w:t>
      </w:r>
      <w:proofErr w:type="spellStart"/>
      <w:r w:rsidRPr="003E6A0B">
        <w:t>quyết</w:t>
      </w:r>
      <w:proofErr w:type="spellEnd"/>
      <w:r w:rsidRPr="003E6A0B">
        <w:t xml:space="preserve"> </w:t>
      </w:r>
      <w:proofErr w:type="spellStart"/>
      <w:r w:rsidRPr="003E6A0B">
        <w:t>định</w:t>
      </w:r>
      <w:proofErr w:type="spellEnd"/>
      <w:r w:rsidRPr="003E6A0B">
        <w:t xml:space="preserve"> </w:t>
      </w:r>
      <w:proofErr w:type="spellStart"/>
      <w:r w:rsidRPr="003E6A0B">
        <w:t>nhanh</w:t>
      </w:r>
      <w:proofErr w:type="spellEnd"/>
    </w:p>
    <w:p w14:paraId="4E48DD70" w14:textId="77777777" w:rsidR="003E6A0B" w:rsidRPr="003E6A0B" w:rsidRDefault="003E6A0B" w:rsidP="003E6A0B">
      <w:pPr>
        <w:numPr>
          <w:ilvl w:val="0"/>
          <w:numId w:val="3"/>
        </w:numPr>
      </w:pPr>
      <w:proofErr w:type="spellStart"/>
      <w:r w:rsidRPr="003E6A0B">
        <w:t>Tăng</w:t>
      </w:r>
      <w:proofErr w:type="spellEnd"/>
      <w:r w:rsidRPr="003E6A0B">
        <w:t xml:space="preserve"> </w:t>
      </w:r>
      <w:proofErr w:type="spellStart"/>
      <w:r w:rsidRPr="003E6A0B">
        <w:t>rủi</w:t>
      </w:r>
      <w:proofErr w:type="spellEnd"/>
      <w:r w:rsidRPr="003E6A0B">
        <w:t xml:space="preserve"> </w:t>
      </w:r>
      <w:proofErr w:type="spellStart"/>
      <w:r w:rsidRPr="003E6A0B">
        <w:t>ro</w:t>
      </w:r>
      <w:proofErr w:type="spellEnd"/>
      <w:r w:rsidRPr="003E6A0B">
        <w:t xml:space="preserve"> </w:t>
      </w:r>
      <w:proofErr w:type="spellStart"/>
      <w:r w:rsidRPr="003E6A0B">
        <w:t>kiểm</w:t>
      </w:r>
      <w:proofErr w:type="spellEnd"/>
      <w:r w:rsidRPr="003E6A0B">
        <w:t xml:space="preserve"> </w:t>
      </w:r>
      <w:proofErr w:type="spellStart"/>
      <w:r w:rsidRPr="003E6A0B">
        <w:t>toán</w:t>
      </w:r>
      <w:proofErr w:type="spellEnd"/>
      <w:r w:rsidRPr="003E6A0B">
        <w:t xml:space="preserve"> </w:t>
      </w:r>
      <w:proofErr w:type="spellStart"/>
      <w:r w:rsidRPr="003E6A0B">
        <w:t>và</w:t>
      </w:r>
      <w:proofErr w:type="spellEnd"/>
      <w:r w:rsidRPr="003E6A0B">
        <w:t xml:space="preserve"> compliance</w:t>
      </w:r>
    </w:p>
    <w:p w14:paraId="5C63E801" w14:textId="77777777" w:rsidR="003E6A0B" w:rsidRPr="003E6A0B" w:rsidRDefault="003E6A0B" w:rsidP="003E6A0B">
      <w:proofErr w:type="spellStart"/>
      <w:r w:rsidRPr="003E6A0B">
        <w:t>Việc</w:t>
      </w:r>
      <w:proofErr w:type="spellEnd"/>
      <w:r w:rsidRPr="003E6A0B">
        <w:t xml:space="preserve"> </w:t>
      </w:r>
      <w:proofErr w:type="spellStart"/>
      <w:r w:rsidRPr="003E6A0B">
        <w:t>không</w:t>
      </w:r>
      <w:proofErr w:type="spellEnd"/>
      <w:r w:rsidRPr="003E6A0B">
        <w:t xml:space="preserve"> </w:t>
      </w:r>
      <w:proofErr w:type="spellStart"/>
      <w:r w:rsidRPr="003E6A0B">
        <w:t>cải</w:t>
      </w:r>
      <w:proofErr w:type="spellEnd"/>
      <w:r w:rsidRPr="003E6A0B">
        <w:t xml:space="preserve"> </w:t>
      </w:r>
      <w:proofErr w:type="spellStart"/>
      <w:r w:rsidRPr="003E6A0B">
        <w:t>thiện</w:t>
      </w:r>
      <w:proofErr w:type="spellEnd"/>
      <w:r w:rsidRPr="003E6A0B">
        <w:t xml:space="preserve"> </w:t>
      </w:r>
      <w:proofErr w:type="spellStart"/>
      <w:r w:rsidRPr="003E6A0B">
        <w:t>sẽ</w:t>
      </w:r>
      <w:proofErr w:type="spellEnd"/>
      <w:r w:rsidRPr="003E6A0B">
        <w:t xml:space="preserve"> </w:t>
      </w:r>
      <w:proofErr w:type="spellStart"/>
      <w:r w:rsidRPr="003E6A0B">
        <w:t>dẫn</w:t>
      </w:r>
      <w:proofErr w:type="spellEnd"/>
      <w:r w:rsidRPr="003E6A0B">
        <w:t xml:space="preserve"> </w:t>
      </w:r>
      <w:proofErr w:type="spellStart"/>
      <w:r w:rsidRPr="003E6A0B">
        <w:t>đến</w:t>
      </w:r>
      <w:proofErr w:type="spellEnd"/>
      <w:r w:rsidRPr="003E6A0B">
        <w:t xml:space="preserve"> chi </w:t>
      </w:r>
      <w:proofErr w:type="spellStart"/>
      <w:r w:rsidRPr="003E6A0B">
        <w:t>phí</w:t>
      </w:r>
      <w:proofErr w:type="spellEnd"/>
      <w:r w:rsidRPr="003E6A0B">
        <w:t xml:space="preserve"> </w:t>
      </w:r>
      <w:proofErr w:type="spellStart"/>
      <w:r w:rsidRPr="003E6A0B">
        <w:t>bị</w:t>
      </w:r>
      <w:proofErr w:type="spellEnd"/>
      <w:r w:rsidRPr="003E6A0B">
        <w:t xml:space="preserve"> </w:t>
      </w:r>
      <w:proofErr w:type="spellStart"/>
      <w:r w:rsidRPr="003E6A0B">
        <w:t>lãng</w:t>
      </w:r>
      <w:proofErr w:type="spellEnd"/>
      <w:r w:rsidRPr="003E6A0B">
        <w:t xml:space="preserve"> </w:t>
      </w:r>
      <w:proofErr w:type="spellStart"/>
      <w:r w:rsidRPr="003E6A0B">
        <w:t>phí</w:t>
      </w:r>
      <w:proofErr w:type="spellEnd"/>
      <w:r w:rsidRPr="003E6A0B">
        <w:t xml:space="preserve">, </w:t>
      </w:r>
      <w:proofErr w:type="spellStart"/>
      <w:r w:rsidRPr="003E6A0B">
        <w:t>giảm</w:t>
      </w:r>
      <w:proofErr w:type="spellEnd"/>
      <w:r w:rsidRPr="003E6A0B">
        <w:t xml:space="preserve"> </w:t>
      </w:r>
      <w:proofErr w:type="spellStart"/>
      <w:r w:rsidRPr="003E6A0B">
        <w:t>lợi</w:t>
      </w:r>
      <w:proofErr w:type="spellEnd"/>
      <w:r w:rsidRPr="003E6A0B">
        <w:t xml:space="preserve"> </w:t>
      </w:r>
      <w:proofErr w:type="spellStart"/>
      <w:r w:rsidRPr="003E6A0B">
        <w:t>nhuận</w:t>
      </w:r>
      <w:proofErr w:type="spellEnd"/>
      <w:r w:rsidRPr="003E6A0B">
        <w:t xml:space="preserve"> </w:t>
      </w:r>
      <w:proofErr w:type="spellStart"/>
      <w:r w:rsidRPr="003E6A0B">
        <w:t>và</w:t>
      </w:r>
      <w:proofErr w:type="spellEnd"/>
      <w:r w:rsidRPr="003E6A0B">
        <w:t xml:space="preserve"> </w:t>
      </w:r>
      <w:proofErr w:type="spellStart"/>
      <w:r w:rsidRPr="003E6A0B">
        <w:t>mất</w:t>
      </w:r>
      <w:proofErr w:type="spellEnd"/>
      <w:r w:rsidRPr="003E6A0B">
        <w:t xml:space="preserve"> </w:t>
      </w:r>
      <w:proofErr w:type="spellStart"/>
      <w:r w:rsidRPr="003E6A0B">
        <w:t>khả</w:t>
      </w:r>
      <w:proofErr w:type="spellEnd"/>
      <w:r w:rsidRPr="003E6A0B">
        <w:t xml:space="preserve"> </w:t>
      </w:r>
      <w:proofErr w:type="spellStart"/>
      <w:r w:rsidRPr="003E6A0B">
        <w:t>năng</w:t>
      </w:r>
      <w:proofErr w:type="spellEnd"/>
      <w:r w:rsidRPr="003E6A0B">
        <w:t xml:space="preserve"> </w:t>
      </w:r>
      <w:proofErr w:type="spellStart"/>
      <w:r w:rsidRPr="003E6A0B">
        <w:t>cạnh</w:t>
      </w:r>
      <w:proofErr w:type="spellEnd"/>
      <w:r w:rsidRPr="003E6A0B">
        <w:t xml:space="preserve"> </w:t>
      </w:r>
      <w:proofErr w:type="spellStart"/>
      <w:r w:rsidRPr="003E6A0B">
        <w:t>tranh</w:t>
      </w:r>
      <w:proofErr w:type="spellEnd"/>
      <w:r w:rsidRPr="003E6A0B">
        <w:t>.</w:t>
      </w:r>
    </w:p>
    <w:p w14:paraId="7FC851CA" w14:textId="6AB6484D" w:rsidR="003E6A0B" w:rsidRPr="003E6A0B" w:rsidRDefault="003E6A0B" w:rsidP="003E6A0B"/>
    <w:p w14:paraId="42F6B402" w14:textId="77777777" w:rsidR="003E6A0B" w:rsidRPr="003E6A0B" w:rsidRDefault="003E6A0B" w:rsidP="003E6A0B">
      <w:pPr>
        <w:rPr>
          <w:b/>
          <w:bCs/>
        </w:rPr>
      </w:pPr>
      <w:r w:rsidRPr="003E6A0B">
        <w:rPr>
          <w:b/>
          <w:bCs/>
        </w:rPr>
        <w:t>3. Solution Overview with Key Features</w:t>
      </w:r>
    </w:p>
    <w:p w14:paraId="0D6493DC" w14:textId="77777777" w:rsidR="003E6A0B" w:rsidRPr="003E6A0B" w:rsidRDefault="003E6A0B" w:rsidP="003E6A0B">
      <w:proofErr w:type="spellStart"/>
      <w:r w:rsidRPr="003E6A0B">
        <w:t>Giải</w:t>
      </w:r>
      <w:proofErr w:type="spellEnd"/>
      <w:r w:rsidRPr="003E6A0B">
        <w:t xml:space="preserve"> </w:t>
      </w:r>
      <w:proofErr w:type="spellStart"/>
      <w:r w:rsidRPr="003E6A0B">
        <w:t>pháp</w:t>
      </w:r>
      <w:proofErr w:type="spellEnd"/>
      <w:r w:rsidRPr="003E6A0B">
        <w:t xml:space="preserve"> </w:t>
      </w:r>
      <w:proofErr w:type="spellStart"/>
      <w:r w:rsidRPr="003E6A0B">
        <w:t>đề</w:t>
      </w:r>
      <w:proofErr w:type="spellEnd"/>
      <w:r w:rsidRPr="003E6A0B">
        <w:t xml:space="preserve"> </w:t>
      </w:r>
      <w:proofErr w:type="spellStart"/>
      <w:r w:rsidRPr="003E6A0B">
        <w:t>xuất</w:t>
      </w:r>
      <w:proofErr w:type="spellEnd"/>
      <w:r w:rsidRPr="003E6A0B">
        <w:t xml:space="preserve"> </w:t>
      </w:r>
      <w:proofErr w:type="spellStart"/>
      <w:r w:rsidRPr="003E6A0B">
        <w:t>là</w:t>
      </w:r>
      <w:proofErr w:type="spellEnd"/>
      <w:r w:rsidRPr="003E6A0B">
        <w:t xml:space="preserve"> </w:t>
      </w:r>
      <w:proofErr w:type="spellStart"/>
      <w:r w:rsidRPr="003E6A0B">
        <w:t>một</w:t>
      </w:r>
      <w:proofErr w:type="spellEnd"/>
      <w:r w:rsidRPr="003E6A0B">
        <w:t xml:space="preserve"> </w:t>
      </w:r>
      <w:proofErr w:type="spellStart"/>
      <w:r w:rsidRPr="003E6A0B">
        <w:t>hệ</w:t>
      </w:r>
      <w:proofErr w:type="spellEnd"/>
      <w:r w:rsidRPr="003E6A0B">
        <w:t xml:space="preserve"> </w:t>
      </w:r>
      <w:proofErr w:type="spellStart"/>
      <w:r w:rsidRPr="003E6A0B">
        <w:t>thống</w:t>
      </w:r>
      <w:proofErr w:type="spellEnd"/>
      <w:r w:rsidRPr="003E6A0B">
        <w:t xml:space="preserve"> </w:t>
      </w:r>
      <w:proofErr w:type="spellStart"/>
      <w:r w:rsidRPr="003E6A0B">
        <w:t>quản</w:t>
      </w:r>
      <w:proofErr w:type="spellEnd"/>
      <w:r w:rsidRPr="003E6A0B">
        <w:t xml:space="preserve"> </w:t>
      </w:r>
      <w:proofErr w:type="spellStart"/>
      <w:r w:rsidRPr="003E6A0B">
        <w:t>lý</w:t>
      </w:r>
      <w:proofErr w:type="spellEnd"/>
      <w:r w:rsidRPr="003E6A0B">
        <w:t xml:space="preserve"> </w:t>
      </w:r>
      <w:proofErr w:type="spellStart"/>
      <w:r w:rsidRPr="003E6A0B">
        <w:t>ngân</w:t>
      </w:r>
      <w:proofErr w:type="spellEnd"/>
      <w:r w:rsidRPr="003E6A0B">
        <w:t xml:space="preserve"> </w:t>
      </w:r>
      <w:proofErr w:type="spellStart"/>
      <w:r w:rsidRPr="003E6A0B">
        <w:t>sách</w:t>
      </w:r>
      <w:proofErr w:type="spellEnd"/>
      <w:r w:rsidRPr="003E6A0B">
        <w:t xml:space="preserve"> </w:t>
      </w:r>
      <w:proofErr w:type="spellStart"/>
      <w:r w:rsidRPr="003E6A0B">
        <w:t>thông</w:t>
      </w:r>
      <w:proofErr w:type="spellEnd"/>
      <w:r w:rsidRPr="003E6A0B">
        <w:t xml:space="preserve"> </w:t>
      </w:r>
      <w:proofErr w:type="spellStart"/>
      <w:r w:rsidRPr="003E6A0B">
        <w:t>minh</w:t>
      </w:r>
      <w:proofErr w:type="spellEnd"/>
      <w:r w:rsidRPr="003E6A0B">
        <w:t xml:space="preserve"> </w:t>
      </w:r>
      <w:proofErr w:type="spellStart"/>
      <w:r w:rsidRPr="003E6A0B">
        <w:t>trên</w:t>
      </w:r>
      <w:proofErr w:type="spellEnd"/>
      <w:r w:rsidRPr="003E6A0B">
        <w:t xml:space="preserve"> AWS </w:t>
      </w:r>
      <w:proofErr w:type="spellStart"/>
      <w:r w:rsidRPr="003E6A0B">
        <w:t>với</w:t>
      </w:r>
      <w:proofErr w:type="spellEnd"/>
      <w:r w:rsidRPr="003E6A0B">
        <w:t xml:space="preserve"> </w:t>
      </w:r>
      <w:proofErr w:type="spellStart"/>
      <w:r w:rsidRPr="003E6A0B">
        <w:t>các</w:t>
      </w:r>
      <w:proofErr w:type="spellEnd"/>
      <w:r w:rsidRPr="003E6A0B">
        <w:t xml:space="preserve"> </w:t>
      </w:r>
      <w:proofErr w:type="spellStart"/>
      <w:r w:rsidRPr="003E6A0B">
        <w:t>thành</w:t>
      </w:r>
      <w:proofErr w:type="spellEnd"/>
      <w:r w:rsidRPr="003E6A0B">
        <w:t xml:space="preserve"> </w:t>
      </w:r>
      <w:proofErr w:type="spellStart"/>
      <w:r w:rsidRPr="003E6A0B">
        <w:t>phần</w:t>
      </w:r>
      <w:proofErr w:type="spellEnd"/>
      <w:r w:rsidRPr="003E6A0B">
        <w:t xml:space="preserve"> </w:t>
      </w:r>
      <w:proofErr w:type="spellStart"/>
      <w:r w:rsidRPr="003E6A0B">
        <w:t>chính</w:t>
      </w:r>
      <w:proofErr w:type="spellEnd"/>
      <w:r w:rsidRPr="003E6A0B">
        <w:t>:</w:t>
      </w:r>
    </w:p>
    <w:p w14:paraId="66891E4F" w14:textId="5CA1689A" w:rsidR="003E6A0B" w:rsidRPr="003E6A0B" w:rsidRDefault="003E6A0B" w:rsidP="003E6A0B">
      <w:r w:rsidRPr="003E6A0B">
        <w:rPr>
          <w:b/>
          <w:bCs/>
        </w:rPr>
        <w:t>AWS Budgets with Predictive Alerts</w:t>
      </w:r>
    </w:p>
    <w:p w14:paraId="355CB02A" w14:textId="77777777" w:rsidR="003E6A0B" w:rsidRPr="003E6A0B" w:rsidRDefault="003E6A0B" w:rsidP="003E6A0B">
      <w:pPr>
        <w:numPr>
          <w:ilvl w:val="0"/>
          <w:numId w:val="4"/>
        </w:numPr>
      </w:pPr>
      <w:r w:rsidRPr="003E6A0B">
        <w:t xml:space="preserve">Định </w:t>
      </w:r>
      <w:proofErr w:type="spellStart"/>
      <w:r w:rsidRPr="003E6A0B">
        <w:t>nghĩa</w:t>
      </w:r>
      <w:proofErr w:type="spellEnd"/>
      <w:r w:rsidRPr="003E6A0B">
        <w:t xml:space="preserve"> </w:t>
      </w:r>
      <w:proofErr w:type="spellStart"/>
      <w:r w:rsidRPr="003E6A0B">
        <w:t>ngân</w:t>
      </w:r>
      <w:proofErr w:type="spellEnd"/>
      <w:r w:rsidRPr="003E6A0B">
        <w:t xml:space="preserve"> </w:t>
      </w:r>
      <w:proofErr w:type="spellStart"/>
      <w:r w:rsidRPr="003E6A0B">
        <w:t>sách</w:t>
      </w:r>
      <w:proofErr w:type="spellEnd"/>
      <w:r w:rsidRPr="003E6A0B">
        <w:t xml:space="preserve"> </w:t>
      </w:r>
      <w:proofErr w:type="spellStart"/>
      <w:r w:rsidRPr="003E6A0B">
        <w:t>và</w:t>
      </w:r>
      <w:proofErr w:type="spellEnd"/>
      <w:r w:rsidRPr="003E6A0B">
        <w:t xml:space="preserve"> </w:t>
      </w:r>
      <w:proofErr w:type="spellStart"/>
      <w:r w:rsidRPr="003E6A0B">
        <w:t>ngưỡng</w:t>
      </w:r>
      <w:proofErr w:type="spellEnd"/>
      <w:r w:rsidRPr="003E6A0B">
        <w:t xml:space="preserve"> </w:t>
      </w:r>
      <w:proofErr w:type="spellStart"/>
      <w:r w:rsidRPr="003E6A0B">
        <w:t>cảnh</w:t>
      </w:r>
      <w:proofErr w:type="spellEnd"/>
      <w:r w:rsidRPr="003E6A0B">
        <w:t xml:space="preserve"> </w:t>
      </w:r>
      <w:proofErr w:type="spellStart"/>
      <w:r w:rsidRPr="003E6A0B">
        <w:t>báo</w:t>
      </w:r>
      <w:proofErr w:type="spellEnd"/>
    </w:p>
    <w:p w14:paraId="3FDF1193" w14:textId="77777777" w:rsidR="003E6A0B" w:rsidRPr="003E6A0B" w:rsidRDefault="003E6A0B" w:rsidP="003E6A0B">
      <w:pPr>
        <w:numPr>
          <w:ilvl w:val="0"/>
          <w:numId w:val="4"/>
        </w:numPr>
      </w:pPr>
      <w:proofErr w:type="spellStart"/>
      <w:r w:rsidRPr="003E6A0B">
        <w:lastRenderedPageBreak/>
        <w:t>Cảnh</w:t>
      </w:r>
      <w:proofErr w:type="spellEnd"/>
      <w:r w:rsidRPr="003E6A0B">
        <w:t xml:space="preserve"> </w:t>
      </w:r>
      <w:proofErr w:type="spellStart"/>
      <w:r w:rsidRPr="003E6A0B">
        <w:t>báo</w:t>
      </w:r>
      <w:proofErr w:type="spellEnd"/>
      <w:r w:rsidRPr="003E6A0B">
        <w:t xml:space="preserve"> </w:t>
      </w:r>
      <w:proofErr w:type="spellStart"/>
      <w:r w:rsidRPr="003E6A0B">
        <w:t>khi</w:t>
      </w:r>
      <w:proofErr w:type="spellEnd"/>
      <w:r w:rsidRPr="003E6A0B">
        <w:t xml:space="preserve"> </w:t>
      </w:r>
      <w:proofErr w:type="spellStart"/>
      <w:r w:rsidRPr="003E6A0B">
        <w:t>dự</w:t>
      </w:r>
      <w:proofErr w:type="spellEnd"/>
      <w:r w:rsidRPr="003E6A0B">
        <w:t xml:space="preserve"> </w:t>
      </w:r>
      <w:proofErr w:type="spellStart"/>
      <w:r w:rsidRPr="003E6A0B">
        <w:t>báo</w:t>
      </w:r>
      <w:proofErr w:type="spellEnd"/>
      <w:r w:rsidRPr="003E6A0B">
        <w:t xml:space="preserve"> (forecast) </w:t>
      </w:r>
      <w:proofErr w:type="spellStart"/>
      <w:r w:rsidRPr="003E6A0B">
        <w:t>vượt</w:t>
      </w:r>
      <w:proofErr w:type="spellEnd"/>
      <w:r w:rsidRPr="003E6A0B">
        <w:t xml:space="preserve"> </w:t>
      </w:r>
      <w:proofErr w:type="spellStart"/>
      <w:r w:rsidRPr="003E6A0B">
        <w:t>giới</w:t>
      </w:r>
      <w:proofErr w:type="spellEnd"/>
      <w:r w:rsidRPr="003E6A0B">
        <w:t xml:space="preserve"> </w:t>
      </w:r>
      <w:proofErr w:type="spellStart"/>
      <w:r w:rsidRPr="003E6A0B">
        <w:t>hạn</w:t>
      </w:r>
      <w:proofErr w:type="spellEnd"/>
    </w:p>
    <w:p w14:paraId="6BB217D4" w14:textId="4944AD8D" w:rsidR="003E6A0B" w:rsidRPr="003E6A0B" w:rsidRDefault="003E6A0B" w:rsidP="003E6A0B">
      <w:r w:rsidRPr="003E6A0B">
        <w:rPr>
          <w:b/>
          <w:bCs/>
        </w:rPr>
        <w:t>Automation &amp; Controls</w:t>
      </w:r>
    </w:p>
    <w:p w14:paraId="2A4921A5" w14:textId="77777777" w:rsidR="003E6A0B" w:rsidRPr="003E6A0B" w:rsidRDefault="003E6A0B" w:rsidP="003E6A0B">
      <w:pPr>
        <w:numPr>
          <w:ilvl w:val="0"/>
          <w:numId w:val="5"/>
        </w:numPr>
      </w:pPr>
      <w:r w:rsidRPr="003E6A0B">
        <w:t xml:space="preserve">Lambda function </w:t>
      </w:r>
      <w:proofErr w:type="spellStart"/>
      <w:r w:rsidRPr="003E6A0B">
        <w:t>tự</w:t>
      </w:r>
      <w:proofErr w:type="spellEnd"/>
      <w:r w:rsidRPr="003E6A0B">
        <w:t xml:space="preserve"> </w:t>
      </w:r>
      <w:proofErr w:type="spellStart"/>
      <w:r w:rsidRPr="003E6A0B">
        <w:t>động</w:t>
      </w:r>
      <w:proofErr w:type="spellEnd"/>
      <w:r w:rsidRPr="003E6A0B">
        <w:t xml:space="preserve"> </w:t>
      </w:r>
      <w:proofErr w:type="spellStart"/>
      <w:r w:rsidRPr="003E6A0B">
        <w:t>xử</w:t>
      </w:r>
      <w:proofErr w:type="spellEnd"/>
      <w:r w:rsidRPr="003E6A0B">
        <w:t xml:space="preserve"> </w:t>
      </w:r>
      <w:proofErr w:type="spellStart"/>
      <w:r w:rsidRPr="003E6A0B">
        <w:t>lý</w:t>
      </w:r>
      <w:proofErr w:type="spellEnd"/>
      <w:r w:rsidRPr="003E6A0B">
        <w:t xml:space="preserve"> </w:t>
      </w:r>
      <w:proofErr w:type="spellStart"/>
      <w:r w:rsidRPr="003E6A0B">
        <w:t>sự</w:t>
      </w:r>
      <w:proofErr w:type="spellEnd"/>
      <w:r w:rsidRPr="003E6A0B">
        <w:t xml:space="preserve"> </w:t>
      </w:r>
      <w:proofErr w:type="spellStart"/>
      <w:r w:rsidRPr="003E6A0B">
        <w:t>kiện</w:t>
      </w:r>
      <w:proofErr w:type="spellEnd"/>
    </w:p>
    <w:p w14:paraId="529C73B5" w14:textId="77777777" w:rsidR="003E6A0B" w:rsidRPr="003E6A0B" w:rsidRDefault="003E6A0B" w:rsidP="003E6A0B">
      <w:pPr>
        <w:numPr>
          <w:ilvl w:val="0"/>
          <w:numId w:val="5"/>
        </w:numPr>
      </w:pPr>
      <w:proofErr w:type="spellStart"/>
      <w:r w:rsidRPr="003E6A0B">
        <w:t>Có</w:t>
      </w:r>
      <w:proofErr w:type="spellEnd"/>
      <w:r w:rsidRPr="003E6A0B">
        <w:t xml:space="preserve"> </w:t>
      </w:r>
      <w:proofErr w:type="spellStart"/>
      <w:r w:rsidRPr="003E6A0B">
        <w:t>thể</w:t>
      </w:r>
      <w:proofErr w:type="spellEnd"/>
      <w:r w:rsidRPr="003E6A0B">
        <w:t xml:space="preserve"> </w:t>
      </w:r>
      <w:proofErr w:type="spellStart"/>
      <w:r w:rsidRPr="003E6A0B">
        <w:t>khóa</w:t>
      </w:r>
      <w:proofErr w:type="spellEnd"/>
      <w:r w:rsidRPr="003E6A0B">
        <w:t xml:space="preserve">, </w:t>
      </w:r>
      <w:proofErr w:type="spellStart"/>
      <w:r w:rsidRPr="003E6A0B">
        <w:t>giới</w:t>
      </w:r>
      <w:proofErr w:type="spellEnd"/>
      <w:r w:rsidRPr="003E6A0B">
        <w:t xml:space="preserve"> </w:t>
      </w:r>
      <w:proofErr w:type="spellStart"/>
      <w:r w:rsidRPr="003E6A0B">
        <w:t>hạn</w:t>
      </w:r>
      <w:proofErr w:type="spellEnd"/>
      <w:r w:rsidRPr="003E6A0B">
        <w:t xml:space="preserve"> </w:t>
      </w:r>
      <w:proofErr w:type="spellStart"/>
      <w:r w:rsidRPr="003E6A0B">
        <w:t>hoặc</w:t>
      </w:r>
      <w:proofErr w:type="spellEnd"/>
      <w:r w:rsidRPr="003E6A0B">
        <w:t xml:space="preserve"> </w:t>
      </w:r>
      <w:proofErr w:type="spellStart"/>
      <w:r w:rsidRPr="003E6A0B">
        <w:t>gửi</w:t>
      </w:r>
      <w:proofErr w:type="spellEnd"/>
      <w:r w:rsidRPr="003E6A0B">
        <w:t xml:space="preserve"> </w:t>
      </w:r>
      <w:proofErr w:type="spellStart"/>
      <w:r w:rsidRPr="003E6A0B">
        <w:t>phê</w:t>
      </w:r>
      <w:proofErr w:type="spellEnd"/>
      <w:r w:rsidRPr="003E6A0B">
        <w:t xml:space="preserve"> </w:t>
      </w:r>
      <w:proofErr w:type="spellStart"/>
      <w:r w:rsidRPr="003E6A0B">
        <w:t>duyệt</w:t>
      </w:r>
      <w:proofErr w:type="spellEnd"/>
      <w:r w:rsidRPr="003E6A0B">
        <w:t xml:space="preserve"> </w:t>
      </w:r>
      <w:proofErr w:type="spellStart"/>
      <w:r w:rsidRPr="003E6A0B">
        <w:t>khi</w:t>
      </w:r>
      <w:proofErr w:type="spellEnd"/>
      <w:r w:rsidRPr="003E6A0B">
        <w:t xml:space="preserve"> overspend</w:t>
      </w:r>
    </w:p>
    <w:p w14:paraId="570FCC81" w14:textId="5278D703" w:rsidR="003E6A0B" w:rsidRPr="003E6A0B" w:rsidRDefault="003E6A0B" w:rsidP="003E6A0B">
      <w:r w:rsidRPr="003E6A0B">
        <w:rPr>
          <w:b/>
          <w:bCs/>
        </w:rPr>
        <w:t>Variance Analysis Module</w:t>
      </w:r>
    </w:p>
    <w:p w14:paraId="14256455" w14:textId="77777777" w:rsidR="003E6A0B" w:rsidRPr="003E6A0B" w:rsidRDefault="003E6A0B" w:rsidP="003E6A0B">
      <w:pPr>
        <w:numPr>
          <w:ilvl w:val="0"/>
          <w:numId w:val="6"/>
        </w:numPr>
      </w:pPr>
      <w:r w:rsidRPr="003E6A0B">
        <w:t xml:space="preserve">Thu </w:t>
      </w:r>
      <w:proofErr w:type="spellStart"/>
      <w:r w:rsidRPr="003E6A0B">
        <w:t>thập</w:t>
      </w:r>
      <w:proofErr w:type="spellEnd"/>
      <w:r w:rsidRPr="003E6A0B">
        <w:t xml:space="preserve"> </w:t>
      </w:r>
      <w:proofErr w:type="spellStart"/>
      <w:r w:rsidRPr="003E6A0B">
        <w:t>dữ</w:t>
      </w:r>
      <w:proofErr w:type="spellEnd"/>
      <w:r w:rsidRPr="003E6A0B">
        <w:t xml:space="preserve"> </w:t>
      </w:r>
      <w:proofErr w:type="spellStart"/>
      <w:r w:rsidRPr="003E6A0B">
        <w:t>liệu</w:t>
      </w:r>
      <w:proofErr w:type="spellEnd"/>
      <w:r w:rsidRPr="003E6A0B">
        <w:t xml:space="preserve"> chi </w:t>
      </w:r>
      <w:proofErr w:type="spellStart"/>
      <w:r w:rsidRPr="003E6A0B">
        <w:t>phí</w:t>
      </w:r>
      <w:proofErr w:type="spellEnd"/>
      <w:r w:rsidRPr="003E6A0B">
        <w:t xml:space="preserve"> </w:t>
      </w:r>
      <w:proofErr w:type="spellStart"/>
      <w:r w:rsidRPr="003E6A0B">
        <w:t>thực</w:t>
      </w:r>
      <w:proofErr w:type="spellEnd"/>
      <w:r w:rsidRPr="003E6A0B">
        <w:t xml:space="preserve"> </w:t>
      </w:r>
      <w:proofErr w:type="spellStart"/>
      <w:r w:rsidRPr="003E6A0B">
        <w:t>tế</w:t>
      </w:r>
      <w:proofErr w:type="spellEnd"/>
      <w:r w:rsidRPr="003E6A0B">
        <w:t xml:space="preserve"> (Cost Explorer)</w:t>
      </w:r>
    </w:p>
    <w:p w14:paraId="7986C0D4" w14:textId="77777777" w:rsidR="003E6A0B" w:rsidRPr="003E6A0B" w:rsidRDefault="003E6A0B" w:rsidP="003E6A0B">
      <w:pPr>
        <w:numPr>
          <w:ilvl w:val="0"/>
          <w:numId w:val="6"/>
        </w:numPr>
      </w:pPr>
      <w:r w:rsidRPr="003E6A0B">
        <w:t xml:space="preserve">So </w:t>
      </w:r>
      <w:proofErr w:type="spellStart"/>
      <w:r w:rsidRPr="003E6A0B">
        <w:t>sánh</w:t>
      </w:r>
      <w:proofErr w:type="spellEnd"/>
      <w:r w:rsidRPr="003E6A0B">
        <w:t xml:space="preserve"> </w:t>
      </w:r>
      <w:proofErr w:type="spellStart"/>
      <w:r w:rsidRPr="003E6A0B">
        <w:t>với</w:t>
      </w:r>
      <w:proofErr w:type="spellEnd"/>
      <w:r w:rsidRPr="003E6A0B">
        <w:t xml:space="preserve"> </w:t>
      </w:r>
      <w:proofErr w:type="spellStart"/>
      <w:r w:rsidRPr="003E6A0B">
        <w:t>kế</w:t>
      </w:r>
      <w:proofErr w:type="spellEnd"/>
      <w:r w:rsidRPr="003E6A0B">
        <w:t xml:space="preserve"> </w:t>
      </w:r>
      <w:proofErr w:type="spellStart"/>
      <w:r w:rsidRPr="003E6A0B">
        <w:t>hoạch</w:t>
      </w:r>
      <w:proofErr w:type="spellEnd"/>
      <w:r w:rsidRPr="003E6A0B">
        <w:t xml:space="preserve"> </w:t>
      </w:r>
      <w:proofErr w:type="spellStart"/>
      <w:r w:rsidRPr="003E6A0B">
        <w:t>theo</w:t>
      </w:r>
      <w:proofErr w:type="spellEnd"/>
      <w:r w:rsidRPr="003E6A0B">
        <w:t xml:space="preserve"> cost center, service, project</w:t>
      </w:r>
    </w:p>
    <w:p w14:paraId="41A08ECF" w14:textId="4CE83918" w:rsidR="003E6A0B" w:rsidRPr="003E6A0B" w:rsidRDefault="003E6A0B" w:rsidP="003E6A0B">
      <w:r w:rsidRPr="003E6A0B">
        <w:rPr>
          <w:b/>
          <w:bCs/>
        </w:rPr>
        <w:t>Dashboard and Reporting</w:t>
      </w:r>
    </w:p>
    <w:p w14:paraId="47937689" w14:textId="77777777" w:rsidR="003E6A0B" w:rsidRPr="003E6A0B" w:rsidRDefault="003E6A0B" w:rsidP="003E6A0B">
      <w:pPr>
        <w:numPr>
          <w:ilvl w:val="0"/>
          <w:numId w:val="7"/>
        </w:numPr>
      </w:pPr>
      <w:proofErr w:type="spellStart"/>
      <w:r w:rsidRPr="003E6A0B">
        <w:t>QuickSight</w:t>
      </w:r>
      <w:proofErr w:type="spellEnd"/>
      <w:r w:rsidRPr="003E6A0B">
        <w:t xml:space="preserve"> Dashboard </w:t>
      </w:r>
      <w:proofErr w:type="spellStart"/>
      <w:r w:rsidRPr="003E6A0B">
        <w:t>hiển</w:t>
      </w:r>
      <w:proofErr w:type="spellEnd"/>
      <w:r w:rsidRPr="003E6A0B">
        <w:t xml:space="preserve"> </w:t>
      </w:r>
      <w:proofErr w:type="spellStart"/>
      <w:r w:rsidRPr="003E6A0B">
        <w:t>thị</w:t>
      </w:r>
      <w:proofErr w:type="spellEnd"/>
      <w:r w:rsidRPr="003E6A0B">
        <w:t xml:space="preserve"> variance, forecast, alert history</w:t>
      </w:r>
    </w:p>
    <w:p w14:paraId="7F374FB7" w14:textId="77777777" w:rsidR="003E6A0B" w:rsidRPr="003E6A0B" w:rsidRDefault="003E6A0B" w:rsidP="003E6A0B">
      <w:pPr>
        <w:numPr>
          <w:ilvl w:val="0"/>
          <w:numId w:val="7"/>
        </w:numPr>
      </w:pPr>
      <w:proofErr w:type="spellStart"/>
      <w:r w:rsidRPr="003E6A0B">
        <w:t>Phân</w:t>
      </w:r>
      <w:proofErr w:type="spellEnd"/>
      <w:r w:rsidRPr="003E6A0B">
        <w:t xml:space="preserve"> </w:t>
      </w:r>
      <w:proofErr w:type="spellStart"/>
      <w:r w:rsidRPr="003E6A0B">
        <w:t>quyền</w:t>
      </w:r>
      <w:proofErr w:type="spellEnd"/>
      <w:r w:rsidRPr="003E6A0B">
        <w:t xml:space="preserve"> </w:t>
      </w:r>
      <w:proofErr w:type="spellStart"/>
      <w:r w:rsidRPr="003E6A0B">
        <w:t>truy</w:t>
      </w:r>
      <w:proofErr w:type="spellEnd"/>
      <w:r w:rsidRPr="003E6A0B">
        <w:t xml:space="preserve"> </w:t>
      </w:r>
      <w:proofErr w:type="spellStart"/>
      <w:r w:rsidRPr="003E6A0B">
        <w:t>cập</w:t>
      </w:r>
      <w:proofErr w:type="spellEnd"/>
      <w:r w:rsidRPr="003E6A0B">
        <w:t xml:space="preserve"> </w:t>
      </w:r>
      <w:proofErr w:type="spellStart"/>
      <w:r w:rsidRPr="003E6A0B">
        <w:t>theo</w:t>
      </w:r>
      <w:proofErr w:type="spellEnd"/>
      <w:r w:rsidRPr="003E6A0B">
        <w:t xml:space="preserve"> </w:t>
      </w:r>
      <w:proofErr w:type="spellStart"/>
      <w:r w:rsidRPr="003E6A0B">
        <w:t>vai</w:t>
      </w:r>
      <w:proofErr w:type="spellEnd"/>
      <w:r w:rsidRPr="003E6A0B">
        <w:t xml:space="preserve"> </w:t>
      </w:r>
      <w:proofErr w:type="spellStart"/>
      <w:r w:rsidRPr="003E6A0B">
        <w:t>trò</w:t>
      </w:r>
      <w:proofErr w:type="spellEnd"/>
      <w:r w:rsidRPr="003E6A0B">
        <w:t xml:space="preserve"> (Finance, IT, Execs)</w:t>
      </w:r>
    </w:p>
    <w:p w14:paraId="07FA198B" w14:textId="3AFBC6E6" w:rsidR="003E6A0B" w:rsidRPr="003E6A0B" w:rsidRDefault="003E6A0B" w:rsidP="003E6A0B">
      <w:r w:rsidRPr="003E6A0B">
        <w:rPr>
          <w:b/>
          <w:bCs/>
        </w:rPr>
        <w:t>Escalation Workflow</w:t>
      </w:r>
    </w:p>
    <w:p w14:paraId="20B298EE" w14:textId="77777777" w:rsidR="003E6A0B" w:rsidRPr="003E6A0B" w:rsidRDefault="003E6A0B" w:rsidP="003E6A0B">
      <w:pPr>
        <w:numPr>
          <w:ilvl w:val="0"/>
          <w:numId w:val="8"/>
        </w:numPr>
      </w:pPr>
      <w:r w:rsidRPr="003E6A0B">
        <w:t xml:space="preserve">Quy </w:t>
      </w:r>
      <w:proofErr w:type="spellStart"/>
      <w:r w:rsidRPr="003E6A0B">
        <w:t>trình</w:t>
      </w:r>
      <w:proofErr w:type="spellEnd"/>
      <w:r w:rsidRPr="003E6A0B">
        <w:t xml:space="preserve"> </w:t>
      </w:r>
      <w:proofErr w:type="spellStart"/>
      <w:r w:rsidRPr="003E6A0B">
        <w:t>thông</w:t>
      </w:r>
      <w:proofErr w:type="spellEnd"/>
      <w:r w:rsidRPr="003E6A0B">
        <w:t xml:space="preserve"> </w:t>
      </w:r>
      <w:proofErr w:type="spellStart"/>
      <w:r w:rsidRPr="003E6A0B">
        <w:t>báo</w:t>
      </w:r>
      <w:proofErr w:type="spellEnd"/>
      <w:r w:rsidRPr="003E6A0B">
        <w:t xml:space="preserve"> </w:t>
      </w:r>
      <w:proofErr w:type="spellStart"/>
      <w:r w:rsidRPr="003E6A0B">
        <w:t>và</w:t>
      </w:r>
      <w:proofErr w:type="spellEnd"/>
      <w:r w:rsidRPr="003E6A0B">
        <w:t xml:space="preserve"> </w:t>
      </w:r>
      <w:proofErr w:type="spellStart"/>
      <w:r w:rsidRPr="003E6A0B">
        <w:t>phê</w:t>
      </w:r>
      <w:proofErr w:type="spellEnd"/>
      <w:r w:rsidRPr="003E6A0B">
        <w:t xml:space="preserve"> </w:t>
      </w:r>
      <w:proofErr w:type="spellStart"/>
      <w:r w:rsidRPr="003E6A0B">
        <w:t>duyệt</w:t>
      </w:r>
      <w:proofErr w:type="spellEnd"/>
      <w:r w:rsidRPr="003E6A0B">
        <w:t xml:space="preserve"> </w:t>
      </w:r>
      <w:proofErr w:type="spellStart"/>
      <w:r w:rsidRPr="003E6A0B">
        <w:t>đa</w:t>
      </w:r>
      <w:proofErr w:type="spellEnd"/>
      <w:r w:rsidRPr="003E6A0B">
        <w:t xml:space="preserve"> </w:t>
      </w:r>
      <w:proofErr w:type="spellStart"/>
      <w:r w:rsidRPr="003E6A0B">
        <w:t>cấp</w:t>
      </w:r>
      <w:proofErr w:type="spellEnd"/>
    </w:p>
    <w:p w14:paraId="7EA1951C" w14:textId="77777777" w:rsidR="003E6A0B" w:rsidRPr="003E6A0B" w:rsidRDefault="003E6A0B" w:rsidP="003E6A0B">
      <w:pPr>
        <w:numPr>
          <w:ilvl w:val="0"/>
          <w:numId w:val="8"/>
        </w:numPr>
      </w:pPr>
      <w:proofErr w:type="spellStart"/>
      <w:r w:rsidRPr="003E6A0B">
        <w:t>Tích</w:t>
      </w:r>
      <w:proofErr w:type="spellEnd"/>
      <w:r w:rsidRPr="003E6A0B">
        <w:t xml:space="preserve"> </w:t>
      </w:r>
      <w:proofErr w:type="spellStart"/>
      <w:r w:rsidRPr="003E6A0B">
        <w:t>hợp</w:t>
      </w:r>
      <w:proofErr w:type="spellEnd"/>
      <w:r w:rsidRPr="003E6A0B">
        <w:t xml:space="preserve"> email/SNS/</w:t>
      </w:r>
      <w:proofErr w:type="spellStart"/>
      <w:r w:rsidRPr="003E6A0B">
        <w:t>EventBridge</w:t>
      </w:r>
      <w:proofErr w:type="spellEnd"/>
    </w:p>
    <w:p w14:paraId="17E24B49" w14:textId="6E00B47F" w:rsidR="003E6A0B" w:rsidRPr="003E6A0B" w:rsidRDefault="003E6A0B" w:rsidP="003E6A0B"/>
    <w:p w14:paraId="5F6EE996" w14:textId="77777777" w:rsidR="003E6A0B" w:rsidRPr="003E6A0B" w:rsidRDefault="003E6A0B" w:rsidP="003E6A0B">
      <w:pPr>
        <w:rPr>
          <w:b/>
          <w:bCs/>
        </w:rPr>
      </w:pPr>
      <w:r w:rsidRPr="003E6A0B">
        <w:rPr>
          <w:b/>
          <w:bCs/>
        </w:rPr>
        <w:t>4. Business Benefits and ROI Summary</w:t>
      </w:r>
    </w:p>
    <w:p w14:paraId="3D0416EE" w14:textId="48FFA848" w:rsidR="003E6A0B" w:rsidRPr="003E6A0B" w:rsidRDefault="003E6A0B" w:rsidP="00BD5E7E">
      <w:proofErr w:type="spellStart"/>
      <w:r w:rsidRPr="003E6A0B">
        <w:t>Giảm</w:t>
      </w:r>
      <w:proofErr w:type="spellEnd"/>
      <w:r w:rsidRPr="003E6A0B">
        <w:t xml:space="preserve"> </w:t>
      </w:r>
      <w:proofErr w:type="spellStart"/>
      <w:r w:rsidRPr="003E6A0B">
        <w:t>rủi</w:t>
      </w:r>
      <w:proofErr w:type="spellEnd"/>
      <w:r w:rsidRPr="003E6A0B">
        <w:t xml:space="preserve"> </w:t>
      </w:r>
      <w:proofErr w:type="spellStart"/>
      <w:r w:rsidRPr="003E6A0B">
        <w:t>ro</w:t>
      </w:r>
      <w:proofErr w:type="spellEnd"/>
      <w:r w:rsidRPr="003E6A0B">
        <w:t xml:space="preserve"> chi </w:t>
      </w:r>
      <w:proofErr w:type="spellStart"/>
      <w:r w:rsidRPr="003E6A0B">
        <w:t>tiêu</w:t>
      </w:r>
      <w:proofErr w:type="spellEnd"/>
      <w:r w:rsidRPr="003E6A0B">
        <w:t xml:space="preserve"> </w:t>
      </w:r>
      <w:proofErr w:type="spellStart"/>
      <w:r w:rsidRPr="003E6A0B">
        <w:t>vượt</w:t>
      </w:r>
      <w:proofErr w:type="spellEnd"/>
      <w:r w:rsidRPr="003E6A0B">
        <w:t xml:space="preserve"> </w:t>
      </w:r>
      <w:proofErr w:type="spellStart"/>
      <w:r w:rsidRPr="003E6A0B">
        <w:t>ngân</w:t>
      </w:r>
      <w:proofErr w:type="spellEnd"/>
      <w:r w:rsidRPr="003E6A0B">
        <w:t xml:space="preserve"> </w:t>
      </w:r>
      <w:proofErr w:type="spellStart"/>
      <w:r w:rsidRPr="003E6A0B">
        <w:t>sách</w:t>
      </w:r>
      <w:proofErr w:type="spellEnd"/>
      <w:r w:rsidRPr="003E6A0B">
        <w:t xml:space="preserve"> </w:t>
      </w:r>
      <w:proofErr w:type="spellStart"/>
      <w:r w:rsidRPr="003E6A0B">
        <w:t>tới</w:t>
      </w:r>
      <w:proofErr w:type="spellEnd"/>
      <w:r w:rsidRPr="003E6A0B">
        <w:t xml:space="preserve"> 30%</w:t>
      </w:r>
      <w:r w:rsidRPr="003E6A0B">
        <w:br/>
        <w:t xml:space="preserve"> </w:t>
      </w:r>
      <w:proofErr w:type="spellStart"/>
      <w:r w:rsidRPr="003E6A0B">
        <w:t>Tăng</w:t>
      </w:r>
      <w:proofErr w:type="spellEnd"/>
      <w:r w:rsidRPr="003E6A0B">
        <w:t xml:space="preserve"> </w:t>
      </w:r>
      <w:proofErr w:type="spellStart"/>
      <w:r w:rsidRPr="003E6A0B">
        <w:t>minh</w:t>
      </w:r>
      <w:proofErr w:type="spellEnd"/>
      <w:r w:rsidRPr="003E6A0B">
        <w:t xml:space="preserve"> </w:t>
      </w:r>
      <w:proofErr w:type="spellStart"/>
      <w:r w:rsidRPr="003E6A0B">
        <w:t>bạch</w:t>
      </w:r>
      <w:proofErr w:type="spellEnd"/>
      <w:r w:rsidRPr="003E6A0B">
        <w:t xml:space="preserve"> </w:t>
      </w:r>
      <w:proofErr w:type="spellStart"/>
      <w:r w:rsidRPr="003E6A0B">
        <w:t>và</w:t>
      </w:r>
      <w:proofErr w:type="spellEnd"/>
      <w:r w:rsidRPr="003E6A0B">
        <w:t xml:space="preserve"> </w:t>
      </w:r>
      <w:proofErr w:type="spellStart"/>
      <w:r w:rsidRPr="003E6A0B">
        <w:t>kiểm</w:t>
      </w:r>
      <w:proofErr w:type="spellEnd"/>
      <w:r w:rsidRPr="003E6A0B">
        <w:t xml:space="preserve"> </w:t>
      </w:r>
      <w:proofErr w:type="spellStart"/>
      <w:r w:rsidRPr="003E6A0B">
        <w:t>soát</w:t>
      </w:r>
      <w:proofErr w:type="spellEnd"/>
      <w:r w:rsidRPr="003E6A0B">
        <w:t xml:space="preserve"> </w:t>
      </w:r>
      <w:proofErr w:type="spellStart"/>
      <w:r w:rsidRPr="003E6A0B">
        <w:t>cho</w:t>
      </w:r>
      <w:proofErr w:type="spellEnd"/>
      <w:r w:rsidRPr="003E6A0B">
        <w:t xml:space="preserve"> Finance </w:t>
      </w:r>
      <w:proofErr w:type="spellStart"/>
      <w:r w:rsidRPr="003E6A0B">
        <w:t>và</w:t>
      </w:r>
      <w:proofErr w:type="spellEnd"/>
      <w:r w:rsidRPr="003E6A0B">
        <w:t xml:space="preserve"> IT</w:t>
      </w:r>
      <w:r w:rsidRPr="003E6A0B">
        <w:br/>
        <w:t xml:space="preserve"> </w:t>
      </w:r>
      <w:proofErr w:type="spellStart"/>
      <w:r w:rsidRPr="003E6A0B">
        <w:t>Tối</w:t>
      </w:r>
      <w:proofErr w:type="spellEnd"/>
      <w:r w:rsidRPr="003E6A0B">
        <w:t xml:space="preserve"> </w:t>
      </w:r>
      <w:proofErr w:type="spellStart"/>
      <w:r w:rsidRPr="003E6A0B">
        <w:t>ưu</w:t>
      </w:r>
      <w:proofErr w:type="spellEnd"/>
      <w:r w:rsidRPr="003E6A0B">
        <w:t xml:space="preserve"> </w:t>
      </w:r>
      <w:proofErr w:type="spellStart"/>
      <w:r w:rsidRPr="003E6A0B">
        <w:t>quy</w:t>
      </w:r>
      <w:proofErr w:type="spellEnd"/>
      <w:r w:rsidRPr="003E6A0B">
        <w:t xml:space="preserve"> </w:t>
      </w:r>
      <w:proofErr w:type="spellStart"/>
      <w:r w:rsidRPr="003E6A0B">
        <w:t>trình</w:t>
      </w:r>
      <w:proofErr w:type="spellEnd"/>
      <w:r w:rsidRPr="003E6A0B">
        <w:t xml:space="preserve"> </w:t>
      </w:r>
      <w:proofErr w:type="spellStart"/>
      <w:r w:rsidRPr="003E6A0B">
        <w:t>phê</w:t>
      </w:r>
      <w:proofErr w:type="spellEnd"/>
      <w:r w:rsidRPr="003E6A0B">
        <w:t xml:space="preserve"> </w:t>
      </w:r>
      <w:proofErr w:type="spellStart"/>
      <w:r w:rsidRPr="003E6A0B">
        <w:t>duyệt</w:t>
      </w:r>
      <w:proofErr w:type="spellEnd"/>
      <w:r w:rsidRPr="003E6A0B">
        <w:t xml:space="preserve">, </w:t>
      </w:r>
      <w:proofErr w:type="spellStart"/>
      <w:r w:rsidRPr="003E6A0B">
        <w:t>giảm</w:t>
      </w:r>
      <w:proofErr w:type="spellEnd"/>
      <w:r w:rsidRPr="003E6A0B">
        <w:t xml:space="preserve"> </w:t>
      </w:r>
      <w:proofErr w:type="spellStart"/>
      <w:r w:rsidRPr="003E6A0B">
        <w:t>công</w:t>
      </w:r>
      <w:proofErr w:type="spellEnd"/>
      <w:r w:rsidRPr="003E6A0B">
        <w:t xml:space="preserve"> </w:t>
      </w:r>
      <w:proofErr w:type="spellStart"/>
      <w:r w:rsidRPr="003E6A0B">
        <w:t>sức</w:t>
      </w:r>
      <w:proofErr w:type="spellEnd"/>
      <w:r w:rsidRPr="003E6A0B">
        <w:t xml:space="preserve"> </w:t>
      </w:r>
      <w:proofErr w:type="spellStart"/>
      <w:r w:rsidRPr="003E6A0B">
        <w:t>thủ</w:t>
      </w:r>
      <w:proofErr w:type="spellEnd"/>
      <w:r w:rsidRPr="003E6A0B">
        <w:t xml:space="preserve"> </w:t>
      </w:r>
      <w:proofErr w:type="spellStart"/>
      <w:r w:rsidRPr="003E6A0B">
        <w:t>công</w:t>
      </w:r>
      <w:proofErr w:type="spellEnd"/>
      <w:r w:rsidRPr="003E6A0B">
        <w:br/>
        <w:t xml:space="preserve"> </w:t>
      </w:r>
      <w:proofErr w:type="spellStart"/>
      <w:r w:rsidRPr="003E6A0B">
        <w:t>Hỗ</w:t>
      </w:r>
      <w:proofErr w:type="spellEnd"/>
      <w:r w:rsidRPr="003E6A0B">
        <w:t xml:space="preserve"> </w:t>
      </w:r>
      <w:proofErr w:type="spellStart"/>
      <w:r w:rsidRPr="003E6A0B">
        <w:t>trợ</w:t>
      </w:r>
      <w:proofErr w:type="spellEnd"/>
      <w:r w:rsidRPr="003E6A0B">
        <w:t xml:space="preserve"> </w:t>
      </w:r>
      <w:proofErr w:type="spellStart"/>
      <w:r w:rsidRPr="003E6A0B">
        <w:t>kiểm</w:t>
      </w:r>
      <w:proofErr w:type="spellEnd"/>
      <w:r w:rsidRPr="003E6A0B">
        <w:t xml:space="preserve"> </w:t>
      </w:r>
      <w:proofErr w:type="spellStart"/>
      <w:r w:rsidRPr="003E6A0B">
        <w:t>toán</w:t>
      </w:r>
      <w:proofErr w:type="spellEnd"/>
      <w:r w:rsidRPr="003E6A0B">
        <w:t xml:space="preserve"> </w:t>
      </w:r>
      <w:proofErr w:type="spellStart"/>
      <w:r w:rsidRPr="003E6A0B">
        <w:t>và</w:t>
      </w:r>
      <w:proofErr w:type="spellEnd"/>
      <w:r w:rsidRPr="003E6A0B">
        <w:t xml:space="preserve"> </w:t>
      </w:r>
      <w:proofErr w:type="spellStart"/>
      <w:r w:rsidRPr="003E6A0B">
        <w:t>tuân</w:t>
      </w:r>
      <w:proofErr w:type="spellEnd"/>
      <w:r w:rsidRPr="003E6A0B">
        <w:t xml:space="preserve"> </w:t>
      </w:r>
      <w:proofErr w:type="spellStart"/>
      <w:r w:rsidRPr="003E6A0B">
        <w:t>thủ</w:t>
      </w:r>
      <w:proofErr w:type="spellEnd"/>
      <w:r w:rsidRPr="003E6A0B">
        <w:t xml:space="preserve"> (compliance) </w:t>
      </w:r>
      <w:proofErr w:type="spellStart"/>
      <w:r w:rsidRPr="003E6A0B">
        <w:t>tốt</w:t>
      </w:r>
      <w:proofErr w:type="spellEnd"/>
      <w:r w:rsidRPr="003E6A0B">
        <w:t xml:space="preserve"> </w:t>
      </w:r>
      <w:proofErr w:type="spellStart"/>
      <w:r w:rsidRPr="003E6A0B">
        <w:t>hơn</w:t>
      </w:r>
      <w:proofErr w:type="spellEnd"/>
      <w:r w:rsidRPr="003E6A0B">
        <w:br/>
        <w:t xml:space="preserve"> ROI </w:t>
      </w:r>
      <w:proofErr w:type="spellStart"/>
      <w:r w:rsidRPr="003E6A0B">
        <w:t>kỳ</w:t>
      </w:r>
      <w:proofErr w:type="spellEnd"/>
      <w:r w:rsidRPr="003E6A0B">
        <w:t xml:space="preserve"> </w:t>
      </w:r>
      <w:proofErr w:type="spellStart"/>
      <w:r w:rsidRPr="003E6A0B">
        <w:t>vọng</w:t>
      </w:r>
      <w:proofErr w:type="spellEnd"/>
      <w:r w:rsidRPr="003E6A0B">
        <w:t xml:space="preserve"> </w:t>
      </w:r>
      <w:proofErr w:type="spellStart"/>
      <w:r w:rsidRPr="003E6A0B">
        <w:t>đạt</w:t>
      </w:r>
      <w:proofErr w:type="spellEnd"/>
      <w:r w:rsidRPr="003E6A0B">
        <w:t xml:space="preserve"> </w:t>
      </w:r>
      <w:proofErr w:type="spellStart"/>
      <w:r w:rsidRPr="003E6A0B">
        <w:t>mức</w:t>
      </w:r>
      <w:proofErr w:type="spellEnd"/>
      <w:r w:rsidRPr="003E6A0B">
        <w:t xml:space="preserve"> </w:t>
      </w:r>
      <w:proofErr w:type="spellStart"/>
      <w:r w:rsidRPr="003E6A0B">
        <w:t>hoàn</w:t>
      </w:r>
      <w:proofErr w:type="spellEnd"/>
      <w:r w:rsidRPr="003E6A0B">
        <w:t xml:space="preserve"> </w:t>
      </w:r>
      <w:proofErr w:type="spellStart"/>
      <w:r w:rsidRPr="003E6A0B">
        <w:t>vốn</w:t>
      </w:r>
      <w:proofErr w:type="spellEnd"/>
      <w:r w:rsidRPr="003E6A0B">
        <w:t xml:space="preserve"> </w:t>
      </w:r>
      <w:proofErr w:type="spellStart"/>
      <w:r w:rsidRPr="003E6A0B">
        <w:t>sau</w:t>
      </w:r>
      <w:proofErr w:type="spellEnd"/>
      <w:r w:rsidRPr="003E6A0B">
        <w:t xml:space="preserve"> 12–18 </w:t>
      </w:r>
      <w:proofErr w:type="spellStart"/>
      <w:r w:rsidRPr="003E6A0B">
        <w:t>tháng</w:t>
      </w:r>
      <w:proofErr w:type="spellEnd"/>
      <w:r w:rsidRPr="003E6A0B">
        <w:br/>
        <w:t xml:space="preserve"> </w:t>
      </w:r>
      <w:proofErr w:type="spellStart"/>
      <w:r w:rsidRPr="003E6A0B">
        <w:t>Tiềm</w:t>
      </w:r>
      <w:proofErr w:type="spellEnd"/>
      <w:r w:rsidRPr="003E6A0B">
        <w:t xml:space="preserve"> </w:t>
      </w:r>
      <w:proofErr w:type="spellStart"/>
      <w:r w:rsidRPr="003E6A0B">
        <w:t>năng</w:t>
      </w:r>
      <w:proofErr w:type="spellEnd"/>
      <w:r w:rsidRPr="003E6A0B">
        <w:t xml:space="preserve"> </w:t>
      </w:r>
      <w:proofErr w:type="spellStart"/>
      <w:r w:rsidRPr="003E6A0B">
        <w:t>mở</w:t>
      </w:r>
      <w:proofErr w:type="spellEnd"/>
      <w:r w:rsidRPr="003E6A0B">
        <w:t xml:space="preserve"> </w:t>
      </w:r>
      <w:proofErr w:type="spellStart"/>
      <w:r w:rsidRPr="003E6A0B">
        <w:t>rộng</w:t>
      </w:r>
      <w:proofErr w:type="spellEnd"/>
      <w:r w:rsidRPr="003E6A0B">
        <w:t xml:space="preserve"> </w:t>
      </w:r>
      <w:proofErr w:type="spellStart"/>
      <w:r w:rsidRPr="003E6A0B">
        <w:t>đa</w:t>
      </w:r>
      <w:proofErr w:type="spellEnd"/>
      <w:r w:rsidRPr="003E6A0B">
        <w:t xml:space="preserve"> </w:t>
      </w:r>
      <w:proofErr w:type="spellStart"/>
      <w:r w:rsidRPr="003E6A0B">
        <w:t>phòng</w:t>
      </w:r>
      <w:proofErr w:type="spellEnd"/>
      <w:r w:rsidRPr="003E6A0B">
        <w:t xml:space="preserve"> ban </w:t>
      </w:r>
      <w:proofErr w:type="spellStart"/>
      <w:r w:rsidRPr="003E6A0B">
        <w:t>và</w:t>
      </w:r>
      <w:proofErr w:type="spellEnd"/>
      <w:r w:rsidRPr="003E6A0B">
        <w:t xml:space="preserve"> </w:t>
      </w:r>
      <w:proofErr w:type="spellStart"/>
      <w:r w:rsidRPr="003E6A0B">
        <w:t>toàn</w:t>
      </w:r>
      <w:proofErr w:type="spellEnd"/>
      <w:r w:rsidRPr="003E6A0B">
        <w:t xml:space="preserve"> </w:t>
      </w:r>
      <w:proofErr w:type="spellStart"/>
      <w:r w:rsidRPr="003E6A0B">
        <w:t>doanh</w:t>
      </w:r>
      <w:proofErr w:type="spellEnd"/>
      <w:r w:rsidRPr="003E6A0B">
        <w:t xml:space="preserve"> </w:t>
      </w:r>
      <w:proofErr w:type="spellStart"/>
      <w:r w:rsidRPr="003E6A0B">
        <w:t>nghiệp</w:t>
      </w:r>
      <w:proofErr w:type="spellEnd"/>
    </w:p>
    <w:p w14:paraId="60F07077" w14:textId="2C195603" w:rsidR="003E6A0B" w:rsidRPr="003E6A0B" w:rsidRDefault="003E6A0B" w:rsidP="003E6A0B"/>
    <w:p w14:paraId="0317746E" w14:textId="77777777" w:rsidR="003E6A0B" w:rsidRPr="003E6A0B" w:rsidRDefault="003E6A0B" w:rsidP="003E6A0B">
      <w:pPr>
        <w:rPr>
          <w:b/>
          <w:bCs/>
        </w:rPr>
      </w:pPr>
      <w:r w:rsidRPr="003E6A0B">
        <w:rPr>
          <w:b/>
          <w:bCs/>
        </w:rPr>
        <w:t>5. Investment Required and Timeline</w:t>
      </w:r>
    </w:p>
    <w:p w14:paraId="35DA425B" w14:textId="77777777" w:rsidR="003E6A0B" w:rsidRPr="003E6A0B" w:rsidRDefault="003E6A0B" w:rsidP="003E6A0B">
      <w:r w:rsidRPr="003E6A0B">
        <w:rPr>
          <w:b/>
          <w:bCs/>
        </w:rPr>
        <w:t xml:space="preserve">Chi </w:t>
      </w:r>
      <w:proofErr w:type="spellStart"/>
      <w:r w:rsidRPr="003E6A0B">
        <w:rPr>
          <w:b/>
          <w:bCs/>
        </w:rPr>
        <w:t>phí</w:t>
      </w:r>
      <w:proofErr w:type="spellEnd"/>
      <w:r w:rsidRPr="003E6A0B">
        <w:rPr>
          <w:b/>
          <w:bCs/>
        </w:rPr>
        <w:t xml:space="preserve"> </w:t>
      </w:r>
      <w:proofErr w:type="spellStart"/>
      <w:r w:rsidRPr="003E6A0B">
        <w:rPr>
          <w:b/>
          <w:bCs/>
        </w:rPr>
        <w:t>đầu</w:t>
      </w:r>
      <w:proofErr w:type="spellEnd"/>
      <w:r w:rsidRPr="003E6A0B">
        <w:rPr>
          <w:b/>
          <w:bCs/>
        </w:rPr>
        <w:t xml:space="preserve"> </w:t>
      </w:r>
      <w:proofErr w:type="spellStart"/>
      <w:r w:rsidRPr="003E6A0B">
        <w:rPr>
          <w:b/>
          <w:bCs/>
        </w:rPr>
        <w:t>tư</w:t>
      </w:r>
      <w:proofErr w:type="spellEnd"/>
      <w:r w:rsidRPr="003E6A0B">
        <w:rPr>
          <w:b/>
          <w:bCs/>
        </w:rPr>
        <w:t xml:space="preserve"> ban </w:t>
      </w:r>
      <w:proofErr w:type="spellStart"/>
      <w:r w:rsidRPr="003E6A0B">
        <w:rPr>
          <w:b/>
          <w:bCs/>
        </w:rPr>
        <w:t>đầu</w:t>
      </w:r>
      <w:proofErr w:type="spellEnd"/>
      <w:r w:rsidRPr="003E6A0B">
        <w:rPr>
          <w:b/>
          <w:bCs/>
        </w:rPr>
        <w:t xml:space="preserve"> (</w:t>
      </w:r>
      <w:proofErr w:type="spellStart"/>
      <w:r w:rsidRPr="003E6A0B">
        <w:rPr>
          <w:b/>
          <w:bCs/>
        </w:rPr>
        <w:t>ước</w:t>
      </w:r>
      <w:proofErr w:type="spellEnd"/>
      <w:r w:rsidRPr="003E6A0B">
        <w:rPr>
          <w:b/>
          <w:bCs/>
        </w:rPr>
        <w:t xml:space="preserve"> </w:t>
      </w:r>
      <w:proofErr w:type="spellStart"/>
      <w:r w:rsidRPr="003E6A0B">
        <w:rPr>
          <w:b/>
          <w:bCs/>
        </w:rPr>
        <w:t>tính</w:t>
      </w:r>
      <w:proofErr w:type="spellEnd"/>
      <w:r w:rsidRPr="003E6A0B">
        <w:rPr>
          <w:b/>
          <w:bCs/>
        </w:rPr>
        <w:t>):</w:t>
      </w:r>
    </w:p>
    <w:p w14:paraId="11305EDA" w14:textId="77777777" w:rsidR="003E6A0B" w:rsidRPr="003E6A0B" w:rsidRDefault="003E6A0B" w:rsidP="003E6A0B">
      <w:pPr>
        <w:numPr>
          <w:ilvl w:val="0"/>
          <w:numId w:val="9"/>
        </w:numPr>
      </w:pPr>
      <w:proofErr w:type="spellStart"/>
      <w:r w:rsidRPr="003E6A0B">
        <w:t>Phát</w:t>
      </w:r>
      <w:proofErr w:type="spellEnd"/>
      <w:r w:rsidRPr="003E6A0B">
        <w:t xml:space="preserve"> </w:t>
      </w:r>
      <w:proofErr w:type="spellStart"/>
      <w:r w:rsidRPr="003E6A0B">
        <w:t>triển</w:t>
      </w:r>
      <w:proofErr w:type="spellEnd"/>
      <w:r w:rsidRPr="003E6A0B">
        <w:t xml:space="preserve"> (</w:t>
      </w:r>
      <w:proofErr w:type="spellStart"/>
      <w:r w:rsidRPr="003E6A0B">
        <w:t>nhân</w:t>
      </w:r>
      <w:proofErr w:type="spellEnd"/>
      <w:r w:rsidRPr="003E6A0B">
        <w:t xml:space="preserve"> </w:t>
      </w:r>
      <w:proofErr w:type="spellStart"/>
      <w:r w:rsidRPr="003E6A0B">
        <w:t>lực</w:t>
      </w:r>
      <w:proofErr w:type="spellEnd"/>
      <w:r w:rsidRPr="003E6A0B">
        <w:t xml:space="preserve"> </w:t>
      </w:r>
      <w:proofErr w:type="spellStart"/>
      <w:r w:rsidRPr="003E6A0B">
        <w:t>nội</w:t>
      </w:r>
      <w:proofErr w:type="spellEnd"/>
      <w:r w:rsidRPr="003E6A0B">
        <w:t xml:space="preserve"> </w:t>
      </w:r>
      <w:proofErr w:type="spellStart"/>
      <w:r w:rsidRPr="003E6A0B">
        <w:t>bộ</w:t>
      </w:r>
      <w:proofErr w:type="spellEnd"/>
      <w:r w:rsidRPr="003E6A0B">
        <w:t xml:space="preserve"> / outsource): ~1,000–1,500 USD</w:t>
      </w:r>
    </w:p>
    <w:p w14:paraId="07B387BF" w14:textId="77777777" w:rsidR="003E6A0B" w:rsidRPr="003E6A0B" w:rsidRDefault="003E6A0B" w:rsidP="003E6A0B">
      <w:pPr>
        <w:numPr>
          <w:ilvl w:val="0"/>
          <w:numId w:val="9"/>
        </w:numPr>
      </w:pPr>
      <w:proofErr w:type="spellStart"/>
      <w:r w:rsidRPr="003E6A0B">
        <w:t>Hạ</w:t>
      </w:r>
      <w:proofErr w:type="spellEnd"/>
      <w:r w:rsidRPr="003E6A0B">
        <w:t xml:space="preserve"> </w:t>
      </w:r>
      <w:proofErr w:type="spellStart"/>
      <w:r w:rsidRPr="003E6A0B">
        <w:t>tầng</w:t>
      </w:r>
      <w:proofErr w:type="spellEnd"/>
      <w:r w:rsidRPr="003E6A0B">
        <w:t xml:space="preserve"> AWS (serverless): ~50–100 USD/</w:t>
      </w:r>
      <w:proofErr w:type="spellStart"/>
      <w:r w:rsidRPr="003E6A0B">
        <w:t>tháng</w:t>
      </w:r>
      <w:proofErr w:type="spellEnd"/>
      <w:r w:rsidRPr="003E6A0B">
        <w:t xml:space="preserve"> </w:t>
      </w:r>
      <w:proofErr w:type="spellStart"/>
      <w:r w:rsidRPr="003E6A0B">
        <w:t>vận</w:t>
      </w:r>
      <w:proofErr w:type="spellEnd"/>
      <w:r w:rsidRPr="003E6A0B">
        <w:t xml:space="preserve"> </w:t>
      </w:r>
      <w:proofErr w:type="spellStart"/>
      <w:r w:rsidRPr="003E6A0B">
        <w:t>hành</w:t>
      </w:r>
      <w:proofErr w:type="spellEnd"/>
    </w:p>
    <w:p w14:paraId="0D6B66DB" w14:textId="77777777" w:rsidR="003E6A0B" w:rsidRPr="003E6A0B" w:rsidRDefault="003E6A0B" w:rsidP="003E6A0B">
      <w:r w:rsidRPr="003E6A0B">
        <w:rPr>
          <w:b/>
          <w:bCs/>
        </w:rPr>
        <w:t xml:space="preserve">Timeline </w:t>
      </w:r>
      <w:proofErr w:type="spellStart"/>
      <w:r w:rsidRPr="003E6A0B">
        <w:rPr>
          <w:b/>
          <w:bCs/>
        </w:rPr>
        <w:t>triển</w:t>
      </w:r>
      <w:proofErr w:type="spellEnd"/>
      <w:r w:rsidRPr="003E6A0B">
        <w:rPr>
          <w:b/>
          <w:bCs/>
        </w:rPr>
        <w:t xml:space="preserve"> </w:t>
      </w:r>
      <w:proofErr w:type="spellStart"/>
      <w:r w:rsidRPr="003E6A0B">
        <w:rPr>
          <w:b/>
          <w:bCs/>
        </w:rPr>
        <w:t>khai</w:t>
      </w:r>
      <w:proofErr w:type="spellEnd"/>
      <w:r w:rsidRPr="003E6A0B">
        <w:rPr>
          <w:b/>
          <w:bCs/>
        </w:rPr>
        <w:t xml:space="preserve"> (</w:t>
      </w:r>
      <w:proofErr w:type="spellStart"/>
      <w:r w:rsidRPr="003E6A0B">
        <w:rPr>
          <w:b/>
          <w:bCs/>
        </w:rPr>
        <w:t>dự</w:t>
      </w:r>
      <w:proofErr w:type="spellEnd"/>
      <w:r w:rsidRPr="003E6A0B">
        <w:rPr>
          <w:b/>
          <w:bCs/>
        </w:rPr>
        <w:t xml:space="preserve"> </w:t>
      </w:r>
      <w:proofErr w:type="spellStart"/>
      <w:r w:rsidRPr="003E6A0B">
        <w:rPr>
          <w:b/>
          <w:bCs/>
        </w:rPr>
        <w:t>kiến</w:t>
      </w:r>
      <w:proofErr w:type="spellEnd"/>
      <w:r w:rsidRPr="003E6A0B">
        <w:rPr>
          <w:b/>
          <w:bCs/>
        </w:rPr>
        <w:t>):</w:t>
      </w:r>
    </w:p>
    <w:p w14:paraId="6C55A96F" w14:textId="77777777" w:rsidR="003E6A0B" w:rsidRPr="003E6A0B" w:rsidRDefault="003E6A0B" w:rsidP="003E6A0B">
      <w:pPr>
        <w:numPr>
          <w:ilvl w:val="0"/>
          <w:numId w:val="10"/>
        </w:numPr>
      </w:pPr>
      <w:proofErr w:type="spellStart"/>
      <w:r w:rsidRPr="003E6A0B">
        <w:t>Tuần</w:t>
      </w:r>
      <w:proofErr w:type="spellEnd"/>
      <w:r w:rsidRPr="003E6A0B">
        <w:t xml:space="preserve"> 1: Thu </w:t>
      </w:r>
      <w:proofErr w:type="spellStart"/>
      <w:r w:rsidRPr="003E6A0B">
        <w:t>thập</w:t>
      </w:r>
      <w:proofErr w:type="spellEnd"/>
      <w:r w:rsidRPr="003E6A0B">
        <w:t xml:space="preserve"> </w:t>
      </w:r>
      <w:proofErr w:type="spellStart"/>
      <w:r w:rsidRPr="003E6A0B">
        <w:t>yêu</w:t>
      </w:r>
      <w:proofErr w:type="spellEnd"/>
      <w:r w:rsidRPr="003E6A0B">
        <w:t xml:space="preserve"> </w:t>
      </w:r>
      <w:proofErr w:type="spellStart"/>
      <w:r w:rsidRPr="003E6A0B">
        <w:t>cầu</w:t>
      </w:r>
      <w:proofErr w:type="spellEnd"/>
      <w:r w:rsidRPr="003E6A0B">
        <w:t xml:space="preserve">, </w:t>
      </w:r>
      <w:proofErr w:type="spellStart"/>
      <w:r w:rsidRPr="003E6A0B">
        <w:t>thiết</w:t>
      </w:r>
      <w:proofErr w:type="spellEnd"/>
      <w:r w:rsidRPr="003E6A0B">
        <w:t xml:space="preserve"> </w:t>
      </w:r>
      <w:proofErr w:type="spellStart"/>
      <w:r w:rsidRPr="003E6A0B">
        <w:t>kế</w:t>
      </w:r>
      <w:proofErr w:type="spellEnd"/>
      <w:r w:rsidRPr="003E6A0B">
        <w:t xml:space="preserve"> </w:t>
      </w:r>
      <w:proofErr w:type="spellStart"/>
      <w:r w:rsidRPr="003E6A0B">
        <w:t>kiến</w:t>
      </w:r>
      <w:proofErr w:type="spellEnd"/>
      <w:r w:rsidRPr="003E6A0B">
        <w:t xml:space="preserve"> </w:t>
      </w:r>
      <w:proofErr w:type="spellStart"/>
      <w:r w:rsidRPr="003E6A0B">
        <w:t>trúc</w:t>
      </w:r>
      <w:proofErr w:type="spellEnd"/>
    </w:p>
    <w:p w14:paraId="2D520B46" w14:textId="77777777" w:rsidR="003E6A0B" w:rsidRPr="003E6A0B" w:rsidRDefault="003E6A0B" w:rsidP="003E6A0B">
      <w:pPr>
        <w:numPr>
          <w:ilvl w:val="0"/>
          <w:numId w:val="10"/>
        </w:numPr>
      </w:pPr>
      <w:proofErr w:type="spellStart"/>
      <w:r w:rsidRPr="003E6A0B">
        <w:t>Tuần</w:t>
      </w:r>
      <w:proofErr w:type="spellEnd"/>
      <w:r w:rsidRPr="003E6A0B">
        <w:t xml:space="preserve"> 2: Cài </w:t>
      </w:r>
      <w:proofErr w:type="spellStart"/>
      <w:r w:rsidRPr="003E6A0B">
        <w:t>đặt</w:t>
      </w:r>
      <w:proofErr w:type="spellEnd"/>
      <w:r w:rsidRPr="003E6A0B">
        <w:t xml:space="preserve"> AWS Budgets, SNS, Lambda</w:t>
      </w:r>
    </w:p>
    <w:p w14:paraId="3F875153" w14:textId="77777777" w:rsidR="003E6A0B" w:rsidRPr="003E6A0B" w:rsidRDefault="003E6A0B" w:rsidP="003E6A0B">
      <w:pPr>
        <w:numPr>
          <w:ilvl w:val="0"/>
          <w:numId w:val="10"/>
        </w:numPr>
      </w:pPr>
      <w:proofErr w:type="spellStart"/>
      <w:r w:rsidRPr="003E6A0B">
        <w:t>Tuần</w:t>
      </w:r>
      <w:proofErr w:type="spellEnd"/>
      <w:r w:rsidRPr="003E6A0B">
        <w:t xml:space="preserve"> 3: </w:t>
      </w:r>
      <w:proofErr w:type="spellStart"/>
      <w:r w:rsidRPr="003E6A0B">
        <w:t>Phát</w:t>
      </w:r>
      <w:proofErr w:type="spellEnd"/>
      <w:r w:rsidRPr="003E6A0B">
        <w:t xml:space="preserve"> </w:t>
      </w:r>
      <w:proofErr w:type="spellStart"/>
      <w:r w:rsidRPr="003E6A0B">
        <w:t>triển</w:t>
      </w:r>
      <w:proofErr w:type="spellEnd"/>
      <w:r w:rsidRPr="003E6A0B">
        <w:t xml:space="preserve"> Variance Analysis Module</w:t>
      </w:r>
    </w:p>
    <w:p w14:paraId="4547AF46" w14:textId="77777777" w:rsidR="003E6A0B" w:rsidRPr="003E6A0B" w:rsidRDefault="003E6A0B" w:rsidP="003E6A0B">
      <w:pPr>
        <w:numPr>
          <w:ilvl w:val="0"/>
          <w:numId w:val="10"/>
        </w:numPr>
      </w:pPr>
      <w:proofErr w:type="spellStart"/>
      <w:r w:rsidRPr="003E6A0B">
        <w:t>Tuần</w:t>
      </w:r>
      <w:proofErr w:type="spellEnd"/>
      <w:r w:rsidRPr="003E6A0B">
        <w:t xml:space="preserve"> 4: Hoàn </w:t>
      </w:r>
      <w:proofErr w:type="spellStart"/>
      <w:r w:rsidRPr="003E6A0B">
        <w:t>thiện</w:t>
      </w:r>
      <w:proofErr w:type="spellEnd"/>
      <w:r w:rsidRPr="003E6A0B">
        <w:t xml:space="preserve"> Dashboard, UAT, Handover</w:t>
      </w:r>
    </w:p>
    <w:p w14:paraId="6A1BED43" w14:textId="77777777" w:rsidR="003E6A0B" w:rsidRPr="003E6A0B" w:rsidRDefault="003E6A0B" w:rsidP="003E6A0B">
      <w:r w:rsidRPr="003E6A0B">
        <w:rPr>
          <w:b/>
          <w:bCs/>
        </w:rPr>
        <w:t>Phạm vi:</w:t>
      </w:r>
      <w:r w:rsidRPr="003E6A0B">
        <w:t xml:space="preserve"> Proof-of-Concept (PoC) 3–4 </w:t>
      </w:r>
      <w:proofErr w:type="spellStart"/>
      <w:r w:rsidRPr="003E6A0B">
        <w:t>tuần</w:t>
      </w:r>
      <w:proofErr w:type="spellEnd"/>
      <w:r w:rsidRPr="003E6A0B">
        <w:t xml:space="preserve"> </w:t>
      </w:r>
      <w:proofErr w:type="spellStart"/>
      <w:r w:rsidRPr="003E6A0B">
        <w:t>với</w:t>
      </w:r>
      <w:proofErr w:type="spellEnd"/>
      <w:r w:rsidRPr="003E6A0B">
        <w:t xml:space="preserve"> </w:t>
      </w:r>
      <w:proofErr w:type="spellStart"/>
      <w:r w:rsidRPr="003E6A0B">
        <w:t>khả</w:t>
      </w:r>
      <w:proofErr w:type="spellEnd"/>
      <w:r w:rsidRPr="003E6A0B">
        <w:t xml:space="preserve"> </w:t>
      </w:r>
      <w:proofErr w:type="spellStart"/>
      <w:r w:rsidRPr="003E6A0B">
        <w:t>năng</w:t>
      </w:r>
      <w:proofErr w:type="spellEnd"/>
      <w:r w:rsidRPr="003E6A0B">
        <w:t xml:space="preserve"> </w:t>
      </w:r>
      <w:proofErr w:type="spellStart"/>
      <w:r w:rsidRPr="003E6A0B">
        <w:t>mở</w:t>
      </w:r>
      <w:proofErr w:type="spellEnd"/>
      <w:r w:rsidRPr="003E6A0B">
        <w:t xml:space="preserve"> </w:t>
      </w:r>
      <w:proofErr w:type="spellStart"/>
      <w:r w:rsidRPr="003E6A0B">
        <w:t>rộng</w:t>
      </w:r>
      <w:proofErr w:type="spellEnd"/>
      <w:r w:rsidRPr="003E6A0B">
        <w:t xml:space="preserve"> </w:t>
      </w:r>
      <w:proofErr w:type="spellStart"/>
      <w:r w:rsidRPr="003E6A0B">
        <w:t>sau</w:t>
      </w:r>
      <w:proofErr w:type="spellEnd"/>
      <w:r w:rsidRPr="003E6A0B">
        <w:t>.</w:t>
      </w:r>
    </w:p>
    <w:p w14:paraId="4C6A2591" w14:textId="63057DE4" w:rsidR="003E6A0B" w:rsidRPr="003E6A0B" w:rsidRDefault="003E6A0B" w:rsidP="003E6A0B"/>
    <w:p w14:paraId="1F2FF9AE" w14:textId="77777777" w:rsidR="003E6A0B" w:rsidRPr="003E6A0B" w:rsidRDefault="003E6A0B" w:rsidP="003E6A0B">
      <w:pPr>
        <w:rPr>
          <w:b/>
          <w:bCs/>
        </w:rPr>
      </w:pPr>
      <w:r w:rsidRPr="003E6A0B">
        <w:rPr>
          <w:b/>
          <w:bCs/>
        </w:rPr>
        <w:lastRenderedPageBreak/>
        <w:t>6. Success Metrics and Expected Outcomes</w:t>
      </w:r>
    </w:p>
    <w:p w14:paraId="0E8A3F10" w14:textId="77777777" w:rsidR="003E6A0B" w:rsidRPr="003E6A0B" w:rsidRDefault="003E6A0B" w:rsidP="003E6A0B">
      <w:r w:rsidRPr="003E6A0B">
        <w:rPr>
          <w:b/>
          <w:bCs/>
        </w:rPr>
        <w:t>Success Metrics:</w:t>
      </w:r>
    </w:p>
    <w:p w14:paraId="68A1FACA" w14:textId="77777777" w:rsidR="003E6A0B" w:rsidRPr="003E6A0B" w:rsidRDefault="003E6A0B" w:rsidP="003E6A0B">
      <w:pPr>
        <w:numPr>
          <w:ilvl w:val="0"/>
          <w:numId w:val="11"/>
        </w:numPr>
      </w:pPr>
      <w:r w:rsidRPr="003E6A0B">
        <w:t xml:space="preserve">95% </w:t>
      </w:r>
      <w:proofErr w:type="spellStart"/>
      <w:r w:rsidRPr="003E6A0B">
        <w:t>cảnh</w:t>
      </w:r>
      <w:proofErr w:type="spellEnd"/>
      <w:r w:rsidRPr="003E6A0B">
        <w:t xml:space="preserve"> </w:t>
      </w:r>
      <w:proofErr w:type="spellStart"/>
      <w:r w:rsidRPr="003E6A0B">
        <w:t>báo</w:t>
      </w:r>
      <w:proofErr w:type="spellEnd"/>
      <w:r w:rsidRPr="003E6A0B">
        <w:t xml:space="preserve"> </w:t>
      </w:r>
      <w:proofErr w:type="spellStart"/>
      <w:r w:rsidRPr="003E6A0B">
        <w:t>đúng</w:t>
      </w:r>
      <w:proofErr w:type="spellEnd"/>
      <w:r w:rsidRPr="003E6A0B">
        <w:t xml:space="preserve"> </w:t>
      </w:r>
      <w:proofErr w:type="spellStart"/>
      <w:r w:rsidRPr="003E6A0B">
        <w:t>hạn</w:t>
      </w:r>
      <w:proofErr w:type="spellEnd"/>
      <w:r w:rsidRPr="003E6A0B">
        <w:t xml:space="preserve"> (alert accuracy)</w:t>
      </w:r>
    </w:p>
    <w:p w14:paraId="291EF725" w14:textId="77777777" w:rsidR="003E6A0B" w:rsidRPr="003E6A0B" w:rsidRDefault="003E6A0B" w:rsidP="003E6A0B">
      <w:pPr>
        <w:numPr>
          <w:ilvl w:val="0"/>
          <w:numId w:val="11"/>
        </w:numPr>
      </w:pPr>
      <w:proofErr w:type="spellStart"/>
      <w:r w:rsidRPr="003E6A0B">
        <w:t>Giảm</w:t>
      </w:r>
      <w:proofErr w:type="spellEnd"/>
      <w:r w:rsidRPr="003E6A0B">
        <w:t xml:space="preserve"> variance </w:t>
      </w:r>
      <w:proofErr w:type="spellStart"/>
      <w:r w:rsidRPr="003E6A0B">
        <w:t>trung</w:t>
      </w:r>
      <w:proofErr w:type="spellEnd"/>
      <w:r w:rsidRPr="003E6A0B">
        <w:t xml:space="preserve"> </w:t>
      </w:r>
      <w:proofErr w:type="spellStart"/>
      <w:r w:rsidRPr="003E6A0B">
        <w:t>bình</w:t>
      </w:r>
      <w:proofErr w:type="spellEnd"/>
      <w:r w:rsidRPr="003E6A0B">
        <w:t xml:space="preserve"> 20% </w:t>
      </w:r>
      <w:proofErr w:type="spellStart"/>
      <w:r w:rsidRPr="003E6A0B">
        <w:t>trong</w:t>
      </w:r>
      <w:proofErr w:type="spellEnd"/>
      <w:r w:rsidRPr="003E6A0B">
        <w:t xml:space="preserve"> 6 </w:t>
      </w:r>
      <w:proofErr w:type="spellStart"/>
      <w:r w:rsidRPr="003E6A0B">
        <w:t>tháng</w:t>
      </w:r>
      <w:proofErr w:type="spellEnd"/>
    </w:p>
    <w:p w14:paraId="23FBFF2A" w14:textId="77777777" w:rsidR="003E6A0B" w:rsidRPr="003E6A0B" w:rsidRDefault="003E6A0B" w:rsidP="003E6A0B">
      <w:pPr>
        <w:numPr>
          <w:ilvl w:val="0"/>
          <w:numId w:val="11"/>
        </w:numPr>
      </w:pPr>
      <w:r w:rsidRPr="003E6A0B">
        <w:t xml:space="preserve">Adoption rate &gt;80% </w:t>
      </w:r>
      <w:proofErr w:type="spellStart"/>
      <w:r w:rsidRPr="003E6A0B">
        <w:t>cho</w:t>
      </w:r>
      <w:proofErr w:type="spellEnd"/>
      <w:r w:rsidRPr="003E6A0B">
        <w:t xml:space="preserve"> </w:t>
      </w:r>
      <w:proofErr w:type="spellStart"/>
      <w:r w:rsidRPr="003E6A0B">
        <w:t>bộ</w:t>
      </w:r>
      <w:proofErr w:type="spellEnd"/>
      <w:r w:rsidRPr="003E6A0B">
        <w:t xml:space="preserve"> </w:t>
      </w:r>
      <w:proofErr w:type="spellStart"/>
      <w:r w:rsidRPr="003E6A0B">
        <w:t>phận</w:t>
      </w:r>
      <w:proofErr w:type="spellEnd"/>
      <w:r w:rsidRPr="003E6A0B">
        <w:t xml:space="preserve"> Tài </w:t>
      </w:r>
      <w:proofErr w:type="spellStart"/>
      <w:r w:rsidRPr="003E6A0B">
        <w:t>chính</w:t>
      </w:r>
      <w:proofErr w:type="spellEnd"/>
      <w:r w:rsidRPr="003E6A0B">
        <w:t>/IT</w:t>
      </w:r>
    </w:p>
    <w:p w14:paraId="1578B4FE" w14:textId="77777777" w:rsidR="003E6A0B" w:rsidRPr="003E6A0B" w:rsidRDefault="003E6A0B" w:rsidP="003E6A0B">
      <w:r w:rsidRPr="003E6A0B">
        <w:rPr>
          <w:b/>
          <w:bCs/>
        </w:rPr>
        <w:t>Expected Outcomes:</w:t>
      </w:r>
    </w:p>
    <w:p w14:paraId="52C439BB" w14:textId="77777777" w:rsidR="003E6A0B" w:rsidRPr="003E6A0B" w:rsidRDefault="003E6A0B" w:rsidP="003E6A0B">
      <w:pPr>
        <w:numPr>
          <w:ilvl w:val="0"/>
          <w:numId w:val="12"/>
        </w:numPr>
      </w:pPr>
      <w:proofErr w:type="spellStart"/>
      <w:r w:rsidRPr="003E6A0B">
        <w:t>Kiểm</w:t>
      </w:r>
      <w:proofErr w:type="spellEnd"/>
      <w:r w:rsidRPr="003E6A0B">
        <w:t xml:space="preserve"> </w:t>
      </w:r>
      <w:proofErr w:type="spellStart"/>
      <w:r w:rsidRPr="003E6A0B">
        <w:t>soát</w:t>
      </w:r>
      <w:proofErr w:type="spellEnd"/>
      <w:r w:rsidRPr="003E6A0B">
        <w:t xml:space="preserve"> chi </w:t>
      </w:r>
      <w:proofErr w:type="spellStart"/>
      <w:r w:rsidRPr="003E6A0B">
        <w:t>phí</w:t>
      </w:r>
      <w:proofErr w:type="spellEnd"/>
      <w:r w:rsidRPr="003E6A0B">
        <w:t xml:space="preserve"> </w:t>
      </w:r>
      <w:proofErr w:type="spellStart"/>
      <w:r w:rsidRPr="003E6A0B">
        <w:t>chủ</w:t>
      </w:r>
      <w:proofErr w:type="spellEnd"/>
      <w:r w:rsidRPr="003E6A0B">
        <w:t xml:space="preserve"> </w:t>
      </w:r>
      <w:proofErr w:type="spellStart"/>
      <w:r w:rsidRPr="003E6A0B">
        <w:t>động</w:t>
      </w:r>
      <w:proofErr w:type="spellEnd"/>
      <w:r w:rsidRPr="003E6A0B">
        <w:t xml:space="preserve">, </w:t>
      </w:r>
      <w:proofErr w:type="spellStart"/>
      <w:r w:rsidRPr="003E6A0B">
        <w:t>realtime</w:t>
      </w:r>
      <w:proofErr w:type="spellEnd"/>
    </w:p>
    <w:p w14:paraId="4CE7A362" w14:textId="77777777" w:rsidR="003E6A0B" w:rsidRPr="003E6A0B" w:rsidRDefault="003E6A0B" w:rsidP="003E6A0B">
      <w:pPr>
        <w:numPr>
          <w:ilvl w:val="0"/>
          <w:numId w:val="12"/>
        </w:numPr>
      </w:pPr>
      <w:proofErr w:type="spellStart"/>
      <w:r w:rsidRPr="003E6A0B">
        <w:t>Giảm</w:t>
      </w:r>
      <w:proofErr w:type="spellEnd"/>
      <w:r w:rsidRPr="003E6A0B">
        <w:t xml:space="preserve"> </w:t>
      </w:r>
      <w:proofErr w:type="spellStart"/>
      <w:r w:rsidRPr="003E6A0B">
        <w:t>sự</w:t>
      </w:r>
      <w:proofErr w:type="spellEnd"/>
      <w:r w:rsidRPr="003E6A0B">
        <w:t xml:space="preserve"> </w:t>
      </w:r>
      <w:proofErr w:type="spellStart"/>
      <w:r w:rsidRPr="003E6A0B">
        <w:t>phụ</w:t>
      </w:r>
      <w:proofErr w:type="spellEnd"/>
      <w:r w:rsidRPr="003E6A0B">
        <w:t xml:space="preserve"> </w:t>
      </w:r>
      <w:proofErr w:type="spellStart"/>
      <w:r w:rsidRPr="003E6A0B">
        <w:t>thuộc</w:t>
      </w:r>
      <w:proofErr w:type="spellEnd"/>
      <w:r w:rsidRPr="003E6A0B">
        <w:t xml:space="preserve"> </w:t>
      </w:r>
      <w:proofErr w:type="spellStart"/>
      <w:r w:rsidRPr="003E6A0B">
        <w:t>quy</w:t>
      </w:r>
      <w:proofErr w:type="spellEnd"/>
      <w:r w:rsidRPr="003E6A0B">
        <w:t xml:space="preserve"> </w:t>
      </w:r>
      <w:proofErr w:type="spellStart"/>
      <w:r w:rsidRPr="003E6A0B">
        <w:t>trình</w:t>
      </w:r>
      <w:proofErr w:type="spellEnd"/>
      <w:r w:rsidRPr="003E6A0B">
        <w:t xml:space="preserve"> </w:t>
      </w:r>
      <w:proofErr w:type="spellStart"/>
      <w:r w:rsidRPr="003E6A0B">
        <w:t>thủ</w:t>
      </w:r>
      <w:proofErr w:type="spellEnd"/>
      <w:r w:rsidRPr="003E6A0B">
        <w:t xml:space="preserve"> </w:t>
      </w:r>
      <w:proofErr w:type="spellStart"/>
      <w:r w:rsidRPr="003E6A0B">
        <w:t>công</w:t>
      </w:r>
      <w:proofErr w:type="spellEnd"/>
    </w:p>
    <w:p w14:paraId="6D73C861" w14:textId="77777777" w:rsidR="003E6A0B" w:rsidRPr="003E6A0B" w:rsidRDefault="003E6A0B" w:rsidP="003E6A0B">
      <w:pPr>
        <w:numPr>
          <w:ilvl w:val="0"/>
          <w:numId w:val="12"/>
        </w:numPr>
      </w:pPr>
      <w:proofErr w:type="spellStart"/>
      <w:r w:rsidRPr="003E6A0B">
        <w:t>Tăng</w:t>
      </w:r>
      <w:proofErr w:type="spellEnd"/>
      <w:r w:rsidRPr="003E6A0B">
        <w:t xml:space="preserve"> </w:t>
      </w:r>
      <w:proofErr w:type="spellStart"/>
      <w:r w:rsidRPr="003E6A0B">
        <w:t>cường</w:t>
      </w:r>
      <w:proofErr w:type="spellEnd"/>
      <w:r w:rsidRPr="003E6A0B">
        <w:t xml:space="preserve"> </w:t>
      </w:r>
      <w:proofErr w:type="spellStart"/>
      <w:r w:rsidRPr="003E6A0B">
        <w:t>tuân</w:t>
      </w:r>
      <w:proofErr w:type="spellEnd"/>
      <w:r w:rsidRPr="003E6A0B">
        <w:t xml:space="preserve"> </w:t>
      </w:r>
      <w:proofErr w:type="spellStart"/>
      <w:r w:rsidRPr="003E6A0B">
        <w:t>thủ</w:t>
      </w:r>
      <w:proofErr w:type="spellEnd"/>
      <w:r w:rsidRPr="003E6A0B">
        <w:t xml:space="preserve"> </w:t>
      </w:r>
      <w:proofErr w:type="spellStart"/>
      <w:r w:rsidRPr="003E6A0B">
        <w:t>chính</w:t>
      </w:r>
      <w:proofErr w:type="spellEnd"/>
      <w:r w:rsidRPr="003E6A0B">
        <w:t xml:space="preserve"> </w:t>
      </w:r>
      <w:proofErr w:type="spellStart"/>
      <w:r w:rsidRPr="003E6A0B">
        <w:t>sách</w:t>
      </w:r>
      <w:proofErr w:type="spellEnd"/>
      <w:r w:rsidRPr="003E6A0B">
        <w:t xml:space="preserve"> </w:t>
      </w:r>
      <w:proofErr w:type="spellStart"/>
      <w:r w:rsidRPr="003E6A0B">
        <w:t>tài</w:t>
      </w:r>
      <w:proofErr w:type="spellEnd"/>
      <w:r w:rsidRPr="003E6A0B">
        <w:t xml:space="preserve"> </w:t>
      </w:r>
      <w:proofErr w:type="spellStart"/>
      <w:r w:rsidRPr="003E6A0B">
        <w:t>chính</w:t>
      </w:r>
      <w:proofErr w:type="spellEnd"/>
    </w:p>
    <w:p w14:paraId="0DDB3304" w14:textId="77777777" w:rsidR="003E6A0B" w:rsidRPr="003E6A0B" w:rsidRDefault="003E6A0B" w:rsidP="003E6A0B">
      <w:pPr>
        <w:numPr>
          <w:ilvl w:val="0"/>
          <w:numId w:val="12"/>
        </w:numPr>
      </w:pPr>
      <w:proofErr w:type="spellStart"/>
      <w:r w:rsidRPr="003E6A0B">
        <w:t>Hỗ</w:t>
      </w:r>
      <w:proofErr w:type="spellEnd"/>
      <w:r w:rsidRPr="003E6A0B">
        <w:t xml:space="preserve"> </w:t>
      </w:r>
      <w:proofErr w:type="spellStart"/>
      <w:r w:rsidRPr="003E6A0B">
        <w:t>trợ</w:t>
      </w:r>
      <w:proofErr w:type="spellEnd"/>
      <w:r w:rsidRPr="003E6A0B">
        <w:t xml:space="preserve"> </w:t>
      </w:r>
      <w:proofErr w:type="spellStart"/>
      <w:r w:rsidRPr="003E6A0B">
        <w:t>chuyển</w:t>
      </w:r>
      <w:proofErr w:type="spellEnd"/>
      <w:r w:rsidRPr="003E6A0B">
        <w:t xml:space="preserve"> </w:t>
      </w:r>
      <w:proofErr w:type="spellStart"/>
      <w:r w:rsidRPr="003E6A0B">
        <w:t>đổi</w:t>
      </w:r>
      <w:proofErr w:type="spellEnd"/>
      <w:r w:rsidRPr="003E6A0B">
        <w:t xml:space="preserve"> FinOps </w:t>
      </w:r>
      <w:proofErr w:type="spellStart"/>
      <w:r w:rsidRPr="003E6A0B">
        <w:t>trong</w:t>
      </w:r>
      <w:proofErr w:type="spellEnd"/>
      <w:r w:rsidRPr="003E6A0B">
        <w:t xml:space="preserve"> </w:t>
      </w:r>
      <w:proofErr w:type="spellStart"/>
      <w:r w:rsidRPr="003E6A0B">
        <w:t>doanh</w:t>
      </w:r>
      <w:proofErr w:type="spellEnd"/>
      <w:r w:rsidRPr="003E6A0B">
        <w:t xml:space="preserve"> </w:t>
      </w:r>
      <w:proofErr w:type="spellStart"/>
      <w:r w:rsidRPr="003E6A0B">
        <w:t>nghiệp</w:t>
      </w:r>
      <w:proofErr w:type="spellEnd"/>
    </w:p>
    <w:p w14:paraId="2D40EB02" w14:textId="64BB74A2" w:rsidR="003E6A0B" w:rsidRPr="003E6A0B" w:rsidRDefault="003E6A0B" w:rsidP="003E6A0B"/>
    <w:p w14:paraId="2E847B4D" w14:textId="77777777" w:rsidR="003E6A0B" w:rsidRPr="003E6A0B" w:rsidRDefault="003E6A0B" w:rsidP="003E6A0B">
      <w:pPr>
        <w:rPr>
          <w:b/>
          <w:bCs/>
        </w:rPr>
      </w:pPr>
      <w:r w:rsidRPr="003E6A0B">
        <w:rPr>
          <w:b/>
          <w:bCs/>
        </w:rPr>
        <w:t>7. Conclusion</w:t>
      </w:r>
    </w:p>
    <w:p w14:paraId="2B7B0F11" w14:textId="77777777" w:rsidR="003E6A0B" w:rsidRPr="003E6A0B" w:rsidRDefault="003E6A0B" w:rsidP="003E6A0B">
      <w:proofErr w:type="spellStart"/>
      <w:r w:rsidRPr="003E6A0B">
        <w:t>Giải</w:t>
      </w:r>
      <w:proofErr w:type="spellEnd"/>
      <w:r w:rsidRPr="003E6A0B">
        <w:t xml:space="preserve"> </w:t>
      </w:r>
      <w:proofErr w:type="spellStart"/>
      <w:r w:rsidRPr="003E6A0B">
        <w:t>pháp</w:t>
      </w:r>
      <w:proofErr w:type="spellEnd"/>
      <w:r w:rsidRPr="003E6A0B">
        <w:t xml:space="preserve"> Automated Budget Management with Predictive Alerting and Controls </w:t>
      </w:r>
      <w:proofErr w:type="spellStart"/>
      <w:r w:rsidRPr="003E6A0B">
        <w:t>mang</w:t>
      </w:r>
      <w:proofErr w:type="spellEnd"/>
      <w:r w:rsidRPr="003E6A0B">
        <w:t xml:space="preserve"> </w:t>
      </w:r>
      <w:proofErr w:type="spellStart"/>
      <w:r w:rsidRPr="003E6A0B">
        <w:t>lại</w:t>
      </w:r>
      <w:proofErr w:type="spellEnd"/>
      <w:r w:rsidRPr="003E6A0B">
        <w:t xml:space="preserve"> </w:t>
      </w:r>
      <w:proofErr w:type="spellStart"/>
      <w:r w:rsidRPr="003E6A0B">
        <w:t>một</w:t>
      </w:r>
      <w:proofErr w:type="spellEnd"/>
      <w:r w:rsidRPr="003E6A0B">
        <w:t xml:space="preserve"> </w:t>
      </w:r>
      <w:proofErr w:type="spellStart"/>
      <w:r w:rsidRPr="003E6A0B">
        <w:t>nền</w:t>
      </w:r>
      <w:proofErr w:type="spellEnd"/>
      <w:r w:rsidRPr="003E6A0B">
        <w:t xml:space="preserve"> </w:t>
      </w:r>
      <w:proofErr w:type="spellStart"/>
      <w:r w:rsidRPr="003E6A0B">
        <w:t>tảng</w:t>
      </w:r>
      <w:proofErr w:type="spellEnd"/>
      <w:r w:rsidRPr="003E6A0B">
        <w:t xml:space="preserve"> </w:t>
      </w:r>
      <w:proofErr w:type="spellStart"/>
      <w:r w:rsidRPr="003E6A0B">
        <w:t>quản</w:t>
      </w:r>
      <w:proofErr w:type="spellEnd"/>
      <w:r w:rsidRPr="003E6A0B">
        <w:t xml:space="preserve"> </w:t>
      </w:r>
      <w:proofErr w:type="spellStart"/>
      <w:r w:rsidRPr="003E6A0B">
        <w:t>trị</w:t>
      </w:r>
      <w:proofErr w:type="spellEnd"/>
      <w:r w:rsidRPr="003E6A0B">
        <w:t xml:space="preserve"> </w:t>
      </w:r>
      <w:proofErr w:type="spellStart"/>
      <w:r w:rsidRPr="003E6A0B">
        <w:t>ngân</w:t>
      </w:r>
      <w:proofErr w:type="spellEnd"/>
      <w:r w:rsidRPr="003E6A0B">
        <w:t xml:space="preserve"> </w:t>
      </w:r>
      <w:proofErr w:type="spellStart"/>
      <w:r w:rsidRPr="003E6A0B">
        <w:t>sách</w:t>
      </w:r>
      <w:proofErr w:type="spellEnd"/>
      <w:r w:rsidRPr="003E6A0B">
        <w:t xml:space="preserve"> </w:t>
      </w:r>
      <w:proofErr w:type="spellStart"/>
      <w:r w:rsidRPr="003E6A0B">
        <w:t>thông</w:t>
      </w:r>
      <w:proofErr w:type="spellEnd"/>
      <w:r w:rsidRPr="003E6A0B">
        <w:t xml:space="preserve"> </w:t>
      </w:r>
      <w:proofErr w:type="spellStart"/>
      <w:r w:rsidRPr="003E6A0B">
        <w:t>minh</w:t>
      </w:r>
      <w:proofErr w:type="spellEnd"/>
      <w:r w:rsidRPr="003E6A0B">
        <w:t xml:space="preserve">, </w:t>
      </w:r>
      <w:proofErr w:type="spellStart"/>
      <w:r w:rsidRPr="003E6A0B">
        <w:t>dễ</w:t>
      </w:r>
      <w:proofErr w:type="spellEnd"/>
      <w:r w:rsidRPr="003E6A0B">
        <w:t xml:space="preserve"> </w:t>
      </w:r>
      <w:proofErr w:type="spellStart"/>
      <w:r w:rsidRPr="003E6A0B">
        <w:t>triển</w:t>
      </w:r>
      <w:proofErr w:type="spellEnd"/>
      <w:r w:rsidRPr="003E6A0B">
        <w:t xml:space="preserve"> </w:t>
      </w:r>
      <w:proofErr w:type="spellStart"/>
      <w:r w:rsidRPr="003E6A0B">
        <w:t>khai</w:t>
      </w:r>
      <w:proofErr w:type="spellEnd"/>
      <w:r w:rsidRPr="003E6A0B">
        <w:t xml:space="preserve"> </w:t>
      </w:r>
      <w:proofErr w:type="spellStart"/>
      <w:r w:rsidRPr="003E6A0B">
        <w:t>trên</w:t>
      </w:r>
      <w:proofErr w:type="spellEnd"/>
      <w:r w:rsidRPr="003E6A0B">
        <w:t xml:space="preserve"> AWS </w:t>
      </w:r>
      <w:proofErr w:type="spellStart"/>
      <w:r w:rsidRPr="003E6A0B">
        <w:t>với</w:t>
      </w:r>
      <w:proofErr w:type="spellEnd"/>
      <w:r w:rsidRPr="003E6A0B">
        <w:t xml:space="preserve"> chi </w:t>
      </w:r>
      <w:proofErr w:type="spellStart"/>
      <w:r w:rsidRPr="003E6A0B">
        <w:t>phí</w:t>
      </w:r>
      <w:proofErr w:type="spellEnd"/>
      <w:r w:rsidRPr="003E6A0B">
        <w:t xml:space="preserve"> </w:t>
      </w:r>
      <w:proofErr w:type="spellStart"/>
      <w:r w:rsidRPr="003E6A0B">
        <w:t>thấp</w:t>
      </w:r>
      <w:proofErr w:type="spellEnd"/>
      <w:r w:rsidRPr="003E6A0B">
        <w:t xml:space="preserve"> </w:t>
      </w:r>
      <w:proofErr w:type="spellStart"/>
      <w:r w:rsidRPr="003E6A0B">
        <w:t>và</w:t>
      </w:r>
      <w:proofErr w:type="spellEnd"/>
      <w:r w:rsidRPr="003E6A0B">
        <w:t xml:space="preserve"> </w:t>
      </w:r>
      <w:proofErr w:type="spellStart"/>
      <w:r w:rsidRPr="003E6A0B">
        <w:t>hiệu</w:t>
      </w:r>
      <w:proofErr w:type="spellEnd"/>
      <w:r w:rsidRPr="003E6A0B">
        <w:t xml:space="preserve"> </w:t>
      </w:r>
      <w:proofErr w:type="spellStart"/>
      <w:r w:rsidRPr="003E6A0B">
        <w:t>quả</w:t>
      </w:r>
      <w:proofErr w:type="spellEnd"/>
      <w:r w:rsidRPr="003E6A0B">
        <w:t xml:space="preserve"> </w:t>
      </w:r>
      <w:proofErr w:type="spellStart"/>
      <w:r w:rsidRPr="003E6A0B">
        <w:t>cao</w:t>
      </w:r>
      <w:proofErr w:type="spellEnd"/>
      <w:r w:rsidRPr="003E6A0B">
        <w:t>.</w:t>
      </w:r>
    </w:p>
    <w:p w14:paraId="2AFDCDB4" w14:textId="77777777" w:rsidR="003E6A0B" w:rsidRPr="003E6A0B" w:rsidRDefault="003E6A0B" w:rsidP="003E6A0B">
      <w:proofErr w:type="spellStart"/>
      <w:r w:rsidRPr="003E6A0B">
        <w:t>Nó</w:t>
      </w:r>
      <w:proofErr w:type="spellEnd"/>
      <w:r w:rsidRPr="003E6A0B">
        <w:t xml:space="preserve"> </w:t>
      </w:r>
      <w:proofErr w:type="spellStart"/>
      <w:r w:rsidRPr="003E6A0B">
        <w:t>hỗ</w:t>
      </w:r>
      <w:proofErr w:type="spellEnd"/>
      <w:r w:rsidRPr="003E6A0B">
        <w:t xml:space="preserve"> </w:t>
      </w:r>
      <w:proofErr w:type="spellStart"/>
      <w:r w:rsidRPr="003E6A0B">
        <w:t>trợ</w:t>
      </w:r>
      <w:proofErr w:type="spellEnd"/>
      <w:r w:rsidRPr="003E6A0B">
        <w:t xml:space="preserve"> </w:t>
      </w:r>
      <w:proofErr w:type="spellStart"/>
      <w:r w:rsidRPr="003E6A0B">
        <w:t>doanh</w:t>
      </w:r>
      <w:proofErr w:type="spellEnd"/>
      <w:r w:rsidRPr="003E6A0B">
        <w:t xml:space="preserve"> </w:t>
      </w:r>
      <w:proofErr w:type="spellStart"/>
      <w:r w:rsidRPr="003E6A0B">
        <w:t>nghiệp</w:t>
      </w:r>
      <w:proofErr w:type="spellEnd"/>
      <w:r w:rsidRPr="003E6A0B">
        <w:t xml:space="preserve"> </w:t>
      </w:r>
      <w:proofErr w:type="spellStart"/>
      <w:r w:rsidRPr="003E6A0B">
        <w:t>chủ</w:t>
      </w:r>
      <w:proofErr w:type="spellEnd"/>
      <w:r w:rsidRPr="003E6A0B">
        <w:t xml:space="preserve"> </w:t>
      </w:r>
      <w:proofErr w:type="spellStart"/>
      <w:r w:rsidRPr="003E6A0B">
        <w:t>động</w:t>
      </w:r>
      <w:proofErr w:type="spellEnd"/>
      <w:r w:rsidRPr="003E6A0B">
        <w:t xml:space="preserve"> </w:t>
      </w:r>
      <w:proofErr w:type="spellStart"/>
      <w:r w:rsidRPr="003E6A0B">
        <w:t>giám</w:t>
      </w:r>
      <w:proofErr w:type="spellEnd"/>
      <w:r w:rsidRPr="003E6A0B">
        <w:t xml:space="preserve"> </w:t>
      </w:r>
      <w:proofErr w:type="spellStart"/>
      <w:r w:rsidRPr="003E6A0B">
        <w:t>sát</w:t>
      </w:r>
      <w:proofErr w:type="spellEnd"/>
      <w:r w:rsidRPr="003E6A0B">
        <w:t xml:space="preserve">, </w:t>
      </w:r>
      <w:proofErr w:type="spellStart"/>
      <w:r w:rsidRPr="003E6A0B">
        <w:t>kiểm</w:t>
      </w:r>
      <w:proofErr w:type="spellEnd"/>
      <w:r w:rsidRPr="003E6A0B">
        <w:t xml:space="preserve"> </w:t>
      </w:r>
      <w:proofErr w:type="spellStart"/>
      <w:r w:rsidRPr="003E6A0B">
        <w:t>soát</w:t>
      </w:r>
      <w:proofErr w:type="spellEnd"/>
      <w:r w:rsidRPr="003E6A0B">
        <w:t xml:space="preserve"> </w:t>
      </w:r>
      <w:proofErr w:type="spellStart"/>
      <w:r w:rsidRPr="003E6A0B">
        <w:t>và</w:t>
      </w:r>
      <w:proofErr w:type="spellEnd"/>
      <w:r w:rsidRPr="003E6A0B">
        <w:t xml:space="preserve"> </w:t>
      </w:r>
      <w:proofErr w:type="spellStart"/>
      <w:r w:rsidRPr="003E6A0B">
        <w:t>tối</w:t>
      </w:r>
      <w:proofErr w:type="spellEnd"/>
      <w:r w:rsidRPr="003E6A0B">
        <w:t xml:space="preserve"> </w:t>
      </w:r>
      <w:proofErr w:type="spellStart"/>
      <w:r w:rsidRPr="003E6A0B">
        <w:t>ưu</w:t>
      </w:r>
      <w:proofErr w:type="spellEnd"/>
      <w:r w:rsidRPr="003E6A0B">
        <w:t xml:space="preserve"> chi </w:t>
      </w:r>
      <w:proofErr w:type="spellStart"/>
      <w:r w:rsidRPr="003E6A0B">
        <w:t>phí</w:t>
      </w:r>
      <w:proofErr w:type="spellEnd"/>
      <w:r w:rsidRPr="003E6A0B">
        <w:t xml:space="preserve"> </w:t>
      </w:r>
      <w:proofErr w:type="spellStart"/>
      <w:r w:rsidRPr="003E6A0B">
        <w:t>vận</w:t>
      </w:r>
      <w:proofErr w:type="spellEnd"/>
      <w:r w:rsidRPr="003E6A0B">
        <w:t xml:space="preserve"> </w:t>
      </w:r>
      <w:proofErr w:type="spellStart"/>
      <w:r w:rsidRPr="003E6A0B">
        <w:t>hành</w:t>
      </w:r>
      <w:proofErr w:type="spellEnd"/>
      <w:r w:rsidRPr="003E6A0B">
        <w:t xml:space="preserve"> </w:t>
      </w:r>
      <w:proofErr w:type="spellStart"/>
      <w:r w:rsidRPr="003E6A0B">
        <w:t>công</w:t>
      </w:r>
      <w:proofErr w:type="spellEnd"/>
      <w:r w:rsidRPr="003E6A0B">
        <w:t xml:space="preserve"> </w:t>
      </w:r>
      <w:proofErr w:type="spellStart"/>
      <w:r w:rsidRPr="003E6A0B">
        <w:t>nghệ</w:t>
      </w:r>
      <w:proofErr w:type="spellEnd"/>
      <w:r w:rsidRPr="003E6A0B">
        <w:t xml:space="preserve">, </w:t>
      </w:r>
      <w:proofErr w:type="spellStart"/>
      <w:r w:rsidRPr="003E6A0B">
        <w:t>đồng</w:t>
      </w:r>
      <w:proofErr w:type="spellEnd"/>
      <w:r w:rsidRPr="003E6A0B">
        <w:t xml:space="preserve"> </w:t>
      </w:r>
      <w:proofErr w:type="spellStart"/>
      <w:r w:rsidRPr="003E6A0B">
        <w:t>thời</w:t>
      </w:r>
      <w:proofErr w:type="spellEnd"/>
      <w:r w:rsidRPr="003E6A0B">
        <w:t xml:space="preserve"> </w:t>
      </w:r>
      <w:proofErr w:type="spellStart"/>
      <w:r w:rsidRPr="003E6A0B">
        <w:t>nâng</w:t>
      </w:r>
      <w:proofErr w:type="spellEnd"/>
      <w:r w:rsidRPr="003E6A0B">
        <w:t xml:space="preserve"> </w:t>
      </w:r>
      <w:proofErr w:type="spellStart"/>
      <w:r w:rsidRPr="003E6A0B">
        <w:t>cao</w:t>
      </w:r>
      <w:proofErr w:type="spellEnd"/>
      <w:r w:rsidRPr="003E6A0B">
        <w:t xml:space="preserve"> </w:t>
      </w:r>
      <w:proofErr w:type="spellStart"/>
      <w:r w:rsidRPr="003E6A0B">
        <w:t>khả</w:t>
      </w:r>
      <w:proofErr w:type="spellEnd"/>
      <w:r w:rsidRPr="003E6A0B">
        <w:t xml:space="preserve"> </w:t>
      </w:r>
      <w:proofErr w:type="spellStart"/>
      <w:r w:rsidRPr="003E6A0B">
        <w:t>năng</w:t>
      </w:r>
      <w:proofErr w:type="spellEnd"/>
      <w:r w:rsidRPr="003E6A0B">
        <w:t xml:space="preserve"> </w:t>
      </w:r>
      <w:proofErr w:type="spellStart"/>
      <w:r w:rsidRPr="003E6A0B">
        <w:t>ra</w:t>
      </w:r>
      <w:proofErr w:type="spellEnd"/>
      <w:r w:rsidRPr="003E6A0B">
        <w:t xml:space="preserve"> </w:t>
      </w:r>
      <w:proofErr w:type="spellStart"/>
      <w:r w:rsidRPr="003E6A0B">
        <w:t>quyết</w:t>
      </w:r>
      <w:proofErr w:type="spellEnd"/>
      <w:r w:rsidRPr="003E6A0B">
        <w:t xml:space="preserve"> </w:t>
      </w:r>
      <w:proofErr w:type="spellStart"/>
      <w:r w:rsidRPr="003E6A0B">
        <w:t>định</w:t>
      </w:r>
      <w:proofErr w:type="spellEnd"/>
      <w:r w:rsidRPr="003E6A0B">
        <w:t xml:space="preserve"> </w:t>
      </w:r>
      <w:proofErr w:type="spellStart"/>
      <w:r w:rsidRPr="003E6A0B">
        <w:t>chiến</w:t>
      </w:r>
      <w:proofErr w:type="spellEnd"/>
      <w:r w:rsidRPr="003E6A0B">
        <w:t xml:space="preserve"> </w:t>
      </w:r>
      <w:proofErr w:type="spellStart"/>
      <w:r w:rsidRPr="003E6A0B">
        <w:t>lược</w:t>
      </w:r>
      <w:proofErr w:type="spellEnd"/>
      <w:r w:rsidRPr="003E6A0B">
        <w:t xml:space="preserve"> </w:t>
      </w:r>
      <w:proofErr w:type="spellStart"/>
      <w:r w:rsidRPr="003E6A0B">
        <w:t>dựa</w:t>
      </w:r>
      <w:proofErr w:type="spellEnd"/>
      <w:r w:rsidRPr="003E6A0B">
        <w:t xml:space="preserve"> </w:t>
      </w:r>
      <w:proofErr w:type="spellStart"/>
      <w:r w:rsidRPr="003E6A0B">
        <w:t>trên</w:t>
      </w:r>
      <w:proofErr w:type="spellEnd"/>
      <w:r w:rsidRPr="003E6A0B">
        <w:t xml:space="preserve"> </w:t>
      </w:r>
      <w:proofErr w:type="spellStart"/>
      <w:r w:rsidRPr="003E6A0B">
        <w:t>dữ</w:t>
      </w:r>
      <w:proofErr w:type="spellEnd"/>
      <w:r w:rsidRPr="003E6A0B">
        <w:t xml:space="preserve"> </w:t>
      </w:r>
      <w:proofErr w:type="spellStart"/>
      <w:r w:rsidRPr="003E6A0B">
        <w:t>liệu</w:t>
      </w:r>
      <w:proofErr w:type="spellEnd"/>
      <w:r w:rsidRPr="003E6A0B">
        <w:t xml:space="preserve"> </w:t>
      </w:r>
      <w:proofErr w:type="spellStart"/>
      <w:r w:rsidRPr="003E6A0B">
        <w:t>realtime</w:t>
      </w:r>
      <w:proofErr w:type="spellEnd"/>
      <w:r w:rsidRPr="003E6A0B">
        <w:t xml:space="preserve"> </w:t>
      </w:r>
      <w:proofErr w:type="spellStart"/>
      <w:r w:rsidRPr="003E6A0B">
        <w:t>và</w:t>
      </w:r>
      <w:proofErr w:type="spellEnd"/>
      <w:r w:rsidRPr="003E6A0B">
        <w:t xml:space="preserve"> </w:t>
      </w:r>
      <w:proofErr w:type="spellStart"/>
      <w:r w:rsidRPr="003E6A0B">
        <w:t>minh</w:t>
      </w:r>
      <w:proofErr w:type="spellEnd"/>
      <w:r w:rsidRPr="003E6A0B">
        <w:t xml:space="preserve"> </w:t>
      </w:r>
      <w:proofErr w:type="spellStart"/>
      <w:r w:rsidRPr="003E6A0B">
        <w:t>bạch</w:t>
      </w:r>
      <w:proofErr w:type="spellEnd"/>
      <w:r w:rsidRPr="003E6A0B">
        <w:t>.</w:t>
      </w:r>
    </w:p>
    <w:p w14:paraId="7F468132" w14:textId="77777777" w:rsidR="003E6A0B" w:rsidRPr="003E6A0B" w:rsidRDefault="003E6A0B" w:rsidP="00457D16">
      <w:pPr>
        <w:pStyle w:val="Heading1"/>
        <w:rPr>
          <w:b w:val="0"/>
          <w:bCs/>
        </w:rPr>
      </w:pPr>
      <w:bookmarkStart w:id="0" w:name="_Toc203055120"/>
      <w:r w:rsidRPr="003E6A0B">
        <w:rPr>
          <w:bCs/>
        </w:rPr>
        <w:t>1. Problem Statement</w:t>
      </w:r>
      <w:bookmarkEnd w:id="0"/>
    </w:p>
    <w:p w14:paraId="4ED74543" w14:textId="06765EC5" w:rsidR="003E6A0B" w:rsidRPr="003E6A0B" w:rsidRDefault="003E6A0B" w:rsidP="003E6A0B"/>
    <w:p w14:paraId="3388FCF9" w14:textId="77777777" w:rsidR="003E6A0B" w:rsidRPr="003E6A0B" w:rsidRDefault="003E6A0B" w:rsidP="00807D64">
      <w:pPr>
        <w:pStyle w:val="Heading2"/>
      </w:pPr>
      <w:bookmarkStart w:id="1" w:name="_Toc203055121"/>
      <w:r w:rsidRPr="003E6A0B">
        <w:t>1.1 Current Situation Analysis</w:t>
      </w:r>
      <w:bookmarkEnd w:id="1"/>
    </w:p>
    <w:p w14:paraId="295DA9EF" w14:textId="77777777" w:rsidR="003E6A0B" w:rsidRPr="003E6A0B" w:rsidRDefault="003E6A0B" w:rsidP="003E6A0B">
      <w:proofErr w:type="spellStart"/>
      <w:r w:rsidRPr="003E6A0B">
        <w:t>Hiện</w:t>
      </w:r>
      <w:proofErr w:type="spellEnd"/>
      <w:r w:rsidRPr="003E6A0B">
        <w:t xml:space="preserve"> </w:t>
      </w:r>
      <w:proofErr w:type="spellStart"/>
      <w:r w:rsidRPr="003E6A0B">
        <w:t>tại</w:t>
      </w:r>
      <w:proofErr w:type="spellEnd"/>
      <w:r w:rsidRPr="003E6A0B">
        <w:t xml:space="preserve">, </w:t>
      </w:r>
      <w:proofErr w:type="spellStart"/>
      <w:r w:rsidRPr="003E6A0B">
        <w:t>hoạt</w:t>
      </w:r>
      <w:proofErr w:type="spellEnd"/>
      <w:r w:rsidRPr="003E6A0B">
        <w:t xml:space="preserve"> </w:t>
      </w:r>
      <w:proofErr w:type="spellStart"/>
      <w:r w:rsidRPr="003E6A0B">
        <w:t>động</w:t>
      </w:r>
      <w:proofErr w:type="spellEnd"/>
      <w:r w:rsidRPr="003E6A0B">
        <w:t xml:space="preserve"> </w:t>
      </w:r>
      <w:proofErr w:type="spellStart"/>
      <w:r w:rsidRPr="003E6A0B">
        <w:t>quản</w:t>
      </w:r>
      <w:proofErr w:type="spellEnd"/>
      <w:r w:rsidRPr="003E6A0B">
        <w:t xml:space="preserve"> </w:t>
      </w:r>
      <w:proofErr w:type="spellStart"/>
      <w:r w:rsidRPr="003E6A0B">
        <w:t>lý</w:t>
      </w:r>
      <w:proofErr w:type="spellEnd"/>
      <w:r w:rsidRPr="003E6A0B">
        <w:t xml:space="preserve"> </w:t>
      </w:r>
      <w:proofErr w:type="spellStart"/>
      <w:r w:rsidRPr="003E6A0B">
        <w:t>ngân</w:t>
      </w:r>
      <w:proofErr w:type="spellEnd"/>
      <w:r w:rsidRPr="003E6A0B">
        <w:t xml:space="preserve"> </w:t>
      </w:r>
      <w:proofErr w:type="spellStart"/>
      <w:r w:rsidRPr="003E6A0B">
        <w:t>sách</w:t>
      </w:r>
      <w:proofErr w:type="spellEnd"/>
      <w:r w:rsidRPr="003E6A0B">
        <w:t xml:space="preserve"> </w:t>
      </w:r>
      <w:proofErr w:type="spellStart"/>
      <w:r w:rsidRPr="003E6A0B">
        <w:t>công</w:t>
      </w:r>
      <w:proofErr w:type="spellEnd"/>
      <w:r w:rsidRPr="003E6A0B">
        <w:t xml:space="preserve"> </w:t>
      </w:r>
      <w:proofErr w:type="spellStart"/>
      <w:r w:rsidRPr="003E6A0B">
        <w:t>nghệ</w:t>
      </w:r>
      <w:proofErr w:type="spellEnd"/>
      <w:r w:rsidRPr="003E6A0B">
        <w:t xml:space="preserve"> (</w:t>
      </w:r>
      <w:proofErr w:type="spellStart"/>
      <w:r w:rsidRPr="003E6A0B">
        <w:t>đặc</w:t>
      </w:r>
      <w:proofErr w:type="spellEnd"/>
      <w:r w:rsidRPr="003E6A0B">
        <w:t xml:space="preserve"> </w:t>
      </w:r>
      <w:proofErr w:type="spellStart"/>
      <w:r w:rsidRPr="003E6A0B">
        <w:t>biệt</w:t>
      </w:r>
      <w:proofErr w:type="spellEnd"/>
      <w:r w:rsidRPr="003E6A0B">
        <w:t xml:space="preserve"> </w:t>
      </w:r>
      <w:proofErr w:type="spellStart"/>
      <w:r w:rsidRPr="003E6A0B">
        <w:t>là</w:t>
      </w:r>
      <w:proofErr w:type="spellEnd"/>
      <w:r w:rsidRPr="003E6A0B">
        <w:t xml:space="preserve"> </w:t>
      </w:r>
      <w:proofErr w:type="spellStart"/>
      <w:r w:rsidRPr="003E6A0B">
        <w:t>ngân</w:t>
      </w:r>
      <w:proofErr w:type="spellEnd"/>
      <w:r w:rsidRPr="003E6A0B">
        <w:t xml:space="preserve"> </w:t>
      </w:r>
      <w:proofErr w:type="spellStart"/>
      <w:r w:rsidRPr="003E6A0B">
        <w:t>sách</w:t>
      </w:r>
      <w:proofErr w:type="spellEnd"/>
      <w:r w:rsidRPr="003E6A0B">
        <w:t xml:space="preserve"> </w:t>
      </w:r>
      <w:proofErr w:type="spellStart"/>
      <w:r w:rsidRPr="003E6A0B">
        <w:t>hạ</w:t>
      </w:r>
      <w:proofErr w:type="spellEnd"/>
      <w:r w:rsidRPr="003E6A0B">
        <w:t xml:space="preserve"> </w:t>
      </w:r>
      <w:proofErr w:type="spellStart"/>
      <w:r w:rsidRPr="003E6A0B">
        <w:t>tầng</w:t>
      </w:r>
      <w:proofErr w:type="spellEnd"/>
      <w:r w:rsidRPr="003E6A0B">
        <w:t xml:space="preserve"> cloud) </w:t>
      </w:r>
      <w:proofErr w:type="spellStart"/>
      <w:r w:rsidRPr="003E6A0B">
        <w:t>trong</w:t>
      </w:r>
      <w:proofErr w:type="spellEnd"/>
      <w:r w:rsidRPr="003E6A0B">
        <w:t xml:space="preserve"> </w:t>
      </w:r>
      <w:proofErr w:type="spellStart"/>
      <w:r w:rsidRPr="003E6A0B">
        <w:t>doanh</w:t>
      </w:r>
      <w:proofErr w:type="spellEnd"/>
      <w:r w:rsidRPr="003E6A0B">
        <w:t xml:space="preserve"> </w:t>
      </w:r>
      <w:proofErr w:type="spellStart"/>
      <w:r w:rsidRPr="003E6A0B">
        <w:t>nghiệp</w:t>
      </w:r>
      <w:proofErr w:type="spellEnd"/>
      <w:r w:rsidRPr="003E6A0B">
        <w:t xml:space="preserve"> </w:t>
      </w:r>
      <w:proofErr w:type="spellStart"/>
      <w:r w:rsidRPr="003E6A0B">
        <w:t>chủ</w:t>
      </w:r>
      <w:proofErr w:type="spellEnd"/>
      <w:r w:rsidRPr="003E6A0B">
        <w:t xml:space="preserve"> </w:t>
      </w:r>
      <w:proofErr w:type="spellStart"/>
      <w:r w:rsidRPr="003E6A0B">
        <w:t>yếu</w:t>
      </w:r>
      <w:proofErr w:type="spellEnd"/>
      <w:r w:rsidRPr="003E6A0B">
        <w:t xml:space="preserve"> </w:t>
      </w:r>
      <w:proofErr w:type="spellStart"/>
      <w:r w:rsidRPr="003E6A0B">
        <w:t>dựa</w:t>
      </w:r>
      <w:proofErr w:type="spellEnd"/>
      <w:r w:rsidRPr="003E6A0B">
        <w:t xml:space="preserve"> </w:t>
      </w:r>
      <w:proofErr w:type="spellStart"/>
      <w:r w:rsidRPr="003E6A0B">
        <w:t>vào</w:t>
      </w:r>
      <w:proofErr w:type="spellEnd"/>
      <w:r w:rsidRPr="003E6A0B">
        <w:t xml:space="preserve"> </w:t>
      </w:r>
      <w:proofErr w:type="spellStart"/>
      <w:r w:rsidRPr="003E6A0B">
        <w:t>quy</w:t>
      </w:r>
      <w:proofErr w:type="spellEnd"/>
      <w:r w:rsidRPr="003E6A0B">
        <w:t xml:space="preserve"> </w:t>
      </w:r>
      <w:proofErr w:type="spellStart"/>
      <w:r w:rsidRPr="003E6A0B">
        <w:t>trình</w:t>
      </w:r>
      <w:proofErr w:type="spellEnd"/>
      <w:r w:rsidRPr="003E6A0B">
        <w:t xml:space="preserve"> </w:t>
      </w:r>
      <w:proofErr w:type="spellStart"/>
      <w:r w:rsidRPr="003E6A0B">
        <w:t>thủ</w:t>
      </w:r>
      <w:proofErr w:type="spellEnd"/>
      <w:r w:rsidRPr="003E6A0B">
        <w:t xml:space="preserve"> </w:t>
      </w:r>
      <w:proofErr w:type="spellStart"/>
      <w:r w:rsidRPr="003E6A0B">
        <w:t>công</w:t>
      </w:r>
      <w:proofErr w:type="spellEnd"/>
      <w:r w:rsidRPr="003E6A0B">
        <w:t xml:space="preserve"> </w:t>
      </w:r>
      <w:proofErr w:type="spellStart"/>
      <w:r w:rsidRPr="003E6A0B">
        <w:t>và</w:t>
      </w:r>
      <w:proofErr w:type="spellEnd"/>
      <w:r w:rsidRPr="003E6A0B">
        <w:t xml:space="preserve"> </w:t>
      </w:r>
      <w:proofErr w:type="spellStart"/>
      <w:r w:rsidRPr="003E6A0B">
        <w:t>các</w:t>
      </w:r>
      <w:proofErr w:type="spellEnd"/>
      <w:r w:rsidRPr="003E6A0B">
        <w:t xml:space="preserve"> </w:t>
      </w:r>
      <w:proofErr w:type="spellStart"/>
      <w:r w:rsidRPr="003E6A0B">
        <w:t>công</w:t>
      </w:r>
      <w:proofErr w:type="spellEnd"/>
      <w:r w:rsidRPr="003E6A0B">
        <w:t xml:space="preserve"> </w:t>
      </w:r>
      <w:proofErr w:type="spellStart"/>
      <w:r w:rsidRPr="003E6A0B">
        <w:t>cụ</w:t>
      </w:r>
      <w:proofErr w:type="spellEnd"/>
      <w:r w:rsidRPr="003E6A0B">
        <w:t xml:space="preserve"> </w:t>
      </w:r>
      <w:proofErr w:type="spellStart"/>
      <w:r w:rsidRPr="003E6A0B">
        <w:t>rời</w:t>
      </w:r>
      <w:proofErr w:type="spellEnd"/>
      <w:r w:rsidRPr="003E6A0B">
        <w:t xml:space="preserve"> </w:t>
      </w:r>
      <w:proofErr w:type="spellStart"/>
      <w:r w:rsidRPr="003E6A0B">
        <w:t>rạc</w:t>
      </w:r>
      <w:proofErr w:type="spellEnd"/>
      <w:r w:rsidRPr="003E6A0B">
        <w:t xml:space="preserve"> </w:t>
      </w:r>
      <w:proofErr w:type="spellStart"/>
      <w:r w:rsidRPr="003E6A0B">
        <w:t>như</w:t>
      </w:r>
      <w:proofErr w:type="spellEnd"/>
      <w:r w:rsidRPr="003E6A0B">
        <w:t xml:space="preserve"> Excel, Email </w:t>
      </w:r>
      <w:proofErr w:type="spellStart"/>
      <w:r w:rsidRPr="003E6A0B">
        <w:t>và</w:t>
      </w:r>
      <w:proofErr w:type="spellEnd"/>
      <w:r w:rsidRPr="003E6A0B">
        <w:t xml:space="preserve"> </w:t>
      </w:r>
      <w:proofErr w:type="spellStart"/>
      <w:r w:rsidRPr="003E6A0B">
        <w:t>báo</w:t>
      </w:r>
      <w:proofErr w:type="spellEnd"/>
      <w:r w:rsidRPr="003E6A0B">
        <w:t xml:space="preserve"> </w:t>
      </w:r>
      <w:proofErr w:type="spellStart"/>
      <w:r w:rsidRPr="003E6A0B">
        <w:t>cáo</w:t>
      </w:r>
      <w:proofErr w:type="spellEnd"/>
      <w:r w:rsidRPr="003E6A0B">
        <w:t xml:space="preserve"> </w:t>
      </w:r>
      <w:proofErr w:type="spellStart"/>
      <w:r w:rsidRPr="003E6A0B">
        <w:t>định</w:t>
      </w:r>
      <w:proofErr w:type="spellEnd"/>
      <w:r w:rsidRPr="003E6A0B">
        <w:t xml:space="preserve"> </w:t>
      </w:r>
      <w:proofErr w:type="spellStart"/>
      <w:r w:rsidRPr="003E6A0B">
        <w:t>kỳ</w:t>
      </w:r>
      <w:proofErr w:type="spellEnd"/>
      <w:r w:rsidRPr="003E6A0B">
        <w:t>.</w:t>
      </w:r>
    </w:p>
    <w:p w14:paraId="094D08A0" w14:textId="77777777" w:rsidR="003E6A0B" w:rsidRPr="003E6A0B" w:rsidRDefault="003E6A0B" w:rsidP="003E6A0B">
      <w:r w:rsidRPr="003E6A0B">
        <w:t xml:space="preserve">Quy </w:t>
      </w:r>
      <w:proofErr w:type="spellStart"/>
      <w:r w:rsidRPr="003E6A0B">
        <w:t>trình</w:t>
      </w:r>
      <w:proofErr w:type="spellEnd"/>
      <w:r w:rsidRPr="003E6A0B">
        <w:t xml:space="preserve"> </w:t>
      </w:r>
      <w:proofErr w:type="spellStart"/>
      <w:r w:rsidRPr="003E6A0B">
        <w:t>thông</w:t>
      </w:r>
      <w:proofErr w:type="spellEnd"/>
      <w:r w:rsidRPr="003E6A0B">
        <w:t xml:space="preserve"> </w:t>
      </w:r>
      <w:proofErr w:type="spellStart"/>
      <w:r w:rsidRPr="003E6A0B">
        <w:t>thường</w:t>
      </w:r>
      <w:proofErr w:type="spellEnd"/>
      <w:r w:rsidRPr="003E6A0B">
        <w:t>:</w:t>
      </w:r>
    </w:p>
    <w:p w14:paraId="6B508A95" w14:textId="77777777" w:rsidR="003E6A0B" w:rsidRPr="003E6A0B" w:rsidRDefault="003E6A0B" w:rsidP="003E6A0B">
      <w:pPr>
        <w:numPr>
          <w:ilvl w:val="0"/>
          <w:numId w:val="13"/>
        </w:numPr>
      </w:pPr>
      <w:proofErr w:type="spellStart"/>
      <w:r w:rsidRPr="003E6A0B">
        <w:t>Tạo</w:t>
      </w:r>
      <w:proofErr w:type="spellEnd"/>
      <w:r w:rsidRPr="003E6A0B">
        <w:t xml:space="preserve"> </w:t>
      </w:r>
      <w:proofErr w:type="spellStart"/>
      <w:r w:rsidRPr="003E6A0B">
        <w:t>kế</w:t>
      </w:r>
      <w:proofErr w:type="spellEnd"/>
      <w:r w:rsidRPr="003E6A0B">
        <w:t xml:space="preserve"> </w:t>
      </w:r>
      <w:proofErr w:type="spellStart"/>
      <w:r w:rsidRPr="003E6A0B">
        <w:t>hoạch</w:t>
      </w:r>
      <w:proofErr w:type="spellEnd"/>
      <w:r w:rsidRPr="003E6A0B">
        <w:t xml:space="preserve"> </w:t>
      </w:r>
      <w:proofErr w:type="spellStart"/>
      <w:r w:rsidRPr="003E6A0B">
        <w:t>ngân</w:t>
      </w:r>
      <w:proofErr w:type="spellEnd"/>
      <w:r w:rsidRPr="003E6A0B">
        <w:t xml:space="preserve"> </w:t>
      </w:r>
      <w:proofErr w:type="spellStart"/>
      <w:r w:rsidRPr="003E6A0B">
        <w:t>sách</w:t>
      </w:r>
      <w:proofErr w:type="spellEnd"/>
      <w:r w:rsidRPr="003E6A0B">
        <w:t xml:space="preserve"> </w:t>
      </w:r>
      <w:proofErr w:type="spellStart"/>
      <w:r w:rsidRPr="003E6A0B">
        <w:t>theo</w:t>
      </w:r>
      <w:proofErr w:type="spellEnd"/>
      <w:r w:rsidRPr="003E6A0B">
        <w:t xml:space="preserve"> </w:t>
      </w:r>
      <w:proofErr w:type="spellStart"/>
      <w:r w:rsidRPr="003E6A0B">
        <w:t>quý</w:t>
      </w:r>
      <w:proofErr w:type="spellEnd"/>
      <w:r w:rsidRPr="003E6A0B">
        <w:t>/</w:t>
      </w:r>
      <w:proofErr w:type="spellStart"/>
      <w:r w:rsidRPr="003E6A0B">
        <w:t>năm</w:t>
      </w:r>
      <w:proofErr w:type="spellEnd"/>
      <w:r w:rsidRPr="003E6A0B">
        <w:t xml:space="preserve"> </w:t>
      </w:r>
      <w:proofErr w:type="spellStart"/>
      <w:r w:rsidRPr="003E6A0B">
        <w:t>trên</w:t>
      </w:r>
      <w:proofErr w:type="spellEnd"/>
      <w:r w:rsidRPr="003E6A0B">
        <w:t xml:space="preserve"> </w:t>
      </w:r>
      <w:proofErr w:type="spellStart"/>
      <w:r w:rsidRPr="003E6A0B">
        <w:t>bảng</w:t>
      </w:r>
      <w:proofErr w:type="spellEnd"/>
      <w:r w:rsidRPr="003E6A0B">
        <w:t xml:space="preserve"> </w:t>
      </w:r>
      <w:proofErr w:type="spellStart"/>
      <w:r w:rsidRPr="003E6A0B">
        <w:t>tính</w:t>
      </w:r>
      <w:proofErr w:type="spellEnd"/>
    </w:p>
    <w:p w14:paraId="0BE179A2" w14:textId="77777777" w:rsidR="003E6A0B" w:rsidRPr="003E6A0B" w:rsidRDefault="003E6A0B" w:rsidP="003E6A0B">
      <w:pPr>
        <w:numPr>
          <w:ilvl w:val="0"/>
          <w:numId w:val="13"/>
        </w:numPr>
      </w:pPr>
      <w:r w:rsidRPr="003E6A0B">
        <w:t xml:space="preserve">Theo </w:t>
      </w:r>
      <w:proofErr w:type="spellStart"/>
      <w:r w:rsidRPr="003E6A0B">
        <w:t>dõi</w:t>
      </w:r>
      <w:proofErr w:type="spellEnd"/>
      <w:r w:rsidRPr="003E6A0B">
        <w:t xml:space="preserve"> chi </w:t>
      </w:r>
      <w:proofErr w:type="spellStart"/>
      <w:r w:rsidRPr="003E6A0B">
        <w:t>phí</w:t>
      </w:r>
      <w:proofErr w:type="spellEnd"/>
      <w:r w:rsidRPr="003E6A0B">
        <w:t xml:space="preserve"> </w:t>
      </w:r>
      <w:proofErr w:type="spellStart"/>
      <w:r w:rsidRPr="003E6A0B">
        <w:t>thực</w:t>
      </w:r>
      <w:proofErr w:type="spellEnd"/>
      <w:r w:rsidRPr="003E6A0B">
        <w:t xml:space="preserve"> </w:t>
      </w:r>
      <w:proofErr w:type="spellStart"/>
      <w:r w:rsidRPr="003E6A0B">
        <w:t>tế</w:t>
      </w:r>
      <w:proofErr w:type="spellEnd"/>
      <w:r w:rsidRPr="003E6A0B">
        <w:t xml:space="preserve"> </w:t>
      </w:r>
      <w:proofErr w:type="spellStart"/>
      <w:r w:rsidRPr="003E6A0B">
        <w:t>thông</w:t>
      </w:r>
      <w:proofErr w:type="spellEnd"/>
      <w:r w:rsidRPr="003E6A0B">
        <w:t xml:space="preserve"> qua </w:t>
      </w:r>
      <w:proofErr w:type="spellStart"/>
      <w:r w:rsidRPr="003E6A0B">
        <w:t>báo</w:t>
      </w:r>
      <w:proofErr w:type="spellEnd"/>
      <w:r w:rsidRPr="003E6A0B">
        <w:t xml:space="preserve"> </w:t>
      </w:r>
      <w:proofErr w:type="spellStart"/>
      <w:r w:rsidRPr="003E6A0B">
        <w:t>cáo</w:t>
      </w:r>
      <w:proofErr w:type="spellEnd"/>
      <w:r w:rsidRPr="003E6A0B">
        <w:t xml:space="preserve"> </w:t>
      </w:r>
      <w:proofErr w:type="spellStart"/>
      <w:r w:rsidRPr="003E6A0B">
        <w:t>của</w:t>
      </w:r>
      <w:proofErr w:type="spellEnd"/>
      <w:r w:rsidRPr="003E6A0B">
        <w:t xml:space="preserve"> </w:t>
      </w:r>
      <w:proofErr w:type="spellStart"/>
      <w:r w:rsidRPr="003E6A0B">
        <w:t>nhà</w:t>
      </w:r>
      <w:proofErr w:type="spellEnd"/>
      <w:r w:rsidRPr="003E6A0B">
        <w:t xml:space="preserve"> </w:t>
      </w:r>
      <w:proofErr w:type="spellStart"/>
      <w:r w:rsidRPr="003E6A0B">
        <w:t>cung</w:t>
      </w:r>
      <w:proofErr w:type="spellEnd"/>
      <w:r w:rsidRPr="003E6A0B">
        <w:t xml:space="preserve"> </w:t>
      </w:r>
      <w:proofErr w:type="spellStart"/>
      <w:r w:rsidRPr="003E6A0B">
        <w:t>cấp</w:t>
      </w:r>
      <w:proofErr w:type="spellEnd"/>
      <w:r w:rsidRPr="003E6A0B">
        <w:t xml:space="preserve"> (AWS Cost Explorer, billing PDF)</w:t>
      </w:r>
    </w:p>
    <w:p w14:paraId="6403E6EF" w14:textId="77777777" w:rsidR="003E6A0B" w:rsidRPr="003E6A0B" w:rsidRDefault="003E6A0B" w:rsidP="003E6A0B">
      <w:pPr>
        <w:numPr>
          <w:ilvl w:val="0"/>
          <w:numId w:val="13"/>
        </w:numPr>
      </w:pPr>
      <w:r w:rsidRPr="003E6A0B">
        <w:t xml:space="preserve">So </w:t>
      </w:r>
      <w:proofErr w:type="spellStart"/>
      <w:r w:rsidRPr="003E6A0B">
        <w:t>sánh</w:t>
      </w:r>
      <w:proofErr w:type="spellEnd"/>
      <w:r w:rsidRPr="003E6A0B">
        <w:t xml:space="preserve"> </w:t>
      </w:r>
      <w:proofErr w:type="spellStart"/>
      <w:r w:rsidRPr="003E6A0B">
        <w:t>ngân</w:t>
      </w:r>
      <w:proofErr w:type="spellEnd"/>
      <w:r w:rsidRPr="003E6A0B">
        <w:t xml:space="preserve"> </w:t>
      </w:r>
      <w:proofErr w:type="spellStart"/>
      <w:r w:rsidRPr="003E6A0B">
        <w:t>sách</w:t>
      </w:r>
      <w:proofErr w:type="spellEnd"/>
      <w:r w:rsidRPr="003E6A0B">
        <w:t xml:space="preserve"> </w:t>
      </w:r>
      <w:proofErr w:type="spellStart"/>
      <w:r w:rsidRPr="003E6A0B">
        <w:t>và</w:t>
      </w:r>
      <w:proofErr w:type="spellEnd"/>
      <w:r w:rsidRPr="003E6A0B">
        <w:t xml:space="preserve"> </w:t>
      </w:r>
      <w:proofErr w:type="spellStart"/>
      <w:r w:rsidRPr="003E6A0B">
        <w:t>thực</w:t>
      </w:r>
      <w:proofErr w:type="spellEnd"/>
      <w:r w:rsidRPr="003E6A0B">
        <w:t xml:space="preserve"> </w:t>
      </w:r>
      <w:proofErr w:type="spellStart"/>
      <w:r w:rsidRPr="003E6A0B">
        <w:t>tế</w:t>
      </w:r>
      <w:proofErr w:type="spellEnd"/>
      <w:r w:rsidRPr="003E6A0B">
        <w:t xml:space="preserve"> </w:t>
      </w:r>
      <w:proofErr w:type="spellStart"/>
      <w:r w:rsidRPr="003E6A0B">
        <w:t>sau</w:t>
      </w:r>
      <w:proofErr w:type="spellEnd"/>
      <w:r w:rsidRPr="003E6A0B">
        <w:t xml:space="preserve"> </w:t>
      </w:r>
      <w:proofErr w:type="spellStart"/>
      <w:r w:rsidRPr="003E6A0B">
        <w:t>khi</w:t>
      </w:r>
      <w:proofErr w:type="spellEnd"/>
      <w:r w:rsidRPr="003E6A0B">
        <w:t xml:space="preserve"> chi </w:t>
      </w:r>
      <w:proofErr w:type="spellStart"/>
      <w:r w:rsidRPr="003E6A0B">
        <w:t>phí</w:t>
      </w:r>
      <w:proofErr w:type="spellEnd"/>
      <w:r w:rsidRPr="003E6A0B">
        <w:t xml:space="preserve"> </w:t>
      </w:r>
      <w:proofErr w:type="spellStart"/>
      <w:r w:rsidRPr="003E6A0B">
        <w:t>đã</w:t>
      </w:r>
      <w:proofErr w:type="spellEnd"/>
      <w:r w:rsidRPr="003E6A0B">
        <w:t xml:space="preserve"> </w:t>
      </w:r>
      <w:proofErr w:type="spellStart"/>
      <w:r w:rsidRPr="003E6A0B">
        <w:t>phát</w:t>
      </w:r>
      <w:proofErr w:type="spellEnd"/>
      <w:r w:rsidRPr="003E6A0B">
        <w:t xml:space="preserve"> </w:t>
      </w:r>
      <w:proofErr w:type="spellStart"/>
      <w:r w:rsidRPr="003E6A0B">
        <w:t>sinh</w:t>
      </w:r>
      <w:proofErr w:type="spellEnd"/>
    </w:p>
    <w:p w14:paraId="04BF49AD" w14:textId="77777777" w:rsidR="003E6A0B" w:rsidRPr="003E6A0B" w:rsidRDefault="003E6A0B" w:rsidP="003E6A0B">
      <w:pPr>
        <w:numPr>
          <w:ilvl w:val="0"/>
          <w:numId w:val="13"/>
        </w:numPr>
      </w:pPr>
      <w:r w:rsidRPr="003E6A0B">
        <w:t xml:space="preserve">Trao </w:t>
      </w:r>
      <w:proofErr w:type="spellStart"/>
      <w:r w:rsidRPr="003E6A0B">
        <w:t>đổi</w:t>
      </w:r>
      <w:proofErr w:type="spellEnd"/>
      <w:r w:rsidRPr="003E6A0B">
        <w:t xml:space="preserve"> </w:t>
      </w:r>
      <w:proofErr w:type="spellStart"/>
      <w:r w:rsidRPr="003E6A0B">
        <w:t>phê</w:t>
      </w:r>
      <w:proofErr w:type="spellEnd"/>
      <w:r w:rsidRPr="003E6A0B">
        <w:t xml:space="preserve"> </w:t>
      </w:r>
      <w:proofErr w:type="spellStart"/>
      <w:r w:rsidRPr="003E6A0B">
        <w:t>duyệt</w:t>
      </w:r>
      <w:proofErr w:type="spellEnd"/>
      <w:r w:rsidRPr="003E6A0B">
        <w:t xml:space="preserve"> </w:t>
      </w:r>
      <w:proofErr w:type="spellStart"/>
      <w:r w:rsidRPr="003E6A0B">
        <w:t>và</w:t>
      </w:r>
      <w:proofErr w:type="spellEnd"/>
      <w:r w:rsidRPr="003E6A0B">
        <w:t xml:space="preserve"> </w:t>
      </w:r>
      <w:proofErr w:type="spellStart"/>
      <w:r w:rsidRPr="003E6A0B">
        <w:t>ra</w:t>
      </w:r>
      <w:proofErr w:type="spellEnd"/>
      <w:r w:rsidRPr="003E6A0B">
        <w:t xml:space="preserve"> </w:t>
      </w:r>
      <w:proofErr w:type="spellStart"/>
      <w:r w:rsidRPr="003E6A0B">
        <w:t>quyết</w:t>
      </w:r>
      <w:proofErr w:type="spellEnd"/>
      <w:r w:rsidRPr="003E6A0B">
        <w:t xml:space="preserve"> </w:t>
      </w:r>
      <w:proofErr w:type="spellStart"/>
      <w:r w:rsidRPr="003E6A0B">
        <w:t>định</w:t>
      </w:r>
      <w:proofErr w:type="spellEnd"/>
      <w:r w:rsidRPr="003E6A0B">
        <w:t xml:space="preserve"> </w:t>
      </w:r>
      <w:proofErr w:type="spellStart"/>
      <w:r w:rsidRPr="003E6A0B">
        <w:t>cắt</w:t>
      </w:r>
      <w:proofErr w:type="spellEnd"/>
      <w:r w:rsidRPr="003E6A0B">
        <w:t xml:space="preserve"> </w:t>
      </w:r>
      <w:proofErr w:type="spellStart"/>
      <w:r w:rsidRPr="003E6A0B">
        <w:t>giảm</w:t>
      </w:r>
      <w:proofErr w:type="spellEnd"/>
      <w:r w:rsidRPr="003E6A0B">
        <w:t>/</w:t>
      </w:r>
      <w:proofErr w:type="spellStart"/>
      <w:r w:rsidRPr="003E6A0B">
        <w:t>thay</w:t>
      </w:r>
      <w:proofErr w:type="spellEnd"/>
      <w:r w:rsidRPr="003E6A0B">
        <w:t xml:space="preserve"> </w:t>
      </w:r>
      <w:proofErr w:type="spellStart"/>
      <w:r w:rsidRPr="003E6A0B">
        <w:t>đổi</w:t>
      </w:r>
      <w:proofErr w:type="spellEnd"/>
      <w:r w:rsidRPr="003E6A0B">
        <w:t xml:space="preserve"> </w:t>
      </w:r>
      <w:proofErr w:type="spellStart"/>
      <w:r w:rsidRPr="003E6A0B">
        <w:t>thủ</w:t>
      </w:r>
      <w:proofErr w:type="spellEnd"/>
      <w:r w:rsidRPr="003E6A0B">
        <w:t xml:space="preserve"> </w:t>
      </w:r>
      <w:proofErr w:type="spellStart"/>
      <w:r w:rsidRPr="003E6A0B">
        <w:t>công</w:t>
      </w:r>
      <w:proofErr w:type="spellEnd"/>
    </w:p>
    <w:p w14:paraId="397A2613" w14:textId="77777777" w:rsidR="003E6A0B" w:rsidRPr="003E6A0B" w:rsidRDefault="003E6A0B" w:rsidP="003E6A0B">
      <w:proofErr w:type="spellStart"/>
      <w:r w:rsidRPr="003E6A0B">
        <w:rPr>
          <w:b/>
          <w:bCs/>
        </w:rPr>
        <w:t>Hạn</w:t>
      </w:r>
      <w:proofErr w:type="spellEnd"/>
      <w:r w:rsidRPr="003E6A0B">
        <w:rPr>
          <w:b/>
          <w:bCs/>
        </w:rPr>
        <w:t xml:space="preserve"> </w:t>
      </w:r>
      <w:proofErr w:type="spellStart"/>
      <w:r w:rsidRPr="003E6A0B">
        <w:rPr>
          <w:b/>
          <w:bCs/>
        </w:rPr>
        <w:t>chế</w:t>
      </w:r>
      <w:proofErr w:type="spellEnd"/>
      <w:r w:rsidRPr="003E6A0B">
        <w:rPr>
          <w:b/>
          <w:bCs/>
        </w:rPr>
        <w:t xml:space="preserve"> </w:t>
      </w:r>
      <w:proofErr w:type="spellStart"/>
      <w:r w:rsidRPr="003E6A0B">
        <w:rPr>
          <w:b/>
          <w:bCs/>
        </w:rPr>
        <w:t>chính</w:t>
      </w:r>
      <w:proofErr w:type="spellEnd"/>
      <w:r w:rsidRPr="003E6A0B">
        <w:rPr>
          <w:b/>
          <w:bCs/>
        </w:rPr>
        <w:t>:</w:t>
      </w:r>
    </w:p>
    <w:p w14:paraId="1E137189" w14:textId="77777777" w:rsidR="003E6A0B" w:rsidRPr="003E6A0B" w:rsidRDefault="003E6A0B" w:rsidP="003E6A0B">
      <w:pPr>
        <w:numPr>
          <w:ilvl w:val="0"/>
          <w:numId w:val="14"/>
        </w:numPr>
      </w:pPr>
      <w:proofErr w:type="spellStart"/>
      <w:r w:rsidRPr="003E6A0B">
        <w:t>Thiếu</w:t>
      </w:r>
      <w:proofErr w:type="spellEnd"/>
      <w:r w:rsidRPr="003E6A0B">
        <w:t xml:space="preserve"> </w:t>
      </w:r>
      <w:proofErr w:type="spellStart"/>
      <w:r w:rsidRPr="003E6A0B">
        <w:t>khả</w:t>
      </w:r>
      <w:proofErr w:type="spellEnd"/>
      <w:r w:rsidRPr="003E6A0B">
        <w:t xml:space="preserve"> </w:t>
      </w:r>
      <w:proofErr w:type="spellStart"/>
      <w:r w:rsidRPr="003E6A0B">
        <w:t>năng</w:t>
      </w:r>
      <w:proofErr w:type="spellEnd"/>
      <w:r w:rsidRPr="003E6A0B">
        <w:t xml:space="preserve"> </w:t>
      </w:r>
      <w:proofErr w:type="spellStart"/>
      <w:r w:rsidRPr="003E6A0B">
        <w:t>giám</w:t>
      </w:r>
      <w:proofErr w:type="spellEnd"/>
      <w:r w:rsidRPr="003E6A0B">
        <w:t xml:space="preserve"> </w:t>
      </w:r>
      <w:proofErr w:type="spellStart"/>
      <w:r w:rsidRPr="003E6A0B">
        <w:t>sát</w:t>
      </w:r>
      <w:proofErr w:type="spellEnd"/>
      <w:r w:rsidRPr="003E6A0B">
        <w:t xml:space="preserve"> </w:t>
      </w:r>
      <w:proofErr w:type="spellStart"/>
      <w:r w:rsidRPr="003E6A0B">
        <w:t>realtime</w:t>
      </w:r>
      <w:proofErr w:type="spellEnd"/>
    </w:p>
    <w:p w14:paraId="6AF744F2" w14:textId="77777777" w:rsidR="003E6A0B" w:rsidRPr="003E6A0B" w:rsidRDefault="003E6A0B" w:rsidP="003E6A0B">
      <w:pPr>
        <w:numPr>
          <w:ilvl w:val="0"/>
          <w:numId w:val="14"/>
        </w:numPr>
      </w:pPr>
      <w:proofErr w:type="spellStart"/>
      <w:r w:rsidRPr="003E6A0B">
        <w:t>Không</w:t>
      </w:r>
      <w:proofErr w:type="spellEnd"/>
      <w:r w:rsidRPr="003E6A0B">
        <w:t xml:space="preserve"> </w:t>
      </w:r>
      <w:proofErr w:type="spellStart"/>
      <w:r w:rsidRPr="003E6A0B">
        <w:t>có</w:t>
      </w:r>
      <w:proofErr w:type="spellEnd"/>
      <w:r w:rsidRPr="003E6A0B">
        <w:t xml:space="preserve"> </w:t>
      </w:r>
      <w:proofErr w:type="spellStart"/>
      <w:r w:rsidRPr="003E6A0B">
        <w:t>cảnh</w:t>
      </w:r>
      <w:proofErr w:type="spellEnd"/>
      <w:r w:rsidRPr="003E6A0B">
        <w:t xml:space="preserve"> </w:t>
      </w:r>
      <w:proofErr w:type="spellStart"/>
      <w:r w:rsidRPr="003E6A0B">
        <w:t>báo</w:t>
      </w:r>
      <w:proofErr w:type="spellEnd"/>
      <w:r w:rsidRPr="003E6A0B">
        <w:t xml:space="preserve"> </w:t>
      </w:r>
      <w:proofErr w:type="spellStart"/>
      <w:r w:rsidRPr="003E6A0B">
        <w:t>trước</w:t>
      </w:r>
      <w:proofErr w:type="spellEnd"/>
      <w:r w:rsidRPr="003E6A0B">
        <w:t xml:space="preserve"> </w:t>
      </w:r>
      <w:proofErr w:type="spellStart"/>
      <w:r w:rsidRPr="003E6A0B">
        <w:t>khi</w:t>
      </w:r>
      <w:proofErr w:type="spellEnd"/>
      <w:r w:rsidRPr="003E6A0B">
        <w:t xml:space="preserve"> </w:t>
      </w:r>
      <w:proofErr w:type="spellStart"/>
      <w:r w:rsidRPr="003E6A0B">
        <w:t>vượt</w:t>
      </w:r>
      <w:proofErr w:type="spellEnd"/>
      <w:r w:rsidRPr="003E6A0B">
        <w:t xml:space="preserve"> </w:t>
      </w:r>
      <w:proofErr w:type="spellStart"/>
      <w:r w:rsidRPr="003E6A0B">
        <w:t>ngưỡng</w:t>
      </w:r>
      <w:proofErr w:type="spellEnd"/>
    </w:p>
    <w:p w14:paraId="2B1CF040" w14:textId="77777777" w:rsidR="003E6A0B" w:rsidRPr="003E6A0B" w:rsidRDefault="003E6A0B" w:rsidP="003E6A0B">
      <w:pPr>
        <w:numPr>
          <w:ilvl w:val="0"/>
          <w:numId w:val="14"/>
        </w:numPr>
      </w:pPr>
      <w:proofErr w:type="spellStart"/>
      <w:r w:rsidRPr="003E6A0B">
        <w:lastRenderedPageBreak/>
        <w:t>Phản</w:t>
      </w:r>
      <w:proofErr w:type="spellEnd"/>
      <w:r w:rsidRPr="003E6A0B">
        <w:t xml:space="preserve"> </w:t>
      </w:r>
      <w:proofErr w:type="spellStart"/>
      <w:r w:rsidRPr="003E6A0B">
        <w:t>ứng</w:t>
      </w:r>
      <w:proofErr w:type="spellEnd"/>
      <w:r w:rsidRPr="003E6A0B">
        <w:t xml:space="preserve"> </w:t>
      </w:r>
      <w:proofErr w:type="spellStart"/>
      <w:r w:rsidRPr="003E6A0B">
        <w:t>chậm</w:t>
      </w:r>
      <w:proofErr w:type="spellEnd"/>
      <w:r w:rsidRPr="003E6A0B">
        <w:t xml:space="preserve"> </w:t>
      </w:r>
      <w:proofErr w:type="spellStart"/>
      <w:r w:rsidRPr="003E6A0B">
        <w:t>với</w:t>
      </w:r>
      <w:proofErr w:type="spellEnd"/>
      <w:r w:rsidRPr="003E6A0B">
        <w:t xml:space="preserve"> </w:t>
      </w:r>
      <w:proofErr w:type="spellStart"/>
      <w:r w:rsidRPr="003E6A0B">
        <w:t>biến</w:t>
      </w:r>
      <w:proofErr w:type="spellEnd"/>
      <w:r w:rsidRPr="003E6A0B">
        <w:t xml:space="preserve"> </w:t>
      </w:r>
      <w:proofErr w:type="spellStart"/>
      <w:r w:rsidRPr="003E6A0B">
        <w:t>động</w:t>
      </w:r>
      <w:proofErr w:type="spellEnd"/>
      <w:r w:rsidRPr="003E6A0B">
        <w:t xml:space="preserve"> chi </w:t>
      </w:r>
      <w:proofErr w:type="spellStart"/>
      <w:r w:rsidRPr="003E6A0B">
        <w:t>phí</w:t>
      </w:r>
      <w:proofErr w:type="spellEnd"/>
    </w:p>
    <w:p w14:paraId="1039964D" w14:textId="77777777" w:rsidR="003E6A0B" w:rsidRPr="003E6A0B" w:rsidRDefault="003E6A0B" w:rsidP="003E6A0B">
      <w:pPr>
        <w:numPr>
          <w:ilvl w:val="0"/>
          <w:numId w:val="14"/>
        </w:numPr>
      </w:pPr>
      <w:proofErr w:type="spellStart"/>
      <w:r w:rsidRPr="003E6A0B">
        <w:t>Dữ</w:t>
      </w:r>
      <w:proofErr w:type="spellEnd"/>
      <w:r w:rsidRPr="003E6A0B">
        <w:t xml:space="preserve"> </w:t>
      </w:r>
      <w:proofErr w:type="spellStart"/>
      <w:r w:rsidRPr="003E6A0B">
        <w:t>liệu</w:t>
      </w:r>
      <w:proofErr w:type="spellEnd"/>
      <w:r w:rsidRPr="003E6A0B">
        <w:t xml:space="preserve"> </w:t>
      </w:r>
      <w:proofErr w:type="spellStart"/>
      <w:r w:rsidRPr="003E6A0B">
        <w:t>phân</w:t>
      </w:r>
      <w:proofErr w:type="spellEnd"/>
      <w:r w:rsidRPr="003E6A0B">
        <w:t xml:space="preserve"> </w:t>
      </w:r>
      <w:proofErr w:type="spellStart"/>
      <w:r w:rsidRPr="003E6A0B">
        <w:t>mảnh</w:t>
      </w:r>
      <w:proofErr w:type="spellEnd"/>
      <w:r w:rsidRPr="003E6A0B">
        <w:t xml:space="preserve">, </w:t>
      </w:r>
      <w:proofErr w:type="spellStart"/>
      <w:r w:rsidRPr="003E6A0B">
        <w:t>thiếu</w:t>
      </w:r>
      <w:proofErr w:type="spellEnd"/>
      <w:r w:rsidRPr="003E6A0B">
        <w:t xml:space="preserve"> </w:t>
      </w:r>
      <w:proofErr w:type="spellStart"/>
      <w:r w:rsidRPr="003E6A0B">
        <w:t>tích</w:t>
      </w:r>
      <w:proofErr w:type="spellEnd"/>
      <w:r w:rsidRPr="003E6A0B">
        <w:t xml:space="preserve"> </w:t>
      </w:r>
      <w:proofErr w:type="spellStart"/>
      <w:r w:rsidRPr="003E6A0B">
        <w:t>hợp</w:t>
      </w:r>
      <w:proofErr w:type="spellEnd"/>
      <w:r w:rsidRPr="003E6A0B">
        <w:t xml:space="preserve"> </w:t>
      </w:r>
      <w:proofErr w:type="spellStart"/>
      <w:r w:rsidRPr="003E6A0B">
        <w:t>giữa</w:t>
      </w:r>
      <w:proofErr w:type="spellEnd"/>
      <w:r w:rsidRPr="003E6A0B">
        <w:t xml:space="preserve"> IT </w:t>
      </w:r>
      <w:proofErr w:type="spellStart"/>
      <w:r w:rsidRPr="003E6A0B">
        <w:t>và</w:t>
      </w:r>
      <w:proofErr w:type="spellEnd"/>
      <w:r w:rsidRPr="003E6A0B">
        <w:t xml:space="preserve"> Finance</w:t>
      </w:r>
    </w:p>
    <w:p w14:paraId="0C47D3A7" w14:textId="77777777" w:rsidR="003E6A0B" w:rsidRPr="003E6A0B" w:rsidRDefault="003E6A0B" w:rsidP="003E6A0B">
      <w:proofErr w:type="spellStart"/>
      <w:r w:rsidRPr="003E6A0B">
        <w:t>Kết</w:t>
      </w:r>
      <w:proofErr w:type="spellEnd"/>
      <w:r w:rsidRPr="003E6A0B">
        <w:t xml:space="preserve"> </w:t>
      </w:r>
      <w:proofErr w:type="spellStart"/>
      <w:r w:rsidRPr="003E6A0B">
        <w:t>quả</w:t>
      </w:r>
      <w:proofErr w:type="spellEnd"/>
      <w:r w:rsidRPr="003E6A0B">
        <w:t xml:space="preserve"> </w:t>
      </w:r>
      <w:proofErr w:type="spellStart"/>
      <w:r w:rsidRPr="003E6A0B">
        <w:t>là</w:t>
      </w:r>
      <w:proofErr w:type="spellEnd"/>
      <w:r w:rsidRPr="003E6A0B">
        <w:t xml:space="preserve"> chi </w:t>
      </w:r>
      <w:proofErr w:type="spellStart"/>
      <w:r w:rsidRPr="003E6A0B">
        <w:t>phí</w:t>
      </w:r>
      <w:proofErr w:type="spellEnd"/>
      <w:r w:rsidRPr="003E6A0B">
        <w:t xml:space="preserve"> </w:t>
      </w:r>
      <w:proofErr w:type="spellStart"/>
      <w:r w:rsidRPr="003E6A0B">
        <w:t>vận</w:t>
      </w:r>
      <w:proofErr w:type="spellEnd"/>
      <w:r w:rsidRPr="003E6A0B">
        <w:t xml:space="preserve"> </w:t>
      </w:r>
      <w:proofErr w:type="spellStart"/>
      <w:r w:rsidRPr="003E6A0B">
        <w:t>hành</w:t>
      </w:r>
      <w:proofErr w:type="spellEnd"/>
      <w:r w:rsidRPr="003E6A0B">
        <w:t xml:space="preserve"> </w:t>
      </w:r>
      <w:proofErr w:type="spellStart"/>
      <w:r w:rsidRPr="003E6A0B">
        <w:t>thường</w:t>
      </w:r>
      <w:proofErr w:type="spellEnd"/>
      <w:r w:rsidRPr="003E6A0B">
        <w:t xml:space="preserve"> </w:t>
      </w:r>
      <w:proofErr w:type="spellStart"/>
      <w:r w:rsidRPr="003E6A0B">
        <w:t>bị</w:t>
      </w:r>
      <w:proofErr w:type="spellEnd"/>
      <w:r w:rsidRPr="003E6A0B">
        <w:t xml:space="preserve"> </w:t>
      </w:r>
      <w:proofErr w:type="spellStart"/>
      <w:r w:rsidRPr="003E6A0B">
        <w:t>vượt</w:t>
      </w:r>
      <w:proofErr w:type="spellEnd"/>
      <w:r w:rsidRPr="003E6A0B">
        <w:t xml:space="preserve"> </w:t>
      </w:r>
      <w:proofErr w:type="spellStart"/>
      <w:r w:rsidRPr="003E6A0B">
        <w:t>ngân</w:t>
      </w:r>
      <w:proofErr w:type="spellEnd"/>
      <w:r w:rsidRPr="003E6A0B">
        <w:t xml:space="preserve"> </w:t>
      </w:r>
      <w:proofErr w:type="spellStart"/>
      <w:r w:rsidRPr="003E6A0B">
        <w:t>sách</w:t>
      </w:r>
      <w:proofErr w:type="spellEnd"/>
      <w:r w:rsidRPr="003E6A0B">
        <w:t xml:space="preserve"> </w:t>
      </w:r>
      <w:proofErr w:type="spellStart"/>
      <w:r w:rsidRPr="003E6A0B">
        <w:t>mà</w:t>
      </w:r>
      <w:proofErr w:type="spellEnd"/>
      <w:r w:rsidRPr="003E6A0B">
        <w:t xml:space="preserve"> </w:t>
      </w:r>
      <w:proofErr w:type="spellStart"/>
      <w:r w:rsidRPr="003E6A0B">
        <w:t>không</w:t>
      </w:r>
      <w:proofErr w:type="spellEnd"/>
      <w:r w:rsidRPr="003E6A0B">
        <w:t xml:space="preserve"> </w:t>
      </w:r>
      <w:proofErr w:type="spellStart"/>
      <w:r w:rsidRPr="003E6A0B">
        <w:t>được</w:t>
      </w:r>
      <w:proofErr w:type="spellEnd"/>
      <w:r w:rsidRPr="003E6A0B">
        <w:t xml:space="preserve"> </w:t>
      </w:r>
      <w:proofErr w:type="spellStart"/>
      <w:r w:rsidRPr="003E6A0B">
        <w:t>phát</w:t>
      </w:r>
      <w:proofErr w:type="spellEnd"/>
      <w:r w:rsidRPr="003E6A0B">
        <w:t xml:space="preserve"> </w:t>
      </w:r>
      <w:proofErr w:type="spellStart"/>
      <w:r w:rsidRPr="003E6A0B">
        <w:t>hiện</w:t>
      </w:r>
      <w:proofErr w:type="spellEnd"/>
      <w:r w:rsidRPr="003E6A0B">
        <w:t xml:space="preserve"> </w:t>
      </w:r>
      <w:proofErr w:type="spellStart"/>
      <w:r w:rsidRPr="003E6A0B">
        <w:t>kịp</w:t>
      </w:r>
      <w:proofErr w:type="spellEnd"/>
      <w:r w:rsidRPr="003E6A0B">
        <w:t xml:space="preserve"> </w:t>
      </w:r>
      <w:proofErr w:type="spellStart"/>
      <w:r w:rsidRPr="003E6A0B">
        <w:t>thời</w:t>
      </w:r>
      <w:proofErr w:type="spellEnd"/>
      <w:r w:rsidRPr="003E6A0B">
        <w:t>.</w:t>
      </w:r>
    </w:p>
    <w:p w14:paraId="3A8F72AD" w14:textId="061E5EF9" w:rsidR="003E6A0B" w:rsidRPr="003E6A0B" w:rsidRDefault="003E6A0B" w:rsidP="003E6A0B"/>
    <w:p w14:paraId="2C2F3BDA" w14:textId="77777777" w:rsidR="003E6A0B" w:rsidRPr="003E6A0B" w:rsidRDefault="003E6A0B" w:rsidP="00457D16">
      <w:pPr>
        <w:pStyle w:val="Heading2"/>
        <w:rPr>
          <w:b w:val="0"/>
          <w:bCs/>
        </w:rPr>
      </w:pPr>
      <w:bookmarkStart w:id="2" w:name="_Toc203055122"/>
      <w:r w:rsidRPr="003E6A0B">
        <w:rPr>
          <w:bCs/>
        </w:rPr>
        <w:t>1.2 Pain Points Identification with Quantified Impact</w:t>
      </w:r>
      <w:bookmarkEnd w:id="2"/>
    </w:p>
    <w:p w14:paraId="2B17EE57" w14:textId="77777777" w:rsidR="003E6A0B" w:rsidRPr="003E6A0B" w:rsidRDefault="003E6A0B" w:rsidP="003E6A0B">
      <w:proofErr w:type="spellStart"/>
      <w:r w:rsidRPr="003E6A0B">
        <w:t>Dựa</w:t>
      </w:r>
      <w:proofErr w:type="spellEnd"/>
      <w:r w:rsidRPr="003E6A0B">
        <w:t xml:space="preserve"> </w:t>
      </w:r>
      <w:proofErr w:type="spellStart"/>
      <w:r w:rsidRPr="003E6A0B">
        <w:t>trên</w:t>
      </w:r>
      <w:proofErr w:type="spellEnd"/>
      <w:r w:rsidRPr="003E6A0B">
        <w:t xml:space="preserve"> </w:t>
      </w:r>
      <w:proofErr w:type="spellStart"/>
      <w:r w:rsidRPr="003E6A0B">
        <w:t>khảo</w:t>
      </w:r>
      <w:proofErr w:type="spellEnd"/>
      <w:r w:rsidRPr="003E6A0B">
        <w:t xml:space="preserve"> </w:t>
      </w:r>
      <w:proofErr w:type="spellStart"/>
      <w:r w:rsidRPr="003E6A0B">
        <w:t>sát</w:t>
      </w:r>
      <w:proofErr w:type="spellEnd"/>
      <w:r w:rsidRPr="003E6A0B">
        <w:t xml:space="preserve"> </w:t>
      </w:r>
      <w:proofErr w:type="spellStart"/>
      <w:r w:rsidRPr="003E6A0B">
        <w:t>nội</w:t>
      </w:r>
      <w:proofErr w:type="spellEnd"/>
      <w:r w:rsidRPr="003E6A0B">
        <w:t xml:space="preserve"> </w:t>
      </w:r>
      <w:proofErr w:type="spellStart"/>
      <w:r w:rsidRPr="003E6A0B">
        <w:t>bộ</w:t>
      </w:r>
      <w:proofErr w:type="spellEnd"/>
      <w:r w:rsidRPr="003E6A0B">
        <w:t xml:space="preserve"> </w:t>
      </w:r>
      <w:proofErr w:type="spellStart"/>
      <w:r w:rsidRPr="003E6A0B">
        <w:t>và</w:t>
      </w:r>
      <w:proofErr w:type="spellEnd"/>
      <w:r w:rsidRPr="003E6A0B">
        <w:t xml:space="preserve"> </w:t>
      </w:r>
      <w:proofErr w:type="spellStart"/>
      <w:r w:rsidRPr="003E6A0B">
        <w:t>tham</w:t>
      </w:r>
      <w:proofErr w:type="spellEnd"/>
      <w:r w:rsidRPr="003E6A0B">
        <w:t xml:space="preserve"> </w:t>
      </w:r>
      <w:proofErr w:type="spellStart"/>
      <w:r w:rsidRPr="003E6A0B">
        <w:t>chiếu</w:t>
      </w:r>
      <w:proofErr w:type="spellEnd"/>
      <w:r w:rsidRPr="003E6A0B">
        <w:t xml:space="preserve"> </w:t>
      </w:r>
      <w:proofErr w:type="spellStart"/>
      <w:r w:rsidRPr="003E6A0B">
        <w:t>từ</w:t>
      </w:r>
      <w:proofErr w:type="spellEnd"/>
      <w:r w:rsidRPr="003E6A0B">
        <w:t xml:space="preserve"> </w:t>
      </w:r>
      <w:proofErr w:type="spellStart"/>
      <w:r w:rsidRPr="003E6A0B">
        <w:t>báo</w:t>
      </w:r>
      <w:proofErr w:type="spellEnd"/>
      <w:r w:rsidRPr="003E6A0B">
        <w:t xml:space="preserve"> </w:t>
      </w:r>
      <w:proofErr w:type="spellStart"/>
      <w:r w:rsidRPr="003E6A0B">
        <w:t>cáo</w:t>
      </w:r>
      <w:proofErr w:type="spellEnd"/>
      <w:r w:rsidRPr="003E6A0B">
        <w:t xml:space="preserve"> FinOps Foundation:</w:t>
      </w:r>
    </w:p>
    <w:p w14:paraId="501F58C5" w14:textId="2ECBEC8C" w:rsidR="003E6A0B" w:rsidRPr="003E6A0B" w:rsidRDefault="003E6A0B" w:rsidP="003E6A0B">
      <w:r w:rsidRPr="003E6A0B">
        <w:t xml:space="preserve"> </w:t>
      </w:r>
      <w:proofErr w:type="spellStart"/>
      <w:r w:rsidRPr="003E6A0B">
        <w:rPr>
          <w:i/>
          <w:iCs/>
        </w:rPr>
        <w:t>Thiếu</w:t>
      </w:r>
      <w:proofErr w:type="spellEnd"/>
      <w:r w:rsidRPr="003E6A0B">
        <w:rPr>
          <w:i/>
          <w:iCs/>
        </w:rPr>
        <w:t xml:space="preserve"> </w:t>
      </w:r>
      <w:proofErr w:type="spellStart"/>
      <w:r w:rsidRPr="003E6A0B">
        <w:rPr>
          <w:i/>
          <w:iCs/>
        </w:rPr>
        <w:t>cảnh</w:t>
      </w:r>
      <w:proofErr w:type="spellEnd"/>
      <w:r w:rsidRPr="003E6A0B">
        <w:rPr>
          <w:i/>
          <w:iCs/>
        </w:rPr>
        <w:t xml:space="preserve"> </w:t>
      </w:r>
      <w:proofErr w:type="spellStart"/>
      <w:r w:rsidRPr="003E6A0B">
        <w:rPr>
          <w:i/>
          <w:iCs/>
        </w:rPr>
        <w:t>báo</w:t>
      </w:r>
      <w:proofErr w:type="spellEnd"/>
      <w:r w:rsidRPr="003E6A0B">
        <w:rPr>
          <w:i/>
          <w:iCs/>
        </w:rPr>
        <w:t xml:space="preserve"> </w:t>
      </w:r>
      <w:proofErr w:type="spellStart"/>
      <w:r w:rsidRPr="003E6A0B">
        <w:rPr>
          <w:i/>
          <w:iCs/>
        </w:rPr>
        <w:t>kịp</w:t>
      </w:r>
      <w:proofErr w:type="spellEnd"/>
      <w:r w:rsidRPr="003E6A0B">
        <w:rPr>
          <w:i/>
          <w:iCs/>
        </w:rPr>
        <w:t xml:space="preserve"> </w:t>
      </w:r>
      <w:proofErr w:type="spellStart"/>
      <w:r w:rsidRPr="003E6A0B">
        <w:rPr>
          <w:i/>
          <w:iCs/>
        </w:rPr>
        <w:t>thời</w:t>
      </w:r>
      <w:proofErr w:type="spellEnd"/>
      <w:r w:rsidRPr="003E6A0B">
        <w:rPr>
          <w:i/>
          <w:iCs/>
        </w:rPr>
        <w:t>:</w:t>
      </w:r>
    </w:p>
    <w:p w14:paraId="5D9D5D40" w14:textId="77777777" w:rsidR="003E6A0B" w:rsidRPr="003E6A0B" w:rsidRDefault="003E6A0B" w:rsidP="003E6A0B">
      <w:pPr>
        <w:numPr>
          <w:ilvl w:val="0"/>
          <w:numId w:val="15"/>
        </w:numPr>
      </w:pPr>
      <w:r w:rsidRPr="003E6A0B">
        <w:t xml:space="preserve">65% </w:t>
      </w:r>
      <w:proofErr w:type="spellStart"/>
      <w:r w:rsidRPr="003E6A0B">
        <w:t>doanh</w:t>
      </w:r>
      <w:proofErr w:type="spellEnd"/>
      <w:r w:rsidRPr="003E6A0B">
        <w:t xml:space="preserve"> </w:t>
      </w:r>
      <w:proofErr w:type="spellStart"/>
      <w:r w:rsidRPr="003E6A0B">
        <w:t>nghiệp</w:t>
      </w:r>
      <w:proofErr w:type="spellEnd"/>
      <w:r w:rsidRPr="003E6A0B">
        <w:t xml:space="preserve"> cloud-first </w:t>
      </w:r>
      <w:proofErr w:type="spellStart"/>
      <w:r w:rsidRPr="003E6A0B">
        <w:t>không</w:t>
      </w:r>
      <w:proofErr w:type="spellEnd"/>
      <w:r w:rsidRPr="003E6A0B">
        <w:t xml:space="preserve"> </w:t>
      </w:r>
      <w:proofErr w:type="spellStart"/>
      <w:r w:rsidRPr="003E6A0B">
        <w:t>có</w:t>
      </w:r>
      <w:proofErr w:type="spellEnd"/>
      <w:r w:rsidRPr="003E6A0B">
        <w:t xml:space="preserve"> alert </w:t>
      </w:r>
      <w:proofErr w:type="spellStart"/>
      <w:r w:rsidRPr="003E6A0B">
        <w:t>dự</w:t>
      </w:r>
      <w:proofErr w:type="spellEnd"/>
      <w:r w:rsidRPr="003E6A0B">
        <w:t xml:space="preserve"> </w:t>
      </w:r>
      <w:proofErr w:type="spellStart"/>
      <w:r w:rsidRPr="003E6A0B">
        <w:t>đoán</w:t>
      </w:r>
      <w:proofErr w:type="spellEnd"/>
      <w:r w:rsidRPr="003E6A0B">
        <w:t xml:space="preserve"> chi </w:t>
      </w:r>
      <w:proofErr w:type="spellStart"/>
      <w:r w:rsidRPr="003E6A0B">
        <w:t>phí</w:t>
      </w:r>
      <w:proofErr w:type="spellEnd"/>
    </w:p>
    <w:p w14:paraId="790F385D" w14:textId="77777777" w:rsidR="003E6A0B" w:rsidRPr="003E6A0B" w:rsidRDefault="003E6A0B" w:rsidP="003E6A0B">
      <w:pPr>
        <w:numPr>
          <w:ilvl w:val="0"/>
          <w:numId w:val="15"/>
        </w:numPr>
      </w:pPr>
      <w:r w:rsidRPr="003E6A0B">
        <w:t xml:space="preserve">Chi </w:t>
      </w:r>
      <w:proofErr w:type="spellStart"/>
      <w:r w:rsidRPr="003E6A0B">
        <w:t>phí</w:t>
      </w:r>
      <w:proofErr w:type="spellEnd"/>
      <w:r w:rsidRPr="003E6A0B">
        <w:t xml:space="preserve"> </w:t>
      </w:r>
      <w:proofErr w:type="spellStart"/>
      <w:r w:rsidRPr="003E6A0B">
        <w:t>có</w:t>
      </w:r>
      <w:proofErr w:type="spellEnd"/>
      <w:r w:rsidRPr="003E6A0B">
        <w:t xml:space="preserve"> </w:t>
      </w:r>
      <w:proofErr w:type="spellStart"/>
      <w:r w:rsidRPr="003E6A0B">
        <w:t>thể</w:t>
      </w:r>
      <w:proofErr w:type="spellEnd"/>
      <w:r w:rsidRPr="003E6A0B">
        <w:t xml:space="preserve"> </w:t>
      </w:r>
      <w:proofErr w:type="spellStart"/>
      <w:r w:rsidRPr="003E6A0B">
        <w:t>vượt</w:t>
      </w:r>
      <w:proofErr w:type="spellEnd"/>
      <w:r w:rsidRPr="003E6A0B">
        <w:t xml:space="preserve"> </w:t>
      </w:r>
      <w:proofErr w:type="spellStart"/>
      <w:r w:rsidRPr="003E6A0B">
        <w:t>ngân</w:t>
      </w:r>
      <w:proofErr w:type="spellEnd"/>
      <w:r w:rsidRPr="003E6A0B">
        <w:t xml:space="preserve"> </w:t>
      </w:r>
      <w:proofErr w:type="spellStart"/>
      <w:r w:rsidRPr="003E6A0B">
        <w:t>sách</w:t>
      </w:r>
      <w:proofErr w:type="spellEnd"/>
      <w:r w:rsidRPr="003E6A0B">
        <w:t xml:space="preserve"> 10–30% </w:t>
      </w:r>
      <w:proofErr w:type="spellStart"/>
      <w:r w:rsidRPr="003E6A0B">
        <w:t>trước</w:t>
      </w:r>
      <w:proofErr w:type="spellEnd"/>
      <w:r w:rsidRPr="003E6A0B">
        <w:t xml:space="preserve"> </w:t>
      </w:r>
      <w:proofErr w:type="spellStart"/>
      <w:r w:rsidRPr="003E6A0B">
        <w:t>khi</w:t>
      </w:r>
      <w:proofErr w:type="spellEnd"/>
      <w:r w:rsidRPr="003E6A0B">
        <w:t xml:space="preserve"> </w:t>
      </w:r>
      <w:proofErr w:type="spellStart"/>
      <w:r w:rsidRPr="003E6A0B">
        <w:t>được</w:t>
      </w:r>
      <w:proofErr w:type="spellEnd"/>
      <w:r w:rsidRPr="003E6A0B">
        <w:t xml:space="preserve"> </w:t>
      </w:r>
      <w:proofErr w:type="spellStart"/>
      <w:r w:rsidRPr="003E6A0B">
        <w:t>phát</w:t>
      </w:r>
      <w:proofErr w:type="spellEnd"/>
      <w:r w:rsidRPr="003E6A0B">
        <w:t xml:space="preserve"> </w:t>
      </w:r>
      <w:proofErr w:type="spellStart"/>
      <w:r w:rsidRPr="003E6A0B">
        <w:t>hiện</w:t>
      </w:r>
      <w:proofErr w:type="spellEnd"/>
    </w:p>
    <w:p w14:paraId="57F23900" w14:textId="603E7892" w:rsidR="003E6A0B" w:rsidRPr="003E6A0B" w:rsidRDefault="003E6A0B" w:rsidP="003E6A0B">
      <w:r w:rsidRPr="003E6A0B">
        <w:t xml:space="preserve"> </w:t>
      </w:r>
      <w:r w:rsidRPr="003E6A0B">
        <w:rPr>
          <w:i/>
          <w:iCs/>
        </w:rPr>
        <w:t xml:space="preserve">Quy </w:t>
      </w:r>
      <w:proofErr w:type="spellStart"/>
      <w:r w:rsidRPr="003E6A0B">
        <w:rPr>
          <w:i/>
          <w:iCs/>
        </w:rPr>
        <w:t>trình</w:t>
      </w:r>
      <w:proofErr w:type="spellEnd"/>
      <w:r w:rsidRPr="003E6A0B">
        <w:rPr>
          <w:i/>
          <w:iCs/>
        </w:rPr>
        <w:t xml:space="preserve"> </w:t>
      </w:r>
      <w:proofErr w:type="spellStart"/>
      <w:r w:rsidRPr="003E6A0B">
        <w:rPr>
          <w:i/>
          <w:iCs/>
        </w:rPr>
        <w:t>kiểm</w:t>
      </w:r>
      <w:proofErr w:type="spellEnd"/>
      <w:r w:rsidRPr="003E6A0B">
        <w:rPr>
          <w:i/>
          <w:iCs/>
        </w:rPr>
        <w:t xml:space="preserve"> </w:t>
      </w:r>
      <w:proofErr w:type="spellStart"/>
      <w:r w:rsidRPr="003E6A0B">
        <w:rPr>
          <w:i/>
          <w:iCs/>
        </w:rPr>
        <w:t>soát</w:t>
      </w:r>
      <w:proofErr w:type="spellEnd"/>
      <w:r w:rsidRPr="003E6A0B">
        <w:rPr>
          <w:i/>
          <w:iCs/>
        </w:rPr>
        <w:t xml:space="preserve"> </w:t>
      </w:r>
      <w:proofErr w:type="spellStart"/>
      <w:r w:rsidRPr="003E6A0B">
        <w:rPr>
          <w:i/>
          <w:iCs/>
        </w:rPr>
        <w:t>thủ</w:t>
      </w:r>
      <w:proofErr w:type="spellEnd"/>
      <w:r w:rsidRPr="003E6A0B">
        <w:rPr>
          <w:i/>
          <w:iCs/>
        </w:rPr>
        <w:t xml:space="preserve"> </w:t>
      </w:r>
      <w:proofErr w:type="spellStart"/>
      <w:r w:rsidRPr="003E6A0B">
        <w:rPr>
          <w:i/>
          <w:iCs/>
        </w:rPr>
        <w:t>công</w:t>
      </w:r>
      <w:proofErr w:type="spellEnd"/>
      <w:r w:rsidRPr="003E6A0B">
        <w:rPr>
          <w:i/>
          <w:iCs/>
        </w:rPr>
        <w:t>:</w:t>
      </w:r>
    </w:p>
    <w:p w14:paraId="0281A087" w14:textId="77777777" w:rsidR="003E6A0B" w:rsidRPr="003E6A0B" w:rsidRDefault="003E6A0B" w:rsidP="003E6A0B">
      <w:pPr>
        <w:numPr>
          <w:ilvl w:val="0"/>
          <w:numId w:val="16"/>
        </w:numPr>
      </w:pPr>
      <w:r w:rsidRPr="003E6A0B">
        <w:t xml:space="preserve">Trung </w:t>
      </w:r>
      <w:proofErr w:type="spellStart"/>
      <w:r w:rsidRPr="003E6A0B">
        <w:t>bình</w:t>
      </w:r>
      <w:proofErr w:type="spellEnd"/>
      <w:r w:rsidRPr="003E6A0B">
        <w:t xml:space="preserve"> 3–5 </w:t>
      </w:r>
      <w:proofErr w:type="spellStart"/>
      <w:r w:rsidRPr="003E6A0B">
        <w:t>ngày</w:t>
      </w:r>
      <w:proofErr w:type="spellEnd"/>
      <w:r w:rsidRPr="003E6A0B">
        <w:t xml:space="preserve"> </w:t>
      </w:r>
      <w:proofErr w:type="spellStart"/>
      <w:r w:rsidRPr="003E6A0B">
        <w:t>để</w:t>
      </w:r>
      <w:proofErr w:type="spellEnd"/>
      <w:r w:rsidRPr="003E6A0B">
        <w:t xml:space="preserve"> </w:t>
      </w:r>
      <w:proofErr w:type="spellStart"/>
      <w:r w:rsidRPr="003E6A0B">
        <w:t>xử</w:t>
      </w:r>
      <w:proofErr w:type="spellEnd"/>
      <w:r w:rsidRPr="003E6A0B">
        <w:t xml:space="preserve"> </w:t>
      </w:r>
      <w:proofErr w:type="spellStart"/>
      <w:r w:rsidRPr="003E6A0B">
        <w:t>lý</w:t>
      </w:r>
      <w:proofErr w:type="spellEnd"/>
      <w:r w:rsidRPr="003E6A0B">
        <w:t xml:space="preserve"> </w:t>
      </w:r>
      <w:proofErr w:type="spellStart"/>
      <w:r w:rsidRPr="003E6A0B">
        <w:t>yêu</w:t>
      </w:r>
      <w:proofErr w:type="spellEnd"/>
      <w:r w:rsidRPr="003E6A0B">
        <w:t xml:space="preserve"> </w:t>
      </w:r>
      <w:proofErr w:type="spellStart"/>
      <w:r w:rsidRPr="003E6A0B">
        <w:t>cầu</w:t>
      </w:r>
      <w:proofErr w:type="spellEnd"/>
      <w:r w:rsidRPr="003E6A0B">
        <w:t xml:space="preserve"> </w:t>
      </w:r>
      <w:proofErr w:type="spellStart"/>
      <w:r w:rsidRPr="003E6A0B">
        <w:t>phê</w:t>
      </w:r>
      <w:proofErr w:type="spellEnd"/>
      <w:r w:rsidRPr="003E6A0B">
        <w:t xml:space="preserve"> </w:t>
      </w:r>
      <w:proofErr w:type="spellStart"/>
      <w:r w:rsidRPr="003E6A0B">
        <w:t>duyệt</w:t>
      </w:r>
      <w:proofErr w:type="spellEnd"/>
      <w:r w:rsidRPr="003E6A0B">
        <w:t xml:space="preserve"> </w:t>
      </w:r>
      <w:proofErr w:type="spellStart"/>
      <w:r w:rsidRPr="003E6A0B">
        <w:t>giảm</w:t>
      </w:r>
      <w:proofErr w:type="spellEnd"/>
      <w:r w:rsidRPr="003E6A0B">
        <w:t xml:space="preserve"> chi / </w:t>
      </w:r>
      <w:proofErr w:type="spellStart"/>
      <w:r w:rsidRPr="003E6A0B">
        <w:t>cắt</w:t>
      </w:r>
      <w:proofErr w:type="spellEnd"/>
      <w:r w:rsidRPr="003E6A0B">
        <w:t xml:space="preserve"> </w:t>
      </w:r>
      <w:proofErr w:type="spellStart"/>
      <w:r w:rsidRPr="003E6A0B">
        <w:t>tài</w:t>
      </w:r>
      <w:proofErr w:type="spellEnd"/>
      <w:r w:rsidRPr="003E6A0B">
        <w:t xml:space="preserve"> </w:t>
      </w:r>
      <w:proofErr w:type="spellStart"/>
      <w:r w:rsidRPr="003E6A0B">
        <w:t>nguyên</w:t>
      </w:r>
      <w:proofErr w:type="spellEnd"/>
    </w:p>
    <w:p w14:paraId="41F80142" w14:textId="77777777" w:rsidR="003E6A0B" w:rsidRPr="003E6A0B" w:rsidRDefault="003E6A0B" w:rsidP="003E6A0B">
      <w:pPr>
        <w:numPr>
          <w:ilvl w:val="0"/>
          <w:numId w:val="16"/>
        </w:numPr>
      </w:pPr>
      <w:proofErr w:type="spellStart"/>
      <w:r w:rsidRPr="003E6A0B">
        <w:t>Tăng</w:t>
      </w:r>
      <w:proofErr w:type="spellEnd"/>
      <w:r w:rsidRPr="003E6A0B">
        <w:t xml:space="preserve"> </w:t>
      </w:r>
      <w:proofErr w:type="spellStart"/>
      <w:r w:rsidRPr="003E6A0B">
        <w:t>độ</w:t>
      </w:r>
      <w:proofErr w:type="spellEnd"/>
      <w:r w:rsidRPr="003E6A0B">
        <w:t xml:space="preserve"> </w:t>
      </w:r>
      <w:proofErr w:type="spellStart"/>
      <w:r w:rsidRPr="003E6A0B">
        <w:t>trễ</w:t>
      </w:r>
      <w:proofErr w:type="spellEnd"/>
      <w:r w:rsidRPr="003E6A0B">
        <w:t xml:space="preserve"> </w:t>
      </w:r>
      <w:proofErr w:type="spellStart"/>
      <w:r w:rsidRPr="003E6A0B">
        <w:t>trong</w:t>
      </w:r>
      <w:proofErr w:type="spellEnd"/>
      <w:r w:rsidRPr="003E6A0B">
        <w:t xml:space="preserve"> </w:t>
      </w:r>
      <w:proofErr w:type="spellStart"/>
      <w:r w:rsidRPr="003E6A0B">
        <w:t>phản</w:t>
      </w:r>
      <w:proofErr w:type="spellEnd"/>
      <w:r w:rsidRPr="003E6A0B">
        <w:t xml:space="preserve"> </w:t>
      </w:r>
      <w:proofErr w:type="spellStart"/>
      <w:r w:rsidRPr="003E6A0B">
        <w:t>ứng</w:t>
      </w:r>
      <w:proofErr w:type="spellEnd"/>
    </w:p>
    <w:p w14:paraId="62550CE1" w14:textId="57A45E57" w:rsidR="003E6A0B" w:rsidRPr="003E6A0B" w:rsidRDefault="003E6A0B" w:rsidP="003E6A0B">
      <w:r w:rsidRPr="003E6A0B">
        <w:t xml:space="preserve"> </w:t>
      </w:r>
      <w:proofErr w:type="spellStart"/>
      <w:r w:rsidRPr="003E6A0B">
        <w:rPr>
          <w:i/>
          <w:iCs/>
        </w:rPr>
        <w:t>Phân</w:t>
      </w:r>
      <w:proofErr w:type="spellEnd"/>
      <w:r w:rsidRPr="003E6A0B">
        <w:rPr>
          <w:i/>
          <w:iCs/>
        </w:rPr>
        <w:t xml:space="preserve"> </w:t>
      </w:r>
      <w:proofErr w:type="spellStart"/>
      <w:r w:rsidRPr="003E6A0B">
        <w:rPr>
          <w:i/>
          <w:iCs/>
        </w:rPr>
        <w:t>tích</w:t>
      </w:r>
      <w:proofErr w:type="spellEnd"/>
      <w:r w:rsidRPr="003E6A0B">
        <w:rPr>
          <w:i/>
          <w:iCs/>
        </w:rPr>
        <w:t xml:space="preserve"> </w:t>
      </w:r>
      <w:proofErr w:type="spellStart"/>
      <w:r w:rsidRPr="003E6A0B">
        <w:rPr>
          <w:i/>
          <w:iCs/>
        </w:rPr>
        <w:t>phương</w:t>
      </w:r>
      <w:proofErr w:type="spellEnd"/>
      <w:r w:rsidRPr="003E6A0B">
        <w:rPr>
          <w:i/>
          <w:iCs/>
        </w:rPr>
        <w:t xml:space="preserve"> </w:t>
      </w:r>
      <w:proofErr w:type="spellStart"/>
      <w:r w:rsidRPr="003E6A0B">
        <w:rPr>
          <w:i/>
          <w:iCs/>
        </w:rPr>
        <w:t>sai</w:t>
      </w:r>
      <w:proofErr w:type="spellEnd"/>
      <w:r w:rsidRPr="003E6A0B">
        <w:rPr>
          <w:i/>
          <w:iCs/>
        </w:rPr>
        <w:t xml:space="preserve"> (variance) </w:t>
      </w:r>
      <w:proofErr w:type="spellStart"/>
      <w:r w:rsidRPr="003E6A0B">
        <w:rPr>
          <w:i/>
          <w:iCs/>
        </w:rPr>
        <w:t>không</w:t>
      </w:r>
      <w:proofErr w:type="spellEnd"/>
      <w:r w:rsidRPr="003E6A0B">
        <w:rPr>
          <w:i/>
          <w:iCs/>
        </w:rPr>
        <w:t xml:space="preserve"> </w:t>
      </w:r>
      <w:proofErr w:type="spellStart"/>
      <w:r w:rsidRPr="003E6A0B">
        <w:rPr>
          <w:i/>
          <w:iCs/>
        </w:rPr>
        <w:t>nhất</w:t>
      </w:r>
      <w:proofErr w:type="spellEnd"/>
      <w:r w:rsidRPr="003E6A0B">
        <w:rPr>
          <w:i/>
          <w:iCs/>
        </w:rPr>
        <w:t xml:space="preserve"> </w:t>
      </w:r>
      <w:proofErr w:type="spellStart"/>
      <w:r w:rsidRPr="003E6A0B">
        <w:rPr>
          <w:i/>
          <w:iCs/>
        </w:rPr>
        <w:t>quán</w:t>
      </w:r>
      <w:proofErr w:type="spellEnd"/>
      <w:r w:rsidRPr="003E6A0B">
        <w:rPr>
          <w:i/>
          <w:iCs/>
        </w:rPr>
        <w:t>:</w:t>
      </w:r>
    </w:p>
    <w:p w14:paraId="73DC04A7" w14:textId="77777777" w:rsidR="003E6A0B" w:rsidRPr="003E6A0B" w:rsidRDefault="003E6A0B" w:rsidP="003E6A0B">
      <w:pPr>
        <w:numPr>
          <w:ilvl w:val="0"/>
          <w:numId w:val="17"/>
        </w:numPr>
      </w:pPr>
      <w:proofErr w:type="spellStart"/>
      <w:r w:rsidRPr="003E6A0B">
        <w:t>Phân</w:t>
      </w:r>
      <w:proofErr w:type="spellEnd"/>
      <w:r w:rsidRPr="003E6A0B">
        <w:t xml:space="preserve"> </w:t>
      </w:r>
      <w:proofErr w:type="spellStart"/>
      <w:r w:rsidRPr="003E6A0B">
        <w:t>tích</w:t>
      </w:r>
      <w:proofErr w:type="spellEnd"/>
      <w:r w:rsidRPr="003E6A0B">
        <w:t xml:space="preserve"> variance </w:t>
      </w:r>
      <w:proofErr w:type="spellStart"/>
      <w:r w:rsidRPr="003E6A0B">
        <w:t>chủ</w:t>
      </w:r>
      <w:proofErr w:type="spellEnd"/>
      <w:r w:rsidRPr="003E6A0B">
        <w:t xml:space="preserve"> </w:t>
      </w:r>
      <w:proofErr w:type="spellStart"/>
      <w:r w:rsidRPr="003E6A0B">
        <w:t>yếu</w:t>
      </w:r>
      <w:proofErr w:type="spellEnd"/>
      <w:r w:rsidRPr="003E6A0B">
        <w:t xml:space="preserve"> </w:t>
      </w:r>
      <w:proofErr w:type="spellStart"/>
      <w:r w:rsidRPr="003E6A0B">
        <w:t>sau</w:t>
      </w:r>
      <w:proofErr w:type="spellEnd"/>
      <w:r w:rsidRPr="003E6A0B">
        <w:t xml:space="preserve"> </w:t>
      </w:r>
      <w:proofErr w:type="spellStart"/>
      <w:r w:rsidRPr="003E6A0B">
        <w:t>tháng</w:t>
      </w:r>
      <w:proofErr w:type="spellEnd"/>
      <w:r w:rsidRPr="003E6A0B">
        <w:t>/</w:t>
      </w:r>
      <w:proofErr w:type="spellStart"/>
      <w:r w:rsidRPr="003E6A0B">
        <w:t>quý</w:t>
      </w:r>
      <w:proofErr w:type="spellEnd"/>
      <w:r w:rsidRPr="003E6A0B">
        <w:t xml:space="preserve"> → </w:t>
      </w:r>
      <w:proofErr w:type="spellStart"/>
      <w:r w:rsidRPr="003E6A0B">
        <w:t>không</w:t>
      </w:r>
      <w:proofErr w:type="spellEnd"/>
      <w:r w:rsidRPr="003E6A0B">
        <w:t xml:space="preserve"> </w:t>
      </w:r>
      <w:proofErr w:type="spellStart"/>
      <w:r w:rsidRPr="003E6A0B">
        <w:t>hỗ</w:t>
      </w:r>
      <w:proofErr w:type="spellEnd"/>
      <w:r w:rsidRPr="003E6A0B">
        <w:t xml:space="preserve"> </w:t>
      </w:r>
      <w:proofErr w:type="spellStart"/>
      <w:r w:rsidRPr="003E6A0B">
        <w:t>trợ</w:t>
      </w:r>
      <w:proofErr w:type="spellEnd"/>
      <w:r w:rsidRPr="003E6A0B">
        <w:t xml:space="preserve"> </w:t>
      </w:r>
      <w:proofErr w:type="spellStart"/>
      <w:r w:rsidRPr="003E6A0B">
        <w:t>điều</w:t>
      </w:r>
      <w:proofErr w:type="spellEnd"/>
      <w:r w:rsidRPr="003E6A0B">
        <w:t xml:space="preserve"> </w:t>
      </w:r>
      <w:proofErr w:type="spellStart"/>
      <w:r w:rsidRPr="003E6A0B">
        <w:t>chỉnh</w:t>
      </w:r>
      <w:proofErr w:type="spellEnd"/>
      <w:r w:rsidRPr="003E6A0B">
        <w:t xml:space="preserve"> </w:t>
      </w:r>
      <w:proofErr w:type="spellStart"/>
      <w:r w:rsidRPr="003E6A0B">
        <w:t>tức</w:t>
      </w:r>
      <w:proofErr w:type="spellEnd"/>
      <w:r w:rsidRPr="003E6A0B">
        <w:t xml:space="preserve"> </w:t>
      </w:r>
      <w:proofErr w:type="spellStart"/>
      <w:r w:rsidRPr="003E6A0B">
        <w:t>thời</w:t>
      </w:r>
      <w:proofErr w:type="spellEnd"/>
    </w:p>
    <w:p w14:paraId="5AAB709B" w14:textId="77777777" w:rsidR="003E6A0B" w:rsidRPr="003E6A0B" w:rsidRDefault="003E6A0B" w:rsidP="003E6A0B">
      <w:pPr>
        <w:numPr>
          <w:ilvl w:val="0"/>
          <w:numId w:val="17"/>
        </w:numPr>
      </w:pPr>
      <w:proofErr w:type="spellStart"/>
      <w:r w:rsidRPr="003E6A0B">
        <w:t>Khó</w:t>
      </w:r>
      <w:proofErr w:type="spellEnd"/>
      <w:r w:rsidRPr="003E6A0B">
        <w:t xml:space="preserve"> </w:t>
      </w:r>
      <w:proofErr w:type="spellStart"/>
      <w:r w:rsidRPr="003E6A0B">
        <w:t>quy</w:t>
      </w:r>
      <w:proofErr w:type="spellEnd"/>
      <w:r w:rsidRPr="003E6A0B">
        <w:t xml:space="preserve"> </w:t>
      </w:r>
      <w:proofErr w:type="spellStart"/>
      <w:r w:rsidRPr="003E6A0B">
        <w:t>trách</w:t>
      </w:r>
      <w:proofErr w:type="spellEnd"/>
      <w:r w:rsidRPr="003E6A0B">
        <w:t xml:space="preserve"> </w:t>
      </w:r>
      <w:proofErr w:type="spellStart"/>
      <w:r w:rsidRPr="003E6A0B">
        <w:t>nhiệm</w:t>
      </w:r>
      <w:proofErr w:type="spellEnd"/>
      <w:r w:rsidRPr="003E6A0B">
        <w:t xml:space="preserve"> </w:t>
      </w:r>
      <w:proofErr w:type="spellStart"/>
      <w:r w:rsidRPr="003E6A0B">
        <w:t>cho</w:t>
      </w:r>
      <w:proofErr w:type="spellEnd"/>
      <w:r w:rsidRPr="003E6A0B">
        <w:t xml:space="preserve"> </w:t>
      </w:r>
      <w:proofErr w:type="spellStart"/>
      <w:r w:rsidRPr="003E6A0B">
        <w:t>từng</w:t>
      </w:r>
      <w:proofErr w:type="spellEnd"/>
      <w:r w:rsidRPr="003E6A0B">
        <w:t xml:space="preserve"> cost center</w:t>
      </w:r>
    </w:p>
    <w:p w14:paraId="7E0BC08C" w14:textId="77777777" w:rsidR="003E6A0B" w:rsidRPr="003E6A0B" w:rsidRDefault="003E6A0B" w:rsidP="003E6A0B">
      <w:proofErr w:type="spellStart"/>
      <w:r w:rsidRPr="003E6A0B">
        <w:rPr>
          <w:b/>
          <w:bCs/>
        </w:rPr>
        <w:t>Tác</w:t>
      </w:r>
      <w:proofErr w:type="spellEnd"/>
      <w:r w:rsidRPr="003E6A0B">
        <w:rPr>
          <w:b/>
          <w:bCs/>
        </w:rPr>
        <w:t xml:space="preserve"> </w:t>
      </w:r>
      <w:proofErr w:type="spellStart"/>
      <w:r w:rsidRPr="003E6A0B">
        <w:rPr>
          <w:b/>
          <w:bCs/>
        </w:rPr>
        <w:t>động</w:t>
      </w:r>
      <w:proofErr w:type="spellEnd"/>
      <w:r w:rsidRPr="003E6A0B">
        <w:rPr>
          <w:b/>
          <w:bCs/>
        </w:rPr>
        <w:t xml:space="preserve"> </w:t>
      </w:r>
      <w:proofErr w:type="spellStart"/>
      <w:r w:rsidRPr="003E6A0B">
        <w:rPr>
          <w:b/>
          <w:bCs/>
        </w:rPr>
        <w:t>định</w:t>
      </w:r>
      <w:proofErr w:type="spellEnd"/>
      <w:r w:rsidRPr="003E6A0B">
        <w:rPr>
          <w:b/>
          <w:bCs/>
        </w:rPr>
        <w:t xml:space="preserve"> </w:t>
      </w:r>
      <w:proofErr w:type="spellStart"/>
      <w:r w:rsidRPr="003E6A0B">
        <w:rPr>
          <w:b/>
          <w:bCs/>
        </w:rPr>
        <w:t>lượng</w:t>
      </w:r>
      <w:proofErr w:type="spellEnd"/>
      <w:r w:rsidRPr="003E6A0B">
        <w:rPr>
          <w:b/>
          <w:bCs/>
        </w:rPr>
        <w:t xml:space="preserve"> </w:t>
      </w:r>
      <w:proofErr w:type="spellStart"/>
      <w:r w:rsidRPr="003E6A0B">
        <w:rPr>
          <w:b/>
          <w:bCs/>
        </w:rPr>
        <w:t>ước</w:t>
      </w:r>
      <w:proofErr w:type="spellEnd"/>
      <w:r w:rsidRPr="003E6A0B">
        <w:rPr>
          <w:b/>
          <w:bCs/>
        </w:rPr>
        <w:t xml:space="preserve"> </w:t>
      </w:r>
      <w:proofErr w:type="spellStart"/>
      <w:r w:rsidRPr="003E6A0B">
        <w:rPr>
          <w:b/>
          <w:bCs/>
        </w:rPr>
        <w:t>tính</w:t>
      </w:r>
      <w:proofErr w:type="spellEnd"/>
      <w:r w:rsidRPr="003E6A0B">
        <w:rPr>
          <w:b/>
          <w:bCs/>
        </w:rPr>
        <w:t>:</w:t>
      </w:r>
    </w:p>
    <w:p w14:paraId="23E6BDB0" w14:textId="77777777" w:rsidR="003E6A0B" w:rsidRPr="003E6A0B" w:rsidRDefault="003E6A0B" w:rsidP="003E6A0B">
      <w:pPr>
        <w:numPr>
          <w:ilvl w:val="0"/>
          <w:numId w:val="18"/>
        </w:numPr>
      </w:pPr>
      <w:r w:rsidRPr="003E6A0B">
        <w:t xml:space="preserve">Overspend </w:t>
      </w:r>
      <w:proofErr w:type="spellStart"/>
      <w:r w:rsidRPr="003E6A0B">
        <w:t>trung</w:t>
      </w:r>
      <w:proofErr w:type="spellEnd"/>
      <w:r w:rsidRPr="003E6A0B">
        <w:t xml:space="preserve"> </w:t>
      </w:r>
      <w:proofErr w:type="spellStart"/>
      <w:r w:rsidRPr="003E6A0B">
        <w:t>bình</w:t>
      </w:r>
      <w:proofErr w:type="spellEnd"/>
      <w:r w:rsidRPr="003E6A0B">
        <w:t xml:space="preserve">: +15% so </w:t>
      </w:r>
      <w:proofErr w:type="spellStart"/>
      <w:r w:rsidRPr="003E6A0B">
        <w:t>với</w:t>
      </w:r>
      <w:proofErr w:type="spellEnd"/>
      <w:r w:rsidRPr="003E6A0B">
        <w:t xml:space="preserve"> </w:t>
      </w:r>
      <w:proofErr w:type="spellStart"/>
      <w:r w:rsidRPr="003E6A0B">
        <w:t>kế</w:t>
      </w:r>
      <w:proofErr w:type="spellEnd"/>
      <w:r w:rsidRPr="003E6A0B">
        <w:t xml:space="preserve"> </w:t>
      </w:r>
      <w:proofErr w:type="spellStart"/>
      <w:r w:rsidRPr="003E6A0B">
        <w:t>hoạch</w:t>
      </w:r>
      <w:proofErr w:type="spellEnd"/>
      <w:r w:rsidRPr="003E6A0B">
        <w:t xml:space="preserve"> </w:t>
      </w:r>
      <w:proofErr w:type="spellStart"/>
      <w:r w:rsidRPr="003E6A0B">
        <w:t>năm</w:t>
      </w:r>
      <w:proofErr w:type="spellEnd"/>
    </w:p>
    <w:p w14:paraId="6607C21B" w14:textId="77777777" w:rsidR="003E6A0B" w:rsidRPr="003E6A0B" w:rsidRDefault="003E6A0B" w:rsidP="003E6A0B">
      <w:pPr>
        <w:numPr>
          <w:ilvl w:val="0"/>
          <w:numId w:val="18"/>
        </w:numPr>
      </w:pPr>
      <w:proofErr w:type="spellStart"/>
      <w:r w:rsidRPr="003E6A0B">
        <w:t>Thiệt</w:t>
      </w:r>
      <w:proofErr w:type="spellEnd"/>
      <w:r w:rsidRPr="003E6A0B">
        <w:t xml:space="preserve"> </w:t>
      </w:r>
      <w:proofErr w:type="spellStart"/>
      <w:r w:rsidRPr="003E6A0B">
        <w:t>hại</w:t>
      </w:r>
      <w:proofErr w:type="spellEnd"/>
      <w:r w:rsidRPr="003E6A0B">
        <w:t xml:space="preserve"> chi </w:t>
      </w:r>
      <w:proofErr w:type="spellStart"/>
      <w:r w:rsidRPr="003E6A0B">
        <w:t>phí</w:t>
      </w:r>
      <w:proofErr w:type="spellEnd"/>
      <w:r w:rsidRPr="003E6A0B">
        <w:t>: ~50,000–200,000 USD/</w:t>
      </w:r>
      <w:proofErr w:type="spellStart"/>
      <w:r w:rsidRPr="003E6A0B">
        <w:t>năm</w:t>
      </w:r>
      <w:proofErr w:type="spellEnd"/>
      <w:r w:rsidRPr="003E6A0B">
        <w:t xml:space="preserve"> </w:t>
      </w:r>
      <w:proofErr w:type="spellStart"/>
      <w:r w:rsidRPr="003E6A0B">
        <w:t>tùy</w:t>
      </w:r>
      <w:proofErr w:type="spellEnd"/>
      <w:r w:rsidRPr="003E6A0B">
        <w:t xml:space="preserve"> </w:t>
      </w:r>
      <w:proofErr w:type="spellStart"/>
      <w:r w:rsidRPr="003E6A0B">
        <w:t>quy</w:t>
      </w:r>
      <w:proofErr w:type="spellEnd"/>
      <w:r w:rsidRPr="003E6A0B">
        <w:t xml:space="preserve"> </w:t>
      </w:r>
      <w:proofErr w:type="spellStart"/>
      <w:r w:rsidRPr="003E6A0B">
        <w:t>mô</w:t>
      </w:r>
      <w:proofErr w:type="spellEnd"/>
      <w:r w:rsidRPr="003E6A0B">
        <w:t xml:space="preserve"> </w:t>
      </w:r>
      <w:proofErr w:type="spellStart"/>
      <w:r w:rsidRPr="003E6A0B">
        <w:t>dự</w:t>
      </w:r>
      <w:proofErr w:type="spellEnd"/>
      <w:r w:rsidRPr="003E6A0B">
        <w:t xml:space="preserve"> </w:t>
      </w:r>
      <w:proofErr w:type="spellStart"/>
      <w:r w:rsidRPr="003E6A0B">
        <w:t>án</w:t>
      </w:r>
      <w:proofErr w:type="spellEnd"/>
    </w:p>
    <w:p w14:paraId="52AE765A" w14:textId="77777777" w:rsidR="003E6A0B" w:rsidRPr="003E6A0B" w:rsidRDefault="003E6A0B" w:rsidP="003E6A0B">
      <w:pPr>
        <w:numPr>
          <w:ilvl w:val="0"/>
          <w:numId w:val="18"/>
        </w:numPr>
      </w:pPr>
      <w:proofErr w:type="spellStart"/>
      <w:r w:rsidRPr="003E6A0B">
        <w:t>Thời</w:t>
      </w:r>
      <w:proofErr w:type="spellEnd"/>
      <w:r w:rsidRPr="003E6A0B">
        <w:t xml:space="preserve"> </w:t>
      </w:r>
      <w:proofErr w:type="spellStart"/>
      <w:r w:rsidRPr="003E6A0B">
        <w:t>gian</w:t>
      </w:r>
      <w:proofErr w:type="spellEnd"/>
      <w:r w:rsidRPr="003E6A0B">
        <w:t xml:space="preserve"> </w:t>
      </w:r>
      <w:proofErr w:type="spellStart"/>
      <w:r w:rsidRPr="003E6A0B">
        <w:t>nhân</w:t>
      </w:r>
      <w:proofErr w:type="spellEnd"/>
      <w:r w:rsidRPr="003E6A0B">
        <w:t xml:space="preserve"> </w:t>
      </w:r>
      <w:proofErr w:type="spellStart"/>
      <w:r w:rsidRPr="003E6A0B">
        <w:t>viên</w:t>
      </w:r>
      <w:proofErr w:type="spellEnd"/>
      <w:r w:rsidRPr="003E6A0B">
        <w:t xml:space="preserve"> </w:t>
      </w:r>
      <w:proofErr w:type="spellStart"/>
      <w:r w:rsidRPr="003E6A0B">
        <w:t>tài</w:t>
      </w:r>
      <w:proofErr w:type="spellEnd"/>
      <w:r w:rsidRPr="003E6A0B">
        <w:t xml:space="preserve"> </w:t>
      </w:r>
      <w:proofErr w:type="spellStart"/>
      <w:r w:rsidRPr="003E6A0B">
        <w:t>chính</w:t>
      </w:r>
      <w:proofErr w:type="spellEnd"/>
      <w:r w:rsidRPr="003E6A0B">
        <w:t xml:space="preserve"> </w:t>
      </w:r>
      <w:proofErr w:type="spellStart"/>
      <w:r w:rsidRPr="003E6A0B">
        <w:t>dành</w:t>
      </w:r>
      <w:proofErr w:type="spellEnd"/>
      <w:r w:rsidRPr="003E6A0B">
        <w:t xml:space="preserve"> </w:t>
      </w:r>
      <w:proofErr w:type="spellStart"/>
      <w:r w:rsidRPr="003E6A0B">
        <w:t>cho</w:t>
      </w:r>
      <w:proofErr w:type="spellEnd"/>
      <w:r w:rsidRPr="003E6A0B">
        <w:t xml:space="preserve"> reconciliation: ~10–20 </w:t>
      </w:r>
      <w:proofErr w:type="spellStart"/>
      <w:r w:rsidRPr="003E6A0B">
        <w:t>giờ</w:t>
      </w:r>
      <w:proofErr w:type="spellEnd"/>
      <w:r w:rsidRPr="003E6A0B">
        <w:t>/</w:t>
      </w:r>
      <w:proofErr w:type="spellStart"/>
      <w:r w:rsidRPr="003E6A0B">
        <w:t>tháng</w:t>
      </w:r>
      <w:proofErr w:type="spellEnd"/>
    </w:p>
    <w:p w14:paraId="09FF2DCB" w14:textId="57C41F9F" w:rsidR="003E6A0B" w:rsidRPr="003E6A0B" w:rsidRDefault="003E6A0B" w:rsidP="003E6A0B"/>
    <w:p w14:paraId="1D8C8915" w14:textId="77777777" w:rsidR="003E6A0B" w:rsidRPr="003E6A0B" w:rsidRDefault="003E6A0B" w:rsidP="00457D16">
      <w:pPr>
        <w:pStyle w:val="Heading2"/>
        <w:rPr>
          <w:b w:val="0"/>
          <w:bCs/>
        </w:rPr>
      </w:pPr>
      <w:bookmarkStart w:id="3" w:name="_Toc203055123"/>
      <w:r w:rsidRPr="003E6A0B">
        <w:rPr>
          <w:bCs/>
        </w:rPr>
        <w:t>1.3 Stakeholders Affected and Their Concerns</w:t>
      </w:r>
      <w:bookmarkEnd w:id="3"/>
    </w:p>
    <w:p w14:paraId="3373B748" w14:textId="77777777" w:rsidR="003E6A0B" w:rsidRPr="003E6A0B" w:rsidRDefault="003E6A0B" w:rsidP="003E6A0B">
      <w:r w:rsidRPr="003E6A0B">
        <w:rPr>
          <w:b/>
          <w:bCs/>
        </w:rPr>
        <w:t>Finance Team</w:t>
      </w:r>
    </w:p>
    <w:p w14:paraId="794B1806" w14:textId="77777777" w:rsidR="003E6A0B" w:rsidRPr="003E6A0B" w:rsidRDefault="003E6A0B" w:rsidP="003E6A0B">
      <w:pPr>
        <w:numPr>
          <w:ilvl w:val="0"/>
          <w:numId w:val="19"/>
        </w:numPr>
      </w:pPr>
      <w:proofErr w:type="spellStart"/>
      <w:r w:rsidRPr="003E6A0B">
        <w:t>Không</w:t>
      </w:r>
      <w:proofErr w:type="spellEnd"/>
      <w:r w:rsidRPr="003E6A0B">
        <w:t xml:space="preserve"> </w:t>
      </w:r>
      <w:proofErr w:type="spellStart"/>
      <w:r w:rsidRPr="003E6A0B">
        <w:t>có</w:t>
      </w:r>
      <w:proofErr w:type="spellEnd"/>
      <w:r w:rsidRPr="003E6A0B">
        <w:t xml:space="preserve"> </w:t>
      </w:r>
      <w:proofErr w:type="spellStart"/>
      <w:r w:rsidRPr="003E6A0B">
        <w:t>công</w:t>
      </w:r>
      <w:proofErr w:type="spellEnd"/>
      <w:r w:rsidRPr="003E6A0B">
        <w:t xml:space="preserve"> </w:t>
      </w:r>
      <w:proofErr w:type="spellStart"/>
      <w:r w:rsidRPr="003E6A0B">
        <w:t>cụ</w:t>
      </w:r>
      <w:proofErr w:type="spellEnd"/>
      <w:r w:rsidRPr="003E6A0B">
        <w:t xml:space="preserve"> </w:t>
      </w:r>
      <w:proofErr w:type="spellStart"/>
      <w:r w:rsidRPr="003E6A0B">
        <w:t>theo</w:t>
      </w:r>
      <w:proofErr w:type="spellEnd"/>
      <w:r w:rsidRPr="003E6A0B">
        <w:t xml:space="preserve"> </w:t>
      </w:r>
      <w:proofErr w:type="spellStart"/>
      <w:r w:rsidRPr="003E6A0B">
        <w:t>dõi</w:t>
      </w:r>
      <w:proofErr w:type="spellEnd"/>
      <w:r w:rsidRPr="003E6A0B">
        <w:t xml:space="preserve"> </w:t>
      </w:r>
      <w:proofErr w:type="spellStart"/>
      <w:r w:rsidRPr="003E6A0B">
        <w:t>realtime</w:t>
      </w:r>
      <w:proofErr w:type="spellEnd"/>
      <w:r w:rsidRPr="003E6A0B">
        <w:t xml:space="preserve"> → </w:t>
      </w:r>
      <w:proofErr w:type="spellStart"/>
      <w:r w:rsidRPr="003E6A0B">
        <w:t>khó</w:t>
      </w:r>
      <w:proofErr w:type="spellEnd"/>
      <w:r w:rsidRPr="003E6A0B">
        <w:t xml:space="preserve"> </w:t>
      </w:r>
      <w:proofErr w:type="spellStart"/>
      <w:r w:rsidRPr="003E6A0B">
        <w:t>quản</w:t>
      </w:r>
      <w:proofErr w:type="spellEnd"/>
      <w:r w:rsidRPr="003E6A0B">
        <w:t xml:space="preserve"> </w:t>
      </w:r>
      <w:proofErr w:type="spellStart"/>
      <w:r w:rsidRPr="003E6A0B">
        <w:t>lý</w:t>
      </w:r>
      <w:proofErr w:type="spellEnd"/>
      <w:r w:rsidRPr="003E6A0B">
        <w:t xml:space="preserve"> </w:t>
      </w:r>
      <w:proofErr w:type="spellStart"/>
      <w:r w:rsidRPr="003E6A0B">
        <w:t>kế</w:t>
      </w:r>
      <w:proofErr w:type="spellEnd"/>
      <w:r w:rsidRPr="003E6A0B">
        <w:t xml:space="preserve"> </w:t>
      </w:r>
      <w:proofErr w:type="spellStart"/>
      <w:r w:rsidRPr="003E6A0B">
        <w:t>hoạch</w:t>
      </w:r>
      <w:proofErr w:type="spellEnd"/>
      <w:r w:rsidRPr="003E6A0B">
        <w:t xml:space="preserve"> chi </w:t>
      </w:r>
      <w:proofErr w:type="spellStart"/>
      <w:r w:rsidRPr="003E6A0B">
        <w:t>tiêu</w:t>
      </w:r>
      <w:proofErr w:type="spellEnd"/>
    </w:p>
    <w:p w14:paraId="50E59A56" w14:textId="77777777" w:rsidR="003E6A0B" w:rsidRPr="003E6A0B" w:rsidRDefault="003E6A0B" w:rsidP="003E6A0B">
      <w:pPr>
        <w:numPr>
          <w:ilvl w:val="0"/>
          <w:numId w:val="19"/>
        </w:numPr>
      </w:pPr>
      <w:proofErr w:type="spellStart"/>
      <w:r w:rsidRPr="003E6A0B">
        <w:t>Phải</w:t>
      </w:r>
      <w:proofErr w:type="spellEnd"/>
      <w:r w:rsidRPr="003E6A0B">
        <w:t xml:space="preserve"> </w:t>
      </w:r>
      <w:proofErr w:type="spellStart"/>
      <w:r w:rsidRPr="003E6A0B">
        <w:t>dựa</w:t>
      </w:r>
      <w:proofErr w:type="spellEnd"/>
      <w:r w:rsidRPr="003E6A0B">
        <w:t xml:space="preserve"> </w:t>
      </w:r>
      <w:proofErr w:type="spellStart"/>
      <w:r w:rsidRPr="003E6A0B">
        <w:t>vào</w:t>
      </w:r>
      <w:proofErr w:type="spellEnd"/>
      <w:r w:rsidRPr="003E6A0B">
        <w:t xml:space="preserve"> IT </w:t>
      </w:r>
      <w:proofErr w:type="spellStart"/>
      <w:r w:rsidRPr="003E6A0B">
        <w:t>để</w:t>
      </w:r>
      <w:proofErr w:type="spellEnd"/>
      <w:r w:rsidRPr="003E6A0B">
        <w:t xml:space="preserve"> </w:t>
      </w:r>
      <w:proofErr w:type="spellStart"/>
      <w:r w:rsidRPr="003E6A0B">
        <w:t>giải</w:t>
      </w:r>
      <w:proofErr w:type="spellEnd"/>
      <w:r w:rsidRPr="003E6A0B">
        <w:t xml:space="preserve"> </w:t>
      </w:r>
      <w:proofErr w:type="spellStart"/>
      <w:r w:rsidRPr="003E6A0B">
        <w:t>thích</w:t>
      </w:r>
      <w:proofErr w:type="spellEnd"/>
      <w:r w:rsidRPr="003E6A0B">
        <w:t xml:space="preserve"> </w:t>
      </w:r>
      <w:proofErr w:type="spellStart"/>
      <w:r w:rsidRPr="003E6A0B">
        <w:t>phát</w:t>
      </w:r>
      <w:proofErr w:type="spellEnd"/>
      <w:r w:rsidRPr="003E6A0B">
        <w:t xml:space="preserve"> </w:t>
      </w:r>
      <w:proofErr w:type="spellStart"/>
      <w:r w:rsidRPr="003E6A0B">
        <w:t>sinh</w:t>
      </w:r>
      <w:proofErr w:type="spellEnd"/>
      <w:r w:rsidRPr="003E6A0B">
        <w:t xml:space="preserve"> chi </w:t>
      </w:r>
      <w:proofErr w:type="spellStart"/>
      <w:r w:rsidRPr="003E6A0B">
        <w:t>phí</w:t>
      </w:r>
      <w:proofErr w:type="spellEnd"/>
    </w:p>
    <w:p w14:paraId="135EAE56" w14:textId="77777777" w:rsidR="003E6A0B" w:rsidRPr="003E6A0B" w:rsidRDefault="003E6A0B" w:rsidP="003E6A0B">
      <w:pPr>
        <w:numPr>
          <w:ilvl w:val="0"/>
          <w:numId w:val="19"/>
        </w:numPr>
      </w:pPr>
      <w:r w:rsidRPr="003E6A0B">
        <w:t xml:space="preserve">Lo </w:t>
      </w:r>
      <w:proofErr w:type="spellStart"/>
      <w:r w:rsidRPr="003E6A0B">
        <w:t>ngại</w:t>
      </w:r>
      <w:proofErr w:type="spellEnd"/>
      <w:r w:rsidRPr="003E6A0B">
        <w:t xml:space="preserve"> </w:t>
      </w:r>
      <w:proofErr w:type="spellStart"/>
      <w:r w:rsidRPr="003E6A0B">
        <w:t>rủi</w:t>
      </w:r>
      <w:proofErr w:type="spellEnd"/>
      <w:r w:rsidRPr="003E6A0B">
        <w:t xml:space="preserve"> </w:t>
      </w:r>
      <w:proofErr w:type="spellStart"/>
      <w:r w:rsidRPr="003E6A0B">
        <w:t>ro</w:t>
      </w:r>
      <w:proofErr w:type="spellEnd"/>
      <w:r w:rsidRPr="003E6A0B">
        <w:t xml:space="preserve"> audit </w:t>
      </w:r>
      <w:proofErr w:type="spellStart"/>
      <w:r w:rsidRPr="003E6A0B">
        <w:t>và</w:t>
      </w:r>
      <w:proofErr w:type="spellEnd"/>
      <w:r w:rsidRPr="003E6A0B">
        <w:t xml:space="preserve"> compliance</w:t>
      </w:r>
    </w:p>
    <w:p w14:paraId="3252CB98" w14:textId="77777777" w:rsidR="003E6A0B" w:rsidRPr="003E6A0B" w:rsidRDefault="003E6A0B" w:rsidP="003E6A0B">
      <w:r w:rsidRPr="003E6A0B">
        <w:rPr>
          <w:b/>
          <w:bCs/>
        </w:rPr>
        <w:t>IT/Cloud Team</w:t>
      </w:r>
    </w:p>
    <w:p w14:paraId="2D596275" w14:textId="77777777" w:rsidR="003E6A0B" w:rsidRPr="003E6A0B" w:rsidRDefault="003E6A0B" w:rsidP="003E6A0B">
      <w:pPr>
        <w:numPr>
          <w:ilvl w:val="0"/>
          <w:numId w:val="20"/>
        </w:numPr>
      </w:pPr>
      <w:proofErr w:type="spellStart"/>
      <w:r w:rsidRPr="003E6A0B">
        <w:t>Bị</w:t>
      </w:r>
      <w:proofErr w:type="spellEnd"/>
      <w:r w:rsidRPr="003E6A0B">
        <w:t xml:space="preserve"> </w:t>
      </w:r>
      <w:proofErr w:type="spellStart"/>
      <w:r w:rsidRPr="003E6A0B">
        <w:t>yêu</w:t>
      </w:r>
      <w:proofErr w:type="spellEnd"/>
      <w:r w:rsidRPr="003E6A0B">
        <w:t xml:space="preserve"> </w:t>
      </w:r>
      <w:proofErr w:type="spellStart"/>
      <w:r w:rsidRPr="003E6A0B">
        <w:t>cầu</w:t>
      </w:r>
      <w:proofErr w:type="spellEnd"/>
      <w:r w:rsidRPr="003E6A0B">
        <w:t xml:space="preserve"> </w:t>
      </w:r>
      <w:proofErr w:type="spellStart"/>
      <w:r w:rsidRPr="003E6A0B">
        <w:t>cắt</w:t>
      </w:r>
      <w:proofErr w:type="spellEnd"/>
      <w:r w:rsidRPr="003E6A0B">
        <w:t xml:space="preserve"> </w:t>
      </w:r>
      <w:proofErr w:type="spellStart"/>
      <w:r w:rsidRPr="003E6A0B">
        <w:t>giảm</w:t>
      </w:r>
      <w:proofErr w:type="spellEnd"/>
      <w:r w:rsidRPr="003E6A0B">
        <w:t xml:space="preserve"> </w:t>
      </w:r>
      <w:proofErr w:type="spellStart"/>
      <w:r w:rsidRPr="003E6A0B">
        <w:t>đột</w:t>
      </w:r>
      <w:proofErr w:type="spellEnd"/>
      <w:r w:rsidRPr="003E6A0B">
        <w:t xml:space="preserve"> </w:t>
      </w:r>
      <w:proofErr w:type="spellStart"/>
      <w:r w:rsidRPr="003E6A0B">
        <w:t>ngột</w:t>
      </w:r>
      <w:proofErr w:type="spellEnd"/>
      <w:r w:rsidRPr="003E6A0B">
        <w:t xml:space="preserve"> → </w:t>
      </w:r>
      <w:proofErr w:type="spellStart"/>
      <w:r w:rsidRPr="003E6A0B">
        <w:t>ảnh</w:t>
      </w:r>
      <w:proofErr w:type="spellEnd"/>
      <w:r w:rsidRPr="003E6A0B">
        <w:t xml:space="preserve"> </w:t>
      </w:r>
      <w:proofErr w:type="spellStart"/>
      <w:r w:rsidRPr="003E6A0B">
        <w:t>hưởng</w:t>
      </w:r>
      <w:proofErr w:type="spellEnd"/>
      <w:r w:rsidRPr="003E6A0B">
        <w:t xml:space="preserve"> </w:t>
      </w:r>
      <w:proofErr w:type="spellStart"/>
      <w:r w:rsidRPr="003E6A0B">
        <w:t>dịch</w:t>
      </w:r>
      <w:proofErr w:type="spellEnd"/>
      <w:r w:rsidRPr="003E6A0B">
        <w:t xml:space="preserve"> </w:t>
      </w:r>
      <w:proofErr w:type="spellStart"/>
      <w:r w:rsidRPr="003E6A0B">
        <w:t>vụ</w:t>
      </w:r>
      <w:proofErr w:type="spellEnd"/>
    </w:p>
    <w:p w14:paraId="5922ECFB" w14:textId="77777777" w:rsidR="003E6A0B" w:rsidRPr="003E6A0B" w:rsidRDefault="003E6A0B" w:rsidP="003E6A0B">
      <w:pPr>
        <w:numPr>
          <w:ilvl w:val="0"/>
          <w:numId w:val="20"/>
        </w:numPr>
      </w:pPr>
      <w:proofErr w:type="spellStart"/>
      <w:r w:rsidRPr="003E6A0B">
        <w:t>Không</w:t>
      </w:r>
      <w:proofErr w:type="spellEnd"/>
      <w:r w:rsidRPr="003E6A0B">
        <w:t xml:space="preserve"> </w:t>
      </w:r>
      <w:proofErr w:type="spellStart"/>
      <w:r w:rsidRPr="003E6A0B">
        <w:t>có</w:t>
      </w:r>
      <w:proofErr w:type="spellEnd"/>
      <w:r w:rsidRPr="003E6A0B">
        <w:t xml:space="preserve"> </w:t>
      </w:r>
      <w:proofErr w:type="spellStart"/>
      <w:r w:rsidRPr="003E6A0B">
        <w:t>dự</w:t>
      </w:r>
      <w:proofErr w:type="spellEnd"/>
      <w:r w:rsidRPr="003E6A0B">
        <w:t xml:space="preserve"> </w:t>
      </w:r>
      <w:proofErr w:type="spellStart"/>
      <w:r w:rsidRPr="003E6A0B">
        <w:t>báo</w:t>
      </w:r>
      <w:proofErr w:type="spellEnd"/>
      <w:r w:rsidRPr="003E6A0B">
        <w:t xml:space="preserve"> </w:t>
      </w:r>
      <w:proofErr w:type="spellStart"/>
      <w:r w:rsidRPr="003E6A0B">
        <w:t>rõ</w:t>
      </w:r>
      <w:proofErr w:type="spellEnd"/>
      <w:r w:rsidRPr="003E6A0B">
        <w:t xml:space="preserve"> </w:t>
      </w:r>
      <w:proofErr w:type="spellStart"/>
      <w:r w:rsidRPr="003E6A0B">
        <w:t>ràng</w:t>
      </w:r>
      <w:proofErr w:type="spellEnd"/>
      <w:r w:rsidRPr="003E6A0B">
        <w:t xml:space="preserve"> </w:t>
      </w:r>
      <w:proofErr w:type="spellStart"/>
      <w:r w:rsidRPr="003E6A0B">
        <w:t>để</w:t>
      </w:r>
      <w:proofErr w:type="spellEnd"/>
      <w:r w:rsidRPr="003E6A0B">
        <w:t xml:space="preserve"> </w:t>
      </w:r>
      <w:proofErr w:type="spellStart"/>
      <w:r w:rsidRPr="003E6A0B">
        <w:t>tối</w:t>
      </w:r>
      <w:proofErr w:type="spellEnd"/>
      <w:r w:rsidRPr="003E6A0B">
        <w:t xml:space="preserve"> </w:t>
      </w:r>
      <w:proofErr w:type="spellStart"/>
      <w:r w:rsidRPr="003E6A0B">
        <w:t>ưu</w:t>
      </w:r>
      <w:proofErr w:type="spellEnd"/>
      <w:r w:rsidRPr="003E6A0B">
        <w:t xml:space="preserve"> </w:t>
      </w:r>
      <w:proofErr w:type="spellStart"/>
      <w:r w:rsidRPr="003E6A0B">
        <w:t>tài</w:t>
      </w:r>
      <w:proofErr w:type="spellEnd"/>
      <w:r w:rsidRPr="003E6A0B">
        <w:t xml:space="preserve"> </w:t>
      </w:r>
      <w:proofErr w:type="spellStart"/>
      <w:r w:rsidRPr="003E6A0B">
        <w:t>nguyên</w:t>
      </w:r>
      <w:proofErr w:type="spellEnd"/>
    </w:p>
    <w:p w14:paraId="2BEA4827" w14:textId="77777777" w:rsidR="003E6A0B" w:rsidRPr="003E6A0B" w:rsidRDefault="003E6A0B" w:rsidP="003E6A0B">
      <w:pPr>
        <w:numPr>
          <w:ilvl w:val="0"/>
          <w:numId w:val="20"/>
        </w:numPr>
      </w:pPr>
      <w:proofErr w:type="spellStart"/>
      <w:r w:rsidRPr="003E6A0B">
        <w:t>Căng</w:t>
      </w:r>
      <w:proofErr w:type="spellEnd"/>
      <w:r w:rsidRPr="003E6A0B">
        <w:t xml:space="preserve"> </w:t>
      </w:r>
      <w:proofErr w:type="spellStart"/>
      <w:r w:rsidRPr="003E6A0B">
        <w:t>thẳng</w:t>
      </w:r>
      <w:proofErr w:type="spellEnd"/>
      <w:r w:rsidRPr="003E6A0B">
        <w:t xml:space="preserve"> </w:t>
      </w:r>
      <w:proofErr w:type="spellStart"/>
      <w:r w:rsidRPr="003E6A0B">
        <w:t>trong</w:t>
      </w:r>
      <w:proofErr w:type="spellEnd"/>
      <w:r w:rsidRPr="003E6A0B">
        <w:t xml:space="preserve"> </w:t>
      </w:r>
      <w:proofErr w:type="spellStart"/>
      <w:r w:rsidRPr="003E6A0B">
        <w:t>giao</w:t>
      </w:r>
      <w:proofErr w:type="spellEnd"/>
      <w:r w:rsidRPr="003E6A0B">
        <w:t xml:space="preserve"> </w:t>
      </w:r>
      <w:proofErr w:type="spellStart"/>
      <w:r w:rsidRPr="003E6A0B">
        <w:t>tiếp</w:t>
      </w:r>
      <w:proofErr w:type="spellEnd"/>
      <w:r w:rsidRPr="003E6A0B">
        <w:t xml:space="preserve"> </w:t>
      </w:r>
      <w:proofErr w:type="spellStart"/>
      <w:r w:rsidRPr="003E6A0B">
        <w:t>với</w:t>
      </w:r>
      <w:proofErr w:type="spellEnd"/>
      <w:r w:rsidRPr="003E6A0B">
        <w:t xml:space="preserve"> Finance</w:t>
      </w:r>
    </w:p>
    <w:p w14:paraId="55DEDA61" w14:textId="77777777" w:rsidR="003E6A0B" w:rsidRPr="003E6A0B" w:rsidRDefault="003E6A0B" w:rsidP="003E6A0B">
      <w:r w:rsidRPr="003E6A0B">
        <w:rPr>
          <w:b/>
          <w:bCs/>
        </w:rPr>
        <w:lastRenderedPageBreak/>
        <w:t>Management / Executive</w:t>
      </w:r>
    </w:p>
    <w:p w14:paraId="616CAFC0" w14:textId="77777777" w:rsidR="003E6A0B" w:rsidRPr="003E6A0B" w:rsidRDefault="003E6A0B" w:rsidP="003E6A0B">
      <w:pPr>
        <w:numPr>
          <w:ilvl w:val="0"/>
          <w:numId w:val="21"/>
        </w:numPr>
      </w:pPr>
      <w:proofErr w:type="spellStart"/>
      <w:r w:rsidRPr="003E6A0B">
        <w:t>Thiếu</w:t>
      </w:r>
      <w:proofErr w:type="spellEnd"/>
      <w:r w:rsidRPr="003E6A0B">
        <w:t xml:space="preserve"> </w:t>
      </w:r>
      <w:proofErr w:type="spellStart"/>
      <w:r w:rsidRPr="003E6A0B">
        <w:t>thông</w:t>
      </w:r>
      <w:proofErr w:type="spellEnd"/>
      <w:r w:rsidRPr="003E6A0B">
        <w:t xml:space="preserve"> tin </w:t>
      </w:r>
      <w:proofErr w:type="spellStart"/>
      <w:r w:rsidRPr="003E6A0B">
        <w:t>chính</w:t>
      </w:r>
      <w:proofErr w:type="spellEnd"/>
      <w:r w:rsidRPr="003E6A0B">
        <w:t xml:space="preserve"> </w:t>
      </w:r>
      <w:proofErr w:type="spellStart"/>
      <w:r w:rsidRPr="003E6A0B">
        <w:t>xác</w:t>
      </w:r>
      <w:proofErr w:type="spellEnd"/>
      <w:r w:rsidRPr="003E6A0B">
        <w:t xml:space="preserve"> </w:t>
      </w:r>
      <w:proofErr w:type="spellStart"/>
      <w:r w:rsidRPr="003E6A0B">
        <w:t>để</w:t>
      </w:r>
      <w:proofErr w:type="spellEnd"/>
      <w:r w:rsidRPr="003E6A0B">
        <w:t xml:space="preserve"> </w:t>
      </w:r>
      <w:proofErr w:type="spellStart"/>
      <w:r w:rsidRPr="003E6A0B">
        <w:t>ra</w:t>
      </w:r>
      <w:proofErr w:type="spellEnd"/>
      <w:r w:rsidRPr="003E6A0B">
        <w:t xml:space="preserve"> </w:t>
      </w:r>
      <w:proofErr w:type="spellStart"/>
      <w:r w:rsidRPr="003E6A0B">
        <w:t>quyết</w:t>
      </w:r>
      <w:proofErr w:type="spellEnd"/>
      <w:r w:rsidRPr="003E6A0B">
        <w:t xml:space="preserve"> </w:t>
      </w:r>
      <w:proofErr w:type="spellStart"/>
      <w:r w:rsidRPr="003E6A0B">
        <w:t>định</w:t>
      </w:r>
      <w:proofErr w:type="spellEnd"/>
    </w:p>
    <w:p w14:paraId="219F43E6" w14:textId="77777777" w:rsidR="003E6A0B" w:rsidRPr="003E6A0B" w:rsidRDefault="003E6A0B" w:rsidP="003E6A0B">
      <w:pPr>
        <w:numPr>
          <w:ilvl w:val="0"/>
          <w:numId w:val="21"/>
        </w:numPr>
      </w:pPr>
      <w:proofErr w:type="spellStart"/>
      <w:r w:rsidRPr="003E6A0B">
        <w:t>Rủi</w:t>
      </w:r>
      <w:proofErr w:type="spellEnd"/>
      <w:r w:rsidRPr="003E6A0B">
        <w:t xml:space="preserve"> </w:t>
      </w:r>
      <w:proofErr w:type="spellStart"/>
      <w:r w:rsidRPr="003E6A0B">
        <w:t>ro</w:t>
      </w:r>
      <w:proofErr w:type="spellEnd"/>
      <w:r w:rsidRPr="003E6A0B">
        <w:t xml:space="preserve"> </w:t>
      </w:r>
      <w:proofErr w:type="spellStart"/>
      <w:r w:rsidRPr="003E6A0B">
        <w:t>hình</w:t>
      </w:r>
      <w:proofErr w:type="spellEnd"/>
      <w:r w:rsidRPr="003E6A0B">
        <w:t xml:space="preserve"> </w:t>
      </w:r>
      <w:proofErr w:type="spellStart"/>
      <w:r w:rsidRPr="003E6A0B">
        <w:t>ảnh</w:t>
      </w:r>
      <w:proofErr w:type="spellEnd"/>
      <w:r w:rsidRPr="003E6A0B">
        <w:t xml:space="preserve"> </w:t>
      </w:r>
      <w:proofErr w:type="spellStart"/>
      <w:r w:rsidRPr="003E6A0B">
        <w:t>doanh</w:t>
      </w:r>
      <w:proofErr w:type="spellEnd"/>
      <w:r w:rsidRPr="003E6A0B">
        <w:t xml:space="preserve"> </w:t>
      </w:r>
      <w:proofErr w:type="spellStart"/>
      <w:r w:rsidRPr="003E6A0B">
        <w:t>nghiệp</w:t>
      </w:r>
      <w:proofErr w:type="spellEnd"/>
      <w:r w:rsidRPr="003E6A0B">
        <w:t xml:space="preserve"> </w:t>
      </w:r>
      <w:proofErr w:type="spellStart"/>
      <w:r w:rsidRPr="003E6A0B">
        <w:t>khi</w:t>
      </w:r>
      <w:proofErr w:type="spellEnd"/>
      <w:r w:rsidRPr="003E6A0B">
        <w:t xml:space="preserve"> overspend</w:t>
      </w:r>
    </w:p>
    <w:p w14:paraId="75FC9EA6" w14:textId="77777777" w:rsidR="003E6A0B" w:rsidRPr="003E6A0B" w:rsidRDefault="003E6A0B" w:rsidP="003E6A0B">
      <w:pPr>
        <w:numPr>
          <w:ilvl w:val="0"/>
          <w:numId w:val="21"/>
        </w:numPr>
      </w:pPr>
      <w:proofErr w:type="spellStart"/>
      <w:r w:rsidRPr="003E6A0B">
        <w:t>Áp</w:t>
      </w:r>
      <w:proofErr w:type="spellEnd"/>
      <w:r w:rsidRPr="003E6A0B">
        <w:t xml:space="preserve"> </w:t>
      </w:r>
      <w:proofErr w:type="spellStart"/>
      <w:r w:rsidRPr="003E6A0B">
        <w:t>lực</w:t>
      </w:r>
      <w:proofErr w:type="spellEnd"/>
      <w:r w:rsidRPr="003E6A0B">
        <w:t xml:space="preserve"> </w:t>
      </w:r>
      <w:proofErr w:type="spellStart"/>
      <w:r w:rsidRPr="003E6A0B">
        <w:t>kiểm</w:t>
      </w:r>
      <w:proofErr w:type="spellEnd"/>
      <w:r w:rsidRPr="003E6A0B">
        <w:t xml:space="preserve"> </w:t>
      </w:r>
      <w:proofErr w:type="spellStart"/>
      <w:r w:rsidRPr="003E6A0B">
        <w:t>soát</w:t>
      </w:r>
      <w:proofErr w:type="spellEnd"/>
      <w:r w:rsidRPr="003E6A0B">
        <w:t xml:space="preserve"> chi </w:t>
      </w:r>
      <w:proofErr w:type="spellStart"/>
      <w:r w:rsidRPr="003E6A0B">
        <w:t>phí</w:t>
      </w:r>
      <w:proofErr w:type="spellEnd"/>
      <w:r w:rsidRPr="003E6A0B">
        <w:t xml:space="preserve"> </w:t>
      </w:r>
      <w:proofErr w:type="spellStart"/>
      <w:r w:rsidRPr="003E6A0B">
        <w:t>trong</w:t>
      </w:r>
      <w:proofErr w:type="spellEnd"/>
      <w:r w:rsidRPr="003E6A0B">
        <w:t xml:space="preserve"> </w:t>
      </w:r>
      <w:proofErr w:type="spellStart"/>
      <w:r w:rsidRPr="003E6A0B">
        <w:t>giai</w:t>
      </w:r>
      <w:proofErr w:type="spellEnd"/>
      <w:r w:rsidRPr="003E6A0B">
        <w:t xml:space="preserve"> </w:t>
      </w:r>
      <w:proofErr w:type="spellStart"/>
      <w:r w:rsidRPr="003E6A0B">
        <w:t>đoạn</w:t>
      </w:r>
      <w:proofErr w:type="spellEnd"/>
      <w:r w:rsidRPr="003E6A0B">
        <w:t xml:space="preserve"> </w:t>
      </w:r>
      <w:proofErr w:type="spellStart"/>
      <w:r w:rsidRPr="003E6A0B">
        <w:t>tiết</w:t>
      </w:r>
      <w:proofErr w:type="spellEnd"/>
      <w:r w:rsidRPr="003E6A0B">
        <w:t xml:space="preserve"> </w:t>
      </w:r>
      <w:proofErr w:type="spellStart"/>
      <w:r w:rsidRPr="003E6A0B">
        <w:t>kiệm</w:t>
      </w:r>
      <w:proofErr w:type="spellEnd"/>
      <w:r w:rsidRPr="003E6A0B">
        <w:t xml:space="preserve"> </w:t>
      </w:r>
      <w:proofErr w:type="spellStart"/>
      <w:r w:rsidRPr="003E6A0B">
        <w:t>ngân</w:t>
      </w:r>
      <w:proofErr w:type="spellEnd"/>
      <w:r w:rsidRPr="003E6A0B">
        <w:t xml:space="preserve"> </w:t>
      </w:r>
      <w:proofErr w:type="spellStart"/>
      <w:r w:rsidRPr="003E6A0B">
        <w:t>sách</w:t>
      </w:r>
      <w:proofErr w:type="spellEnd"/>
    </w:p>
    <w:p w14:paraId="775F4D2C" w14:textId="77777777" w:rsidR="003E6A0B" w:rsidRPr="003E6A0B" w:rsidRDefault="003E6A0B" w:rsidP="003E6A0B">
      <w:r w:rsidRPr="003E6A0B">
        <w:rPr>
          <w:b/>
          <w:bCs/>
        </w:rPr>
        <w:t>Audit / Compliance</w:t>
      </w:r>
    </w:p>
    <w:p w14:paraId="1E208F64" w14:textId="77777777" w:rsidR="003E6A0B" w:rsidRPr="003E6A0B" w:rsidRDefault="003E6A0B" w:rsidP="003E6A0B">
      <w:pPr>
        <w:numPr>
          <w:ilvl w:val="0"/>
          <w:numId w:val="22"/>
        </w:numPr>
      </w:pPr>
      <w:proofErr w:type="spellStart"/>
      <w:r w:rsidRPr="003E6A0B">
        <w:t>Thiếu</w:t>
      </w:r>
      <w:proofErr w:type="spellEnd"/>
      <w:r w:rsidRPr="003E6A0B">
        <w:t xml:space="preserve"> traceability </w:t>
      </w:r>
      <w:proofErr w:type="spellStart"/>
      <w:r w:rsidRPr="003E6A0B">
        <w:t>và</w:t>
      </w:r>
      <w:proofErr w:type="spellEnd"/>
      <w:r w:rsidRPr="003E6A0B">
        <w:t xml:space="preserve"> </w:t>
      </w:r>
      <w:proofErr w:type="spellStart"/>
      <w:r w:rsidRPr="003E6A0B">
        <w:t>minh</w:t>
      </w:r>
      <w:proofErr w:type="spellEnd"/>
      <w:r w:rsidRPr="003E6A0B">
        <w:t xml:space="preserve"> </w:t>
      </w:r>
      <w:proofErr w:type="spellStart"/>
      <w:r w:rsidRPr="003E6A0B">
        <w:t>bạch</w:t>
      </w:r>
      <w:proofErr w:type="spellEnd"/>
    </w:p>
    <w:p w14:paraId="6229B349" w14:textId="77777777" w:rsidR="003E6A0B" w:rsidRPr="003E6A0B" w:rsidRDefault="003E6A0B" w:rsidP="003E6A0B">
      <w:pPr>
        <w:numPr>
          <w:ilvl w:val="0"/>
          <w:numId w:val="22"/>
        </w:numPr>
      </w:pPr>
      <w:proofErr w:type="spellStart"/>
      <w:r w:rsidRPr="003E6A0B">
        <w:t>Tăng</w:t>
      </w:r>
      <w:proofErr w:type="spellEnd"/>
      <w:r w:rsidRPr="003E6A0B">
        <w:t xml:space="preserve"> </w:t>
      </w:r>
      <w:proofErr w:type="spellStart"/>
      <w:r w:rsidRPr="003E6A0B">
        <w:t>rủi</w:t>
      </w:r>
      <w:proofErr w:type="spellEnd"/>
      <w:r w:rsidRPr="003E6A0B">
        <w:t xml:space="preserve"> </w:t>
      </w:r>
      <w:proofErr w:type="spellStart"/>
      <w:r w:rsidRPr="003E6A0B">
        <w:t>ro</w:t>
      </w:r>
      <w:proofErr w:type="spellEnd"/>
      <w:r w:rsidRPr="003E6A0B">
        <w:t xml:space="preserve"> </w:t>
      </w:r>
      <w:proofErr w:type="spellStart"/>
      <w:r w:rsidRPr="003E6A0B">
        <w:t>bị</w:t>
      </w:r>
      <w:proofErr w:type="spellEnd"/>
      <w:r w:rsidRPr="003E6A0B">
        <w:t xml:space="preserve"> </w:t>
      </w:r>
      <w:proofErr w:type="spellStart"/>
      <w:r w:rsidRPr="003E6A0B">
        <w:t>phê</w:t>
      </w:r>
      <w:proofErr w:type="spellEnd"/>
      <w:r w:rsidRPr="003E6A0B">
        <w:t xml:space="preserve"> </w:t>
      </w:r>
      <w:proofErr w:type="spellStart"/>
      <w:r w:rsidRPr="003E6A0B">
        <w:t>bình</w:t>
      </w:r>
      <w:proofErr w:type="spellEnd"/>
      <w:r w:rsidRPr="003E6A0B">
        <w:t xml:space="preserve"> </w:t>
      </w:r>
      <w:proofErr w:type="spellStart"/>
      <w:r w:rsidRPr="003E6A0B">
        <w:t>hoặc</w:t>
      </w:r>
      <w:proofErr w:type="spellEnd"/>
      <w:r w:rsidRPr="003E6A0B">
        <w:t xml:space="preserve"> </w:t>
      </w:r>
      <w:proofErr w:type="spellStart"/>
      <w:r w:rsidRPr="003E6A0B">
        <w:t>trượt</w:t>
      </w:r>
      <w:proofErr w:type="spellEnd"/>
      <w:r w:rsidRPr="003E6A0B">
        <w:t xml:space="preserve"> audit</w:t>
      </w:r>
    </w:p>
    <w:p w14:paraId="74CFEE0E" w14:textId="19FE05CF" w:rsidR="003E6A0B" w:rsidRPr="003E6A0B" w:rsidRDefault="003E6A0B" w:rsidP="003E6A0B"/>
    <w:p w14:paraId="67EC768F" w14:textId="77777777" w:rsidR="003E6A0B" w:rsidRPr="003E6A0B" w:rsidRDefault="003E6A0B" w:rsidP="00457D16">
      <w:pPr>
        <w:pStyle w:val="Heading2"/>
        <w:rPr>
          <w:b w:val="0"/>
          <w:bCs/>
        </w:rPr>
      </w:pPr>
      <w:bookmarkStart w:id="4" w:name="_Toc203055124"/>
      <w:r w:rsidRPr="003E6A0B">
        <w:rPr>
          <w:bCs/>
        </w:rPr>
        <w:t>1.4 Business Consequences of Inaction</w:t>
      </w:r>
      <w:bookmarkEnd w:id="4"/>
    </w:p>
    <w:p w14:paraId="758D464E" w14:textId="77777777" w:rsidR="003E6A0B" w:rsidRPr="003E6A0B" w:rsidRDefault="003E6A0B" w:rsidP="003E6A0B">
      <w:proofErr w:type="spellStart"/>
      <w:r w:rsidRPr="003E6A0B">
        <w:t>Nếu</w:t>
      </w:r>
      <w:proofErr w:type="spellEnd"/>
      <w:r w:rsidRPr="003E6A0B">
        <w:t xml:space="preserve"> </w:t>
      </w:r>
      <w:proofErr w:type="spellStart"/>
      <w:r w:rsidRPr="003E6A0B">
        <w:t>không</w:t>
      </w:r>
      <w:proofErr w:type="spellEnd"/>
      <w:r w:rsidRPr="003E6A0B">
        <w:t xml:space="preserve"> </w:t>
      </w:r>
      <w:proofErr w:type="spellStart"/>
      <w:r w:rsidRPr="003E6A0B">
        <w:t>giải</w:t>
      </w:r>
      <w:proofErr w:type="spellEnd"/>
      <w:r w:rsidRPr="003E6A0B">
        <w:t xml:space="preserve"> </w:t>
      </w:r>
      <w:proofErr w:type="spellStart"/>
      <w:r w:rsidRPr="003E6A0B">
        <w:t>quyết</w:t>
      </w:r>
      <w:proofErr w:type="spellEnd"/>
      <w:r w:rsidRPr="003E6A0B">
        <w:t xml:space="preserve">, </w:t>
      </w:r>
      <w:proofErr w:type="spellStart"/>
      <w:r w:rsidRPr="003E6A0B">
        <w:t>doanh</w:t>
      </w:r>
      <w:proofErr w:type="spellEnd"/>
      <w:r w:rsidRPr="003E6A0B">
        <w:t xml:space="preserve"> </w:t>
      </w:r>
      <w:proofErr w:type="spellStart"/>
      <w:r w:rsidRPr="003E6A0B">
        <w:t>nghiệp</w:t>
      </w:r>
      <w:proofErr w:type="spellEnd"/>
      <w:r w:rsidRPr="003E6A0B">
        <w:t xml:space="preserve"> </w:t>
      </w:r>
      <w:proofErr w:type="spellStart"/>
      <w:r w:rsidRPr="003E6A0B">
        <w:t>sẽ</w:t>
      </w:r>
      <w:proofErr w:type="spellEnd"/>
      <w:r w:rsidRPr="003E6A0B">
        <w:t xml:space="preserve"> </w:t>
      </w:r>
      <w:proofErr w:type="spellStart"/>
      <w:r w:rsidRPr="003E6A0B">
        <w:t>đối</w:t>
      </w:r>
      <w:proofErr w:type="spellEnd"/>
      <w:r w:rsidRPr="003E6A0B">
        <w:t xml:space="preserve"> </w:t>
      </w:r>
      <w:proofErr w:type="spellStart"/>
      <w:r w:rsidRPr="003E6A0B">
        <w:t>mặt</w:t>
      </w:r>
      <w:proofErr w:type="spellEnd"/>
      <w:r w:rsidRPr="003E6A0B">
        <w:t xml:space="preserve"> </w:t>
      </w:r>
      <w:proofErr w:type="spellStart"/>
      <w:r w:rsidRPr="003E6A0B">
        <w:t>với</w:t>
      </w:r>
      <w:proofErr w:type="spellEnd"/>
      <w:r w:rsidRPr="003E6A0B">
        <w:t xml:space="preserve"> </w:t>
      </w:r>
      <w:proofErr w:type="spellStart"/>
      <w:r w:rsidRPr="003E6A0B">
        <w:t>các</w:t>
      </w:r>
      <w:proofErr w:type="spellEnd"/>
      <w:r w:rsidRPr="003E6A0B">
        <w:t xml:space="preserve"> </w:t>
      </w:r>
      <w:proofErr w:type="spellStart"/>
      <w:r w:rsidRPr="003E6A0B">
        <w:t>hậu</w:t>
      </w:r>
      <w:proofErr w:type="spellEnd"/>
      <w:r w:rsidRPr="003E6A0B">
        <w:t xml:space="preserve"> </w:t>
      </w:r>
      <w:proofErr w:type="spellStart"/>
      <w:r w:rsidRPr="003E6A0B">
        <w:t>quả</w:t>
      </w:r>
      <w:proofErr w:type="spellEnd"/>
      <w:r w:rsidRPr="003E6A0B">
        <w:t>:</w:t>
      </w:r>
    </w:p>
    <w:p w14:paraId="47CF0FED" w14:textId="77777777" w:rsidR="003E6A0B" w:rsidRPr="003E6A0B" w:rsidRDefault="003E6A0B" w:rsidP="003E6A0B">
      <w:pPr>
        <w:numPr>
          <w:ilvl w:val="0"/>
          <w:numId w:val="23"/>
        </w:numPr>
      </w:pPr>
      <w:r w:rsidRPr="003E6A0B">
        <w:rPr>
          <w:b/>
          <w:bCs/>
        </w:rPr>
        <w:t xml:space="preserve">Chi </w:t>
      </w:r>
      <w:proofErr w:type="spellStart"/>
      <w:r w:rsidRPr="003E6A0B">
        <w:rPr>
          <w:b/>
          <w:bCs/>
        </w:rPr>
        <w:t>phí</w:t>
      </w:r>
      <w:proofErr w:type="spellEnd"/>
      <w:r w:rsidRPr="003E6A0B">
        <w:rPr>
          <w:b/>
          <w:bCs/>
        </w:rPr>
        <w:t xml:space="preserve"> </w:t>
      </w:r>
      <w:proofErr w:type="spellStart"/>
      <w:r w:rsidRPr="003E6A0B">
        <w:rPr>
          <w:b/>
          <w:bCs/>
        </w:rPr>
        <w:t>vượt</w:t>
      </w:r>
      <w:proofErr w:type="spellEnd"/>
      <w:r w:rsidRPr="003E6A0B">
        <w:rPr>
          <w:b/>
          <w:bCs/>
        </w:rPr>
        <w:t xml:space="preserve"> </w:t>
      </w:r>
      <w:proofErr w:type="spellStart"/>
      <w:r w:rsidRPr="003E6A0B">
        <w:rPr>
          <w:b/>
          <w:bCs/>
        </w:rPr>
        <w:t>kiểm</w:t>
      </w:r>
      <w:proofErr w:type="spellEnd"/>
      <w:r w:rsidRPr="003E6A0B">
        <w:rPr>
          <w:b/>
          <w:bCs/>
        </w:rPr>
        <w:t xml:space="preserve"> </w:t>
      </w:r>
      <w:proofErr w:type="spellStart"/>
      <w:r w:rsidRPr="003E6A0B">
        <w:rPr>
          <w:b/>
          <w:bCs/>
        </w:rPr>
        <w:t>soát</w:t>
      </w:r>
      <w:proofErr w:type="spellEnd"/>
      <w:r w:rsidRPr="003E6A0B">
        <w:rPr>
          <w:b/>
          <w:bCs/>
        </w:rPr>
        <w:t>:</w:t>
      </w:r>
      <w:r w:rsidRPr="003E6A0B">
        <w:t xml:space="preserve"> </w:t>
      </w:r>
      <w:proofErr w:type="spellStart"/>
      <w:r w:rsidRPr="003E6A0B">
        <w:t>Không</w:t>
      </w:r>
      <w:proofErr w:type="spellEnd"/>
      <w:r w:rsidRPr="003E6A0B">
        <w:t xml:space="preserve"> </w:t>
      </w:r>
      <w:proofErr w:type="spellStart"/>
      <w:r w:rsidRPr="003E6A0B">
        <w:t>có</w:t>
      </w:r>
      <w:proofErr w:type="spellEnd"/>
      <w:r w:rsidRPr="003E6A0B">
        <w:t xml:space="preserve"> alert </w:t>
      </w:r>
      <w:proofErr w:type="spellStart"/>
      <w:r w:rsidRPr="003E6A0B">
        <w:t>kịp</w:t>
      </w:r>
      <w:proofErr w:type="spellEnd"/>
      <w:r w:rsidRPr="003E6A0B">
        <w:t xml:space="preserve"> </w:t>
      </w:r>
      <w:proofErr w:type="spellStart"/>
      <w:r w:rsidRPr="003E6A0B">
        <w:t>thời</w:t>
      </w:r>
      <w:proofErr w:type="spellEnd"/>
      <w:r w:rsidRPr="003E6A0B">
        <w:t xml:space="preserve"> </w:t>
      </w:r>
      <w:proofErr w:type="spellStart"/>
      <w:r w:rsidRPr="003E6A0B">
        <w:t>dẫn</w:t>
      </w:r>
      <w:proofErr w:type="spellEnd"/>
      <w:r w:rsidRPr="003E6A0B">
        <w:t xml:space="preserve"> </w:t>
      </w:r>
      <w:proofErr w:type="spellStart"/>
      <w:r w:rsidRPr="003E6A0B">
        <w:t>đến</w:t>
      </w:r>
      <w:proofErr w:type="spellEnd"/>
      <w:r w:rsidRPr="003E6A0B">
        <w:t xml:space="preserve"> overspend </w:t>
      </w:r>
      <w:proofErr w:type="spellStart"/>
      <w:r w:rsidRPr="003E6A0B">
        <w:t>tích</w:t>
      </w:r>
      <w:proofErr w:type="spellEnd"/>
      <w:r w:rsidRPr="003E6A0B">
        <w:t xml:space="preserve"> </w:t>
      </w:r>
      <w:proofErr w:type="spellStart"/>
      <w:r w:rsidRPr="003E6A0B">
        <w:t>lũy</w:t>
      </w:r>
      <w:proofErr w:type="spellEnd"/>
      <w:r w:rsidRPr="003E6A0B">
        <w:t xml:space="preserve"> qua </w:t>
      </w:r>
      <w:proofErr w:type="spellStart"/>
      <w:r w:rsidRPr="003E6A0B">
        <w:t>thời</w:t>
      </w:r>
      <w:proofErr w:type="spellEnd"/>
      <w:r w:rsidRPr="003E6A0B">
        <w:t xml:space="preserve"> </w:t>
      </w:r>
      <w:proofErr w:type="spellStart"/>
      <w:r w:rsidRPr="003E6A0B">
        <w:t>gian</w:t>
      </w:r>
      <w:proofErr w:type="spellEnd"/>
      <w:r w:rsidRPr="003E6A0B">
        <w:t>.</w:t>
      </w:r>
    </w:p>
    <w:p w14:paraId="6DA2DF05" w14:textId="77777777" w:rsidR="003E6A0B" w:rsidRPr="003E6A0B" w:rsidRDefault="003E6A0B" w:rsidP="003E6A0B">
      <w:pPr>
        <w:numPr>
          <w:ilvl w:val="0"/>
          <w:numId w:val="23"/>
        </w:numPr>
      </w:pPr>
      <w:r w:rsidRPr="003E6A0B">
        <w:rPr>
          <w:b/>
          <w:bCs/>
        </w:rPr>
        <w:t xml:space="preserve">Quy </w:t>
      </w:r>
      <w:proofErr w:type="spellStart"/>
      <w:r w:rsidRPr="003E6A0B">
        <w:rPr>
          <w:b/>
          <w:bCs/>
        </w:rPr>
        <w:t>trình</w:t>
      </w:r>
      <w:proofErr w:type="spellEnd"/>
      <w:r w:rsidRPr="003E6A0B">
        <w:rPr>
          <w:b/>
          <w:bCs/>
        </w:rPr>
        <w:t xml:space="preserve"> </w:t>
      </w:r>
      <w:proofErr w:type="spellStart"/>
      <w:r w:rsidRPr="003E6A0B">
        <w:rPr>
          <w:b/>
          <w:bCs/>
        </w:rPr>
        <w:t>phê</w:t>
      </w:r>
      <w:proofErr w:type="spellEnd"/>
      <w:r w:rsidRPr="003E6A0B">
        <w:rPr>
          <w:b/>
          <w:bCs/>
        </w:rPr>
        <w:t xml:space="preserve"> </w:t>
      </w:r>
      <w:proofErr w:type="spellStart"/>
      <w:r w:rsidRPr="003E6A0B">
        <w:rPr>
          <w:b/>
          <w:bCs/>
        </w:rPr>
        <w:t>duyệt</w:t>
      </w:r>
      <w:proofErr w:type="spellEnd"/>
      <w:r w:rsidRPr="003E6A0B">
        <w:rPr>
          <w:b/>
          <w:bCs/>
        </w:rPr>
        <w:t xml:space="preserve"> </w:t>
      </w:r>
      <w:proofErr w:type="spellStart"/>
      <w:r w:rsidRPr="003E6A0B">
        <w:rPr>
          <w:b/>
          <w:bCs/>
        </w:rPr>
        <w:t>rườm</w:t>
      </w:r>
      <w:proofErr w:type="spellEnd"/>
      <w:r w:rsidRPr="003E6A0B">
        <w:rPr>
          <w:b/>
          <w:bCs/>
        </w:rPr>
        <w:t xml:space="preserve"> </w:t>
      </w:r>
      <w:proofErr w:type="spellStart"/>
      <w:r w:rsidRPr="003E6A0B">
        <w:rPr>
          <w:b/>
          <w:bCs/>
        </w:rPr>
        <w:t>rà</w:t>
      </w:r>
      <w:proofErr w:type="spellEnd"/>
      <w:r w:rsidRPr="003E6A0B">
        <w:rPr>
          <w:b/>
          <w:bCs/>
        </w:rPr>
        <w:t>:</w:t>
      </w:r>
      <w:r w:rsidRPr="003E6A0B">
        <w:t xml:space="preserve"> </w:t>
      </w:r>
      <w:proofErr w:type="spellStart"/>
      <w:r w:rsidRPr="003E6A0B">
        <w:t>Chậm</w:t>
      </w:r>
      <w:proofErr w:type="spellEnd"/>
      <w:r w:rsidRPr="003E6A0B">
        <w:t xml:space="preserve"> </w:t>
      </w:r>
      <w:proofErr w:type="spellStart"/>
      <w:r w:rsidRPr="003E6A0B">
        <w:t>phản</w:t>
      </w:r>
      <w:proofErr w:type="spellEnd"/>
      <w:r w:rsidRPr="003E6A0B">
        <w:t xml:space="preserve"> </w:t>
      </w:r>
      <w:proofErr w:type="spellStart"/>
      <w:r w:rsidRPr="003E6A0B">
        <w:t>ứng</w:t>
      </w:r>
      <w:proofErr w:type="spellEnd"/>
      <w:r w:rsidRPr="003E6A0B">
        <w:t xml:space="preserve"> </w:t>
      </w:r>
      <w:proofErr w:type="spellStart"/>
      <w:r w:rsidRPr="003E6A0B">
        <w:t>với</w:t>
      </w:r>
      <w:proofErr w:type="spellEnd"/>
      <w:r w:rsidRPr="003E6A0B">
        <w:t xml:space="preserve"> </w:t>
      </w:r>
      <w:proofErr w:type="spellStart"/>
      <w:r w:rsidRPr="003E6A0B">
        <w:t>sự</w:t>
      </w:r>
      <w:proofErr w:type="spellEnd"/>
      <w:r w:rsidRPr="003E6A0B">
        <w:t xml:space="preserve"> </w:t>
      </w:r>
      <w:proofErr w:type="spellStart"/>
      <w:r w:rsidRPr="003E6A0B">
        <w:t>cố</w:t>
      </w:r>
      <w:proofErr w:type="spellEnd"/>
      <w:r w:rsidRPr="003E6A0B">
        <w:t xml:space="preserve">, </w:t>
      </w:r>
      <w:proofErr w:type="spellStart"/>
      <w:r w:rsidRPr="003E6A0B">
        <w:t>ảnh</w:t>
      </w:r>
      <w:proofErr w:type="spellEnd"/>
      <w:r w:rsidRPr="003E6A0B">
        <w:t xml:space="preserve"> </w:t>
      </w:r>
      <w:proofErr w:type="spellStart"/>
      <w:r w:rsidRPr="003E6A0B">
        <w:t>hưởng</w:t>
      </w:r>
      <w:proofErr w:type="spellEnd"/>
      <w:r w:rsidRPr="003E6A0B">
        <w:t xml:space="preserve"> </w:t>
      </w:r>
      <w:proofErr w:type="spellStart"/>
      <w:r w:rsidRPr="003E6A0B">
        <w:t>dịch</w:t>
      </w:r>
      <w:proofErr w:type="spellEnd"/>
      <w:r w:rsidRPr="003E6A0B">
        <w:t xml:space="preserve"> </w:t>
      </w:r>
      <w:proofErr w:type="spellStart"/>
      <w:r w:rsidRPr="003E6A0B">
        <w:t>vụ</w:t>
      </w:r>
      <w:proofErr w:type="spellEnd"/>
      <w:r w:rsidRPr="003E6A0B">
        <w:t>.</w:t>
      </w:r>
    </w:p>
    <w:p w14:paraId="1C52C08C" w14:textId="77777777" w:rsidR="003E6A0B" w:rsidRPr="003E6A0B" w:rsidRDefault="003E6A0B" w:rsidP="003E6A0B">
      <w:pPr>
        <w:numPr>
          <w:ilvl w:val="0"/>
          <w:numId w:val="23"/>
        </w:numPr>
      </w:pPr>
      <w:proofErr w:type="spellStart"/>
      <w:r w:rsidRPr="003E6A0B">
        <w:rPr>
          <w:b/>
          <w:bCs/>
        </w:rPr>
        <w:t>Mất</w:t>
      </w:r>
      <w:proofErr w:type="spellEnd"/>
      <w:r w:rsidRPr="003E6A0B">
        <w:rPr>
          <w:b/>
          <w:bCs/>
        </w:rPr>
        <w:t xml:space="preserve"> </w:t>
      </w:r>
      <w:proofErr w:type="spellStart"/>
      <w:r w:rsidRPr="003E6A0B">
        <w:rPr>
          <w:b/>
          <w:bCs/>
        </w:rPr>
        <w:t>uy</w:t>
      </w:r>
      <w:proofErr w:type="spellEnd"/>
      <w:r w:rsidRPr="003E6A0B">
        <w:rPr>
          <w:b/>
          <w:bCs/>
        </w:rPr>
        <w:t xml:space="preserve"> </w:t>
      </w:r>
      <w:proofErr w:type="spellStart"/>
      <w:r w:rsidRPr="003E6A0B">
        <w:rPr>
          <w:b/>
          <w:bCs/>
        </w:rPr>
        <w:t>tín</w:t>
      </w:r>
      <w:proofErr w:type="spellEnd"/>
      <w:r w:rsidRPr="003E6A0B">
        <w:rPr>
          <w:b/>
          <w:bCs/>
        </w:rPr>
        <w:t xml:space="preserve"> </w:t>
      </w:r>
      <w:proofErr w:type="spellStart"/>
      <w:r w:rsidRPr="003E6A0B">
        <w:rPr>
          <w:b/>
          <w:bCs/>
        </w:rPr>
        <w:t>nội</w:t>
      </w:r>
      <w:proofErr w:type="spellEnd"/>
      <w:r w:rsidRPr="003E6A0B">
        <w:rPr>
          <w:b/>
          <w:bCs/>
        </w:rPr>
        <w:t xml:space="preserve"> </w:t>
      </w:r>
      <w:proofErr w:type="spellStart"/>
      <w:r w:rsidRPr="003E6A0B">
        <w:rPr>
          <w:b/>
          <w:bCs/>
        </w:rPr>
        <w:t>bộ</w:t>
      </w:r>
      <w:proofErr w:type="spellEnd"/>
      <w:r w:rsidRPr="003E6A0B">
        <w:rPr>
          <w:b/>
          <w:bCs/>
        </w:rPr>
        <w:t>:</w:t>
      </w:r>
      <w:r w:rsidRPr="003E6A0B">
        <w:t xml:space="preserve"> Finance </w:t>
      </w:r>
      <w:proofErr w:type="spellStart"/>
      <w:r w:rsidRPr="003E6A0B">
        <w:t>và</w:t>
      </w:r>
      <w:proofErr w:type="spellEnd"/>
      <w:r w:rsidRPr="003E6A0B">
        <w:t xml:space="preserve"> IT </w:t>
      </w:r>
      <w:proofErr w:type="spellStart"/>
      <w:r w:rsidRPr="003E6A0B">
        <w:t>không</w:t>
      </w:r>
      <w:proofErr w:type="spellEnd"/>
      <w:r w:rsidRPr="003E6A0B">
        <w:t xml:space="preserve"> </w:t>
      </w:r>
      <w:proofErr w:type="spellStart"/>
      <w:r w:rsidRPr="003E6A0B">
        <w:t>đồng</w:t>
      </w:r>
      <w:proofErr w:type="spellEnd"/>
      <w:r w:rsidRPr="003E6A0B">
        <w:t xml:space="preserve"> </w:t>
      </w:r>
      <w:proofErr w:type="spellStart"/>
      <w:r w:rsidRPr="003E6A0B">
        <w:t>thuận</w:t>
      </w:r>
      <w:proofErr w:type="spellEnd"/>
      <w:r w:rsidRPr="003E6A0B">
        <w:t xml:space="preserve">, </w:t>
      </w:r>
      <w:proofErr w:type="spellStart"/>
      <w:r w:rsidRPr="003E6A0B">
        <w:t>đổ</w:t>
      </w:r>
      <w:proofErr w:type="spellEnd"/>
      <w:r w:rsidRPr="003E6A0B">
        <w:t xml:space="preserve"> </w:t>
      </w:r>
      <w:proofErr w:type="spellStart"/>
      <w:r w:rsidRPr="003E6A0B">
        <w:t>lỗi</w:t>
      </w:r>
      <w:proofErr w:type="spellEnd"/>
      <w:r w:rsidRPr="003E6A0B">
        <w:t xml:space="preserve"> </w:t>
      </w:r>
      <w:proofErr w:type="spellStart"/>
      <w:r w:rsidRPr="003E6A0B">
        <w:t>lẫn</w:t>
      </w:r>
      <w:proofErr w:type="spellEnd"/>
      <w:r w:rsidRPr="003E6A0B">
        <w:t xml:space="preserve"> </w:t>
      </w:r>
      <w:proofErr w:type="spellStart"/>
      <w:r w:rsidRPr="003E6A0B">
        <w:t>nhau</w:t>
      </w:r>
      <w:proofErr w:type="spellEnd"/>
      <w:r w:rsidRPr="003E6A0B">
        <w:t>.</w:t>
      </w:r>
    </w:p>
    <w:p w14:paraId="2DB18CE8" w14:textId="77777777" w:rsidR="003E6A0B" w:rsidRPr="003E6A0B" w:rsidRDefault="003E6A0B" w:rsidP="003E6A0B">
      <w:pPr>
        <w:numPr>
          <w:ilvl w:val="0"/>
          <w:numId w:val="23"/>
        </w:numPr>
      </w:pPr>
      <w:proofErr w:type="spellStart"/>
      <w:r w:rsidRPr="003E6A0B">
        <w:rPr>
          <w:b/>
          <w:bCs/>
        </w:rPr>
        <w:t>Khó</w:t>
      </w:r>
      <w:proofErr w:type="spellEnd"/>
      <w:r w:rsidRPr="003E6A0B">
        <w:rPr>
          <w:b/>
          <w:bCs/>
        </w:rPr>
        <w:t xml:space="preserve"> </w:t>
      </w:r>
      <w:proofErr w:type="spellStart"/>
      <w:r w:rsidRPr="003E6A0B">
        <w:rPr>
          <w:b/>
          <w:bCs/>
        </w:rPr>
        <w:t>đạt</w:t>
      </w:r>
      <w:proofErr w:type="spellEnd"/>
      <w:r w:rsidRPr="003E6A0B">
        <w:rPr>
          <w:b/>
          <w:bCs/>
        </w:rPr>
        <w:t xml:space="preserve"> </w:t>
      </w:r>
      <w:proofErr w:type="spellStart"/>
      <w:r w:rsidRPr="003E6A0B">
        <w:rPr>
          <w:b/>
          <w:bCs/>
        </w:rPr>
        <w:t>mục</w:t>
      </w:r>
      <w:proofErr w:type="spellEnd"/>
      <w:r w:rsidRPr="003E6A0B">
        <w:rPr>
          <w:b/>
          <w:bCs/>
        </w:rPr>
        <w:t xml:space="preserve"> </w:t>
      </w:r>
      <w:proofErr w:type="spellStart"/>
      <w:r w:rsidRPr="003E6A0B">
        <w:rPr>
          <w:b/>
          <w:bCs/>
        </w:rPr>
        <w:t>tiêu</w:t>
      </w:r>
      <w:proofErr w:type="spellEnd"/>
      <w:r w:rsidRPr="003E6A0B">
        <w:rPr>
          <w:b/>
          <w:bCs/>
        </w:rPr>
        <w:t xml:space="preserve"> </w:t>
      </w:r>
      <w:proofErr w:type="spellStart"/>
      <w:r w:rsidRPr="003E6A0B">
        <w:rPr>
          <w:b/>
          <w:bCs/>
        </w:rPr>
        <w:t>tiết</w:t>
      </w:r>
      <w:proofErr w:type="spellEnd"/>
      <w:r w:rsidRPr="003E6A0B">
        <w:rPr>
          <w:b/>
          <w:bCs/>
        </w:rPr>
        <w:t xml:space="preserve"> </w:t>
      </w:r>
      <w:proofErr w:type="spellStart"/>
      <w:r w:rsidRPr="003E6A0B">
        <w:rPr>
          <w:b/>
          <w:bCs/>
        </w:rPr>
        <w:t>kiệm</w:t>
      </w:r>
      <w:proofErr w:type="spellEnd"/>
      <w:r w:rsidRPr="003E6A0B">
        <w:rPr>
          <w:b/>
          <w:bCs/>
        </w:rPr>
        <w:t>:</w:t>
      </w:r>
      <w:r w:rsidRPr="003E6A0B">
        <w:t xml:space="preserve"> </w:t>
      </w:r>
      <w:proofErr w:type="spellStart"/>
      <w:r w:rsidRPr="003E6A0B">
        <w:t>Không</w:t>
      </w:r>
      <w:proofErr w:type="spellEnd"/>
      <w:r w:rsidRPr="003E6A0B">
        <w:t xml:space="preserve"> </w:t>
      </w:r>
      <w:proofErr w:type="spellStart"/>
      <w:r w:rsidRPr="003E6A0B">
        <w:t>thể</w:t>
      </w:r>
      <w:proofErr w:type="spellEnd"/>
      <w:r w:rsidRPr="003E6A0B">
        <w:t xml:space="preserve"> </w:t>
      </w:r>
      <w:proofErr w:type="spellStart"/>
      <w:r w:rsidRPr="003E6A0B">
        <w:t>đáp</w:t>
      </w:r>
      <w:proofErr w:type="spellEnd"/>
      <w:r w:rsidRPr="003E6A0B">
        <w:t xml:space="preserve"> </w:t>
      </w:r>
      <w:proofErr w:type="spellStart"/>
      <w:r w:rsidRPr="003E6A0B">
        <w:t>ứng</w:t>
      </w:r>
      <w:proofErr w:type="spellEnd"/>
      <w:r w:rsidRPr="003E6A0B">
        <w:t xml:space="preserve"> </w:t>
      </w:r>
      <w:proofErr w:type="spellStart"/>
      <w:r w:rsidRPr="003E6A0B">
        <w:t>kế</w:t>
      </w:r>
      <w:proofErr w:type="spellEnd"/>
      <w:r w:rsidRPr="003E6A0B">
        <w:t xml:space="preserve"> </w:t>
      </w:r>
      <w:proofErr w:type="spellStart"/>
      <w:r w:rsidRPr="003E6A0B">
        <w:t>hoạch</w:t>
      </w:r>
      <w:proofErr w:type="spellEnd"/>
      <w:r w:rsidRPr="003E6A0B">
        <w:t xml:space="preserve"> </w:t>
      </w:r>
      <w:proofErr w:type="spellStart"/>
      <w:r w:rsidRPr="003E6A0B">
        <w:t>cắt</w:t>
      </w:r>
      <w:proofErr w:type="spellEnd"/>
      <w:r w:rsidRPr="003E6A0B">
        <w:t xml:space="preserve"> </w:t>
      </w:r>
      <w:proofErr w:type="spellStart"/>
      <w:r w:rsidRPr="003E6A0B">
        <w:t>giảm</w:t>
      </w:r>
      <w:proofErr w:type="spellEnd"/>
      <w:r w:rsidRPr="003E6A0B">
        <w:t xml:space="preserve"> chi </w:t>
      </w:r>
      <w:proofErr w:type="spellStart"/>
      <w:r w:rsidRPr="003E6A0B">
        <w:t>tiêu</w:t>
      </w:r>
      <w:proofErr w:type="spellEnd"/>
      <w:r w:rsidRPr="003E6A0B">
        <w:t xml:space="preserve"> </w:t>
      </w:r>
      <w:proofErr w:type="spellStart"/>
      <w:r w:rsidRPr="003E6A0B">
        <w:t>của</w:t>
      </w:r>
      <w:proofErr w:type="spellEnd"/>
      <w:r w:rsidRPr="003E6A0B">
        <w:t xml:space="preserve"> ban </w:t>
      </w:r>
      <w:proofErr w:type="spellStart"/>
      <w:r w:rsidRPr="003E6A0B">
        <w:t>lãnh</w:t>
      </w:r>
      <w:proofErr w:type="spellEnd"/>
      <w:r w:rsidRPr="003E6A0B">
        <w:t xml:space="preserve"> </w:t>
      </w:r>
      <w:proofErr w:type="spellStart"/>
      <w:r w:rsidRPr="003E6A0B">
        <w:t>đạo</w:t>
      </w:r>
      <w:proofErr w:type="spellEnd"/>
      <w:r w:rsidRPr="003E6A0B">
        <w:t>.</w:t>
      </w:r>
    </w:p>
    <w:p w14:paraId="0F777627" w14:textId="77777777" w:rsidR="003E6A0B" w:rsidRPr="003E6A0B" w:rsidRDefault="003E6A0B" w:rsidP="003E6A0B">
      <w:pPr>
        <w:numPr>
          <w:ilvl w:val="0"/>
          <w:numId w:val="23"/>
        </w:numPr>
      </w:pPr>
      <w:proofErr w:type="spellStart"/>
      <w:r w:rsidRPr="003E6A0B">
        <w:rPr>
          <w:b/>
          <w:bCs/>
        </w:rPr>
        <w:t>Rủi</w:t>
      </w:r>
      <w:proofErr w:type="spellEnd"/>
      <w:r w:rsidRPr="003E6A0B">
        <w:rPr>
          <w:b/>
          <w:bCs/>
        </w:rPr>
        <w:t xml:space="preserve"> </w:t>
      </w:r>
      <w:proofErr w:type="spellStart"/>
      <w:r w:rsidRPr="003E6A0B">
        <w:rPr>
          <w:b/>
          <w:bCs/>
        </w:rPr>
        <w:t>ro</w:t>
      </w:r>
      <w:proofErr w:type="spellEnd"/>
      <w:r w:rsidRPr="003E6A0B">
        <w:rPr>
          <w:b/>
          <w:bCs/>
        </w:rPr>
        <w:t xml:space="preserve"> </w:t>
      </w:r>
      <w:proofErr w:type="spellStart"/>
      <w:r w:rsidRPr="003E6A0B">
        <w:rPr>
          <w:b/>
          <w:bCs/>
        </w:rPr>
        <w:t>kiểm</w:t>
      </w:r>
      <w:proofErr w:type="spellEnd"/>
      <w:r w:rsidRPr="003E6A0B">
        <w:rPr>
          <w:b/>
          <w:bCs/>
        </w:rPr>
        <w:t xml:space="preserve"> </w:t>
      </w:r>
      <w:proofErr w:type="spellStart"/>
      <w:r w:rsidRPr="003E6A0B">
        <w:rPr>
          <w:b/>
          <w:bCs/>
        </w:rPr>
        <w:t>toán</w:t>
      </w:r>
      <w:proofErr w:type="spellEnd"/>
      <w:r w:rsidRPr="003E6A0B">
        <w:rPr>
          <w:b/>
          <w:bCs/>
        </w:rPr>
        <w:t>:</w:t>
      </w:r>
      <w:r w:rsidRPr="003E6A0B">
        <w:t xml:space="preserve"> </w:t>
      </w:r>
      <w:proofErr w:type="spellStart"/>
      <w:r w:rsidRPr="003E6A0B">
        <w:t>Thiếu</w:t>
      </w:r>
      <w:proofErr w:type="spellEnd"/>
      <w:r w:rsidRPr="003E6A0B">
        <w:t xml:space="preserve"> </w:t>
      </w:r>
      <w:proofErr w:type="spellStart"/>
      <w:r w:rsidRPr="003E6A0B">
        <w:t>dữ</w:t>
      </w:r>
      <w:proofErr w:type="spellEnd"/>
      <w:r w:rsidRPr="003E6A0B">
        <w:t xml:space="preserve"> </w:t>
      </w:r>
      <w:proofErr w:type="spellStart"/>
      <w:r w:rsidRPr="003E6A0B">
        <w:t>liệu</w:t>
      </w:r>
      <w:proofErr w:type="spellEnd"/>
      <w:r w:rsidRPr="003E6A0B">
        <w:t xml:space="preserve"> </w:t>
      </w:r>
      <w:proofErr w:type="spellStart"/>
      <w:r w:rsidRPr="003E6A0B">
        <w:t>minh</w:t>
      </w:r>
      <w:proofErr w:type="spellEnd"/>
      <w:r w:rsidRPr="003E6A0B">
        <w:t xml:space="preserve"> </w:t>
      </w:r>
      <w:proofErr w:type="spellStart"/>
      <w:r w:rsidRPr="003E6A0B">
        <w:t>bạch</w:t>
      </w:r>
      <w:proofErr w:type="spellEnd"/>
      <w:r w:rsidRPr="003E6A0B">
        <w:t xml:space="preserve">, </w:t>
      </w:r>
      <w:proofErr w:type="spellStart"/>
      <w:r w:rsidRPr="003E6A0B">
        <w:t>khó</w:t>
      </w:r>
      <w:proofErr w:type="spellEnd"/>
      <w:r w:rsidRPr="003E6A0B">
        <w:t xml:space="preserve"> </w:t>
      </w:r>
      <w:proofErr w:type="spellStart"/>
      <w:r w:rsidRPr="003E6A0B">
        <w:t>truy</w:t>
      </w:r>
      <w:proofErr w:type="spellEnd"/>
      <w:r w:rsidRPr="003E6A0B">
        <w:t xml:space="preserve"> </w:t>
      </w:r>
      <w:proofErr w:type="spellStart"/>
      <w:r w:rsidRPr="003E6A0B">
        <w:t>vết</w:t>
      </w:r>
      <w:proofErr w:type="spellEnd"/>
      <w:r w:rsidRPr="003E6A0B">
        <w:t xml:space="preserve">, </w:t>
      </w:r>
      <w:proofErr w:type="spellStart"/>
      <w:r w:rsidRPr="003E6A0B">
        <w:t>dễ</w:t>
      </w:r>
      <w:proofErr w:type="spellEnd"/>
      <w:r w:rsidRPr="003E6A0B">
        <w:t xml:space="preserve"> </w:t>
      </w:r>
      <w:proofErr w:type="spellStart"/>
      <w:r w:rsidRPr="003E6A0B">
        <w:t>phát</w:t>
      </w:r>
      <w:proofErr w:type="spellEnd"/>
      <w:r w:rsidRPr="003E6A0B">
        <w:t xml:space="preserve"> </w:t>
      </w:r>
      <w:proofErr w:type="spellStart"/>
      <w:r w:rsidRPr="003E6A0B">
        <w:t>hiện</w:t>
      </w:r>
      <w:proofErr w:type="spellEnd"/>
      <w:r w:rsidRPr="003E6A0B">
        <w:t xml:space="preserve"> </w:t>
      </w:r>
      <w:proofErr w:type="spellStart"/>
      <w:r w:rsidRPr="003E6A0B">
        <w:t>lỗi</w:t>
      </w:r>
      <w:proofErr w:type="spellEnd"/>
      <w:r w:rsidRPr="003E6A0B">
        <w:t xml:space="preserve"> </w:t>
      </w:r>
      <w:proofErr w:type="spellStart"/>
      <w:r w:rsidRPr="003E6A0B">
        <w:t>trong</w:t>
      </w:r>
      <w:proofErr w:type="spellEnd"/>
      <w:r w:rsidRPr="003E6A0B">
        <w:t xml:space="preserve"> audit.</w:t>
      </w:r>
    </w:p>
    <w:p w14:paraId="74FC6FC9" w14:textId="259536D9" w:rsidR="003E6A0B" w:rsidRPr="003E6A0B" w:rsidRDefault="003E6A0B" w:rsidP="003E6A0B">
      <w:r w:rsidRPr="003E6A0B">
        <w:t xml:space="preserve"> </w:t>
      </w:r>
      <w:proofErr w:type="spellStart"/>
      <w:r w:rsidRPr="003E6A0B">
        <w:t>Ví</w:t>
      </w:r>
      <w:proofErr w:type="spellEnd"/>
      <w:r w:rsidRPr="003E6A0B">
        <w:t xml:space="preserve"> </w:t>
      </w:r>
      <w:proofErr w:type="spellStart"/>
      <w:r w:rsidRPr="003E6A0B">
        <w:t>dụ</w:t>
      </w:r>
      <w:proofErr w:type="spellEnd"/>
      <w:r w:rsidRPr="003E6A0B">
        <w:t xml:space="preserve"> </w:t>
      </w:r>
      <w:proofErr w:type="spellStart"/>
      <w:r w:rsidRPr="003E6A0B">
        <w:t>minh</w:t>
      </w:r>
      <w:proofErr w:type="spellEnd"/>
      <w:r w:rsidRPr="003E6A0B">
        <w:t xml:space="preserve"> </w:t>
      </w:r>
      <w:proofErr w:type="spellStart"/>
      <w:r w:rsidRPr="003E6A0B">
        <w:t>họa</w:t>
      </w:r>
      <w:proofErr w:type="spellEnd"/>
      <w:r w:rsidRPr="003E6A0B">
        <w:t>:</w:t>
      </w:r>
    </w:p>
    <w:p w14:paraId="13596603" w14:textId="77777777" w:rsidR="003E6A0B" w:rsidRPr="003E6A0B" w:rsidRDefault="003E6A0B" w:rsidP="003E6A0B">
      <w:proofErr w:type="spellStart"/>
      <w:r w:rsidRPr="003E6A0B">
        <w:t>Một</w:t>
      </w:r>
      <w:proofErr w:type="spellEnd"/>
      <w:r w:rsidRPr="003E6A0B">
        <w:t xml:space="preserve"> </w:t>
      </w:r>
      <w:proofErr w:type="spellStart"/>
      <w:r w:rsidRPr="003E6A0B">
        <w:t>công</w:t>
      </w:r>
      <w:proofErr w:type="spellEnd"/>
      <w:r w:rsidRPr="003E6A0B">
        <w:t xml:space="preserve"> ty cloud-first chi ~1 </w:t>
      </w:r>
      <w:proofErr w:type="spellStart"/>
      <w:r w:rsidRPr="003E6A0B">
        <w:t>triệu</w:t>
      </w:r>
      <w:proofErr w:type="spellEnd"/>
      <w:r w:rsidRPr="003E6A0B">
        <w:t xml:space="preserve"> USD/</w:t>
      </w:r>
      <w:proofErr w:type="spellStart"/>
      <w:r w:rsidRPr="003E6A0B">
        <w:t>năm</w:t>
      </w:r>
      <w:proofErr w:type="spellEnd"/>
      <w:r w:rsidRPr="003E6A0B">
        <w:t xml:space="preserve"> </w:t>
      </w:r>
      <w:proofErr w:type="spellStart"/>
      <w:r w:rsidRPr="003E6A0B">
        <w:t>cho</w:t>
      </w:r>
      <w:proofErr w:type="spellEnd"/>
      <w:r w:rsidRPr="003E6A0B">
        <w:t xml:space="preserve"> AWS. </w:t>
      </w:r>
      <w:proofErr w:type="spellStart"/>
      <w:r w:rsidRPr="003E6A0B">
        <w:t>Nếu</w:t>
      </w:r>
      <w:proofErr w:type="spellEnd"/>
      <w:r w:rsidRPr="003E6A0B">
        <w:t xml:space="preserve"> overspend 15%, </w:t>
      </w:r>
      <w:proofErr w:type="spellStart"/>
      <w:r w:rsidRPr="003E6A0B">
        <w:t>thiệt</w:t>
      </w:r>
      <w:proofErr w:type="spellEnd"/>
      <w:r w:rsidRPr="003E6A0B">
        <w:t xml:space="preserve"> </w:t>
      </w:r>
      <w:proofErr w:type="spellStart"/>
      <w:r w:rsidRPr="003E6A0B">
        <w:t>hại</w:t>
      </w:r>
      <w:proofErr w:type="spellEnd"/>
      <w:r w:rsidRPr="003E6A0B">
        <w:t xml:space="preserve"> </w:t>
      </w:r>
      <w:proofErr w:type="spellStart"/>
      <w:r w:rsidRPr="003E6A0B">
        <w:t>tiềm</w:t>
      </w:r>
      <w:proofErr w:type="spellEnd"/>
      <w:r w:rsidRPr="003E6A0B">
        <w:t xml:space="preserve"> </w:t>
      </w:r>
      <w:proofErr w:type="spellStart"/>
      <w:r w:rsidRPr="003E6A0B">
        <w:t>năng</w:t>
      </w:r>
      <w:proofErr w:type="spellEnd"/>
      <w:r w:rsidRPr="003E6A0B">
        <w:t xml:space="preserve"> </w:t>
      </w:r>
      <w:proofErr w:type="spellStart"/>
      <w:r w:rsidRPr="003E6A0B">
        <w:t>là</w:t>
      </w:r>
      <w:proofErr w:type="spellEnd"/>
      <w:r w:rsidRPr="003E6A0B">
        <w:t xml:space="preserve"> ~150,000 USD – </w:t>
      </w:r>
      <w:proofErr w:type="spellStart"/>
      <w:r w:rsidRPr="003E6A0B">
        <w:t>đủ</w:t>
      </w:r>
      <w:proofErr w:type="spellEnd"/>
      <w:r w:rsidRPr="003E6A0B">
        <w:t xml:space="preserve"> </w:t>
      </w:r>
      <w:proofErr w:type="spellStart"/>
      <w:r w:rsidRPr="003E6A0B">
        <w:t>để</w:t>
      </w:r>
      <w:proofErr w:type="spellEnd"/>
      <w:r w:rsidRPr="003E6A0B">
        <w:t xml:space="preserve"> </w:t>
      </w:r>
      <w:proofErr w:type="spellStart"/>
      <w:r w:rsidRPr="003E6A0B">
        <w:t>thuê</w:t>
      </w:r>
      <w:proofErr w:type="spellEnd"/>
      <w:r w:rsidRPr="003E6A0B">
        <w:t xml:space="preserve"> </w:t>
      </w:r>
      <w:proofErr w:type="spellStart"/>
      <w:r w:rsidRPr="003E6A0B">
        <w:t>thêm</w:t>
      </w:r>
      <w:proofErr w:type="spellEnd"/>
      <w:r w:rsidRPr="003E6A0B">
        <w:t xml:space="preserve"> 1–2 </w:t>
      </w:r>
      <w:proofErr w:type="spellStart"/>
      <w:r w:rsidRPr="003E6A0B">
        <w:t>kỹ</w:t>
      </w:r>
      <w:proofErr w:type="spellEnd"/>
      <w:r w:rsidRPr="003E6A0B">
        <w:t xml:space="preserve"> </w:t>
      </w:r>
      <w:proofErr w:type="spellStart"/>
      <w:r w:rsidRPr="003E6A0B">
        <w:t>sư</w:t>
      </w:r>
      <w:proofErr w:type="spellEnd"/>
      <w:r w:rsidRPr="003E6A0B">
        <w:t xml:space="preserve"> full-time.</w:t>
      </w:r>
    </w:p>
    <w:p w14:paraId="67AB3B75" w14:textId="41319105" w:rsidR="003E6A0B" w:rsidRPr="003E6A0B" w:rsidRDefault="003E6A0B" w:rsidP="003E6A0B"/>
    <w:p w14:paraId="2F14E473" w14:textId="77777777" w:rsidR="003E6A0B" w:rsidRPr="003E6A0B" w:rsidRDefault="003E6A0B" w:rsidP="00457D16">
      <w:pPr>
        <w:pStyle w:val="Heading2"/>
        <w:rPr>
          <w:b w:val="0"/>
          <w:bCs/>
        </w:rPr>
      </w:pPr>
      <w:bookmarkStart w:id="5" w:name="_Toc203055125"/>
      <w:r w:rsidRPr="003E6A0B">
        <w:rPr>
          <w:bCs/>
        </w:rPr>
        <w:t>1.5 Market Opportunity</w:t>
      </w:r>
      <w:bookmarkEnd w:id="5"/>
    </w:p>
    <w:p w14:paraId="4F8CEDA9" w14:textId="77777777" w:rsidR="003E6A0B" w:rsidRPr="003E6A0B" w:rsidRDefault="003E6A0B" w:rsidP="003E6A0B">
      <w:r w:rsidRPr="003E6A0B">
        <w:t xml:space="preserve">Xu </w:t>
      </w:r>
      <w:proofErr w:type="spellStart"/>
      <w:r w:rsidRPr="003E6A0B">
        <w:t>hướng</w:t>
      </w:r>
      <w:proofErr w:type="spellEnd"/>
      <w:r w:rsidRPr="003E6A0B">
        <w:t xml:space="preserve"> </w:t>
      </w:r>
      <w:proofErr w:type="spellStart"/>
      <w:r w:rsidRPr="003E6A0B">
        <w:t>thị</w:t>
      </w:r>
      <w:proofErr w:type="spellEnd"/>
      <w:r w:rsidRPr="003E6A0B">
        <w:t xml:space="preserve"> </w:t>
      </w:r>
      <w:proofErr w:type="spellStart"/>
      <w:r w:rsidRPr="003E6A0B">
        <w:t>trường</w:t>
      </w:r>
      <w:proofErr w:type="spellEnd"/>
      <w:r w:rsidRPr="003E6A0B">
        <w:t xml:space="preserve"> </w:t>
      </w:r>
      <w:proofErr w:type="spellStart"/>
      <w:r w:rsidRPr="003E6A0B">
        <w:t>đang</w:t>
      </w:r>
      <w:proofErr w:type="spellEnd"/>
      <w:r w:rsidRPr="003E6A0B">
        <w:t xml:space="preserve"> </w:t>
      </w:r>
      <w:proofErr w:type="spellStart"/>
      <w:r w:rsidRPr="003E6A0B">
        <w:t>hỗ</w:t>
      </w:r>
      <w:proofErr w:type="spellEnd"/>
      <w:r w:rsidRPr="003E6A0B">
        <w:t xml:space="preserve"> </w:t>
      </w:r>
      <w:proofErr w:type="spellStart"/>
      <w:r w:rsidRPr="003E6A0B">
        <w:t>trợ</w:t>
      </w:r>
      <w:proofErr w:type="spellEnd"/>
      <w:r w:rsidRPr="003E6A0B">
        <w:t xml:space="preserve"> </w:t>
      </w:r>
      <w:proofErr w:type="spellStart"/>
      <w:r w:rsidRPr="003E6A0B">
        <w:t>mạnh</w:t>
      </w:r>
      <w:proofErr w:type="spellEnd"/>
      <w:r w:rsidRPr="003E6A0B">
        <w:t xml:space="preserve"> </w:t>
      </w:r>
      <w:proofErr w:type="spellStart"/>
      <w:r w:rsidRPr="003E6A0B">
        <w:t>nhu</w:t>
      </w:r>
      <w:proofErr w:type="spellEnd"/>
      <w:r w:rsidRPr="003E6A0B">
        <w:t xml:space="preserve"> </w:t>
      </w:r>
      <w:proofErr w:type="spellStart"/>
      <w:r w:rsidRPr="003E6A0B">
        <w:t>cầu</w:t>
      </w:r>
      <w:proofErr w:type="spellEnd"/>
      <w:r w:rsidRPr="003E6A0B">
        <w:t xml:space="preserve"> </w:t>
      </w:r>
      <w:proofErr w:type="spellStart"/>
      <w:r w:rsidRPr="003E6A0B">
        <w:t>này</w:t>
      </w:r>
      <w:proofErr w:type="spellEnd"/>
      <w:r w:rsidRPr="003E6A0B">
        <w:t>:</w:t>
      </w:r>
    </w:p>
    <w:p w14:paraId="6C865D16" w14:textId="6865E7FD" w:rsidR="003E6A0B" w:rsidRPr="003E6A0B" w:rsidRDefault="003E6A0B" w:rsidP="003E6A0B">
      <w:r w:rsidRPr="003E6A0B">
        <w:t xml:space="preserve"> </w:t>
      </w:r>
      <w:r w:rsidRPr="003E6A0B">
        <w:rPr>
          <w:b/>
          <w:bCs/>
        </w:rPr>
        <w:t>FinOps Growth:</w:t>
      </w:r>
    </w:p>
    <w:p w14:paraId="79ADF605" w14:textId="77777777" w:rsidR="003E6A0B" w:rsidRPr="003E6A0B" w:rsidRDefault="003E6A0B" w:rsidP="003E6A0B">
      <w:pPr>
        <w:numPr>
          <w:ilvl w:val="0"/>
          <w:numId w:val="24"/>
        </w:numPr>
      </w:pPr>
      <w:proofErr w:type="spellStart"/>
      <w:r w:rsidRPr="003E6A0B">
        <w:t>Tăng</w:t>
      </w:r>
      <w:proofErr w:type="spellEnd"/>
      <w:r w:rsidRPr="003E6A0B">
        <w:t xml:space="preserve"> </w:t>
      </w:r>
      <w:proofErr w:type="spellStart"/>
      <w:r w:rsidRPr="003E6A0B">
        <w:t>trưởng</w:t>
      </w:r>
      <w:proofErr w:type="spellEnd"/>
      <w:r w:rsidRPr="003E6A0B">
        <w:t xml:space="preserve"> </w:t>
      </w:r>
      <w:proofErr w:type="spellStart"/>
      <w:r w:rsidRPr="003E6A0B">
        <w:t>hơn</w:t>
      </w:r>
      <w:proofErr w:type="spellEnd"/>
      <w:r w:rsidRPr="003E6A0B">
        <w:t xml:space="preserve"> 20% CAGR (</w:t>
      </w:r>
      <w:proofErr w:type="spellStart"/>
      <w:r w:rsidRPr="003E6A0B">
        <w:t>theo</w:t>
      </w:r>
      <w:proofErr w:type="spellEnd"/>
      <w:r w:rsidRPr="003E6A0B">
        <w:t xml:space="preserve"> </w:t>
      </w:r>
      <w:proofErr w:type="spellStart"/>
      <w:r w:rsidRPr="003E6A0B">
        <w:t>báo</w:t>
      </w:r>
      <w:proofErr w:type="spellEnd"/>
      <w:r w:rsidRPr="003E6A0B">
        <w:t xml:space="preserve"> </w:t>
      </w:r>
      <w:proofErr w:type="spellStart"/>
      <w:r w:rsidRPr="003E6A0B">
        <w:t>cáo</w:t>
      </w:r>
      <w:proofErr w:type="spellEnd"/>
      <w:r w:rsidRPr="003E6A0B">
        <w:t xml:space="preserve"> FinOps Foundation)</w:t>
      </w:r>
    </w:p>
    <w:p w14:paraId="21C426B6" w14:textId="77777777" w:rsidR="003E6A0B" w:rsidRPr="003E6A0B" w:rsidRDefault="003E6A0B" w:rsidP="003E6A0B">
      <w:pPr>
        <w:numPr>
          <w:ilvl w:val="0"/>
          <w:numId w:val="24"/>
        </w:numPr>
      </w:pPr>
      <w:r w:rsidRPr="003E6A0B">
        <w:t xml:space="preserve">Các </w:t>
      </w:r>
      <w:proofErr w:type="spellStart"/>
      <w:r w:rsidRPr="003E6A0B">
        <w:t>doanh</w:t>
      </w:r>
      <w:proofErr w:type="spellEnd"/>
      <w:r w:rsidRPr="003E6A0B">
        <w:t xml:space="preserve"> </w:t>
      </w:r>
      <w:proofErr w:type="spellStart"/>
      <w:r w:rsidRPr="003E6A0B">
        <w:t>nghiệp</w:t>
      </w:r>
      <w:proofErr w:type="spellEnd"/>
      <w:r w:rsidRPr="003E6A0B">
        <w:t xml:space="preserve"> cloud-first </w:t>
      </w:r>
      <w:proofErr w:type="spellStart"/>
      <w:r w:rsidRPr="003E6A0B">
        <w:t>coi</w:t>
      </w:r>
      <w:proofErr w:type="spellEnd"/>
      <w:r w:rsidRPr="003E6A0B">
        <w:t xml:space="preserve"> </w:t>
      </w:r>
      <w:proofErr w:type="spellStart"/>
      <w:r w:rsidRPr="003E6A0B">
        <w:t>quản</w:t>
      </w:r>
      <w:proofErr w:type="spellEnd"/>
      <w:r w:rsidRPr="003E6A0B">
        <w:t xml:space="preserve"> </w:t>
      </w:r>
      <w:proofErr w:type="spellStart"/>
      <w:r w:rsidRPr="003E6A0B">
        <w:t>lý</w:t>
      </w:r>
      <w:proofErr w:type="spellEnd"/>
      <w:r w:rsidRPr="003E6A0B">
        <w:t xml:space="preserve"> chi </w:t>
      </w:r>
      <w:proofErr w:type="spellStart"/>
      <w:r w:rsidRPr="003E6A0B">
        <w:t>phí</w:t>
      </w:r>
      <w:proofErr w:type="spellEnd"/>
      <w:r w:rsidRPr="003E6A0B">
        <w:t xml:space="preserve"> </w:t>
      </w:r>
      <w:proofErr w:type="spellStart"/>
      <w:r w:rsidRPr="003E6A0B">
        <w:t>như</w:t>
      </w:r>
      <w:proofErr w:type="spellEnd"/>
      <w:r w:rsidRPr="003E6A0B">
        <w:t xml:space="preserve"> </w:t>
      </w:r>
      <w:proofErr w:type="spellStart"/>
      <w:r w:rsidRPr="003E6A0B">
        <w:t>năng</w:t>
      </w:r>
      <w:proofErr w:type="spellEnd"/>
      <w:r w:rsidRPr="003E6A0B">
        <w:t xml:space="preserve"> </w:t>
      </w:r>
      <w:proofErr w:type="spellStart"/>
      <w:r w:rsidRPr="003E6A0B">
        <w:t>lực</w:t>
      </w:r>
      <w:proofErr w:type="spellEnd"/>
      <w:r w:rsidRPr="003E6A0B">
        <w:t xml:space="preserve"> </w:t>
      </w:r>
      <w:proofErr w:type="spellStart"/>
      <w:r w:rsidRPr="003E6A0B">
        <w:t>chiến</w:t>
      </w:r>
      <w:proofErr w:type="spellEnd"/>
      <w:r w:rsidRPr="003E6A0B">
        <w:t xml:space="preserve"> </w:t>
      </w:r>
      <w:proofErr w:type="spellStart"/>
      <w:r w:rsidRPr="003E6A0B">
        <w:t>lược</w:t>
      </w:r>
      <w:proofErr w:type="spellEnd"/>
    </w:p>
    <w:p w14:paraId="7D0DE88F" w14:textId="2881C7DA" w:rsidR="003E6A0B" w:rsidRPr="003E6A0B" w:rsidRDefault="003E6A0B" w:rsidP="003E6A0B">
      <w:r w:rsidRPr="003E6A0B">
        <w:t xml:space="preserve"> </w:t>
      </w:r>
      <w:r w:rsidRPr="003E6A0B">
        <w:rPr>
          <w:b/>
          <w:bCs/>
        </w:rPr>
        <w:t>AWS Native Tools:</w:t>
      </w:r>
    </w:p>
    <w:p w14:paraId="199FAAFD" w14:textId="77777777" w:rsidR="003E6A0B" w:rsidRPr="003E6A0B" w:rsidRDefault="003E6A0B" w:rsidP="003E6A0B">
      <w:pPr>
        <w:numPr>
          <w:ilvl w:val="0"/>
          <w:numId w:val="25"/>
        </w:numPr>
      </w:pPr>
      <w:r w:rsidRPr="003E6A0B">
        <w:t xml:space="preserve">AWS Budgets, Cost Explorer </w:t>
      </w:r>
      <w:proofErr w:type="spellStart"/>
      <w:r w:rsidRPr="003E6A0B">
        <w:t>đã</w:t>
      </w:r>
      <w:proofErr w:type="spellEnd"/>
      <w:r w:rsidRPr="003E6A0B">
        <w:t xml:space="preserve"> </w:t>
      </w:r>
      <w:proofErr w:type="spellStart"/>
      <w:r w:rsidRPr="003E6A0B">
        <w:t>hỗ</w:t>
      </w:r>
      <w:proofErr w:type="spellEnd"/>
      <w:r w:rsidRPr="003E6A0B">
        <w:t xml:space="preserve"> </w:t>
      </w:r>
      <w:proofErr w:type="spellStart"/>
      <w:r w:rsidRPr="003E6A0B">
        <w:t>trợ</w:t>
      </w:r>
      <w:proofErr w:type="spellEnd"/>
      <w:r w:rsidRPr="003E6A0B">
        <w:t xml:space="preserve"> </w:t>
      </w:r>
      <w:proofErr w:type="spellStart"/>
      <w:r w:rsidRPr="003E6A0B">
        <w:t>nhưng</w:t>
      </w:r>
      <w:proofErr w:type="spellEnd"/>
      <w:r w:rsidRPr="003E6A0B">
        <w:t xml:space="preserve"> </w:t>
      </w:r>
      <w:proofErr w:type="spellStart"/>
      <w:r w:rsidRPr="003E6A0B">
        <w:t>cần</w:t>
      </w:r>
      <w:proofErr w:type="spellEnd"/>
      <w:r w:rsidRPr="003E6A0B">
        <w:t xml:space="preserve"> </w:t>
      </w:r>
      <w:proofErr w:type="spellStart"/>
      <w:r w:rsidRPr="003E6A0B">
        <w:t>tích</w:t>
      </w:r>
      <w:proofErr w:type="spellEnd"/>
      <w:r w:rsidRPr="003E6A0B">
        <w:t xml:space="preserve"> </w:t>
      </w:r>
      <w:proofErr w:type="spellStart"/>
      <w:r w:rsidRPr="003E6A0B">
        <w:t>hợp</w:t>
      </w:r>
      <w:proofErr w:type="spellEnd"/>
      <w:r w:rsidRPr="003E6A0B">
        <w:t xml:space="preserve"> </w:t>
      </w:r>
      <w:proofErr w:type="spellStart"/>
      <w:r w:rsidRPr="003E6A0B">
        <w:t>tốt</w:t>
      </w:r>
      <w:proofErr w:type="spellEnd"/>
      <w:r w:rsidRPr="003E6A0B">
        <w:t xml:space="preserve"> </w:t>
      </w:r>
      <w:proofErr w:type="spellStart"/>
      <w:r w:rsidRPr="003E6A0B">
        <w:t>hơn</w:t>
      </w:r>
      <w:proofErr w:type="spellEnd"/>
    </w:p>
    <w:p w14:paraId="1D6F7B43" w14:textId="77777777" w:rsidR="003E6A0B" w:rsidRPr="003E6A0B" w:rsidRDefault="003E6A0B" w:rsidP="003E6A0B">
      <w:pPr>
        <w:numPr>
          <w:ilvl w:val="0"/>
          <w:numId w:val="25"/>
        </w:numPr>
      </w:pPr>
      <w:r w:rsidRPr="003E6A0B">
        <w:t xml:space="preserve">AWS </w:t>
      </w:r>
      <w:proofErr w:type="spellStart"/>
      <w:r w:rsidRPr="003E6A0B">
        <w:t>phát</w:t>
      </w:r>
      <w:proofErr w:type="spellEnd"/>
      <w:r w:rsidRPr="003E6A0B">
        <w:t xml:space="preserve"> </w:t>
      </w:r>
      <w:proofErr w:type="spellStart"/>
      <w:r w:rsidRPr="003E6A0B">
        <w:t>triển</w:t>
      </w:r>
      <w:proofErr w:type="spellEnd"/>
      <w:r w:rsidRPr="003E6A0B">
        <w:t xml:space="preserve"> Predictive Alerts </w:t>
      </w:r>
      <w:proofErr w:type="spellStart"/>
      <w:r w:rsidRPr="003E6A0B">
        <w:t>để</w:t>
      </w:r>
      <w:proofErr w:type="spellEnd"/>
      <w:r w:rsidRPr="003E6A0B">
        <w:t xml:space="preserve"> </w:t>
      </w:r>
      <w:proofErr w:type="spellStart"/>
      <w:r w:rsidRPr="003E6A0B">
        <w:t>giải</w:t>
      </w:r>
      <w:proofErr w:type="spellEnd"/>
      <w:r w:rsidRPr="003E6A0B">
        <w:t xml:space="preserve"> </w:t>
      </w:r>
      <w:proofErr w:type="spellStart"/>
      <w:r w:rsidRPr="003E6A0B">
        <w:t>quyết</w:t>
      </w:r>
      <w:proofErr w:type="spellEnd"/>
      <w:r w:rsidRPr="003E6A0B">
        <w:t xml:space="preserve"> </w:t>
      </w:r>
      <w:proofErr w:type="spellStart"/>
      <w:r w:rsidRPr="003E6A0B">
        <w:t>nhu</w:t>
      </w:r>
      <w:proofErr w:type="spellEnd"/>
      <w:r w:rsidRPr="003E6A0B">
        <w:t xml:space="preserve"> </w:t>
      </w:r>
      <w:proofErr w:type="spellStart"/>
      <w:r w:rsidRPr="003E6A0B">
        <w:t>cầu</w:t>
      </w:r>
      <w:proofErr w:type="spellEnd"/>
      <w:r w:rsidRPr="003E6A0B">
        <w:t xml:space="preserve"> </w:t>
      </w:r>
      <w:proofErr w:type="spellStart"/>
      <w:r w:rsidRPr="003E6A0B">
        <w:t>này</w:t>
      </w:r>
      <w:proofErr w:type="spellEnd"/>
    </w:p>
    <w:p w14:paraId="58D87A87" w14:textId="15DCC21A" w:rsidR="003E6A0B" w:rsidRPr="003E6A0B" w:rsidRDefault="003E6A0B" w:rsidP="003E6A0B">
      <w:r w:rsidRPr="003E6A0B">
        <w:t xml:space="preserve"> </w:t>
      </w:r>
      <w:r w:rsidRPr="003E6A0B">
        <w:rPr>
          <w:b/>
          <w:bCs/>
        </w:rPr>
        <w:t>Competitive Advantage:</w:t>
      </w:r>
    </w:p>
    <w:p w14:paraId="03E167EF" w14:textId="77777777" w:rsidR="003E6A0B" w:rsidRPr="003E6A0B" w:rsidRDefault="003E6A0B" w:rsidP="003E6A0B">
      <w:pPr>
        <w:numPr>
          <w:ilvl w:val="0"/>
          <w:numId w:val="26"/>
        </w:numPr>
      </w:pPr>
      <w:r w:rsidRPr="003E6A0B">
        <w:lastRenderedPageBreak/>
        <w:t xml:space="preserve">Doanh </w:t>
      </w:r>
      <w:proofErr w:type="spellStart"/>
      <w:r w:rsidRPr="003E6A0B">
        <w:t>nghiệp</w:t>
      </w:r>
      <w:proofErr w:type="spellEnd"/>
      <w:r w:rsidRPr="003E6A0B">
        <w:t xml:space="preserve"> </w:t>
      </w:r>
      <w:proofErr w:type="spellStart"/>
      <w:r w:rsidRPr="003E6A0B">
        <w:t>áp</w:t>
      </w:r>
      <w:proofErr w:type="spellEnd"/>
      <w:r w:rsidRPr="003E6A0B">
        <w:t xml:space="preserve"> </w:t>
      </w:r>
      <w:proofErr w:type="spellStart"/>
      <w:r w:rsidRPr="003E6A0B">
        <w:t>dụng</w:t>
      </w:r>
      <w:proofErr w:type="spellEnd"/>
      <w:r w:rsidRPr="003E6A0B">
        <w:t xml:space="preserve"> </w:t>
      </w:r>
      <w:proofErr w:type="spellStart"/>
      <w:r w:rsidRPr="003E6A0B">
        <w:t>kiểm</w:t>
      </w:r>
      <w:proofErr w:type="spellEnd"/>
      <w:r w:rsidRPr="003E6A0B">
        <w:t xml:space="preserve"> </w:t>
      </w:r>
      <w:proofErr w:type="spellStart"/>
      <w:r w:rsidRPr="003E6A0B">
        <w:t>soát</w:t>
      </w:r>
      <w:proofErr w:type="spellEnd"/>
      <w:r w:rsidRPr="003E6A0B">
        <w:t xml:space="preserve"> </w:t>
      </w:r>
      <w:proofErr w:type="spellStart"/>
      <w:r w:rsidRPr="003E6A0B">
        <w:t>tự</w:t>
      </w:r>
      <w:proofErr w:type="spellEnd"/>
      <w:r w:rsidRPr="003E6A0B">
        <w:t xml:space="preserve"> </w:t>
      </w:r>
      <w:proofErr w:type="spellStart"/>
      <w:r w:rsidRPr="003E6A0B">
        <w:t>động</w:t>
      </w:r>
      <w:proofErr w:type="spellEnd"/>
      <w:r w:rsidRPr="003E6A0B">
        <w:t xml:space="preserve"> </w:t>
      </w:r>
      <w:proofErr w:type="spellStart"/>
      <w:r w:rsidRPr="003E6A0B">
        <w:t>sớm</w:t>
      </w:r>
      <w:proofErr w:type="spellEnd"/>
      <w:r w:rsidRPr="003E6A0B">
        <w:t xml:space="preserve"> </w:t>
      </w:r>
      <w:proofErr w:type="spellStart"/>
      <w:r w:rsidRPr="003E6A0B">
        <w:t>sẽ</w:t>
      </w:r>
      <w:proofErr w:type="spellEnd"/>
      <w:r w:rsidRPr="003E6A0B">
        <w:t xml:space="preserve"> </w:t>
      </w:r>
      <w:proofErr w:type="spellStart"/>
      <w:r w:rsidRPr="003E6A0B">
        <w:t>tiết</w:t>
      </w:r>
      <w:proofErr w:type="spellEnd"/>
      <w:r w:rsidRPr="003E6A0B">
        <w:t xml:space="preserve"> </w:t>
      </w:r>
      <w:proofErr w:type="spellStart"/>
      <w:r w:rsidRPr="003E6A0B">
        <w:t>kiệm</w:t>
      </w:r>
      <w:proofErr w:type="spellEnd"/>
      <w:r w:rsidRPr="003E6A0B">
        <w:t xml:space="preserve"> chi </w:t>
      </w:r>
      <w:proofErr w:type="spellStart"/>
      <w:r w:rsidRPr="003E6A0B">
        <w:t>phí</w:t>
      </w:r>
      <w:proofErr w:type="spellEnd"/>
      <w:r w:rsidRPr="003E6A0B">
        <w:t xml:space="preserve">, </w:t>
      </w:r>
      <w:proofErr w:type="spellStart"/>
      <w:r w:rsidRPr="003E6A0B">
        <w:t>có</w:t>
      </w:r>
      <w:proofErr w:type="spellEnd"/>
      <w:r w:rsidRPr="003E6A0B">
        <w:t xml:space="preserve"> </w:t>
      </w:r>
      <w:proofErr w:type="spellStart"/>
      <w:r w:rsidRPr="003E6A0B">
        <w:t>lợi</w:t>
      </w:r>
      <w:proofErr w:type="spellEnd"/>
      <w:r w:rsidRPr="003E6A0B">
        <w:t xml:space="preserve"> </w:t>
      </w:r>
      <w:proofErr w:type="spellStart"/>
      <w:r w:rsidRPr="003E6A0B">
        <w:t>thế</w:t>
      </w:r>
      <w:proofErr w:type="spellEnd"/>
      <w:r w:rsidRPr="003E6A0B">
        <w:t xml:space="preserve"> </w:t>
      </w:r>
      <w:proofErr w:type="spellStart"/>
      <w:r w:rsidRPr="003E6A0B">
        <w:t>cạnh</w:t>
      </w:r>
      <w:proofErr w:type="spellEnd"/>
      <w:r w:rsidRPr="003E6A0B">
        <w:t xml:space="preserve"> </w:t>
      </w:r>
      <w:proofErr w:type="spellStart"/>
      <w:r w:rsidRPr="003E6A0B">
        <w:t>tranh</w:t>
      </w:r>
      <w:proofErr w:type="spellEnd"/>
    </w:p>
    <w:p w14:paraId="795CFBF6" w14:textId="77777777" w:rsidR="003E6A0B" w:rsidRPr="003E6A0B" w:rsidRDefault="003E6A0B" w:rsidP="003E6A0B">
      <w:pPr>
        <w:numPr>
          <w:ilvl w:val="0"/>
          <w:numId w:val="26"/>
        </w:numPr>
      </w:pPr>
      <w:proofErr w:type="spellStart"/>
      <w:r w:rsidRPr="003E6A0B">
        <w:t>Cải</w:t>
      </w:r>
      <w:proofErr w:type="spellEnd"/>
      <w:r w:rsidRPr="003E6A0B">
        <w:t xml:space="preserve"> </w:t>
      </w:r>
      <w:proofErr w:type="spellStart"/>
      <w:r w:rsidRPr="003E6A0B">
        <w:t>thiện</w:t>
      </w:r>
      <w:proofErr w:type="spellEnd"/>
      <w:r w:rsidRPr="003E6A0B">
        <w:t xml:space="preserve"> </w:t>
      </w:r>
      <w:proofErr w:type="spellStart"/>
      <w:r w:rsidRPr="003E6A0B">
        <w:t>khả</w:t>
      </w:r>
      <w:proofErr w:type="spellEnd"/>
      <w:r w:rsidRPr="003E6A0B">
        <w:t xml:space="preserve"> </w:t>
      </w:r>
      <w:proofErr w:type="spellStart"/>
      <w:r w:rsidRPr="003E6A0B">
        <w:t>năng</w:t>
      </w:r>
      <w:proofErr w:type="spellEnd"/>
      <w:r w:rsidRPr="003E6A0B">
        <w:t xml:space="preserve"> </w:t>
      </w:r>
      <w:proofErr w:type="spellStart"/>
      <w:r w:rsidRPr="003E6A0B">
        <w:t>mở</w:t>
      </w:r>
      <w:proofErr w:type="spellEnd"/>
      <w:r w:rsidRPr="003E6A0B">
        <w:t xml:space="preserve"> </w:t>
      </w:r>
      <w:proofErr w:type="spellStart"/>
      <w:r w:rsidRPr="003E6A0B">
        <w:t>rộng</w:t>
      </w:r>
      <w:proofErr w:type="spellEnd"/>
      <w:r w:rsidRPr="003E6A0B">
        <w:t xml:space="preserve"> </w:t>
      </w:r>
      <w:proofErr w:type="spellStart"/>
      <w:r w:rsidRPr="003E6A0B">
        <w:t>mà</w:t>
      </w:r>
      <w:proofErr w:type="spellEnd"/>
      <w:r w:rsidRPr="003E6A0B">
        <w:t xml:space="preserve"> </w:t>
      </w:r>
      <w:proofErr w:type="spellStart"/>
      <w:r w:rsidRPr="003E6A0B">
        <w:t>không</w:t>
      </w:r>
      <w:proofErr w:type="spellEnd"/>
      <w:r w:rsidRPr="003E6A0B">
        <w:t xml:space="preserve"> </w:t>
      </w:r>
      <w:proofErr w:type="spellStart"/>
      <w:r w:rsidRPr="003E6A0B">
        <w:t>tăng</w:t>
      </w:r>
      <w:proofErr w:type="spellEnd"/>
      <w:r w:rsidRPr="003E6A0B">
        <w:t xml:space="preserve"> </w:t>
      </w:r>
      <w:proofErr w:type="spellStart"/>
      <w:r w:rsidRPr="003E6A0B">
        <w:t>rủi</w:t>
      </w:r>
      <w:proofErr w:type="spellEnd"/>
      <w:r w:rsidRPr="003E6A0B">
        <w:t xml:space="preserve"> </w:t>
      </w:r>
      <w:proofErr w:type="spellStart"/>
      <w:r w:rsidRPr="003E6A0B">
        <w:t>ro</w:t>
      </w:r>
      <w:proofErr w:type="spellEnd"/>
      <w:r w:rsidRPr="003E6A0B">
        <w:t xml:space="preserve"> </w:t>
      </w:r>
      <w:proofErr w:type="spellStart"/>
      <w:r w:rsidRPr="003E6A0B">
        <w:t>ngân</w:t>
      </w:r>
      <w:proofErr w:type="spellEnd"/>
      <w:r w:rsidRPr="003E6A0B">
        <w:t xml:space="preserve"> </w:t>
      </w:r>
      <w:proofErr w:type="spellStart"/>
      <w:r w:rsidRPr="003E6A0B">
        <w:t>sách</w:t>
      </w:r>
      <w:proofErr w:type="spellEnd"/>
    </w:p>
    <w:p w14:paraId="005CB274" w14:textId="77777777" w:rsidR="003E6A0B" w:rsidRPr="003E6A0B" w:rsidRDefault="003E6A0B" w:rsidP="00457D16">
      <w:pPr>
        <w:pStyle w:val="Heading1"/>
        <w:rPr>
          <w:b w:val="0"/>
          <w:bCs/>
        </w:rPr>
      </w:pPr>
      <w:bookmarkStart w:id="6" w:name="_Toc203055126"/>
      <w:r w:rsidRPr="003E6A0B">
        <w:rPr>
          <w:bCs/>
        </w:rPr>
        <w:t>2. Solution Architecture</w:t>
      </w:r>
      <w:bookmarkEnd w:id="6"/>
    </w:p>
    <w:p w14:paraId="7F36C0E3" w14:textId="510F12FF" w:rsidR="003E6A0B" w:rsidRPr="003E6A0B" w:rsidRDefault="003E6A0B" w:rsidP="003E6A0B"/>
    <w:p w14:paraId="7292BFDF" w14:textId="77777777" w:rsidR="003E6A0B" w:rsidRPr="003E6A0B" w:rsidRDefault="003E6A0B" w:rsidP="00457D16">
      <w:pPr>
        <w:pStyle w:val="Heading2"/>
        <w:rPr>
          <w:b w:val="0"/>
          <w:bCs/>
        </w:rPr>
      </w:pPr>
      <w:bookmarkStart w:id="7" w:name="_Toc203055127"/>
      <w:r w:rsidRPr="003E6A0B">
        <w:rPr>
          <w:bCs/>
        </w:rPr>
        <w:t>2.1 Architecture Overview</w:t>
      </w:r>
      <w:bookmarkEnd w:id="7"/>
    </w:p>
    <w:p w14:paraId="02D7BC89" w14:textId="77777777" w:rsidR="003E6A0B" w:rsidRPr="003E6A0B" w:rsidRDefault="003E6A0B" w:rsidP="003E6A0B">
      <w:proofErr w:type="spellStart"/>
      <w:r w:rsidRPr="003E6A0B">
        <w:t>Giải</w:t>
      </w:r>
      <w:proofErr w:type="spellEnd"/>
      <w:r w:rsidRPr="003E6A0B">
        <w:t xml:space="preserve"> </w:t>
      </w:r>
      <w:proofErr w:type="spellStart"/>
      <w:r w:rsidRPr="003E6A0B">
        <w:t>pháp</w:t>
      </w:r>
      <w:proofErr w:type="spellEnd"/>
      <w:r w:rsidRPr="003E6A0B">
        <w:t xml:space="preserve"> </w:t>
      </w:r>
      <w:proofErr w:type="spellStart"/>
      <w:r w:rsidRPr="003E6A0B">
        <w:t>đề</w:t>
      </w:r>
      <w:proofErr w:type="spellEnd"/>
      <w:r w:rsidRPr="003E6A0B">
        <w:t xml:space="preserve"> </w:t>
      </w:r>
      <w:proofErr w:type="spellStart"/>
      <w:r w:rsidRPr="003E6A0B">
        <w:t>xuất</w:t>
      </w:r>
      <w:proofErr w:type="spellEnd"/>
      <w:r w:rsidRPr="003E6A0B">
        <w:t xml:space="preserve"> </w:t>
      </w:r>
      <w:proofErr w:type="spellStart"/>
      <w:r w:rsidRPr="003E6A0B">
        <w:t>được</w:t>
      </w:r>
      <w:proofErr w:type="spellEnd"/>
      <w:r w:rsidRPr="003E6A0B">
        <w:t xml:space="preserve"> </w:t>
      </w:r>
      <w:proofErr w:type="spellStart"/>
      <w:r w:rsidRPr="003E6A0B">
        <w:t>xây</w:t>
      </w:r>
      <w:proofErr w:type="spellEnd"/>
      <w:r w:rsidRPr="003E6A0B">
        <w:t xml:space="preserve"> </w:t>
      </w:r>
      <w:proofErr w:type="spellStart"/>
      <w:r w:rsidRPr="003E6A0B">
        <w:t>dựng</w:t>
      </w:r>
      <w:proofErr w:type="spellEnd"/>
      <w:r w:rsidRPr="003E6A0B">
        <w:t xml:space="preserve"> </w:t>
      </w:r>
      <w:proofErr w:type="spellStart"/>
      <w:r w:rsidRPr="003E6A0B">
        <w:t>trên</w:t>
      </w:r>
      <w:proofErr w:type="spellEnd"/>
      <w:r w:rsidRPr="003E6A0B">
        <w:t xml:space="preserve"> </w:t>
      </w:r>
      <w:proofErr w:type="spellStart"/>
      <w:r w:rsidRPr="003E6A0B">
        <w:t>kiến</w:t>
      </w:r>
      <w:proofErr w:type="spellEnd"/>
      <w:r w:rsidRPr="003E6A0B">
        <w:t xml:space="preserve"> </w:t>
      </w:r>
      <w:proofErr w:type="spellStart"/>
      <w:r w:rsidRPr="003E6A0B">
        <w:t>trúc</w:t>
      </w:r>
      <w:proofErr w:type="spellEnd"/>
      <w:r w:rsidRPr="003E6A0B">
        <w:t xml:space="preserve"> serverless, </w:t>
      </w:r>
      <w:proofErr w:type="spellStart"/>
      <w:r w:rsidRPr="003E6A0B">
        <w:t>tận</w:t>
      </w:r>
      <w:proofErr w:type="spellEnd"/>
      <w:r w:rsidRPr="003E6A0B">
        <w:t xml:space="preserve"> </w:t>
      </w:r>
      <w:proofErr w:type="spellStart"/>
      <w:r w:rsidRPr="003E6A0B">
        <w:t>dụng</w:t>
      </w:r>
      <w:proofErr w:type="spellEnd"/>
      <w:r w:rsidRPr="003E6A0B">
        <w:t xml:space="preserve"> </w:t>
      </w:r>
      <w:proofErr w:type="spellStart"/>
      <w:r w:rsidRPr="003E6A0B">
        <w:t>các</w:t>
      </w:r>
      <w:proofErr w:type="spellEnd"/>
      <w:r w:rsidRPr="003E6A0B">
        <w:t xml:space="preserve"> </w:t>
      </w:r>
      <w:proofErr w:type="spellStart"/>
      <w:r w:rsidRPr="003E6A0B">
        <w:t>dịch</w:t>
      </w:r>
      <w:proofErr w:type="spellEnd"/>
      <w:r w:rsidRPr="003E6A0B">
        <w:t xml:space="preserve"> </w:t>
      </w:r>
      <w:proofErr w:type="spellStart"/>
      <w:r w:rsidRPr="003E6A0B">
        <w:t>vụ</w:t>
      </w:r>
      <w:proofErr w:type="spellEnd"/>
      <w:r w:rsidRPr="003E6A0B">
        <w:t xml:space="preserve"> AWS </w:t>
      </w:r>
      <w:proofErr w:type="spellStart"/>
      <w:r w:rsidRPr="003E6A0B">
        <w:t>sẵn</w:t>
      </w:r>
      <w:proofErr w:type="spellEnd"/>
      <w:r w:rsidRPr="003E6A0B">
        <w:t xml:space="preserve"> </w:t>
      </w:r>
      <w:proofErr w:type="spellStart"/>
      <w:r w:rsidRPr="003E6A0B">
        <w:t>có</w:t>
      </w:r>
      <w:proofErr w:type="spellEnd"/>
      <w:r w:rsidRPr="003E6A0B">
        <w:t xml:space="preserve"> </w:t>
      </w:r>
      <w:proofErr w:type="spellStart"/>
      <w:r w:rsidRPr="003E6A0B">
        <w:t>để</w:t>
      </w:r>
      <w:proofErr w:type="spellEnd"/>
      <w:r w:rsidRPr="003E6A0B">
        <w:t xml:space="preserve"> </w:t>
      </w:r>
      <w:proofErr w:type="spellStart"/>
      <w:r w:rsidRPr="003E6A0B">
        <w:t>giảm</w:t>
      </w:r>
      <w:proofErr w:type="spellEnd"/>
      <w:r w:rsidRPr="003E6A0B">
        <w:t xml:space="preserve"> chi </w:t>
      </w:r>
      <w:proofErr w:type="spellStart"/>
      <w:r w:rsidRPr="003E6A0B">
        <w:t>phí</w:t>
      </w:r>
      <w:proofErr w:type="spellEnd"/>
      <w:r w:rsidRPr="003E6A0B">
        <w:t xml:space="preserve"> </w:t>
      </w:r>
      <w:proofErr w:type="spellStart"/>
      <w:r w:rsidRPr="003E6A0B">
        <w:t>hạ</w:t>
      </w:r>
      <w:proofErr w:type="spellEnd"/>
      <w:r w:rsidRPr="003E6A0B">
        <w:t xml:space="preserve"> </w:t>
      </w:r>
      <w:proofErr w:type="spellStart"/>
      <w:r w:rsidRPr="003E6A0B">
        <w:t>tầng</w:t>
      </w:r>
      <w:proofErr w:type="spellEnd"/>
      <w:r w:rsidRPr="003E6A0B">
        <w:t xml:space="preserve">, </w:t>
      </w:r>
      <w:proofErr w:type="spellStart"/>
      <w:r w:rsidRPr="003E6A0B">
        <w:t>dễ</w:t>
      </w:r>
      <w:proofErr w:type="spellEnd"/>
      <w:r w:rsidRPr="003E6A0B">
        <w:t xml:space="preserve"> </w:t>
      </w:r>
      <w:proofErr w:type="spellStart"/>
      <w:r w:rsidRPr="003E6A0B">
        <w:t>dàng</w:t>
      </w:r>
      <w:proofErr w:type="spellEnd"/>
      <w:r w:rsidRPr="003E6A0B">
        <w:t xml:space="preserve"> </w:t>
      </w:r>
      <w:proofErr w:type="spellStart"/>
      <w:r w:rsidRPr="003E6A0B">
        <w:t>mở</w:t>
      </w:r>
      <w:proofErr w:type="spellEnd"/>
      <w:r w:rsidRPr="003E6A0B">
        <w:t xml:space="preserve"> </w:t>
      </w:r>
      <w:proofErr w:type="spellStart"/>
      <w:r w:rsidRPr="003E6A0B">
        <w:t>rộng</w:t>
      </w:r>
      <w:proofErr w:type="spellEnd"/>
      <w:r w:rsidRPr="003E6A0B">
        <w:t xml:space="preserve">, </w:t>
      </w:r>
      <w:proofErr w:type="spellStart"/>
      <w:r w:rsidRPr="003E6A0B">
        <w:t>và</w:t>
      </w:r>
      <w:proofErr w:type="spellEnd"/>
      <w:r w:rsidRPr="003E6A0B">
        <w:t xml:space="preserve"> </w:t>
      </w:r>
      <w:proofErr w:type="spellStart"/>
      <w:r w:rsidRPr="003E6A0B">
        <w:t>tăng</w:t>
      </w:r>
      <w:proofErr w:type="spellEnd"/>
      <w:r w:rsidRPr="003E6A0B">
        <w:t xml:space="preserve"> </w:t>
      </w:r>
      <w:proofErr w:type="spellStart"/>
      <w:r w:rsidRPr="003E6A0B">
        <w:t>tốc</w:t>
      </w:r>
      <w:proofErr w:type="spellEnd"/>
      <w:r w:rsidRPr="003E6A0B">
        <w:t xml:space="preserve"> </w:t>
      </w:r>
      <w:proofErr w:type="spellStart"/>
      <w:r w:rsidRPr="003E6A0B">
        <w:t>triển</w:t>
      </w:r>
      <w:proofErr w:type="spellEnd"/>
      <w:r w:rsidRPr="003E6A0B">
        <w:t xml:space="preserve"> </w:t>
      </w:r>
      <w:proofErr w:type="spellStart"/>
      <w:r w:rsidRPr="003E6A0B">
        <w:t>khai</w:t>
      </w:r>
      <w:proofErr w:type="spellEnd"/>
      <w:r w:rsidRPr="003E6A0B">
        <w:t>.</w:t>
      </w:r>
    </w:p>
    <w:p w14:paraId="29688440" w14:textId="77777777" w:rsidR="003E6A0B" w:rsidRPr="003E6A0B" w:rsidRDefault="003E6A0B" w:rsidP="003E6A0B">
      <w:proofErr w:type="spellStart"/>
      <w:r w:rsidRPr="003E6A0B">
        <w:t>Hệ</w:t>
      </w:r>
      <w:proofErr w:type="spellEnd"/>
      <w:r w:rsidRPr="003E6A0B">
        <w:t xml:space="preserve"> </w:t>
      </w:r>
      <w:proofErr w:type="spellStart"/>
      <w:r w:rsidRPr="003E6A0B">
        <w:t>thống</w:t>
      </w:r>
      <w:proofErr w:type="spellEnd"/>
      <w:r w:rsidRPr="003E6A0B">
        <w:t xml:space="preserve"> </w:t>
      </w:r>
      <w:proofErr w:type="spellStart"/>
      <w:r w:rsidRPr="003E6A0B">
        <w:t>gồm</w:t>
      </w:r>
      <w:proofErr w:type="spellEnd"/>
      <w:r w:rsidRPr="003E6A0B">
        <w:t xml:space="preserve"> </w:t>
      </w:r>
      <w:proofErr w:type="spellStart"/>
      <w:r w:rsidRPr="003E6A0B">
        <w:t>bốn</w:t>
      </w:r>
      <w:proofErr w:type="spellEnd"/>
      <w:r w:rsidRPr="003E6A0B">
        <w:t xml:space="preserve"> </w:t>
      </w:r>
      <w:proofErr w:type="spellStart"/>
      <w:r w:rsidRPr="003E6A0B">
        <w:t>thành</w:t>
      </w:r>
      <w:proofErr w:type="spellEnd"/>
      <w:r w:rsidRPr="003E6A0B">
        <w:t xml:space="preserve"> </w:t>
      </w:r>
      <w:proofErr w:type="spellStart"/>
      <w:r w:rsidRPr="003E6A0B">
        <w:t>phần</w:t>
      </w:r>
      <w:proofErr w:type="spellEnd"/>
      <w:r w:rsidRPr="003E6A0B">
        <w:t xml:space="preserve"> </w:t>
      </w:r>
      <w:proofErr w:type="spellStart"/>
      <w:r w:rsidRPr="003E6A0B">
        <w:t>chính</w:t>
      </w:r>
      <w:proofErr w:type="spellEnd"/>
      <w:r w:rsidRPr="003E6A0B">
        <w:t>:</w:t>
      </w:r>
    </w:p>
    <w:p w14:paraId="29A652BC" w14:textId="4A589947" w:rsidR="003E6A0B" w:rsidRPr="003E6A0B" w:rsidRDefault="003E6A0B" w:rsidP="003E6A0B">
      <w:r w:rsidRPr="003E6A0B">
        <w:t xml:space="preserve"> </w:t>
      </w:r>
      <w:r w:rsidRPr="003E6A0B">
        <w:rPr>
          <w:b/>
          <w:bCs/>
        </w:rPr>
        <w:t>1. Predictive Budget Alerting:</w:t>
      </w:r>
    </w:p>
    <w:p w14:paraId="6CC0CBB6" w14:textId="77777777" w:rsidR="003E6A0B" w:rsidRPr="003E6A0B" w:rsidRDefault="003E6A0B" w:rsidP="003E6A0B">
      <w:pPr>
        <w:numPr>
          <w:ilvl w:val="0"/>
          <w:numId w:val="27"/>
        </w:numPr>
      </w:pPr>
      <w:r w:rsidRPr="003E6A0B">
        <w:t xml:space="preserve">AWS Budgets </w:t>
      </w:r>
      <w:proofErr w:type="spellStart"/>
      <w:r w:rsidRPr="003E6A0B">
        <w:t>với</w:t>
      </w:r>
      <w:proofErr w:type="spellEnd"/>
      <w:r w:rsidRPr="003E6A0B">
        <w:t xml:space="preserve"> </w:t>
      </w:r>
      <w:proofErr w:type="spellStart"/>
      <w:r w:rsidRPr="003E6A0B">
        <w:t>tính</w:t>
      </w:r>
      <w:proofErr w:type="spellEnd"/>
      <w:r w:rsidRPr="003E6A0B">
        <w:t xml:space="preserve"> </w:t>
      </w:r>
      <w:proofErr w:type="spellStart"/>
      <w:r w:rsidRPr="003E6A0B">
        <w:t>năng</w:t>
      </w:r>
      <w:proofErr w:type="spellEnd"/>
      <w:r w:rsidRPr="003E6A0B">
        <w:t xml:space="preserve"> forecast-based alerting</w:t>
      </w:r>
    </w:p>
    <w:p w14:paraId="3B540804" w14:textId="77777777" w:rsidR="003E6A0B" w:rsidRPr="003E6A0B" w:rsidRDefault="003E6A0B" w:rsidP="003E6A0B">
      <w:pPr>
        <w:numPr>
          <w:ilvl w:val="0"/>
          <w:numId w:val="27"/>
        </w:numPr>
      </w:pPr>
      <w:r w:rsidRPr="003E6A0B">
        <w:t xml:space="preserve">SNS Topic </w:t>
      </w:r>
      <w:proofErr w:type="spellStart"/>
      <w:r w:rsidRPr="003E6A0B">
        <w:t>gửi</w:t>
      </w:r>
      <w:proofErr w:type="spellEnd"/>
      <w:r w:rsidRPr="003E6A0B">
        <w:t xml:space="preserve"> </w:t>
      </w:r>
      <w:proofErr w:type="spellStart"/>
      <w:r w:rsidRPr="003E6A0B">
        <w:t>thông</w:t>
      </w:r>
      <w:proofErr w:type="spellEnd"/>
      <w:r w:rsidRPr="003E6A0B">
        <w:t xml:space="preserve"> </w:t>
      </w:r>
      <w:proofErr w:type="spellStart"/>
      <w:r w:rsidRPr="003E6A0B">
        <w:t>báo</w:t>
      </w:r>
      <w:proofErr w:type="spellEnd"/>
      <w:r w:rsidRPr="003E6A0B">
        <w:t xml:space="preserve"> </w:t>
      </w:r>
      <w:proofErr w:type="spellStart"/>
      <w:r w:rsidRPr="003E6A0B">
        <w:t>khi</w:t>
      </w:r>
      <w:proofErr w:type="spellEnd"/>
      <w:r w:rsidRPr="003E6A0B">
        <w:t xml:space="preserve"> </w:t>
      </w:r>
      <w:proofErr w:type="spellStart"/>
      <w:r w:rsidRPr="003E6A0B">
        <w:t>dự</w:t>
      </w:r>
      <w:proofErr w:type="spellEnd"/>
      <w:r w:rsidRPr="003E6A0B">
        <w:t xml:space="preserve"> </w:t>
      </w:r>
      <w:proofErr w:type="spellStart"/>
      <w:r w:rsidRPr="003E6A0B">
        <w:t>báo</w:t>
      </w:r>
      <w:proofErr w:type="spellEnd"/>
      <w:r w:rsidRPr="003E6A0B">
        <w:t xml:space="preserve"> </w:t>
      </w:r>
      <w:proofErr w:type="spellStart"/>
      <w:r w:rsidRPr="003E6A0B">
        <w:t>vượt</w:t>
      </w:r>
      <w:proofErr w:type="spellEnd"/>
      <w:r w:rsidRPr="003E6A0B">
        <w:t xml:space="preserve"> </w:t>
      </w:r>
      <w:proofErr w:type="spellStart"/>
      <w:r w:rsidRPr="003E6A0B">
        <w:t>ngưỡng</w:t>
      </w:r>
      <w:proofErr w:type="spellEnd"/>
    </w:p>
    <w:p w14:paraId="21C467E2" w14:textId="43FD0E10" w:rsidR="003E6A0B" w:rsidRPr="003E6A0B" w:rsidRDefault="003E6A0B" w:rsidP="003E6A0B">
      <w:r w:rsidRPr="003E6A0B">
        <w:t xml:space="preserve"> </w:t>
      </w:r>
      <w:r w:rsidRPr="003E6A0B">
        <w:rPr>
          <w:b/>
          <w:bCs/>
        </w:rPr>
        <w:t>2. Automation &amp; Controls:</w:t>
      </w:r>
    </w:p>
    <w:p w14:paraId="06D20832" w14:textId="77777777" w:rsidR="003E6A0B" w:rsidRPr="003E6A0B" w:rsidRDefault="003E6A0B" w:rsidP="003E6A0B">
      <w:pPr>
        <w:numPr>
          <w:ilvl w:val="0"/>
          <w:numId w:val="28"/>
        </w:numPr>
      </w:pPr>
      <w:r w:rsidRPr="003E6A0B">
        <w:t xml:space="preserve">AWS Lambda </w:t>
      </w:r>
      <w:proofErr w:type="spellStart"/>
      <w:r w:rsidRPr="003E6A0B">
        <w:t>nhận</w:t>
      </w:r>
      <w:proofErr w:type="spellEnd"/>
      <w:r w:rsidRPr="003E6A0B">
        <w:t xml:space="preserve"> </w:t>
      </w:r>
      <w:proofErr w:type="spellStart"/>
      <w:r w:rsidRPr="003E6A0B">
        <w:t>sự</w:t>
      </w:r>
      <w:proofErr w:type="spellEnd"/>
      <w:r w:rsidRPr="003E6A0B">
        <w:t xml:space="preserve"> </w:t>
      </w:r>
      <w:proofErr w:type="spellStart"/>
      <w:r w:rsidRPr="003E6A0B">
        <w:t>kiện</w:t>
      </w:r>
      <w:proofErr w:type="spellEnd"/>
      <w:r w:rsidRPr="003E6A0B">
        <w:t xml:space="preserve"> </w:t>
      </w:r>
      <w:proofErr w:type="spellStart"/>
      <w:r w:rsidRPr="003E6A0B">
        <w:t>từ</w:t>
      </w:r>
      <w:proofErr w:type="spellEnd"/>
      <w:r w:rsidRPr="003E6A0B">
        <w:t xml:space="preserve"> SNS</w:t>
      </w:r>
    </w:p>
    <w:p w14:paraId="42911764" w14:textId="77777777" w:rsidR="003E6A0B" w:rsidRPr="003E6A0B" w:rsidRDefault="003E6A0B" w:rsidP="003E6A0B">
      <w:pPr>
        <w:numPr>
          <w:ilvl w:val="0"/>
          <w:numId w:val="28"/>
        </w:numPr>
      </w:pPr>
      <w:proofErr w:type="spellStart"/>
      <w:r w:rsidRPr="003E6A0B">
        <w:t>Kiểm</w:t>
      </w:r>
      <w:proofErr w:type="spellEnd"/>
      <w:r w:rsidRPr="003E6A0B">
        <w:t xml:space="preserve"> </w:t>
      </w:r>
      <w:proofErr w:type="spellStart"/>
      <w:r w:rsidRPr="003E6A0B">
        <w:t>tra</w:t>
      </w:r>
      <w:proofErr w:type="spellEnd"/>
      <w:r w:rsidRPr="003E6A0B">
        <w:t xml:space="preserve"> </w:t>
      </w:r>
      <w:proofErr w:type="spellStart"/>
      <w:r w:rsidRPr="003E6A0B">
        <w:t>chính</w:t>
      </w:r>
      <w:proofErr w:type="spellEnd"/>
      <w:r w:rsidRPr="003E6A0B">
        <w:t xml:space="preserve"> </w:t>
      </w:r>
      <w:proofErr w:type="spellStart"/>
      <w:r w:rsidRPr="003E6A0B">
        <w:t>sách</w:t>
      </w:r>
      <w:proofErr w:type="spellEnd"/>
      <w:r w:rsidRPr="003E6A0B">
        <w:t xml:space="preserve"> </w:t>
      </w:r>
      <w:proofErr w:type="spellStart"/>
      <w:r w:rsidRPr="003E6A0B">
        <w:t>tự</w:t>
      </w:r>
      <w:proofErr w:type="spellEnd"/>
      <w:r w:rsidRPr="003E6A0B">
        <w:t xml:space="preserve"> </w:t>
      </w:r>
      <w:proofErr w:type="spellStart"/>
      <w:r w:rsidRPr="003E6A0B">
        <w:t>động</w:t>
      </w:r>
      <w:proofErr w:type="spellEnd"/>
      <w:r w:rsidRPr="003E6A0B">
        <w:t xml:space="preserve"> (</w:t>
      </w:r>
      <w:proofErr w:type="spellStart"/>
      <w:r w:rsidRPr="003E6A0B">
        <w:t>ví</w:t>
      </w:r>
      <w:proofErr w:type="spellEnd"/>
      <w:r w:rsidRPr="003E6A0B">
        <w:t xml:space="preserve"> </w:t>
      </w:r>
      <w:proofErr w:type="spellStart"/>
      <w:r w:rsidRPr="003E6A0B">
        <w:t>dụ</w:t>
      </w:r>
      <w:proofErr w:type="spellEnd"/>
      <w:r w:rsidRPr="003E6A0B">
        <w:t xml:space="preserve"> block/approve)</w:t>
      </w:r>
    </w:p>
    <w:p w14:paraId="533B3E21" w14:textId="77777777" w:rsidR="003E6A0B" w:rsidRPr="003E6A0B" w:rsidRDefault="003E6A0B" w:rsidP="003E6A0B">
      <w:pPr>
        <w:numPr>
          <w:ilvl w:val="0"/>
          <w:numId w:val="28"/>
        </w:numPr>
      </w:pPr>
      <w:proofErr w:type="spellStart"/>
      <w:r w:rsidRPr="003E6A0B">
        <w:t>Gửi</w:t>
      </w:r>
      <w:proofErr w:type="spellEnd"/>
      <w:r w:rsidRPr="003E6A0B">
        <w:t xml:space="preserve"> </w:t>
      </w:r>
      <w:proofErr w:type="spellStart"/>
      <w:r w:rsidRPr="003E6A0B">
        <w:t>yêu</w:t>
      </w:r>
      <w:proofErr w:type="spellEnd"/>
      <w:r w:rsidRPr="003E6A0B">
        <w:t xml:space="preserve"> </w:t>
      </w:r>
      <w:proofErr w:type="spellStart"/>
      <w:r w:rsidRPr="003E6A0B">
        <w:t>cầu</w:t>
      </w:r>
      <w:proofErr w:type="spellEnd"/>
      <w:r w:rsidRPr="003E6A0B">
        <w:t xml:space="preserve"> </w:t>
      </w:r>
      <w:proofErr w:type="spellStart"/>
      <w:r w:rsidRPr="003E6A0B">
        <w:t>phê</w:t>
      </w:r>
      <w:proofErr w:type="spellEnd"/>
      <w:r w:rsidRPr="003E6A0B">
        <w:t xml:space="preserve"> </w:t>
      </w:r>
      <w:proofErr w:type="spellStart"/>
      <w:r w:rsidRPr="003E6A0B">
        <w:t>duyệt</w:t>
      </w:r>
      <w:proofErr w:type="spellEnd"/>
      <w:r w:rsidRPr="003E6A0B">
        <w:t xml:space="preserve"> </w:t>
      </w:r>
      <w:proofErr w:type="spellStart"/>
      <w:r w:rsidRPr="003E6A0B">
        <w:t>hoặc</w:t>
      </w:r>
      <w:proofErr w:type="spellEnd"/>
      <w:r w:rsidRPr="003E6A0B">
        <w:t xml:space="preserve"> </w:t>
      </w:r>
      <w:proofErr w:type="spellStart"/>
      <w:r w:rsidRPr="003E6A0B">
        <w:t>tự</w:t>
      </w:r>
      <w:proofErr w:type="spellEnd"/>
      <w:r w:rsidRPr="003E6A0B">
        <w:t xml:space="preserve"> </w:t>
      </w:r>
      <w:proofErr w:type="spellStart"/>
      <w:r w:rsidRPr="003E6A0B">
        <w:t>động</w:t>
      </w:r>
      <w:proofErr w:type="spellEnd"/>
      <w:r w:rsidRPr="003E6A0B">
        <w:t xml:space="preserve"> </w:t>
      </w:r>
      <w:proofErr w:type="spellStart"/>
      <w:r w:rsidRPr="003E6A0B">
        <w:t>giới</w:t>
      </w:r>
      <w:proofErr w:type="spellEnd"/>
      <w:r w:rsidRPr="003E6A0B">
        <w:t xml:space="preserve"> </w:t>
      </w:r>
      <w:proofErr w:type="spellStart"/>
      <w:r w:rsidRPr="003E6A0B">
        <w:t>hạn</w:t>
      </w:r>
      <w:proofErr w:type="spellEnd"/>
      <w:r w:rsidRPr="003E6A0B">
        <w:t xml:space="preserve"> </w:t>
      </w:r>
      <w:proofErr w:type="spellStart"/>
      <w:r w:rsidRPr="003E6A0B">
        <w:t>tài</w:t>
      </w:r>
      <w:proofErr w:type="spellEnd"/>
      <w:r w:rsidRPr="003E6A0B">
        <w:t xml:space="preserve"> </w:t>
      </w:r>
      <w:proofErr w:type="spellStart"/>
      <w:r w:rsidRPr="003E6A0B">
        <w:t>nguyên</w:t>
      </w:r>
      <w:proofErr w:type="spellEnd"/>
    </w:p>
    <w:p w14:paraId="22CB59EC" w14:textId="5E114A69" w:rsidR="003E6A0B" w:rsidRPr="003E6A0B" w:rsidRDefault="003E6A0B" w:rsidP="003E6A0B">
      <w:r w:rsidRPr="003E6A0B">
        <w:t xml:space="preserve"> </w:t>
      </w:r>
      <w:r w:rsidRPr="003E6A0B">
        <w:rPr>
          <w:b/>
          <w:bCs/>
        </w:rPr>
        <w:t>3. Variance Analysis Module:</w:t>
      </w:r>
    </w:p>
    <w:p w14:paraId="6E4575B8" w14:textId="77777777" w:rsidR="003E6A0B" w:rsidRPr="003E6A0B" w:rsidRDefault="003E6A0B" w:rsidP="003E6A0B">
      <w:pPr>
        <w:numPr>
          <w:ilvl w:val="0"/>
          <w:numId w:val="29"/>
        </w:numPr>
      </w:pPr>
      <w:r w:rsidRPr="003E6A0B">
        <w:t xml:space="preserve">Thu </w:t>
      </w:r>
      <w:proofErr w:type="spellStart"/>
      <w:r w:rsidRPr="003E6A0B">
        <w:t>thập</w:t>
      </w:r>
      <w:proofErr w:type="spellEnd"/>
      <w:r w:rsidRPr="003E6A0B">
        <w:t xml:space="preserve"> </w:t>
      </w:r>
      <w:proofErr w:type="spellStart"/>
      <w:r w:rsidRPr="003E6A0B">
        <w:t>dữ</w:t>
      </w:r>
      <w:proofErr w:type="spellEnd"/>
      <w:r w:rsidRPr="003E6A0B">
        <w:t xml:space="preserve"> </w:t>
      </w:r>
      <w:proofErr w:type="spellStart"/>
      <w:r w:rsidRPr="003E6A0B">
        <w:t>liệu</w:t>
      </w:r>
      <w:proofErr w:type="spellEnd"/>
      <w:r w:rsidRPr="003E6A0B">
        <w:t xml:space="preserve"> chi </w:t>
      </w:r>
      <w:proofErr w:type="spellStart"/>
      <w:r w:rsidRPr="003E6A0B">
        <w:t>phí</w:t>
      </w:r>
      <w:proofErr w:type="spellEnd"/>
      <w:r w:rsidRPr="003E6A0B">
        <w:t xml:space="preserve"> </w:t>
      </w:r>
      <w:proofErr w:type="spellStart"/>
      <w:r w:rsidRPr="003E6A0B">
        <w:t>thực</w:t>
      </w:r>
      <w:proofErr w:type="spellEnd"/>
      <w:r w:rsidRPr="003E6A0B">
        <w:t xml:space="preserve"> </w:t>
      </w:r>
      <w:proofErr w:type="spellStart"/>
      <w:r w:rsidRPr="003E6A0B">
        <w:t>tế</w:t>
      </w:r>
      <w:proofErr w:type="spellEnd"/>
      <w:r w:rsidRPr="003E6A0B">
        <w:t xml:space="preserve"> </w:t>
      </w:r>
      <w:proofErr w:type="spellStart"/>
      <w:r w:rsidRPr="003E6A0B">
        <w:t>từ</w:t>
      </w:r>
      <w:proofErr w:type="spellEnd"/>
      <w:r w:rsidRPr="003E6A0B">
        <w:t xml:space="preserve"> Cost Explorer</w:t>
      </w:r>
    </w:p>
    <w:p w14:paraId="79C1FC84" w14:textId="77777777" w:rsidR="003E6A0B" w:rsidRPr="003E6A0B" w:rsidRDefault="003E6A0B" w:rsidP="003E6A0B">
      <w:pPr>
        <w:numPr>
          <w:ilvl w:val="0"/>
          <w:numId w:val="29"/>
        </w:numPr>
      </w:pPr>
      <w:r w:rsidRPr="003E6A0B">
        <w:t xml:space="preserve">So </w:t>
      </w:r>
      <w:proofErr w:type="spellStart"/>
      <w:r w:rsidRPr="003E6A0B">
        <w:t>sánh</w:t>
      </w:r>
      <w:proofErr w:type="spellEnd"/>
      <w:r w:rsidRPr="003E6A0B">
        <w:t xml:space="preserve"> </w:t>
      </w:r>
      <w:proofErr w:type="spellStart"/>
      <w:r w:rsidRPr="003E6A0B">
        <w:t>với</w:t>
      </w:r>
      <w:proofErr w:type="spellEnd"/>
      <w:r w:rsidRPr="003E6A0B">
        <w:t xml:space="preserve"> </w:t>
      </w:r>
      <w:proofErr w:type="spellStart"/>
      <w:r w:rsidRPr="003E6A0B">
        <w:t>ngân</w:t>
      </w:r>
      <w:proofErr w:type="spellEnd"/>
      <w:r w:rsidRPr="003E6A0B">
        <w:t xml:space="preserve"> </w:t>
      </w:r>
      <w:proofErr w:type="spellStart"/>
      <w:r w:rsidRPr="003E6A0B">
        <w:t>sách</w:t>
      </w:r>
      <w:proofErr w:type="spellEnd"/>
      <w:r w:rsidRPr="003E6A0B">
        <w:t xml:space="preserve"> </w:t>
      </w:r>
      <w:proofErr w:type="spellStart"/>
      <w:r w:rsidRPr="003E6A0B">
        <w:t>kế</w:t>
      </w:r>
      <w:proofErr w:type="spellEnd"/>
      <w:r w:rsidRPr="003E6A0B">
        <w:t xml:space="preserve"> </w:t>
      </w:r>
      <w:proofErr w:type="spellStart"/>
      <w:r w:rsidRPr="003E6A0B">
        <w:t>hoạch</w:t>
      </w:r>
      <w:proofErr w:type="spellEnd"/>
      <w:r w:rsidRPr="003E6A0B">
        <w:t xml:space="preserve"> (stored in DynamoDB)</w:t>
      </w:r>
    </w:p>
    <w:p w14:paraId="22014AB7" w14:textId="77777777" w:rsidR="003E6A0B" w:rsidRPr="003E6A0B" w:rsidRDefault="003E6A0B" w:rsidP="003E6A0B">
      <w:pPr>
        <w:numPr>
          <w:ilvl w:val="0"/>
          <w:numId w:val="29"/>
        </w:numPr>
      </w:pPr>
      <w:proofErr w:type="spellStart"/>
      <w:r w:rsidRPr="003E6A0B">
        <w:t>Tính</w:t>
      </w:r>
      <w:proofErr w:type="spellEnd"/>
      <w:r w:rsidRPr="003E6A0B">
        <w:t xml:space="preserve"> </w:t>
      </w:r>
      <w:proofErr w:type="spellStart"/>
      <w:r w:rsidRPr="003E6A0B">
        <w:t>toán</w:t>
      </w:r>
      <w:proofErr w:type="spellEnd"/>
      <w:r w:rsidRPr="003E6A0B">
        <w:t xml:space="preserve"> </w:t>
      </w:r>
      <w:proofErr w:type="spellStart"/>
      <w:r w:rsidRPr="003E6A0B">
        <w:t>và</w:t>
      </w:r>
      <w:proofErr w:type="spellEnd"/>
      <w:r w:rsidRPr="003E6A0B">
        <w:t xml:space="preserve"> </w:t>
      </w:r>
      <w:proofErr w:type="spellStart"/>
      <w:r w:rsidRPr="003E6A0B">
        <w:t>lưu</w:t>
      </w:r>
      <w:proofErr w:type="spellEnd"/>
      <w:r w:rsidRPr="003E6A0B">
        <w:t xml:space="preserve"> variance</w:t>
      </w:r>
    </w:p>
    <w:p w14:paraId="269C2493" w14:textId="58608CBD" w:rsidR="003E6A0B" w:rsidRPr="003E6A0B" w:rsidRDefault="003E6A0B" w:rsidP="003E6A0B">
      <w:r w:rsidRPr="003E6A0B">
        <w:t xml:space="preserve"> </w:t>
      </w:r>
      <w:r w:rsidRPr="003E6A0B">
        <w:rPr>
          <w:b/>
          <w:bCs/>
        </w:rPr>
        <w:t>4. Dashboard &amp; Reporting:</w:t>
      </w:r>
    </w:p>
    <w:p w14:paraId="4F33E9ED" w14:textId="77777777" w:rsidR="003E6A0B" w:rsidRPr="003E6A0B" w:rsidRDefault="003E6A0B" w:rsidP="003E6A0B">
      <w:pPr>
        <w:numPr>
          <w:ilvl w:val="0"/>
          <w:numId w:val="30"/>
        </w:numPr>
      </w:pPr>
      <w:r w:rsidRPr="003E6A0B">
        <w:t xml:space="preserve">AWS </w:t>
      </w:r>
      <w:proofErr w:type="spellStart"/>
      <w:r w:rsidRPr="003E6A0B">
        <w:t>QuickSight</w:t>
      </w:r>
      <w:proofErr w:type="spellEnd"/>
      <w:r w:rsidRPr="003E6A0B">
        <w:t xml:space="preserve"> </w:t>
      </w:r>
      <w:proofErr w:type="spellStart"/>
      <w:r w:rsidRPr="003E6A0B">
        <w:t>trực</w:t>
      </w:r>
      <w:proofErr w:type="spellEnd"/>
      <w:r w:rsidRPr="003E6A0B">
        <w:t xml:space="preserve"> </w:t>
      </w:r>
      <w:proofErr w:type="spellStart"/>
      <w:r w:rsidRPr="003E6A0B">
        <w:t>quan</w:t>
      </w:r>
      <w:proofErr w:type="spellEnd"/>
      <w:r w:rsidRPr="003E6A0B">
        <w:t xml:space="preserve"> </w:t>
      </w:r>
      <w:proofErr w:type="spellStart"/>
      <w:r w:rsidRPr="003E6A0B">
        <w:t>hóa</w:t>
      </w:r>
      <w:proofErr w:type="spellEnd"/>
      <w:r w:rsidRPr="003E6A0B">
        <w:t xml:space="preserve"> variance, alert history, </w:t>
      </w:r>
      <w:proofErr w:type="spellStart"/>
      <w:r w:rsidRPr="003E6A0B">
        <w:t>dự</w:t>
      </w:r>
      <w:proofErr w:type="spellEnd"/>
      <w:r w:rsidRPr="003E6A0B">
        <w:t xml:space="preserve"> </w:t>
      </w:r>
      <w:proofErr w:type="spellStart"/>
      <w:r w:rsidRPr="003E6A0B">
        <w:t>báo</w:t>
      </w:r>
      <w:proofErr w:type="spellEnd"/>
      <w:r w:rsidRPr="003E6A0B">
        <w:t xml:space="preserve"> chi </w:t>
      </w:r>
      <w:proofErr w:type="spellStart"/>
      <w:r w:rsidRPr="003E6A0B">
        <w:t>phí</w:t>
      </w:r>
      <w:proofErr w:type="spellEnd"/>
    </w:p>
    <w:p w14:paraId="15A210BA" w14:textId="77777777" w:rsidR="003E6A0B" w:rsidRDefault="003E6A0B" w:rsidP="003E6A0B">
      <w:pPr>
        <w:numPr>
          <w:ilvl w:val="0"/>
          <w:numId w:val="30"/>
        </w:numPr>
      </w:pPr>
      <w:proofErr w:type="spellStart"/>
      <w:r w:rsidRPr="003E6A0B">
        <w:t>Phân</w:t>
      </w:r>
      <w:proofErr w:type="spellEnd"/>
      <w:r w:rsidRPr="003E6A0B">
        <w:t xml:space="preserve"> </w:t>
      </w:r>
      <w:proofErr w:type="spellStart"/>
      <w:r w:rsidRPr="003E6A0B">
        <w:t>quyền</w:t>
      </w:r>
      <w:proofErr w:type="spellEnd"/>
      <w:r w:rsidRPr="003E6A0B">
        <w:t xml:space="preserve"> </w:t>
      </w:r>
      <w:proofErr w:type="spellStart"/>
      <w:r w:rsidRPr="003E6A0B">
        <w:t>truy</w:t>
      </w:r>
      <w:proofErr w:type="spellEnd"/>
      <w:r w:rsidRPr="003E6A0B">
        <w:t xml:space="preserve"> </w:t>
      </w:r>
      <w:proofErr w:type="spellStart"/>
      <w:r w:rsidRPr="003E6A0B">
        <w:t>cập</w:t>
      </w:r>
      <w:proofErr w:type="spellEnd"/>
      <w:r w:rsidRPr="003E6A0B">
        <w:t xml:space="preserve"> </w:t>
      </w:r>
      <w:proofErr w:type="spellStart"/>
      <w:r w:rsidRPr="003E6A0B">
        <w:t>theo</w:t>
      </w:r>
      <w:proofErr w:type="spellEnd"/>
      <w:r w:rsidRPr="003E6A0B">
        <w:t xml:space="preserve"> </w:t>
      </w:r>
      <w:proofErr w:type="spellStart"/>
      <w:r w:rsidRPr="003E6A0B">
        <w:t>vai</w:t>
      </w:r>
      <w:proofErr w:type="spellEnd"/>
      <w:r w:rsidRPr="003E6A0B">
        <w:t xml:space="preserve"> </w:t>
      </w:r>
      <w:proofErr w:type="spellStart"/>
      <w:r w:rsidRPr="003E6A0B">
        <w:t>trò</w:t>
      </w:r>
      <w:proofErr w:type="spellEnd"/>
      <w:r w:rsidRPr="003E6A0B">
        <w:t xml:space="preserve"> (Finance, IT, Management)</w:t>
      </w:r>
    </w:p>
    <w:p w14:paraId="3F7DE63B" w14:textId="77777777" w:rsidR="00BD5E7E" w:rsidRDefault="00BD5E7E" w:rsidP="00BD5E7E">
      <w:pPr>
        <w:ind w:left="720"/>
      </w:pPr>
    </w:p>
    <w:p w14:paraId="0D821929" w14:textId="64D7A326" w:rsidR="00BD5E7E" w:rsidRPr="003E6A0B" w:rsidRDefault="00EF1036" w:rsidP="00EF1036">
      <w:pPr>
        <w:tabs>
          <w:tab w:val="left" w:pos="1134"/>
        </w:tabs>
        <w:ind w:left="1418" w:right="-850" w:hanging="1146"/>
      </w:pPr>
      <w:r w:rsidRPr="00EF1036">
        <w:rPr>
          <w:noProof/>
        </w:rPr>
        <w:lastRenderedPageBreak/>
        <w:drawing>
          <wp:inline distT="0" distB="0" distL="0" distR="0" wp14:anchorId="3F9AC86A" wp14:editId="5E7B738E">
            <wp:extent cx="4951095" cy="3402965"/>
            <wp:effectExtent l="0" t="0" r="1905" b="6985"/>
            <wp:docPr id="626640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403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109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656D" w14:textId="77777777" w:rsidR="003E6A0B" w:rsidRPr="003E6A0B" w:rsidRDefault="003E6A0B" w:rsidP="00457D16">
      <w:pPr>
        <w:pStyle w:val="Heading2"/>
        <w:rPr>
          <w:b w:val="0"/>
          <w:bCs/>
        </w:rPr>
      </w:pPr>
      <w:bookmarkStart w:id="8" w:name="_Toc203055128"/>
      <w:r w:rsidRPr="003E6A0B">
        <w:rPr>
          <w:bCs/>
        </w:rPr>
        <w:t>2.2 AWS Services Selection and Justification</w:t>
      </w:r>
      <w:bookmarkEnd w:id="8"/>
    </w:p>
    <w:p w14:paraId="0608FCFD" w14:textId="0B040C66" w:rsidR="003E6A0B" w:rsidRPr="003E6A0B" w:rsidRDefault="003E6A0B" w:rsidP="003E6A0B">
      <w:r w:rsidRPr="003E6A0B">
        <w:rPr>
          <w:b/>
          <w:bCs/>
        </w:rPr>
        <w:t xml:space="preserve"> AWS Budgets:</w:t>
      </w:r>
    </w:p>
    <w:p w14:paraId="21DE2917" w14:textId="77777777" w:rsidR="003E6A0B" w:rsidRPr="003E6A0B" w:rsidRDefault="003E6A0B" w:rsidP="003E6A0B">
      <w:pPr>
        <w:numPr>
          <w:ilvl w:val="0"/>
          <w:numId w:val="31"/>
        </w:numPr>
      </w:pPr>
      <w:proofErr w:type="spellStart"/>
      <w:r w:rsidRPr="003E6A0B">
        <w:t>Tạo</w:t>
      </w:r>
      <w:proofErr w:type="spellEnd"/>
      <w:r w:rsidRPr="003E6A0B">
        <w:t xml:space="preserve"> </w:t>
      </w:r>
      <w:proofErr w:type="spellStart"/>
      <w:r w:rsidRPr="003E6A0B">
        <w:t>ngân</w:t>
      </w:r>
      <w:proofErr w:type="spellEnd"/>
      <w:r w:rsidRPr="003E6A0B">
        <w:t xml:space="preserve"> </w:t>
      </w:r>
      <w:proofErr w:type="spellStart"/>
      <w:r w:rsidRPr="003E6A0B">
        <w:t>sách</w:t>
      </w:r>
      <w:proofErr w:type="spellEnd"/>
      <w:r w:rsidRPr="003E6A0B">
        <w:t xml:space="preserve"> </w:t>
      </w:r>
      <w:proofErr w:type="spellStart"/>
      <w:r w:rsidRPr="003E6A0B">
        <w:t>theo</w:t>
      </w:r>
      <w:proofErr w:type="spellEnd"/>
      <w:r w:rsidRPr="003E6A0B">
        <w:t xml:space="preserve"> cost center, project, account</w:t>
      </w:r>
    </w:p>
    <w:p w14:paraId="62DB0D27" w14:textId="77777777" w:rsidR="003E6A0B" w:rsidRPr="003E6A0B" w:rsidRDefault="003E6A0B" w:rsidP="003E6A0B">
      <w:pPr>
        <w:numPr>
          <w:ilvl w:val="0"/>
          <w:numId w:val="31"/>
        </w:numPr>
      </w:pPr>
      <w:r w:rsidRPr="003E6A0B">
        <w:t xml:space="preserve">Predictive Alerts </w:t>
      </w:r>
      <w:proofErr w:type="spellStart"/>
      <w:r w:rsidRPr="003E6A0B">
        <w:t>dùng</w:t>
      </w:r>
      <w:proofErr w:type="spellEnd"/>
      <w:r w:rsidRPr="003E6A0B">
        <w:t xml:space="preserve"> machine learning forecast</w:t>
      </w:r>
    </w:p>
    <w:p w14:paraId="08947B0C" w14:textId="77777777" w:rsidR="003E6A0B" w:rsidRPr="003E6A0B" w:rsidRDefault="003E6A0B" w:rsidP="003E6A0B">
      <w:pPr>
        <w:numPr>
          <w:ilvl w:val="0"/>
          <w:numId w:val="31"/>
        </w:numPr>
      </w:pPr>
      <w:r w:rsidRPr="003E6A0B">
        <w:t xml:space="preserve">Native integration </w:t>
      </w:r>
      <w:proofErr w:type="spellStart"/>
      <w:r w:rsidRPr="003E6A0B">
        <w:t>với</w:t>
      </w:r>
      <w:proofErr w:type="spellEnd"/>
      <w:r w:rsidRPr="003E6A0B">
        <w:t xml:space="preserve"> SNS</w:t>
      </w:r>
    </w:p>
    <w:p w14:paraId="434121B9" w14:textId="77777777" w:rsidR="003E6A0B" w:rsidRPr="003E6A0B" w:rsidRDefault="003E6A0B" w:rsidP="003E6A0B">
      <w:r w:rsidRPr="003E6A0B">
        <w:rPr>
          <w:i/>
          <w:iCs/>
        </w:rPr>
        <w:t>Justification:</w:t>
      </w:r>
      <w:r w:rsidRPr="003E6A0B">
        <w:t xml:space="preserve"> </w:t>
      </w:r>
      <w:proofErr w:type="spellStart"/>
      <w:r w:rsidRPr="003E6A0B">
        <w:t>Dịch</w:t>
      </w:r>
      <w:proofErr w:type="spellEnd"/>
      <w:r w:rsidRPr="003E6A0B">
        <w:t xml:space="preserve"> </w:t>
      </w:r>
      <w:proofErr w:type="spellStart"/>
      <w:r w:rsidRPr="003E6A0B">
        <w:t>vụ</w:t>
      </w:r>
      <w:proofErr w:type="spellEnd"/>
      <w:r w:rsidRPr="003E6A0B">
        <w:t xml:space="preserve"> </w:t>
      </w:r>
      <w:proofErr w:type="spellStart"/>
      <w:r w:rsidRPr="003E6A0B">
        <w:t>quản</w:t>
      </w:r>
      <w:proofErr w:type="spellEnd"/>
      <w:r w:rsidRPr="003E6A0B">
        <w:t xml:space="preserve"> </w:t>
      </w:r>
      <w:proofErr w:type="spellStart"/>
      <w:r w:rsidRPr="003E6A0B">
        <w:t>lý</w:t>
      </w:r>
      <w:proofErr w:type="spellEnd"/>
      <w:r w:rsidRPr="003E6A0B">
        <w:t xml:space="preserve"> </w:t>
      </w:r>
      <w:proofErr w:type="spellStart"/>
      <w:r w:rsidRPr="003E6A0B">
        <w:t>ngân</w:t>
      </w:r>
      <w:proofErr w:type="spellEnd"/>
      <w:r w:rsidRPr="003E6A0B">
        <w:t xml:space="preserve"> </w:t>
      </w:r>
      <w:proofErr w:type="spellStart"/>
      <w:r w:rsidRPr="003E6A0B">
        <w:t>sách</w:t>
      </w:r>
      <w:proofErr w:type="spellEnd"/>
      <w:r w:rsidRPr="003E6A0B">
        <w:t xml:space="preserve"> </w:t>
      </w:r>
      <w:proofErr w:type="spellStart"/>
      <w:r w:rsidRPr="003E6A0B">
        <w:t>tiêu</w:t>
      </w:r>
      <w:proofErr w:type="spellEnd"/>
      <w:r w:rsidRPr="003E6A0B">
        <w:t xml:space="preserve"> </w:t>
      </w:r>
      <w:proofErr w:type="spellStart"/>
      <w:r w:rsidRPr="003E6A0B">
        <w:t>chuẩn</w:t>
      </w:r>
      <w:proofErr w:type="spellEnd"/>
      <w:r w:rsidRPr="003E6A0B">
        <w:t xml:space="preserve">, </w:t>
      </w:r>
      <w:proofErr w:type="spellStart"/>
      <w:r w:rsidRPr="003E6A0B">
        <w:t>không</w:t>
      </w:r>
      <w:proofErr w:type="spellEnd"/>
      <w:r w:rsidRPr="003E6A0B">
        <w:t xml:space="preserve"> </w:t>
      </w:r>
      <w:proofErr w:type="spellStart"/>
      <w:r w:rsidRPr="003E6A0B">
        <w:t>cần</w:t>
      </w:r>
      <w:proofErr w:type="spellEnd"/>
      <w:r w:rsidRPr="003E6A0B">
        <w:t xml:space="preserve"> </w:t>
      </w:r>
      <w:proofErr w:type="spellStart"/>
      <w:r w:rsidRPr="003E6A0B">
        <w:t>xây</w:t>
      </w:r>
      <w:proofErr w:type="spellEnd"/>
      <w:r w:rsidRPr="003E6A0B">
        <w:t xml:space="preserve"> </w:t>
      </w:r>
      <w:proofErr w:type="spellStart"/>
      <w:r w:rsidRPr="003E6A0B">
        <w:t>lại</w:t>
      </w:r>
      <w:proofErr w:type="spellEnd"/>
      <w:r w:rsidRPr="003E6A0B">
        <w:t xml:space="preserve"> ML forecast </w:t>
      </w:r>
      <w:proofErr w:type="spellStart"/>
      <w:r w:rsidRPr="003E6A0B">
        <w:t>riêng</w:t>
      </w:r>
      <w:proofErr w:type="spellEnd"/>
      <w:r w:rsidRPr="003E6A0B">
        <w:t>.</w:t>
      </w:r>
    </w:p>
    <w:p w14:paraId="34B7900C" w14:textId="355C6173" w:rsidR="003E6A0B" w:rsidRPr="003E6A0B" w:rsidRDefault="003E6A0B" w:rsidP="003E6A0B"/>
    <w:p w14:paraId="011DEE09" w14:textId="34133BB0" w:rsidR="003E6A0B" w:rsidRPr="003E6A0B" w:rsidRDefault="003E6A0B" w:rsidP="003E6A0B">
      <w:r w:rsidRPr="003E6A0B">
        <w:rPr>
          <w:b/>
          <w:bCs/>
        </w:rPr>
        <w:t xml:space="preserve"> AWS Cost Explorer API:</w:t>
      </w:r>
    </w:p>
    <w:p w14:paraId="7441824B" w14:textId="77777777" w:rsidR="003E6A0B" w:rsidRPr="003E6A0B" w:rsidRDefault="003E6A0B" w:rsidP="003E6A0B">
      <w:pPr>
        <w:numPr>
          <w:ilvl w:val="0"/>
          <w:numId w:val="32"/>
        </w:numPr>
      </w:pPr>
      <w:proofErr w:type="spellStart"/>
      <w:r w:rsidRPr="003E6A0B">
        <w:t>Truy</w:t>
      </w:r>
      <w:proofErr w:type="spellEnd"/>
      <w:r w:rsidRPr="003E6A0B">
        <w:t xml:space="preserve"> </w:t>
      </w:r>
      <w:proofErr w:type="spellStart"/>
      <w:r w:rsidRPr="003E6A0B">
        <w:t>vấn</w:t>
      </w:r>
      <w:proofErr w:type="spellEnd"/>
      <w:r w:rsidRPr="003E6A0B">
        <w:t xml:space="preserve"> chi </w:t>
      </w:r>
      <w:proofErr w:type="spellStart"/>
      <w:r w:rsidRPr="003E6A0B">
        <w:t>phí</w:t>
      </w:r>
      <w:proofErr w:type="spellEnd"/>
      <w:r w:rsidRPr="003E6A0B">
        <w:t xml:space="preserve"> </w:t>
      </w:r>
      <w:proofErr w:type="spellStart"/>
      <w:r w:rsidRPr="003E6A0B">
        <w:t>thực</w:t>
      </w:r>
      <w:proofErr w:type="spellEnd"/>
      <w:r w:rsidRPr="003E6A0B">
        <w:t xml:space="preserve"> </w:t>
      </w:r>
      <w:proofErr w:type="spellStart"/>
      <w:r w:rsidRPr="003E6A0B">
        <w:t>tế</w:t>
      </w:r>
      <w:proofErr w:type="spellEnd"/>
      <w:r w:rsidRPr="003E6A0B">
        <w:t xml:space="preserve"> granular</w:t>
      </w:r>
    </w:p>
    <w:p w14:paraId="10306BD7" w14:textId="77777777" w:rsidR="003E6A0B" w:rsidRPr="003E6A0B" w:rsidRDefault="003E6A0B" w:rsidP="003E6A0B">
      <w:pPr>
        <w:numPr>
          <w:ilvl w:val="0"/>
          <w:numId w:val="32"/>
        </w:numPr>
      </w:pPr>
      <w:proofErr w:type="spellStart"/>
      <w:r w:rsidRPr="003E6A0B">
        <w:t>Phân</w:t>
      </w:r>
      <w:proofErr w:type="spellEnd"/>
      <w:r w:rsidRPr="003E6A0B">
        <w:t xml:space="preserve"> </w:t>
      </w:r>
      <w:proofErr w:type="spellStart"/>
      <w:r w:rsidRPr="003E6A0B">
        <w:t>tích</w:t>
      </w:r>
      <w:proofErr w:type="spellEnd"/>
      <w:r w:rsidRPr="003E6A0B">
        <w:t xml:space="preserve"> </w:t>
      </w:r>
      <w:proofErr w:type="spellStart"/>
      <w:r w:rsidRPr="003E6A0B">
        <w:t>theo</w:t>
      </w:r>
      <w:proofErr w:type="spellEnd"/>
      <w:r w:rsidRPr="003E6A0B">
        <w:t xml:space="preserve"> service, tag, account</w:t>
      </w:r>
    </w:p>
    <w:p w14:paraId="2CA5C809" w14:textId="77777777" w:rsidR="003E6A0B" w:rsidRPr="003E6A0B" w:rsidRDefault="003E6A0B" w:rsidP="003E6A0B">
      <w:r w:rsidRPr="003E6A0B">
        <w:rPr>
          <w:i/>
          <w:iCs/>
        </w:rPr>
        <w:t>Justification:</w:t>
      </w:r>
      <w:r w:rsidRPr="003E6A0B">
        <w:t xml:space="preserve"> </w:t>
      </w:r>
      <w:proofErr w:type="spellStart"/>
      <w:r w:rsidRPr="003E6A0B">
        <w:t>Nguồn</w:t>
      </w:r>
      <w:proofErr w:type="spellEnd"/>
      <w:r w:rsidRPr="003E6A0B">
        <w:t xml:space="preserve"> </w:t>
      </w:r>
      <w:proofErr w:type="spellStart"/>
      <w:r w:rsidRPr="003E6A0B">
        <w:t>dữ</w:t>
      </w:r>
      <w:proofErr w:type="spellEnd"/>
      <w:r w:rsidRPr="003E6A0B">
        <w:t xml:space="preserve"> </w:t>
      </w:r>
      <w:proofErr w:type="spellStart"/>
      <w:r w:rsidRPr="003E6A0B">
        <w:t>liệu</w:t>
      </w:r>
      <w:proofErr w:type="spellEnd"/>
      <w:r w:rsidRPr="003E6A0B">
        <w:t xml:space="preserve"> </w:t>
      </w:r>
      <w:proofErr w:type="spellStart"/>
      <w:r w:rsidRPr="003E6A0B">
        <w:t>chính</w:t>
      </w:r>
      <w:proofErr w:type="spellEnd"/>
      <w:r w:rsidRPr="003E6A0B">
        <w:t xml:space="preserve"> </w:t>
      </w:r>
      <w:proofErr w:type="spellStart"/>
      <w:r w:rsidRPr="003E6A0B">
        <w:t>để</w:t>
      </w:r>
      <w:proofErr w:type="spellEnd"/>
      <w:r w:rsidRPr="003E6A0B">
        <w:t xml:space="preserve"> </w:t>
      </w:r>
      <w:proofErr w:type="spellStart"/>
      <w:r w:rsidRPr="003E6A0B">
        <w:t>tính</w:t>
      </w:r>
      <w:proofErr w:type="spellEnd"/>
      <w:r w:rsidRPr="003E6A0B">
        <w:t xml:space="preserve"> variance.</w:t>
      </w:r>
    </w:p>
    <w:p w14:paraId="6EF7CC32" w14:textId="60E5B0A4" w:rsidR="003E6A0B" w:rsidRPr="003E6A0B" w:rsidRDefault="003E6A0B" w:rsidP="003E6A0B"/>
    <w:p w14:paraId="33618C95" w14:textId="66B67E62" w:rsidR="003E6A0B" w:rsidRPr="003E6A0B" w:rsidRDefault="003E6A0B" w:rsidP="003E6A0B">
      <w:r w:rsidRPr="003E6A0B">
        <w:rPr>
          <w:b/>
          <w:bCs/>
        </w:rPr>
        <w:t xml:space="preserve"> AWS SNS / </w:t>
      </w:r>
      <w:proofErr w:type="spellStart"/>
      <w:r w:rsidRPr="003E6A0B">
        <w:rPr>
          <w:b/>
          <w:bCs/>
        </w:rPr>
        <w:t>EventBridge</w:t>
      </w:r>
      <w:proofErr w:type="spellEnd"/>
      <w:r w:rsidRPr="003E6A0B">
        <w:rPr>
          <w:b/>
          <w:bCs/>
        </w:rPr>
        <w:t>:</w:t>
      </w:r>
    </w:p>
    <w:p w14:paraId="405AF1B1" w14:textId="77777777" w:rsidR="003E6A0B" w:rsidRPr="003E6A0B" w:rsidRDefault="003E6A0B" w:rsidP="003E6A0B">
      <w:pPr>
        <w:numPr>
          <w:ilvl w:val="0"/>
          <w:numId w:val="33"/>
        </w:numPr>
      </w:pPr>
      <w:proofErr w:type="spellStart"/>
      <w:r w:rsidRPr="003E6A0B">
        <w:t>Nhận</w:t>
      </w:r>
      <w:proofErr w:type="spellEnd"/>
      <w:r w:rsidRPr="003E6A0B">
        <w:t xml:space="preserve"> </w:t>
      </w:r>
      <w:proofErr w:type="spellStart"/>
      <w:r w:rsidRPr="003E6A0B">
        <w:t>thông</w:t>
      </w:r>
      <w:proofErr w:type="spellEnd"/>
      <w:r w:rsidRPr="003E6A0B">
        <w:t xml:space="preserve"> </w:t>
      </w:r>
      <w:proofErr w:type="spellStart"/>
      <w:r w:rsidRPr="003E6A0B">
        <w:t>báo</w:t>
      </w:r>
      <w:proofErr w:type="spellEnd"/>
      <w:r w:rsidRPr="003E6A0B">
        <w:t xml:space="preserve"> </w:t>
      </w:r>
      <w:proofErr w:type="spellStart"/>
      <w:r w:rsidRPr="003E6A0B">
        <w:t>từ</w:t>
      </w:r>
      <w:proofErr w:type="spellEnd"/>
      <w:r w:rsidRPr="003E6A0B">
        <w:t xml:space="preserve"> AWS Budgets</w:t>
      </w:r>
    </w:p>
    <w:p w14:paraId="7BF6EAAA" w14:textId="77777777" w:rsidR="003E6A0B" w:rsidRPr="003E6A0B" w:rsidRDefault="003E6A0B" w:rsidP="003E6A0B">
      <w:pPr>
        <w:numPr>
          <w:ilvl w:val="0"/>
          <w:numId w:val="33"/>
        </w:numPr>
      </w:pPr>
      <w:proofErr w:type="spellStart"/>
      <w:r w:rsidRPr="003E6A0B">
        <w:t>Kích</w:t>
      </w:r>
      <w:proofErr w:type="spellEnd"/>
      <w:r w:rsidRPr="003E6A0B">
        <w:t xml:space="preserve"> </w:t>
      </w:r>
      <w:proofErr w:type="spellStart"/>
      <w:r w:rsidRPr="003E6A0B">
        <w:t>hoạt</w:t>
      </w:r>
      <w:proofErr w:type="spellEnd"/>
      <w:r w:rsidRPr="003E6A0B">
        <w:t xml:space="preserve"> Lambda Automation</w:t>
      </w:r>
    </w:p>
    <w:p w14:paraId="4A957404" w14:textId="77777777" w:rsidR="003E6A0B" w:rsidRPr="003E6A0B" w:rsidRDefault="003E6A0B" w:rsidP="003E6A0B">
      <w:r w:rsidRPr="003E6A0B">
        <w:rPr>
          <w:i/>
          <w:iCs/>
        </w:rPr>
        <w:t>Justification:</w:t>
      </w:r>
      <w:r w:rsidRPr="003E6A0B">
        <w:t xml:space="preserve"> Event-driven, </w:t>
      </w:r>
      <w:proofErr w:type="spellStart"/>
      <w:r w:rsidRPr="003E6A0B">
        <w:t>đơn</w:t>
      </w:r>
      <w:proofErr w:type="spellEnd"/>
      <w:r w:rsidRPr="003E6A0B">
        <w:t xml:space="preserve"> </w:t>
      </w:r>
      <w:proofErr w:type="spellStart"/>
      <w:r w:rsidRPr="003E6A0B">
        <w:t>giản</w:t>
      </w:r>
      <w:proofErr w:type="spellEnd"/>
      <w:r w:rsidRPr="003E6A0B">
        <w:t>, serverless.</w:t>
      </w:r>
    </w:p>
    <w:p w14:paraId="6290ABD2" w14:textId="021B6AA5" w:rsidR="003E6A0B" w:rsidRPr="003E6A0B" w:rsidRDefault="003E6A0B" w:rsidP="003E6A0B"/>
    <w:p w14:paraId="631C867B" w14:textId="70D6E4C6" w:rsidR="003E6A0B" w:rsidRPr="003E6A0B" w:rsidRDefault="003E6A0B" w:rsidP="003E6A0B">
      <w:r w:rsidRPr="003E6A0B">
        <w:rPr>
          <w:b/>
          <w:bCs/>
        </w:rPr>
        <w:t xml:space="preserve"> AWS Lambda:</w:t>
      </w:r>
    </w:p>
    <w:p w14:paraId="58600BCD" w14:textId="77777777" w:rsidR="003E6A0B" w:rsidRPr="003E6A0B" w:rsidRDefault="003E6A0B" w:rsidP="003E6A0B">
      <w:pPr>
        <w:numPr>
          <w:ilvl w:val="0"/>
          <w:numId w:val="34"/>
        </w:numPr>
      </w:pPr>
      <w:proofErr w:type="spellStart"/>
      <w:r w:rsidRPr="003E6A0B">
        <w:t>Xử</w:t>
      </w:r>
      <w:proofErr w:type="spellEnd"/>
      <w:r w:rsidRPr="003E6A0B">
        <w:t xml:space="preserve"> </w:t>
      </w:r>
      <w:proofErr w:type="spellStart"/>
      <w:r w:rsidRPr="003E6A0B">
        <w:t>lý</w:t>
      </w:r>
      <w:proofErr w:type="spellEnd"/>
      <w:r w:rsidRPr="003E6A0B">
        <w:t xml:space="preserve"> </w:t>
      </w:r>
      <w:proofErr w:type="spellStart"/>
      <w:r w:rsidRPr="003E6A0B">
        <w:t>sự</w:t>
      </w:r>
      <w:proofErr w:type="spellEnd"/>
      <w:r w:rsidRPr="003E6A0B">
        <w:t xml:space="preserve"> </w:t>
      </w:r>
      <w:proofErr w:type="spellStart"/>
      <w:r w:rsidRPr="003E6A0B">
        <w:t>kiện</w:t>
      </w:r>
      <w:proofErr w:type="spellEnd"/>
      <w:r w:rsidRPr="003E6A0B">
        <w:t xml:space="preserve"> </w:t>
      </w:r>
      <w:proofErr w:type="spellStart"/>
      <w:r w:rsidRPr="003E6A0B">
        <w:t>cảnh</w:t>
      </w:r>
      <w:proofErr w:type="spellEnd"/>
      <w:r w:rsidRPr="003E6A0B">
        <w:t xml:space="preserve"> </w:t>
      </w:r>
      <w:proofErr w:type="spellStart"/>
      <w:r w:rsidRPr="003E6A0B">
        <w:t>báo</w:t>
      </w:r>
      <w:proofErr w:type="spellEnd"/>
    </w:p>
    <w:p w14:paraId="77B19F9F" w14:textId="77777777" w:rsidR="003E6A0B" w:rsidRPr="003E6A0B" w:rsidRDefault="003E6A0B" w:rsidP="003E6A0B">
      <w:pPr>
        <w:numPr>
          <w:ilvl w:val="0"/>
          <w:numId w:val="34"/>
        </w:numPr>
      </w:pPr>
      <w:proofErr w:type="spellStart"/>
      <w:r w:rsidRPr="003E6A0B">
        <w:lastRenderedPageBreak/>
        <w:t>Kiểm</w:t>
      </w:r>
      <w:proofErr w:type="spellEnd"/>
      <w:r w:rsidRPr="003E6A0B">
        <w:t xml:space="preserve"> </w:t>
      </w:r>
      <w:proofErr w:type="spellStart"/>
      <w:r w:rsidRPr="003E6A0B">
        <w:t>tra</w:t>
      </w:r>
      <w:proofErr w:type="spellEnd"/>
      <w:r w:rsidRPr="003E6A0B">
        <w:t xml:space="preserve"> policy </w:t>
      </w:r>
      <w:proofErr w:type="spellStart"/>
      <w:r w:rsidRPr="003E6A0B">
        <w:t>tự</w:t>
      </w:r>
      <w:proofErr w:type="spellEnd"/>
      <w:r w:rsidRPr="003E6A0B">
        <w:t xml:space="preserve"> </w:t>
      </w:r>
      <w:proofErr w:type="spellStart"/>
      <w:r w:rsidRPr="003E6A0B">
        <w:t>động</w:t>
      </w:r>
      <w:proofErr w:type="spellEnd"/>
    </w:p>
    <w:p w14:paraId="74458308" w14:textId="77777777" w:rsidR="003E6A0B" w:rsidRPr="003E6A0B" w:rsidRDefault="003E6A0B" w:rsidP="003E6A0B">
      <w:pPr>
        <w:numPr>
          <w:ilvl w:val="0"/>
          <w:numId w:val="34"/>
        </w:numPr>
      </w:pPr>
      <w:proofErr w:type="spellStart"/>
      <w:r w:rsidRPr="003E6A0B">
        <w:t>Thực</w:t>
      </w:r>
      <w:proofErr w:type="spellEnd"/>
      <w:r w:rsidRPr="003E6A0B">
        <w:t xml:space="preserve"> </w:t>
      </w:r>
      <w:proofErr w:type="spellStart"/>
      <w:r w:rsidRPr="003E6A0B">
        <w:t>hiện</w:t>
      </w:r>
      <w:proofErr w:type="spellEnd"/>
      <w:r w:rsidRPr="003E6A0B">
        <w:t xml:space="preserve"> auto-cutoff </w:t>
      </w:r>
      <w:proofErr w:type="spellStart"/>
      <w:r w:rsidRPr="003E6A0B">
        <w:t>hoặc</w:t>
      </w:r>
      <w:proofErr w:type="spellEnd"/>
      <w:r w:rsidRPr="003E6A0B">
        <w:t xml:space="preserve"> escalate</w:t>
      </w:r>
    </w:p>
    <w:p w14:paraId="29C0B5E1" w14:textId="77777777" w:rsidR="003E6A0B" w:rsidRPr="003E6A0B" w:rsidRDefault="003E6A0B" w:rsidP="003E6A0B">
      <w:r w:rsidRPr="003E6A0B">
        <w:rPr>
          <w:i/>
          <w:iCs/>
        </w:rPr>
        <w:t>Justification:</w:t>
      </w:r>
      <w:r w:rsidRPr="003E6A0B">
        <w:t xml:space="preserve"> </w:t>
      </w:r>
      <w:proofErr w:type="spellStart"/>
      <w:r w:rsidRPr="003E6A0B">
        <w:t>Không</w:t>
      </w:r>
      <w:proofErr w:type="spellEnd"/>
      <w:r w:rsidRPr="003E6A0B">
        <w:t xml:space="preserve"> </w:t>
      </w:r>
      <w:proofErr w:type="spellStart"/>
      <w:r w:rsidRPr="003E6A0B">
        <w:t>cần</w:t>
      </w:r>
      <w:proofErr w:type="spellEnd"/>
      <w:r w:rsidRPr="003E6A0B">
        <w:t xml:space="preserve"> server, </w:t>
      </w:r>
      <w:proofErr w:type="spellStart"/>
      <w:r w:rsidRPr="003E6A0B">
        <w:t>tiết</w:t>
      </w:r>
      <w:proofErr w:type="spellEnd"/>
      <w:r w:rsidRPr="003E6A0B">
        <w:t xml:space="preserve"> </w:t>
      </w:r>
      <w:proofErr w:type="spellStart"/>
      <w:r w:rsidRPr="003E6A0B">
        <w:t>kiệm</w:t>
      </w:r>
      <w:proofErr w:type="spellEnd"/>
      <w:r w:rsidRPr="003E6A0B">
        <w:t xml:space="preserve"> chi </w:t>
      </w:r>
      <w:proofErr w:type="spellStart"/>
      <w:r w:rsidRPr="003E6A0B">
        <w:t>phí</w:t>
      </w:r>
      <w:proofErr w:type="spellEnd"/>
      <w:r w:rsidRPr="003E6A0B">
        <w:t xml:space="preserve">, </w:t>
      </w:r>
      <w:proofErr w:type="spellStart"/>
      <w:r w:rsidRPr="003E6A0B">
        <w:t>dễ</w:t>
      </w:r>
      <w:proofErr w:type="spellEnd"/>
      <w:r w:rsidRPr="003E6A0B">
        <w:t xml:space="preserve"> </w:t>
      </w:r>
      <w:proofErr w:type="spellStart"/>
      <w:r w:rsidRPr="003E6A0B">
        <w:t>bảo</w:t>
      </w:r>
      <w:proofErr w:type="spellEnd"/>
      <w:r w:rsidRPr="003E6A0B">
        <w:t xml:space="preserve"> </w:t>
      </w:r>
      <w:proofErr w:type="spellStart"/>
      <w:r w:rsidRPr="003E6A0B">
        <w:t>trì</w:t>
      </w:r>
      <w:proofErr w:type="spellEnd"/>
      <w:r w:rsidRPr="003E6A0B">
        <w:t>.</w:t>
      </w:r>
    </w:p>
    <w:p w14:paraId="610E48D6" w14:textId="7F137FE8" w:rsidR="003E6A0B" w:rsidRPr="003E6A0B" w:rsidRDefault="003E6A0B" w:rsidP="003E6A0B"/>
    <w:p w14:paraId="7C0D1A3F" w14:textId="2A1EE17E" w:rsidR="003E6A0B" w:rsidRPr="003E6A0B" w:rsidRDefault="003E6A0B" w:rsidP="003E6A0B">
      <w:r w:rsidRPr="003E6A0B">
        <w:rPr>
          <w:b/>
          <w:bCs/>
        </w:rPr>
        <w:t xml:space="preserve"> AWS DynamoDB:</w:t>
      </w:r>
    </w:p>
    <w:p w14:paraId="1DB4E14B" w14:textId="77777777" w:rsidR="003E6A0B" w:rsidRPr="003E6A0B" w:rsidRDefault="003E6A0B" w:rsidP="003E6A0B">
      <w:pPr>
        <w:numPr>
          <w:ilvl w:val="0"/>
          <w:numId w:val="35"/>
        </w:numPr>
      </w:pPr>
      <w:r w:rsidRPr="003E6A0B">
        <w:t xml:space="preserve">Lưu </w:t>
      </w:r>
      <w:proofErr w:type="spellStart"/>
      <w:r w:rsidRPr="003E6A0B">
        <w:t>dữ</w:t>
      </w:r>
      <w:proofErr w:type="spellEnd"/>
      <w:r w:rsidRPr="003E6A0B">
        <w:t xml:space="preserve"> </w:t>
      </w:r>
      <w:proofErr w:type="spellStart"/>
      <w:r w:rsidRPr="003E6A0B">
        <w:t>liệu</w:t>
      </w:r>
      <w:proofErr w:type="spellEnd"/>
      <w:r w:rsidRPr="003E6A0B">
        <w:t xml:space="preserve"> </w:t>
      </w:r>
      <w:proofErr w:type="spellStart"/>
      <w:r w:rsidRPr="003E6A0B">
        <w:t>ngân</w:t>
      </w:r>
      <w:proofErr w:type="spellEnd"/>
      <w:r w:rsidRPr="003E6A0B">
        <w:t xml:space="preserve"> </w:t>
      </w:r>
      <w:proofErr w:type="spellStart"/>
      <w:r w:rsidRPr="003E6A0B">
        <w:t>sách</w:t>
      </w:r>
      <w:proofErr w:type="spellEnd"/>
      <w:r w:rsidRPr="003E6A0B">
        <w:t xml:space="preserve"> </w:t>
      </w:r>
      <w:proofErr w:type="spellStart"/>
      <w:r w:rsidRPr="003E6A0B">
        <w:t>kế</w:t>
      </w:r>
      <w:proofErr w:type="spellEnd"/>
      <w:r w:rsidRPr="003E6A0B">
        <w:t xml:space="preserve"> </w:t>
      </w:r>
      <w:proofErr w:type="spellStart"/>
      <w:r w:rsidRPr="003E6A0B">
        <w:t>hoạch</w:t>
      </w:r>
      <w:proofErr w:type="spellEnd"/>
    </w:p>
    <w:p w14:paraId="3F33BE35" w14:textId="77777777" w:rsidR="003E6A0B" w:rsidRPr="003E6A0B" w:rsidRDefault="003E6A0B" w:rsidP="003E6A0B">
      <w:pPr>
        <w:numPr>
          <w:ilvl w:val="0"/>
          <w:numId w:val="35"/>
        </w:numPr>
      </w:pPr>
      <w:r w:rsidRPr="003E6A0B">
        <w:t xml:space="preserve">Store </w:t>
      </w:r>
      <w:proofErr w:type="spellStart"/>
      <w:r w:rsidRPr="003E6A0B">
        <w:t>kết</w:t>
      </w:r>
      <w:proofErr w:type="spellEnd"/>
      <w:r w:rsidRPr="003E6A0B">
        <w:t xml:space="preserve"> </w:t>
      </w:r>
      <w:proofErr w:type="spellStart"/>
      <w:r w:rsidRPr="003E6A0B">
        <w:t>quả</w:t>
      </w:r>
      <w:proofErr w:type="spellEnd"/>
      <w:r w:rsidRPr="003E6A0B">
        <w:t xml:space="preserve"> variance analysis</w:t>
      </w:r>
    </w:p>
    <w:p w14:paraId="3F14C76D" w14:textId="77777777" w:rsidR="003E6A0B" w:rsidRPr="003E6A0B" w:rsidRDefault="003E6A0B" w:rsidP="003E6A0B">
      <w:r w:rsidRPr="003E6A0B">
        <w:rPr>
          <w:i/>
          <w:iCs/>
        </w:rPr>
        <w:t>Justification:</w:t>
      </w:r>
      <w:r w:rsidRPr="003E6A0B">
        <w:t xml:space="preserve"> NoSQL, scale </w:t>
      </w:r>
      <w:proofErr w:type="spellStart"/>
      <w:r w:rsidRPr="003E6A0B">
        <w:t>tốt</w:t>
      </w:r>
      <w:proofErr w:type="spellEnd"/>
      <w:r w:rsidRPr="003E6A0B">
        <w:t xml:space="preserve">, chi </w:t>
      </w:r>
      <w:proofErr w:type="spellStart"/>
      <w:r w:rsidRPr="003E6A0B">
        <w:t>phí</w:t>
      </w:r>
      <w:proofErr w:type="spellEnd"/>
      <w:r w:rsidRPr="003E6A0B">
        <w:t xml:space="preserve"> </w:t>
      </w:r>
      <w:proofErr w:type="spellStart"/>
      <w:r w:rsidRPr="003E6A0B">
        <w:t>thấp</w:t>
      </w:r>
      <w:proofErr w:type="spellEnd"/>
      <w:r w:rsidRPr="003E6A0B">
        <w:t xml:space="preserve">, </w:t>
      </w:r>
      <w:proofErr w:type="spellStart"/>
      <w:r w:rsidRPr="003E6A0B">
        <w:t>dễ</w:t>
      </w:r>
      <w:proofErr w:type="spellEnd"/>
      <w:r w:rsidRPr="003E6A0B">
        <w:t xml:space="preserve"> </w:t>
      </w:r>
      <w:proofErr w:type="spellStart"/>
      <w:r w:rsidRPr="003E6A0B">
        <w:t>tích</w:t>
      </w:r>
      <w:proofErr w:type="spellEnd"/>
      <w:r w:rsidRPr="003E6A0B">
        <w:t xml:space="preserve"> </w:t>
      </w:r>
      <w:proofErr w:type="spellStart"/>
      <w:r w:rsidRPr="003E6A0B">
        <w:t>hợp</w:t>
      </w:r>
      <w:proofErr w:type="spellEnd"/>
      <w:r w:rsidRPr="003E6A0B">
        <w:t xml:space="preserve"> Lambda.</w:t>
      </w:r>
    </w:p>
    <w:p w14:paraId="1B338814" w14:textId="7DBD5C23" w:rsidR="003E6A0B" w:rsidRPr="003E6A0B" w:rsidRDefault="003E6A0B" w:rsidP="003E6A0B"/>
    <w:p w14:paraId="22F814D3" w14:textId="6484A1D9" w:rsidR="003E6A0B" w:rsidRPr="003E6A0B" w:rsidRDefault="003E6A0B" w:rsidP="003E6A0B">
      <w:r w:rsidRPr="003E6A0B">
        <w:rPr>
          <w:b/>
          <w:bCs/>
        </w:rPr>
        <w:t xml:space="preserve"> AWS </w:t>
      </w:r>
      <w:proofErr w:type="spellStart"/>
      <w:r w:rsidRPr="003E6A0B">
        <w:rPr>
          <w:b/>
          <w:bCs/>
        </w:rPr>
        <w:t>QuickSight</w:t>
      </w:r>
      <w:proofErr w:type="spellEnd"/>
      <w:r w:rsidRPr="003E6A0B">
        <w:rPr>
          <w:b/>
          <w:bCs/>
        </w:rPr>
        <w:t>:</w:t>
      </w:r>
    </w:p>
    <w:p w14:paraId="2243A6EA" w14:textId="77777777" w:rsidR="003E6A0B" w:rsidRPr="003E6A0B" w:rsidRDefault="003E6A0B" w:rsidP="003E6A0B">
      <w:pPr>
        <w:numPr>
          <w:ilvl w:val="0"/>
          <w:numId w:val="36"/>
        </w:numPr>
      </w:pPr>
      <w:proofErr w:type="spellStart"/>
      <w:r w:rsidRPr="003E6A0B">
        <w:t>Xây</w:t>
      </w:r>
      <w:proofErr w:type="spellEnd"/>
      <w:r w:rsidRPr="003E6A0B">
        <w:t xml:space="preserve"> dashboard </w:t>
      </w:r>
      <w:proofErr w:type="spellStart"/>
      <w:r w:rsidRPr="003E6A0B">
        <w:t>realtime</w:t>
      </w:r>
      <w:proofErr w:type="spellEnd"/>
    </w:p>
    <w:p w14:paraId="186724B2" w14:textId="77777777" w:rsidR="003E6A0B" w:rsidRPr="003E6A0B" w:rsidRDefault="003E6A0B" w:rsidP="003E6A0B">
      <w:pPr>
        <w:numPr>
          <w:ilvl w:val="0"/>
          <w:numId w:val="36"/>
        </w:numPr>
      </w:pPr>
      <w:r w:rsidRPr="003E6A0B">
        <w:t>User-level access control</w:t>
      </w:r>
    </w:p>
    <w:p w14:paraId="47F7714B" w14:textId="77777777" w:rsidR="003E6A0B" w:rsidRPr="003E6A0B" w:rsidRDefault="003E6A0B" w:rsidP="003E6A0B">
      <w:r w:rsidRPr="003E6A0B">
        <w:rPr>
          <w:i/>
          <w:iCs/>
        </w:rPr>
        <w:t>Justification:</w:t>
      </w:r>
      <w:r w:rsidRPr="003E6A0B">
        <w:t xml:space="preserve"> Visualization native AWS, </w:t>
      </w:r>
      <w:proofErr w:type="spellStart"/>
      <w:r w:rsidRPr="003E6A0B">
        <w:t>không</w:t>
      </w:r>
      <w:proofErr w:type="spellEnd"/>
      <w:r w:rsidRPr="003E6A0B">
        <w:t xml:space="preserve"> </w:t>
      </w:r>
      <w:proofErr w:type="spellStart"/>
      <w:r w:rsidRPr="003E6A0B">
        <w:t>cần</w:t>
      </w:r>
      <w:proofErr w:type="spellEnd"/>
      <w:r w:rsidRPr="003E6A0B">
        <w:t xml:space="preserve"> self-host BI.</w:t>
      </w:r>
    </w:p>
    <w:p w14:paraId="7AC21FA9" w14:textId="4F41FAD7" w:rsidR="003E6A0B" w:rsidRPr="003E6A0B" w:rsidRDefault="003E6A0B" w:rsidP="003E6A0B"/>
    <w:p w14:paraId="0445994C" w14:textId="3140F15C" w:rsidR="003E6A0B" w:rsidRPr="003E6A0B" w:rsidRDefault="003E6A0B" w:rsidP="003E6A0B">
      <w:r w:rsidRPr="003E6A0B">
        <w:rPr>
          <w:b/>
          <w:bCs/>
        </w:rPr>
        <w:t xml:space="preserve"> IAM &amp; KMS:</w:t>
      </w:r>
    </w:p>
    <w:p w14:paraId="7D16B8AB" w14:textId="77777777" w:rsidR="003E6A0B" w:rsidRPr="003E6A0B" w:rsidRDefault="003E6A0B" w:rsidP="003E6A0B">
      <w:pPr>
        <w:numPr>
          <w:ilvl w:val="0"/>
          <w:numId w:val="37"/>
        </w:numPr>
      </w:pPr>
      <w:r w:rsidRPr="003E6A0B">
        <w:t xml:space="preserve">Quản </w:t>
      </w:r>
      <w:proofErr w:type="spellStart"/>
      <w:r w:rsidRPr="003E6A0B">
        <w:t>lý</w:t>
      </w:r>
      <w:proofErr w:type="spellEnd"/>
      <w:r w:rsidRPr="003E6A0B">
        <w:t xml:space="preserve"> </w:t>
      </w:r>
      <w:proofErr w:type="spellStart"/>
      <w:r w:rsidRPr="003E6A0B">
        <w:t>truy</w:t>
      </w:r>
      <w:proofErr w:type="spellEnd"/>
      <w:r w:rsidRPr="003E6A0B">
        <w:t xml:space="preserve"> </w:t>
      </w:r>
      <w:proofErr w:type="spellStart"/>
      <w:r w:rsidRPr="003E6A0B">
        <w:t>cập</w:t>
      </w:r>
      <w:proofErr w:type="spellEnd"/>
      <w:r w:rsidRPr="003E6A0B">
        <w:t xml:space="preserve"> </w:t>
      </w:r>
      <w:proofErr w:type="spellStart"/>
      <w:r w:rsidRPr="003E6A0B">
        <w:t>và</w:t>
      </w:r>
      <w:proofErr w:type="spellEnd"/>
      <w:r w:rsidRPr="003E6A0B">
        <w:t xml:space="preserve"> </w:t>
      </w:r>
      <w:proofErr w:type="spellStart"/>
      <w:r w:rsidRPr="003E6A0B">
        <w:t>mã</w:t>
      </w:r>
      <w:proofErr w:type="spellEnd"/>
      <w:r w:rsidRPr="003E6A0B">
        <w:t xml:space="preserve"> </w:t>
      </w:r>
      <w:proofErr w:type="spellStart"/>
      <w:r w:rsidRPr="003E6A0B">
        <w:t>hóa</w:t>
      </w:r>
      <w:proofErr w:type="spellEnd"/>
      <w:r w:rsidRPr="003E6A0B">
        <w:t xml:space="preserve"> </w:t>
      </w:r>
      <w:proofErr w:type="spellStart"/>
      <w:r w:rsidRPr="003E6A0B">
        <w:t>dữ</w:t>
      </w:r>
      <w:proofErr w:type="spellEnd"/>
      <w:r w:rsidRPr="003E6A0B">
        <w:t xml:space="preserve"> </w:t>
      </w:r>
      <w:proofErr w:type="spellStart"/>
      <w:r w:rsidRPr="003E6A0B">
        <w:t>liệu</w:t>
      </w:r>
      <w:proofErr w:type="spellEnd"/>
    </w:p>
    <w:p w14:paraId="6BB783EF" w14:textId="77777777" w:rsidR="003E6A0B" w:rsidRPr="003E6A0B" w:rsidRDefault="003E6A0B" w:rsidP="003E6A0B">
      <w:r w:rsidRPr="003E6A0B">
        <w:rPr>
          <w:i/>
          <w:iCs/>
        </w:rPr>
        <w:t>Justification:</w:t>
      </w:r>
      <w:r w:rsidRPr="003E6A0B">
        <w:t xml:space="preserve"> </w:t>
      </w:r>
      <w:proofErr w:type="spellStart"/>
      <w:r w:rsidRPr="003E6A0B">
        <w:t>Đáp</w:t>
      </w:r>
      <w:proofErr w:type="spellEnd"/>
      <w:r w:rsidRPr="003E6A0B">
        <w:t xml:space="preserve"> </w:t>
      </w:r>
      <w:proofErr w:type="spellStart"/>
      <w:r w:rsidRPr="003E6A0B">
        <w:t>ứng</w:t>
      </w:r>
      <w:proofErr w:type="spellEnd"/>
      <w:r w:rsidRPr="003E6A0B">
        <w:t xml:space="preserve"> </w:t>
      </w:r>
      <w:proofErr w:type="spellStart"/>
      <w:r w:rsidRPr="003E6A0B">
        <w:t>yêu</w:t>
      </w:r>
      <w:proofErr w:type="spellEnd"/>
      <w:r w:rsidRPr="003E6A0B">
        <w:t xml:space="preserve"> </w:t>
      </w:r>
      <w:proofErr w:type="spellStart"/>
      <w:r w:rsidRPr="003E6A0B">
        <w:t>cầu</w:t>
      </w:r>
      <w:proofErr w:type="spellEnd"/>
      <w:r w:rsidRPr="003E6A0B">
        <w:t xml:space="preserve"> </w:t>
      </w:r>
      <w:proofErr w:type="spellStart"/>
      <w:r w:rsidRPr="003E6A0B">
        <w:t>bảo</w:t>
      </w:r>
      <w:proofErr w:type="spellEnd"/>
      <w:r w:rsidRPr="003E6A0B">
        <w:t xml:space="preserve"> </w:t>
      </w:r>
      <w:proofErr w:type="spellStart"/>
      <w:r w:rsidRPr="003E6A0B">
        <w:t>mật</w:t>
      </w:r>
      <w:proofErr w:type="spellEnd"/>
      <w:r w:rsidRPr="003E6A0B">
        <w:t xml:space="preserve"> </w:t>
      </w:r>
      <w:proofErr w:type="spellStart"/>
      <w:r w:rsidRPr="003E6A0B">
        <w:t>và</w:t>
      </w:r>
      <w:proofErr w:type="spellEnd"/>
      <w:r w:rsidRPr="003E6A0B">
        <w:t xml:space="preserve"> compliance.</w:t>
      </w:r>
    </w:p>
    <w:p w14:paraId="7A4D65ED" w14:textId="23781570" w:rsidR="003E6A0B" w:rsidRPr="003E6A0B" w:rsidRDefault="003E6A0B" w:rsidP="003E6A0B"/>
    <w:p w14:paraId="064C29EA" w14:textId="77777777" w:rsidR="003E6A0B" w:rsidRPr="003E6A0B" w:rsidRDefault="003E6A0B" w:rsidP="00457D16">
      <w:pPr>
        <w:pStyle w:val="Heading2"/>
        <w:rPr>
          <w:b w:val="0"/>
          <w:bCs/>
        </w:rPr>
      </w:pPr>
      <w:bookmarkStart w:id="9" w:name="_Toc203055129"/>
      <w:r w:rsidRPr="003E6A0B">
        <w:rPr>
          <w:bCs/>
        </w:rPr>
        <w:t>2.3 Component Interactions and Data Flow</w:t>
      </w:r>
      <w:bookmarkEnd w:id="9"/>
    </w:p>
    <w:p w14:paraId="32F0B061" w14:textId="50DB3A4F" w:rsidR="003E6A0B" w:rsidRPr="003E6A0B" w:rsidRDefault="003E6A0B" w:rsidP="003E6A0B">
      <w:r w:rsidRPr="003E6A0B">
        <w:t xml:space="preserve"> </w:t>
      </w:r>
      <w:r w:rsidRPr="003E6A0B">
        <w:rPr>
          <w:b/>
          <w:bCs/>
        </w:rPr>
        <w:t>Step 1 – Budget Definition &amp; Forecasting</w:t>
      </w:r>
    </w:p>
    <w:p w14:paraId="56AB3FD2" w14:textId="77777777" w:rsidR="003E6A0B" w:rsidRPr="003E6A0B" w:rsidRDefault="003E6A0B" w:rsidP="003E6A0B">
      <w:pPr>
        <w:numPr>
          <w:ilvl w:val="0"/>
          <w:numId w:val="38"/>
        </w:numPr>
      </w:pPr>
      <w:r w:rsidRPr="003E6A0B">
        <w:t xml:space="preserve">Finance Team </w:t>
      </w:r>
      <w:proofErr w:type="spellStart"/>
      <w:r w:rsidRPr="003E6A0B">
        <w:t>tạo</w:t>
      </w:r>
      <w:proofErr w:type="spellEnd"/>
      <w:r w:rsidRPr="003E6A0B">
        <w:t xml:space="preserve"> </w:t>
      </w:r>
      <w:proofErr w:type="spellStart"/>
      <w:r w:rsidRPr="003E6A0B">
        <w:t>ngân</w:t>
      </w:r>
      <w:proofErr w:type="spellEnd"/>
      <w:r w:rsidRPr="003E6A0B">
        <w:t xml:space="preserve"> </w:t>
      </w:r>
      <w:proofErr w:type="spellStart"/>
      <w:r w:rsidRPr="003E6A0B">
        <w:t>sách</w:t>
      </w:r>
      <w:proofErr w:type="spellEnd"/>
      <w:r w:rsidRPr="003E6A0B">
        <w:t xml:space="preserve"> </w:t>
      </w:r>
      <w:proofErr w:type="spellStart"/>
      <w:r w:rsidRPr="003E6A0B">
        <w:t>trên</w:t>
      </w:r>
      <w:proofErr w:type="spellEnd"/>
      <w:r w:rsidRPr="003E6A0B">
        <w:t xml:space="preserve"> AWS Budgets.</w:t>
      </w:r>
    </w:p>
    <w:p w14:paraId="02BC392E" w14:textId="77777777" w:rsidR="003E6A0B" w:rsidRPr="003E6A0B" w:rsidRDefault="003E6A0B" w:rsidP="003E6A0B">
      <w:pPr>
        <w:numPr>
          <w:ilvl w:val="0"/>
          <w:numId w:val="38"/>
        </w:numPr>
      </w:pPr>
      <w:r w:rsidRPr="003E6A0B">
        <w:t xml:space="preserve">AWS Budgets </w:t>
      </w:r>
      <w:proofErr w:type="spellStart"/>
      <w:r w:rsidRPr="003E6A0B">
        <w:t>tự</w:t>
      </w:r>
      <w:proofErr w:type="spellEnd"/>
      <w:r w:rsidRPr="003E6A0B">
        <w:t xml:space="preserve"> </w:t>
      </w:r>
      <w:proofErr w:type="spellStart"/>
      <w:r w:rsidRPr="003E6A0B">
        <w:t>động</w:t>
      </w:r>
      <w:proofErr w:type="spellEnd"/>
      <w:r w:rsidRPr="003E6A0B">
        <w:t xml:space="preserve"> </w:t>
      </w:r>
      <w:proofErr w:type="spellStart"/>
      <w:r w:rsidRPr="003E6A0B">
        <w:t>theo</w:t>
      </w:r>
      <w:proofErr w:type="spellEnd"/>
      <w:r w:rsidRPr="003E6A0B">
        <w:t xml:space="preserve"> </w:t>
      </w:r>
      <w:proofErr w:type="spellStart"/>
      <w:r w:rsidRPr="003E6A0B">
        <w:t>dõi</w:t>
      </w:r>
      <w:proofErr w:type="spellEnd"/>
      <w:r w:rsidRPr="003E6A0B">
        <w:t xml:space="preserve"> chi </w:t>
      </w:r>
      <w:proofErr w:type="spellStart"/>
      <w:r w:rsidRPr="003E6A0B">
        <w:t>phí</w:t>
      </w:r>
      <w:proofErr w:type="spellEnd"/>
      <w:r w:rsidRPr="003E6A0B">
        <w:t xml:space="preserve"> </w:t>
      </w:r>
      <w:proofErr w:type="spellStart"/>
      <w:r w:rsidRPr="003E6A0B">
        <w:t>và</w:t>
      </w:r>
      <w:proofErr w:type="spellEnd"/>
      <w:r w:rsidRPr="003E6A0B">
        <w:t xml:space="preserve"> </w:t>
      </w:r>
      <w:proofErr w:type="spellStart"/>
      <w:r w:rsidRPr="003E6A0B">
        <w:t>tính</w:t>
      </w:r>
      <w:proofErr w:type="spellEnd"/>
      <w:r w:rsidRPr="003E6A0B">
        <w:t xml:space="preserve"> forecast.</w:t>
      </w:r>
    </w:p>
    <w:p w14:paraId="09EA3DAE" w14:textId="0558D3A0" w:rsidR="003E6A0B" w:rsidRPr="003E6A0B" w:rsidRDefault="003E6A0B" w:rsidP="003E6A0B">
      <w:r w:rsidRPr="003E6A0B">
        <w:t xml:space="preserve"> </w:t>
      </w:r>
      <w:r w:rsidRPr="003E6A0B">
        <w:rPr>
          <w:b/>
          <w:bCs/>
        </w:rPr>
        <w:t>Step 2 – Alerting</w:t>
      </w:r>
    </w:p>
    <w:p w14:paraId="7A4CF6E1" w14:textId="77777777" w:rsidR="003E6A0B" w:rsidRPr="003E6A0B" w:rsidRDefault="003E6A0B" w:rsidP="003E6A0B">
      <w:pPr>
        <w:numPr>
          <w:ilvl w:val="0"/>
          <w:numId w:val="39"/>
        </w:numPr>
      </w:pPr>
      <w:r w:rsidRPr="003E6A0B">
        <w:t xml:space="preserve">Khi forecast </w:t>
      </w:r>
      <w:proofErr w:type="spellStart"/>
      <w:r w:rsidRPr="003E6A0B">
        <w:t>vượt</w:t>
      </w:r>
      <w:proofErr w:type="spellEnd"/>
      <w:r w:rsidRPr="003E6A0B">
        <w:t xml:space="preserve"> </w:t>
      </w:r>
      <w:proofErr w:type="spellStart"/>
      <w:r w:rsidRPr="003E6A0B">
        <w:t>ngưỡng</w:t>
      </w:r>
      <w:proofErr w:type="spellEnd"/>
      <w:r w:rsidRPr="003E6A0B">
        <w:t xml:space="preserve"> → AWS Budgets </w:t>
      </w:r>
      <w:proofErr w:type="spellStart"/>
      <w:r w:rsidRPr="003E6A0B">
        <w:t>phát</w:t>
      </w:r>
      <w:proofErr w:type="spellEnd"/>
      <w:r w:rsidRPr="003E6A0B">
        <w:t xml:space="preserve"> SNS Alert.</w:t>
      </w:r>
    </w:p>
    <w:p w14:paraId="75A80F2F" w14:textId="77777777" w:rsidR="003E6A0B" w:rsidRPr="003E6A0B" w:rsidRDefault="003E6A0B" w:rsidP="003E6A0B">
      <w:pPr>
        <w:numPr>
          <w:ilvl w:val="0"/>
          <w:numId w:val="39"/>
        </w:numPr>
      </w:pPr>
      <w:r w:rsidRPr="003E6A0B">
        <w:t xml:space="preserve">SNS </w:t>
      </w:r>
      <w:proofErr w:type="spellStart"/>
      <w:r w:rsidRPr="003E6A0B">
        <w:t>kích</w:t>
      </w:r>
      <w:proofErr w:type="spellEnd"/>
      <w:r w:rsidRPr="003E6A0B">
        <w:t xml:space="preserve"> </w:t>
      </w:r>
      <w:proofErr w:type="spellStart"/>
      <w:r w:rsidRPr="003E6A0B">
        <w:t>hoạt</w:t>
      </w:r>
      <w:proofErr w:type="spellEnd"/>
      <w:r w:rsidRPr="003E6A0B">
        <w:t xml:space="preserve"> Lambda Automation.</w:t>
      </w:r>
    </w:p>
    <w:p w14:paraId="4B5B7FED" w14:textId="3BBB5C52" w:rsidR="003E6A0B" w:rsidRPr="003E6A0B" w:rsidRDefault="003E6A0B" w:rsidP="003E6A0B">
      <w:r w:rsidRPr="003E6A0B">
        <w:t xml:space="preserve"> </w:t>
      </w:r>
      <w:r w:rsidRPr="003E6A0B">
        <w:rPr>
          <w:b/>
          <w:bCs/>
        </w:rPr>
        <w:t>Step 3 – Automation &amp; Controls</w:t>
      </w:r>
    </w:p>
    <w:p w14:paraId="104778B3" w14:textId="77777777" w:rsidR="003E6A0B" w:rsidRPr="003E6A0B" w:rsidRDefault="003E6A0B" w:rsidP="003E6A0B">
      <w:pPr>
        <w:numPr>
          <w:ilvl w:val="0"/>
          <w:numId w:val="40"/>
        </w:numPr>
      </w:pPr>
      <w:r w:rsidRPr="003E6A0B">
        <w:t xml:space="preserve">Lambda </w:t>
      </w:r>
      <w:proofErr w:type="spellStart"/>
      <w:r w:rsidRPr="003E6A0B">
        <w:t>kiểm</w:t>
      </w:r>
      <w:proofErr w:type="spellEnd"/>
      <w:r w:rsidRPr="003E6A0B">
        <w:t xml:space="preserve"> </w:t>
      </w:r>
      <w:proofErr w:type="spellStart"/>
      <w:r w:rsidRPr="003E6A0B">
        <w:t>tra</w:t>
      </w:r>
      <w:proofErr w:type="spellEnd"/>
      <w:r w:rsidRPr="003E6A0B">
        <w:t xml:space="preserve"> policy (</w:t>
      </w:r>
      <w:proofErr w:type="spellStart"/>
      <w:r w:rsidRPr="003E6A0B">
        <w:t>ví</w:t>
      </w:r>
      <w:proofErr w:type="spellEnd"/>
      <w:r w:rsidRPr="003E6A0B">
        <w:t xml:space="preserve"> </w:t>
      </w:r>
      <w:proofErr w:type="spellStart"/>
      <w:r w:rsidRPr="003E6A0B">
        <w:t>dụ</w:t>
      </w:r>
      <w:proofErr w:type="spellEnd"/>
      <w:r w:rsidRPr="003E6A0B">
        <w:t xml:space="preserve">: </w:t>
      </w:r>
      <w:proofErr w:type="spellStart"/>
      <w:r w:rsidRPr="003E6A0B">
        <w:t>tự</w:t>
      </w:r>
      <w:proofErr w:type="spellEnd"/>
      <w:r w:rsidRPr="003E6A0B">
        <w:t xml:space="preserve"> </w:t>
      </w:r>
      <w:proofErr w:type="spellStart"/>
      <w:r w:rsidRPr="003E6A0B">
        <w:t>động</w:t>
      </w:r>
      <w:proofErr w:type="spellEnd"/>
      <w:r w:rsidRPr="003E6A0B">
        <w:t xml:space="preserve"> </w:t>
      </w:r>
      <w:proofErr w:type="spellStart"/>
      <w:r w:rsidRPr="003E6A0B">
        <w:t>dừng</w:t>
      </w:r>
      <w:proofErr w:type="spellEnd"/>
      <w:r w:rsidRPr="003E6A0B">
        <w:t xml:space="preserve"> non-critical resource).</w:t>
      </w:r>
    </w:p>
    <w:p w14:paraId="20EE1716" w14:textId="77777777" w:rsidR="003E6A0B" w:rsidRPr="003E6A0B" w:rsidRDefault="003E6A0B" w:rsidP="003E6A0B">
      <w:pPr>
        <w:numPr>
          <w:ilvl w:val="0"/>
          <w:numId w:val="40"/>
        </w:numPr>
      </w:pPr>
      <w:proofErr w:type="spellStart"/>
      <w:r w:rsidRPr="003E6A0B">
        <w:t>Nếu</w:t>
      </w:r>
      <w:proofErr w:type="spellEnd"/>
      <w:r w:rsidRPr="003E6A0B">
        <w:t xml:space="preserve"> </w:t>
      </w:r>
      <w:proofErr w:type="spellStart"/>
      <w:r w:rsidRPr="003E6A0B">
        <w:t>cần</w:t>
      </w:r>
      <w:proofErr w:type="spellEnd"/>
      <w:r w:rsidRPr="003E6A0B">
        <w:t xml:space="preserve"> </w:t>
      </w:r>
      <w:proofErr w:type="spellStart"/>
      <w:r w:rsidRPr="003E6A0B">
        <w:t>phê</w:t>
      </w:r>
      <w:proofErr w:type="spellEnd"/>
      <w:r w:rsidRPr="003E6A0B">
        <w:t xml:space="preserve"> </w:t>
      </w:r>
      <w:proofErr w:type="spellStart"/>
      <w:r w:rsidRPr="003E6A0B">
        <w:t>duyệt</w:t>
      </w:r>
      <w:proofErr w:type="spellEnd"/>
      <w:r w:rsidRPr="003E6A0B">
        <w:t xml:space="preserve">: </w:t>
      </w:r>
      <w:proofErr w:type="spellStart"/>
      <w:r w:rsidRPr="003E6A0B">
        <w:t>Gửi</w:t>
      </w:r>
      <w:proofErr w:type="spellEnd"/>
      <w:r w:rsidRPr="003E6A0B">
        <w:t xml:space="preserve"> email </w:t>
      </w:r>
      <w:proofErr w:type="spellStart"/>
      <w:r w:rsidRPr="003E6A0B">
        <w:t>hoặc</w:t>
      </w:r>
      <w:proofErr w:type="spellEnd"/>
      <w:r w:rsidRPr="003E6A0B">
        <w:t xml:space="preserve"> </w:t>
      </w:r>
      <w:proofErr w:type="spellStart"/>
      <w:r w:rsidRPr="003E6A0B">
        <w:t>EventBridge</w:t>
      </w:r>
      <w:proofErr w:type="spellEnd"/>
      <w:r w:rsidRPr="003E6A0B">
        <w:t xml:space="preserve"> </w:t>
      </w:r>
      <w:proofErr w:type="spellStart"/>
      <w:r w:rsidRPr="003E6A0B">
        <w:t>để</w:t>
      </w:r>
      <w:proofErr w:type="spellEnd"/>
      <w:r w:rsidRPr="003E6A0B">
        <w:t xml:space="preserve"> </w:t>
      </w:r>
      <w:proofErr w:type="spellStart"/>
      <w:r w:rsidRPr="003E6A0B">
        <w:t>tích</w:t>
      </w:r>
      <w:proofErr w:type="spellEnd"/>
      <w:r w:rsidRPr="003E6A0B">
        <w:t xml:space="preserve"> </w:t>
      </w:r>
      <w:proofErr w:type="spellStart"/>
      <w:r w:rsidRPr="003E6A0B">
        <w:t>hợp</w:t>
      </w:r>
      <w:proofErr w:type="spellEnd"/>
      <w:r w:rsidRPr="003E6A0B">
        <w:t xml:space="preserve"> </w:t>
      </w:r>
      <w:proofErr w:type="spellStart"/>
      <w:r w:rsidRPr="003E6A0B">
        <w:t>quy</w:t>
      </w:r>
      <w:proofErr w:type="spellEnd"/>
      <w:r w:rsidRPr="003E6A0B">
        <w:t xml:space="preserve"> </w:t>
      </w:r>
      <w:proofErr w:type="spellStart"/>
      <w:r w:rsidRPr="003E6A0B">
        <w:t>trình</w:t>
      </w:r>
      <w:proofErr w:type="spellEnd"/>
      <w:r w:rsidRPr="003E6A0B">
        <w:t xml:space="preserve"> </w:t>
      </w:r>
      <w:proofErr w:type="spellStart"/>
      <w:r w:rsidRPr="003E6A0B">
        <w:t>phê</w:t>
      </w:r>
      <w:proofErr w:type="spellEnd"/>
      <w:r w:rsidRPr="003E6A0B">
        <w:t xml:space="preserve"> </w:t>
      </w:r>
      <w:proofErr w:type="spellStart"/>
      <w:r w:rsidRPr="003E6A0B">
        <w:t>duyệt</w:t>
      </w:r>
      <w:proofErr w:type="spellEnd"/>
      <w:r w:rsidRPr="003E6A0B">
        <w:t>.</w:t>
      </w:r>
    </w:p>
    <w:p w14:paraId="68F87956" w14:textId="77777777" w:rsidR="003E6A0B" w:rsidRPr="003E6A0B" w:rsidRDefault="003E6A0B" w:rsidP="003E6A0B">
      <w:pPr>
        <w:numPr>
          <w:ilvl w:val="0"/>
          <w:numId w:val="40"/>
        </w:numPr>
      </w:pPr>
      <w:r w:rsidRPr="003E6A0B">
        <w:t xml:space="preserve">Log action </w:t>
      </w:r>
      <w:proofErr w:type="spellStart"/>
      <w:r w:rsidRPr="003E6A0B">
        <w:t>và</w:t>
      </w:r>
      <w:proofErr w:type="spellEnd"/>
      <w:r w:rsidRPr="003E6A0B">
        <w:t xml:space="preserve"> </w:t>
      </w:r>
      <w:proofErr w:type="spellStart"/>
      <w:r w:rsidRPr="003E6A0B">
        <w:t>kết</w:t>
      </w:r>
      <w:proofErr w:type="spellEnd"/>
      <w:r w:rsidRPr="003E6A0B">
        <w:t xml:space="preserve"> </w:t>
      </w:r>
      <w:proofErr w:type="spellStart"/>
      <w:r w:rsidRPr="003E6A0B">
        <w:t>quả</w:t>
      </w:r>
      <w:proofErr w:type="spellEnd"/>
      <w:r w:rsidRPr="003E6A0B">
        <w:t xml:space="preserve"> </w:t>
      </w:r>
      <w:proofErr w:type="spellStart"/>
      <w:r w:rsidRPr="003E6A0B">
        <w:t>vào</w:t>
      </w:r>
      <w:proofErr w:type="spellEnd"/>
      <w:r w:rsidRPr="003E6A0B">
        <w:t xml:space="preserve"> DynamoDB.</w:t>
      </w:r>
    </w:p>
    <w:p w14:paraId="1F53C9FC" w14:textId="1DD17C4D" w:rsidR="003E6A0B" w:rsidRPr="003E6A0B" w:rsidRDefault="003E6A0B" w:rsidP="003E6A0B">
      <w:r w:rsidRPr="003E6A0B">
        <w:t xml:space="preserve"> </w:t>
      </w:r>
      <w:r w:rsidRPr="003E6A0B">
        <w:rPr>
          <w:b/>
          <w:bCs/>
        </w:rPr>
        <w:t>Step 4 – Variance Analysis</w:t>
      </w:r>
    </w:p>
    <w:p w14:paraId="6C78980B" w14:textId="77777777" w:rsidR="003E6A0B" w:rsidRPr="003E6A0B" w:rsidRDefault="003E6A0B" w:rsidP="003E6A0B">
      <w:pPr>
        <w:numPr>
          <w:ilvl w:val="0"/>
          <w:numId w:val="41"/>
        </w:numPr>
      </w:pPr>
      <w:r w:rsidRPr="003E6A0B">
        <w:t xml:space="preserve">Lambda scheduler </w:t>
      </w:r>
      <w:proofErr w:type="spellStart"/>
      <w:r w:rsidRPr="003E6A0B">
        <w:t>quét</w:t>
      </w:r>
      <w:proofErr w:type="spellEnd"/>
      <w:r w:rsidRPr="003E6A0B">
        <w:t xml:space="preserve"> Cost Explorer </w:t>
      </w:r>
      <w:proofErr w:type="spellStart"/>
      <w:r w:rsidRPr="003E6A0B">
        <w:t>định</w:t>
      </w:r>
      <w:proofErr w:type="spellEnd"/>
      <w:r w:rsidRPr="003E6A0B">
        <w:t xml:space="preserve"> </w:t>
      </w:r>
      <w:proofErr w:type="spellStart"/>
      <w:r w:rsidRPr="003E6A0B">
        <w:t>kỳ</w:t>
      </w:r>
      <w:proofErr w:type="spellEnd"/>
      <w:r w:rsidRPr="003E6A0B">
        <w:t xml:space="preserve"> (</w:t>
      </w:r>
      <w:proofErr w:type="spellStart"/>
      <w:r w:rsidRPr="003E6A0B">
        <w:t>hàng</w:t>
      </w:r>
      <w:proofErr w:type="spellEnd"/>
      <w:r w:rsidRPr="003E6A0B">
        <w:t xml:space="preserve"> </w:t>
      </w:r>
      <w:proofErr w:type="spellStart"/>
      <w:r w:rsidRPr="003E6A0B">
        <w:t>ngày</w:t>
      </w:r>
      <w:proofErr w:type="spellEnd"/>
      <w:r w:rsidRPr="003E6A0B">
        <w:t>/</w:t>
      </w:r>
      <w:proofErr w:type="spellStart"/>
      <w:r w:rsidRPr="003E6A0B">
        <w:t>tuần</w:t>
      </w:r>
      <w:proofErr w:type="spellEnd"/>
      <w:r w:rsidRPr="003E6A0B">
        <w:t>).</w:t>
      </w:r>
    </w:p>
    <w:p w14:paraId="696DD37B" w14:textId="77777777" w:rsidR="003E6A0B" w:rsidRPr="003E6A0B" w:rsidRDefault="003E6A0B" w:rsidP="003E6A0B">
      <w:pPr>
        <w:numPr>
          <w:ilvl w:val="0"/>
          <w:numId w:val="41"/>
        </w:numPr>
      </w:pPr>
      <w:r w:rsidRPr="003E6A0B">
        <w:lastRenderedPageBreak/>
        <w:t xml:space="preserve">So </w:t>
      </w:r>
      <w:proofErr w:type="spellStart"/>
      <w:r w:rsidRPr="003E6A0B">
        <w:t>sánh</w:t>
      </w:r>
      <w:proofErr w:type="spellEnd"/>
      <w:r w:rsidRPr="003E6A0B">
        <w:t xml:space="preserve"> chi </w:t>
      </w:r>
      <w:proofErr w:type="spellStart"/>
      <w:r w:rsidRPr="003E6A0B">
        <w:t>phí</w:t>
      </w:r>
      <w:proofErr w:type="spellEnd"/>
      <w:r w:rsidRPr="003E6A0B">
        <w:t xml:space="preserve"> </w:t>
      </w:r>
      <w:proofErr w:type="spellStart"/>
      <w:r w:rsidRPr="003E6A0B">
        <w:t>thực</w:t>
      </w:r>
      <w:proofErr w:type="spellEnd"/>
      <w:r w:rsidRPr="003E6A0B">
        <w:t xml:space="preserve"> </w:t>
      </w:r>
      <w:proofErr w:type="spellStart"/>
      <w:r w:rsidRPr="003E6A0B">
        <w:t>tế</w:t>
      </w:r>
      <w:proofErr w:type="spellEnd"/>
      <w:r w:rsidRPr="003E6A0B">
        <w:t xml:space="preserve"> vs </w:t>
      </w:r>
      <w:proofErr w:type="spellStart"/>
      <w:r w:rsidRPr="003E6A0B">
        <w:t>kế</w:t>
      </w:r>
      <w:proofErr w:type="spellEnd"/>
      <w:r w:rsidRPr="003E6A0B">
        <w:t xml:space="preserve"> </w:t>
      </w:r>
      <w:proofErr w:type="spellStart"/>
      <w:r w:rsidRPr="003E6A0B">
        <w:t>hoạch</w:t>
      </w:r>
      <w:proofErr w:type="spellEnd"/>
      <w:r w:rsidRPr="003E6A0B">
        <w:t xml:space="preserve"> </w:t>
      </w:r>
      <w:proofErr w:type="spellStart"/>
      <w:r w:rsidRPr="003E6A0B">
        <w:t>trong</w:t>
      </w:r>
      <w:proofErr w:type="spellEnd"/>
      <w:r w:rsidRPr="003E6A0B">
        <w:t xml:space="preserve"> DynamoDB.</w:t>
      </w:r>
    </w:p>
    <w:p w14:paraId="35570EB2" w14:textId="77777777" w:rsidR="003E6A0B" w:rsidRPr="003E6A0B" w:rsidRDefault="003E6A0B" w:rsidP="003E6A0B">
      <w:pPr>
        <w:numPr>
          <w:ilvl w:val="0"/>
          <w:numId w:val="41"/>
        </w:numPr>
      </w:pPr>
      <w:r w:rsidRPr="003E6A0B">
        <w:t>Lưu variance result.</w:t>
      </w:r>
    </w:p>
    <w:p w14:paraId="67DB838D" w14:textId="089A4688" w:rsidR="003E6A0B" w:rsidRPr="003E6A0B" w:rsidRDefault="003E6A0B" w:rsidP="003E6A0B">
      <w:r w:rsidRPr="003E6A0B">
        <w:t xml:space="preserve"> </w:t>
      </w:r>
      <w:r w:rsidRPr="003E6A0B">
        <w:rPr>
          <w:b/>
          <w:bCs/>
        </w:rPr>
        <w:t>Step 5 – Dashboard &amp; Reporting</w:t>
      </w:r>
    </w:p>
    <w:p w14:paraId="6B529D99" w14:textId="77777777" w:rsidR="003E6A0B" w:rsidRPr="003E6A0B" w:rsidRDefault="003E6A0B" w:rsidP="003E6A0B">
      <w:pPr>
        <w:numPr>
          <w:ilvl w:val="0"/>
          <w:numId w:val="42"/>
        </w:numPr>
      </w:pPr>
      <w:proofErr w:type="spellStart"/>
      <w:r w:rsidRPr="003E6A0B">
        <w:t>QuickSight</w:t>
      </w:r>
      <w:proofErr w:type="spellEnd"/>
      <w:r w:rsidRPr="003E6A0B">
        <w:t xml:space="preserve"> </w:t>
      </w:r>
      <w:proofErr w:type="spellStart"/>
      <w:r w:rsidRPr="003E6A0B">
        <w:t>kết</w:t>
      </w:r>
      <w:proofErr w:type="spellEnd"/>
      <w:r w:rsidRPr="003E6A0B">
        <w:t xml:space="preserve"> </w:t>
      </w:r>
      <w:proofErr w:type="spellStart"/>
      <w:r w:rsidRPr="003E6A0B">
        <w:t>nối</w:t>
      </w:r>
      <w:proofErr w:type="spellEnd"/>
      <w:r w:rsidRPr="003E6A0B">
        <w:t xml:space="preserve"> DynamoDB </w:t>
      </w:r>
      <w:proofErr w:type="spellStart"/>
      <w:r w:rsidRPr="003E6A0B">
        <w:t>để</w:t>
      </w:r>
      <w:proofErr w:type="spellEnd"/>
      <w:r w:rsidRPr="003E6A0B">
        <w:t xml:space="preserve"> render </w:t>
      </w:r>
      <w:proofErr w:type="spellStart"/>
      <w:r w:rsidRPr="003E6A0B">
        <w:t>báo</w:t>
      </w:r>
      <w:proofErr w:type="spellEnd"/>
      <w:r w:rsidRPr="003E6A0B">
        <w:t xml:space="preserve"> </w:t>
      </w:r>
      <w:proofErr w:type="spellStart"/>
      <w:r w:rsidRPr="003E6A0B">
        <w:t>cáo</w:t>
      </w:r>
      <w:proofErr w:type="spellEnd"/>
      <w:r w:rsidRPr="003E6A0B">
        <w:t>.</w:t>
      </w:r>
    </w:p>
    <w:p w14:paraId="5B74ED91" w14:textId="77777777" w:rsidR="003E6A0B" w:rsidRPr="003E6A0B" w:rsidRDefault="003E6A0B" w:rsidP="003E6A0B">
      <w:pPr>
        <w:numPr>
          <w:ilvl w:val="0"/>
          <w:numId w:val="42"/>
        </w:numPr>
      </w:pPr>
      <w:r w:rsidRPr="003E6A0B">
        <w:t xml:space="preserve">Hiển </w:t>
      </w:r>
      <w:proofErr w:type="spellStart"/>
      <w:r w:rsidRPr="003E6A0B">
        <w:t>thị</w:t>
      </w:r>
      <w:proofErr w:type="spellEnd"/>
      <w:r w:rsidRPr="003E6A0B">
        <w:t xml:space="preserve"> forecast, variance, alert history </w:t>
      </w:r>
      <w:proofErr w:type="spellStart"/>
      <w:r w:rsidRPr="003E6A0B">
        <w:t>theo</w:t>
      </w:r>
      <w:proofErr w:type="spellEnd"/>
      <w:r w:rsidRPr="003E6A0B">
        <w:t xml:space="preserve"> cost center.</w:t>
      </w:r>
    </w:p>
    <w:p w14:paraId="2FCABE9A" w14:textId="77777777" w:rsidR="003E6A0B" w:rsidRPr="003E6A0B" w:rsidRDefault="003E6A0B" w:rsidP="003E6A0B">
      <w:pPr>
        <w:numPr>
          <w:ilvl w:val="0"/>
          <w:numId w:val="42"/>
        </w:numPr>
      </w:pPr>
      <w:r w:rsidRPr="003E6A0B">
        <w:t xml:space="preserve">Finance/IT/Exec </w:t>
      </w:r>
      <w:proofErr w:type="spellStart"/>
      <w:r w:rsidRPr="003E6A0B">
        <w:t>truy</w:t>
      </w:r>
      <w:proofErr w:type="spellEnd"/>
      <w:r w:rsidRPr="003E6A0B">
        <w:t xml:space="preserve"> </w:t>
      </w:r>
      <w:proofErr w:type="spellStart"/>
      <w:r w:rsidRPr="003E6A0B">
        <w:t>cập</w:t>
      </w:r>
      <w:proofErr w:type="spellEnd"/>
      <w:r w:rsidRPr="003E6A0B">
        <w:t xml:space="preserve"> </w:t>
      </w:r>
      <w:proofErr w:type="spellStart"/>
      <w:r w:rsidRPr="003E6A0B">
        <w:t>phân</w:t>
      </w:r>
      <w:proofErr w:type="spellEnd"/>
      <w:r w:rsidRPr="003E6A0B">
        <w:t xml:space="preserve"> </w:t>
      </w:r>
      <w:proofErr w:type="spellStart"/>
      <w:r w:rsidRPr="003E6A0B">
        <w:t>quyền</w:t>
      </w:r>
      <w:proofErr w:type="spellEnd"/>
      <w:r w:rsidRPr="003E6A0B">
        <w:t>.</w:t>
      </w:r>
    </w:p>
    <w:p w14:paraId="0FFED524" w14:textId="2190777F" w:rsidR="003E6A0B" w:rsidRPr="003E6A0B" w:rsidRDefault="003E6A0B" w:rsidP="003E6A0B"/>
    <w:p w14:paraId="3E438C96" w14:textId="77777777" w:rsidR="003E6A0B" w:rsidRPr="003E6A0B" w:rsidRDefault="003E6A0B" w:rsidP="00457D16">
      <w:pPr>
        <w:pStyle w:val="Heading2"/>
        <w:rPr>
          <w:b w:val="0"/>
          <w:bCs/>
        </w:rPr>
      </w:pPr>
      <w:bookmarkStart w:id="10" w:name="_Toc203055130"/>
      <w:r w:rsidRPr="003E6A0B">
        <w:rPr>
          <w:bCs/>
        </w:rPr>
        <w:t>2.4 Security Architecture and Compliance</w:t>
      </w:r>
      <w:bookmarkEnd w:id="10"/>
    </w:p>
    <w:p w14:paraId="40752D69" w14:textId="77777777" w:rsidR="003E6A0B" w:rsidRPr="003E6A0B" w:rsidRDefault="003E6A0B" w:rsidP="003E6A0B">
      <w:r w:rsidRPr="003E6A0B">
        <w:rPr>
          <w:b/>
          <w:bCs/>
        </w:rPr>
        <w:t>Principle of Least Privilege:</w:t>
      </w:r>
    </w:p>
    <w:p w14:paraId="6A5BE398" w14:textId="77777777" w:rsidR="003E6A0B" w:rsidRPr="003E6A0B" w:rsidRDefault="003E6A0B" w:rsidP="003E6A0B">
      <w:pPr>
        <w:numPr>
          <w:ilvl w:val="0"/>
          <w:numId w:val="43"/>
        </w:numPr>
      </w:pPr>
      <w:r w:rsidRPr="003E6A0B">
        <w:t xml:space="preserve">IAM Roles </w:t>
      </w:r>
      <w:proofErr w:type="spellStart"/>
      <w:r w:rsidRPr="003E6A0B">
        <w:t>chuyên</w:t>
      </w:r>
      <w:proofErr w:type="spellEnd"/>
      <w:r w:rsidRPr="003E6A0B">
        <w:t xml:space="preserve"> </w:t>
      </w:r>
      <w:proofErr w:type="spellStart"/>
      <w:r w:rsidRPr="003E6A0B">
        <w:t>biệt</w:t>
      </w:r>
      <w:proofErr w:type="spellEnd"/>
      <w:r w:rsidRPr="003E6A0B">
        <w:t xml:space="preserve"> </w:t>
      </w:r>
      <w:proofErr w:type="spellStart"/>
      <w:r w:rsidRPr="003E6A0B">
        <w:t>cho</w:t>
      </w:r>
      <w:proofErr w:type="spellEnd"/>
      <w:r w:rsidRPr="003E6A0B">
        <w:t xml:space="preserve"> Lambda, SNS, DynamoDB</w:t>
      </w:r>
    </w:p>
    <w:p w14:paraId="62371EE0" w14:textId="77777777" w:rsidR="003E6A0B" w:rsidRPr="003E6A0B" w:rsidRDefault="003E6A0B" w:rsidP="003E6A0B">
      <w:pPr>
        <w:numPr>
          <w:ilvl w:val="0"/>
          <w:numId w:val="43"/>
        </w:numPr>
      </w:pPr>
      <w:proofErr w:type="spellStart"/>
      <w:r w:rsidRPr="003E6A0B">
        <w:t>Chính</w:t>
      </w:r>
      <w:proofErr w:type="spellEnd"/>
      <w:r w:rsidRPr="003E6A0B">
        <w:t xml:space="preserve"> </w:t>
      </w:r>
      <w:proofErr w:type="spellStart"/>
      <w:r w:rsidRPr="003E6A0B">
        <w:t>sách</w:t>
      </w:r>
      <w:proofErr w:type="spellEnd"/>
      <w:r w:rsidRPr="003E6A0B">
        <w:t xml:space="preserve"> </w:t>
      </w:r>
      <w:proofErr w:type="spellStart"/>
      <w:r w:rsidRPr="003E6A0B">
        <w:t>chỉ</w:t>
      </w:r>
      <w:proofErr w:type="spellEnd"/>
      <w:r w:rsidRPr="003E6A0B">
        <w:t xml:space="preserve"> </w:t>
      </w:r>
      <w:proofErr w:type="spellStart"/>
      <w:r w:rsidRPr="003E6A0B">
        <w:t>cấp</w:t>
      </w:r>
      <w:proofErr w:type="spellEnd"/>
      <w:r w:rsidRPr="003E6A0B">
        <w:t xml:space="preserve"> </w:t>
      </w:r>
      <w:proofErr w:type="spellStart"/>
      <w:r w:rsidRPr="003E6A0B">
        <w:t>quyền</w:t>
      </w:r>
      <w:proofErr w:type="spellEnd"/>
      <w:r w:rsidRPr="003E6A0B">
        <w:t xml:space="preserve"> </w:t>
      </w:r>
      <w:proofErr w:type="spellStart"/>
      <w:r w:rsidRPr="003E6A0B">
        <w:t>cần</w:t>
      </w:r>
      <w:proofErr w:type="spellEnd"/>
      <w:r w:rsidRPr="003E6A0B">
        <w:t xml:space="preserve"> </w:t>
      </w:r>
      <w:proofErr w:type="spellStart"/>
      <w:r w:rsidRPr="003E6A0B">
        <w:t>thiết</w:t>
      </w:r>
      <w:proofErr w:type="spellEnd"/>
      <w:r w:rsidRPr="003E6A0B">
        <w:t xml:space="preserve"> (</w:t>
      </w:r>
      <w:proofErr w:type="spellStart"/>
      <w:r w:rsidRPr="003E6A0B">
        <w:t>GetCostAndUsage</w:t>
      </w:r>
      <w:proofErr w:type="spellEnd"/>
      <w:r w:rsidRPr="003E6A0B">
        <w:t xml:space="preserve">, Publish, </w:t>
      </w:r>
      <w:proofErr w:type="spellStart"/>
      <w:r w:rsidRPr="003E6A0B">
        <w:t>InvokeFunction</w:t>
      </w:r>
      <w:proofErr w:type="spellEnd"/>
      <w:r w:rsidRPr="003E6A0B">
        <w:t>, Read/Write)</w:t>
      </w:r>
    </w:p>
    <w:p w14:paraId="77A85D59" w14:textId="77777777" w:rsidR="003E6A0B" w:rsidRPr="003E6A0B" w:rsidRDefault="003E6A0B" w:rsidP="003E6A0B">
      <w:r w:rsidRPr="003E6A0B">
        <w:rPr>
          <w:b/>
          <w:bCs/>
        </w:rPr>
        <w:t>Encryption:</w:t>
      </w:r>
    </w:p>
    <w:p w14:paraId="111227B4" w14:textId="77777777" w:rsidR="003E6A0B" w:rsidRPr="003E6A0B" w:rsidRDefault="003E6A0B" w:rsidP="003E6A0B">
      <w:pPr>
        <w:numPr>
          <w:ilvl w:val="0"/>
          <w:numId w:val="44"/>
        </w:numPr>
      </w:pPr>
      <w:r w:rsidRPr="003E6A0B">
        <w:t xml:space="preserve">KMS </w:t>
      </w:r>
      <w:proofErr w:type="spellStart"/>
      <w:r w:rsidRPr="003E6A0B">
        <w:t>cho</w:t>
      </w:r>
      <w:proofErr w:type="spellEnd"/>
      <w:r w:rsidRPr="003E6A0B">
        <w:t xml:space="preserve"> </w:t>
      </w:r>
      <w:proofErr w:type="spellStart"/>
      <w:r w:rsidRPr="003E6A0B">
        <w:t>dữ</w:t>
      </w:r>
      <w:proofErr w:type="spellEnd"/>
      <w:r w:rsidRPr="003E6A0B">
        <w:t xml:space="preserve"> </w:t>
      </w:r>
      <w:proofErr w:type="spellStart"/>
      <w:r w:rsidRPr="003E6A0B">
        <w:t>liệu</w:t>
      </w:r>
      <w:proofErr w:type="spellEnd"/>
      <w:r w:rsidRPr="003E6A0B">
        <w:t xml:space="preserve"> </w:t>
      </w:r>
      <w:proofErr w:type="spellStart"/>
      <w:r w:rsidRPr="003E6A0B">
        <w:t>trong</w:t>
      </w:r>
      <w:proofErr w:type="spellEnd"/>
      <w:r w:rsidRPr="003E6A0B">
        <w:t xml:space="preserve"> DynamoDB</w:t>
      </w:r>
    </w:p>
    <w:p w14:paraId="0089EE59" w14:textId="77777777" w:rsidR="003E6A0B" w:rsidRPr="003E6A0B" w:rsidRDefault="003E6A0B" w:rsidP="003E6A0B">
      <w:pPr>
        <w:numPr>
          <w:ilvl w:val="0"/>
          <w:numId w:val="44"/>
        </w:numPr>
      </w:pPr>
      <w:r w:rsidRPr="003E6A0B">
        <w:t xml:space="preserve">SSE (Server-Side Encryption) </w:t>
      </w:r>
      <w:proofErr w:type="spellStart"/>
      <w:r w:rsidRPr="003E6A0B">
        <w:t>mặc</w:t>
      </w:r>
      <w:proofErr w:type="spellEnd"/>
      <w:r w:rsidRPr="003E6A0B">
        <w:t xml:space="preserve"> </w:t>
      </w:r>
      <w:proofErr w:type="spellStart"/>
      <w:r w:rsidRPr="003E6A0B">
        <w:t>định</w:t>
      </w:r>
      <w:proofErr w:type="spellEnd"/>
      <w:r w:rsidRPr="003E6A0B">
        <w:t xml:space="preserve"> </w:t>
      </w:r>
      <w:proofErr w:type="spellStart"/>
      <w:r w:rsidRPr="003E6A0B">
        <w:t>cho</w:t>
      </w:r>
      <w:proofErr w:type="spellEnd"/>
      <w:r w:rsidRPr="003E6A0B">
        <w:t xml:space="preserve"> S3 (</w:t>
      </w:r>
      <w:proofErr w:type="spellStart"/>
      <w:r w:rsidRPr="003E6A0B">
        <w:t>nếu</w:t>
      </w:r>
      <w:proofErr w:type="spellEnd"/>
      <w:r w:rsidRPr="003E6A0B">
        <w:t xml:space="preserve"> </w:t>
      </w:r>
      <w:proofErr w:type="spellStart"/>
      <w:r w:rsidRPr="003E6A0B">
        <w:t>dùng</w:t>
      </w:r>
      <w:proofErr w:type="spellEnd"/>
      <w:r w:rsidRPr="003E6A0B">
        <w:t xml:space="preserve"> </w:t>
      </w:r>
      <w:proofErr w:type="spellStart"/>
      <w:r w:rsidRPr="003E6A0B">
        <w:t>lưu</w:t>
      </w:r>
      <w:proofErr w:type="spellEnd"/>
      <w:r w:rsidRPr="003E6A0B">
        <w:t xml:space="preserve"> logs)</w:t>
      </w:r>
    </w:p>
    <w:p w14:paraId="46898A86" w14:textId="77777777" w:rsidR="003E6A0B" w:rsidRPr="003E6A0B" w:rsidRDefault="003E6A0B" w:rsidP="003E6A0B">
      <w:pPr>
        <w:numPr>
          <w:ilvl w:val="0"/>
          <w:numId w:val="44"/>
        </w:numPr>
      </w:pPr>
      <w:r w:rsidRPr="003E6A0B">
        <w:t xml:space="preserve">SSL/TLS </w:t>
      </w:r>
      <w:proofErr w:type="spellStart"/>
      <w:r w:rsidRPr="003E6A0B">
        <w:t>cho</w:t>
      </w:r>
      <w:proofErr w:type="spellEnd"/>
      <w:r w:rsidRPr="003E6A0B">
        <w:t xml:space="preserve"> API calls</w:t>
      </w:r>
    </w:p>
    <w:p w14:paraId="25940761" w14:textId="77777777" w:rsidR="003E6A0B" w:rsidRPr="003E6A0B" w:rsidRDefault="003E6A0B" w:rsidP="003E6A0B">
      <w:r w:rsidRPr="003E6A0B">
        <w:rPr>
          <w:b/>
          <w:bCs/>
        </w:rPr>
        <w:t>Audit Logging:</w:t>
      </w:r>
    </w:p>
    <w:p w14:paraId="3AEBEB3B" w14:textId="77777777" w:rsidR="003E6A0B" w:rsidRPr="003E6A0B" w:rsidRDefault="003E6A0B" w:rsidP="003E6A0B">
      <w:pPr>
        <w:numPr>
          <w:ilvl w:val="0"/>
          <w:numId w:val="45"/>
        </w:numPr>
      </w:pPr>
      <w:r w:rsidRPr="003E6A0B">
        <w:t xml:space="preserve">CloudTrail </w:t>
      </w:r>
      <w:proofErr w:type="spellStart"/>
      <w:r w:rsidRPr="003E6A0B">
        <w:t>bật</w:t>
      </w:r>
      <w:proofErr w:type="spellEnd"/>
      <w:r w:rsidRPr="003E6A0B">
        <w:t xml:space="preserve"> </w:t>
      </w:r>
      <w:proofErr w:type="spellStart"/>
      <w:r w:rsidRPr="003E6A0B">
        <w:t>để</w:t>
      </w:r>
      <w:proofErr w:type="spellEnd"/>
      <w:r w:rsidRPr="003E6A0B">
        <w:t xml:space="preserve"> log </w:t>
      </w:r>
      <w:proofErr w:type="spellStart"/>
      <w:r w:rsidRPr="003E6A0B">
        <w:t>tất</w:t>
      </w:r>
      <w:proofErr w:type="spellEnd"/>
      <w:r w:rsidRPr="003E6A0B">
        <w:t xml:space="preserve"> </w:t>
      </w:r>
      <w:proofErr w:type="spellStart"/>
      <w:r w:rsidRPr="003E6A0B">
        <w:t>cả</w:t>
      </w:r>
      <w:proofErr w:type="spellEnd"/>
      <w:r w:rsidRPr="003E6A0B">
        <w:t xml:space="preserve"> API calls</w:t>
      </w:r>
    </w:p>
    <w:p w14:paraId="07AC0BDB" w14:textId="77777777" w:rsidR="003E6A0B" w:rsidRPr="003E6A0B" w:rsidRDefault="003E6A0B" w:rsidP="003E6A0B">
      <w:pPr>
        <w:numPr>
          <w:ilvl w:val="0"/>
          <w:numId w:val="45"/>
        </w:numPr>
      </w:pPr>
      <w:r w:rsidRPr="003E6A0B">
        <w:t xml:space="preserve">SNS/Lambda logs </w:t>
      </w:r>
      <w:proofErr w:type="spellStart"/>
      <w:r w:rsidRPr="003E6A0B">
        <w:t>gửi</w:t>
      </w:r>
      <w:proofErr w:type="spellEnd"/>
      <w:r w:rsidRPr="003E6A0B">
        <w:t xml:space="preserve"> CloudWatch Logs</w:t>
      </w:r>
    </w:p>
    <w:p w14:paraId="6E4F86BB" w14:textId="77777777" w:rsidR="003E6A0B" w:rsidRPr="003E6A0B" w:rsidRDefault="003E6A0B" w:rsidP="003E6A0B">
      <w:pPr>
        <w:numPr>
          <w:ilvl w:val="0"/>
          <w:numId w:val="45"/>
        </w:numPr>
      </w:pPr>
      <w:r w:rsidRPr="003E6A0B">
        <w:t xml:space="preserve">Theo </w:t>
      </w:r>
      <w:proofErr w:type="spellStart"/>
      <w:r w:rsidRPr="003E6A0B">
        <w:t>dõi</w:t>
      </w:r>
      <w:proofErr w:type="spellEnd"/>
      <w:r w:rsidRPr="003E6A0B">
        <w:t xml:space="preserve"> </w:t>
      </w:r>
      <w:proofErr w:type="spellStart"/>
      <w:r w:rsidRPr="003E6A0B">
        <w:t>tất</w:t>
      </w:r>
      <w:proofErr w:type="spellEnd"/>
      <w:r w:rsidRPr="003E6A0B">
        <w:t xml:space="preserve"> </w:t>
      </w:r>
      <w:proofErr w:type="spellStart"/>
      <w:r w:rsidRPr="003E6A0B">
        <w:t>cả</w:t>
      </w:r>
      <w:proofErr w:type="spellEnd"/>
      <w:r w:rsidRPr="003E6A0B">
        <w:t xml:space="preserve"> </w:t>
      </w:r>
      <w:proofErr w:type="spellStart"/>
      <w:r w:rsidRPr="003E6A0B">
        <w:t>hoạt</w:t>
      </w:r>
      <w:proofErr w:type="spellEnd"/>
      <w:r w:rsidRPr="003E6A0B">
        <w:t xml:space="preserve"> </w:t>
      </w:r>
      <w:proofErr w:type="spellStart"/>
      <w:r w:rsidRPr="003E6A0B">
        <w:t>động</w:t>
      </w:r>
      <w:proofErr w:type="spellEnd"/>
      <w:r w:rsidRPr="003E6A0B">
        <w:t xml:space="preserve"> Automation &amp; Controls</w:t>
      </w:r>
    </w:p>
    <w:p w14:paraId="7BF09A48" w14:textId="77777777" w:rsidR="003E6A0B" w:rsidRPr="003E6A0B" w:rsidRDefault="003E6A0B" w:rsidP="003E6A0B">
      <w:r w:rsidRPr="003E6A0B">
        <w:rPr>
          <w:b/>
          <w:bCs/>
        </w:rPr>
        <w:t>Compliance Considerations:</w:t>
      </w:r>
    </w:p>
    <w:p w14:paraId="585BC127" w14:textId="77777777" w:rsidR="003E6A0B" w:rsidRPr="003E6A0B" w:rsidRDefault="003E6A0B" w:rsidP="003E6A0B">
      <w:pPr>
        <w:numPr>
          <w:ilvl w:val="0"/>
          <w:numId w:val="46"/>
        </w:numPr>
      </w:pPr>
      <w:proofErr w:type="spellStart"/>
      <w:r w:rsidRPr="003E6A0B">
        <w:t>Dữ</w:t>
      </w:r>
      <w:proofErr w:type="spellEnd"/>
      <w:r w:rsidRPr="003E6A0B">
        <w:t xml:space="preserve"> </w:t>
      </w:r>
      <w:proofErr w:type="spellStart"/>
      <w:r w:rsidRPr="003E6A0B">
        <w:t>liệu</w:t>
      </w:r>
      <w:proofErr w:type="spellEnd"/>
      <w:r w:rsidRPr="003E6A0B">
        <w:t xml:space="preserve"> </w:t>
      </w:r>
      <w:proofErr w:type="spellStart"/>
      <w:r w:rsidRPr="003E6A0B">
        <w:t>ngân</w:t>
      </w:r>
      <w:proofErr w:type="spellEnd"/>
      <w:r w:rsidRPr="003E6A0B">
        <w:t xml:space="preserve"> </w:t>
      </w:r>
      <w:proofErr w:type="spellStart"/>
      <w:r w:rsidRPr="003E6A0B">
        <w:t>sách</w:t>
      </w:r>
      <w:proofErr w:type="spellEnd"/>
      <w:r w:rsidRPr="003E6A0B">
        <w:t xml:space="preserve"> </w:t>
      </w:r>
      <w:proofErr w:type="spellStart"/>
      <w:r w:rsidRPr="003E6A0B">
        <w:t>không</w:t>
      </w:r>
      <w:proofErr w:type="spellEnd"/>
      <w:r w:rsidRPr="003E6A0B">
        <w:t xml:space="preserve"> </w:t>
      </w:r>
      <w:proofErr w:type="spellStart"/>
      <w:r w:rsidRPr="003E6A0B">
        <w:t>chứa</w:t>
      </w:r>
      <w:proofErr w:type="spellEnd"/>
      <w:r w:rsidRPr="003E6A0B">
        <w:t xml:space="preserve"> PII → risk </w:t>
      </w:r>
      <w:proofErr w:type="spellStart"/>
      <w:r w:rsidRPr="003E6A0B">
        <w:t>thấp</w:t>
      </w:r>
      <w:proofErr w:type="spellEnd"/>
    </w:p>
    <w:p w14:paraId="530DDEE4" w14:textId="77777777" w:rsidR="003E6A0B" w:rsidRPr="003E6A0B" w:rsidRDefault="003E6A0B" w:rsidP="003E6A0B">
      <w:pPr>
        <w:numPr>
          <w:ilvl w:val="0"/>
          <w:numId w:val="46"/>
        </w:numPr>
      </w:pPr>
      <w:r w:rsidRPr="003E6A0B">
        <w:t xml:space="preserve">Tuy </w:t>
      </w:r>
      <w:proofErr w:type="spellStart"/>
      <w:r w:rsidRPr="003E6A0B">
        <w:t>nhiên</w:t>
      </w:r>
      <w:proofErr w:type="spellEnd"/>
      <w:r w:rsidRPr="003E6A0B">
        <w:t xml:space="preserve"> </w:t>
      </w:r>
      <w:proofErr w:type="spellStart"/>
      <w:r w:rsidRPr="003E6A0B">
        <w:t>vẫn</w:t>
      </w:r>
      <w:proofErr w:type="spellEnd"/>
      <w:r w:rsidRPr="003E6A0B">
        <w:t xml:space="preserve"> </w:t>
      </w:r>
      <w:proofErr w:type="spellStart"/>
      <w:r w:rsidRPr="003E6A0B">
        <w:t>tuân</w:t>
      </w:r>
      <w:proofErr w:type="spellEnd"/>
      <w:r w:rsidRPr="003E6A0B">
        <w:t xml:space="preserve"> </w:t>
      </w:r>
      <w:proofErr w:type="spellStart"/>
      <w:r w:rsidRPr="003E6A0B">
        <w:t>thủ</w:t>
      </w:r>
      <w:proofErr w:type="spellEnd"/>
      <w:r w:rsidRPr="003E6A0B">
        <w:t xml:space="preserve"> </w:t>
      </w:r>
      <w:proofErr w:type="spellStart"/>
      <w:r w:rsidRPr="003E6A0B">
        <w:t>chính</w:t>
      </w:r>
      <w:proofErr w:type="spellEnd"/>
      <w:r w:rsidRPr="003E6A0B">
        <w:t xml:space="preserve"> </w:t>
      </w:r>
      <w:proofErr w:type="spellStart"/>
      <w:r w:rsidRPr="003E6A0B">
        <w:t>sách</w:t>
      </w:r>
      <w:proofErr w:type="spellEnd"/>
      <w:r w:rsidRPr="003E6A0B">
        <w:t xml:space="preserve"> </w:t>
      </w:r>
      <w:proofErr w:type="spellStart"/>
      <w:r w:rsidRPr="003E6A0B">
        <w:t>bảo</w:t>
      </w:r>
      <w:proofErr w:type="spellEnd"/>
      <w:r w:rsidRPr="003E6A0B">
        <w:t xml:space="preserve"> </w:t>
      </w:r>
      <w:proofErr w:type="spellStart"/>
      <w:r w:rsidRPr="003E6A0B">
        <w:t>mật</w:t>
      </w:r>
      <w:proofErr w:type="spellEnd"/>
      <w:r w:rsidRPr="003E6A0B">
        <w:t xml:space="preserve"> </w:t>
      </w:r>
      <w:proofErr w:type="spellStart"/>
      <w:r w:rsidRPr="003E6A0B">
        <w:t>nội</w:t>
      </w:r>
      <w:proofErr w:type="spellEnd"/>
      <w:r w:rsidRPr="003E6A0B">
        <w:t xml:space="preserve"> </w:t>
      </w:r>
      <w:proofErr w:type="spellStart"/>
      <w:r w:rsidRPr="003E6A0B">
        <w:t>bộ</w:t>
      </w:r>
      <w:proofErr w:type="spellEnd"/>
    </w:p>
    <w:p w14:paraId="562CB5FB" w14:textId="77777777" w:rsidR="003E6A0B" w:rsidRPr="003E6A0B" w:rsidRDefault="003E6A0B" w:rsidP="003E6A0B">
      <w:pPr>
        <w:numPr>
          <w:ilvl w:val="0"/>
          <w:numId w:val="46"/>
        </w:numPr>
      </w:pPr>
      <w:proofErr w:type="spellStart"/>
      <w:r w:rsidRPr="003E6A0B">
        <w:t>Đáp</w:t>
      </w:r>
      <w:proofErr w:type="spellEnd"/>
      <w:r w:rsidRPr="003E6A0B">
        <w:t xml:space="preserve"> </w:t>
      </w:r>
      <w:proofErr w:type="spellStart"/>
      <w:r w:rsidRPr="003E6A0B">
        <w:t>ứng</w:t>
      </w:r>
      <w:proofErr w:type="spellEnd"/>
      <w:r w:rsidRPr="003E6A0B">
        <w:t xml:space="preserve"> </w:t>
      </w:r>
      <w:proofErr w:type="spellStart"/>
      <w:r w:rsidRPr="003E6A0B">
        <w:t>yêu</w:t>
      </w:r>
      <w:proofErr w:type="spellEnd"/>
      <w:r w:rsidRPr="003E6A0B">
        <w:t xml:space="preserve"> </w:t>
      </w:r>
      <w:proofErr w:type="spellStart"/>
      <w:r w:rsidRPr="003E6A0B">
        <w:t>cầu</w:t>
      </w:r>
      <w:proofErr w:type="spellEnd"/>
      <w:r w:rsidRPr="003E6A0B">
        <w:t xml:space="preserve"> </w:t>
      </w:r>
      <w:proofErr w:type="spellStart"/>
      <w:r w:rsidRPr="003E6A0B">
        <w:t>kiểm</w:t>
      </w:r>
      <w:proofErr w:type="spellEnd"/>
      <w:r w:rsidRPr="003E6A0B">
        <w:t xml:space="preserve"> </w:t>
      </w:r>
      <w:proofErr w:type="spellStart"/>
      <w:r w:rsidRPr="003E6A0B">
        <w:t>toán</w:t>
      </w:r>
      <w:proofErr w:type="spellEnd"/>
      <w:r w:rsidRPr="003E6A0B">
        <w:t xml:space="preserve"> </w:t>
      </w:r>
      <w:proofErr w:type="spellStart"/>
      <w:r w:rsidRPr="003E6A0B">
        <w:t>với</w:t>
      </w:r>
      <w:proofErr w:type="spellEnd"/>
      <w:r w:rsidRPr="003E6A0B">
        <w:t xml:space="preserve"> audit logs </w:t>
      </w:r>
      <w:proofErr w:type="spellStart"/>
      <w:r w:rsidRPr="003E6A0B">
        <w:t>đầy</w:t>
      </w:r>
      <w:proofErr w:type="spellEnd"/>
      <w:r w:rsidRPr="003E6A0B">
        <w:t xml:space="preserve"> </w:t>
      </w:r>
      <w:proofErr w:type="spellStart"/>
      <w:r w:rsidRPr="003E6A0B">
        <w:t>đủ</w:t>
      </w:r>
      <w:proofErr w:type="spellEnd"/>
    </w:p>
    <w:p w14:paraId="0C4E4045" w14:textId="3E44FD6E" w:rsidR="003E6A0B" w:rsidRPr="003E6A0B" w:rsidRDefault="003E6A0B" w:rsidP="003E6A0B"/>
    <w:p w14:paraId="310441A0" w14:textId="77777777" w:rsidR="003E6A0B" w:rsidRPr="003E6A0B" w:rsidRDefault="003E6A0B" w:rsidP="00457D16">
      <w:pPr>
        <w:pStyle w:val="Heading2"/>
        <w:rPr>
          <w:b w:val="0"/>
          <w:bCs/>
        </w:rPr>
      </w:pPr>
      <w:bookmarkStart w:id="11" w:name="_Toc203055131"/>
      <w:r w:rsidRPr="003E6A0B">
        <w:rPr>
          <w:bCs/>
        </w:rPr>
        <w:t>2.5 Scalability and Performance Considerations</w:t>
      </w:r>
      <w:bookmarkEnd w:id="11"/>
    </w:p>
    <w:p w14:paraId="0B567790" w14:textId="77BB4AEF" w:rsidR="003E6A0B" w:rsidRPr="003E6A0B" w:rsidRDefault="003E6A0B" w:rsidP="003E6A0B">
      <w:r w:rsidRPr="003E6A0B">
        <w:t xml:space="preserve"> </w:t>
      </w:r>
      <w:r w:rsidRPr="003E6A0B">
        <w:rPr>
          <w:b/>
          <w:bCs/>
        </w:rPr>
        <w:t>Serverless Architecture:</w:t>
      </w:r>
    </w:p>
    <w:p w14:paraId="0F357A06" w14:textId="77777777" w:rsidR="003E6A0B" w:rsidRPr="003E6A0B" w:rsidRDefault="003E6A0B" w:rsidP="003E6A0B">
      <w:pPr>
        <w:numPr>
          <w:ilvl w:val="0"/>
          <w:numId w:val="47"/>
        </w:numPr>
      </w:pPr>
      <w:r w:rsidRPr="003E6A0B">
        <w:t xml:space="preserve">Lambda scale </w:t>
      </w:r>
      <w:proofErr w:type="spellStart"/>
      <w:r w:rsidRPr="003E6A0B">
        <w:t>tự</w:t>
      </w:r>
      <w:proofErr w:type="spellEnd"/>
      <w:r w:rsidRPr="003E6A0B">
        <w:t xml:space="preserve"> </w:t>
      </w:r>
      <w:proofErr w:type="spellStart"/>
      <w:r w:rsidRPr="003E6A0B">
        <w:t>động</w:t>
      </w:r>
      <w:proofErr w:type="spellEnd"/>
      <w:r w:rsidRPr="003E6A0B">
        <w:t xml:space="preserve"> </w:t>
      </w:r>
      <w:proofErr w:type="spellStart"/>
      <w:r w:rsidRPr="003E6A0B">
        <w:t>theo</w:t>
      </w:r>
      <w:proofErr w:type="spellEnd"/>
      <w:r w:rsidRPr="003E6A0B">
        <w:t xml:space="preserve"> </w:t>
      </w:r>
      <w:proofErr w:type="spellStart"/>
      <w:r w:rsidRPr="003E6A0B">
        <w:t>số</w:t>
      </w:r>
      <w:proofErr w:type="spellEnd"/>
      <w:r w:rsidRPr="003E6A0B">
        <w:t xml:space="preserve"> </w:t>
      </w:r>
      <w:proofErr w:type="spellStart"/>
      <w:r w:rsidRPr="003E6A0B">
        <w:t>lượng</w:t>
      </w:r>
      <w:proofErr w:type="spellEnd"/>
      <w:r w:rsidRPr="003E6A0B">
        <w:t xml:space="preserve"> alerts</w:t>
      </w:r>
    </w:p>
    <w:p w14:paraId="11970030" w14:textId="77777777" w:rsidR="003E6A0B" w:rsidRPr="003E6A0B" w:rsidRDefault="003E6A0B" w:rsidP="003E6A0B">
      <w:pPr>
        <w:numPr>
          <w:ilvl w:val="0"/>
          <w:numId w:val="47"/>
        </w:numPr>
      </w:pPr>
      <w:r w:rsidRPr="003E6A0B">
        <w:t xml:space="preserve">DynamoDB scale </w:t>
      </w:r>
      <w:proofErr w:type="spellStart"/>
      <w:r w:rsidRPr="003E6A0B">
        <w:t>theo</w:t>
      </w:r>
      <w:proofErr w:type="spellEnd"/>
      <w:r w:rsidRPr="003E6A0B">
        <w:t xml:space="preserve"> dung </w:t>
      </w:r>
      <w:proofErr w:type="spellStart"/>
      <w:r w:rsidRPr="003E6A0B">
        <w:t>lượng</w:t>
      </w:r>
      <w:proofErr w:type="spellEnd"/>
      <w:r w:rsidRPr="003E6A0B">
        <w:t xml:space="preserve"> data</w:t>
      </w:r>
    </w:p>
    <w:p w14:paraId="68EEFA44" w14:textId="6736BB31" w:rsidR="003E6A0B" w:rsidRPr="003E6A0B" w:rsidRDefault="003E6A0B" w:rsidP="003E6A0B">
      <w:r w:rsidRPr="003E6A0B">
        <w:t xml:space="preserve"> </w:t>
      </w:r>
      <w:r w:rsidRPr="003E6A0B">
        <w:rPr>
          <w:b/>
          <w:bCs/>
        </w:rPr>
        <w:t>Cost Efficiency:</w:t>
      </w:r>
    </w:p>
    <w:p w14:paraId="3303F1D3" w14:textId="77777777" w:rsidR="003E6A0B" w:rsidRPr="003E6A0B" w:rsidRDefault="003E6A0B" w:rsidP="003E6A0B">
      <w:pPr>
        <w:numPr>
          <w:ilvl w:val="0"/>
          <w:numId w:val="48"/>
        </w:numPr>
      </w:pPr>
      <w:r w:rsidRPr="003E6A0B">
        <w:t xml:space="preserve">Pay-per-use </w:t>
      </w:r>
      <w:proofErr w:type="spellStart"/>
      <w:r w:rsidRPr="003E6A0B">
        <w:t>cho</w:t>
      </w:r>
      <w:proofErr w:type="spellEnd"/>
      <w:r w:rsidRPr="003E6A0B">
        <w:t xml:space="preserve"> Lambda </w:t>
      </w:r>
      <w:proofErr w:type="spellStart"/>
      <w:r w:rsidRPr="003E6A0B">
        <w:t>và</w:t>
      </w:r>
      <w:proofErr w:type="spellEnd"/>
      <w:r w:rsidRPr="003E6A0B">
        <w:t xml:space="preserve"> SNS</w:t>
      </w:r>
    </w:p>
    <w:p w14:paraId="3960ED71" w14:textId="77777777" w:rsidR="003E6A0B" w:rsidRPr="003E6A0B" w:rsidRDefault="003E6A0B" w:rsidP="003E6A0B">
      <w:pPr>
        <w:numPr>
          <w:ilvl w:val="0"/>
          <w:numId w:val="48"/>
        </w:numPr>
      </w:pPr>
      <w:r w:rsidRPr="003E6A0B">
        <w:t xml:space="preserve">DynamoDB On-Demand pricing </w:t>
      </w:r>
      <w:proofErr w:type="spellStart"/>
      <w:r w:rsidRPr="003E6A0B">
        <w:t>để</w:t>
      </w:r>
      <w:proofErr w:type="spellEnd"/>
      <w:r w:rsidRPr="003E6A0B">
        <w:t xml:space="preserve"> </w:t>
      </w:r>
      <w:proofErr w:type="spellStart"/>
      <w:r w:rsidRPr="003E6A0B">
        <w:t>tiết</w:t>
      </w:r>
      <w:proofErr w:type="spellEnd"/>
      <w:r w:rsidRPr="003E6A0B">
        <w:t xml:space="preserve"> </w:t>
      </w:r>
      <w:proofErr w:type="spellStart"/>
      <w:r w:rsidRPr="003E6A0B">
        <w:t>kiệm</w:t>
      </w:r>
      <w:proofErr w:type="spellEnd"/>
    </w:p>
    <w:p w14:paraId="5681CDF5" w14:textId="39B8371E" w:rsidR="003E6A0B" w:rsidRPr="003E6A0B" w:rsidRDefault="003E6A0B" w:rsidP="003E6A0B">
      <w:r w:rsidRPr="003E6A0B">
        <w:lastRenderedPageBreak/>
        <w:t xml:space="preserve"> </w:t>
      </w:r>
      <w:r w:rsidRPr="003E6A0B">
        <w:rPr>
          <w:b/>
          <w:bCs/>
        </w:rPr>
        <w:t>Performance:</w:t>
      </w:r>
    </w:p>
    <w:p w14:paraId="4CC71BE6" w14:textId="77777777" w:rsidR="003E6A0B" w:rsidRPr="003E6A0B" w:rsidRDefault="003E6A0B" w:rsidP="003E6A0B">
      <w:pPr>
        <w:numPr>
          <w:ilvl w:val="0"/>
          <w:numId w:val="49"/>
        </w:numPr>
      </w:pPr>
      <w:r w:rsidRPr="003E6A0B">
        <w:t>SNS → Lambda latency &lt;1s</w:t>
      </w:r>
    </w:p>
    <w:p w14:paraId="0D8635FA" w14:textId="77777777" w:rsidR="003E6A0B" w:rsidRPr="003E6A0B" w:rsidRDefault="003E6A0B" w:rsidP="003E6A0B">
      <w:pPr>
        <w:numPr>
          <w:ilvl w:val="0"/>
          <w:numId w:val="49"/>
        </w:numPr>
      </w:pPr>
      <w:r w:rsidRPr="003E6A0B">
        <w:t xml:space="preserve">Variance analysis batch → </w:t>
      </w:r>
      <w:proofErr w:type="spellStart"/>
      <w:r w:rsidRPr="003E6A0B">
        <w:t>tối</w:t>
      </w:r>
      <w:proofErr w:type="spellEnd"/>
      <w:r w:rsidRPr="003E6A0B">
        <w:t xml:space="preserve"> </w:t>
      </w:r>
      <w:proofErr w:type="spellStart"/>
      <w:r w:rsidRPr="003E6A0B">
        <w:t>ưu</w:t>
      </w:r>
      <w:proofErr w:type="spellEnd"/>
      <w:r w:rsidRPr="003E6A0B">
        <w:t xml:space="preserve"> </w:t>
      </w:r>
      <w:proofErr w:type="spellStart"/>
      <w:r w:rsidRPr="003E6A0B">
        <w:t>chạy</w:t>
      </w:r>
      <w:proofErr w:type="spellEnd"/>
      <w:r w:rsidRPr="003E6A0B">
        <w:t xml:space="preserve"> </w:t>
      </w:r>
      <w:proofErr w:type="spellStart"/>
      <w:r w:rsidRPr="003E6A0B">
        <w:t>ngoài</w:t>
      </w:r>
      <w:proofErr w:type="spellEnd"/>
      <w:r w:rsidRPr="003E6A0B">
        <w:t xml:space="preserve"> </w:t>
      </w:r>
      <w:proofErr w:type="spellStart"/>
      <w:r w:rsidRPr="003E6A0B">
        <w:t>giờ</w:t>
      </w:r>
      <w:proofErr w:type="spellEnd"/>
      <w:r w:rsidRPr="003E6A0B">
        <w:t xml:space="preserve"> </w:t>
      </w:r>
      <w:proofErr w:type="spellStart"/>
      <w:r w:rsidRPr="003E6A0B">
        <w:t>hành</w:t>
      </w:r>
      <w:proofErr w:type="spellEnd"/>
      <w:r w:rsidRPr="003E6A0B">
        <w:t xml:space="preserve"> </w:t>
      </w:r>
      <w:proofErr w:type="spellStart"/>
      <w:r w:rsidRPr="003E6A0B">
        <w:t>chính</w:t>
      </w:r>
      <w:proofErr w:type="spellEnd"/>
    </w:p>
    <w:p w14:paraId="70D16F1D" w14:textId="77777777" w:rsidR="003E6A0B" w:rsidRPr="003E6A0B" w:rsidRDefault="003E6A0B" w:rsidP="003E6A0B">
      <w:pPr>
        <w:numPr>
          <w:ilvl w:val="0"/>
          <w:numId w:val="49"/>
        </w:numPr>
      </w:pPr>
      <w:proofErr w:type="spellStart"/>
      <w:r w:rsidRPr="003E6A0B">
        <w:t>QuickSight</w:t>
      </w:r>
      <w:proofErr w:type="spellEnd"/>
      <w:r w:rsidRPr="003E6A0B">
        <w:t xml:space="preserve"> </w:t>
      </w:r>
      <w:proofErr w:type="spellStart"/>
      <w:r w:rsidRPr="003E6A0B">
        <w:t>cập</w:t>
      </w:r>
      <w:proofErr w:type="spellEnd"/>
      <w:r w:rsidRPr="003E6A0B">
        <w:t xml:space="preserve"> </w:t>
      </w:r>
      <w:proofErr w:type="spellStart"/>
      <w:r w:rsidRPr="003E6A0B">
        <w:t>nhật</w:t>
      </w:r>
      <w:proofErr w:type="spellEnd"/>
      <w:r w:rsidRPr="003E6A0B">
        <w:t xml:space="preserve"> </w:t>
      </w:r>
      <w:proofErr w:type="spellStart"/>
      <w:r w:rsidRPr="003E6A0B">
        <w:t>dữ</w:t>
      </w:r>
      <w:proofErr w:type="spellEnd"/>
      <w:r w:rsidRPr="003E6A0B">
        <w:t xml:space="preserve"> </w:t>
      </w:r>
      <w:proofErr w:type="spellStart"/>
      <w:r w:rsidRPr="003E6A0B">
        <w:t>liệu</w:t>
      </w:r>
      <w:proofErr w:type="spellEnd"/>
      <w:r w:rsidRPr="003E6A0B">
        <w:t xml:space="preserve"> </w:t>
      </w:r>
      <w:proofErr w:type="spellStart"/>
      <w:r w:rsidRPr="003E6A0B">
        <w:t>gần</w:t>
      </w:r>
      <w:proofErr w:type="spellEnd"/>
      <w:r w:rsidRPr="003E6A0B">
        <w:t xml:space="preserve"> </w:t>
      </w:r>
      <w:proofErr w:type="spellStart"/>
      <w:r w:rsidRPr="003E6A0B">
        <w:t>realtime</w:t>
      </w:r>
      <w:proofErr w:type="spellEnd"/>
    </w:p>
    <w:p w14:paraId="2DA0ADB0" w14:textId="6B275E73" w:rsidR="003E6A0B" w:rsidRPr="003E6A0B" w:rsidRDefault="003E6A0B" w:rsidP="003E6A0B">
      <w:r w:rsidRPr="003E6A0B">
        <w:t xml:space="preserve"> </w:t>
      </w:r>
      <w:r w:rsidRPr="003E6A0B">
        <w:rPr>
          <w:b/>
          <w:bCs/>
        </w:rPr>
        <w:t>Future Scaling:</w:t>
      </w:r>
    </w:p>
    <w:p w14:paraId="0834000C" w14:textId="77777777" w:rsidR="003E6A0B" w:rsidRPr="003E6A0B" w:rsidRDefault="003E6A0B" w:rsidP="003E6A0B">
      <w:pPr>
        <w:numPr>
          <w:ilvl w:val="0"/>
          <w:numId w:val="50"/>
        </w:numPr>
      </w:pPr>
      <w:proofErr w:type="spellStart"/>
      <w:r w:rsidRPr="003E6A0B">
        <w:t>Dễ</w:t>
      </w:r>
      <w:proofErr w:type="spellEnd"/>
      <w:r w:rsidRPr="003E6A0B">
        <w:t xml:space="preserve"> </w:t>
      </w:r>
      <w:proofErr w:type="spellStart"/>
      <w:r w:rsidRPr="003E6A0B">
        <w:t>dàng</w:t>
      </w:r>
      <w:proofErr w:type="spellEnd"/>
      <w:r w:rsidRPr="003E6A0B">
        <w:t xml:space="preserve"> </w:t>
      </w:r>
      <w:proofErr w:type="spellStart"/>
      <w:r w:rsidRPr="003E6A0B">
        <w:t>thêm</w:t>
      </w:r>
      <w:proofErr w:type="spellEnd"/>
      <w:r w:rsidRPr="003E6A0B">
        <w:t xml:space="preserve"> cost centers </w:t>
      </w:r>
      <w:proofErr w:type="spellStart"/>
      <w:r w:rsidRPr="003E6A0B">
        <w:t>hoặc</w:t>
      </w:r>
      <w:proofErr w:type="spellEnd"/>
      <w:r w:rsidRPr="003E6A0B">
        <w:t xml:space="preserve"> regions</w:t>
      </w:r>
    </w:p>
    <w:p w14:paraId="4DF28E4C" w14:textId="77777777" w:rsidR="003E6A0B" w:rsidRPr="003E6A0B" w:rsidRDefault="003E6A0B" w:rsidP="003E6A0B">
      <w:pPr>
        <w:numPr>
          <w:ilvl w:val="0"/>
          <w:numId w:val="50"/>
        </w:numPr>
      </w:pPr>
      <w:proofErr w:type="spellStart"/>
      <w:r w:rsidRPr="003E6A0B">
        <w:t>Hỗ</w:t>
      </w:r>
      <w:proofErr w:type="spellEnd"/>
      <w:r w:rsidRPr="003E6A0B">
        <w:t xml:space="preserve"> </w:t>
      </w:r>
      <w:proofErr w:type="spellStart"/>
      <w:r w:rsidRPr="003E6A0B">
        <w:t>trợ</w:t>
      </w:r>
      <w:proofErr w:type="spellEnd"/>
      <w:r w:rsidRPr="003E6A0B">
        <w:t xml:space="preserve"> multi-account AWS Organizations</w:t>
      </w:r>
    </w:p>
    <w:p w14:paraId="6D49CD74" w14:textId="605F58D6" w:rsidR="003E6A0B" w:rsidRPr="003E6A0B" w:rsidRDefault="003E6A0B" w:rsidP="003E6A0B"/>
    <w:p w14:paraId="435BBECC" w14:textId="77777777" w:rsidR="003E6A0B" w:rsidRPr="003E6A0B" w:rsidRDefault="003E6A0B" w:rsidP="00457D16">
      <w:pPr>
        <w:pStyle w:val="Heading2"/>
        <w:rPr>
          <w:b w:val="0"/>
          <w:bCs/>
        </w:rPr>
      </w:pPr>
      <w:bookmarkStart w:id="12" w:name="_Toc203055132"/>
      <w:r w:rsidRPr="003E6A0B">
        <w:rPr>
          <w:bCs/>
        </w:rPr>
        <w:t>2.6 Integration Points with Existing Systems</w:t>
      </w:r>
      <w:bookmarkEnd w:id="12"/>
    </w:p>
    <w:p w14:paraId="31B36211" w14:textId="44DFFBB5" w:rsidR="003E6A0B" w:rsidRPr="003E6A0B" w:rsidRDefault="003E6A0B" w:rsidP="003E6A0B">
      <w:r w:rsidRPr="003E6A0B">
        <w:t xml:space="preserve"> </w:t>
      </w:r>
      <w:r w:rsidRPr="003E6A0B">
        <w:rPr>
          <w:b/>
          <w:bCs/>
        </w:rPr>
        <w:t>Finance Tools:</w:t>
      </w:r>
    </w:p>
    <w:p w14:paraId="49C5E45E" w14:textId="77777777" w:rsidR="003E6A0B" w:rsidRPr="003E6A0B" w:rsidRDefault="003E6A0B" w:rsidP="003E6A0B">
      <w:pPr>
        <w:numPr>
          <w:ilvl w:val="0"/>
          <w:numId w:val="51"/>
        </w:numPr>
      </w:pPr>
      <w:r w:rsidRPr="003E6A0B">
        <w:t xml:space="preserve">Export variance report CSV </w:t>
      </w:r>
      <w:proofErr w:type="spellStart"/>
      <w:r w:rsidRPr="003E6A0B">
        <w:t>cho</w:t>
      </w:r>
      <w:proofErr w:type="spellEnd"/>
      <w:r w:rsidRPr="003E6A0B">
        <w:t xml:space="preserve"> </w:t>
      </w:r>
      <w:proofErr w:type="spellStart"/>
      <w:r w:rsidRPr="003E6A0B">
        <w:t>hệ</w:t>
      </w:r>
      <w:proofErr w:type="spellEnd"/>
      <w:r w:rsidRPr="003E6A0B">
        <w:t xml:space="preserve"> </w:t>
      </w:r>
      <w:proofErr w:type="spellStart"/>
      <w:r w:rsidRPr="003E6A0B">
        <w:t>thống</w:t>
      </w:r>
      <w:proofErr w:type="spellEnd"/>
      <w:r w:rsidRPr="003E6A0B">
        <w:t xml:space="preserve"> ERP</w:t>
      </w:r>
    </w:p>
    <w:p w14:paraId="47D6BAD9" w14:textId="77777777" w:rsidR="003E6A0B" w:rsidRPr="003E6A0B" w:rsidRDefault="003E6A0B" w:rsidP="003E6A0B">
      <w:pPr>
        <w:numPr>
          <w:ilvl w:val="0"/>
          <w:numId w:val="51"/>
        </w:numPr>
      </w:pPr>
      <w:r w:rsidRPr="003E6A0B">
        <w:t xml:space="preserve">Dashboard QuickSight </w:t>
      </w:r>
      <w:proofErr w:type="spellStart"/>
      <w:r w:rsidRPr="003E6A0B">
        <w:t>cho</w:t>
      </w:r>
      <w:proofErr w:type="spellEnd"/>
      <w:r w:rsidRPr="003E6A0B">
        <w:t xml:space="preserve"> CFO </w:t>
      </w:r>
      <w:proofErr w:type="spellStart"/>
      <w:r w:rsidRPr="003E6A0B">
        <w:t>và</w:t>
      </w:r>
      <w:proofErr w:type="spellEnd"/>
      <w:r w:rsidRPr="003E6A0B">
        <w:t xml:space="preserve"> </w:t>
      </w:r>
      <w:proofErr w:type="spellStart"/>
      <w:r w:rsidRPr="003E6A0B">
        <w:t>kế</w:t>
      </w:r>
      <w:proofErr w:type="spellEnd"/>
      <w:r w:rsidRPr="003E6A0B">
        <w:t xml:space="preserve"> </w:t>
      </w:r>
      <w:proofErr w:type="spellStart"/>
      <w:r w:rsidRPr="003E6A0B">
        <w:t>toán</w:t>
      </w:r>
      <w:proofErr w:type="spellEnd"/>
    </w:p>
    <w:p w14:paraId="13CAE25D" w14:textId="5FC83328" w:rsidR="003E6A0B" w:rsidRPr="003E6A0B" w:rsidRDefault="003E6A0B" w:rsidP="003E6A0B">
      <w:r w:rsidRPr="003E6A0B">
        <w:t xml:space="preserve"> </w:t>
      </w:r>
      <w:r w:rsidRPr="003E6A0B">
        <w:rPr>
          <w:b/>
          <w:bCs/>
        </w:rPr>
        <w:t>Cloud Management:</w:t>
      </w:r>
    </w:p>
    <w:p w14:paraId="695AC0DB" w14:textId="77777777" w:rsidR="003E6A0B" w:rsidRPr="003E6A0B" w:rsidRDefault="003E6A0B" w:rsidP="003E6A0B">
      <w:pPr>
        <w:numPr>
          <w:ilvl w:val="0"/>
          <w:numId w:val="52"/>
        </w:numPr>
      </w:pPr>
      <w:r w:rsidRPr="003E6A0B">
        <w:t xml:space="preserve">AWS Organizations </w:t>
      </w:r>
      <w:proofErr w:type="spellStart"/>
      <w:r w:rsidRPr="003E6A0B">
        <w:t>để</w:t>
      </w:r>
      <w:proofErr w:type="spellEnd"/>
      <w:r w:rsidRPr="003E6A0B">
        <w:t xml:space="preserve"> </w:t>
      </w:r>
      <w:proofErr w:type="spellStart"/>
      <w:r w:rsidRPr="003E6A0B">
        <w:t>quản</w:t>
      </w:r>
      <w:proofErr w:type="spellEnd"/>
      <w:r w:rsidRPr="003E6A0B">
        <w:t xml:space="preserve"> </w:t>
      </w:r>
      <w:proofErr w:type="spellStart"/>
      <w:r w:rsidRPr="003E6A0B">
        <w:t>lý</w:t>
      </w:r>
      <w:proofErr w:type="spellEnd"/>
      <w:r w:rsidRPr="003E6A0B">
        <w:t xml:space="preserve"> </w:t>
      </w:r>
      <w:proofErr w:type="spellStart"/>
      <w:r w:rsidRPr="003E6A0B">
        <w:t>nhiều</w:t>
      </w:r>
      <w:proofErr w:type="spellEnd"/>
      <w:r w:rsidRPr="003E6A0B">
        <w:t xml:space="preserve"> account</w:t>
      </w:r>
    </w:p>
    <w:p w14:paraId="59A57ECE" w14:textId="77777777" w:rsidR="003E6A0B" w:rsidRPr="003E6A0B" w:rsidRDefault="003E6A0B" w:rsidP="003E6A0B">
      <w:pPr>
        <w:numPr>
          <w:ilvl w:val="0"/>
          <w:numId w:val="52"/>
        </w:numPr>
      </w:pPr>
      <w:r w:rsidRPr="003E6A0B">
        <w:t xml:space="preserve">Tagging standard </w:t>
      </w:r>
      <w:proofErr w:type="spellStart"/>
      <w:r w:rsidRPr="003E6A0B">
        <w:t>để</w:t>
      </w:r>
      <w:proofErr w:type="spellEnd"/>
      <w:r w:rsidRPr="003E6A0B">
        <w:t xml:space="preserve"> mapping chi </w:t>
      </w:r>
      <w:proofErr w:type="spellStart"/>
      <w:r w:rsidRPr="003E6A0B">
        <w:t>phí</w:t>
      </w:r>
      <w:proofErr w:type="spellEnd"/>
    </w:p>
    <w:p w14:paraId="3CFE783B" w14:textId="1E5F6EA8" w:rsidR="003E6A0B" w:rsidRPr="003E6A0B" w:rsidRDefault="003E6A0B" w:rsidP="003E6A0B">
      <w:r w:rsidRPr="003E6A0B">
        <w:t xml:space="preserve"> </w:t>
      </w:r>
      <w:r w:rsidRPr="003E6A0B">
        <w:rPr>
          <w:b/>
          <w:bCs/>
        </w:rPr>
        <w:t>Notification Systems:</w:t>
      </w:r>
    </w:p>
    <w:p w14:paraId="09574FA5" w14:textId="77777777" w:rsidR="003E6A0B" w:rsidRPr="003E6A0B" w:rsidRDefault="003E6A0B" w:rsidP="003E6A0B">
      <w:pPr>
        <w:numPr>
          <w:ilvl w:val="0"/>
          <w:numId w:val="53"/>
        </w:numPr>
      </w:pPr>
      <w:r w:rsidRPr="003E6A0B">
        <w:t>Email, Slack, Microsoft Teams (SNS subscription)</w:t>
      </w:r>
    </w:p>
    <w:p w14:paraId="7597291B" w14:textId="77777777" w:rsidR="003E6A0B" w:rsidRPr="003E6A0B" w:rsidRDefault="003E6A0B" w:rsidP="003E6A0B">
      <w:pPr>
        <w:numPr>
          <w:ilvl w:val="0"/>
          <w:numId w:val="53"/>
        </w:numPr>
      </w:pPr>
      <w:proofErr w:type="spellStart"/>
      <w:r w:rsidRPr="003E6A0B">
        <w:t>EventBridge</w:t>
      </w:r>
      <w:proofErr w:type="spellEnd"/>
      <w:r w:rsidRPr="003E6A0B">
        <w:t xml:space="preserve"> rule </w:t>
      </w:r>
      <w:proofErr w:type="spellStart"/>
      <w:r w:rsidRPr="003E6A0B">
        <w:t>cho</w:t>
      </w:r>
      <w:proofErr w:type="spellEnd"/>
      <w:r w:rsidRPr="003E6A0B">
        <w:t xml:space="preserve"> </w:t>
      </w:r>
      <w:proofErr w:type="spellStart"/>
      <w:r w:rsidRPr="003E6A0B">
        <w:t>quy</w:t>
      </w:r>
      <w:proofErr w:type="spellEnd"/>
      <w:r w:rsidRPr="003E6A0B">
        <w:t xml:space="preserve"> </w:t>
      </w:r>
      <w:proofErr w:type="spellStart"/>
      <w:r w:rsidRPr="003E6A0B">
        <w:t>trình</w:t>
      </w:r>
      <w:proofErr w:type="spellEnd"/>
      <w:r w:rsidRPr="003E6A0B">
        <w:t xml:space="preserve"> </w:t>
      </w:r>
      <w:proofErr w:type="spellStart"/>
      <w:r w:rsidRPr="003E6A0B">
        <w:t>phê</w:t>
      </w:r>
      <w:proofErr w:type="spellEnd"/>
      <w:r w:rsidRPr="003E6A0B">
        <w:t xml:space="preserve"> </w:t>
      </w:r>
      <w:proofErr w:type="spellStart"/>
      <w:r w:rsidRPr="003E6A0B">
        <w:t>duyệt</w:t>
      </w:r>
      <w:proofErr w:type="spellEnd"/>
      <w:r w:rsidRPr="003E6A0B">
        <w:t xml:space="preserve"> </w:t>
      </w:r>
      <w:proofErr w:type="spellStart"/>
      <w:r w:rsidRPr="003E6A0B">
        <w:t>tùy</w:t>
      </w:r>
      <w:proofErr w:type="spellEnd"/>
      <w:r w:rsidRPr="003E6A0B">
        <w:t xml:space="preserve"> </w:t>
      </w:r>
      <w:proofErr w:type="spellStart"/>
      <w:r w:rsidRPr="003E6A0B">
        <w:t>chỉnh</w:t>
      </w:r>
      <w:proofErr w:type="spellEnd"/>
    </w:p>
    <w:p w14:paraId="4310EB8B" w14:textId="4E24F6CD" w:rsidR="003E6A0B" w:rsidRPr="003E6A0B" w:rsidRDefault="003E6A0B" w:rsidP="003E6A0B">
      <w:r w:rsidRPr="003E6A0B">
        <w:t xml:space="preserve"> </w:t>
      </w:r>
      <w:r w:rsidRPr="003E6A0B">
        <w:rPr>
          <w:b/>
          <w:bCs/>
        </w:rPr>
        <w:t>Approval Workflow:</w:t>
      </w:r>
    </w:p>
    <w:p w14:paraId="7B28FB59" w14:textId="77777777" w:rsidR="003E6A0B" w:rsidRPr="003E6A0B" w:rsidRDefault="003E6A0B" w:rsidP="003E6A0B">
      <w:pPr>
        <w:numPr>
          <w:ilvl w:val="0"/>
          <w:numId w:val="54"/>
        </w:numPr>
      </w:pPr>
      <w:proofErr w:type="spellStart"/>
      <w:r w:rsidRPr="003E6A0B">
        <w:t>Có</w:t>
      </w:r>
      <w:proofErr w:type="spellEnd"/>
      <w:r w:rsidRPr="003E6A0B">
        <w:t xml:space="preserve"> </w:t>
      </w:r>
      <w:proofErr w:type="spellStart"/>
      <w:r w:rsidRPr="003E6A0B">
        <w:t>thể</w:t>
      </w:r>
      <w:proofErr w:type="spellEnd"/>
      <w:r w:rsidRPr="003E6A0B">
        <w:t xml:space="preserve"> </w:t>
      </w:r>
      <w:proofErr w:type="spellStart"/>
      <w:r w:rsidRPr="003E6A0B">
        <w:t>tích</w:t>
      </w:r>
      <w:proofErr w:type="spellEnd"/>
      <w:r w:rsidRPr="003E6A0B">
        <w:t xml:space="preserve"> </w:t>
      </w:r>
      <w:proofErr w:type="spellStart"/>
      <w:r w:rsidRPr="003E6A0B">
        <w:t>hợp</w:t>
      </w:r>
      <w:proofErr w:type="spellEnd"/>
      <w:r w:rsidRPr="003E6A0B">
        <w:t xml:space="preserve"> ServiceNow, Jira </w:t>
      </w:r>
      <w:proofErr w:type="spellStart"/>
      <w:r w:rsidRPr="003E6A0B">
        <w:t>cho</w:t>
      </w:r>
      <w:proofErr w:type="spellEnd"/>
      <w:r w:rsidRPr="003E6A0B">
        <w:t xml:space="preserve"> </w:t>
      </w:r>
      <w:proofErr w:type="spellStart"/>
      <w:r w:rsidRPr="003E6A0B">
        <w:t>yêu</w:t>
      </w:r>
      <w:proofErr w:type="spellEnd"/>
      <w:r w:rsidRPr="003E6A0B">
        <w:t xml:space="preserve"> </w:t>
      </w:r>
      <w:proofErr w:type="spellStart"/>
      <w:r w:rsidRPr="003E6A0B">
        <w:t>cầu</w:t>
      </w:r>
      <w:proofErr w:type="spellEnd"/>
      <w:r w:rsidRPr="003E6A0B">
        <w:t xml:space="preserve"> </w:t>
      </w:r>
      <w:proofErr w:type="spellStart"/>
      <w:r w:rsidRPr="003E6A0B">
        <w:t>phê</w:t>
      </w:r>
      <w:proofErr w:type="spellEnd"/>
      <w:r w:rsidRPr="003E6A0B">
        <w:t xml:space="preserve"> </w:t>
      </w:r>
      <w:proofErr w:type="spellStart"/>
      <w:r w:rsidRPr="003E6A0B">
        <w:t>duyệt</w:t>
      </w:r>
      <w:proofErr w:type="spellEnd"/>
    </w:p>
    <w:p w14:paraId="6E3F8CF3" w14:textId="77777777" w:rsidR="003E6A0B" w:rsidRPr="003E6A0B" w:rsidRDefault="003E6A0B" w:rsidP="003E6A0B">
      <w:pPr>
        <w:numPr>
          <w:ilvl w:val="0"/>
          <w:numId w:val="54"/>
        </w:numPr>
      </w:pPr>
      <w:proofErr w:type="spellStart"/>
      <w:r w:rsidRPr="003E6A0B">
        <w:t>EventBridge</w:t>
      </w:r>
      <w:proofErr w:type="spellEnd"/>
      <w:r w:rsidRPr="003E6A0B">
        <w:t xml:space="preserve"> </w:t>
      </w:r>
      <w:proofErr w:type="spellStart"/>
      <w:r w:rsidRPr="003E6A0B">
        <w:t>để</w:t>
      </w:r>
      <w:proofErr w:type="spellEnd"/>
      <w:r w:rsidRPr="003E6A0B">
        <w:t xml:space="preserve"> </w:t>
      </w:r>
      <w:proofErr w:type="spellStart"/>
      <w:r w:rsidRPr="003E6A0B">
        <w:t>gửi</w:t>
      </w:r>
      <w:proofErr w:type="spellEnd"/>
      <w:r w:rsidRPr="003E6A0B">
        <w:t xml:space="preserve"> event </w:t>
      </w:r>
      <w:proofErr w:type="spellStart"/>
      <w:r w:rsidRPr="003E6A0B">
        <w:t>đến</w:t>
      </w:r>
      <w:proofErr w:type="spellEnd"/>
      <w:r w:rsidRPr="003E6A0B">
        <w:t xml:space="preserve"> </w:t>
      </w:r>
      <w:proofErr w:type="spellStart"/>
      <w:r w:rsidRPr="003E6A0B">
        <w:t>hệ</w:t>
      </w:r>
      <w:proofErr w:type="spellEnd"/>
      <w:r w:rsidRPr="003E6A0B">
        <w:t xml:space="preserve"> </w:t>
      </w:r>
      <w:proofErr w:type="spellStart"/>
      <w:r w:rsidRPr="003E6A0B">
        <w:t>thống</w:t>
      </w:r>
      <w:proofErr w:type="spellEnd"/>
      <w:r w:rsidRPr="003E6A0B">
        <w:t xml:space="preserve"> ITSM</w:t>
      </w:r>
    </w:p>
    <w:p w14:paraId="7687719D" w14:textId="77777777" w:rsidR="003E6A0B" w:rsidRPr="003E6A0B" w:rsidRDefault="003E6A0B" w:rsidP="00457D16">
      <w:pPr>
        <w:pStyle w:val="Heading1"/>
        <w:rPr>
          <w:b w:val="0"/>
          <w:bCs/>
        </w:rPr>
      </w:pPr>
      <w:bookmarkStart w:id="13" w:name="_Toc203055133"/>
      <w:r w:rsidRPr="003E6A0B">
        <w:rPr>
          <w:bCs/>
        </w:rPr>
        <w:t>3. Technical Implementation</w:t>
      </w:r>
      <w:bookmarkEnd w:id="13"/>
    </w:p>
    <w:p w14:paraId="451E9C08" w14:textId="7B1CF328" w:rsidR="003E6A0B" w:rsidRPr="003E6A0B" w:rsidRDefault="003E6A0B" w:rsidP="003E6A0B"/>
    <w:p w14:paraId="4254AC75" w14:textId="77777777" w:rsidR="003E6A0B" w:rsidRPr="003E6A0B" w:rsidRDefault="003E6A0B" w:rsidP="00457D16">
      <w:pPr>
        <w:pStyle w:val="Heading2"/>
        <w:rPr>
          <w:b w:val="0"/>
          <w:bCs/>
        </w:rPr>
      </w:pPr>
      <w:bookmarkStart w:id="14" w:name="_Toc203055134"/>
      <w:r w:rsidRPr="003E6A0B">
        <w:rPr>
          <w:bCs/>
        </w:rPr>
        <w:t>3.1 Implementation Phases with Deliverables</w:t>
      </w:r>
      <w:bookmarkEnd w:id="14"/>
    </w:p>
    <w:p w14:paraId="4568DE45" w14:textId="77777777" w:rsidR="003E6A0B" w:rsidRPr="003E6A0B" w:rsidRDefault="003E6A0B" w:rsidP="003E6A0B">
      <w:proofErr w:type="spellStart"/>
      <w:r w:rsidRPr="003E6A0B">
        <w:t>Giải</w:t>
      </w:r>
      <w:proofErr w:type="spellEnd"/>
      <w:r w:rsidRPr="003E6A0B">
        <w:t xml:space="preserve"> </w:t>
      </w:r>
      <w:proofErr w:type="spellStart"/>
      <w:r w:rsidRPr="003E6A0B">
        <w:t>pháp</w:t>
      </w:r>
      <w:proofErr w:type="spellEnd"/>
      <w:r w:rsidRPr="003E6A0B">
        <w:t xml:space="preserve"> </w:t>
      </w:r>
      <w:proofErr w:type="spellStart"/>
      <w:r w:rsidRPr="003E6A0B">
        <w:t>được</w:t>
      </w:r>
      <w:proofErr w:type="spellEnd"/>
      <w:r w:rsidRPr="003E6A0B">
        <w:t xml:space="preserve"> chia </w:t>
      </w:r>
      <w:proofErr w:type="spellStart"/>
      <w:r w:rsidRPr="003E6A0B">
        <w:t>thành</w:t>
      </w:r>
      <w:proofErr w:type="spellEnd"/>
      <w:r w:rsidRPr="003E6A0B">
        <w:t xml:space="preserve"> </w:t>
      </w:r>
      <w:r w:rsidRPr="003E6A0B">
        <w:rPr>
          <w:b/>
          <w:bCs/>
        </w:rPr>
        <w:t xml:space="preserve">4 </w:t>
      </w:r>
      <w:proofErr w:type="spellStart"/>
      <w:r w:rsidRPr="003E6A0B">
        <w:rPr>
          <w:b/>
          <w:bCs/>
        </w:rPr>
        <w:t>pha</w:t>
      </w:r>
      <w:proofErr w:type="spellEnd"/>
      <w:r w:rsidRPr="003E6A0B">
        <w:rPr>
          <w:b/>
          <w:bCs/>
        </w:rPr>
        <w:t xml:space="preserve"> </w:t>
      </w:r>
      <w:proofErr w:type="spellStart"/>
      <w:r w:rsidRPr="003E6A0B">
        <w:rPr>
          <w:b/>
          <w:bCs/>
        </w:rPr>
        <w:t>triển</w:t>
      </w:r>
      <w:proofErr w:type="spellEnd"/>
      <w:r w:rsidRPr="003E6A0B">
        <w:rPr>
          <w:b/>
          <w:bCs/>
        </w:rPr>
        <w:t xml:space="preserve"> </w:t>
      </w:r>
      <w:proofErr w:type="spellStart"/>
      <w:r w:rsidRPr="003E6A0B">
        <w:rPr>
          <w:b/>
          <w:bCs/>
        </w:rPr>
        <w:t>khai</w:t>
      </w:r>
      <w:proofErr w:type="spellEnd"/>
      <w:r w:rsidRPr="003E6A0B">
        <w:rPr>
          <w:b/>
          <w:bCs/>
        </w:rPr>
        <w:t xml:space="preserve"> </w:t>
      </w:r>
      <w:proofErr w:type="spellStart"/>
      <w:r w:rsidRPr="003E6A0B">
        <w:rPr>
          <w:b/>
          <w:bCs/>
        </w:rPr>
        <w:t>chính</w:t>
      </w:r>
      <w:proofErr w:type="spellEnd"/>
      <w:r w:rsidRPr="003E6A0B">
        <w:t xml:space="preserve">, </w:t>
      </w:r>
      <w:proofErr w:type="spellStart"/>
      <w:r w:rsidRPr="003E6A0B">
        <w:t>phù</w:t>
      </w:r>
      <w:proofErr w:type="spellEnd"/>
      <w:r w:rsidRPr="003E6A0B">
        <w:t xml:space="preserve"> </w:t>
      </w:r>
      <w:proofErr w:type="spellStart"/>
      <w:r w:rsidRPr="003E6A0B">
        <w:t>hợp</w:t>
      </w:r>
      <w:proofErr w:type="spellEnd"/>
      <w:r w:rsidRPr="003E6A0B">
        <w:t xml:space="preserve"> </w:t>
      </w:r>
      <w:proofErr w:type="spellStart"/>
      <w:r w:rsidRPr="003E6A0B">
        <w:t>cho</w:t>
      </w:r>
      <w:proofErr w:type="spellEnd"/>
      <w:r w:rsidRPr="003E6A0B">
        <w:t xml:space="preserve"> </w:t>
      </w:r>
      <w:proofErr w:type="spellStart"/>
      <w:r w:rsidRPr="003E6A0B">
        <w:t>lịch</w:t>
      </w:r>
      <w:proofErr w:type="spellEnd"/>
      <w:r w:rsidRPr="003E6A0B">
        <w:t xml:space="preserve"> </w:t>
      </w:r>
      <w:proofErr w:type="spellStart"/>
      <w:r w:rsidRPr="003E6A0B">
        <w:t>trình</w:t>
      </w:r>
      <w:proofErr w:type="spellEnd"/>
      <w:r w:rsidRPr="003E6A0B">
        <w:t xml:space="preserve"> 3–4 </w:t>
      </w:r>
      <w:proofErr w:type="spellStart"/>
      <w:r w:rsidRPr="003E6A0B">
        <w:t>tuần</w:t>
      </w:r>
      <w:proofErr w:type="spellEnd"/>
      <w:r w:rsidRPr="003E6A0B">
        <w:t xml:space="preserve"> </w:t>
      </w:r>
      <w:proofErr w:type="spellStart"/>
      <w:r w:rsidRPr="003E6A0B">
        <w:t>của</w:t>
      </w:r>
      <w:proofErr w:type="spellEnd"/>
      <w:r w:rsidRPr="003E6A0B">
        <w:t xml:space="preserve"> </w:t>
      </w:r>
      <w:proofErr w:type="spellStart"/>
      <w:r w:rsidRPr="003E6A0B">
        <w:t>dự</w:t>
      </w:r>
      <w:proofErr w:type="spellEnd"/>
      <w:r w:rsidRPr="003E6A0B">
        <w:t xml:space="preserve"> </w:t>
      </w:r>
      <w:proofErr w:type="spellStart"/>
      <w:r w:rsidRPr="003E6A0B">
        <w:t>án</w:t>
      </w:r>
      <w:proofErr w:type="spellEnd"/>
      <w:r w:rsidRPr="003E6A0B">
        <w:t xml:space="preserve"> PoC (Proof-of-Concept).</w:t>
      </w:r>
    </w:p>
    <w:p w14:paraId="6323C7C5" w14:textId="20A939D2" w:rsidR="003E6A0B" w:rsidRPr="003E6A0B" w:rsidRDefault="003E6A0B" w:rsidP="003E6A0B">
      <w:r w:rsidRPr="003E6A0B">
        <w:t xml:space="preserve"> </w:t>
      </w:r>
      <w:r w:rsidRPr="003E6A0B">
        <w:rPr>
          <w:b/>
          <w:bCs/>
        </w:rPr>
        <w:t>Phase 1 – Requirements and Architecture Design</w:t>
      </w:r>
    </w:p>
    <w:p w14:paraId="6EB3AE13" w14:textId="77777777" w:rsidR="003E6A0B" w:rsidRPr="003E6A0B" w:rsidRDefault="003E6A0B" w:rsidP="003E6A0B">
      <w:pPr>
        <w:numPr>
          <w:ilvl w:val="0"/>
          <w:numId w:val="55"/>
        </w:numPr>
      </w:pPr>
      <w:r w:rsidRPr="003E6A0B">
        <w:t xml:space="preserve">Thu </w:t>
      </w:r>
      <w:proofErr w:type="spellStart"/>
      <w:r w:rsidRPr="003E6A0B">
        <w:t>thập</w:t>
      </w:r>
      <w:proofErr w:type="spellEnd"/>
      <w:r w:rsidRPr="003E6A0B">
        <w:t xml:space="preserve"> </w:t>
      </w:r>
      <w:proofErr w:type="spellStart"/>
      <w:r w:rsidRPr="003E6A0B">
        <w:t>yêu</w:t>
      </w:r>
      <w:proofErr w:type="spellEnd"/>
      <w:r w:rsidRPr="003E6A0B">
        <w:t xml:space="preserve"> </w:t>
      </w:r>
      <w:proofErr w:type="spellStart"/>
      <w:r w:rsidRPr="003E6A0B">
        <w:t>cầu</w:t>
      </w:r>
      <w:proofErr w:type="spellEnd"/>
      <w:r w:rsidRPr="003E6A0B">
        <w:t xml:space="preserve"> </w:t>
      </w:r>
      <w:proofErr w:type="spellStart"/>
      <w:r w:rsidRPr="003E6A0B">
        <w:t>từ</w:t>
      </w:r>
      <w:proofErr w:type="spellEnd"/>
      <w:r w:rsidRPr="003E6A0B">
        <w:t xml:space="preserve"> Finance </w:t>
      </w:r>
      <w:proofErr w:type="spellStart"/>
      <w:r w:rsidRPr="003E6A0B">
        <w:t>và</w:t>
      </w:r>
      <w:proofErr w:type="spellEnd"/>
      <w:r w:rsidRPr="003E6A0B">
        <w:t xml:space="preserve"> IT</w:t>
      </w:r>
    </w:p>
    <w:p w14:paraId="7E2A031D" w14:textId="77777777" w:rsidR="003E6A0B" w:rsidRPr="003E6A0B" w:rsidRDefault="003E6A0B" w:rsidP="003E6A0B">
      <w:pPr>
        <w:numPr>
          <w:ilvl w:val="0"/>
          <w:numId w:val="55"/>
        </w:numPr>
      </w:pPr>
      <w:proofErr w:type="spellStart"/>
      <w:r w:rsidRPr="003E6A0B">
        <w:t>Phân</w:t>
      </w:r>
      <w:proofErr w:type="spellEnd"/>
      <w:r w:rsidRPr="003E6A0B">
        <w:t xml:space="preserve"> </w:t>
      </w:r>
      <w:proofErr w:type="spellStart"/>
      <w:r w:rsidRPr="003E6A0B">
        <w:t>tích</w:t>
      </w:r>
      <w:proofErr w:type="spellEnd"/>
      <w:r w:rsidRPr="003E6A0B">
        <w:t xml:space="preserve"> cost center, forecast needs</w:t>
      </w:r>
    </w:p>
    <w:p w14:paraId="2CC66540" w14:textId="77777777" w:rsidR="003E6A0B" w:rsidRPr="003E6A0B" w:rsidRDefault="003E6A0B" w:rsidP="003E6A0B">
      <w:pPr>
        <w:numPr>
          <w:ilvl w:val="0"/>
          <w:numId w:val="55"/>
        </w:numPr>
      </w:pPr>
      <w:proofErr w:type="spellStart"/>
      <w:r w:rsidRPr="003E6A0B">
        <w:t>Thiết</w:t>
      </w:r>
      <w:proofErr w:type="spellEnd"/>
      <w:r w:rsidRPr="003E6A0B">
        <w:t xml:space="preserve"> </w:t>
      </w:r>
      <w:proofErr w:type="spellStart"/>
      <w:r w:rsidRPr="003E6A0B">
        <w:t>kế</w:t>
      </w:r>
      <w:proofErr w:type="spellEnd"/>
      <w:r w:rsidRPr="003E6A0B">
        <w:t xml:space="preserve"> </w:t>
      </w:r>
      <w:proofErr w:type="spellStart"/>
      <w:r w:rsidRPr="003E6A0B">
        <w:t>kiến</w:t>
      </w:r>
      <w:proofErr w:type="spellEnd"/>
      <w:r w:rsidRPr="003E6A0B">
        <w:t xml:space="preserve"> </w:t>
      </w:r>
      <w:proofErr w:type="spellStart"/>
      <w:r w:rsidRPr="003E6A0B">
        <w:t>trúc</w:t>
      </w:r>
      <w:proofErr w:type="spellEnd"/>
      <w:r w:rsidRPr="003E6A0B">
        <w:t xml:space="preserve"> </w:t>
      </w:r>
      <w:proofErr w:type="spellStart"/>
      <w:r w:rsidRPr="003E6A0B">
        <w:t>tổng</w:t>
      </w:r>
      <w:proofErr w:type="spellEnd"/>
      <w:r w:rsidRPr="003E6A0B">
        <w:t xml:space="preserve"> </w:t>
      </w:r>
      <w:proofErr w:type="spellStart"/>
      <w:r w:rsidRPr="003E6A0B">
        <w:t>quan</w:t>
      </w:r>
      <w:proofErr w:type="spellEnd"/>
      <w:r w:rsidRPr="003E6A0B">
        <w:t xml:space="preserve"> (AWS services, data flow)</w:t>
      </w:r>
    </w:p>
    <w:p w14:paraId="52270983" w14:textId="77777777" w:rsidR="003E6A0B" w:rsidRPr="003E6A0B" w:rsidRDefault="003E6A0B" w:rsidP="003E6A0B">
      <w:pPr>
        <w:numPr>
          <w:ilvl w:val="0"/>
          <w:numId w:val="55"/>
        </w:numPr>
      </w:pPr>
      <w:r w:rsidRPr="003E6A0B">
        <w:t>Deliverable: High-Level Architecture Document</w:t>
      </w:r>
    </w:p>
    <w:p w14:paraId="3EA4C872" w14:textId="171C0389" w:rsidR="003E6A0B" w:rsidRPr="003E6A0B" w:rsidRDefault="003E6A0B" w:rsidP="003E6A0B">
      <w:r w:rsidRPr="003E6A0B">
        <w:lastRenderedPageBreak/>
        <w:t xml:space="preserve"> </w:t>
      </w:r>
      <w:r w:rsidRPr="003E6A0B">
        <w:rPr>
          <w:b/>
          <w:bCs/>
        </w:rPr>
        <w:t>Phase 2 – Budget Setup and Alerting Integration</w:t>
      </w:r>
    </w:p>
    <w:p w14:paraId="52AA9FCB" w14:textId="77777777" w:rsidR="003E6A0B" w:rsidRPr="003E6A0B" w:rsidRDefault="003E6A0B" w:rsidP="003E6A0B">
      <w:pPr>
        <w:numPr>
          <w:ilvl w:val="0"/>
          <w:numId w:val="56"/>
        </w:numPr>
      </w:pPr>
      <w:proofErr w:type="spellStart"/>
      <w:r w:rsidRPr="003E6A0B">
        <w:t>Tạo</w:t>
      </w:r>
      <w:proofErr w:type="spellEnd"/>
      <w:r w:rsidRPr="003E6A0B">
        <w:t xml:space="preserve"> AWS Budgets </w:t>
      </w:r>
      <w:proofErr w:type="spellStart"/>
      <w:r w:rsidRPr="003E6A0B">
        <w:t>với</w:t>
      </w:r>
      <w:proofErr w:type="spellEnd"/>
      <w:r w:rsidRPr="003E6A0B">
        <w:t xml:space="preserve"> </w:t>
      </w:r>
      <w:proofErr w:type="spellStart"/>
      <w:r w:rsidRPr="003E6A0B">
        <w:t>ngưỡng</w:t>
      </w:r>
      <w:proofErr w:type="spellEnd"/>
      <w:r w:rsidRPr="003E6A0B">
        <w:t xml:space="preserve"> </w:t>
      </w:r>
      <w:proofErr w:type="spellStart"/>
      <w:r w:rsidRPr="003E6A0B">
        <w:t>và</w:t>
      </w:r>
      <w:proofErr w:type="spellEnd"/>
      <w:r w:rsidRPr="003E6A0B">
        <w:t xml:space="preserve"> forecast-based alerts</w:t>
      </w:r>
    </w:p>
    <w:p w14:paraId="76C11B8A" w14:textId="77777777" w:rsidR="003E6A0B" w:rsidRPr="003E6A0B" w:rsidRDefault="003E6A0B" w:rsidP="003E6A0B">
      <w:pPr>
        <w:numPr>
          <w:ilvl w:val="0"/>
          <w:numId w:val="56"/>
        </w:numPr>
      </w:pPr>
      <w:proofErr w:type="spellStart"/>
      <w:r w:rsidRPr="003E6A0B">
        <w:t>Cấu</w:t>
      </w:r>
      <w:proofErr w:type="spellEnd"/>
      <w:r w:rsidRPr="003E6A0B">
        <w:t xml:space="preserve"> </w:t>
      </w:r>
      <w:proofErr w:type="spellStart"/>
      <w:r w:rsidRPr="003E6A0B">
        <w:t>hình</w:t>
      </w:r>
      <w:proofErr w:type="spellEnd"/>
      <w:r w:rsidRPr="003E6A0B">
        <w:t xml:space="preserve"> SNS Topic </w:t>
      </w:r>
      <w:proofErr w:type="spellStart"/>
      <w:r w:rsidRPr="003E6A0B">
        <w:t>để</w:t>
      </w:r>
      <w:proofErr w:type="spellEnd"/>
      <w:r w:rsidRPr="003E6A0B">
        <w:t xml:space="preserve"> </w:t>
      </w:r>
      <w:proofErr w:type="spellStart"/>
      <w:r w:rsidRPr="003E6A0B">
        <w:t>nhận</w:t>
      </w:r>
      <w:proofErr w:type="spellEnd"/>
      <w:r w:rsidRPr="003E6A0B">
        <w:t xml:space="preserve"> </w:t>
      </w:r>
      <w:proofErr w:type="spellStart"/>
      <w:r w:rsidRPr="003E6A0B">
        <w:t>thông</w:t>
      </w:r>
      <w:proofErr w:type="spellEnd"/>
      <w:r w:rsidRPr="003E6A0B">
        <w:t xml:space="preserve"> </w:t>
      </w:r>
      <w:proofErr w:type="spellStart"/>
      <w:r w:rsidRPr="003E6A0B">
        <w:t>báo</w:t>
      </w:r>
      <w:proofErr w:type="spellEnd"/>
    </w:p>
    <w:p w14:paraId="694A7371" w14:textId="77777777" w:rsidR="003E6A0B" w:rsidRPr="003E6A0B" w:rsidRDefault="003E6A0B" w:rsidP="003E6A0B">
      <w:pPr>
        <w:numPr>
          <w:ilvl w:val="0"/>
          <w:numId w:val="56"/>
        </w:numPr>
      </w:pPr>
      <w:proofErr w:type="spellStart"/>
      <w:r w:rsidRPr="003E6A0B">
        <w:t>Tích</w:t>
      </w:r>
      <w:proofErr w:type="spellEnd"/>
      <w:r w:rsidRPr="003E6A0B">
        <w:t xml:space="preserve"> </w:t>
      </w:r>
      <w:proofErr w:type="spellStart"/>
      <w:r w:rsidRPr="003E6A0B">
        <w:t>hợp</w:t>
      </w:r>
      <w:proofErr w:type="spellEnd"/>
      <w:r w:rsidRPr="003E6A0B">
        <w:t xml:space="preserve"> </w:t>
      </w:r>
      <w:proofErr w:type="spellStart"/>
      <w:r w:rsidRPr="003E6A0B">
        <w:t>EventBridge</w:t>
      </w:r>
      <w:proofErr w:type="spellEnd"/>
      <w:r w:rsidRPr="003E6A0B">
        <w:t xml:space="preserve"> rules </w:t>
      </w:r>
      <w:proofErr w:type="spellStart"/>
      <w:r w:rsidRPr="003E6A0B">
        <w:t>nếu</w:t>
      </w:r>
      <w:proofErr w:type="spellEnd"/>
      <w:r w:rsidRPr="003E6A0B">
        <w:t xml:space="preserve"> </w:t>
      </w:r>
      <w:proofErr w:type="spellStart"/>
      <w:r w:rsidRPr="003E6A0B">
        <w:t>cần</w:t>
      </w:r>
      <w:proofErr w:type="spellEnd"/>
      <w:r w:rsidRPr="003E6A0B">
        <w:t xml:space="preserve"> routing </w:t>
      </w:r>
      <w:proofErr w:type="spellStart"/>
      <w:r w:rsidRPr="003E6A0B">
        <w:t>tùy</w:t>
      </w:r>
      <w:proofErr w:type="spellEnd"/>
      <w:r w:rsidRPr="003E6A0B">
        <w:t xml:space="preserve"> </w:t>
      </w:r>
      <w:proofErr w:type="spellStart"/>
      <w:r w:rsidRPr="003E6A0B">
        <w:t>chỉnh</w:t>
      </w:r>
      <w:proofErr w:type="spellEnd"/>
    </w:p>
    <w:p w14:paraId="683BAF0F" w14:textId="77777777" w:rsidR="003E6A0B" w:rsidRPr="003E6A0B" w:rsidRDefault="003E6A0B" w:rsidP="003E6A0B">
      <w:pPr>
        <w:numPr>
          <w:ilvl w:val="0"/>
          <w:numId w:val="56"/>
        </w:numPr>
      </w:pPr>
      <w:r w:rsidRPr="003E6A0B">
        <w:t>Deliverable: Budget Alerting Functional</w:t>
      </w:r>
    </w:p>
    <w:p w14:paraId="54B7B9B3" w14:textId="28C054DF" w:rsidR="003E6A0B" w:rsidRPr="003E6A0B" w:rsidRDefault="003E6A0B" w:rsidP="003E6A0B">
      <w:r w:rsidRPr="003E6A0B">
        <w:t xml:space="preserve"> </w:t>
      </w:r>
      <w:r w:rsidRPr="003E6A0B">
        <w:rPr>
          <w:b/>
          <w:bCs/>
        </w:rPr>
        <w:t>Phase 3 – Automation &amp; Variance Analysis Module</w:t>
      </w:r>
    </w:p>
    <w:p w14:paraId="275BED68" w14:textId="77777777" w:rsidR="003E6A0B" w:rsidRPr="003E6A0B" w:rsidRDefault="003E6A0B" w:rsidP="003E6A0B">
      <w:pPr>
        <w:numPr>
          <w:ilvl w:val="0"/>
          <w:numId w:val="57"/>
        </w:numPr>
      </w:pPr>
      <w:proofErr w:type="spellStart"/>
      <w:r w:rsidRPr="003E6A0B">
        <w:t>Viết</w:t>
      </w:r>
      <w:proofErr w:type="spellEnd"/>
      <w:r w:rsidRPr="003E6A0B">
        <w:t xml:space="preserve"> AWS Lambda Functions:</w:t>
      </w:r>
    </w:p>
    <w:p w14:paraId="0CAF7F68" w14:textId="77777777" w:rsidR="003E6A0B" w:rsidRPr="003E6A0B" w:rsidRDefault="003E6A0B" w:rsidP="003E6A0B">
      <w:pPr>
        <w:numPr>
          <w:ilvl w:val="1"/>
          <w:numId w:val="57"/>
        </w:numPr>
      </w:pPr>
      <w:proofErr w:type="spellStart"/>
      <w:r w:rsidRPr="003E6A0B">
        <w:t>Nhận</w:t>
      </w:r>
      <w:proofErr w:type="spellEnd"/>
      <w:r w:rsidRPr="003E6A0B">
        <w:t xml:space="preserve"> SNS Alert → </w:t>
      </w:r>
      <w:proofErr w:type="spellStart"/>
      <w:r w:rsidRPr="003E6A0B">
        <w:t>kiểm</w:t>
      </w:r>
      <w:proofErr w:type="spellEnd"/>
      <w:r w:rsidRPr="003E6A0B">
        <w:t xml:space="preserve"> </w:t>
      </w:r>
      <w:proofErr w:type="spellStart"/>
      <w:r w:rsidRPr="003E6A0B">
        <w:t>tra</w:t>
      </w:r>
      <w:proofErr w:type="spellEnd"/>
      <w:r w:rsidRPr="003E6A0B">
        <w:t xml:space="preserve"> policy → trigger controls</w:t>
      </w:r>
    </w:p>
    <w:p w14:paraId="43B77D57" w14:textId="77777777" w:rsidR="003E6A0B" w:rsidRPr="003E6A0B" w:rsidRDefault="003E6A0B" w:rsidP="003E6A0B">
      <w:pPr>
        <w:numPr>
          <w:ilvl w:val="1"/>
          <w:numId w:val="57"/>
        </w:numPr>
      </w:pPr>
      <w:r w:rsidRPr="003E6A0B">
        <w:t xml:space="preserve">Thu </w:t>
      </w:r>
      <w:proofErr w:type="spellStart"/>
      <w:r w:rsidRPr="003E6A0B">
        <w:t>thập</w:t>
      </w:r>
      <w:proofErr w:type="spellEnd"/>
      <w:r w:rsidRPr="003E6A0B">
        <w:t xml:space="preserve"> Cost Explorer data → </w:t>
      </w:r>
      <w:proofErr w:type="spellStart"/>
      <w:r w:rsidRPr="003E6A0B">
        <w:t>tính</w:t>
      </w:r>
      <w:proofErr w:type="spellEnd"/>
      <w:r w:rsidRPr="003E6A0B">
        <w:t xml:space="preserve"> variance → </w:t>
      </w:r>
      <w:proofErr w:type="spellStart"/>
      <w:r w:rsidRPr="003E6A0B">
        <w:t>ghi</w:t>
      </w:r>
      <w:proofErr w:type="spellEnd"/>
      <w:r w:rsidRPr="003E6A0B">
        <w:t xml:space="preserve"> DynamoDB</w:t>
      </w:r>
    </w:p>
    <w:p w14:paraId="71505429" w14:textId="77777777" w:rsidR="003E6A0B" w:rsidRPr="003E6A0B" w:rsidRDefault="003E6A0B" w:rsidP="003E6A0B">
      <w:pPr>
        <w:numPr>
          <w:ilvl w:val="0"/>
          <w:numId w:val="57"/>
        </w:numPr>
      </w:pPr>
      <w:proofErr w:type="spellStart"/>
      <w:r w:rsidRPr="003E6A0B">
        <w:t>Tích</w:t>
      </w:r>
      <w:proofErr w:type="spellEnd"/>
      <w:r w:rsidRPr="003E6A0B">
        <w:t xml:space="preserve"> </w:t>
      </w:r>
      <w:proofErr w:type="spellStart"/>
      <w:r w:rsidRPr="003E6A0B">
        <w:t>hợp</w:t>
      </w:r>
      <w:proofErr w:type="spellEnd"/>
      <w:r w:rsidRPr="003E6A0B">
        <w:t xml:space="preserve"> DynamoDB schema </w:t>
      </w:r>
      <w:proofErr w:type="spellStart"/>
      <w:r w:rsidRPr="003E6A0B">
        <w:t>lưu</w:t>
      </w:r>
      <w:proofErr w:type="spellEnd"/>
      <w:r w:rsidRPr="003E6A0B">
        <w:t xml:space="preserve"> </w:t>
      </w:r>
      <w:proofErr w:type="spellStart"/>
      <w:r w:rsidRPr="003E6A0B">
        <w:t>ngân</w:t>
      </w:r>
      <w:proofErr w:type="spellEnd"/>
      <w:r w:rsidRPr="003E6A0B">
        <w:t xml:space="preserve"> </w:t>
      </w:r>
      <w:proofErr w:type="spellStart"/>
      <w:r w:rsidRPr="003E6A0B">
        <w:t>sách</w:t>
      </w:r>
      <w:proofErr w:type="spellEnd"/>
      <w:r w:rsidRPr="003E6A0B">
        <w:t xml:space="preserve"> </w:t>
      </w:r>
      <w:proofErr w:type="spellStart"/>
      <w:r w:rsidRPr="003E6A0B">
        <w:t>và</w:t>
      </w:r>
      <w:proofErr w:type="spellEnd"/>
      <w:r w:rsidRPr="003E6A0B">
        <w:t xml:space="preserve"> variance</w:t>
      </w:r>
    </w:p>
    <w:p w14:paraId="31B995C4" w14:textId="77777777" w:rsidR="003E6A0B" w:rsidRPr="003E6A0B" w:rsidRDefault="003E6A0B" w:rsidP="003E6A0B">
      <w:pPr>
        <w:numPr>
          <w:ilvl w:val="0"/>
          <w:numId w:val="57"/>
        </w:numPr>
      </w:pPr>
      <w:r w:rsidRPr="003E6A0B">
        <w:t>Deliverable: Automation Engine &amp; Variance Analyzer ready</w:t>
      </w:r>
    </w:p>
    <w:p w14:paraId="37B35732" w14:textId="7584A807" w:rsidR="003E6A0B" w:rsidRPr="003E6A0B" w:rsidRDefault="003E6A0B" w:rsidP="003E6A0B">
      <w:r w:rsidRPr="003E6A0B">
        <w:t xml:space="preserve"> </w:t>
      </w:r>
      <w:r w:rsidRPr="003E6A0B">
        <w:rPr>
          <w:b/>
          <w:bCs/>
        </w:rPr>
        <w:t>Phase 4 – Dashboard &amp; Reporting</w:t>
      </w:r>
    </w:p>
    <w:p w14:paraId="7624EE94" w14:textId="77777777" w:rsidR="003E6A0B" w:rsidRPr="003E6A0B" w:rsidRDefault="003E6A0B" w:rsidP="003E6A0B">
      <w:pPr>
        <w:numPr>
          <w:ilvl w:val="0"/>
          <w:numId w:val="58"/>
        </w:numPr>
      </w:pPr>
      <w:proofErr w:type="spellStart"/>
      <w:r w:rsidRPr="003E6A0B">
        <w:t>Kết</w:t>
      </w:r>
      <w:proofErr w:type="spellEnd"/>
      <w:r w:rsidRPr="003E6A0B">
        <w:t xml:space="preserve"> </w:t>
      </w:r>
      <w:proofErr w:type="spellStart"/>
      <w:r w:rsidRPr="003E6A0B">
        <w:t>nối</w:t>
      </w:r>
      <w:proofErr w:type="spellEnd"/>
      <w:r w:rsidRPr="003E6A0B">
        <w:t xml:space="preserve"> DynamoDB </w:t>
      </w:r>
      <w:proofErr w:type="spellStart"/>
      <w:r w:rsidRPr="003E6A0B">
        <w:t>với</w:t>
      </w:r>
      <w:proofErr w:type="spellEnd"/>
      <w:r w:rsidRPr="003E6A0B">
        <w:t xml:space="preserve"> AWS </w:t>
      </w:r>
      <w:proofErr w:type="spellStart"/>
      <w:r w:rsidRPr="003E6A0B">
        <w:t>QuickSight</w:t>
      </w:r>
      <w:proofErr w:type="spellEnd"/>
    </w:p>
    <w:p w14:paraId="01E1A6AB" w14:textId="77777777" w:rsidR="003E6A0B" w:rsidRPr="003E6A0B" w:rsidRDefault="003E6A0B" w:rsidP="003E6A0B">
      <w:pPr>
        <w:numPr>
          <w:ilvl w:val="0"/>
          <w:numId w:val="58"/>
        </w:numPr>
      </w:pPr>
      <w:proofErr w:type="spellStart"/>
      <w:r w:rsidRPr="003E6A0B">
        <w:t>Thiết</w:t>
      </w:r>
      <w:proofErr w:type="spellEnd"/>
      <w:r w:rsidRPr="003E6A0B">
        <w:t xml:space="preserve"> </w:t>
      </w:r>
      <w:proofErr w:type="spellStart"/>
      <w:r w:rsidRPr="003E6A0B">
        <w:t>kế</w:t>
      </w:r>
      <w:proofErr w:type="spellEnd"/>
      <w:r w:rsidRPr="003E6A0B">
        <w:t xml:space="preserve"> dashboard </w:t>
      </w:r>
      <w:proofErr w:type="spellStart"/>
      <w:r w:rsidRPr="003E6A0B">
        <w:t>với</w:t>
      </w:r>
      <w:proofErr w:type="spellEnd"/>
      <w:r w:rsidRPr="003E6A0B">
        <w:t xml:space="preserve"> </w:t>
      </w:r>
      <w:proofErr w:type="spellStart"/>
      <w:r w:rsidRPr="003E6A0B">
        <w:t>biểu</w:t>
      </w:r>
      <w:proofErr w:type="spellEnd"/>
      <w:r w:rsidRPr="003E6A0B">
        <w:t xml:space="preserve"> </w:t>
      </w:r>
      <w:proofErr w:type="spellStart"/>
      <w:r w:rsidRPr="003E6A0B">
        <w:t>đồ</w:t>
      </w:r>
      <w:proofErr w:type="spellEnd"/>
      <w:r w:rsidRPr="003E6A0B">
        <w:t xml:space="preserve"> variance, forecast, alert history</w:t>
      </w:r>
    </w:p>
    <w:p w14:paraId="48C3AE2F" w14:textId="77777777" w:rsidR="003E6A0B" w:rsidRPr="003E6A0B" w:rsidRDefault="003E6A0B" w:rsidP="003E6A0B">
      <w:pPr>
        <w:numPr>
          <w:ilvl w:val="0"/>
          <w:numId w:val="58"/>
        </w:numPr>
      </w:pPr>
      <w:proofErr w:type="spellStart"/>
      <w:r w:rsidRPr="003E6A0B">
        <w:t>Phân</w:t>
      </w:r>
      <w:proofErr w:type="spellEnd"/>
      <w:r w:rsidRPr="003E6A0B">
        <w:t xml:space="preserve"> </w:t>
      </w:r>
      <w:proofErr w:type="spellStart"/>
      <w:r w:rsidRPr="003E6A0B">
        <w:t>quyền</w:t>
      </w:r>
      <w:proofErr w:type="spellEnd"/>
      <w:r w:rsidRPr="003E6A0B">
        <w:t xml:space="preserve"> </w:t>
      </w:r>
      <w:proofErr w:type="spellStart"/>
      <w:r w:rsidRPr="003E6A0B">
        <w:t>người</w:t>
      </w:r>
      <w:proofErr w:type="spellEnd"/>
      <w:r w:rsidRPr="003E6A0B">
        <w:t xml:space="preserve"> </w:t>
      </w:r>
      <w:proofErr w:type="spellStart"/>
      <w:r w:rsidRPr="003E6A0B">
        <w:t>dùng</w:t>
      </w:r>
      <w:proofErr w:type="spellEnd"/>
      <w:r w:rsidRPr="003E6A0B">
        <w:t xml:space="preserve"> </w:t>
      </w:r>
      <w:proofErr w:type="spellStart"/>
      <w:r w:rsidRPr="003E6A0B">
        <w:t>theo</w:t>
      </w:r>
      <w:proofErr w:type="spellEnd"/>
      <w:r w:rsidRPr="003E6A0B">
        <w:t xml:space="preserve"> </w:t>
      </w:r>
      <w:proofErr w:type="spellStart"/>
      <w:r w:rsidRPr="003E6A0B">
        <w:t>vai</w:t>
      </w:r>
      <w:proofErr w:type="spellEnd"/>
      <w:r w:rsidRPr="003E6A0B">
        <w:t xml:space="preserve"> </w:t>
      </w:r>
      <w:proofErr w:type="spellStart"/>
      <w:r w:rsidRPr="003E6A0B">
        <w:t>trò</w:t>
      </w:r>
      <w:proofErr w:type="spellEnd"/>
    </w:p>
    <w:p w14:paraId="15FE2688" w14:textId="77777777" w:rsidR="003E6A0B" w:rsidRPr="003E6A0B" w:rsidRDefault="003E6A0B" w:rsidP="003E6A0B">
      <w:pPr>
        <w:numPr>
          <w:ilvl w:val="0"/>
          <w:numId w:val="58"/>
        </w:numPr>
      </w:pPr>
      <w:r w:rsidRPr="003E6A0B">
        <w:t xml:space="preserve">Deliverable: </w:t>
      </w:r>
      <w:proofErr w:type="spellStart"/>
      <w:r w:rsidRPr="003E6A0B">
        <w:t>QuickSight</w:t>
      </w:r>
      <w:proofErr w:type="spellEnd"/>
      <w:r w:rsidRPr="003E6A0B">
        <w:t xml:space="preserve"> Dashboard for Finance/IT</w:t>
      </w:r>
    </w:p>
    <w:p w14:paraId="5218F7A3" w14:textId="7D2F1D82" w:rsidR="003E6A0B" w:rsidRPr="003E6A0B" w:rsidRDefault="003E6A0B" w:rsidP="003E6A0B"/>
    <w:p w14:paraId="22E105F4" w14:textId="77777777" w:rsidR="003E6A0B" w:rsidRPr="003E6A0B" w:rsidRDefault="003E6A0B" w:rsidP="00457D16">
      <w:pPr>
        <w:pStyle w:val="Heading2"/>
        <w:rPr>
          <w:b w:val="0"/>
          <w:bCs/>
        </w:rPr>
      </w:pPr>
      <w:bookmarkStart w:id="15" w:name="_Toc203055135"/>
      <w:r w:rsidRPr="003E6A0B">
        <w:rPr>
          <w:bCs/>
        </w:rPr>
        <w:t>3.2 Technical Requirements</w:t>
      </w:r>
      <w:bookmarkEnd w:id="15"/>
    </w:p>
    <w:p w14:paraId="2DAE1E09" w14:textId="77777777" w:rsidR="003E6A0B" w:rsidRPr="003E6A0B" w:rsidRDefault="003E6A0B" w:rsidP="003E6A0B">
      <w:pPr>
        <w:rPr>
          <w:b/>
          <w:bCs/>
        </w:rPr>
      </w:pPr>
      <w:r w:rsidRPr="003E6A0B">
        <w:rPr>
          <w:b/>
          <w:bCs/>
        </w:rPr>
        <w:t>Compute</w:t>
      </w:r>
    </w:p>
    <w:p w14:paraId="0BC3022F" w14:textId="77777777" w:rsidR="003E6A0B" w:rsidRPr="003E6A0B" w:rsidRDefault="003E6A0B" w:rsidP="003E6A0B">
      <w:pPr>
        <w:numPr>
          <w:ilvl w:val="0"/>
          <w:numId w:val="59"/>
        </w:numPr>
      </w:pPr>
      <w:r w:rsidRPr="003E6A0B">
        <w:t>AWS Lambda (~128–512 MB RAM)</w:t>
      </w:r>
    </w:p>
    <w:p w14:paraId="5337806B" w14:textId="77777777" w:rsidR="003E6A0B" w:rsidRPr="003E6A0B" w:rsidRDefault="003E6A0B" w:rsidP="003E6A0B">
      <w:pPr>
        <w:numPr>
          <w:ilvl w:val="1"/>
          <w:numId w:val="59"/>
        </w:numPr>
      </w:pPr>
      <w:r w:rsidRPr="003E6A0B">
        <w:t>Automation Engine (SNS trigger)</w:t>
      </w:r>
    </w:p>
    <w:p w14:paraId="13465D51" w14:textId="77777777" w:rsidR="003E6A0B" w:rsidRPr="003E6A0B" w:rsidRDefault="003E6A0B" w:rsidP="003E6A0B">
      <w:pPr>
        <w:numPr>
          <w:ilvl w:val="1"/>
          <w:numId w:val="59"/>
        </w:numPr>
      </w:pPr>
      <w:r w:rsidRPr="003E6A0B">
        <w:t>Variance Analysis (scheduled trigger)</w:t>
      </w:r>
    </w:p>
    <w:p w14:paraId="0D76BB1B" w14:textId="77777777" w:rsidR="003E6A0B" w:rsidRPr="003E6A0B" w:rsidRDefault="003E6A0B" w:rsidP="003E6A0B">
      <w:pPr>
        <w:numPr>
          <w:ilvl w:val="0"/>
          <w:numId w:val="59"/>
        </w:numPr>
      </w:pPr>
      <w:r w:rsidRPr="003E6A0B">
        <w:t xml:space="preserve">No EC2 instances → </w:t>
      </w:r>
      <w:proofErr w:type="spellStart"/>
      <w:r w:rsidRPr="003E6A0B">
        <w:t>giảm</w:t>
      </w:r>
      <w:proofErr w:type="spellEnd"/>
      <w:r w:rsidRPr="003E6A0B">
        <w:t xml:space="preserve"> </w:t>
      </w:r>
      <w:proofErr w:type="spellStart"/>
      <w:r w:rsidRPr="003E6A0B">
        <w:t>quản</w:t>
      </w:r>
      <w:proofErr w:type="spellEnd"/>
      <w:r w:rsidRPr="003E6A0B">
        <w:t xml:space="preserve"> </w:t>
      </w:r>
      <w:proofErr w:type="spellStart"/>
      <w:r w:rsidRPr="003E6A0B">
        <w:t>trị</w:t>
      </w:r>
      <w:proofErr w:type="spellEnd"/>
    </w:p>
    <w:p w14:paraId="1EF4A3A6" w14:textId="77777777" w:rsidR="003E6A0B" w:rsidRPr="003E6A0B" w:rsidRDefault="003E6A0B" w:rsidP="003E6A0B">
      <w:pPr>
        <w:rPr>
          <w:b/>
          <w:bCs/>
        </w:rPr>
      </w:pPr>
      <w:r w:rsidRPr="003E6A0B">
        <w:rPr>
          <w:b/>
          <w:bCs/>
        </w:rPr>
        <w:t>Storage</w:t>
      </w:r>
    </w:p>
    <w:p w14:paraId="2A36CA8F" w14:textId="77777777" w:rsidR="003E6A0B" w:rsidRPr="003E6A0B" w:rsidRDefault="003E6A0B" w:rsidP="003E6A0B">
      <w:pPr>
        <w:numPr>
          <w:ilvl w:val="0"/>
          <w:numId w:val="60"/>
        </w:numPr>
      </w:pPr>
      <w:r w:rsidRPr="003E6A0B">
        <w:t>AWS DynamoDB</w:t>
      </w:r>
    </w:p>
    <w:p w14:paraId="13058CB8" w14:textId="77777777" w:rsidR="003E6A0B" w:rsidRPr="003E6A0B" w:rsidRDefault="003E6A0B" w:rsidP="003E6A0B">
      <w:pPr>
        <w:numPr>
          <w:ilvl w:val="1"/>
          <w:numId w:val="60"/>
        </w:numPr>
      </w:pPr>
      <w:r w:rsidRPr="003E6A0B">
        <w:t>Tables:</w:t>
      </w:r>
    </w:p>
    <w:p w14:paraId="56F42E3B" w14:textId="77777777" w:rsidR="003E6A0B" w:rsidRPr="003E6A0B" w:rsidRDefault="003E6A0B" w:rsidP="003E6A0B">
      <w:pPr>
        <w:numPr>
          <w:ilvl w:val="2"/>
          <w:numId w:val="60"/>
        </w:numPr>
      </w:pPr>
      <w:proofErr w:type="spellStart"/>
      <w:r w:rsidRPr="003E6A0B">
        <w:t>BudgetPlans</w:t>
      </w:r>
      <w:proofErr w:type="spellEnd"/>
    </w:p>
    <w:p w14:paraId="709E80E5" w14:textId="77777777" w:rsidR="003E6A0B" w:rsidRPr="003E6A0B" w:rsidRDefault="003E6A0B" w:rsidP="003E6A0B">
      <w:pPr>
        <w:numPr>
          <w:ilvl w:val="2"/>
          <w:numId w:val="60"/>
        </w:numPr>
      </w:pPr>
      <w:proofErr w:type="spellStart"/>
      <w:r w:rsidRPr="003E6A0B">
        <w:t>VarianceResults</w:t>
      </w:r>
      <w:proofErr w:type="spellEnd"/>
    </w:p>
    <w:p w14:paraId="0BC3CDE0" w14:textId="77777777" w:rsidR="003E6A0B" w:rsidRPr="003E6A0B" w:rsidRDefault="003E6A0B" w:rsidP="003E6A0B">
      <w:pPr>
        <w:numPr>
          <w:ilvl w:val="2"/>
          <w:numId w:val="60"/>
        </w:numPr>
      </w:pPr>
      <w:proofErr w:type="spellStart"/>
      <w:r w:rsidRPr="003E6A0B">
        <w:t>AlertLogs</w:t>
      </w:r>
      <w:proofErr w:type="spellEnd"/>
    </w:p>
    <w:p w14:paraId="71BDC770" w14:textId="77777777" w:rsidR="003E6A0B" w:rsidRPr="003E6A0B" w:rsidRDefault="003E6A0B" w:rsidP="003E6A0B">
      <w:pPr>
        <w:numPr>
          <w:ilvl w:val="1"/>
          <w:numId w:val="60"/>
        </w:numPr>
      </w:pPr>
      <w:r w:rsidRPr="003E6A0B">
        <w:t>On-Demand capacity billing</w:t>
      </w:r>
    </w:p>
    <w:p w14:paraId="18991551" w14:textId="77777777" w:rsidR="003E6A0B" w:rsidRPr="003E6A0B" w:rsidRDefault="003E6A0B" w:rsidP="003E6A0B">
      <w:pPr>
        <w:rPr>
          <w:b/>
          <w:bCs/>
        </w:rPr>
      </w:pPr>
      <w:r w:rsidRPr="003E6A0B">
        <w:rPr>
          <w:b/>
          <w:bCs/>
        </w:rPr>
        <w:t>Network</w:t>
      </w:r>
    </w:p>
    <w:p w14:paraId="43D38131" w14:textId="77777777" w:rsidR="003E6A0B" w:rsidRPr="003E6A0B" w:rsidRDefault="003E6A0B" w:rsidP="003E6A0B">
      <w:pPr>
        <w:numPr>
          <w:ilvl w:val="0"/>
          <w:numId w:val="61"/>
        </w:numPr>
      </w:pPr>
      <w:r w:rsidRPr="003E6A0B">
        <w:lastRenderedPageBreak/>
        <w:t>AWS VPC Endpoints (</w:t>
      </w:r>
      <w:proofErr w:type="spellStart"/>
      <w:r w:rsidRPr="003E6A0B">
        <w:t>tuỳ</w:t>
      </w:r>
      <w:proofErr w:type="spellEnd"/>
      <w:r w:rsidRPr="003E6A0B">
        <w:t xml:space="preserve"> </w:t>
      </w:r>
      <w:proofErr w:type="spellStart"/>
      <w:r w:rsidRPr="003E6A0B">
        <w:t>chọn</w:t>
      </w:r>
      <w:proofErr w:type="spellEnd"/>
      <w:r w:rsidRPr="003E6A0B">
        <w:t>)</w:t>
      </w:r>
    </w:p>
    <w:p w14:paraId="24101A8E" w14:textId="77777777" w:rsidR="003E6A0B" w:rsidRPr="003E6A0B" w:rsidRDefault="003E6A0B" w:rsidP="003E6A0B">
      <w:pPr>
        <w:numPr>
          <w:ilvl w:val="1"/>
          <w:numId w:val="61"/>
        </w:numPr>
      </w:pPr>
      <w:r w:rsidRPr="003E6A0B">
        <w:t>Cho Lambda → DynamoDB secure access</w:t>
      </w:r>
    </w:p>
    <w:p w14:paraId="18D786B1" w14:textId="77777777" w:rsidR="003E6A0B" w:rsidRPr="003E6A0B" w:rsidRDefault="003E6A0B" w:rsidP="003E6A0B">
      <w:pPr>
        <w:numPr>
          <w:ilvl w:val="0"/>
          <w:numId w:val="61"/>
        </w:numPr>
      </w:pPr>
      <w:r w:rsidRPr="003E6A0B">
        <w:t xml:space="preserve">Internet access </w:t>
      </w:r>
      <w:proofErr w:type="spellStart"/>
      <w:r w:rsidRPr="003E6A0B">
        <w:t>cho</w:t>
      </w:r>
      <w:proofErr w:type="spellEnd"/>
      <w:r w:rsidRPr="003E6A0B">
        <w:t xml:space="preserve"> API AWS Cost Explorer</w:t>
      </w:r>
    </w:p>
    <w:p w14:paraId="1F56E442" w14:textId="77777777" w:rsidR="003E6A0B" w:rsidRPr="003E6A0B" w:rsidRDefault="003E6A0B" w:rsidP="003E6A0B">
      <w:pPr>
        <w:rPr>
          <w:b/>
          <w:bCs/>
        </w:rPr>
      </w:pPr>
      <w:r w:rsidRPr="003E6A0B">
        <w:rPr>
          <w:b/>
          <w:bCs/>
        </w:rPr>
        <w:t>IAM</w:t>
      </w:r>
    </w:p>
    <w:p w14:paraId="637F750B" w14:textId="77777777" w:rsidR="003E6A0B" w:rsidRPr="003E6A0B" w:rsidRDefault="003E6A0B" w:rsidP="003E6A0B">
      <w:pPr>
        <w:numPr>
          <w:ilvl w:val="0"/>
          <w:numId w:val="62"/>
        </w:numPr>
      </w:pPr>
      <w:r w:rsidRPr="003E6A0B">
        <w:t xml:space="preserve">Roles </w:t>
      </w:r>
      <w:proofErr w:type="spellStart"/>
      <w:r w:rsidRPr="003E6A0B">
        <w:t>và</w:t>
      </w:r>
      <w:proofErr w:type="spellEnd"/>
      <w:r w:rsidRPr="003E6A0B">
        <w:t xml:space="preserve"> Policies </w:t>
      </w:r>
      <w:proofErr w:type="spellStart"/>
      <w:r w:rsidRPr="003E6A0B">
        <w:t>tối</w:t>
      </w:r>
      <w:proofErr w:type="spellEnd"/>
      <w:r w:rsidRPr="003E6A0B">
        <w:t xml:space="preserve"> </w:t>
      </w:r>
      <w:proofErr w:type="spellStart"/>
      <w:r w:rsidRPr="003E6A0B">
        <w:t>thiểu</w:t>
      </w:r>
      <w:proofErr w:type="spellEnd"/>
      <w:r w:rsidRPr="003E6A0B">
        <w:t xml:space="preserve"> </w:t>
      </w:r>
      <w:proofErr w:type="spellStart"/>
      <w:r w:rsidRPr="003E6A0B">
        <w:t>quyền</w:t>
      </w:r>
      <w:proofErr w:type="spellEnd"/>
      <w:r w:rsidRPr="003E6A0B">
        <w:t>:</w:t>
      </w:r>
    </w:p>
    <w:p w14:paraId="2BBA0243" w14:textId="77777777" w:rsidR="003E6A0B" w:rsidRPr="003E6A0B" w:rsidRDefault="003E6A0B" w:rsidP="003E6A0B">
      <w:pPr>
        <w:numPr>
          <w:ilvl w:val="1"/>
          <w:numId w:val="62"/>
        </w:numPr>
      </w:pPr>
      <w:r w:rsidRPr="003E6A0B">
        <w:t>Lambda → Cost Explorer Read</w:t>
      </w:r>
    </w:p>
    <w:p w14:paraId="19F580F6" w14:textId="77777777" w:rsidR="003E6A0B" w:rsidRPr="003E6A0B" w:rsidRDefault="003E6A0B" w:rsidP="003E6A0B">
      <w:pPr>
        <w:numPr>
          <w:ilvl w:val="1"/>
          <w:numId w:val="62"/>
        </w:numPr>
      </w:pPr>
      <w:r w:rsidRPr="003E6A0B">
        <w:t>SNS Publish/Subscribe</w:t>
      </w:r>
    </w:p>
    <w:p w14:paraId="7A610ED1" w14:textId="77777777" w:rsidR="003E6A0B" w:rsidRPr="003E6A0B" w:rsidRDefault="003E6A0B" w:rsidP="003E6A0B">
      <w:pPr>
        <w:numPr>
          <w:ilvl w:val="1"/>
          <w:numId w:val="62"/>
        </w:numPr>
      </w:pPr>
      <w:r w:rsidRPr="003E6A0B">
        <w:t>DynamoDB Read/Write</w:t>
      </w:r>
    </w:p>
    <w:p w14:paraId="788263A1" w14:textId="77777777" w:rsidR="003E6A0B" w:rsidRPr="003E6A0B" w:rsidRDefault="003E6A0B" w:rsidP="003E6A0B">
      <w:pPr>
        <w:numPr>
          <w:ilvl w:val="1"/>
          <w:numId w:val="62"/>
        </w:numPr>
      </w:pPr>
      <w:proofErr w:type="spellStart"/>
      <w:r w:rsidRPr="003E6A0B">
        <w:t>QuickSight</w:t>
      </w:r>
      <w:proofErr w:type="spellEnd"/>
      <w:r w:rsidRPr="003E6A0B">
        <w:t xml:space="preserve"> access</w:t>
      </w:r>
    </w:p>
    <w:p w14:paraId="3D35137F" w14:textId="138C05EE" w:rsidR="003E6A0B" w:rsidRPr="003E6A0B" w:rsidRDefault="003E6A0B" w:rsidP="003E6A0B"/>
    <w:p w14:paraId="3839BA4A" w14:textId="77777777" w:rsidR="003E6A0B" w:rsidRPr="003E6A0B" w:rsidRDefault="003E6A0B" w:rsidP="00457D16">
      <w:pPr>
        <w:pStyle w:val="Heading2"/>
        <w:rPr>
          <w:b w:val="0"/>
          <w:bCs/>
        </w:rPr>
      </w:pPr>
      <w:bookmarkStart w:id="16" w:name="_Toc203055136"/>
      <w:r w:rsidRPr="003E6A0B">
        <w:rPr>
          <w:bCs/>
        </w:rPr>
        <w:t>3.3 Development Approach and Methodologies</w:t>
      </w:r>
      <w:bookmarkEnd w:id="16"/>
    </w:p>
    <w:p w14:paraId="19AC89D8" w14:textId="7DCC3F1E" w:rsidR="003E6A0B" w:rsidRPr="003E6A0B" w:rsidRDefault="003E6A0B" w:rsidP="003E6A0B">
      <w:r w:rsidRPr="003E6A0B">
        <w:t xml:space="preserve"> </w:t>
      </w:r>
      <w:r w:rsidRPr="003E6A0B">
        <w:rPr>
          <w:b/>
          <w:bCs/>
        </w:rPr>
        <w:t>Agile-inspired (Lightweight):</w:t>
      </w:r>
    </w:p>
    <w:p w14:paraId="0B30D899" w14:textId="77777777" w:rsidR="003E6A0B" w:rsidRPr="003E6A0B" w:rsidRDefault="003E6A0B" w:rsidP="003E6A0B">
      <w:pPr>
        <w:numPr>
          <w:ilvl w:val="0"/>
          <w:numId w:val="63"/>
        </w:numPr>
      </w:pPr>
      <w:r w:rsidRPr="003E6A0B">
        <w:t xml:space="preserve">Chia </w:t>
      </w:r>
      <w:proofErr w:type="spellStart"/>
      <w:r w:rsidRPr="003E6A0B">
        <w:t>thành</w:t>
      </w:r>
      <w:proofErr w:type="spellEnd"/>
      <w:r w:rsidRPr="003E6A0B">
        <w:t xml:space="preserve"> 4 sprints </w:t>
      </w:r>
      <w:proofErr w:type="spellStart"/>
      <w:r w:rsidRPr="003E6A0B">
        <w:t>nhỏ</w:t>
      </w:r>
      <w:proofErr w:type="spellEnd"/>
      <w:r w:rsidRPr="003E6A0B">
        <w:t xml:space="preserve"> (1 </w:t>
      </w:r>
      <w:proofErr w:type="spellStart"/>
      <w:r w:rsidRPr="003E6A0B">
        <w:t>tuần</w:t>
      </w:r>
      <w:proofErr w:type="spellEnd"/>
      <w:r w:rsidRPr="003E6A0B">
        <w:t xml:space="preserve"> </w:t>
      </w:r>
      <w:proofErr w:type="spellStart"/>
      <w:r w:rsidRPr="003E6A0B">
        <w:t>mỗi</w:t>
      </w:r>
      <w:proofErr w:type="spellEnd"/>
      <w:r w:rsidRPr="003E6A0B">
        <w:t xml:space="preserve"> sprint)</w:t>
      </w:r>
    </w:p>
    <w:p w14:paraId="6BF210BD" w14:textId="77777777" w:rsidR="003E6A0B" w:rsidRPr="003E6A0B" w:rsidRDefault="003E6A0B" w:rsidP="003E6A0B">
      <w:pPr>
        <w:numPr>
          <w:ilvl w:val="0"/>
          <w:numId w:val="63"/>
        </w:numPr>
      </w:pPr>
      <w:proofErr w:type="spellStart"/>
      <w:r w:rsidRPr="003E6A0B">
        <w:t>Mỗi</w:t>
      </w:r>
      <w:proofErr w:type="spellEnd"/>
      <w:r w:rsidRPr="003E6A0B">
        <w:t xml:space="preserve"> sprint </w:t>
      </w:r>
      <w:proofErr w:type="spellStart"/>
      <w:r w:rsidRPr="003E6A0B">
        <w:t>có</w:t>
      </w:r>
      <w:proofErr w:type="spellEnd"/>
      <w:r w:rsidRPr="003E6A0B">
        <w:t xml:space="preserve"> planning, daily standup (</w:t>
      </w:r>
      <w:proofErr w:type="spellStart"/>
      <w:r w:rsidRPr="003E6A0B">
        <w:t>nếu</w:t>
      </w:r>
      <w:proofErr w:type="spellEnd"/>
      <w:r w:rsidRPr="003E6A0B">
        <w:t xml:space="preserve"> team &gt;1 </w:t>
      </w:r>
      <w:proofErr w:type="spellStart"/>
      <w:r w:rsidRPr="003E6A0B">
        <w:t>người</w:t>
      </w:r>
      <w:proofErr w:type="spellEnd"/>
      <w:r w:rsidRPr="003E6A0B">
        <w:t xml:space="preserve">), demo </w:t>
      </w:r>
      <w:proofErr w:type="spellStart"/>
      <w:r w:rsidRPr="003E6A0B">
        <w:t>cuối</w:t>
      </w:r>
      <w:proofErr w:type="spellEnd"/>
      <w:r w:rsidRPr="003E6A0B">
        <w:t xml:space="preserve"> </w:t>
      </w:r>
      <w:proofErr w:type="spellStart"/>
      <w:r w:rsidRPr="003E6A0B">
        <w:t>tuần</w:t>
      </w:r>
      <w:proofErr w:type="spellEnd"/>
    </w:p>
    <w:p w14:paraId="4079147A" w14:textId="1F9E62ED" w:rsidR="003E6A0B" w:rsidRPr="003E6A0B" w:rsidRDefault="003E6A0B" w:rsidP="003E6A0B">
      <w:r w:rsidRPr="003E6A0B">
        <w:t xml:space="preserve"> </w:t>
      </w:r>
      <w:r w:rsidRPr="003E6A0B">
        <w:rPr>
          <w:b/>
          <w:bCs/>
        </w:rPr>
        <w:t>Infrastructure as Code (</w:t>
      </w:r>
      <w:proofErr w:type="spellStart"/>
      <w:r w:rsidRPr="003E6A0B">
        <w:rPr>
          <w:b/>
          <w:bCs/>
        </w:rPr>
        <w:t>IaC</w:t>
      </w:r>
      <w:proofErr w:type="spellEnd"/>
      <w:r w:rsidRPr="003E6A0B">
        <w:rPr>
          <w:b/>
          <w:bCs/>
        </w:rPr>
        <w:t>):</w:t>
      </w:r>
    </w:p>
    <w:p w14:paraId="001362DE" w14:textId="77777777" w:rsidR="003E6A0B" w:rsidRPr="003E6A0B" w:rsidRDefault="003E6A0B" w:rsidP="003E6A0B">
      <w:pPr>
        <w:numPr>
          <w:ilvl w:val="0"/>
          <w:numId w:val="64"/>
        </w:numPr>
      </w:pPr>
      <w:proofErr w:type="spellStart"/>
      <w:r w:rsidRPr="003E6A0B">
        <w:t>Sử</w:t>
      </w:r>
      <w:proofErr w:type="spellEnd"/>
      <w:r w:rsidRPr="003E6A0B">
        <w:t xml:space="preserve"> </w:t>
      </w:r>
      <w:proofErr w:type="spellStart"/>
      <w:r w:rsidRPr="003E6A0B">
        <w:t>dụng</w:t>
      </w:r>
      <w:proofErr w:type="spellEnd"/>
      <w:r w:rsidRPr="003E6A0B">
        <w:t xml:space="preserve"> AWS CloudFormation </w:t>
      </w:r>
      <w:proofErr w:type="spellStart"/>
      <w:r w:rsidRPr="003E6A0B">
        <w:t>hoặc</w:t>
      </w:r>
      <w:proofErr w:type="spellEnd"/>
      <w:r w:rsidRPr="003E6A0B">
        <w:t xml:space="preserve"> Terraform</w:t>
      </w:r>
    </w:p>
    <w:p w14:paraId="02C48A43" w14:textId="77777777" w:rsidR="003E6A0B" w:rsidRPr="003E6A0B" w:rsidRDefault="003E6A0B" w:rsidP="003E6A0B">
      <w:pPr>
        <w:numPr>
          <w:ilvl w:val="0"/>
          <w:numId w:val="64"/>
        </w:numPr>
      </w:pPr>
      <w:r w:rsidRPr="003E6A0B">
        <w:t xml:space="preserve">Quản </w:t>
      </w:r>
      <w:proofErr w:type="spellStart"/>
      <w:r w:rsidRPr="003E6A0B">
        <w:t>lý</w:t>
      </w:r>
      <w:proofErr w:type="spellEnd"/>
      <w:r w:rsidRPr="003E6A0B">
        <w:t xml:space="preserve"> version </w:t>
      </w:r>
      <w:proofErr w:type="spellStart"/>
      <w:r w:rsidRPr="003E6A0B">
        <w:t>IaC</w:t>
      </w:r>
      <w:proofErr w:type="spellEnd"/>
      <w:r w:rsidRPr="003E6A0B">
        <w:t xml:space="preserve"> </w:t>
      </w:r>
      <w:proofErr w:type="spellStart"/>
      <w:r w:rsidRPr="003E6A0B">
        <w:t>trên</w:t>
      </w:r>
      <w:proofErr w:type="spellEnd"/>
      <w:r w:rsidRPr="003E6A0B">
        <w:t xml:space="preserve"> Git</w:t>
      </w:r>
    </w:p>
    <w:p w14:paraId="48F8D4E1" w14:textId="77777777" w:rsidR="003E6A0B" w:rsidRPr="003E6A0B" w:rsidRDefault="003E6A0B" w:rsidP="003E6A0B">
      <w:pPr>
        <w:numPr>
          <w:ilvl w:val="0"/>
          <w:numId w:val="64"/>
        </w:numPr>
      </w:pPr>
      <w:r w:rsidRPr="003E6A0B">
        <w:t xml:space="preserve">Tái deploy </w:t>
      </w:r>
      <w:proofErr w:type="spellStart"/>
      <w:r w:rsidRPr="003E6A0B">
        <w:t>dễ</w:t>
      </w:r>
      <w:proofErr w:type="spellEnd"/>
      <w:r w:rsidRPr="003E6A0B">
        <w:t xml:space="preserve"> </w:t>
      </w:r>
      <w:proofErr w:type="spellStart"/>
      <w:r w:rsidRPr="003E6A0B">
        <w:t>dàng</w:t>
      </w:r>
      <w:proofErr w:type="spellEnd"/>
      <w:r w:rsidRPr="003E6A0B">
        <w:t xml:space="preserve"> (Dev, Staging, Prod)</w:t>
      </w:r>
    </w:p>
    <w:p w14:paraId="0D0B8723" w14:textId="1A45EFD9" w:rsidR="003E6A0B" w:rsidRPr="003E6A0B" w:rsidRDefault="003E6A0B" w:rsidP="003E6A0B">
      <w:r w:rsidRPr="003E6A0B">
        <w:t xml:space="preserve"> </w:t>
      </w:r>
      <w:r w:rsidRPr="003E6A0B">
        <w:rPr>
          <w:b/>
          <w:bCs/>
        </w:rPr>
        <w:t>Code Management:</w:t>
      </w:r>
    </w:p>
    <w:p w14:paraId="0E4C115A" w14:textId="77777777" w:rsidR="003E6A0B" w:rsidRPr="003E6A0B" w:rsidRDefault="003E6A0B" w:rsidP="003E6A0B">
      <w:pPr>
        <w:numPr>
          <w:ilvl w:val="0"/>
          <w:numId w:val="65"/>
        </w:numPr>
      </w:pPr>
      <w:r w:rsidRPr="003E6A0B">
        <w:t>AWS Lambda code in Python (</w:t>
      </w:r>
      <w:proofErr w:type="spellStart"/>
      <w:r w:rsidRPr="003E6A0B">
        <w:t>bổ</w:t>
      </w:r>
      <w:proofErr w:type="spellEnd"/>
      <w:r w:rsidRPr="003E6A0B">
        <w:t xml:space="preserve"> </w:t>
      </w:r>
      <w:proofErr w:type="spellStart"/>
      <w:r w:rsidRPr="003E6A0B">
        <w:t>biến</w:t>
      </w:r>
      <w:proofErr w:type="spellEnd"/>
      <w:r w:rsidRPr="003E6A0B">
        <w:t xml:space="preserve"> </w:t>
      </w:r>
      <w:proofErr w:type="spellStart"/>
      <w:r w:rsidRPr="003E6A0B">
        <w:t>và</w:t>
      </w:r>
      <w:proofErr w:type="spellEnd"/>
      <w:r w:rsidRPr="003E6A0B">
        <w:t xml:space="preserve"> </w:t>
      </w:r>
      <w:proofErr w:type="spellStart"/>
      <w:r w:rsidRPr="003E6A0B">
        <w:t>dễ</w:t>
      </w:r>
      <w:proofErr w:type="spellEnd"/>
      <w:r w:rsidRPr="003E6A0B">
        <w:t xml:space="preserve"> </w:t>
      </w:r>
      <w:proofErr w:type="spellStart"/>
      <w:r w:rsidRPr="003E6A0B">
        <w:t>tích</w:t>
      </w:r>
      <w:proofErr w:type="spellEnd"/>
      <w:r w:rsidRPr="003E6A0B">
        <w:t xml:space="preserve"> </w:t>
      </w:r>
      <w:proofErr w:type="spellStart"/>
      <w:r w:rsidRPr="003E6A0B">
        <w:t>hợp</w:t>
      </w:r>
      <w:proofErr w:type="spellEnd"/>
      <w:r w:rsidRPr="003E6A0B">
        <w:t xml:space="preserve"> AWS SDK)</w:t>
      </w:r>
    </w:p>
    <w:p w14:paraId="17424FB0" w14:textId="77777777" w:rsidR="003E6A0B" w:rsidRPr="003E6A0B" w:rsidRDefault="003E6A0B" w:rsidP="003E6A0B">
      <w:pPr>
        <w:numPr>
          <w:ilvl w:val="0"/>
          <w:numId w:val="65"/>
        </w:numPr>
      </w:pPr>
      <w:r w:rsidRPr="003E6A0B">
        <w:t>Source control: Git</w:t>
      </w:r>
    </w:p>
    <w:p w14:paraId="65F7C9EF" w14:textId="77777777" w:rsidR="003E6A0B" w:rsidRPr="003E6A0B" w:rsidRDefault="003E6A0B" w:rsidP="003E6A0B">
      <w:pPr>
        <w:numPr>
          <w:ilvl w:val="0"/>
          <w:numId w:val="65"/>
        </w:numPr>
      </w:pPr>
      <w:r w:rsidRPr="003E6A0B">
        <w:t>PR review (</w:t>
      </w:r>
      <w:proofErr w:type="spellStart"/>
      <w:r w:rsidRPr="003E6A0B">
        <w:t>nếu</w:t>
      </w:r>
      <w:proofErr w:type="spellEnd"/>
      <w:r w:rsidRPr="003E6A0B">
        <w:t xml:space="preserve"> team &gt;1)</w:t>
      </w:r>
    </w:p>
    <w:p w14:paraId="6E0ABC19" w14:textId="080F11D5" w:rsidR="003E6A0B" w:rsidRPr="003E6A0B" w:rsidRDefault="003E6A0B" w:rsidP="003E6A0B">
      <w:r w:rsidRPr="003E6A0B">
        <w:t xml:space="preserve"> </w:t>
      </w:r>
      <w:r w:rsidRPr="003E6A0B">
        <w:rPr>
          <w:b/>
          <w:bCs/>
        </w:rPr>
        <w:t>Best Practices:</w:t>
      </w:r>
    </w:p>
    <w:p w14:paraId="2CDF08F7" w14:textId="77777777" w:rsidR="003E6A0B" w:rsidRPr="003E6A0B" w:rsidRDefault="003E6A0B" w:rsidP="003E6A0B">
      <w:pPr>
        <w:numPr>
          <w:ilvl w:val="0"/>
          <w:numId w:val="66"/>
        </w:numPr>
      </w:pPr>
      <w:r w:rsidRPr="003E6A0B">
        <w:t xml:space="preserve">Environment Variables </w:t>
      </w:r>
      <w:proofErr w:type="spellStart"/>
      <w:r w:rsidRPr="003E6A0B">
        <w:t>cho</w:t>
      </w:r>
      <w:proofErr w:type="spellEnd"/>
      <w:r w:rsidRPr="003E6A0B">
        <w:t xml:space="preserve"> config</w:t>
      </w:r>
    </w:p>
    <w:p w14:paraId="0367A534" w14:textId="77777777" w:rsidR="003E6A0B" w:rsidRPr="003E6A0B" w:rsidRDefault="003E6A0B" w:rsidP="003E6A0B">
      <w:pPr>
        <w:numPr>
          <w:ilvl w:val="0"/>
          <w:numId w:val="66"/>
        </w:numPr>
      </w:pPr>
      <w:r w:rsidRPr="003E6A0B">
        <w:t xml:space="preserve">Logging </w:t>
      </w:r>
      <w:proofErr w:type="spellStart"/>
      <w:r w:rsidRPr="003E6A0B">
        <w:t>đầy</w:t>
      </w:r>
      <w:proofErr w:type="spellEnd"/>
      <w:r w:rsidRPr="003E6A0B">
        <w:t xml:space="preserve"> </w:t>
      </w:r>
      <w:proofErr w:type="spellStart"/>
      <w:r w:rsidRPr="003E6A0B">
        <w:t>đủ</w:t>
      </w:r>
      <w:proofErr w:type="spellEnd"/>
      <w:r w:rsidRPr="003E6A0B">
        <w:t xml:space="preserve"> (CloudWatch Logs)</w:t>
      </w:r>
    </w:p>
    <w:p w14:paraId="3A397B95" w14:textId="77777777" w:rsidR="003E6A0B" w:rsidRPr="003E6A0B" w:rsidRDefault="003E6A0B" w:rsidP="003E6A0B">
      <w:pPr>
        <w:numPr>
          <w:ilvl w:val="0"/>
          <w:numId w:val="66"/>
        </w:numPr>
      </w:pPr>
      <w:r w:rsidRPr="003E6A0B">
        <w:t xml:space="preserve">Error handling </w:t>
      </w:r>
      <w:proofErr w:type="spellStart"/>
      <w:r w:rsidRPr="003E6A0B">
        <w:t>rõ</w:t>
      </w:r>
      <w:proofErr w:type="spellEnd"/>
      <w:r w:rsidRPr="003E6A0B">
        <w:t xml:space="preserve"> </w:t>
      </w:r>
      <w:proofErr w:type="spellStart"/>
      <w:r w:rsidRPr="003E6A0B">
        <w:t>ràng</w:t>
      </w:r>
      <w:proofErr w:type="spellEnd"/>
    </w:p>
    <w:p w14:paraId="4A46C5BD" w14:textId="452BBC1F" w:rsidR="003E6A0B" w:rsidRPr="003E6A0B" w:rsidRDefault="003E6A0B" w:rsidP="003E6A0B"/>
    <w:p w14:paraId="181CCFDC" w14:textId="77777777" w:rsidR="003E6A0B" w:rsidRPr="003E6A0B" w:rsidRDefault="003E6A0B" w:rsidP="00457D16">
      <w:pPr>
        <w:pStyle w:val="Heading2"/>
        <w:rPr>
          <w:b w:val="0"/>
          <w:bCs/>
        </w:rPr>
      </w:pPr>
      <w:bookmarkStart w:id="17" w:name="_Toc203055137"/>
      <w:r w:rsidRPr="003E6A0B">
        <w:rPr>
          <w:bCs/>
        </w:rPr>
        <w:t>3.4 Testing Strategy</w:t>
      </w:r>
      <w:bookmarkEnd w:id="17"/>
    </w:p>
    <w:p w14:paraId="245EE97D" w14:textId="39DCBD64" w:rsidR="003E6A0B" w:rsidRPr="003E6A0B" w:rsidRDefault="003E6A0B" w:rsidP="003E6A0B">
      <w:pPr>
        <w:rPr>
          <w:b/>
          <w:bCs/>
        </w:rPr>
      </w:pPr>
      <w:r w:rsidRPr="003E6A0B">
        <w:rPr>
          <w:b/>
          <w:bCs/>
        </w:rPr>
        <w:t xml:space="preserve"> Unit Testing</w:t>
      </w:r>
    </w:p>
    <w:p w14:paraId="68302D96" w14:textId="77777777" w:rsidR="003E6A0B" w:rsidRPr="003E6A0B" w:rsidRDefault="003E6A0B" w:rsidP="003E6A0B">
      <w:pPr>
        <w:numPr>
          <w:ilvl w:val="0"/>
          <w:numId w:val="67"/>
        </w:numPr>
      </w:pPr>
      <w:proofErr w:type="spellStart"/>
      <w:r w:rsidRPr="003E6A0B">
        <w:t>Hàm</w:t>
      </w:r>
      <w:proofErr w:type="spellEnd"/>
      <w:r w:rsidRPr="003E6A0B">
        <w:t xml:space="preserve"> Lambda </w:t>
      </w:r>
      <w:proofErr w:type="spellStart"/>
      <w:r w:rsidRPr="003E6A0B">
        <w:t>phân</w:t>
      </w:r>
      <w:proofErr w:type="spellEnd"/>
      <w:r w:rsidRPr="003E6A0B">
        <w:t xml:space="preserve"> </w:t>
      </w:r>
      <w:proofErr w:type="spellStart"/>
      <w:r w:rsidRPr="003E6A0B">
        <w:t>mảnh</w:t>
      </w:r>
      <w:proofErr w:type="spellEnd"/>
      <w:r w:rsidRPr="003E6A0B">
        <w:t>, testable</w:t>
      </w:r>
    </w:p>
    <w:p w14:paraId="1B51B0C8" w14:textId="77777777" w:rsidR="003E6A0B" w:rsidRPr="003E6A0B" w:rsidRDefault="003E6A0B" w:rsidP="003E6A0B">
      <w:pPr>
        <w:numPr>
          <w:ilvl w:val="0"/>
          <w:numId w:val="67"/>
        </w:numPr>
      </w:pPr>
      <w:r w:rsidRPr="003E6A0B">
        <w:t>Mock AWS SDK calls (boto3)</w:t>
      </w:r>
    </w:p>
    <w:p w14:paraId="27F7A19B" w14:textId="77777777" w:rsidR="003E6A0B" w:rsidRPr="003E6A0B" w:rsidRDefault="003E6A0B" w:rsidP="003E6A0B">
      <w:pPr>
        <w:numPr>
          <w:ilvl w:val="0"/>
          <w:numId w:val="67"/>
        </w:numPr>
      </w:pPr>
      <w:proofErr w:type="spellStart"/>
      <w:r w:rsidRPr="003E6A0B">
        <w:lastRenderedPageBreak/>
        <w:t>Ví</w:t>
      </w:r>
      <w:proofErr w:type="spellEnd"/>
      <w:r w:rsidRPr="003E6A0B">
        <w:t xml:space="preserve"> </w:t>
      </w:r>
      <w:proofErr w:type="spellStart"/>
      <w:r w:rsidRPr="003E6A0B">
        <w:t>dụ</w:t>
      </w:r>
      <w:proofErr w:type="spellEnd"/>
      <w:r w:rsidRPr="003E6A0B">
        <w:t xml:space="preserve">: </w:t>
      </w:r>
      <w:proofErr w:type="spellStart"/>
      <w:r w:rsidRPr="003E6A0B">
        <w:t>kiểm</w:t>
      </w:r>
      <w:proofErr w:type="spellEnd"/>
      <w:r w:rsidRPr="003E6A0B">
        <w:t xml:space="preserve"> </w:t>
      </w:r>
      <w:proofErr w:type="spellStart"/>
      <w:r w:rsidRPr="003E6A0B">
        <w:t>tra</w:t>
      </w:r>
      <w:proofErr w:type="spellEnd"/>
      <w:r w:rsidRPr="003E6A0B">
        <w:t xml:space="preserve"> alert parsing, </w:t>
      </w:r>
      <w:proofErr w:type="spellStart"/>
      <w:r w:rsidRPr="003E6A0B">
        <w:t>kiểm</w:t>
      </w:r>
      <w:proofErr w:type="spellEnd"/>
      <w:r w:rsidRPr="003E6A0B">
        <w:t xml:space="preserve"> </w:t>
      </w:r>
      <w:proofErr w:type="spellStart"/>
      <w:r w:rsidRPr="003E6A0B">
        <w:t>tra</w:t>
      </w:r>
      <w:proofErr w:type="spellEnd"/>
      <w:r w:rsidRPr="003E6A0B">
        <w:t xml:space="preserve"> cost comparison</w:t>
      </w:r>
    </w:p>
    <w:p w14:paraId="61FF6C95" w14:textId="645A6DC8" w:rsidR="003E6A0B" w:rsidRPr="003E6A0B" w:rsidRDefault="003E6A0B" w:rsidP="003E6A0B">
      <w:pPr>
        <w:rPr>
          <w:b/>
          <w:bCs/>
        </w:rPr>
      </w:pPr>
      <w:r w:rsidRPr="003E6A0B">
        <w:rPr>
          <w:b/>
          <w:bCs/>
        </w:rPr>
        <w:t xml:space="preserve"> Integration Testing</w:t>
      </w:r>
    </w:p>
    <w:p w14:paraId="1EF56F97" w14:textId="77777777" w:rsidR="003E6A0B" w:rsidRPr="003E6A0B" w:rsidRDefault="003E6A0B" w:rsidP="003E6A0B">
      <w:pPr>
        <w:numPr>
          <w:ilvl w:val="0"/>
          <w:numId w:val="68"/>
        </w:numPr>
      </w:pPr>
      <w:r w:rsidRPr="003E6A0B">
        <w:t>SNS → Lambda trigger test</w:t>
      </w:r>
    </w:p>
    <w:p w14:paraId="48C6B711" w14:textId="77777777" w:rsidR="003E6A0B" w:rsidRPr="003E6A0B" w:rsidRDefault="003E6A0B" w:rsidP="003E6A0B">
      <w:pPr>
        <w:numPr>
          <w:ilvl w:val="0"/>
          <w:numId w:val="68"/>
        </w:numPr>
      </w:pPr>
      <w:r w:rsidRPr="003E6A0B">
        <w:t>Lambda → DynamoDB writes</w:t>
      </w:r>
    </w:p>
    <w:p w14:paraId="0A69DE65" w14:textId="77777777" w:rsidR="003E6A0B" w:rsidRPr="003E6A0B" w:rsidRDefault="003E6A0B" w:rsidP="003E6A0B">
      <w:pPr>
        <w:numPr>
          <w:ilvl w:val="0"/>
          <w:numId w:val="68"/>
        </w:numPr>
      </w:pPr>
      <w:r w:rsidRPr="003E6A0B">
        <w:t>Cost Explorer API → Lambda</w:t>
      </w:r>
    </w:p>
    <w:p w14:paraId="1A858CA7" w14:textId="7C32844B" w:rsidR="003E6A0B" w:rsidRPr="003E6A0B" w:rsidRDefault="003E6A0B" w:rsidP="003E6A0B">
      <w:pPr>
        <w:rPr>
          <w:b/>
          <w:bCs/>
        </w:rPr>
      </w:pPr>
      <w:r w:rsidRPr="003E6A0B">
        <w:rPr>
          <w:b/>
          <w:bCs/>
        </w:rPr>
        <w:t xml:space="preserve"> Performance Testing</w:t>
      </w:r>
    </w:p>
    <w:p w14:paraId="1071B2D8" w14:textId="77777777" w:rsidR="003E6A0B" w:rsidRPr="003E6A0B" w:rsidRDefault="003E6A0B" w:rsidP="003E6A0B">
      <w:pPr>
        <w:numPr>
          <w:ilvl w:val="0"/>
          <w:numId w:val="69"/>
        </w:numPr>
      </w:pPr>
      <w:proofErr w:type="spellStart"/>
      <w:r w:rsidRPr="003E6A0B">
        <w:t>Kiểm</w:t>
      </w:r>
      <w:proofErr w:type="spellEnd"/>
      <w:r w:rsidRPr="003E6A0B">
        <w:t xml:space="preserve"> </w:t>
      </w:r>
      <w:proofErr w:type="spellStart"/>
      <w:r w:rsidRPr="003E6A0B">
        <w:t>tra</w:t>
      </w:r>
      <w:proofErr w:type="spellEnd"/>
      <w:r w:rsidRPr="003E6A0B">
        <w:t xml:space="preserve"> concurrency limit Lambda (scale test)</w:t>
      </w:r>
    </w:p>
    <w:p w14:paraId="74E6C994" w14:textId="77777777" w:rsidR="003E6A0B" w:rsidRPr="003E6A0B" w:rsidRDefault="003E6A0B" w:rsidP="003E6A0B">
      <w:pPr>
        <w:numPr>
          <w:ilvl w:val="0"/>
          <w:numId w:val="69"/>
        </w:numPr>
      </w:pPr>
      <w:r w:rsidRPr="003E6A0B">
        <w:t>DynamoDB On-Demand throughput test</w:t>
      </w:r>
    </w:p>
    <w:p w14:paraId="54D02D0C" w14:textId="77777777" w:rsidR="003E6A0B" w:rsidRPr="003E6A0B" w:rsidRDefault="003E6A0B" w:rsidP="003E6A0B">
      <w:pPr>
        <w:numPr>
          <w:ilvl w:val="0"/>
          <w:numId w:val="69"/>
        </w:numPr>
      </w:pPr>
      <w:r w:rsidRPr="003E6A0B">
        <w:t xml:space="preserve">Alert latency </w:t>
      </w:r>
      <w:proofErr w:type="spellStart"/>
      <w:r w:rsidRPr="003E6A0B">
        <w:t>từ</w:t>
      </w:r>
      <w:proofErr w:type="spellEnd"/>
      <w:r w:rsidRPr="003E6A0B">
        <w:t xml:space="preserve"> Budget → SNS → Lambda</w:t>
      </w:r>
    </w:p>
    <w:p w14:paraId="515D0FFB" w14:textId="390A2E01" w:rsidR="003E6A0B" w:rsidRPr="003E6A0B" w:rsidRDefault="003E6A0B" w:rsidP="003E6A0B">
      <w:pPr>
        <w:rPr>
          <w:b/>
          <w:bCs/>
        </w:rPr>
      </w:pPr>
      <w:r w:rsidRPr="003E6A0B">
        <w:rPr>
          <w:b/>
          <w:bCs/>
        </w:rPr>
        <w:t xml:space="preserve"> User Acceptance Testing (UAT)</w:t>
      </w:r>
    </w:p>
    <w:p w14:paraId="7A3AFC3A" w14:textId="77777777" w:rsidR="003E6A0B" w:rsidRPr="003E6A0B" w:rsidRDefault="003E6A0B" w:rsidP="003E6A0B">
      <w:pPr>
        <w:numPr>
          <w:ilvl w:val="0"/>
          <w:numId w:val="70"/>
        </w:numPr>
      </w:pPr>
      <w:r w:rsidRPr="003E6A0B">
        <w:t xml:space="preserve">Demo end-to-end flow </w:t>
      </w:r>
      <w:proofErr w:type="spellStart"/>
      <w:r w:rsidRPr="003E6A0B">
        <w:t>cho</w:t>
      </w:r>
      <w:proofErr w:type="spellEnd"/>
      <w:r w:rsidRPr="003E6A0B">
        <w:t xml:space="preserve"> Finance </w:t>
      </w:r>
      <w:proofErr w:type="spellStart"/>
      <w:r w:rsidRPr="003E6A0B">
        <w:t>và</w:t>
      </w:r>
      <w:proofErr w:type="spellEnd"/>
      <w:r w:rsidRPr="003E6A0B">
        <w:t xml:space="preserve"> IT</w:t>
      </w:r>
    </w:p>
    <w:p w14:paraId="43EB3A6D" w14:textId="77777777" w:rsidR="003E6A0B" w:rsidRPr="003E6A0B" w:rsidRDefault="003E6A0B" w:rsidP="003E6A0B">
      <w:pPr>
        <w:numPr>
          <w:ilvl w:val="0"/>
          <w:numId w:val="70"/>
        </w:numPr>
      </w:pPr>
      <w:r w:rsidRPr="003E6A0B">
        <w:t xml:space="preserve">Approval </w:t>
      </w:r>
      <w:proofErr w:type="spellStart"/>
      <w:r w:rsidRPr="003E6A0B">
        <w:t>của</w:t>
      </w:r>
      <w:proofErr w:type="spellEnd"/>
      <w:r w:rsidRPr="003E6A0B">
        <w:t xml:space="preserve"> stakeholder </w:t>
      </w:r>
      <w:proofErr w:type="spellStart"/>
      <w:r w:rsidRPr="003E6A0B">
        <w:t>trước</w:t>
      </w:r>
      <w:proofErr w:type="spellEnd"/>
      <w:r w:rsidRPr="003E6A0B">
        <w:t xml:space="preserve"> Production deploy</w:t>
      </w:r>
    </w:p>
    <w:p w14:paraId="322D3D18" w14:textId="5693A079" w:rsidR="003E6A0B" w:rsidRPr="003E6A0B" w:rsidRDefault="003E6A0B" w:rsidP="003E6A0B">
      <w:r w:rsidRPr="003E6A0B">
        <w:t xml:space="preserve"> </w:t>
      </w:r>
      <w:r w:rsidRPr="003E6A0B">
        <w:rPr>
          <w:b/>
          <w:bCs/>
        </w:rPr>
        <w:t xml:space="preserve">Deliverables </w:t>
      </w:r>
      <w:proofErr w:type="spellStart"/>
      <w:r w:rsidRPr="003E6A0B">
        <w:rPr>
          <w:b/>
          <w:bCs/>
        </w:rPr>
        <w:t>của</w:t>
      </w:r>
      <w:proofErr w:type="spellEnd"/>
      <w:r w:rsidRPr="003E6A0B">
        <w:rPr>
          <w:b/>
          <w:bCs/>
        </w:rPr>
        <w:t xml:space="preserve"> Testing:</w:t>
      </w:r>
    </w:p>
    <w:p w14:paraId="0C8D7EDD" w14:textId="77777777" w:rsidR="003E6A0B" w:rsidRPr="003E6A0B" w:rsidRDefault="003E6A0B" w:rsidP="003E6A0B">
      <w:pPr>
        <w:numPr>
          <w:ilvl w:val="0"/>
          <w:numId w:val="71"/>
        </w:numPr>
      </w:pPr>
      <w:r w:rsidRPr="003E6A0B">
        <w:t xml:space="preserve">Test cases </w:t>
      </w:r>
      <w:proofErr w:type="spellStart"/>
      <w:r w:rsidRPr="003E6A0B">
        <w:t>và</w:t>
      </w:r>
      <w:proofErr w:type="spellEnd"/>
      <w:r w:rsidRPr="003E6A0B">
        <w:t xml:space="preserve"> </w:t>
      </w:r>
      <w:proofErr w:type="spellStart"/>
      <w:r w:rsidRPr="003E6A0B">
        <w:t>kết</w:t>
      </w:r>
      <w:proofErr w:type="spellEnd"/>
      <w:r w:rsidRPr="003E6A0B">
        <w:t xml:space="preserve"> </w:t>
      </w:r>
      <w:proofErr w:type="spellStart"/>
      <w:r w:rsidRPr="003E6A0B">
        <w:t>quả</w:t>
      </w:r>
      <w:proofErr w:type="spellEnd"/>
      <w:r w:rsidRPr="003E6A0B">
        <w:t xml:space="preserve"> (document)</w:t>
      </w:r>
    </w:p>
    <w:p w14:paraId="2B48A028" w14:textId="77777777" w:rsidR="003E6A0B" w:rsidRPr="003E6A0B" w:rsidRDefault="003E6A0B" w:rsidP="003E6A0B">
      <w:pPr>
        <w:numPr>
          <w:ilvl w:val="0"/>
          <w:numId w:val="71"/>
        </w:numPr>
      </w:pPr>
      <w:r w:rsidRPr="003E6A0B">
        <w:t xml:space="preserve">Logs </w:t>
      </w:r>
      <w:proofErr w:type="spellStart"/>
      <w:r w:rsidRPr="003E6A0B">
        <w:t>lưu</w:t>
      </w:r>
      <w:proofErr w:type="spellEnd"/>
      <w:r w:rsidRPr="003E6A0B">
        <w:t xml:space="preserve"> </w:t>
      </w:r>
      <w:proofErr w:type="spellStart"/>
      <w:r w:rsidRPr="003E6A0B">
        <w:t>trong</w:t>
      </w:r>
      <w:proofErr w:type="spellEnd"/>
      <w:r w:rsidRPr="003E6A0B">
        <w:t xml:space="preserve"> CloudWatch </w:t>
      </w:r>
      <w:proofErr w:type="spellStart"/>
      <w:r w:rsidRPr="003E6A0B">
        <w:t>để</w:t>
      </w:r>
      <w:proofErr w:type="spellEnd"/>
      <w:r w:rsidRPr="003E6A0B">
        <w:t xml:space="preserve"> trace</w:t>
      </w:r>
    </w:p>
    <w:p w14:paraId="1C34D708" w14:textId="78802010" w:rsidR="003E6A0B" w:rsidRPr="003E6A0B" w:rsidRDefault="003E6A0B" w:rsidP="003E6A0B"/>
    <w:p w14:paraId="3229FFBC" w14:textId="77777777" w:rsidR="003E6A0B" w:rsidRPr="003E6A0B" w:rsidRDefault="003E6A0B" w:rsidP="00457D16">
      <w:pPr>
        <w:pStyle w:val="Heading2"/>
        <w:rPr>
          <w:b w:val="0"/>
          <w:bCs/>
        </w:rPr>
      </w:pPr>
      <w:bookmarkStart w:id="18" w:name="_Toc203055138"/>
      <w:r w:rsidRPr="003E6A0B">
        <w:rPr>
          <w:bCs/>
        </w:rPr>
        <w:t>3.5 Deployment Plan and Rollback Procedures</w:t>
      </w:r>
      <w:bookmarkEnd w:id="18"/>
    </w:p>
    <w:p w14:paraId="1044A11F" w14:textId="665B0B68" w:rsidR="003E6A0B" w:rsidRPr="003E6A0B" w:rsidRDefault="003E6A0B" w:rsidP="003E6A0B">
      <w:pPr>
        <w:rPr>
          <w:b/>
          <w:bCs/>
        </w:rPr>
      </w:pPr>
      <w:r w:rsidRPr="003E6A0B">
        <w:rPr>
          <w:b/>
          <w:bCs/>
        </w:rPr>
        <w:t xml:space="preserve"> Deployment Steps</w:t>
      </w:r>
    </w:p>
    <w:p w14:paraId="33E5E33A" w14:textId="4DD18FE3" w:rsidR="003E6A0B" w:rsidRPr="003E6A0B" w:rsidRDefault="003E6A0B" w:rsidP="003E6A0B">
      <w:r w:rsidRPr="003E6A0B">
        <w:t xml:space="preserve"> Deploy </w:t>
      </w:r>
      <w:proofErr w:type="spellStart"/>
      <w:r w:rsidRPr="003E6A0B">
        <w:t>IaC</w:t>
      </w:r>
      <w:proofErr w:type="spellEnd"/>
      <w:r w:rsidRPr="003E6A0B">
        <w:t xml:space="preserve"> stack (CloudFormation/Terraform):</w:t>
      </w:r>
    </w:p>
    <w:p w14:paraId="154AEE0E" w14:textId="77777777" w:rsidR="003E6A0B" w:rsidRPr="003E6A0B" w:rsidRDefault="003E6A0B" w:rsidP="003E6A0B">
      <w:pPr>
        <w:numPr>
          <w:ilvl w:val="0"/>
          <w:numId w:val="72"/>
        </w:numPr>
      </w:pPr>
      <w:r w:rsidRPr="003E6A0B">
        <w:t>SNS Topics</w:t>
      </w:r>
    </w:p>
    <w:p w14:paraId="769B5B96" w14:textId="77777777" w:rsidR="003E6A0B" w:rsidRPr="003E6A0B" w:rsidRDefault="003E6A0B" w:rsidP="003E6A0B">
      <w:pPr>
        <w:numPr>
          <w:ilvl w:val="0"/>
          <w:numId w:val="72"/>
        </w:numPr>
      </w:pPr>
      <w:r w:rsidRPr="003E6A0B">
        <w:t>Lambda Functions</w:t>
      </w:r>
    </w:p>
    <w:p w14:paraId="411574CA" w14:textId="7629FF48" w:rsidR="003E6A0B" w:rsidRPr="003E6A0B" w:rsidRDefault="003E6A0B" w:rsidP="003E6A0B">
      <w:pPr>
        <w:numPr>
          <w:ilvl w:val="0"/>
          <w:numId w:val="72"/>
        </w:numPr>
      </w:pPr>
      <w:r w:rsidRPr="003E6A0B">
        <w:t>DynamoDB Tables</w:t>
      </w:r>
      <w:r w:rsidRPr="003E6A0B">
        <w:br/>
        <w:t xml:space="preserve"> Configure AWS Budgets </w:t>
      </w:r>
      <w:proofErr w:type="spellStart"/>
      <w:r w:rsidRPr="003E6A0B">
        <w:t>và</w:t>
      </w:r>
      <w:proofErr w:type="spellEnd"/>
      <w:r w:rsidRPr="003E6A0B">
        <w:t xml:space="preserve"> SNS integration</w:t>
      </w:r>
      <w:r w:rsidRPr="003E6A0B">
        <w:br/>
        <w:t xml:space="preserve"> Set IAM Roles </w:t>
      </w:r>
      <w:proofErr w:type="spellStart"/>
      <w:r w:rsidRPr="003E6A0B">
        <w:t>và</w:t>
      </w:r>
      <w:proofErr w:type="spellEnd"/>
      <w:r w:rsidRPr="003E6A0B">
        <w:t xml:space="preserve"> Policies</w:t>
      </w:r>
      <w:r w:rsidRPr="003E6A0B">
        <w:br/>
        <w:t xml:space="preserve"> Configure </w:t>
      </w:r>
      <w:proofErr w:type="spellStart"/>
      <w:r w:rsidRPr="003E6A0B">
        <w:t>QuickSight</w:t>
      </w:r>
      <w:proofErr w:type="spellEnd"/>
      <w:r w:rsidRPr="003E6A0B">
        <w:t xml:space="preserve"> datasets </w:t>
      </w:r>
      <w:proofErr w:type="spellStart"/>
      <w:r w:rsidRPr="003E6A0B">
        <w:t>và</w:t>
      </w:r>
      <w:proofErr w:type="spellEnd"/>
      <w:r w:rsidRPr="003E6A0B">
        <w:t xml:space="preserve"> dashboard</w:t>
      </w:r>
      <w:r w:rsidRPr="003E6A0B">
        <w:br/>
        <w:t xml:space="preserve"> Run smoke tests</w:t>
      </w:r>
    </w:p>
    <w:p w14:paraId="6F2E476A" w14:textId="4433766D" w:rsidR="003E6A0B" w:rsidRPr="003E6A0B" w:rsidRDefault="003E6A0B" w:rsidP="003E6A0B">
      <w:pPr>
        <w:rPr>
          <w:b/>
          <w:bCs/>
        </w:rPr>
      </w:pPr>
      <w:r w:rsidRPr="003E6A0B">
        <w:rPr>
          <w:b/>
          <w:bCs/>
        </w:rPr>
        <w:t xml:space="preserve"> Rollback Procedures</w:t>
      </w:r>
    </w:p>
    <w:p w14:paraId="5D76AC23" w14:textId="77777777" w:rsidR="003E6A0B" w:rsidRPr="003E6A0B" w:rsidRDefault="003E6A0B" w:rsidP="003E6A0B">
      <w:pPr>
        <w:numPr>
          <w:ilvl w:val="0"/>
          <w:numId w:val="73"/>
        </w:numPr>
      </w:pPr>
      <w:proofErr w:type="spellStart"/>
      <w:r w:rsidRPr="003E6A0B">
        <w:t>IaC</w:t>
      </w:r>
      <w:proofErr w:type="spellEnd"/>
      <w:r w:rsidRPr="003E6A0B">
        <w:t xml:space="preserve">: rollback stack </w:t>
      </w:r>
      <w:proofErr w:type="spellStart"/>
      <w:r w:rsidRPr="003E6A0B">
        <w:t>hoặc</w:t>
      </w:r>
      <w:proofErr w:type="spellEnd"/>
      <w:r w:rsidRPr="003E6A0B">
        <w:t xml:space="preserve"> destroy/redeploy</w:t>
      </w:r>
    </w:p>
    <w:p w14:paraId="2CB693A8" w14:textId="77777777" w:rsidR="003E6A0B" w:rsidRPr="003E6A0B" w:rsidRDefault="003E6A0B" w:rsidP="003E6A0B">
      <w:pPr>
        <w:numPr>
          <w:ilvl w:val="0"/>
          <w:numId w:val="73"/>
        </w:numPr>
      </w:pPr>
      <w:r w:rsidRPr="003E6A0B">
        <w:t>Lambda versioning → revert function version</w:t>
      </w:r>
    </w:p>
    <w:p w14:paraId="734B5ECF" w14:textId="77777777" w:rsidR="003E6A0B" w:rsidRPr="003E6A0B" w:rsidRDefault="003E6A0B" w:rsidP="003E6A0B">
      <w:pPr>
        <w:numPr>
          <w:ilvl w:val="0"/>
          <w:numId w:val="73"/>
        </w:numPr>
      </w:pPr>
      <w:r w:rsidRPr="003E6A0B">
        <w:t>DynamoDB backup (</w:t>
      </w:r>
      <w:proofErr w:type="spellStart"/>
      <w:r w:rsidRPr="003E6A0B">
        <w:t>nếu</w:t>
      </w:r>
      <w:proofErr w:type="spellEnd"/>
      <w:r w:rsidRPr="003E6A0B">
        <w:t xml:space="preserve"> </w:t>
      </w:r>
      <w:proofErr w:type="spellStart"/>
      <w:r w:rsidRPr="003E6A0B">
        <w:t>cần</w:t>
      </w:r>
      <w:proofErr w:type="spellEnd"/>
      <w:r w:rsidRPr="003E6A0B">
        <w:t>)</w:t>
      </w:r>
    </w:p>
    <w:p w14:paraId="2D810FAE" w14:textId="77777777" w:rsidR="003E6A0B" w:rsidRPr="003E6A0B" w:rsidRDefault="003E6A0B" w:rsidP="003E6A0B">
      <w:pPr>
        <w:numPr>
          <w:ilvl w:val="0"/>
          <w:numId w:val="73"/>
        </w:numPr>
      </w:pPr>
      <w:r w:rsidRPr="003E6A0B">
        <w:t xml:space="preserve">Manual disable Budget Alerts </w:t>
      </w:r>
      <w:proofErr w:type="spellStart"/>
      <w:r w:rsidRPr="003E6A0B">
        <w:t>nếu</w:t>
      </w:r>
      <w:proofErr w:type="spellEnd"/>
      <w:r w:rsidRPr="003E6A0B">
        <w:t xml:space="preserve"> alert storm</w:t>
      </w:r>
    </w:p>
    <w:p w14:paraId="4B435004" w14:textId="05530473" w:rsidR="003E6A0B" w:rsidRPr="003E6A0B" w:rsidRDefault="003E6A0B" w:rsidP="003E6A0B">
      <w:r w:rsidRPr="003E6A0B">
        <w:t xml:space="preserve"> </w:t>
      </w:r>
      <w:r w:rsidRPr="003E6A0B">
        <w:rPr>
          <w:b/>
          <w:bCs/>
        </w:rPr>
        <w:t>Deployment Environment Strategy:</w:t>
      </w:r>
    </w:p>
    <w:p w14:paraId="70618011" w14:textId="77777777" w:rsidR="003E6A0B" w:rsidRPr="003E6A0B" w:rsidRDefault="003E6A0B" w:rsidP="003E6A0B">
      <w:pPr>
        <w:numPr>
          <w:ilvl w:val="0"/>
          <w:numId w:val="74"/>
        </w:numPr>
      </w:pPr>
      <w:r w:rsidRPr="003E6A0B">
        <w:t>Dev → Staging → Prod</w:t>
      </w:r>
    </w:p>
    <w:p w14:paraId="677B0B7A" w14:textId="77777777" w:rsidR="003E6A0B" w:rsidRPr="003E6A0B" w:rsidRDefault="003E6A0B" w:rsidP="003E6A0B">
      <w:pPr>
        <w:numPr>
          <w:ilvl w:val="0"/>
          <w:numId w:val="74"/>
        </w:numPr>
      </w:pPr>
      <w:proofErr w:type="spellStart"/>
      <w:r w:rsidRPr="003E6A0B">
        <w:lastRenderedPageBreak/>
        <w:t>Tách</w:t>
      </w:r>
      <w:proofErr w:type="spellEnd"/>
      <w:r w:rsidRPr="003E6A0B">
        <w:t xml:space="preserve"> account </w:t>
      </w:r>
      <w:proofErr w:type="spellStart"/>
      <w:r w:rsidRPr="003E6A0B">
        <w:t>hoặc</w:t>
      </w:r>
      <w:proofErr w:type="spellEnd"/>
      <w:r w:rsidRPr="003E6A0B">
        <w:t xml:space="preserve"> VPC </w:t>
      </w:r>
      <w:proofErr w:type="spellStart"/>
      <w:r w:rsidRPr="003E6A0B">
        <w:t>nếu</w:t>
      </w:r>
      <w:proofErr w:type="spellEnd"/>
      <w:r w:rsidRPr="003E6A0B">
        <w:t xml:space="preserve"> </w:t>
      </w:r>
      <w:proofErr w:type="spellStart"/>
      <w:r w:rsidRPr="003E6A0B">
        <w:t>cần</w:t>
      </w:r>
      <w:proofErr w:type="spellEnd"/>
      <w:r w:rsidRPr="003E6A0B">
        <w:t xml:space="preserve"> compliance</w:t>
      </w:r>
    </w:p>
    <w:p w14:paraId="76743889" w14:textId="5CDE62E1" w:rsidR="003E6A0B" w:rsidRPr="003E6A0B" w:rsidRDefault="003E6A0B" w:rsidP="003E6A0B"/>
    <w:p w14:paraId="63A9CB37" w14:textId="77777777" w:rsidR="003E6A0B" w:rsidRPr="003E6A0B" w:rsidRDefault="003E6A0B" w:rsidP="00457D16">
      <w:pPr>
        <w:pStyle w:val="Heading2"/>
        <w:rPr>
          <w:b w:val="0"/>
          <w:bCs/>
        </w:rPr>
      </w:pPr>
      <w:bookmarkStart w:id="19" w:name="_Toc203055139"/>
      <w:r w:rsidRPr="003E6A0B">
        <w:rPr>
          <w:bCs/>
        </w:rPr>
        <w:t>3.6 Configuration Management</w:t>
      </w:r>
      <w:bookmarkEnd w:id="19"/>
    </w:p>
    <w:p w14:paraId="03E5E91B" w14:textId="5A8426EE" w:rsidR="003E6A0B" w:rsidRPr="003E6A0B" w:rsidRDefault="003E6A0B" w:rsidP="003E6A0B">
      <w:r w:rsidRPr="003E6A0B">
        <w:t xml:space="preserve"> </w:t>
      </w:r>
      <w:r w:rsidRPr="003E6A0B">
        <w:rPr>
          <w:b/>
          <w:bCs/>
        </w:rPr>
        <w:t>Source Control:</w:t>
      </w:r>
    </w:p>
    <w:p w14:paraId="262C6868" w14:textId="77777777" w:rsidR="003E6A0B" w:rsidRPr="003E6A0B" w:rsidRDefault="003E6A0B" w:rsidP="003E6A0B">
      <w:pPr>
        <w:numPr>
          <w:ilvl w:val="0"/>
          <w:numId w:val="75"/>
        </w:numPr>
      </w:pPr>
      <w:proofErr w:type="spellStart"/>
      <w:r w:rsidRPr="003E6A0B">
        <w:t>Git</w:t>
      </w:r>
      <w:proofErr w:type="spellEnd"/>
      <w:r w:rsidRPr="003E6A0B">
        <w:t xml:space="preserve"> repo </w:t>
      </w:r>
      <w:proofErr w:type="spellStart"/>
      <w:r w:rsidRPr="003E6A0B">
        <w:t>chứa</w:t>
      </w:r>
      <w:proofErr w:type="spellEnd"/>
      <w:r w:rsidRPr="003E6A0B">
        <w:t>:</w:t>
      </w:r>
    </w:p>
    <w:p w14:paraId="10AE2F15" w14:textId="77777777" w:rsidR="003E6A0B" w:rsidRPr="003E6A0B" w:rsidRDefault="003E6A0B" w:rsidP="003E6A0B">
      <w:pPr>
        <w:numPr>
          <w:ilvl w:val="1"/>
          <w:numId w:val="75"/>
        </w:numPr>
      </w:pPr>
      <w:proofErr w:type="spellStart"/>
      <w:r w:rsidRPr="003E6A0B">
        <w:t>IaC</w:t>
      </w:r>
      <w:proofErr w:type="spellEnd"/>
      <w:r w:rsidRPr="003E6A0B">
        <w:t xml:space="preserve"> templates</w:t>
      </w:r>
    </w:p>
    <w:p w14:paraId="0550EF2E" w14:textId="77777777" w:rsidR="003E6A0B" w:rsidRPr="003E6A0B" w:rsidRDefault="003E6A0B" w:rsidP="003E6A0B">
      <w:pPr>
        <w:numPr>
          <w:ilvl w:val="1"/>
          <w:numId w:val="75"/>
        </w:numPr>
      </w:pPr>
      <w:r w:rsidRPr="003E6A0B">
        <w:t>Lambda code</w:t>
      </w:r>
    </w:p>
    <w:p w14:paraId="0CF4742E" w14:textId="77777777" w:rsidR="003E6A0B" w:rsidRPr="003E6A0B" w:rsidRDefault="003E6A0B" w:rsidP="003E6A0B">
      <w:pPr>
        <w:numPr>
          <w:ilvl w:val="1"/>
          <w:numId w:val="75"/>
        </w:numPr>
      </w:pPr>
      <w:r w:rsidRPr="003E6A0B">
        <w:t>Documentation</w:t>
      </w:r>
    </w:p>
    <w:p w14:paraId="1919D298" w14:textId="1AD66675" w:rsidR="003E6A0B" w:rsidRPr="003E6A0B" w:rsidRDefault="003E6A0B" w:rsidP="003E6A0B">
      <w:r w:rsidRPr="003E6A0B">
        <w:t xml:space="preserve"> </w:t>
      </w:r>
      <w:r w:rsidRPr="003E6A0B">
        <w:rPr>
          <w:b/>
          <w:bCs/>
        </w:rPr>
        <w:t>Parameter Store/Secrets Manager:</w:t>
      </w:r>
    </w:p>
    <w:p w14:paraId="0EB0C872" w14:textId="77777777" w:rsidR="003E6A0B" w:rsidRPr="003E6A0B" w:rsidRDefault="003E6A0B" w:rsidP="003E6A0B">
      <w:pPr>
        <w:numPr>
          <w:ilvl w:val="0"/>
          <w:numId w:val="76"/>
        </w:numPr>
      </w:pPr>
      <w:r w:rsidRPr="003E6A0B">
        <w:t>Lưu API keys (</w:t>
      </w:r>
      <w:proofErr w:type="spellStart"/>
      <w:r w:rsidRPr="003E6A0B">
        <w:t>nếu</w:t>
      </w:r>
      <w:proofErr w:type="spellEnd"/>
      <w:r w:rsidRPr="003E6A0B">
        <w:t xml:space="preserve"> </w:t>
      </w:r>
      <w:proofErr w:type="spellStart"/>
      <w:r w:rsidRPr="003E6A0B">
        <w:t>cần</w:t>
      </w:r>
      <w:proofErr w:type="spellEnd"/>
      <w:r w:rsidRPr="003E6A0B">
        <w:t>)</w:t>
      </w:r>
    </w:p>
    <w:p w14:paraId="2F066BDF" w14:textId="77777777" w:rsidR="003E6A0B" w:rsidRPr="003E6A0B" w:rsidRDefault="003E6A0B" w:rsidP="003E6A0B">
      <w:pPr>
        <w:numPr>
          <w:ilvl w:val="0"/>
          <w:numId w:val="76"/>
        </w:numPr>
      </w:pPr>
      <w:r w:rsidRPr="003E6A0B">
        <w:t>Lambda environment variables</w:t>
      </w:r>
    </w:p>
    <w:p w14:paraId="2465152B" w14:textId="2E2562DB" w:rsidR="003E6A0B" w:rsidRPr="003E6A0B" w:rsidRDefault="003E6A0B" w:rsidP="003E6A0B">
      <w:r w:rsidRPr="003E6A0B">
        <w:t xml:space="preserve"> </w:t>
      </w:r>
      <w:r w:rsidRPr="003E6A0B">
        <w:rPr>
          <w:b/>
          <w:bCs/>
        </w:rPr>
        <w:t>Versioning:</w:t>
      </w:r>
    </w:p>
    <w:p w14:paraId="54E9CD37" w14:textId="77777777" w:rsidR="003E6A0B" w:rsidRPr="003E6A0B" w:rsidRDefault="003E6A0B" w:rsidP="003E6A0B">
      <w:pPr>
        <w:numPr>
          <w:ilvl w:val="0"/>
          <w:numId w:val="77"/>
        </w:numPr>
      </w:pPr>
      <w:r w:rsidRPr="003E6A0B">
        <w:t>Lambda Function Versions</w:t>
      </w:r>
    </w:p>
    <w:p w14:paraId="28729278" w14:textId="77777777" w:rsidR="003E6A0B" w:rsidRPr="003E6A0B" w:rsidRDefault="003E6A0B" w:rsidP="003E6A0B">
      <w:pPr>
        <w:numPr>
          <w:ilvl w:val="0"/>
          <w:numId w:val="77"/>
        </w:numPr>
      </w:pPr>
      <w:r w:rsidRPr="003E6A0B">
        <w:t>DynamoDB Schema changes versioned</w:t>
      </w:r>
    </w:p>
    <w:p w14:paraId="4E69D71D" w14:textId="6B4E48EB" w:rsidR="003E6A0B" w:rsidRPr="003E6A0B" w:rsidRDefault="003E6A0B" w:rsidP="003E6A0B">
      <w:r w:rsidRPr="003E6A0B">
        <w:t xml:space="preserve"> </w:t>
      </w:r>
      <w:r w:rsidRPr="003E6A0B">
        <w:rPr>
          <w:b/>
          <w:bCs/>
        </w:rPr>
        <w:t>Change Management:</w:t>
      </w:r>
    </w:p>
    <w:p w14:paraId="4D6E655A" w14:textId="77777777" w:rsidR="003E6A0B" w:rsidRPr="003E6A0B" w:rsidRDefault="003E6A0B" w:rsidP="003E6A0B">
      <w:pPr>
        <w:numPr>
          <w:ilvl w:val="0"/>
          <w:numId w:val="78"/>
        </w:numPr>
      </w:pPr>
      <w:proofErr w:type="spellStart"/>
      <w:r w:rsidRPr="003E6A0B">
        <w:t>Phê</w:t>
      </w:r>
      <w:proofErr w:type="spellEnd"/>
      <w:r w:rsidRPr="003E6A0B">
        <w:t xml:space="preserve"> </w:t>
      </w:r>
      <w:proofErr w:type="spellStart"/>
      <w:r w:rsidRPr="003E6A0B">
        <w:t>duyệt</w:t>
      </w:r>
      <w:proofErr w:type="spellEnd"/>
      <w:r w:rsidRPr="003E6A0B">
        <w:t xml:space="preserve"> pull request</w:t>
      </w:r>
    </w:p>
    <w:p w14:paraId="1F33042A" w14:textId="77777777" w:rsidR="003E6A0B" w:rsidRPr="003E6A0B" w:rsidRDefault="003E6A0B" w:rsidP="003E6A0B">
      <w:pPr>
        <w:numPr>
          <w:ilvl w:val="0"/>
          <w:numId w:val="78"/>
        </w:numPr>
      </w:pPr>
      <w:proofErr w:type="spellStart"/>
      <w:r w:rsidRPr="003E6A0B">
        <w:t>Ghi</w:t>
      </w:r>
      <w:proofErr w:type="spellEnd"/>
      <w:r w:rsidRPr="003E6A0B">
        <w:t xml:space="preserve"> log changes </w:t>
      </w:r>
      <w:proofErr w:type="spellStart"/>
      <w:r w:rsidRPr="003E6A0B">
        <w:t>vào</w:t>
      </w:r>
      <w:proofErr w:type="spellEnd"/>
      <w:r w:rsidRPr="003E6A0B">
        <w:t xml:space="preserve"> repository</w:t>
      </w:r>
    </w:p>
    <w:p w14:paraId="03338A44" w14:textId="77777777" w:rsidR="003E6A0B" w:rsidRPr="003E6A0B" w:rsidRDefault="003E6A0B" w:rsidP="003E6A0B">
      <w:pPr>
        <w:numPr>
          <w:ilvl w:val="0"/>
          <w:numId w:val="78"/>
        </w:numPr>
      </w:pPr>
      <w:r w:rsidRPr="003E6A0B">
        <w:t>Tag release</w:t>
      </w:r>
    </w:p>
    <w:p w14:paraId="6B4BFF5C" w14:textId="355045A6" w:rsidR="003E6A0B" w:rsidRPr="003E6A0B" w:rsidRDefault="003E6A0B" w:rsidP="003E6A0B">
      <w:r w:rsidRPr="003E6A0B">
        <w:t xml:space="preserve"> </w:t>
      </w:r>
      <w:r w:rsidRPr="003E6A0B">
        <w:rPr>
          <w:b/>
          <w:bCs/>
        </w:rPr>
        <w:t>Monitoring Configurations:</w:t>
      </w:r>
    </w:p>
    <w:p w14:paraId="5D905027" w14:textId="77777777" w:rsidR="003E6A0B" w:rsidRPr="003E6A0B" w:rsidRDefault="003E6A0B" w:rsidP="003E6A0B">
      <w:pPr>
        <w:numPr>
          <w:ilvl w:val="0"/>
          <w:numId w:val="79"/>
        </w:numPr>
      </w:pPr>
      <w:r w:rsidRPr="003E6A0B">
        <w:t xml:space="preserve">CloudWatch Alarms </w:t>
      </w:r>
      <w:proofErr w:type="spellStart"/>
      <w:r w:rsidRPr="003E6A0B">
        <w:t>cho</w:t>
      </w:r>
      <w:proofErr w:type="spellEnd"/>
      <w:r w:rsidRPr="003E6A0B">
        <w:t xml:space="preserve"> error rates</w:t>
      </w:r>
    </w:p>
    <w:p w14:paraId="045FCFF3" w14:textId="77777777" w:rsidR="003E6A0B" w:rsidRPr="003E6A0B" w:rsidRDefault="003E6A0B" w:rsidP="003E6A0B">
      <w:pPr>
        <w:numPr>
          <w:ilvl w:val="0"/>
          <w:numId w:val="79"/>
        </w:numPr>
      </w:pPr>
      <w:r w:rsidRPr="003E6A0B">
        <w:t>SNS subscription health checks</w:t>
      </w:r>
    </w:p>
    <w:p w14:paraId="6AB94057" w14:textId="77777777" w:rsidR="003E6A0B" w:rsidRPr="003E6A0B" w:rsidRDefault="003E6A0B" w:rsidP="003E6A0B">
      <w:pPr>
        <w:numPr>
          <w:ilvl w:val="0"/>
          <w:numId w:val="79"/>
        </w:numPr>
      </w:pPr>
      <w:r w:rsidRPr="003E6A0B">
        <w:t>DynamoDB capacity alerts</w:t>
      </w:r>
    </w:p>
    <w:p w14:paraId="77C3BDFC" w14:textId="77777777" w:rsidR="00E81166" w:rsidRPr="00E81166" w:rsidRDefault="00E81166" w:rsidP="00457D16">
      <w:pPr>
        <w:pStyle w:val="Heading1"/>
        <w:rPr>
          <w:b w:val="0"/>
          <w:bCs/>
        </w:rPr>
      </w:pPr>
      <w:bookmarkStart w:id="20" w:name="_Toc203055140"/>
      <w:r w:rsidRPr="00E81166">
        <w:rPr>
          <w:bCs/>
        </w:rPr>
        <w:t>4. Timeline &amp; Milestones</w:t>
      </w:r>
      <w:bookmarkEnd w:id="20"/>
    </w:p>
    <w:p w14:paraId="2B5C5167" w14:textId="638CC8E5" w:rsidR="00E81166" w:rsidRPr="00E81166" w:rsidRDefault="00E81166" w:rsidP="00E81166"/>
    <w:p w14:paraId="0FABA2C7" w14:textId="77777777" w:rsidR="00E81166" w:rsidRPr="00E81166" w:rsidRDefault="00E81166" w:rsidP="00457D16">
      <w:pPr>
        <w:pStyle w:val="Heading2"/>
        <w:rPr>
          <w:b w:val="0"/>
          <w:bCs/>
        </w:rPr>
      </w:pPr>
      <w:bookmarkStart w:id="21" w:name="_Toc203055141"/>
      <w:r w:rsidRPr="00E81166">
        <w:rPr>
          <w:bCs/>
        </w:rPr>
        <w:t>4.1 Project Phases Breakdown</w:t>
      </w:r>
      <w:bookmarkEnd w:id="21"/>
    </w:p>
    <w:p w14:paraId="46907546" w14:textId="77777777" w:rsidR="00E81166" w:rsidRPr="00E81166" w:rsidRDefault="00E81166" w:rsidP="00E81166">
      <w:proofErr w:type="spellStart"/>
      <w:r w:rsidRPr="00E81166">
        <w:t>Dự</w:t>
      </w:r>
      <w:proofErr w:type="spellEnd"/>
      <w:r w:rsidRPr="00E81166">
        <w:t xml:space="preserve"> </w:t>
      </w:r>
      <w:proofErr w:type="spellStart"/>
      <w:r w:rsidRPr="00E81166">
        <w:t>án</w:t>
      </w:r>
      <w:proofErr w:type="spellEnd"/>
      <w:r w:rsidRPr="00E81166">
        <w:t xml:space="preserve"> </w:t>
      </w:r>
      <w:r w:rsidRPr="00E81166">
        <w:rPr>
          <w:b/>
          <w:bCs/>
        </w:rPr>
        <w:t>Automated Budget Management with Predictive Alerting and Controls</w:t>
      </w:r>
      <w:r w:rsidRPr="00E81166">
        <w:t xml:space="preserve"> </w:t>
      </w:r>
      <w:proofErr w:type="spellStart"/>
      <w:r w:rsidRPr="00E81166">
        <w:t>được</w:t>
      </w:r>
      <w:proofErr w:type="spellEnd"/>
      <w:r w:rsidRPr="00E81166">
        <w:t xml:space="preserve"> </w:t>
      </w:r>
      <w:proofErr w:type="spellStart"/>
      <w:r w:rsidRPr="00E81166">
        <w:t>thiết</w:t>
      </w:r>
      <w:proofErr w:type="spellEnd"/>
      <w:r w:rsidRPr="00E81166">
        <w:t xml:space="preserve"> </w:t>
      </w:r>
      <w:proofErr w:type="spellStart"/>
      <w:r w:rsidRPr="00E81166">
        <w:t>kế</w:t>
      </w:r>
      <w:proofErr w:type="spellEnd"/>
      <w:r w:rsidRPr="00E81166">
        <w:t xml:space="preserve"> </w:t>
      </w:r>
      <w:proofErr w:type="spellStart"/>
      <w:r w:rsidRPr="00E81166">
        <w:t>triển</w:t>
      </w:r>
      <w:proofErr w:type="spellEnd"/>
      <w:r w:rsidRPr="00E81166">
        <w:t xml:space="preserve"> </w:t>
      </w:r>
      <w:proofErr w:type="spellStart"/>
      <w:r w:rsidRPr="00E81166">
        <w:t>khai</w:t>
      </w:r>
      <w:proofErr w:type="spellEnd"/>
      <w:r w:rsidRPr="00E81166">
        <w:t xml:space="preserve"> </w:t>
      </w:r>
      <w:proofErr w:type="spellStart"/>
      <w:r w:rsidRPr="00E81166">
        <w:t>theo</w:t>
      </w:r>
      <w:proofErr w:type="spellEnd"/>
      <w:r w:rsidRPr="00E81166">
        <w:t xml:space="preserve"> </w:t>
      </w:r>
      <w:r w:rsidRPr="00E81166">
        <w:rPr>
          <w:b/>
          <w:bCs/>
        </w:rPr>
        <w:t xml:space="preserve">4 </w:t>
      </w:r>
      <w:proofErr w:type="spellStart"/>
      <w:r w:rsidRPr="00E81166">
        <w:rPr>
          <w:b/>
          <w:bCs/>
        </w:rPr>
        <w:t>pha</w:t>
      </w:r>
      <w:proofErr w:type="spellEnd"/>
      <w:r w:rsidRPr="00E81166">
        <w:rPr>
          <w:b/>
          <w:bCs/>
        </w:rPr>
        <w:t xml:space="preserve"> </w:t>
      </w:r>
      <w:proofErr w:type="spellStart"/>
      <w:r w:rsidRPr="00E81166">
        <w:rPr>
          <w:b/>
          <w:bCs/>
        </w:rPr>
        <w:t>chính</w:t>
      </w:r>
      <w:proofErr w:type="spellEnd"/>
      <w:r w:rsidRPr="00E81166">
        <w:t xml:space="preserve">, </w:t>
      </w:r>
      <w:proofErr w:type="spellStart"/>
      <w:r w:rsidRPr="00E81166">
        <w:t>phù</w:t>
      </w:r>
      <w:proofErr w:type="spellEnd"/>
      <w:r w:rsidRPr="00E81166">
        <w:t xml:space="preserve"> </w:t>
      </w:r>
      <w:proofErr w:type="spellStart"/>
      <w:r w:rsidRPr="00E81166">
        <w:t>hợp</w:t>
      </w:r>
      <w:proofErr w:type="spellEnd"/>
      <w:r w:rsidRPr="00E81166">
        <w:t xml:space="preserve"> </w:t>
      </w:r>
      <w:proofErr w:type="spellStart"/>
      <w:r w:rsidRPr="00E81166">
        <w:t>cho</w:t>
      </w:r>
      <w:proofErr w:type="spellEnd"/>
      <w:r w:rsidRPr="00E81166">
        <w:t xml:space="preserve"> </w:t>
      </w:r>
      <w:proofErr w:type="spellStart"/>
      <w:r w:rsidRPr="00E81166">
        <w:t>thời</w:t>
      </w:r>
      <w:proofErr w:type="spellEnd"/>
      <w:r w:rsidRPr="00E81166">
        <w:t xml:space="preserve"> </w:t>
      </w:r>
      <w:proofErr w:type="spellStart"/>
      <w:r w:rsidRPr="00E81166">
        <w:t>gian</w:t>
      </w:r>
      <w:proofErr w:type="spellEnd"/>
      <w:r w:rsidRPr="00E81166">
        <w:t xml:space="preserve"> 3–4 </w:t>
      </w:r>
      <w:proofErr w:type="spellStart"/>
      <w:r w:rsidRPr="00E81166">
        <w:t>tuần</w:t>
      </w:r>
      <w:proofErr w:type="spellEnd"/>
      <w:r w:rsidRPr="00E81166">
        <w:t xml:space="preserve"> </w:t>
      </w:r>
      <w:proofErr w:type="spellStart"/>
      <w:r w:rsidRPr="00E81166">
        <w:t>thực</w:t>
      </w:r>
      <w:proofErr w:type="spellEnd"/>
      <w:r w:rsidRPr="00E81166">
        <w:t xml:space="preserve"> </w:t>
      </w:r>
      <w:proofErr w:type="spellStart"/>
      <w:r w:rsidRPr="00E81166">
        <w:t>tập</w:t>
      </w:r>
      <w:proofErr w:type="spellEnd"/>
      <w:r w:rsidRPr="00E81166">
        <w:t xml:space="preserve"> (PoC).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2530"/>
        <w:gridCol w:w="994"/>
        <w:gridCol w:w="3598"/>
      </w:tblGrid>
      <w:tr w:rsidR="00E81166" w:rsidRPr="00E81166" w14:paraId="7EE44C87" w14:textId="77777777" w:rsidTr="00E811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EFD520" w14:textId="77777777" w:rsidR="00E81166" w:rsidRPr="00E81166" w:rsidRDefault="00E81166" w:rsidP="00E81166">
            <w:pPr>
              <w:rPr>
                <w:b/>
                <w:bCs/>
              </w:rPr>
            </w:pPr>
            <w:r w:rsidRPr="00E81166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41CFE62C" w14:textId="77777777" w:rsidR="00E81166" w:rsidRPr="00E81166" w:rsidRDefault="00E81166" w:rsidP="00E81166">
            <w:pPr>
              <w:rPr>
                <w:b/>
                <w:bCs/>
              </w:rPr>
            </w:pPr>
            <w:r w:rsidRPr="00E81166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FBDECA4" w14:textId="77777777" w:rsidR="00E81166" w:rsidRPr="00E81166" w:rsidRDefault="00E81166" w:rsidP="00E81166">
            <w:pPr>
              <w:rPr>
                <w:b/>
                <w:bCs/>
              </w:rPr>
            </w:pPr>
            <w:r w:rsidRPr="00E81166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142C346F" w14:textId="77777777" w:rsidR="00E81166" w:rsidRPr="00E81166" w:rsidRDefault="00E81166" w:rsidP="00E81166">
            <w:pPr>
              <w:rPr>
                <w:b/>
                <w:bCs/>
              </w:rPr>
            </w:pPr>
            <w:r w:rsidRPr="00E81166">
              <w:rPr>
                <w:b/>
                <w:bCs/>
              </w:rPr>
              <w:t>Main Activities</w:t>
            </w:r>
          </w:p>
        </w:tc>
      </w:tr>
      <w:tr w:rsidR="00E81166" w:rsidRPr="00E81166" w14:paraId="7B4B5A66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8DED1" w14:textId="77777777" w:rsidR="00E81166" w:rsidRPr="00E81166" w:rsidRDefault="00E81166" w:rsidP="00E81166">
            <w:r w:rsidRPr="00E81166">
              <w:t>1</w:t>
            </w:r>
          </w:p>
        </w:tc>
        <w:tc>
          <w:tcPr>
            <w:tcW w:w="0" w:type="auto"/>
            <w:vAlign w:val="center"/>
            <w:hideMark/>
          </w:tcPr>
          <w:p w14:paraId="4768B07F" w14:textId="77777777" w:rsidR="00E81166" w:rsidRPr="00E81166" w:rsidRDefault="00E81166" w:rsidP="00E81166">
            <w:r w:rsidRPr="00E81166">
              <w:t>Requirements &amp; Architecture Design</w:t>
            </w:r>
          </w:p>
        </w:tc>
        <w:tc>
          <w:tcPr>
            <w:tcW w:w="0" w:type="auto"/>
            <w:vAlign w:val="center"/>
            <w:hideMark/>
          </w:tcPr>
          <w:p w14:paraId="1647D74C" w14:textId="77777777" w:rsidR="00E81166" w:rsidRPr="00E81166" w:rsidRDefault="00E81166" w:rsidP="00E81166">
            <w:r w:rsidRPr="00E81166">
              <w:t>4–5 days</w:t>
            </w:r>
          </w:p>
        </w:tc>
        <w:tc>
          <w:tcPr>
            <w:tcW w:w="0" w:type="auto"/>
            <w:vAlign w:val="center"/>
            <w:hideMark/>
          </w:tcPr>
          <w:p w14:paraId="5D1B4C4F" w14:textId="77777777" w:rsidR="00E81166" w:rsidRPr="00E81166" w:rsidRDefault="00E81166" w:rsidP="00E81166">
            <w:r w:rsidRPr="00E81166">
              <w:t xml:space="preserve">Thu </w:t>
            </w:r>
            <w:proofErr w:type="spellStart"/>
            <w:r w:rsidRPr="00E81166">
              <w:t>thập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yêu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cầu</w:t>
            </w:r>
            <w:proofErr w:type="spellEnd"/>
            <w:r w:rsidRPr="00E81166">
              <w:t xml:space="preserve">, </w:t>
            </w:r>
            <w:proofErr w:type="spellStart"/>
            <w:r w:rsidRPr="00E81166">
              <w:t>phân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tích</w:t>
            </w:r>
            <w:proofErr w:type="spellEnd"/>
            <w:r w:rsidRPr="00E81166">
              <w:t xml:space="preserve">, </w:t>
            </w:r>
            <w:proofErr w:type="spellStart"/>
            <w:r w:rsidRPr="00E81166">
              <w:t>thiết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kế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kiến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trúc</w:t>
            </w:r>
            <w:proofErr w:type="spellEnd"/>
          </w:p>
        </w:tc>
      </w:tr>
      <w:tr w:rsidR="00E81166" w:rsidRPr="00E81166" w14:paraId="3345D2A9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7E3E2" w14:textId="77777777" w:rsidR="00E81166" w:rsidRPr="00E81166" w:rsidRDefault="00E81166" w:rsidP="00E81166">
            <w:r w:rsidRPr="00E81166"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394E0D13" w14:textId="77777777" w:rsidR="00E81166" w:rsidRPr="00E81166" w:rsidRDefault="00E81166" w:rsidP="00E81166">
            <w:r w:rsidRPr="00E81166">
              <w:t>Budget Setup &amp; Alerting Integration</w:t>
            </w:r>
          </w:p>
        </w:tc>
        <w:tc>
          <w:tcPr>
            <w:tcW w:w="0" w:type="auto"/>
            <w:vAlign w:val="center"/>
            <w:hideMark/>
          </w:tcPr>
          <w:p w14:paraId="02585FAF" w14:textId="77777777" w:rsidR="00E81166" w:rsidRPr="00E81166" w:rsidRDefault="00E81166" w:rsidP="00E81166">
            <w:r w:rsidRPr="00E81166">
              <w:t>4–5 days</w:t>
            </w:r>
          </w:p>
        </w:tc>
        <w:tc>
          <w:tcPr>
            <w:tcW w:w="0" w:type="auto"/>
            <w:vAlign w:val="center"/>
            <w:hideMark/>
          </w:tcPr>
          <w:p w14:paraId="135B5E85" w14:textId="77777777" w:rsidR="00E81166" w:rsidRPr="00E81166" w:rsidRDefault="00E81166" w:rsidP="00E81166">
            <w:proofErr w:type="spellStart"/>
            <w:r w:rsidRPr="00E81166">
              <w:t>Tạo</w:t>
            </w:r>
            <w:proofErr w:type="spellEnd"/>
            <w:r w:rsidRPr="00E81166">
              <w:t xml:space="preserve"> AWS Budgets, </w:t>
            </w:r>
            <w:proofErr w:type="spellStart"/>
            <w:r w:rsidRPr="00E81166">
              <w:t>cấu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hình</w:t>
            </w:r>
            <w:proofErr w:type="spellEnd"/>
            <w:r w:rsidRPr="00E81166">
              <w:t xml:space="preserve"> SNS/</w:t>
            </w:r>
            <w:proofErr w:type="spellStart"/>
            <w:r w:rsidRPr="00E81166">
              <w:t>EventBridge</w:t>
            </w:r>
            <w:proofErr w:type="spellEnd"/>
          </w:p>
        </w:tc>
      </w:tr>
      <w:tr w:rsidR="00E81166" w:rsidRPr="00E81166" w14:paraId="5F772BA7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F6CAC" w14:textId="77777777" w:rsidR="00E81166" w:rsidRPr="00E81166" w:rsidRDefault="00E81166" w:rsidP="00E81166">
            <w:r w:rsidRPr="00E81166">
              <w:t>3</w:t>
            </w:r>
          </w:p>
        </w:tc>
        <w:tc>
          <w:tcPr>
            <w:tcW w:w="0" w:type="auto"/>
            <w:vAlign w:val="center"/>
            <w:hideMark/>
          </w:tcPr>
          <w:p w14:paraId="1CE8BCB5" w14:textId="77777777" w:rsidR="00E81166" w:rsidRPr="00E81166" w:rsidRDefault="00E81166" w:rsidP="00E81166">
            <w:r w:rsidRPr="00E81166">
              <w:t>Automation &amp; Variance Analysis</w:t>
            </w:r>
          </w:p>
        </w:tc>
        <w:tc>
          <w:tcPr>
            <w:tcW w:w="0" w:type="auto"/>
            <w:vAlign w:val="center"/>
            <w:hideMark/>
          </w:tcPr>
          <w:p w14:paraId="279C2467" w14:textId="77777777" w:rsidR="00E81166" w:rsidRPr="00E81166" w:rsidRDefault="00E81166" w:rsidP="00E81166">
            <w:r w:rsidRPr="00E81166">
              <w:t>5–6 days</w:t>
            </w:r>
          </w:p>
        </w:tc>
        <w:tc>
          <w:tcPr>
            <w:tcW w:w="0" w:type="auto"/>
            <w:vAlign w:val="center"/>
            <w:hideMark/>
          </w:tcPr>
          <w:p w14:paraId="2C2D432F" w14:textId="77777777" w:rsidR="00E81166" w:rsidRPr="00E81166" w:rsidRDefault="00E81166" w:rsidP="00E81166">
            <w:proofErr w:type="spellStart"/>
            <w:r w:rsidRPr="00E81166">
              <w:t>Phát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triển</w:t>
            </w:r>
            <w:proofErr w:type="spellEnd"/>
            <w:r w:rsidRPr="00E81166">
              <w:t xml:space="preserve"> Lambda, DynamoDB, Cost Explorer, testing</w:t>
            </w:r>
          </w:p>
        </w:tc>
      </w:tr>
      <w:tr w:rsidR="00E81166" w:rsidRPr="00E81166" w14:paraId="131B8DF1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28DBD" w14:textId="77777777" w:rsidR="00E81166" w:rsidRPr="00E81166" w:rsidRDefault="00E81166" w:rsidP="00E81166">
            <w:r w:rsidRPr="00E81166">
              <w:t>4</w:t>
            </w:r>
          </w:p>
        </w:tc>
        <w:tc>
          <w:tcPr>
            <w:tcW w:w="0" w:type="auto"/>
            <w:vAlign w:val="center"/>
            <w:hideMark/>
          </w:tcPr>
          <w:p w14:paraId="1D949754" w14:textId="77777777" w:rsidR="00E81166" w:rsidRPr="00E81166" w:rsidRDefault="00E81166" w:rsidP="00E81166">
            <w:r w:rsidRPr="00E81166">
              <w:t>Dashboard &amp; UAT</w:t>
            </w:r>
          </w:p>
        </w:tc>
        <w:tc>
          <w:tcPr>
            <w:tcW w:w="0" w:type="auto"/>
            <w:vAlign w:val="center"/>
            <w:hideMark/>
          </w:tcPr>
          <w:p w14:paraId="687E3B2B" w14:textId="77777777" w:rsidR="00E81166" w:rsidRPr="00E81166" w:rsidRDefault="00E81166" w:rsidP="00E81166">
            <w:r w:rsidRPr="00E81166">
              <w:t>4–5 days</w:t>
            </w:r>
          </w:p>
        </w:tc>
        <w:tc>
          <w:tcPr>
            <w:tcW w:w="0" w:type="auto"/>
            <w:vAlign w:val="center"/>
            <w:hideMark/>
          </w:tcPr>
          <w:p w14:paraId="4DB0CFAA" w14:textId="77777777" w:rsidR="00E81166" w:rsidRPr="00E81166" w:rsidRDefault="00E81166" w:rsidP="00E81166">
            <w:proofErr w:type="spellStart"/>
            <w:r w:rsidRPr="00E81166">
              <w:t>Thiết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kế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QuickSight</w:t>
            </w:r>
            <w:proofErr w:type="spellEnd"/>
            <w:r w:rsidRPr="00E81166">
              <w:t xml:space="preserve">, </w:t>
            </w:r>
            <w:proofErr w:type="spellStart"/>
            <w:r w:rsidRPr="00E81166">
              <w:t>phân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quyền</w:t>
            </w:r>
            <w:proofErr w:type="spellEnd"/>
            <w:r w:rsidRPr="00E81166">
              <w:t xml:space="preserve">, </w:t>
            </w:r>
            <w:proofErr w:type="spellStart"/>
            <w:r w:rsidRPr="00E81166">
              <w:t>kiểm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thử</w:t>
            </w:r>
            <w:proofErr w:type="spellEnd"/>
            <w:r w:rsidRPr="00E81166">
              <w:t xml:space="preserve"> UAT</w:t>
            </w:r>
          </w:p>
        </w:tc>
      </w:tr>
    </w:tbl>
    <w:p w14:paraId="23212095" w14:textId="2B03DFFF" w:rsidR="00E81166" w:rsidRPr="00E81166" w:rsidRDefault="00E81166" w:rsidP="00E81166">
      <w:r w:rsidRPr="00E81166">
        <w:t xml:space="preserve"> </w:t>
      </w:r>
      <w:proofErr w:type="spellStart"/>
      <w:r w:rsidRPr="00E81166">
        <w:t>Tổng</w:t>
      </w:r>
      <w:proofErr w:type="spellEnd"/>
      <w:r w:rsidRPr="00E81166">
        <w:t xml:space="preserve"> </w:t>
      </w:r>
      <w:proofErr w:type="spellStart"/>
      <w:r w:rsidRPr="00E81166">
        <w:t>thời</w:t>
      </w:r>
      <w:proofErr w:type="spellEnd"/>
      <w:r w:rsidRPr="00E81166">
        <w:t xml:space="preserve"> </w:t>
      </w:r>
      <w:proofErr w:type="spellStart"/>
      <w:r w:rsidRPr="00E81166">
        <w:t>gian</w:t>
      </w:r>
      <w:proofErr w:type="spellEnd"/>
      <w:r w:rsidRPr="00E81166">
        <w:t xml:space="preserve"> </w:t>
      </w:r>
      <w:proofErr w:type="spellStart"/>
      <w:r w:rsidRPr="00E81166">
        <w:t>ước</w:t>
      </w:r>
      <w:proofErr w:type="spellEnd"/>
      <w:r w:rsidRPr="00E81166">
        <w:t xml:space="preserve"> </w:t>
      </w:r>
      <w:proofErr w:type="spellStart"/>
      <w:r w:rsidRPr="00E81166">
        <w:t>tính</w:t>
      </w:r>
      <w:proofErr w:type="spellEnd"/>
      <w:r w:rsidRPr="00E81166">
        <w:t xml:space="preserve">: 3–4 </w:t>
      </w:r>
      <w:proofErr w:type="spellStart"/>
      <w:r w:rsidRPr="00E81166">
        <w:t>tuần</w:t>
      </w:r>
      <w:proofErr w:type="spellEnd"/>
      <w:r w:rsidRPr="00E81166">
        <w:t>.</w:t>
      </w:r>
    </w:p>
    <w:p w14:paraId="48EBB94A" w14:textId="4EB4F534" w:rsidR="00E81166" w:rsidRPr="00E81166" w:rsidRDefault="00E81166" w:rsidP="00E81166"/>
    <w:p w14:paraId="16301876" w14:textId="77777777" w:rsidR="00E81166" w:rsidRPr="00E81166" w:rsidRDefault="00E81166" w:rsidP="00457D16">
      <w:pPr>
        <w:pStyle w:val="Heading2"/>
        <w:rPr>
          <w:b w:val="0"/>
          <w:bCs/>
        </w:rPr>
      </w:pPr>
      <w:bookmarkStart w:id="22" w:name="_Toc203055142"/>
      <w:r w:rsidRPr="00E81166">
        <w:rPr>
          <w:bCs/>
        </w:rPr>
        <w:t>4.2 Key Milestones with Success Criteria</w:t>
      </w:r>
      <w:bookmarkEnd w:id="2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9"/>
        <w:gridCol w:w="1271"/>
        <w:gridCol w:w="3767"/>
      </w:tblGrid>
      <w:tr w:rsidR="00E81166" w:rsidRPr="00E81166" w14:paraId="733BA16B" w14:textId="77777777" w:rsidTr="00E811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2732C5" w14:textId="77777777" w:rsidR="00E81166" w:rsidRPr="00E81166" w:rsidRDefault="00E81166" w:rsidP="00E81166">
            <w:pPr>
              <w:rPr>
                <w:b/>
                <w:bCs/>
              </w:rPr>
            </w:pPr>
            <w:r w:rsidRPr="00E81166">
              <w:rPr>
                <w:b/>
                <w:bCs/>
              </w:rPr>
              <w:t>Milestone</w:t>
            </w:r>
          </w:p>
        </w:tc>
        <w:tc>
          <w:tcPr>
            <w:tcW w:w="0" w:type="auto"/>
            <w:vAlign w:val="center"/>
            <w:hideMark/>
          </w:tcPr>
          <w:p w14:paraId="50D3897B" w14:textId="77777777" w:rsidR="00E81166" w:rsidRPr="00E81166" w:rsidRDefault="00E81166" w:rsidP="00E81166">
            <w:pPr>
              <w:rPr>
                <w:b/>
                <w:bCs/>
              </w:rPr>
            </w:pPr>
            <w:r w:rsidRPr="00E81166">
              <w:rPr>
                <w:b/>
                <w:bCs/>
              </w:rPr>
              <w:t>Expected Date</w:t>
            </w:r>
          </w:p>
        </w:tc>
        <w:tc>
          <w:tcPr>
            <w:tcW w:w="0" w:type="auto"/>
            <w:vAlign w:val="center"/>
            <w:hideMark/>
          </w:tcPr>
          <w:p w14:paraId="5E4E0C52" w14:textId="77777777" w:rsidR="00E81166" w:rsidRPr="00E81166" w:rsidRDefault="00E81166" w:rsidP="00E81166">
            <w:pPr>
              <w:rPr>
                <w:b/>
                <w:bCs/>
              </w:rPr>
            </w:pPr>
            <w:r w:rsidRPr="00E81166">
              <w:rPr>
                <w:b/>
                <w:bCs/>
              </w:rPr>
              <w:t>Success Criteria</w:t>
            </w:r>
          </w:p>
        </w:tc>
      </w:tr>
      <w:tr w:rsidR="00E81166" w:rsidRPr="00E81166" w14:paraId="1C831D73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C7AD5" w14:textId="77777777" w:rsidR="00E81166" w:rsidRPr="00E81166" w:rsidRDefault="00E81166" w:rsidP="00E81166">
            <w:r w:rsidRPr="00E81166">
              <w:t>M1. Requirements Sign-off</w:t>
            </w:r>
          </w:p>
        </w:tc>
        <w:tc>
          <w:tcPr>
            <w:tcW w:w="0" w:type="auto"/>
            <w:vAlign w:val="center"/>
            <w:hideMark/>
          </w:tcPr>
          <w:p w14:paraId="60F12C0C" w14:textId="77777777" w:rsidR="00E81166" w:rsidRPr="00E81166" w:rsidRDefault="00E81166" w:rsidP="00E81166">
            <w:r w:rsidRPr="00E81166">
              <w:t>End Week 1</w:t>
            </w:r>
          </w:p>
        </w:tc>
        <w:tc>
          <w:tcPr>
            <w:tcW w:w="0" w:type="auto"/>
            <w:vAlign w:val="center"/>
            <w:hideMark/>
          </w:tcPr>
          <w:p w14:paraId="1F33AD11" w14:textId="77777777" w:rsidR="00E81166" w:rsidRPr="00E81166" w:rsidRDefault="00E81166" w:rsidP="00E81166">
            <w:r w:rsidRPr="00E81166">
              <w:t xml:space="preserve">Tài </w:t>
            </w:r>
            <w:proofErr w:type="spellStart"/>
            <w:r w:rsidRPr="00E81166">
              <w:t>liệu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kiến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trúc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được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duyệt</w:t>
            </w:r>
            <w:proofErr w:type="spellEnd"/>
            <w:r w:rsidRPr="00E81166">
              <w:t xml:space="preserve">, </w:t>
            </w:r>
            <w:proofErr w:type="spellStart"/>
            <w:r w:rsidRPr="00E81166">
              <w:t>yêu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cầu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rõ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ràng</w:t>
            </w:r>
            <w:proofErr w:type="spellEnd"/>
          </w:p>
        </w:tc>
      </w:tr>
      <w:tr w:rsidR="00E81166" w:rsidRPr="00E81166" w14:paraId="5EDF5786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D880F" w14:textId="77777777" w:rsidR="00E81166" w:rsidRPr="00E81166" w:rsidRDefault="00E81166" w:rsidP="00E81166">
            <w:r w:rsidRPr="00E81166">
              <w:t>M2. Budget &amp; Alerting Config Completed</w:t>
            </w:r>
          </w:p>
        </w:tc>
        <w:tc>
          <w:tcPr>
            <w:tcW w:w="0" w:type="auto"/>
            <w:vAlign w:val="center"/>
            <w:hideMark/>
          </w:tcPr>
          <w:p w14:paraId="3B29ABFF" w14:textId="77777777" w:rsidR="00E81166" w:rsidRPr="00E81166" w:rsidRDefault="00E81166" w:rsidP="00E81166">
            <w:proofErr w:type="spellStart"/>
            <w:r w:rsidRPr="00E81166">
              <w:t>Mid Week</w:t>
            </w:r>
            <w:proofErr w:type="spellEnd"/>
            <w:r w:rsidRPr="00E81166">
              <w:t xml:space="preserve"> 2</w:t>
            </w:r>
          </w:p>
        </w:tc>
        <w:tc>
          <w:tcPr>
            <w:tcW w:w="0" w:type="auto"/>
            <w:vAlign w:val="center"/>
            <w:hideMark/>
          </w:tcPr>
          <w:p w14:paraId="48B83BEA" w14:textId="77777777" w:rsidR="00E81166" w:rsidRPr="00E81166" w:rsidRDefault="00E81166" w:rsidP="00E81166">
            <w:r w:rsidRPr="00E81166">
              <w:t xml:space="preserve">AWS Budgets </w:t>
            </w:r>
            <w:proofErr w:type="spellStart"/>
            <w:r w:rsidRPr="00E81166">
              <w:t>với</w:t>
            </w:r>
            <w:proofErr w:type="spellEnd"/>
            <w:r w:rsidRPr="00E81166">
              <w:t xml:space="preserve"> forecast-based alerts </w:t>
            </w:r>
            <w:proofErr w:type="spellStart"/>
            <w:r w:rsidRPr="00E81166">
              <w:t>hoạt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động</w:t>
            </w:r>
            <w:proofErr w:type="spellEnd"/>
            <w:r w:rsidRPr="00E81166">
              <w:t xml:space="preserve">, SNS </w:t>
            </w:r>
            <w:proofErr w:type="spellStart"/>
            <w:r w:rsidRPr="00E81166">
              <w:t>tích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hợp</w:t>
            </w:r>
            <w:proofErr w:type="spellEnd"/>
          </w:p>
        </w:tc>
      </w:tr>
      <w:tr w:rsidR="00E81166" w:rsidRPr="00E81166" w14:paraId="23F8E36C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D8F84" w14:textId="77777777" w:rsidR="00E81166" w:rsidRPr="00E81166" w:rsidRDefault="00E81166" w:rsidP="00E81166">
            <w:r w:rsidRPr="00E81166">
              <w:t>M3. Automation Module Tested</w:t>
            </w:r>
          </w:p>
        </w:tc>
        <w:tc>
          <w:tcPr>
            <w:tcW w:w="0" w:type="auto"/>
            <w:vAlign w:val="center"/>
            <w:hideMark/>
          </w:tcPr>
          <w:p w14:paraId="23E77AA5" w14:textId="77777777" w:rsidR="00E81166" w:rsidRPr="00E81166" w:rsidRDefault="00E81166" w:rsidP="00E81166">
            <w:r w:rsidRPr="00E81166">
              <w:t>End Week 2</w:t>
            </w:r>
          </w:p>
        </w:tc>
        <w:tc>
          <w:tcPr>
            <w:tcW w:w="0" w:type="auto"/>
            <w:vAlign w:val="center"/>
            <w:hideMark/>
          </w:tcPr>
          <w:p w14:paraId="0258CE8F" w14:textId="77777777" w:rsidR="00E81166" w:rsidRPr="00E81166" w:rsidRDefault="00E81166" w:rsidP="00E81166">
            <w:r w:rsidRPr="00E81166">
              <w:t xml:space="preserve">Lambda </w:t>
            </w:r>
            <w:proofErr w:type="spellStart"/>
            <w:r w:rsidRPr="00E81166">
              <w:t>tự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động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xử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lý</w:t>
            </w:r>
            <w:proofErr w:type="spellEnd"/>
            <w:r w:rsidRPr="00E81166">
              <w:t xml:space="preserve"> alerts, </w:t>
            </w:r>
            <w:proofErr w:type="spellStart"/>
            <w:r w:rsidRPr="00E81166">
              <w:t>lưu</w:t>
            </w:r>
            <w:proofErr w:type="spellEnd"/>
            <w:r w:rsidRPr="00E81166">
              <w:t xml:space="preserve"> logs DynamoDB</w:t>
            </w:r>
          </w:p>
        </w:tc>
      </w:tr>
      <w:tr w:rsidR="00E81166" w:rsidRPr="00E81166" w14:paraId="5AF38699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964CE" w14:textId="77777777" w:rsidR="00E81166" w:rsidRPr="00E81166" w:rsidRDefault="00E81166" w:rsidP="00E81166">
            <w:r w:rsidRPr="00E81166">
              <w:t>M4. Variance Analysis Module Completed</w:t>
            </w:r>
          </w:p>
        </w:tc>
        <w:tc>
          <w:tcPr>
            <w:tcW w:w="0" w:type="auto"/>
            <w:vAlign w:val="center"/>
            <w:hideMark/>
          </w:tcPr>
          <w:p w14:paraId="1ADCF0A8" w14:textId="77777777" w:rsidR="00E81166" w:rsidRPr="00E81166" w:rsidRDefault="00E81166" w:rsidP="00E81166">
            <w:proofErr w:type="spellStart"/>
            <w:r w:rsidRPr="00E81166">
              <w:t>Mid Week</w:t>
            </w:r>
            <w:proofErr w:type="spellEnd"/>
            <w:r w:rsidRPr="00E81166">
              <w:t xml:space="preserve"> 3</w:t>
            </w:r>
          </w:p>
        </w:tc>
        <w:tc>
          <w:tcPr>
            <w:tcW w:w="0" w:type="auto"/>
            <w:vAlign w:val="center"/>
            <w:hideMark/>
          </w:tcPr>
          <w:p w14:paraId="29090AE4" w14:textId="77777777" w:rsidR="00E81166" w:rsidRPr="00E81166" w:rsidRDefault="00E81166" w:rsidP="00E81166">
            <w:r w:rsidRPr="00E81166">
              <w:t xml:space="preserve">Thu </w:t>
            </w:r>
            <w:proofErr w:type="spellStart"/>
            <w:r w:rsidRPr="00E81166">
              <w:t>thập</w:t>
            </w:r>
            <w:proofErr w:type="spellEnd"/>
            <w:r w:rsidRPr="00E81166">
              <w:t xml:space="preserve"> Cost Explorer, </w:t>
            </w:r>
            <w:proofErr w:type="spellStart"/>
            <w:r w:rsidRPr="00E81166">
              <w:t>tính</w:t>
            </w:r>
            <w:proofErr w:type="spellEnd"/>
            <w:r w:rsidRPr="00E81166">
              <w:t xml:space="preserve"> variance, </w:t>
            </w:r>
            <w:proofErr w:type="spellStart"/>
            <w:r w:rsidRPr="00E81166">
              <w:t>lưu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trữ</w:t>
            </w:r>
            <w:proofErr w:type="spellEnd"/>
            <w:r w:rsidRPr="00E81166">
              <w:t xml:space="preserve"> DynamoDB</w:t>
            </w:r>
          </w:p>
        </w:tc>
      </w:tr>
      <w:tr w:rsidR="00E81166" w:rsidRPr="00E81166" w14:paraId="07461B60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F7725" w14:textId="77777777" w:rsidR="00E81166" w:rsidRPr="00E81166" w:rsidRDefault="00E81166" w:rsidP="00E81166">
            <w:r w:rsidRPr="00E81166">
              <w:t>M5. Dashboard Ready for UAT</w:t>
            </w:r>
          </w:p>
        </w:tc>
        <w:tc>
          <w:tcPr>
            <w:tcW w:w="0" w:type="auto"/>
            <w:vAlign w:val="center"/>
            <w:hideMark/>
          </w:tcPr>
          <w:p w14:paraId="740A9EEE" w14:textId="77777777" w:rsidR="00E81166" w:rsidRPr="00E81166" w:rsidRDefault="00E81166" w:rsidP="00E81166">
            <w:r w:rsidRPr="00E81166">
              <w:t>End Week 3</w:t>
            </w:r>
          </w:p>
        </w:tc>
        <w:tc>
          <w:tcPr>
            <w:tcW w:w="0" w:type="auto"/>
            <w:vAlign w:val="center"/>
            <w:hideMark/>
          </w:tcPr>
          <w:p w14:paraId="567FFE28" w14:textId="77777777" w:rsidR="00E81166" w:rsidRPr="00E81166" w:rsidRDefault="00E81166" w:rsidP="00E81166">
            <w:proofErr w:type="spellStart"/>
            <w:r w:rsidRPr="00E81166">
              <w:t>QuickSight</w:t>
            </w:r>
            <w:proofErr w:type="spellEnd"/>
            <w:r w:rsidRPr="00E81166">
              <w:t xml:space="preserve"> dashboard </w:t>
            </w:r>
            <w:proofErr w:type="spellStart"/>
            <w:r w:rsidRPr="00E81166">
              <w:t>hoạt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động</w:t>
            </w:r>
            <w:proofErr w:type="spellEnd"/>
            <w:r w:rsidRPr="00E81166">
              <w:t xml:space="preserve">, </w:t>
            </w:r>
            <w:proofErr w:type="spellStart"/>
            <w:r w:rsidRPr="00E81166">
              <w:t>người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dùng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truy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cập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thành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công</w:t>
            </w:r>
            <w:proofErr w:type="spellEnd"/>
          </w:p>
        </w:tc>
      </w:tr>
      <w:tr w:rsidR="00E81166" w:rsidRPr="00E81166" w14:paraId="2109AC80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4F95C" w14:textId="77777777" w:rsidR="00E81166" w:rsidRPr="00E81166" w:rsidRDefault="00E81166" w:rsidP="00E81166">
            <w:r w:rsidRPr="00E81166">
              <w:t>M6. UAT Sign-off &amp; Handover</w:t>
            </w:r>
          </w:p>
        </w:tc>
        <w:tc>
          <w:tcPr>
            <w:tcW w:w="0" w:type="auto"/>
            <w:vAlign w:val="center"/>
            <w:hideMark/>
          </w:tcPr>
          <w:p w14:paraId="192EFCD7" w14:textId="77777777" w:rsidR="00E81166" w:rsidRPr="00E81166" w:rsidRDefault="00E81166" w:rsidP="00E81166">
            <w:r w:rsidRPr="00E81166">
              <w:t>End Week 4</w:t>
            </w:r>
          </w:p>
        </w:tc>
        <w:tc>
          <w:tcPr>
            <w:tcW w:w="0" w:type="auto"/>
            <w:vAlign w:val="center"/>
            <w:hideMark/>
          </w:tcPr>
          <w:p w14:paraId="3AA68358" w14:textId="77777777" w:rsidR="00E81166" w:rsidRPr="00E81166" w:rsidRDefault="00E81166" w:rsidP="00E81166">
            <w:r w:rsidRPr="00E81166">
              <w:t xml:space="preserve">Stakeholder </w:t>
            </w:r>
            <w:proofErr w:type="spellStart"/>
            <w:r w:rsidRPr="00E81166">
              <w:t>đồng</w:t>
            </w:r>
            <w:proofErr w:type="spellEnd"/>
            <w:r w:rsidRPr="00E81166">
              <w:t xml:space="preserve"> ý </w:t>
            </w:r>
            <w:proofErr w:type="spellStart"/>
            <w:r w:rsidRPr="00E81166">
              <w:t>kết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quả</w:t>
            </w:r>
            <w:proofErr w:type="spellEnd"/>
            <w:r w:rsidRPr="00E81166">
              <w:t xml:space="preserve">, </w:t>
            </w:r>
            <w:proofErr w:type="spellStart"/>
            <w:r w:rsidRPr="00E81166">
              <w:t>tài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liệu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hướng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dẫn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bàn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giao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đầy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đủ</w:t>
            </w:r>
            <w:proofErr w:type="spellEnd"/>
          </w:p>
        </w:tc>
      </w:tr>
    </w:tbl>
    <w:p w14:paraId="0B2B62B3" w14:textId="0F2FB53E" w:rsidR="00E81166" w:rsidRPr="00E81166" w:rsidRDefault="00E81166" w:rsidP="00E81166"/>
    <w:p w14:paraId="1A762959" w14:textId="77777777" w:rsidR="00E81166" w:rsidRPr="00E81166" w:rsidRDefault="00E81166" w:rsidP="00457D16">
      <w:pPr>
        <w:pStyle w:val="Heading2"/>
        <w:rPr>
          <w:b w:val="0"/>
          <w:bCs/>
        </w:rPr>
      </w:pPr>
      <w:bookmarkStart w:id="23" w:name="_Toc203055143"/>
      <w:r w:rsidRPr="00E81166">
        <w:rPr>
          <w:bCs/>
        </w:rPr>
        <w:t>4.3 Dependencies Identification</w:t>
      </w:r>
      <w:bookmarkEnd w:id="23"/>
    </w:p>
    <w:p w14:paraId="421CF746" w14:textId="3448CDD6" w:rsidR="00E81166" w:rsidRPr="00E81166" w:rsidRDefault="00E81166" w:rsidP="00E81166">
      <w:r w:rsidRPr="00E81166">
        <w:t xml:space="preserve"> </w:t>
      </w:r>
      <w:r w:rsidRPr="00E81166">
        <w:rPr>
          <w:b/>
          <w:bCs/>
        </w:rPr>
        <w:t>Internal Dependencies:</w:t>
      </w:r>
    </w:p>
    <w:p w14:paraId="6C471E41" w14:textId="77777777" w:rsidR="00E81166" w:rsidRPr="00E81166" w:rsidRDefault="00E81166" w:rsidP="00E81166">
      <w:pPr>
        <w:numPr>
          <w:ilvl w:val="0"/>
          <w:numId w:val="80"/>
        </w:numPr>
      </w:pPr>
      <w:r w:rsidRPr="00E81166">
        <w:t xml:space="preserve">Finance team </w:t>
      </w:r>
      <w:proofErr w:type="spellStart"/>
      <w:r w:rsidRPr="00E81166">
        <w:t>cung</w:t>
      </w:r>
      <w:proofErr w:type="spellEnd"/>
      <w:r w:rsidRPr="00E81166">
        <w:t xml:space="preserve"> </w:t>
      </w:r>
      <w:proofErr w:type="spellStart"/>
      <w:r w:rsidRPr="00E81166">
        <w:t>cấp</w:t>
      </w:r>
      <w:proofErr w:type="spellEnd"/>
      <w:r w:rsidRPr="00E81166">
        <w:t xml:space="preserve"> </w:t>
      </w:r>
      <w:proofErr w:type="spellStart"/>
      <w:r w:rsidRPr="00E81166">
        <w:t>kế</w:t>
      </w:r>
      <w:proofErr w:type="spellEnd"/>
      <w:r w:rsidRPr="00E81166">
        <w:t xml:space="preserve"> </w:t>
      </w:r>
      <w:proofErr w:type="spellStart"/>
      <w:r w:rsidRPr="00E81166">
        <w:t>hoạch</w:t>
      </w:r>
      <w:proofErr w:type="spellEnd"/>
      <w:r w:rsidRPr="00E81166">
        <w:t xml:space="preserve"> </w:t>
      </w:r>
      <w:proofErr w:type="spellStart"/>
      <w:r w:rsidRPr="00E81166">
        <w:t>ngân</w:t>
      </w:r>
      <w:proofErr w:type="spellEnd"/>
      <w:r w:rsidRPr="00E81166">
        <w:t xml:space="preserve"> </w:t>
      </w:r>
      <w:proofErr w:type="spellStart"/>
      <w:r w:rsidRPr="00E81166">
        <w:t>sách</w:t>
      </w:r>
      <w:proofErr w:type="spellEnd"/>
      <w:r w:rsidRPr="00E81166">
        <w:t>, cost centers</w:t>
      </w:r>
    </w:p>
    <w:p w14:paraId="7F609E0B" w14:textId="77777777" w:rsidR="00E81166" w:rsidRPr="00E81166" w:rsidRDefault="00E81166" w:rsidP="00E81166">
      <w:pPr>
        <w:numPr>
          <w:ilvl w:val="0"/>
          <w:numId w:val="80"/>
        </w:numPr>
      </w:pPr>
      <w:r w:rsidRPr="00E81166">
        <w:t xml:space="preserve">IT team </w:t>
      </w:r>
      <w:proofErr w:type="spellStart"/>
      <w:r w:rsidRPr="00E81166">
        <w:t>hỗ</w:t>
      </w:r>
      <w:proofErr w:type="spellEnd"/>
      <w:r w:rsidRPr="00E81166">
        <w:t xml:space="preserve"> </w:t>
      </w:r>
      <w:proofErr w:type="spellStart"/>
      <w:r w:rsidRPr="00E81166">
        <w:t>trợ</w:t>
      </w:r>
      <w:proofErr w:type="spellEnd"/>
      <w:r w:rsidRPr="00E81166">
        <w:t xml:space="preserve"> access AWS Account</w:t>
      </w:r>
    </w:p>
    <w:p w14:paraId="389C04B5" w14:textId="680D5B10" w:rsidR="00E81166" w:rsidRPr="00E81166" w:rsidRDefault="00E81166" w:rsidP="00E81166">
      <w:r w:rsidRPr="00E81166">
        <w:t xml:space="preserve"> </w:t>
      </w:r>
      <w:r w:rsidRPr="00E81166">
        <w:rPr>
          <w:b/>
          <w:bCs/>
        </w:rPr>
        <w:t>AWS Services:</w:t>
      </w:r>
    </w:p>
    <w:p w14:paraId="546D5F35" w14:textId="77777777" w:rsidR="00E81166" w:rsidRPr="00E81166" w:rsidRDefault="00E81166" w:rsidP="00E81166">
      <w:pPr>
        <w:numPr>
          <w:ilvl w:val="0"/>
          <w:numId w:val="81"/>
        </w:numPr>
      </w:pPr>
      <w:r w:rsidRPr="00E81166">
        <w:t xml:space="preserve">AWS Budgets </w:t>
      </w:r>
      <w:proofErr w:type="spellStart"/>
      <w:r w:rsidRPr="00E81166">
        <w:t>cần</w:t>
      </w:r>
      <w:proofErr w:type="spellEnd"/>
      <w:r w:rsidRPr="00E81166">
        <w:t xml:space="preserve"> </w:t>
      </w:r>
      <w:proofErr w:type="spellStart"/>
      <w:r w:rsidRPr="00E81166">
        <w:t>quyền</w:t>
      </w:r>
      <w:proofErr w:type="spellEnd"/>
      <w:r w:rsidRPr="00E81166">
        <w:t xml:space="preserve"> </w:t>
      </w:r>
      <w:proofErr w:type="spellStart"/>
      <w:r w:rsidRPr="00E81166">
        <w:t>cấu</w:t>
      </w:r>
      <w:proofErr w:type="spellEnd"/>
      <w:r w:rsidRPr="00E81166">
        <w:t xml:space="preserve"> </w:t>
      </w:r>
      <w:proofErr w:type="spellStart"/>
      <w:r w:rsidRPr="00E81166">
        <w:t>hình</w:t>
      </w:r>
      <w:proofErr w:type="spellEnd"/>
      <w:r w:rsidRPr="00E81166">
        <w:t xml:space="preserve"> </w:t>
      </w:r>
      <w:proofErr w:type="spellStart"/>
      <w:r w:rsidRPr="00E81166">
        <w:t>và</w:t>
      </w:r>
      <w:proofErr w:type="spellEnd"/>
      <w:r w:rsidRPr="00E81166">
        <w:t xml:space="preserve"> account </w:t>
      </w:r>
      <w:proofErr w:type="spellStart"/>
      <w:r w:rsidRPr="00E81166">
        <w:t>có</w:t>
      </w:r>
      <w:proofErr w:type="spellEnd"/>
      <w:r w:rsidRPr="00E81166">
        <w:t xml:space="preserve"> Cost Explorer enabled</w:t>
      </w:r>
    </w:p>
    <w:p w14:paraId="02EA4ABA" w14:textId="77777777" w:rsidR="00E81166" w:rsidRPr="00E81166" w:rsidRDefault="00E81166" w:rsidP="00E81166">
      <w:pPr>
        <w:numPr>
          <w:ilvl w:val="0"/>
          <w:numId w:val="81"/>
        </w:numPr>
      </w:pPr>
      <w:r w:rsidRPr="00E81166">
        <w:t xml:space="preserve">SNS / </w:t>
      </w:r>
      <w:proofErr w:type="spellStart"/>
      <w:r w:rsidRPr="00E81166">
        <w:t>EventBridge</w:t>
      </w:r>
      <w:proofErr w:type="spellEnd"/>
      <w:r w:rsidRPr="00E81166">
        <w:t xml:space="preserve"> </w:t>
      </w:r>
      <w:proofErr w:type="spellStart"/>
      <w:r w:rsidRPr="00E81166">
        <w:t>cần</w:t>
      </w:r>
      <w:proofErr w:type="spellEnd"/>
      <w:r w:rsidRPr="00E81166">
        <w:t xml:space="preserve"> </w:t>
      </w:r>
      <w:proofErr w:type="spellStart"/>
      <w:r w:rsidRPr="00E81166">
        <w:t>tạo</w:t>
      </w:r>
      <w:proofErr w:type="spellEnd"/>
      <w:r w:rsidRPr="00E81166">
        <w:t xml:space="preserve"> topic </w:t>
      </w:r>
      <w:proofErr w:type="spellStart"/>
      <w:r w:rsidRPr="00E81166">
        <w:t>và</w:t>
      </w:r>
      <w:proofErr w:type="spellEnd"/>
      <w:r w:rsidRPr="00E81166">
        <w:t xml:space="preserve"> rule </w:t>
      </w:r>
      <w:proofErr w:type="spellStart"/>
      <w:r w:rsidRPr="00E81166">
        <w:t>trước</w:t>
      </w:r>
      <w:proofErr w:type="spellEnd"/>
      <w:r w:rsidRPr="00E81166">
        <w:t xml:space="preserve"> </w:t>
      </w:r>
      <w:proofErr w:type="spellStart"/>
      <w:r w:rsidRPr="00E81166">
        <w:t>khi</w:t>
      </w:r>
      <w:proofErr w:type="spellEnd"/>
      <w:r w:rsidRPr="00E81166">
        <w:t xml:space="preserve"> Lambda deploy</w:t>
      </w:r>
    </w:p>
    <w:p w14:paraId="71416635" w14:textId="636B6A39" w:rsidR="00E81166" w:rsidRPr="00E81166" w:rsidRDefault="00E81166" w:rsidP="00E81166">
      <w:r w:rsidRPr="00E81166">
        <w:t xml:space="preserve"> </w:t>
      </w:r>
      <w:r w:rsidRPr="00E81166">
        <w:rPr>
          <w:b/>
          <w:bCs/>
        </w:rPr>
        <w:t>External Dependencies:</w:t>
      </w:r>
    </w:p>
    <w:p w14:paraId="74FAF8A3" w14:textId="77777777" w:rsidR="00E81166" w:rsidRPr="00E81166" w:rsidRDefault="00E81166" w:rsidP="00E81166">
      <w:pPr>
        <w:numPr>
          <w:ilvl w:val="0"/>
          <w:numId w:val="82"/>
        </w:numPr>
      </w:pPr>
      <w:proofErr w:type="spellStart"/>
      <w:r w:rsidRPr="00E81166">
        <w:lastRenderedPageBreak/>
        <w:t>QuickSight</w:t>
      </w:r>
      <w:proofErr w:type="spellEnd"/>
      <w:r w:rsidRPr="00E81166">
        <w:t xml:space="preserve"> license/account</w:t>
      </w:r>
    </w:p>
    <w:p w14:paraId="5B218005" w14:textId="77777777" w:rsidR="00E81166" w:rsidRPr="00E81166" w:rsidRDefault="00E81166" w:rsidP="00E81166">
      <w:pPr>
        <w:numPr>
          <w:ilvl w:val="0"/>
          <w:numId w:val="82"/>
        </w:numPr>
      </w:pPr>
      <w:r w:rsidRPr="00E81166">
        <w:t xml:space="preserve">Approval </w:t>
      </w:r>
      <w:proofErr w:type="spellStart"/>
      <w:r w:rsidRPr="00E81166">
        <w:t>từ</w:t>
      </w:r>
      <w:proofErr w:type="spellEnd"/>
      <w:r w:rsidRPr="00E81166">
        <w:t xml:space="preserve"> Finance/IT </w:t>
      </w:r>
      <w:proofErr w:type="spellStart"/>
      <w:r w:rsidRPr="00E81166">
        <w:t>trước</w:t>
      </w:r>
      <w:proofErr w:type="spellEnd"/>
      <w:r w:rsidRPr="00E81166">
        <w:t xml:space="preserve"> </w:t>
      </w:r>
      <w:proofErr w:type="spellStart"/>
      <w:r w:rsidRPr="00E81166">
        <w:t>khi</w:t>
      </w:r>
      <w:proofErr w:type="spellEnd"/>
      <w:r w:rsidRPr="00E81166">
        <w:t xml:space="preserve"> </w:t>
      </w:r>
      <w:proofErr w:type="spellStart"/>
      <w:r w:rsidRPr="00E81166">
        <w:t>chuyển</w:t>
      </w:r>
      <w:proofErr w:type="spellEnd"/>
      <w:r w:rsidRPr="00E81166">
        <w:t xml:space="preserve"> </w:t>
      </w:r>
      <w:proofErr w:type="spellStart"/>
      <w:r w:rsidRPr="00E81166">
        <w:t>pha</w:t>
      </w:r>
      <w:proofErr w:type="spellEnd"/>
      <w:r w:rsidRPr="00E81166">
        <w:t xml:space="preserve"> </w:t>
      </w:r>
      <w:proofErr w:type="spellStart"/>
      <w:r w:rsidRPr="00E81166">
        <w:t>tiếp</w:t>
      </w:r>
      <w:proofErr w:type="spellEnd"/>
      <w:r w:rsidRPr="00E81166">
        <w:t xml:space="preserve"> </w:t>
      </w:r>
      <w:proofErr w:type="spellStart"/>
      <w:r w:rsidRPr="00E81166">
        <w:t>theo</w:t>
      </w:r>
      <w:proofErr w:type="spellEnd"/>
    </w:p>
    <w:p w14:paraId="2F3934EE" w14:textId="2AD6FEC0" w:rsidR="00E81166" w:rsidRPr="00E81166" w:rsidRDefault="00E81166" w:rsidP="00E81166"/>
    <w:p w14:paraId="40B064A1" w14:textId="77777777" w:rsidR="00E81166" w:rsidRPr="00E81166" w:rsidRDefault="00E81166" w:rsidP="00635CB5">
      <w:pPr>
        <w:pStyle w:val="Heading2"/>
        <w:rPr>
          <w:b w:val="0"/>
          <w:bCs/>
        </w:rPr>
      </w:pPr>
      <w:bookmarkStart w:id="24" w:name="_Toc203055144"/>
      <w:r w:rsidRPr="00E81166">
        <w:rPr>
          <w:bCs/>
        </w:rPr>
        <w:t>4.4 Critical Path Analysis</w:t>
      </w:r>
      <w:bookmarkEnd w:id="24"/>
    </w:p>
    <w:p w14:paraId="4A1149FB" w14:textId="0210877C" w:rsidR="00E81166" w:rsidRPr="00E81166" w:rsidRDefault="00E81166" w:rsidP="00E81166">
      <w:r w:rsidRPr="00E81166">
        <w:t xml:space="preserve"> Các </w:t>
      </w:r>
      <w:proofErr w:type="spellStart"/>
      <w:r w:rsidRPr="00E81166">
        <w:t>hoạt</w:t>
      </w:r>
      <w:proofErr w:type="spellEnd"/>
      <w:r w:rsidRPr="00E81166">
        <w:t xml:space="preserve"> </w:t>
      </w:r>
      <w:proofErr w:type="spellStart"/>
      <w:r w:rsidRPr="00E81166">
        <w:t>động</w:t>
      </w:r>
      <w:proofErr w:type="spellEnd"/>
      <w:r w:rsidRPr="00E81166">
        <w:t xml:space="preserve"> </w:t>
      </w:r>
      <w:proofErr w:type="spellStart"/>
      <w:r w:rsidRPr="00E81166">
        <w:t>trên</w:t>
      </w:r>
      <w:proofErr w:type="spellEnd"/>
      <w:r w:rsidRPr="00E81166">
        <w:t xml:space="preserve"> </w:t>
      </w:r>
      <w:r w:rsidRPr="00E81166">
        <w:rPr>
          <w:b/>
          <w:bCs/>
        </w:rPr>
        <w:t>critical path</w:t>
      </w:r>
      <w:r w:rsidRPr="00E81166">
        <w:t xml:space="preserve"> </w:t>
      </w:r>
      <w:proofErr w:type="spellStart"/>
      <w:r w:rsidRPr="00E81166">
        <w:t>không</w:t>
      </w:r>
      <w:proofErr w:type="spellEnd"/>
      <w:r w:rsidRPr="00E81166">
        <w:t xml:space="preserve"> </w:t>
      </w:r>
      <w:proofErr w:type="spellStart"/>
      <w:r w:rsidRPr="00E81166">
        <w:t>được</w:t>
      </w:r>
      <w:proofErr w:type="spellEnd"/>
      <w:r w:rsidRPr="00E81166">
        <w:t xml:space="preserve"> </w:t>
      </w:r>
      <w:proofErr w:type="spellStart"/>
      <w:r w:rsidRPr="00E81166">
        <w:t>trễ</w:t>
      </w:r>
      <w:proofErr w:type="spellEnd"/>
      <w:r w:rsidRPr="00E81166">
        <w:t>:</w:t>
      </w:r>
      <w:r w:rsidRPr="00E81166">
        <w:br/>
        <w:t xml:space="preserve"> </w:t>
      </w:r>
      <w:r w:rsidRPr="00E81166">
        <w:rPr>
          <w:b/>
          <w:bCs/>
        </w:rPr>
        <w:t>Requirements Sign-off (M1):</w:t>
      </w:r>
    </w:p>
    <w:p w14:paraId="145005B1" w14:textId="4F2A4DD4" w:rsidR="00E81166" w:rsidRPr="00E81166" w:rsidRDefault="00E81166" w:rsidP="00E81166">
      <w:pPr>
        <w:numPr>
          <w:ilvl w:val="0"/>
          <w:numId w:val="83"/>
        </w:numPr>
      </w:pPr>
      <w:proofErr w:type="spellStart"/>
      <w:r w:rsidRPr="00E81166">
        <w:t>Thiếu</w:t>
      </w:r>
      <w:proofErr w:type="spellEnd"/>
      <w:r w:rsidRPr="00E81166">
        <w:t xml:space="preserve"> </w:t>
      </w:r>
      <w:proofErr w:type="spellStart"/>
      <w:r w:rsidRPr="00E81166">
        <w:t>đồng</w:t>
      </w:r>
      <w:proofErr w:type="spellEnd"/>
      <w:r w:rsidRPr="00E81166">
        <w:t xml:space="preserve"> </w:t>
      </w:r>
      <w:proofErr w:type="spellStart"/>
      <w:r w:rsidRPr="00E81166">
        <w:t>thuận</w:t>
      </w:r>
      <w:proofErr w:type="spellEnd"/>
      <w:r w:rsidRPr="00E81166">
        <w:t xml:space="preserve"> </w:t>
      </w:r>
      <w:proofErr w:type="spellStart"/>
      <w:r w:rsidRPr="00E81166">
        <w:t>yêu</w:t>
      </w:r>
      <w:proofErr w:type="spellEnd"/>
      <w:r w:rsidRPr="00E81166">
        <w:t xml:space="preserve"> </w:t>
      </w:r>
      <w:proofErr w:type="spellStart"/>
      <w:r w:rsidRPr="00E81166">
        <w:t>cầu</w:t>
      </w:r>
      <w:proofErr w:type="spellEnd"/>
      <w:r w:rsidRPr="00E81166">
        <w:t xml:space="preserve"> → delay </w:t>
      </w:r>
      <w:proofErr w:type="spellStart"/>
      <w:r w:rsidRPr="00E81166">
        <w:t>toàn</w:t>
      </w:r>
      <w:proofErr w:type="spellEnd"/>
      <w:r w:rsidRPr="00E81166">
        <w:t xml:space="preserve"> </w:t>
      </w:r>
      <w:proofErr w:type="spellStart"/>
      <w:r w:rsidRPr="00E81166">
        <w:t>dự</w:t>
      </w:r>
      <w:proofErr w:type="spellEnd"/>
      <w:r w:rsidRPr="00E81166">
        <w:t xml:space="preserve"> án.</w:t>
      </w:r>
      <w:r w:rsidRPr="00E81166">
        <w:br/>
        <w:t xml:space="preserve"> </w:t>
      </w:r>
      <w:r w:rsidRPr="00E81166">
        <w:rPr>
          <w:b/>
          <w:bCs/>
        </w:rPr>
        <w:t>Budget Setup (M2):</w:t>
      </w:r>
    </w:p>
    <w:p w14:paraId="5CF7132B" w14:textId="24F8972F" w:rsidR="00E81166" w:rsidRPr="00E81166" w:rsidRDefault="00E81166" w:rsidP="00E81166">
      <w:pPr>
        <w:numPr>
          <w:ilvl w:val="0"/>
          <w:numId w:val="83"/>
        </w:numPr>
      </w:pPr>
      <w:proofErr w:type="spellStart"/>
      <w:r w:rsidRPr="00E81166">
        <w:t>Không</w:t>
      </w:r>
      <w:proofErr w:type="spellEnd"/>
      <w:r w:rsidRPr="00E81166">
        <w:t xml:space="preserve"> </w:t>
      </w:r>
      <w:proofErr w:type="spellStart"/>
      <w:r w:rsidRPr="00E81166">
        <w:t>có</w:t>
      </w:r>
      <w:proofErr w:type="spellEnd"/>
      <w:r w:rsidRPr="00E81166">
        <w:t xml:space="preserve"> alert → Lambda </w:t>
      </w:r>
      <w:proofErr w:type="spellStart"/>
      <w:r w:rsidRPr="00E81166">
        <w:t>không</w:t>
      </w:r>
      <w:proofErr w:type="spellEnd"/>
      <w:r w:rsidRPr="00E81166">
        <w:t xml:space="preserve"> test </w:t>
      </w:r>
      <w:proofErr w:type="spellStart"/>
      <w:r w:rsidRPr="00E81166">
        <w:t>được</w:t>
      </w:r>
      <w:proofErr w:type="spellEnd"/>
      <w:r w:rsidRPr="00E81166">
        <w:t>.</w:t>
      </w:r>
      <w:r w:rsidRPr="00E81166">
        <w:br/>
        <w:t xml:space="preserve"> </w:t>
      </w:r>
      <w:r w:rsidRPr="00E81166">
        <w:rPr>
          <w:b/>
          <w:bCs/>
        </w:rPr>
        <w:t>Automation Module (M3):</w:t>
      </w:r>
    </w:p>
    <w:p w14:paraId="0DA7377C" w14:textId="6FCCB665" w:rsidR="00E81166" w:rsidRPr="00E81166" w:rsidRDefault="00E81166" w:rsidP="00E81166">
      <w:pPr>
        <w:numPr>
          <w:ilvl w:val="0"/>
          <w:numId w:val="83"/>
        </w:numPr>
      </w:pPr>
      <w:r w:rsidRPr="00E81166">
        <w:t xml:space="preserve">Delay → </w:t>
      </w:r>
      <w:proofErr w:type="spellStart"/>
      <w:r w:rsidRPr="00E81166">
        <w:t>không</w:t>
      </w:r>
      <w:proofErr w:type="spellEnd"/>
      <w:r w:rsidRPr="00E81166">
        <w:t xml:space="preserve"> </w:t>
      </w:r>
      <w:proofErr w:type="spellStart"/>
      <w:r w:rsidRPr="00E81166">
        <w:t>thể</w:t>
      </w:r>
      <w:proofErr w:type="spellEnd"/>
      <w:r w:rsidRPr="00E81166">
        <w:t xml:space="preserve"> test variance module.</w:t>
      </w:r>
      <w:r w:rsidRPr="00E81166">
        <w:br/>
        <w:t xml:space="preserve"> </w:t>
      </w:r>
      <w:r w:rsidRPr="00E81166">
        <w:rPr>
          <w:b/>
          <w:bCs/>
        </w:rPr>
        <w:t>Dashboard UAT (M5–M6):</w:t>
      </w:r>
    </w:p>
    <w:p w14:paraId="630841DF" w14:textId="77777777" w:rsidR="00E81166" w:rsidRPr="00E81166" w:rsidRDefault="00E81166" w:rsidP="00E81166">
      <w:pPr>
        <w:numPr>
          <w:ilvl w:val="0"/>
          <w:numId w:val="83"/>
        </w:numPr>
      </w:pPr>
      <w:r w:rsidRPr="00E81166">
        <w:t xml:space="preserve">Approval </w:t>
      </w:r>
      <w:proofErr w:type="spellStart"/>
      <w:r w:rsidRPr="00E81166">
        <w:t>muộn</w:t>
      </w:r>
      <w:proofErr w:type="spellEnd"/>
      <w:r w:rsidRPr="00E81166">
        <w:t xml:space="preserve"> → </w:t>
      </w:r>
      <w:proofErr w:type="spellStart"/>
      <w:r w:rsidRPr="00E81166">
        <w:t>dự</w:t>
      </w:r>
      <w:proofErr w:type="spellEnd"/>
      <w:r w:rsidRPr="00E81166">
        <w:t xml:space="preserve"> </w:t>
      </w:r>
      <w:proofErr w:type="spellStart"/>
      <w:r w:rsidRPr="00E81166">
        <w:t>án</w:t>
      </w:r>
      <w:proofErr w:type="spellEnd"/>
      <w:r w:rsidRPr="00E81166">
        <w:t xml:space="preserve"> </w:t>
      </w:r>
      <w:proofErr w:type="spellStart"/>
      <w:r w:rsidRPr="00E81166">
        <w:t>không</w:t>
      </w:r>
      <w:proofErr w:type="spellEnd"/>
      <w:r w:rsidRPr="00E81166">
        <w:t xml:space="preserve"> </w:t>
      </w:r>
      <w:proofErr w:type="spellStart"/>
      <w:r w:rsidRPr="00E81166">
        <w:t>bàn</w:t>
      </w:r>
      <w:proofErr w:type="spellEnd"/>
      <w:r w:rsidRPr="00E81166">
        <w:t xml:space="preserve"> </w:t>
      </w:r>
      <w:proofErr w:type="spellStart"/>
      <w:r w:rsidRPr="00E81166">
        <w:t>giao</w:t>
      </w:r>
      <w:proofErr w:type="spellEnd"/>
      <w:r w:rsidRPr="00E81166">
        <w:t xml:space="preserve"> </w:t>
      </w:r>
      <w:proofErr w:type="spellStart"/>
      <w:r w:rsidRPr="00E81166">
        <w:t>đúng</w:t>
      </w:r>
      <w:proofErr w:type="spellEnd"/>
      <w:r w:rsidRPr="00E81166">
        <w:t xml:space="preserve"> </w:t>
      </w:r>
      <w:proofErr w:type="spellStart"/>
      <w:r w:rsidRPr="00E81166">
        <w:t>hạn</w:t>
      </w:r>
      <w:proofErr w:type="spellEnd"/>
      <w:r w:rsidRPr="00E81166">
        <w:t>.</w:t>
      </w:r>
    </w:p>
    <w:p w14:paraId="4ED40032" w14:textId="2CBC1C66" w:rsidR="00E81166" w:rsidRPr="00E81166" w:rsidRDefault="00E81166" w:rsidP="00E81166">
      <w:r w:rsidRPr="00E81166">
        <w:t xml:space="preserve"> </w:t>
      </w:r>
      <w:proofErr w:type="spellStart"/>
      <w:r w:rsidRPr="00E81166">
        <w:rPr>
          <w:b/>
          <w:bCs/>
        </w:rPr>
        <w:t>Biện</w:t>
      </w:r>
      <w:proofErr w:type="spellEnd"/>
      <w:r w:rsidRPr="00E81166">
        <w:rPr>
          <w:b/>
          <w:bCs/>
        </w:rPr>
        <w:t xml:space="preserve"> </w:t>
      </w:r>
      <w:proofErr w:type="spellStart"/>
      <w:r w:rsidRPr="00E81166">
        <w:rPr>
          <w:b/>
          <w:bCs/>
        </w:rPr>
        <w:t>pháp</w:t>
      </w:r>
      <w:proofErr w:type="spellEnd"/>
      <w:r w:rsidRPr="00E81166">
        <w:rPr>
          <w:b/>
          <w:bCs/>
        </w:rPr>
        <w:t xml:space="preserve"> </w:t>
      </w:r>
      <w:proofErr w:type="spellStart"/>
      <w:r w:rsidRPr="00E81166">
        <w:rPr>
          <w:b/>
          <w:bCs/>
        </w:rPr>
        <w:t>quản</w:t>
      </w:r>
      <w:proofErr w:type="spellEnd"/>
      <w:r w:rsidRPr="00E81166">
        <w:rPr>
          <w:b/>
          <w:bCs/>
        </w:rPr>
        <w:t xml:space="preserve"> </w:t>
      </w:r>
      <w:proofErr w:type="spellStart"/>
      <w:r w:rsidRPr="00E81166">
        <w:rPr>
          <w:b/>
          <w:bCs/>
        </w:rPr>
        <w:t>lý</w:t>
      </w:r>
      <w:proofErr w:type="spellEnd"/>
      <w:r w:rsidRPr="00E81166">
        <w:rPr>
          <w:b/>
          <w:bCs/>
        </w:rPr>
        <w:t>:</w:t>
      </w:r>
    </w:p>
    <w:p w14:paraId="3618657E" w14:textId="77777777" w:rsidR="00E81166" w:rsidRPr="00E81166" w:rsidRDefault="00E81166" w:rsidP="00E81166">
      <w:pPr>
        <w:numPr>
          <w:ilvl w:val="0"/>
          <w:numId w:val="84"/>
        </w:numPr>
      </w:pPr>
      <w:proofErr w:type="spellStart"/>
      <w:r w:rsidRPr="00E81166">
        <w:t>Họp</w:t>
      </w:r>
      <w:proofErr w:type="spellEnd"/>
      <w:r w:rsidRPr="00E81166">
        <w:t xml:space="preserve"> daily/alternate-day standups (15 </w:t>
      </w:r>
      <w:proofErr w:type="spellStart"/>
      <w:r w:rsidRPr="00E81166">
        <w:t>phút</w:t>
      </w:r>
      <w:proofErr w:type="spellEnd"/>
      <w:r w:rsidRPr="00E81166">
        <w:t>)</w:t>
      </w:r>
    </w:p>
    <w:p w14:paraId="60FA58C1" w14:textId="77777777" w:rsidR="00E81166" w:rsidRPr="00E81166" w:rsidRDefault="00E81166" w:rsidP="00E81166">
      <w:pPr>
        <w:numPr>
          <w:ilvl w:val="0"/>
          <w:numId w:val="84"/>
        </w:numPr>
      </w:pPr>
      <w:r w:rsidRPr="00E81166">
        <w:t xml:space="preserve">Review </w:t>
      </w:r>
      <w:proofErr w:type="spellStart"/>
      <w:r w:rsidRPr="00E81166">
        <w:t>tiến</w:t>
      </w:r>
      <w:proofErr w:type="spellEnd"/>
      <w:r w:rsidRPr="00E81166">
        <w:t xml:space="preserve"> </w:t>
      </w:r>
      <w:proofErr w:type="spellStart"/>
      <w:r w:rsidRPr="00E81166">
        <w:t>độ</w:t>
      </w:r>
      <w:proofErr w:type="spellEnd"/>
      <w:r w:rsidRPr="00E81166">
        <w:t xml:space="preserve"> </w:t>
      </w:r>
      <w:proofErr w:type="spellStart"/>
      <w:r w:rsidRPr="00E81166">
        <w:t>mỗi</w:t>
      </w:r>
      <w:proofErr w:type="spellEnd"/>
      <w:r w:rsidRPr="00E81166">
        <w:t xml:space="preserve"> </w:t>
      </w:r>
      <w:proofErr w:type="spellStart"/>
      <w:r w:rsidRPr="00E81166">
        <w:t>cuối</w:t>
      </w:r>
      <w:proofErr w:type="spellEnd"/>
      <w:r w:rsidRPr="00E81166">
        <w:t xml:space="preserve"> </w:t>
      </w:r>
      <w:proofErr w:type="spellStart"/>
      <w:r w:rsidRPr="00E81166">
        <w:t>tuần</w:t>
      </w:r>
      <w:proofErr w:type="spellEnd"/>
    </w:p>
    <w:p w14:paraId="7F2BD6FA" w14:textId="77777777" w:rsidR="00E81166" w:rsidRPr="00E81166" w:rsidRDefault="00E81166" w:rsidP="00E81166">
      <w:pPr>
        <w:numPr>
          <w:ilvl w:val="0"/>
          <w:numId w:val="84"/>
        </w:numPr>
      </w:pPr>
      <w:r w:rsidRPr="00E81166">
        <w:t xml:space="preserve">Quản </w:t>
      </w:r>
      <w:proofErr w:type="spellStart"/>
      <w:r w:rsidRPr="00E81166">
        <w:t>lý</w:t>
      </w:r>
      <w:proofErr w:type="spellEnd"/>
      <w:r w:rsidRPr="00E81166">
        <w:t xml:space="preserve"> issue/tracker (Excel/Asana)</w:t>
      </w:r>
    </w:p>
    <w:p w14:paraId="4FE3201E" w14:textId="1B7E361B" w:rsidR="00E81166" w:rsidRPr="00E81166" w:rsidRDefault="00E81166" w:rsidP="00E81166"/>
    <w:p w14:paraId="5753FCEF" w14:textId="77777777" w:rsidR="00E81166" w:rsidRPr="00E81166" w:rsidRDefault="00E81166" w:rsidP="00635CB5">
      <w:pPr>
        <w:pStyle w:val="Heading2"/>
        <w:rPr>
          <w:b w:val="0"/>
          <w:bCs/>
        </w:rPr>
      </w:pPr>
      <w:bookmarkStart w:id="25" w:name="_Toc203055145"/>
      <w:r w:rsidRPr="00E81166">
        <w:rPr>
          <w:bCs/>
        </w:rPr>
        <w:t>4.5 Resource Allocation Plan</w:t>
      </w:r>
      <w:bookmarkEnd w:id="25"/>
    </w:p>
    <w:p w14:paraId="4C1B3517" w14:textId="53EE758F" w:rsidR="00E81166" w:rsidRPr="00E81166" w:rsidRDefault="00E81166" w:rsidP="00E81166">
      <w:r w:rsidRPr="00E81166">
        <w:t xml:space="preserve"> </w:t>
      </w:r>
      <w:r w:rsidRPr="00E81166">
        <w:rPr>
          <w:b/>
          <w:bCs/>
        </w:rPr>
        <w:t>Project Roles:</w:t>
      </w:r>
    </w:p>
    <w:p w14:paraId="4AD08C25" w14:textId="77777777" w:rsidR="00E81166" w:rsidRPr="00E81166" w:rsidRDefault="00E81166" w:rsidP="00E81166">
      <w:pPr>
        <w:numPr>
          <w:ilvl w:val="0"/>
          <w:numId w:val="85"/>
        </w:numPr>
      </w:pPr>
      <w:r w:rsidRPr="00E81166">
        <w:t xml:space="preserve">Project Lead (1): </w:t>
      </w:r>
      <w:proofErr w:type="spellStart"/>
      <w:r w:rsidRPr="00E81166">
        <w:t>Tổng</w:t>
      </w:r>
      <w:proofErr w:type="spellEnd"/>
      <w:r w:rsidRPr="00E81166">
        <w:t xml:space="preserve"> </w:t>
      </w:r>
      <w:proofErr w:type="spellStart"/>
      <w:r w:rsidRPr="00E81166">
        <w:t>điều</w:t>
      </w:r>
      <w:proofErr w:type="spellEnd"/>
      <w:r w:rsidRPr="00E81166">
        <w:t xml:space="preserve"> </w:t>
      </w:r>
      <w:proofErr w:type="spellStart"/>
      <w:r w:rsidRPr="00E81166">
        <w:t>phối</w:t>
      </w:r>
      <w:proofErr w:type="spellEnd"/>
      <w:r w:rsidRPr="00E81166">
        <w:t xml:space="preserve">, </w:t>
      </w:r>
      <w:proofErr w:type="spellStart"/>
      <w:r w:rsidRPr="00E81166">
        <w:t>đảm</w:t>
      </w:r>
      <w:proofErr w:type="spellEnd"/>
      <w:r w:rsidRPr="00E81166">
        <w:t xml:space="preserve"> </w:t>
      </w:r>
      <w:proofErr w:type="spellStart"/>
      <w:r w:rsidRPr="00E81166">
        <w:t>bảo</w:t>
      </w:r>
      <w:proofErr w:type="spellEnd"/>
      <w:r w:rsidRPr="00E81166">
        <w:t xml:space="preserve"> timeline</w:t>
      </w:r>
    </w:p>
    <w:p w14:paraId="3D9D4AA6" w14:textId="77777777" w:rsidR="00E81166" w:rsidRPr="00E81166" w:rsidRDefault="00E81166" w:rsidP="00E81166">
      <w:pPr>
        <w:numPr>
          <w:ilvl w:val="0"/>
          <w:numId w:val="85"/>
        </w:numPr>
      </w:pPr>
      <w:r w:rsidRPr="00E81166">
        <w:t xml:space="preserve">Developer (1–2): </w:t>
      </w:r>
      <w:proofErr w:type="spellStart"/>
      <w:r w:rsidRPr="00E81166">
        <w:t>Viết</w:t>
      </w:r>
      <w:proofErr w:type="spellEnd"/>
      <w:r w:rsidRPr="00E81166">
        <w:t xml:space="preserve"> Lambda, </w:t>
      </w:r>
      <w:proofErr w:type="spellStart"/>
      <w:r w:rsidRPr="00E81166">
        <w:t>IaC</w:t>
      </w:r>
      <w:proofErr w:type="spellEnd"/>
      <w:r w:rsidRPr="00E81166">
        <w:t>, testing</w:t>
      </w:r>
    </w:p>
    <w:p w14:paraId="564588A9" w14:textId="77777777" w:rsidR="00E81166" w:rsidRPr="00E81166" w:rsidRDefault="00E81166" w:rsidP="00E81166">
      <w:pPr>
        <w:numPr>
          <w:ilvl w:val="0"/>
          <w:numId w:val="85"/>
        </w:numPr>
      </w:pPr>
      <w:r w:rsidRPr="00E81166">
        <w:t>Cloud Engineer (1): Setup AWS Budgets, SNS, DynamoDB</w:t>
      </w:r>
    </w:p>
    <w:p w14:paraId="4498AABD" w14:textId="77777777" w:rsidR="00E81166" w:rsidRPr="00E81166" w:rsidRDefault="00E81166" w:rsidP="00E81166">
      <w:pPr>
        <w:numPr>
          <w:ilvl w:val="0"/>
          <w:numId w:val="85"/>
        </w:numPr>
      </w:pPr>
      <w:r w:rsidRPr="00E81166">
        <w:t xml:space="preserve">BI/Reporting (1): </w:t>
      </w:r>
      <w:proofErr w:type="spellStart"/>
      <w:r w:rsidRPr="00E81166">
        <w:t>Thiết</w:t>
      </w:r>
      <w:proofErr w:type="spellEnd"/>
      <w:r w:rsidRPr="00E81166">
        <w:t xml:space="preserve"> </w:t>
      </w:r>
      <w:proofErr w:type="spellStart"/>
      <w:r w:rsidRPr="00E81166">
        <w:t>kế</w:t>
      </w:r>
      <w:proofErr w:type="spellEnd"/>
      <w:r w:rsidRPr="00E81166">
        <w:t xml:space="preserve"> </w:t>
      </w:r>
      <w:proofErr w:type="spellStart"/>
      <w:r w:rsidRPr="00E81166">
        <w:t>QuickSight</w:t>
      </w:r>
      <w:proofErr w:type="spellEnd"/>
    </w:p>
    <w:p w14:paraId="2FDAEB5A" w14:textId="77777777" w:rsidR="00E81166" w:rsidRPr="00E81166" w:rsidRDefault="00E81166" w:rsidP="00E81166">
      <w:pPr>
        <w:numPr>
          <w:ilvl w:val="0"/>
          <w:numId w:val="85"/>
        </w:numPr>
      </w:pPr>
      <w:r w:rsidRPr="00E81166">
        <w:t>Stakeholder (Finance/IT): UAT, sign-off</w:t>
      </w:r>
    </w:p>
    <w:p w14:paraId="7C83BB9A" w14:textId="7E20E149" w:rsidR="00E81166" w:rsidRPr="00E81166" w:rsidRDefault="00E81166" w:rsidP="00E81166">
      <w:r w:rsidRPr="00E81166">
        <w:t xml:space="preserve"> </w:t>
      </w:r>
      <w:r w:rsidRPr="00E81166">
        <w:rPr>
          <w:b/>
          <w:bCs/>
        </w:rPr>
        <w:t>Time Allocation Example (1 Developer):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5399"/>
        <w:gridCol w:w="1255"/>
      </w:tblGrid>
      <w:tr w:rsidR="00E81166" w:rsidRPr="00E81166" w14:paraId="1AB03154" w14:textId="77777777" w:rsidTr="00E811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C0EFF7" w14:textId="77777777" w:rsidR="00E81166" w:rsidRPr="00E81166" w:rsidRDefault="00E81166" w:rsidP="00E81166">
            <w:pPr>
              <w:rPr>
                <w:b/>
                <w:bCs/>
              </w:rPr>
            </w:pPr>
            <w:r w:rsidRPr="00E81166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58C2BBA8" w14:textId="77777777" w:rsidR="00E81166" w:rsidRPr="00E81166" w:rsidRDefault="00E81166" w:rsidP="00E81166">
            <w:pPr>
              <w:rPr>
                <w:b/>
                <w:bCs/>
              </w:rPr>
            </w:pPr>
            <w:r w:rsidRPr="00E81166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41A60F92" w14:textId="77777777" w:rsidR="00E81166" w:rsidRPr="00E81166" w:rsidRDefault="00E81166" w:rsidP="00E81166">
            <w:pPr>
              <w:rPr>
                <w:b/>
                <w:bCs/>
              </w:rPr>
            </w:pPr>
            <w:r w:rsidRPr="00E81166">
              <w:rPr>
                <w:b/>
                <w:bCs/>
              </w:rPr>
              <w:t>Effort (</w:t>
            </w:r>
            <w:proofErr w:type="spellStart"/>
            <w:r w:rsidRPr="00E81166">
              <w:rPr>
                <w:b/>
                <w:bCs/>
              </w:rPr>
              <w:t>hrs</w:t>
            </w:r>
            <w:proofErr w:type="spellEnd"/>
            <w:r w:rsidRPr="00E81166">
              <w:rPr>
                <w:b/>
                <w:bCs/>
              </w:rPr>
              <w:t>)</w:t>
            </w:r>
          </w:p>
        </w:tc>
      </w:tr>
      <w:tr w:rsidR="00E81166" w:rsidRPr="00E81166" w14:paraId="4228DD3C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11C75" w14:textId="77777777" w:rsidR="00E81166" w:rsidRPr="00E81166" w:rsidRDefault="00E81166" w:rsidP="00E81166">
            <w:r w:rsidRPr="00E81166">
              <w:t>1</w:t>
            </w:r>
          </w:p>
        </w:tc>
        <w:tc>
          <w:tcPr>
            <w:tcW w:w="0" w:type="auto"/>
            <w:vAlign w:val="center"/>
            <w:hideMark/>
          </w:tcPr>
          <w:p w14:paraId="4C8DB681" w14:textId="77777777" w:rsidR="00E81166" w:rsidRPr="00E81166" w:rsidRDefault="00E81166" w:rsidP="00E81166">
            <w:r w:rsidRPr="00E81166">
              <w:t>Requirements, design</w:t>
            </w:r>
          </w:p>
        </w:tc>
        <w:tc>
          <w:tcPr>
            <w:tcW w:w="0" w:type="auto"/>
            <w:vAlign w:val="center"/>
            <w:hideMark/>
          </w:tcPr>
          <w:p w14:paraId="739F5265" w14:textId="77777777" w:rsidR="00E81166" w:rsidRPr="00E81166" w:rsidRDefault="00E81166" w:rsidP="00E81166">
            <w:r w:rsidRPr="00E81166">
              <w:t>12–16</w:t>
            </w:r>
          </w:p>
        </w:tc>
      </w:tr>
      <w:tr w:rsidR="00E81166" w:rsidRPr="00E81166" w14:paraId="3F76A4F1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C1A0B" w14:textId="77777777" w:rsidR="00E81166" w:rsidRPr="00E81166" w:rsidRDefault="00E81166" w:rsidP="00E81166">
            <w:r w:rsidRPr="00E81166">
              <w:t>2</w:t>
            </w:r>
          </w:p>
        </w:tc>
        <w:tc>
          <w:tcPr>
            <w:tcW w:w="0" w:type="auto"/>
            <w:vAlign w:val="center"/>
            <w:hideMark/>
          </w:tcPr>
          <w:p w14:paraId="2F3FEA45" w14:textId="77777777" w:rsidR="00E81166" w:rsidRPr="00E81166" w:rsidRDefault="00E81166" w:rsidP="00E81166">
            <w:r w:rsidRPr="00E81166">
              <w:t>AWS Budgets, SNS, Lambda alert handler</w:t>
            </w:r>
          </w:p>
        </w:tc>
        <w:tc>
          <w:tcPr>
            <w:tcW w:w="0" w:type="auto"/>
            <w:vAlign w:val="center"/>
            <w:hideMark/>
          </w:tcPr>
          <w:p w14:paraId="420B1D7A" w14:textId="77777777" w:rsidR="00E81166" w:rsidRPr="00E81166" w:rsidRDefault="00E81166" w:rsidP="00E81166">
            <w:r w:rsidRPr="00E81166">
              <w:t>16–20</w:t>
            </w:r>
          </w:p>
        </w:tc>
      </w:tr>
      <w:tr w:rsidR="00E81166" w:rsidRPr="00E81166" w14:paraId="5A8DB68B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2804D" w14:textId="77777777" w:rsidR="00E81166" w:rsidRPr="00E81166" w:rsidRDefault="00E81166" w:rsidP="00E81166">
            <w:r w:rsidRPr="00E81166">
              <w:t>3</w:t>
            </w:r>
          </w:p>
        </w:tc>
        <w:tc>
          <w:tcPr>
            <w:tcW w:w="0" w:type="auto"/>
            <w:vAlign w:val="center"/>
            <w:hideMark/>
          </w:tcPr>
          <w:p w14:paraId="0620E025" w14:textId="77777777" w:rsidR="00E81166" w:rsidRPr="00E81166" w:rsidRDefault="00E81166" w:rsidP="00E81166">
            <w:r w:rsidRPr="00E81166">
              <w:t>Variance analysis Lambda, DynamoDB schema, testing</w:t>
            </w:r>
          </w:p>
        </w:tc>
        <w:tc>
          <w:tcPr>
            <w:tcW w:w="0" w:type="auto"/>
            <w:vAlign w:val="center"/>
            <w:hideMark/>
          </w:tcPr>
          <w:p w14:paraId="36439A92" w14:textId="77777777" w:rsidR="00E81166" w:rsidRPr="00E81166" w:rsidRDefault="00E81166" w:rsidP="00E81166">
            <w:r w:rsidRPr="00E81166">
              <w:t>20–24</w:t>
            </w:r>
          </w:p>
        </w:tc>
      </w:tr>
      <w:tr w:rsidR="00E81166" w:rsidRPr="00E81166" w14:paraId="0A398011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0D4BB" w14:textId="77777777" w:rsidR="00E81166" w:rsidRPr="00E81166" w:rsidRDefault="00E81166" w:rsidP="00E81166">
            <w:r w:rsidRPr="00E81166">
              <w:t>4</w:t>
            </w:r>
          </w:p>
        </w:tc>
        <w:tc>
          <w:tcPr>
            <w:tcW w:w="0" w:type="auto"/>
            <w:vAlign w:val="center"/>
            <w:hideMark/>
          </w:tcPr>
          <w:p w14:paraId="7A0DC26D" w14:textId="77777777" w:rsidR="00E81166" w:rsidRPr="00E81166" w:rsidRDefault="00E81166" w:rsidP="00E81166">
            <w:proofErr w:type="spellStart"/>
            <w:r w:rsidRPr="00E81166">
              <w:t>QuickSight</w:t>
            </w:r>
            <w:proofErr w:type="spellEnd"/>
            <w:r w:rsidRPr="00E81166">
              <w:t xml:space="preserve"> setup, UAT, documentation</w:t>
            </w:r>
          </w:p>
        </w:tc>
        <w:tc>
          <w:tcPr>
            <w:tcW w:w="0" w:type="auto"/>
            <w:vAlign w:val="center"/>
            <w:hideMark/>
          </w:tcPr>
          <w:p w14:paraId="7CE8CE26" w14:textId="77777777" w:rsidR="00E81166" w:rsidRPr="00E81166" w:rsidRDefault="00E81166" w:rsidP="00E81166">
            <w:r w:rsidRPr="00E81166">
              <w:t>16–20</w:t>
            </w:r>
          </w:p>
        </w:tc>
      </w:tr>
    </w:tbl>
    <w:p w14:paraId="5AF2D42E" w14:textId="4E6FB4C4" w:rsidR="00E81166" w:rsidRPr="00E81166" w:rsidRDefault="00E81166" w:rsidP="00E81166">
      <w:r w:rsidRPr="00E81166">
        <w:t xml:space="preserve"> </w:t>
      </w:r>
      <w:r w:rsidRPr="00E81166">
        <w:rPr>
          <w:b/>
          <w:bCs/>
        </w:rPr>
        <w:t>Tools:</w:t>
      </w:r>
    </w:p>
    <w:p w14:paraId="30C2D7E8" w14:textId="77777777" w:rsidR="00E81166" w:rsidRPr="00E81166" w:rsidRDefault="00E81166" w:rsidP="00E81166">
      <w:pPr>
        <w:numPr>
          <w:ilvl w:val="0"/>
          <w:numId w:val="86"/>
        </w:numPr>
      </w:pPr>
      <w:r w:rsidRPr="00E81166">
        <w:lastRenderedPageBreak/>
        <w:t>AWS Console</w:t>
      </w:r>
    </w:p>
    <w:p w14:paraId="3DE1A809" w14:textId="77777777" w:rsidR="00E81166" w:rsidRPr="00E81166" w:rsidRDefault="00E81166" w:rsidP="00E81166">
      <w:pPr>
        <w:numPr>
          <w:ilvl w:val="0"/>
          <w:numId w:val="86"/>
        </w:numPr>
      </w:pPr>
      <w:r w:rsidRPr="00E81166">
        <w:t>CloudFormation/Terraform</w:t>
      </w:r>
    </w:p>
    <w:p w14:paraId="14F8496C" w14:textId="77777777" w:rsidR="00E81166" w:rsidRPr="00E81166" w:rsidRDefault="00E81166" w:rsidP="00E81166">
      <w:pPr>
        <w:numPr>
          <w:ilvl w:val="0"/>
          <w:numId w:val="86"/>
        </w:numPr>
      </w:pPr>
      <w:r w:rsidRPr="00E81166">
        <w:t xml:space="preserve">Git / </w:t>
      </w:r>
      <w:proofErr w:type="spellStart"/>
      <w:r w:rsidRPr="00E81166">
        <w:t>CodeCommit</w:t>
      </w:r>
      <w:proofErr w:type="spellEnd"/>
    </w:p>
    <w:p w14:paraId="14257A25" w14:textId="77777777" w:rsidR="00E81166" w:rsidRPr="00E81166" w:rsidRDefault="00E81166" w:rsidP="00E81166">
      <w:pPr>
        <w:numPr>
          <w:ilvl w:val="0"/>
          <w:numId w:val="86"/>
        </w:numPr>
      </w:pPr>
      <w:r w:rsidRPr="00E81166">
        <w:t>Asana / Trello (task tracking)</w:t>
      </w:r>
    </w:p>
    <w:p w14:paraId="7CCBA2F9" w14:textId="77777777" w:rsidR="00E81166" w:rsidRPr="00E81166" w:rsidRDefault="00E81166" w:rsidP="00E81166">
      <w:pPr>
        <w:numPr>
          <w:ilvl w:val="0"/>
          <w:numId w:val="86"/>
        </w:numPr>
      </w:pPr>
      <w:r w:rsidRPr="00E81166">
        <w:t>Slack/Email (communication)</w:t>
      </w:r>
    </w:p>
    <w:p w14:paraId="2B3819E1" w14:textId="2E7697CC" w:rsidR="00E81166" w:rsidRPr="00E81166" w:rsidRDefault="00E81166" w:rsidP="00E81166"/>
    <w:p w14:paraId="2245841D" w14:textId="77777777" w:rsidR="00E81166" w:rsidRPr="00E81166" w:rsidRDefault="00E81166" w:rsidP="00635CB5">
      <w:pPr>
        <w:pStyle w:val="Heading2"/>
        <w:rPr>
          <w:b w:val="0"/>
          <w:bCs/>
        </w:rPr>
      </w:pPr>
      <w:bookmarkStart w:id="26" w:name="_Toc203055146"/>
      <w:r w:rsidRPr="00E81166">
        <w:rPr>
          <w:bCs/>
        </w:rPr>
        <w:t>4.6 Buffer Time for Risks</w:t>
      </w:r>
      <w:bookmarkEnd w:id="26"/>
    </w:p>
    <w:p w14:paraId="5FEA08ED" w14:textId="77777777" w:rsidR="00E81166" w:rsidRPr="00E81166" w:rsidRDefault="00E81166" w:rsidP="00E81166">
      <w:r w:rsidRPr="00E81166">
        <w:rPr>
          <w:b/>
          <w:bCs/>
        </w:rPr>
        <w:t>Identified Risks and Buffer Mitigation: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1"/>
        <w:gridCol w:w="1216"/>
        <w:gridCol w:w="874"/>
        <w:gridCol w:w="2506"/>
      </w:tblGrid>
      <w:tr w:rsidR="00E81166" w:rsidRPr="00E81166" w14:paraId="6D9345A5" w14:textId="77777777" w:rsidTr="00E811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655560" w14:textId="77777777" w:rsidR="00E81166" w:rsidRPr="00E81166" w:rsidRDefault="00E81166" w:rsidP="00E81166">
            <w:pPr>
              <w:rPr>
                <w:b/>
                <w:bCs/>
              </w:rPr>
            </w:pPr>
            <w:r w:rsidRPr="00E81166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3A88FF38" w14:textId="77777777" w:rsidR="00E81166" w:rsidRPr="00E81166" w:rsidRDefault="00E81166" w:rsidP="00E81166">
            <w:pPr>
              <w:rPr>
                <w:b/>
                <w:bCs/>
              </w:rPr>
            </w:pPr>
            <w:r w:rsidRPr="00E81166">
              <w:rPr>
                <w:b/>
                <w:bCs/>
              </w:rPr>
              <w:t>Probability</w:t>
            </w:r>
          </w:p>
        </w:tc>
        <w:tc>
          <w:tcPr>
            <w:tcW w:w="0" w:type="auto"/>
            <w:vAlign w:val="center"/>
            <w:hideMark/>
          </w:tcPr>
          <w:p w14:paraId="34B3DBCA" w14:textId="77777777" w:rsidR="00E81166" w:rsidRPr="00E81166" w:rsidRDefault="00E81166" w:rsidP="00E81166">
            <w:pPr>
              <w:rPr>
                <w:b/>
                <w:bCs/>
              </w:rPr>
            </w:pPr>
            <w:r w:rsidRPr="00E81166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7303A30E" w14:textId="77777777" w:rsidR="00E81166" w:rsidRPr="00E81166" w:rsidRDefault="00E81166" w:rsidP="00E81166">
            <w:pPr>
              <w:rPr>
                <w:b/>
                <w:bCs/>
              </w:rPr>
            </w:pPr>
            <w:r w:rsidRPr="00E81166">
              <w:rPr>
                <w:b/>
                <w:bCs/>
              </w:rPr>
              <w:t>Mitigation</w:t>
            </w:r>
          </w:p>
        </w:tc>
      </w:tr>
      <w:tr w:rsidR="00E81166" w:rsidRPr="00E81166" w14:paraId="3B33AC5F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3CAFE" w14:textId="77777777" w:rsidR="00E81166" w:rsidRPr="00E81166" w:rsidRDefault="00E81166" w:rsidP="00E81166">
            <w:r w:rsidRPr="00E81166">
              <w:t xml:space="preserve">Delay </w:t>
            </w:r>
            <w:proofErr w:type="spellStart"/>
            <w:r w:rsidRPr="00E81166">
              <w:t>yêu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cầu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từ</w:t>
            </w:r>
            <w:proofErr w:type="spellEnd"/>
            <w:r w:rsidRPr="00E81166">
              <w:t xml:space="preserve"> Finance/IT</w:t>
            </w:r>
          </w:p>
        </w:tc>
        <w:tc>
          <w:tcPr>
            <w:tcW w:w="0" w:type="auto"/>
            <w:vAlign w:val="center"/>
            <w:hideMark/>
          </w:tcPr>
          <w:p w14:paraId="4EEF5C72" w14:textId="77777777" w:rsidR="00E81166" w:rsidRPr="00E81166" w:rsidRDefault="00E81166" w:rsidP="00E81166">
            <w:r w:rsidRPr="00E81166">
              <w:t>High</w:t>
            </w:r>
          </w:p>
        </w:tc>
        <w:tc>
          <w:tcPr>
            <w:tcW w:w="0" w:type="auto"/>
            <w:vAlign w:val="center"/>
            <w:hideMark/>
          </w:tcPr>
          <w:p w14:paraId="4FBA6A03" w14:textId="77777777" w:rsidR="00E81166" w:rsidRPr="00E81166" w:rsidRDefault="00E81166" w:rsidP="00E81166">
            <w:r w:rsidRPr="00E81166">
              <w:t>High</w:t>
            </w:r>
          </w:p>
        </w:tc>
        <w:tc>
          <w:tcPr>
            <w:tcW w:w="0" w:type="auto"/>
            <w:vAlign w:val="center"/>
            <w:hideMark/>
          </w:tcPr>
          <w:p w14:paraId="3D81E4CF" w14:textId="77777777" w:rsidR="00E81166" w:rsidRPr="00E81166" w:rsidRDefault="00E81166" w:rsidP="00E81166">
            <w:proofErr w:type="spellStart"/>
            <w:r w:rsidRPr="00E81166">
              <w:t>Đặt</w:t>
            </w:r>
            <w:proofErr w:type="spellEnd"/>
            <w:r w:rsidRPr="00E81166">
              <w:t xml:space="preserve"> buffer 2 </w:t>
            </w:r>
            <w:proofErr w:type="spellStart"/>
            <w:r w:rsidRPr="00E81166">
              <w:t>ngày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trong</w:t>
            </w:r>
            <w:proofErr w:type="spellEnd"/>
            <w:r w:rsidRPr="00E81166">
              <w:t xml:space="preserve"> phase 1</w:t>
            </w:r>
          </w:p>
        </w:tc>
      </w:tr>
      <w:tr w:rsidR="00E81166" w:rsidRPr="00E81166" w14:paraId="32F5AA76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883D1" w14:textId="77777777" w:rsidR="00E81166" w:rsidRPr="00E81166" w:rsidRDefault="00E81166" w:rsidP="00E81166">
            <w:r w:rsidRPr="00E81166">
              <w:t xml:space="preserve">AWS Budgets alert config </w:t>
            </w:r>
            <w:proofErr w:type="spellStart"/>
            <w:r w:rsidRPr="00E81166">
              <w:t>phức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tạp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95B174" w14:textId="77777777" w:rsidR="00E81166" w:rsidRPr="00E81166" w:rsidRDefault="00E81166" w:rsidP="00E81166">
            <w:r w:rsidRPr="00E81166">
              <w:t>Medium</w:t>
            </w:r>
          </w:p>
        </w:tc>
        <w:tc>
          <w:tcPr>
            <w:tcW w:w="0" w:type="auto"/>
            <w:vAlign w:val="center"/>
            <w:hideMark/>
          </w:tcPr>
          <w:p w14:paraId="45C5A8C0" w14:textId="77777777" w:rsidR="00E81166" w:rsidRPr="00E81166" w:rsidRDefault="00E81166" w:rsidP="00E81166">
            <w:r w:rsidRPr="00E81166">
              <w:t>Medium</w:t>
            </w:r>
          </w:p>
        </w:tc>
        <w:tc>
          <w:tcPr>
            <w:tcW w:w="0" w:type="auto"/>
            <w:vAlign w:val="center"/>
            <w:hideMark/>
          </w:tcPr>
          <w:p w14:paraId="4AE7A019" w14:textId="77777777" w:rsidR="00E81166" w:rsidRPr="00E81166" w:rsidRDefault="00E81166" w:rsidP="00E81166">
            <w:r w:rsidRPr="00E81166">
              <w:t xml:space="preserve">Buffer 1 </w:t>
            </w:r>
            <w:proofErr w:type="spellStart"/>
            <w:r w:rsidRPr="00E81166">
              <w:t>ngày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trong</w:t>
            </w:r>
            <w:proofErr w:type="spellEnd"/>
            <w:r w:rsidRPr="00E81166">
              <w:t xml:space="preserve"> phase 2</w:t>
            </w:r>
          </w:p>
        </w:tc>
      </w:tr>
      <w:tr w:rsidR="00E81166" w:rsidRPr="00E81166" w14:paraId="05F5068D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9405E" w14:textId="77777777" w:rsidR="00E81166" w:rsidRPr="00E81166" w:rsidRDefault="00E81166" w:rsidP="00E81166">
            <w:r w:rsidRPr="00E81166">
              <w:t xml:space="preserve">Lambda errors </w:t>
            </w:r>
            <w:proofErr w:type="spellStart"/>
            <w:r w:rsidRPr="00E81166">
              <w:t>khi</w:t>
            </w:r>
            <w:proofErr w:type="spellEnd"/>
            <w:r w:rsidRPr="00E81166">
              <w:t xml:space="preserve"> integrate Cost Explorer</w:t>
            </w:r>
          </w:p>
        </w:tc>
        <w:tc>
          <w:tcPr>
            <w:tcW w:w="0" w:type="auto"/>
            <w:vAlign w:val="center"/>
            <w:hideMark/>
          </w:tcPr>
          <w:p w14:paraId="33472546" w14:textId="77777777" w:rsidR="00E81166" w:rsidRPr="00E81166" w:rsidRDefault="00E81166" w:rsidP="00E81166">
            <w:r w:rsidRPr="00E81166">
              <w:t>Medium</w:t>
            </w:r>
          </w:p>
        </w:tc>
        <w:tc>
          <w:tcPr>
            <w:tcW w:w="0" w:type="auto"/>
            <w:vAlign w:val="center"/>
            <w:hideMark/>
          </w:tcPr>
          <w:p w14:paraId="4B6DC113" w14:textId="77777777" w:rsidR="00E81166" w:rsidRPr="00E81166" w:rsidRDefault="00E81166" w:rsidP="00E81166">
            <w:r w:rsidRPr="00E81166">
              <w:t>High</w:t>
            </w:r>
          </w:p>
        </w:tc>
        <w:tc>
          <w:tcPr>
            <w:tcW w:w="0" w:type="auto"/>
            <w:vAlign w:val="center"/>
            <w:hideMark/>
          </w:tcPr>
          <w:p w14:paraId="4C94DD27" w14:textId="77777777" w:rsidR="00E81166" w:rsidRPr="00E81166" w:rsidRDefault="00E81166" w:rsidP="00E81166">
            <w:r w:rsidRPr="00E81166">
              <w:t xml:space="preserve">Buffer 2 </w:t>
            </w:r>
            <w:proofErr w:type="spellStart"/>
            <w:r w:rsidRPr="00E81166">
              <w:t>ngày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trong</w:t>
            </w:r>
            <w:proofErr w:type="spellEnd"/>
            <w:r w:rsidRPr="00E81166">
              <w:t xml:space="preserve"> phase 3</w:t>
            </w:r>
          </w:p>
        </w:tc>
      </w:tr>
      <w:tr w:rsidR="00E81166" w:rsidRPr="00E81166" w14:paraId="745E0D72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8F97C" w14:textId="77777777" w:rsidR="00E81166" w:rsidRPr="00E81166" w:rsidRDefault="00E81166" w:rsidP="00E81166">
            <w:r w:rsidRPr="00E81166">
              <w:t xml:space="preserve">Dashboard approval </w:t>
            </w:r>
            <w:proofErr w:type="spellStart"/>
            <w:r w:rsidRPr="00E81166">
              <w:t>chậm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57CE9C" w14:textId="77777777" w:rsidR="00E81166" w:rsidRPr="00E81166" w:rsidRDefault="00E81166" w:rsidP="00E81166">
            <w:r w:rsidRPr="00E81166">
              <w:t>Medium</w:t>
            </w:r>
          </w:p>
        </w:tc>
        <w:tc>
          <w:tcPr>
            <w:tcW w:w="0" w:type="auto"/>
            <w:vAlign w:val="center"/>
            <w:hideMark/>
          </w:tcPr>
          <w:p w14:paraId="4E9DF1DD" w14:textId="77777777" w:rsidR="00E81166" w:rsidRPr="00E81166" w:rsidRDefault="00E81166" w:rsidP="00E81166">
            <w:r w:rsidRPr="00E81166">
              <w:t>Medium</w:t>
            </w:r>
          </w:p>
        </w:tc>
        <w:tc>
          <w:tcPr>
            <w:tcW w:w="0" w:type="auto"/>
            <w:vAlign w:val="center"/>
            <w:hideMark/>
          </w:tcPr>
          <w:p w14:paraId="1C549829" w14:textId="77777777" w:rsidR="00E81166" w:rsidRPr="00E81166" w:rsidRDefault="00E81166" w:rsidP="00E81166">
            <w:r w:rsidRPr="00E81166">
              <w:t xml:space="preserve">Buffer 1–2 </w:t>
            </w:r>
            <w:proofErr w:type="spellStart"/>
            <w:r w:rsidRPr="00E81166">
              <w:t>ngày</w:t>
            </w:r>
            <w:proofErr w:type="spellEnd"/>
            <w:r w:rsidRPr="00E81166">
              <w:t xml:space="preserve"> </w:t>
            </w:r>
            <w:proofErr w:type="spellStart"/>
            <w:r w:rsidRPr="00E81166">
              <w:t>trong</w:t>
            </w:r>
            <w:proofErr w:type="spellEnd"/>
            <w:r w:rsidRPr="00E81166">
              <w:t xml:space="preserve"> phase 4</w:t>
            </w:r>
          </w:p>
        </w:tc>
      </w:tr>
    </w:tbl>
    <w:p w14:paraId="5736C33A" w14:textId="16AA49B9" w:rsidR="00E81166" w:rsidRPr="00E81166" w:rsidRDefault="00E81166" w:rsidP="00E81166">
      <w:r w:rsidRPr="00E81166">
        <w:t xml:space="preserve"> </w:t>
      </w:r>
      <w:r w:rsidRPr="00E81166">
        <w:rPr>
          <w:b/>
          <w:bCs/>
        </w:rPr>
        <w:t>Total Buffer Recommended:</w:t>
      </w:r>
      <w:r w:rsidRPr="00E81166">
        <w:t xml:space="preserve"> ~4–5 days.</w:t>
      </w:r>
    </w:p>
    <w:p w14:paraId="6AEC68CD" w14:textId="77777777" w:rsidR="00E81166" w:rsidRPr="00E81166" w:rsidRDefault="00E81166" w:rsidP="00E81166">
      <w:r w:rsidRPr="00E81166">
        <w:rPr>
          <w:b/>
          <w:bCs/>
        </w:rPr>
        <w:t>Practical Plan:</w:t>
      </w:r>
    </w:p>
    <w:p w14:paraId="0A7D6D6C" w14:textId="77777777" w:rsidR="00E81166" w:rsidRPr="00E81166" w:rsidRDefault="00E81166" w:rsidP="00E81166">
      <w:pPr>
        <w:numPr>
          <w:ilvl w:val="0"/>
          <w:numId w:val="87"/>
        </w:numPr>
      </w:pPr>
      <w:proofErr w:type="spellStart"/>
      <w:r w:rsidRPr="00E81166">
        <w:t>Dự</w:t>
      </w:r>
      <w:proofErr w:type="spellEnd"/>
      <w:r w:rsidRPr="00E81166">
        <w:t xml:space="preserve"> </w:t>
      </w:r>
      <w:proofErr w:type="spellStart"/>
      <w:r w:rsidRPr="00E81166">
        <w:t>kiến</w:t>
      </w:r>
      <w:proofErr w:type="spellEnd"/>
      <w:r w:rsidRPr="00E81166">
        <w:t xml:space="preserve"> 20 </w:t>
      </w:r>
      <w:proofErr w:type="spellStart"/>
      <w:r w:rsidRPr="00E81166">
        <w:t>ngày</w:t>
      </w:r>
      <w:proofErr w:type="spellEnd"/>
      <w:r w:rsidRPr="00E81166">
        <w:t xml:space="preserve"> </w:t>
      </w:r>
      <w:proofErr w:type="spellStart"/>
      <w:r w:rsidRPr="00E81166">
        <w:t>làm</w:t>
      </w:r>
      <w:proofErr w:type="spellEnd"/>
      <w:r w:rsidRPr="00E81166">
        <w:t xml:space="preserve"> </w:t>
      </w:r>
      <w:proofErr w:type="spellStart"/>
      <w:r w:rsidRPr="00E81166">
        <w:t>việc</w:t>
      </w:r>
      <w:proofErr w:type="spellEnd"/>
      <w:r w:rsidRPr="00E81166">
        <w:t xml:space="preserve"> → plan </w:t>
      </w:r>
      <w:proofErr w:type="spellStart"/>
      <w:r w:rsidRPr="00E81166">
        <w:t>cho</w:t>
      </w:r>
      <w:proofErr w:type="spellEnd"/>
      <w:r w:rsidRPr="00E81166">
        <w:t xml:space="preserve"> 15–16 </w:t>
      </w:r>
      <w:proofErr w:type="spellStart"/>
      <w:r w:rsidRPr="00E81166">
        <w:t>ngày</w:t>
      </w:r>
      <w:proofErr w:type="spellEnd"/>
      <w:r w:rsidRPr="00E81166">
        <w:t xml:space="preserve"> core + 4–5 </w:t>
      </w:r>
      <w:proofErr w:type="spellStart"/>
      <w:r w:rsidRPr="00E81166">
        <w:t>ngày</w:t>
      </w:r>
      <w:proofErr w:type="spellEnd"/>
      <w:r w:rsidRPr="00E81166">
        <w:t xml:space="preserve"> buffer.</w:t>
      </w:r>
    </w:p>
    <w:p w14:paraId="08DB7FE9" w14:textId="77777777" w:rsidR="00E81166" w:rsidRPr="00E81166" w:rsidRDefault="00E81166" w:rsidP="00E81166">
      <w:pPr>
        <w:numPr>
          <w:ilvl w:val="0"/>
          <w:numId w:val="87"/>
        </w:numPr>
      </w:pPr>
      <w:proofErr w:type="spellStart"/>
      <w:r w:rsidRPr="00E81166">
        <w:t>Giảm</w:t>
      </w:r>
      <w:proofErr w:type="spellEnd"/>
      <w:r w:rsidRPr="00E81166">
        <w:t xml:space="preserve"> </w:t>
      </w:r>
      <w:proofErr w:type="spellStart"/>
      <w:r w:rsidRPr="00E81166">
        <w:t>áp</w:t>
      </w:r>
      <w:proofErr w:type="spellEnd"/>
      <w:r w:rsidRPr="00E81166">
        <w:t xml:space="preserve"> </w:t>
      </w:r>
      <w:proofErr w:type="spellStart"/>
      <w:r w:rsidRPr="00E81166">
        <w:t>lực</w:t>
      </w:r>
      <w:proofErr w:type="spellEnd"/>
      <w:r w:rsidRPr="00E81166">
        <w:t xml:space="preserve"> deadline </w:t>
      </w:r>
      <w:proofErr w:type="spellStart"/>
      <w:r w:rsidRPr="00E81166">
        <w:t>và</w:t>
      </w:r>
      <w:proofErr w:type="spellEnd"/>
      <w:r w:rsidRPr="00E81166">
        <w:t xml:space="preserve"> </w:t>
      </w:r>
      <w:proofErr w:type="spellStart"/>
      <w:r w:rsidRPr="00E81166">
        <w:t>tăng</w:t>
      </w:r>
      <w:proofErr w:type="spellEnd"/>
      <w:r w:rsidRPr="00E81166">
        <w:t xml:space="preserve"> </w:t>
      </w:r>
      <w:proofErr w:type="spellStart"/>
      <w:r w:rsidRPr="00E81166">
        <w:t>chất</w:t>
      </w:r>
      <w:proofErr w:type="spellEnd"/>
      <w:r w:rsidRPr="00E81166">
        <w:t xml:space="preserve"> </w:t>
      </w:r>
      <w:proofErr w:type="spellStart"/>
      <w:r w:rsidRPr="00E81166">
        <w:t>lượng</w:t>
      </w:r>
      <w:proofErr w:type="spellEnd"/>
      <w:r w:rsidRPr="00E81166">
        <w:t xml:space="preserve"> UAT.</w:t>
      </w:r>
    </w:p>
    <w:p w14:paraId="029BA06B" w14:textId="77777777" w:rsidR="00E81166" w:rsidRPr="00E81166" w:rsidRDefault="00E81166" w:rsidP="00457D16">
      <w:pPr>
        <w:pStyle w:val="Heading1"/>
        <w:rPr>
          <w:b w:val="0"/>
          <w:bCs/>
        </w:rPr>
      </w:pPr>
      <w:bookmarkStart w:id="27" w:name="_Toc203055147"/>
      <w:r w:rsidRPr="00E81166">
        <w:rPr>
          <w:bCs/>
        </w:rPr>
        <w:t>5. Budget Estimation</w:t>
      </w:r>
      <w:bookmarkEnd w:id="27"/>
    </w:p>
    <w:p w14:paraId="2765C845" w14:textId="1DDB052B" w:rsidR="00E81166" w:rsidRPr="00E81166" w:rsidRDefault="00E81166" w:rsidP="00E81166"/>
    <w:p w14:paraId="06C0B6AB" w14:textId="77777777" w:rsidR="00E81166" w:rsidRPr="00E81166" w:rsidRDefault="00E81166" w:rsidP="00635CB5">
      <w:pPr>
        <w:pStyle w:val="Heading2"/>
        <w:rPr>
          <w:b w:val="0"/>
          <w:bCs/>
        </w:rPr>
      </w:pPr>
      <w:bookmarkStart w:id="28" w:name="_Toc203055148"/>
      <w:r w:rsidRPr="00E81166">
        <w:rPr>
          <w:bCs/>
        </w:rPr>
        <w:t>5.1 Overview</w:t>
      </w:r>
      <w:bookmarkEnd w:id="28"/>
    </w:p>
    <w:p w14:paraId="2A2C800F" w14:textId="77777777" w:rsidR="00E81166" w:rsidRPr="00E81166" w:rsidRDefault="00E81166" w:rsidP="00E81166">
      <w:proofErr w:type="spellStart"/>
      <w:r w:rsidRPr="00E81166">
        <w:t>Mục</w:t>
      </w:r>
      <w:proofErr w:type="spellEnd"/>
      <w:r w:rsidRPr="00E81166">
        <w:t xml:space="preserve"> </w:t>
      </w:r>
      <w:proofErr w:type="spellStart"/>
      <w:r w:rsidRPr="00E81166">
        <w:t>tiêu</w:t>
      </w:r>
      <w:proofErr w:type="spellEnd"/>
      <w:r w:rsidRPr="00E81166">
        <w:t xml:space="preserve"> </w:t>
      </w:r>
      <w:proofErr w:type="spellStart"/>
      <w:r w:rsidRPr="00E81166">
        <w:t>phần</w:t>
      </w:r>
      <w:proofErr w:type="spellEnd"/>
      <w:r w:rsidRPr="00E81166">
        <w:t xml:space="preserve"> </w:t>
      </w:r>
      <w:proofErr w:type="spellStart"/>
      <w:r w:rsidRPr="00E81166">
        <w:t>này</w:t>
      </w:r>
      <w:proofErr w:type="spellEnd"/>
      <w:r w:rsidRPr="00E81166">
        <w:t xml:space="preserve"> </w:t>
      </w:r>
      <w:proofErr w:type="spellStart"/>
      <w:r w:rsidRPr="00E81166">
        <w:t>là</w:t>
      </w:r>
      <w:proofErr w:type="spellEnd"/>
      <w:r w:rsidRPr="00E81166">
        <w:t xml:space="preserve"> </w:t>
      </w:r>
      <w:proofErr w:type="spellStart"/>
      <w:r w:rsidRPr="00E81166">
        <w:t>ước</w:t>
      </w:r>
      <w:proofErr w:type="spellEnd"/>
      <w:r w:rsidRPr="00E81166">
        <w:t xml:space="preserve"> </w:t>
      </w:r>
      <w:proofErr w:type="spellStart"/>
      <w:r w:rsidRPr="00E81166">
        <w:t>tính</w:t>
      </w:r>
      <w:proofErr w:type="spellEnd"/>
      <w:r w:rsidRPr="00E81166">
        <w:t xml:space="preserve"> chi </w:t>
      </w:r>
      <w:proofErr w:type="spellStart"/>
      <w:r w:rsidRPr="00E81166">
        <w:t>tiết</w:t>
      </w:r>
      <w:proofErr w:type="spellEnd"/>
      <w:r w:rsidRPr="00E81166">
        <w:t xml:space="preserve"> </w:t>
      </w:r>
      <w:r w:rsidRPr="00E81166">
        <w:rPr>
          <w:b/>
          <w:bCs/>
        </w:rPr>
        <w:t xml:space="preserve">chi </w:t>
      </w:r>
      <w:proofErr w:type="spellStart"/>
      <w:r w:rsidRPr="00E81166">
        <w:rPr>
          <w:b/>
          <w:bCs/>
        </w:rPr>
        <w:t>phí</w:t>
      </w:r>
      <w:proofErr w:type="spellEnd"/>
      <w:r w:rsidRPr="00E81166">
        <w:rPr>
          <w:b/>
          <w:bCs/>
        </w:rPr>
        <w:t xml:space="preserve"> </w:t>
      </w:r>
      <w:proofErr w:type="spellStart"/>
      <w:r w:rsidRPr="00E81166">
        <w:rPr>
          <w:b/>
          <w:bCs/>
        </w:rPr>
        <w:t>triển</w:t>
      </w:r>
      <w:proofErr w:type="spellEnd"/>
      <w:r w:rsidRPr="00E81166">
        <w:rPr>
          <w:b/>
          <w:bCs/>
        </w:rPr>
        <w:t xml:space="preserve"> </w:t>
      </w:r>
      <w:proofErr w:type="spellStart"/>
      <w:r w:rsidRPr="00E81166">
        <w:rPr>
          <w:b/>
          <w:bCs/>
        </w:rPr>
        <w:t>khai</w:t>
      </w:r>
      <w:proofErr w:type="spellEnd"/>
      <w:r w:rsidRPr="00E81166">
        <w:rPr>
          <w:b/>
          <w:bCs/>
        </w:rPr>
        <w:t xml:space="preserve"> </w:t>
      </w:r>
      <w:proofErr w:type="spellStart"/>
      <w:r w:rsidRPr="00E81166">
        <w:rPr>
          <w:b/>
          <w:bCs/>
        </w:rPr>
        <w:t>và</w:t>
      </w:r>
      <w:proofErr w:type="spellEnd"/>
      <w:r w:rsidRPr="00E81166">
        <w:rPr>
          <w:b/>
          <w:bCs/>
        </w:rPr>
        <w:t xml:space="preserve"> </w:t>
      </w:r>
      <w:proofErr w:type="spellStart"/>
      <w:r w:rsidRPr="00E81166">
        <w:rPr>
          <w:b/>
          <w:bCs/>
        </w:rPr>
        <w:t>vận</w:t>
      </w:r>
      <w:proofErr w:type="spellEnd"/>
      <w:r w:rsidRPr="00E81166">
        <w:rPr>
          <w:b/>
          <w:bCs/>
        </w:rPr>
        <w:t xml:space="preserve"> </w:t>
      </w:r>
      <w:proofErr w:type="spellStart"/>
      <w:r w:rsidRPr="00E81166">
        <w:rPr>
          <w:b/>
          <w:bCs/>
        </w:rPr>
        <w:t>hành</w:t>
      </w:r>
      <w:proofErr w:type="spellEnd"/>
      <w:r w:rsidRPr="00E81166">
        <w:t xml:space="preserve"> </w:t>
      </w:r>
      <w:proofErr w:type="spellStart"/>
      <w:r w:rsidRPr="00E81166">
        <w:t>cho</w:t>
      </w:r>
      <w:proofErr w:type="spellEnd"/>
      <w:r w:rsidRPr="00E81166">
        <w:t xml:space="preserve"> </w:t>
      </w:r>
      <w:proofErr w:type="spellStart"/>
      <w:r w:rsidRPr="00E81166">
        <w:t>giải</w:t>
      </w:r>
      <w:proofErr w:type="spellEnd"/>
      <w:r w:rsidRPr="00E81166">
        <w:t xml:space="preserve"> </w:t>
      </w:r>
      <w:proofErr w:type="spellStart"/>
      <w:r w:rsidRPr="00E81166">
        <w:t>pháp</w:t>
      </w:r>
      <w:proofErr w:type="spellEnd"/>
      <w:r w:rsidRPr="00E81166">
        <w:t xml:space="preserve"> </w:t>
      </w:r>
      <w:r w:rsidRPr="00E81166">
        <w:rPr>
          <w:b/>
          <w:bCs/>
        </w:rPr>
        <w:t>Automated Budget Management with Predictive Alerting and Controls</w:t>
      </w:r>
      <w:r w:rsidRPr="00E81166">
        <w:t xml:space="preserve"> </w:t>
      </w:r>
      <w:proofErr w:type="spellStart"/>
      <w:r w:rsidRPr="00E81166">
        <w:t>trên</w:t>
      </w:r>
      <w:proofErr w:type="spellEnd"/>
      <w:r w:rsidRPr="00E81166">
        <w:t xml:space="preserve"> AWS, </w:t>
      </w:r>
      <w:proofErr w:type="spellStart"/>
      <w:r w:rsidRPr="00E81166">
        <w:t>phục</w:t>
      </w:r>
      <w:proofErr w:type="spellEnd"/>
      <w:r w:rsidRPr="00E81166">
        <w:t xml:space="preserve"> </w:t>
      </w:r>
      <w:proofErr w:type="spellStart"/>
      <w:r w:rsidRPr="00E81166">
        <w:t>vụ</w:t>
      </w:r>
      <w:proofErr w:type="spellEnd"/>
      <w:r w:rsidRPr="00E81166">
        <w:t xml:space="preserve"> </w:t>
      </w:r>
      <w:proofErr w:type="spellStart"/>
      <w:r w:rsidRPr="00E81166">
        <w:t>bài</w:t>
      </w:r>
      <w:proofErr w:type="spellEnd"/>
      <w:r w:rsidRPr="00E81166">
        <w:t xml:space="preserve"> </w:t>
      </w:r>
      <w:proofErr w:type="spellStart"/>
      <w:r w:rsidRPr="00E81166">
        <w:t>toán</w:t>
      </w:r>
      <w:proofErr w:type="spellEnd"/>
      <w:r w:rsidRPr="00E81166">
        <w:t xml:space="preserve"> PoC 3–4 </w:t>
      </w:r>
      <w:proofErr w:type="spellStart"/>
      <w:r w:rsidRPr="00E81166">
        <w:t>tuần</w:t>
      </w:r>
      <w:proofErr w:type="spellEnd"/>
      <w:r w:rsidRPr="00E81166">
        <w:t xml:space="preserve"> </w:t>
      </w:r>
      <w:proofErr w:type="spellStart"/>
      <w:r w:rsidRPr="00E81166">
        <w:t>và</w:t>
      </w:r>
      <w:proofErr w:type="spellEnd"/>
      <w:r w:rsidRPr="00E81166">
        <w:t xml:space="preserve"> </w:t>
      </w:r>
      <w:proofErr w:type="spellStart"/>
      <w:r w:rsidRPr="00E81166">
        <w:t>tính</w:t>
      </w:r>
      <w:proofErr w:type="spellEnd"/>
      <w:r w:rsidRPr="00E81166">
        <w:t xml:space="preserve"> </w:t>
      </w:r>
      <w:proofErr w:type="spellStart"/>
      <w:r w:rsidRPr="00E81166">
        <w:t>khả</w:t>
      </w:r>
      <w:proofErr w:type="spellEnd"/>
      <w:r w:rsidRPr="00E81166">
        <w:t xml:space="preserve"> </w:t>
      </w:r>
      <w:proofErr w:type="spellStart"/>
      <w:r w:rsidRPr="00E81166">
        <w:t>năng</w:t>
      </w:r>
      <w:proofErr w:type="spellEnd"/>
      <w:r w:rsidRPr="00E81166">
        <w:t xml:space="preserve"> </w:t>
      </w:r>
      <w:proofErr w:type="spellStart"/>
      <w:r w:rsidRPr="00E81166">
        <w:t>mở</w:t>
      </w:r>
      <w:proofErr w:type="spellEnd"/>
      <w:r w:rsidRPr="00E81166">
        <w:t xml:space="preserve"> </w:t>
      </w:r>
      <w:proofErr w:type="spellStart"/>
      <w:r w:rsidRPr="00E81166">
        <w:t>rộng</w:t>
      </w:r>
      <w:proofErr w:type="spellEnd"/>
      <w:r w:rsidRPr="00E81166">
        <w:t xml:space="preserve"> </w:t>
      </w:r>
      <w:proofErr w:type="spellStart"/>
      <w:r w:rsidRPr="00E81166">
        <w:t>sản</w:t>
      </w:r>
      <w:proofErr w:type="spellEnd"/>
      <w:r w:rsidRPr="00E81166">
        <w:t xml:space="preserve"> </w:t>
      </w:r>
      <w:proofErr w:type="spellStart"/>
      <w:r w:rsidRPr="00E81166">
        <w:t>phẩm</w:t>
      </w:r>
      <w:proofErr w:type="spellEnd"/>
      <w:r w:rsidRPr="00E81166">
        <w:t xml:space="preserve"> </w:t>
      </w:r>
      <w:proofErr w:type="spellStart"/>
      <w:r w:rsidRPr="00E81166">
        <w:t>thật</w:t>
      </w:r>
      <w:proofErr w:type="spellEnd"/>
      <w:r w:rsidRPr="00E81166">
        <w:t>.</w:t>
      </w:r>
    </w:p>
    <w:p w14:paraId="0839934C" w14:textId="02DD4AB3" w:rsidR="00E81166" w:rsidRPr="00E81166" w:rsidRDefault="00E81166" w:rsidP="00E81166">
      <w:r w:rsidRPr="00E81166">
        <w:t xml:space="preserve">Báo </w:t>
      </w:r>
      <w:proofErr w:type="spellStart"/>
      <w:r w:rsidRPr="00E81166">
        <w:t>cáo</w:t>
      </w:r>
      <w:proofErr w:type="spellEnd"/>
      <w:r w:rsidRPr="00E81166">
        <w:t xml:space="preserve"> </w:t>
      </w:r>
      <w:proofErr w:type="spellStart"/>
      <w:r w:rsidRPr="00E81166">
        <w:t>sẽ</w:t>
      </w:r>
      <w:proofErr w:type="spellEnd"/>
      <w:r w:rsidRPr="00E81166">
        <w:t xml:space="preserve"> chia </w:t>
      </w:r>
      <w:proofErr w:type="spellStart"/>
      <w:r w:rsidRPr="00E81166">
        <w:t>thành</w:t>
      </w:r>
      <w:proofErr w:type="spellEnd"/>
      <w:r w:rsidRPr="00E81166">
        <w:t>:</w:t>
      </w:r>
      <w:r w:rsidRPr="00E81166">
        <w:br/>
        <w:t xml:space="preserve"> Chi </w:t>
      </w:r>
      <w:proofErr w:type="spellStart"/>
      <w:r w:rsidRPr="00E81166">
        <w:t>ph</w:t>
      </w:r>
      <w:r w:rsidRPr="00E81166">
        <w:rPr>
          <w:rFonts w:cs="Times New Roman"/>
        </w:rPr>
        <w:t>í</w:t>
      </w:r>
      <w:proofErr w:type="spellEnd"/>
      <w:r w:rsidRPr="00E81166">
        <w:t xml:space="preserve"> </w:t>
      </w:r>
      <w:proofErr w:type="spellStart"/>
      <w:r w:rsidRPr="00E81166">
        <w:t>hạ</w:t>
      </w:r>
      <w:proofErr w:type="spellEnd"/>
      <w:r w:rsidRPr="00E81166">
        <w:t xml:space="preserve"> </w:t>
      </w:r>
      <w:proofErr w:type="spellStart"/>
      <w:r w:rsidRPr="00E81166">
        <w:t>tầng</w:t>
      </w:r>
      <w:proofErr w:type="spellEnd"/>
      <w:r w:rsidRPr="00E81166">
        <w:t xml:space="preserve"> AWS (</w:t>
      </w:r>
      <w:proofErr w:type="spellStart"/>
      <w:r w:rsidRPr="00E81166">
        <w:t>hàng</w:t>
      </w:r>
      <w:proofErr w:type="spellEnd"/>
      <w:r w:rsidRPr="00E81166">
        <w:t xml:space="preserve"> </w:t>
      </w:r>
      <w:proofErr w:type="spellStart"/>
      <w:r w:rsidRPr="00E81166">
        <w:t>tháng</w:t>
      </w:r>
      <w:proofErr w:type="spellEnd"/>
      <w:r w:rsidRPr="00E81166">
        <w:t xml:space="preserve">, </w:t>
      </w:r>
      <w:proofErr w:type="spellStart"/>
      <w:r w:rsidRPr="00E81166">
        <w:t>hàng</w:t>
      </w:r>
      <w:proofErr w:type="spellEnd"/>
      <w:r w:rsidRPr="00E81166">
        <w:t xml:space="preserve"> </w:t>
      </w:r>
      <w:proofErr w:type="spellStart"/>
      <w:r w:rsidRPr="00E81166">
        <w:t>năm</w:t>
      </w:r>
      <w:proofErr w:type="spellEnd"/>
      <w:r w:rsidRPr="00E81166">
        <w:t>)</w:t>
      </w:r>
      <w:r w:rsidRPr="00E81166">
        <w:br/>
        <w:t xml:space="preserve"> Chi </w:t>
      </w:r>
      <w:proofErr w:type="spellStart"/>
      <w:r w:rsidRPr="00E81166">
        <w:t>ph</w:t>
      </w:r>
      <w:r w:rsidRPr="00E81166">
        <w:rPr>
          <w:rFonts w:cs="Times New Roman"/>
        </w:rPr>
        <w:t>í</w:t>
      </w:r>
      <w:proofErr w:type="spellEnd"/>
      <w:r w:rsidRPr="00E81166">
        <w:t xml:space="preserve"> </w:t>
      </w:r>
      <w:proofErr w:type="spellStart"/>
      <w:r w:rsidRPr="00E81166">
        <w:t>ph</w:t>
      </w:r>
      <w:r w:rsidRPr="00E81166">
        <w:rPr>
          <w:rFonts w:cs="Times New Roman"/>
        </w:rPr>
        <w:t>á</w:t>
      </w:r>
      <w:r w:rsidRPr="00E81166">
        <w:t>t</w:t>
      </w:r>
      <w:proofErr w:type="spellEnd"/>
      <w:r w:rsidRPr="00E81166">
        <w:t xml:space="preserve"> </w:t>
      </w:r>
      <w:proofErr w:type="spellStart"/>
      <w:r w:rsidRPr="00E81166">
        <w:t>triển</w:t>
      </w:r>
      <w:proofErr w:type="spellEnd"/>
      <w:r w:rsidRPr="00E81166">
        <w:t xml:space="preserve"> </w:t>
      </w:r>
      <w:proofErr w:type="spellStart"/>
      <w:r w:rsidRPr="00E81166">
        <w:t>một</w:t>
      </w:r>
      <w:proofErr w:type="spellEnd"/>
      <w:r w:rsidRPr="00E81166">
        <w:t xml:space="preserve"> </w:t>
      </w:r>
      <w:proofErr w:type="spellStart"/>
      <w:r w:rsidRPr="00E81166">
        <w:t>lần</w:t>
      </w:r>
      <w:proofErr w:type="spellEnd"/>
      <w:r w:rsidRPr="00E81166">
        <w:br/>
        <w:t xml:space="preserve"> Chi </w:t>
      </w:r>
      <w:proofErr w:type="spellStart"/>
      <w:r w:rsidRPr="00E81166">
        <w:t>phí</w:t>
      </w:r>
      <w:proofErr w:type="spellEnd"/>
      <w:r w:rsidRPr="00E81166">
        <w:t xml:space="preserve"> </w:t>
      </w:r>
      <w:proofErr w:type="spellStart"/>
      <w:r w:rsidRPr="00E81166">
        <w:t>dịch</w:t>
      </w:r>
      <w:proofErr w:type="spellEnd"/>
      <w:r w:rsidRPr="00E81166">
        <w:t xml:space="preserve"> </w:t>
      </w:r>
      <w:proofErr w:type="spellStart"/>
      <w:r w:rsidRPr="00E81166">
        <w:t>vụ</w:t>
      </w:r>
      <w:proofErr w:type="spellEnd"/>
      <w:r w:rsidRPr="00E81166">
        <w:t xml:space="preserve"> </w:t>
      </w:r>
      <w:proofErr w:type="spellStart"/>
      <w:r w:rsidRPr="00E81166">
        <w:t>bên</w:t>
      </w:r>
      <w:proofErr w:type="spellEnd"/>
      <w:r w:rsidRPr="00E81166">
        <w:t xml:space="preserve"> </w:t>
      </w:r>
      <w:proofErr w:type="spellStart"/>
      <w:r w:rsidRPr="00E81166">
        <w:t>thứ</w:t>
      </w:r>
      <w:proofErr w:type="spellEnd"/>
      <w:r w:rsidRPr="00E81166">
        <w:t xml:space="preserve"> </w:t>
      </w:r>
      <w:proofErr w:type="spellStart"/>
      <w:r w:rsidRPr="00E81166">
        <w:t>ba</w:t>
      </w:r>
      <w:proofErr w:type="spellEnd"/>
      <w:r w:rsidRPr="00E81166">
        <w:t xml:space="preserve"> (</w:t>
      </w:r>
      <w:proofErr w:type="spellStart"/>
      <w:r w:rsidRPr="00E81166">
        <w:t>nếu</w:t>
      </w:r>
      <w:proofErr w:type="spellEnd"/>
      <w:r w:rsidRPr="00E81166">
        <w:t xml:space="preserve"> </w:t>
      </w:r>
      <w:proofErr w:type="spellStart"/>
      <w:r w:rsidRPr="00E81166">
        <w:t>có</w:t>
      </w:r>
      <w:proofErr w:type="spellEnd"/>
      <w:r w:rsidRPr="00E81166">
        <w:t>)</w:t>
      </w:r>
      <w:r w:rsidRPr="00E81166">
        <w:br/>
        <w:t xml:space="preserve"> Chi </w:t>
      </w:r>
      <w:proofErr w:type="spellStart"/>
      <w:r w:rsidRPr="00E81166">
        <w:t>ph</w:t>
      </w:r>
      <w:r w:rsidRPr="00E81166">
        <w:rPr>
          <w:rFonts w:cs="Times New Roman"/>
        </w:rPr>
        <w:t>í</w:t>
      </w:r>
      <w:proofErr w:type="spellEnd"/>
      <w:r w:rsidRPr="00E81166">
        <w:t xml:space="preserve"> </w:t>
      </w:r>
      <w:proofErr w:type="spellStart"/>
      <w:r w:rsidRPr="00E81166">
        <w:t>vận</w:t>
      </w:r>
      <w:proofErr w:type="spellEnd"/>
      <w:r w:rsidRPr="00E81166">
        <w:t xml:space="preserve"> </w:t>
      </w:r>
      <w:proofErr w:type="spellStart"/>
      <w:r w:rsidRPr="00E81166">
        <w:t>hành</w:t>
      </w:r>
      <w:proofErr w:type="spellEnd"/>
      <w:r w:rsidRPr="00E81166">
        <w:t xml:space="preserve"> </w:t>
      </w:r>
      <w:proofErr w:type="spellStart"/>
      <w:r w:rsidRPr="00E81166">
        <w:t>định</w:t>
      </w:r>
      <w:proofErr w:type="spellEnd"/>
      <w:r w:rsidRPr="00E81166">
        <w:t xml:space="preserve"> </w:t>
      </w:r>
      <w:proofErr w:type="spellStart"/>
      <w:r w:rsidRPr="00E81166">
        <w:t>kỳ</w:t>
      </w:r>
      <w:proofErr w:type="spellEnd"/>
      <w:r w:rsidRPr="00E81166">
        <w:br/>
      </w:r>
      <w:r w:rsidRPr="00E81166">
        <w:lastRenderedPageBreak/>
        <w:t xml:space="preserve"> </w:t>
      </w:r>
      <w:proofErr w:type="spellStart"/>
      <w:r w:rsidRPr="00E81166">
        <w:t>Ph</w:t>
      </w:r>
      <w:r w:rsidRPr="00E81166">
        <w:rPr>
          <w:rFonts w:cs="Times New Roman"/>
        </w:rPr>
        <w:t>â</w:t>
      </w:r>
      <w:r w:rsidRPr="00E81166">
        <w:t>n</w:t>
      </w:r>
      <w:proofErr w:type="spellEnd"/>
      <w:r w:rsidRPr="00E81166">
        <w:t xml:space="preserve"> </w:t>
      </w:r>
      <w:proofErr w:type="spellStart"/>
      <w:r w:rsidRPr="00E81166">
        <w:t>t</w:t>
      </w:r>
      <w:r w:rsidRPr="00E81166">
        <w:rPr>
          <w:rFonts w:cs="Times New Roman"/>
        </w:rPr>
        <w:t>í</w:t>
      </w:r>
      <w:r w:rsidRPr="00E81166">
        <w:t>ch</w:t>
      </w:r>
      <w:proofErr w:type="spellEnd"/>
      <w:r w:rsidRPr="00E81166">
        <w:t xml:space="preserve"> ROI </w:t>
      </w:r>
      <w:proofErr w:type="spellStart"/>
      <w:r w:rsidRPr="00E81166">
        <w:t>v</w:t>
      </w:r>
      <w:r w:rsidRPr="00E81166">
        <w:rPr>
          <w:rFonts w:cs="Times New Roman"/>
        </w:rPr>
        <w:t>à</w:t>
      </w:r>
      <w:proofErr w:type="spellEnd"/>
      <w:r w:rsidRPr="00E81166">
        <w:t xml:space="preserve"> </w:t>
      </w:r>
      <w:proofErr w:type="spellStart"/>
      <w:r w:rsidRPr="00E81166">
        <w:t>thời</w:t>
      </w:r>
      <w:proofErr w:type="spellEnd"/>
      <w:r w:rsidRPr="00E81166">
        <w:t xml:space="preserve"> </w:t>
      </w:r>
      <w:proofErr w:type="spellStart"/>
      <w:r w:rsidRPr="00E81166">
        <w:t>gian</w:t>
      </w:r>
      <w:proofErr w:type="spellEnd"/>
      <w:r w:rsidRPr="00E81166">
        <w:t xml:space="preserve"> </w:t>
      </w:r>
      <w:proofErr w:type="spellStart"/>
      <w:r w:rsidRPr="00E81166">
        <w:t>hòa</w:t>
      </w:r>
      <w:proofErr w:type="spellEnd"/>
      <w:r w:rsidRPr="00E81166">
        <w:t xml:space="preserve"> </w:t>
      </w:r>
      <w:proofErr w:type="spellStart"/>
      <w:r w:rsidRPr="00E81166">
        <w:t>vốn</w:t>
      </w:r>
      <w:proofErr w:type="spellEnd"/>
      <w:r w:rsidRPr="00E81166">
        <w:br/>
        <w:t xml:space="preserve"> </w:t>
      </w:r>
      <w:proofErr w:type="spellStart"/>
      <w:r w:rsidRPr="00E81166">
        <w:t>Chiến</w:t>
      </w:r>
      <w:proofErr w:type="spellEnd"/>
      <w:r w:rsidRPr="00E81166">
        <w:t xml:space="preserve"> </w:t>
      </w:r>
      <w:proofErr w:type="spellStart"/>
      <w:r w:rsidRPr="00E81166">
        <w:t>lược</w:t>
      </w:r>
      <w:proofErr w:type="spellEnd"/>
      <w:r w:rsidRPr="00E81166">
        <w:t xml:space="preserve"> </w:t>
      </w:r>
      <w:proofErr w:type="spellStart"/>
      <w:r w:rsidRPr="00E81166">
        <w:t>tối</w:t>
      </w:r>
      <w:proofErr w:type="spellEnd"/>
      <w:r w:rsidRPr="00E81166">
        <w:t xml:space="preserve"> </w:t>
      </w:r>
      <w:proofErr w:type="spellStart"/>
      <w:r w:rsidRPr="00E81166">
        <w:t>ưu</w:t>
      </w:r>
      <w:proofErr w:type="spellEnd"/>
      <w:r w:rsidRPr="00E81166">
        <w:t xml:space="preserve"> chi </w:t>
      </w:r>
      <w:proofErr w:type="spellStart"/>
      <w:r w:rsidRPr="00E81166">
        <w:t>phí</w:t>
      </w:r>
      <w:proofErr w:type="spellEnd"/>
    </w:p>
    <w:p w14:paraId="23D487E7" w14:textId="7E877949" w:rsidR="00E81166" w:rsidRPr="00E81166" w:rsidRDefault="00E81166" w:rsidP="00E81166"/>
    <w:p w14:paraId="2B6E72B9" w14:textId="77777777" w:rsidR="00E81166" w:rsidRPr="00E81166" w:rsidRDefault="00E81166" w:rsidP="00635CB5">
      <w:pPr>
        <w:pStyle w:val="Heading2"/>
        <w:rPr>
          <w:b w:val="0"/>
          <w:bCs/>
        </w:rPr>
      </w:pPr>
      <w:bookmarkStart w:id="29" w:name="_Toc203055149"/>
      <w:r w:rsidRPr="00E81166">
        <w:rPr>
          <w:bCs/>
        </w:rPr>
        <w:t>5.2 AWS Infrastructure Costs</w:t>
      </w:r>
      <w:bookmarkEnd w:id="29"/>
    </w:p>
    <w:p w14:paraId="4733F9D3" w14:textId="77777777" w:rsidR="00E81166" w:rsidRPr="00E81166" w:rsidRDefault="00E81166" w:rsidP="00E81166">
      <w:proofErr w:type="spellStart"/>
      <w:r w:rsidRPr="00E81166">
        <w:rPr>
          <w:b/>
          <w:bCs/>
        </w:rPr>
        <w:t>Dự</w:t>
      </w:r>
      <w:proofErr w:type="spellEnd"/>
      <w:r w:rsidRPr="00E81166">
        <w:rPr>
          <w:b/>
          <w:bCs/>
        </w:rPr>
        <w:t xml:space="preserve"> </w:t>
      </w:r>
      <w:proofErr w:type="spellStart"/>
      <w:r w:rsidRPr="00E81166">
        <w:rPr>
          <w:b/>
          <w:bCs/>
        </w:rPr>
        <w:t>toán</w:t>
      </w:r>
      <w:proofErr w:type="spellEnd"/>
      <w:r w:rsidRPr="00E81166">
        <w:rPr>
          <w:b/>
          <w:bCs/>
        </w:rPr>
        <w:t xml:space="preserve"> </w:t>
      </w:r>
      <w:proofErr w:type="spellStart"/>
      <w:r w:rsidRPr="00E81166">
        <w:rPr>
          <w:b/>
          <w:bCs/>
        </w:rPr>
        <w:t>hạ</w:t>
      </w:r>
      <w:proofErr w:type="spellEnd"/>
      <w:r w:rsidRPr="00E81166">
        <w:rPr>
          <w:b/>
          <w:bCs/>
        </w:rPr>
        <w:t xml:space="preserve"> </w:t>
      </w:r>
      <w:proofErr w:type="spellStart"/>
      <w:r w:rsidRPr="00E81166">
        <w:rPr>
          <w:b/>
          <w:bCs/>
        </w:rPr>
        <w:t>tầng</w:t>
      </w:r>
      <w:proofErr w:type="spellEnd"/>
      <w:r w:rsidRPr="00E81166">
        <w:rPr>
          <w:b/>
          <w:bCs/>
        </w:rPr>
        <w:t xml:space="preserve"> AWS (serverless-first):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2556"/>
        <w:gridCol w:w="1726"/>
        <w:gridCol w:w="1799"/>
      </w:tblGrid>
      <w:tr w:rsidR="00E81166" w:rsidRPr="00E81166" w14:paraId="574CCC23" w14:textId="77777777" w:rsidTr="00E811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03EC98" w14:textId="77777777" w:rsidR="00E81166" w:rsidRPr="00E81166" w:rsidRDefault="00E81166" w:rsidP="00E81166">
            <w:pPr>
              <w:rPr>
                <w:b/>
                <w:bCs/>
              </w:rPr>
            </w:pPr>
            <w:r w:rsidRPr="00E81166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21984E00" w14:textId="77777777" w:rsidR="00E81166" w:rsidRPr="00E81166" w:rsidRDefault="00E81166" w:rsidP="00E81166">
            <w:pPr>
              <w:rPr>
                <w:b/>
                <w:bCs/>
              </w:rPr>
            </w:pPr>
            <w:r w:rsidRPr="00E81166">
              <w:rPr>
                <w:b/>
                <w:bCs/>
              </w:rPr>
              <w:t>Usage Estimate</w:t>
            </w:r>
          </w:p>
        </w:tc>
        <w:tc>
          <w:tcPr>
            <w:tcW w:w="0" w:type="auto"/>
            <w:vAlign w:val="center"/>
            <w:hideMark/>
          </w:tcPr>
          <w:p w14:paraId="6AF5141D" w14:textId="77777777" w:rsidR="00E81166" w:rsidRPr="00E81166" w:rsidRDefault="00E81166" w:rsidP="00E81166">
            <w:pPr>
              <w:rPr>
                <w:b/>
                <w:bCs/>
              </w:rPr>
            </w:pPr>
            <w:r w:rsidRPr="00E81166">
              <w:rPr>
                <w:b/>
                <w:bCs/>
              </w:rPr>
              <w:t>Monthly Cost (USD)</w:t>
            </w:r>
          </w:p>
        </w:tc>
        <w:tc>
          <w:tcPr>
            <w:tcW w:w="0" w:type="auto"/>
            <w:vAlign w:val="center"/>
            <w:hideMark/>
          </w:tcPr>
          <w:p w14:paraId="57118CA0" w14:textId="77777777" w:rsidR="00E81166" w:rsidRPr="00E81166" w:rsidRDefault="00E81166" w:rsidP="00E81166">
            <w:pPr>
              <w:rPr>
                <w:b/>
                <w:bCs/>
              </w:rPr>
            </w:pPr>
            <w:r w:rsidRPr="00E81166">
              <w:rPr>
                <w:b/>
                <w:bCs/>
              </w:rPr>
              <w:t>Annual Cost (USD)</w:t>
            </w:r>
          </w:p>
        </w:tc>
      </w:tr>
      <w:tr w:rsidR="00E81166" w:rsidRPr="00E81166" w14:paraId="27A8857F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4037C7" w14:textId="77777777" w:rsidR="00E81166" w:rsidRPr="00E81166" w:rsidRDefault="00E81166" w:rsidP="00E81166">
            <w:r w:rsidRPr="00E81166">
              <w:t>AWS Lambda</w:t>
            </w:r>
          </w:p>
        </w:tc>
        <w:tc>
          <w:tcPr>
            <w:tcW w:w="0" w:type="auto"/>
            <w:vAlign w:val="center"/>
            <w:hideMark/>
          </w:tcPr>
          <w:p w14:paraId="12A897B3" w14:textId="77777777" w:rsidR="00E81166" w:rsidRPr="00E81166" w:rsidRDefault="00E81166" w:rsidP="00E81166">
            <w:r w:rsidRPr="00E81166">
              <w:t>~100k requests/month, 128–512MB</w:t>
            </w:r>
          </w:p>
        </w:tc>
        <w:tc>
          <w:tcPr>
            <w:tcW w:w="0" w:type="auto"/>
            <w:vAlign w:val="center"/>
            <w:hideMark/>
          </w:tcPr>
          <w:p w14:paraId="68D06FAA" w14:textId="77777777" w:rsidR="00E81166" w:rsidRPr="00E81166" w:rsidRDefault="00E81166" w:rsidP="00E81166">
            <w:r w:rsidRPr="00E81166">
              <w:t>$2–5</w:t>
            </w:r>
          </w:p>
        </w:tc>
        <w:tc>
          <w:tcPr>
            <w:tcW w:w="0" w:type="auto"/>
            <w:vAlign w:val="center"/>
            <w:hideMark/>
          </w:tcPr>
          <w:p w14:paraId="1F58AB18" w14:textId="77777777" w:rsidR="00E81166" w:rsidRPr="00E81166" w:rsidRDefault="00E81166" w:rsidP="00E81166">
            <w:r w:rsidRPr="00E81166">
              <w:t>$24–60</w:t>
            </w:r>
          </w:p>
        </w:tc>
      </w:tr>
      <w:tr w:rsidR="00E81166" w:rsidRPr="00E81166" w14:paraId="15348654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62172" w14:textId="77777777" w:rsidR="00E81166" w:rsidRPr="00E81166" w:rsidRDefault="00E81166" w:rsidP="00E81166">
            <w:r w:rsidRPr="00E81166">
              <w:t>AWS SNS</w:t>
            </w:r>
          </w:p>
        </w:tc>
        <w:tc>
          <w:tcPr>
            <w:tcW w:w="0" w:type="auto"/>
            <w:vAlign w:val="center"/>
            <w:hideMark/>
          </w:tcPr>
          <w:p w14:paraId="770DD0C0" w14:textId="77777777" w:rsidR="00E81166" w:rsidRPr="00E81166" w:rsidRDefault="00E81166" w:rsidP="00E81166">
            <w:r w:rsidRPr="00E81166">
              <w:t>~500 notifications/month</w:t>
            </w:r>
          </w:p>
        </w:tc>
        <w:tc>
          <w:tcPr>
            <w:tcW w:w="0" w:type="auto"/>
            <w:vAlign w:val="center"/>
            <w:hideMark/>
          </w:tcPr>
          <w:p w14:paraId="680E5ABF" w14:textId="77777777" w:rsidR="00E81166" w:rsidRPr="00E81166" w:rsidRDefault="00E81166" w:rsidP="00E81166">
            <w:r w:rsidRPr="00E81166">
              <w:t>~$1</w:t>
            </w:r>
          </w:p>
        </w:tc>
        <w:tc>
          <w:tcPr>
            <w:tcW w:w="0" w:type="auto"/>
            <w:vAlign w:val="center"/>
            <w:hideMark/>
          </w:tcPr>
          <w:p w14:paraId="09BC3B1D" w14:textId="77777777" w:rsidR="00E81166" w:rsidRPr="00E81166" w:rsidRDefault="00E81166" w:rsidP="00E81166">
            <w:r w:rsidRPr="00E81166">
              <w:t>~$12</w:t>
            </w:r>
          </w:p>
        </w:tc>
      </w:tr>
      <w:tr w:rsidR="00E81166" w:rsidRPr="00E81166" w14:paraId="1CA381A8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2003C" w14:textId="77777777" w:rsidR="00E81166" w:rsidRPr="00E81166" w:rsidRDefault="00E81166" w:rsidP="00E81166">
            <w:r w:rsidRPr="00E81166">
              <w:t>AWS DynamoDB</w:t>
            </w:r>
          </w:p>
        </w:tc>
        <w:tc>
          <w:tcPr>
            <w:tcW w:w="0" w:type="auto"/>
            <w:vAlign w:val="center"/>
            <w:hideMark/>
          </w:tcPr>
          <w:p w14:paraId="1C9FCEB9" w14:textId="77777777" w:rsidR="00E81166" w:rsidRPr="00E81166" w:rsidRDefault="00E81166" w:rsidP="00E81166">
            <w:r w:rsidRPr="00E81166">
              <w:t>On-Demand (Low volume PoC)</w:t>
            </w:r>
          </w:p>
        </w:tc>
        <w:tc>
          <w:tcPr>
            <w:tcW w:w="0" w:type="auto"/>
            <w:vAlign w:val="center"/>
            <w:hideMark/>
          </w:tcPr>
          <w:p w14:paraId="39CA4947" w14:textId="77777777" w:rsidR="00E81166" w:rsidRPr="00E81166" w:rsidRDefault="00E81166" w:rsidP="00E81166">
            <w:r w:rsidRPr="00E81166">
              <w:t>$2–5</w:t>
            </w:r>
          </w:p>
        </w:tc>
        <w:tc>
          <w:tcPr>
            <w:tcW w:w="0" w:type="auto"/>
            <w:vAlign w:val="center"/>
            <w:hideMark/>
          </w:tcPr>
          <w:p w14:paraId="2069F9DE" w14:textId="77777777" w:rsidR="00E81166" w:rsidRPr="00E81166" w:rsidRDefault="00E81166" w:rsidP="00E81166">
            <w:r w:rsidRPr="00E81166">
              <w:t>$24–60</w:t>
            </w:r>
          </w:p>
        </w:tc>
      </w:tr>
      <w:tr w:rsidR="00E81166" w:rsidRPr="00E81166" w14:paraId="2DFF17FF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1D2DD" w14:textId="77777777" w:rsidR="00E81166" w:rsidRPr="00E81166" w:rsidRDefault="00E81166" w:rsidP="00E81166">
            <w:r w:rsidRPr="00E81166">
              <w:t>AWS Cost Explorer API</w:t>
            </w:r>
          </w:p>
        </w:tc>
        <w:tc>
          <w:tcPr>
            <w:tcW w:w="0" w:type="auto"/>
            <w:vAlign w:val="center"/>
            <w:hideMark/>
          </w:tcPr>
          <w:p w14:paraId="0BF3310B" w14:textId="77777777" w:rsidR="00E81166" w:rsidRPr="00E81166" w:rsidRDefault="00E81166" w:rsidP="00E81166">
            <w:r w:rsidRPr="00E81166">
              <w:t>Included in AWS billing (free tier)</w:t>
            </w:r>
          </w:p>
        </w:tc>
        <w:tc>
          <w:tcPr>
            <w:tcW w:w="0" w:type="auto"/>
            <w:vAlign w:val="center"/>
            <w:hideMark/>
          </w:tcPr>
          <w:p w14:paraId="0BAD34C9" w14:textId="77777777" w:rsidR="00E81166" w:rsidRPr="00E81166" w:rsidRDefault="00E81166" w:rsidP="00E81166">
            <w:r w:rsidRPr="00E81166">
              <w:t>$0</w:t>
            </w:r>
          </w:p>
        </w:tc>
        <w:tc>
          <w:tcPr>
            <w:tcW w:w="0" w:type="auto"/>
            <w:vAlign w:val="center"/>
            <w:hideMark/>
          </w:tcPr>
          <w:p w14:paraId="0ECEC8EE" w14:textId="77777777" w:rsidR="00E81166" w:rsidRPr="00E81166" w:rsidRDefault="00E81166" w:rsidP="00E81166">
            <w:r w:rsidRPr="00E81166">
              <w:t>$0</w:t>
            </w:r>
          </w:p>
        </w:tc>
      </w:tr>
      <w:tr w:rsidR="00E81166" w:rsidRPr="00E81166" w14:paraId="5C35B0A5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85AB1" w14:textId="77777777" w:rsidR="00E81166" w:rsidRPr="00E81166" w:rsidRDefault="00E81166" w:rsidP="00E81166">
            <w:r w:rsidRPr="00E81166">
              <w:t>AWS Budgets</w:t>
            </w:r>
          </w:p>
        </w:tc>
        <w:tc>
          <w:tcPr>
            <w:tcW w:w="0" w:type="auto"/>
            <w:vAlign w:val="center"/>
            <w:hideMark/>
          </w:tcPr>
          <w:p w14:paraId="28CC15F6" w14:textId="77777777" w:rsidR="00E81166" w:rsidRPr="00E81166" w:rsidRDefault="00E81166" w:rsidP="00E81166">
            <w:r w:rsidRPr="00E81166">
              <w:t>Up to 60 budgets (~$2–3/each)</w:t>
            </w:r>
          </w:p>
        </w:tc>
        <w:tc>
          <w:tcPr>
            <w:tcW w:w="0" w:type="auto"/>
            <w:vAlign w:val="center"/>
            <w:hideMark/>
          </w:tcPr>
          <w:p w14:paraId="38735A28" w14:textId="77777777" w:rsidR="00E81166" w:rsidRPr="00E81166" w:rsidRDefault="00E81166" w:rsidP="00E81166">
            <w:r w:rsidRPr="00E81166">
              <w:t>~$10–20</w:t>
            </w:r>
          </w:p>
        </w:tc>
        <w:tc>
          <w:tcPr>
            <w:tcW w:w="0" w:type="auto"/>
            <w:vAlign w:val="center"/>
            <w:hideMark/>
          </w:tcPr>
          <w:p w14:paraId="3C567790" w14:textId="77777777" w:rsidR="00E81166" w:rsidRPr="00E81166" w:rsidRDefault="00E81166" w:rsidP="00E81166">
            <w:r w:rsidRPr="00E81166">
              <w:t>~$120–240</w:t>
            </w:r>
          </w:p>
        </w:tc>
      </w:tr>
      <w:tr w:rsidR="00E81166" w:rsidRPr="00E81166" w14:paraId="4AB654C1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681E9" w14:textId="77777777" w:rsidR="00E81166" w:rsidRPr="00E81166" w:rsidRDefault="00E81166" w:rsidP="00E81166">
            <w:r w:rsidRPr="00E81166">
              <w:t xml:space="preserve">AWS </w:t>
            </w:r>
            <w:proofErr w:type="spellStart"/>
            <w:r w:rsidRPr="00E81166">
              <w:t>QuickSight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72848F" w14:textId="77777777" w:rsidR="00E81166" w:rsidRPr="00E81166" w:rsidRDefault="00E81166" w:rsidP="00E81166">
            <w:r w:rsidRPr="00E81166">
              <w:t>Standard Edition (per reader)</w:t>
            </w:r>
          </w:p>
        </w:tc>
        <w:tc>
          <w:tcPr>
            <w:tcW w:w="0" w:type="auto"/>
            <w:vAlign w:val="center"/>
            <w:hideMark/>
          </w:tcPr>
          <w:p w14:paraId="185455A4" w14:textId="77777777" w:rsidR="00E81166" w:rsidRPr="00E81166" w:rsidRDefault="00E81166" w:rsidP="00E81166">
            <w:r w:rsidRPr="00E81166">
              <w:t>$9/user/month</w:t>
            </w:r>
          </w:p>
        </w:tc>
        <w:tc>
          <w:tcPr>
            <w:tcW w:w="0" w:type="auto"/>
            <w:vAlign w:val="center"/>
            <w:hideMark/>
          </w:tcPr>
          <w:p w14:paraId="7666396F" w14:textId="77777777" w:rsidR="00E81166" w:rsidRPr="00E81166" w:rsidRDefault="00E81166" w:rsidP="00E81166">
            <w:r w:rsidRPr="00E81166">
              <w:t>~$108/user/year</w:t>
            </w:r>
          </w:p>
        </w:tc>
      </w:tr>
      <w:tr w:rsidR="00E81166" w:rsidRPr="00E81166" w14:paraId="4BAE242F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E4CA6" w14:textId="77777777" w:rsidR="00E81166" w:rsidRPr="00E81166" w:rsidRDefault="00E81166" w:rsidP="00E81166">
            <w:r w:rsidRPr="00E81166">
              <w:t>CloudWatch Logs</w:t>
            </w:r>
          </w:p>
        </w:tc>
        <w:tc>
          <w:tcPr>
            <w:tcW w:w="0" w:type="auto"/>
            <w:vAlign w:val="center"/>
            <w:hideMark/>
          </w:tcPr>
          <w:p w14:paraId="1E2F62A9" w14:textId="77777777" w:rsidR="00E81166" w:rsidRPr="00E81166" w:rsidRDefault="00E81166" w:rsidP="00E81166">
            <w:r w:rsidRPr="00E81166">
              <w:t>Basic logs (~1–5GB)</w:t>
            </w:r>
          </w:p>
        </w:tc>
        <w:tc>
          <w:tcPr>
            <w:tcW w:w="0" w:type="auto"/>
            <w:vAlign w:val="center"/>
            <w:hideMark/>
          </w:tcPr>
          <w:p w14:paraId="1AE8A585" w14:textId="77777777" w:rsidR="00E81166" w:rsidRPr="00E81166" w:rsidRDefault="00E81166" w:rsidP="00E81166">
            <w:r w:rsidRPr="00E81166">
              <w:t>~$1–2</w:t>
            </w:r>
          </w:p>
        </w:tc>
        <w:tc>
          <w:tcPr>
            <w:tcW w:w="0" w:type="auto"/>
            <w:vAlign w:val="center"/>
            <w:hideMark/>
          </w:tcPr>
          <w:p w14:paraId="6A2294AA" w14:textId="77777777" w:rsidR="00E81166" w:rsidRPr="00E81166" w:rsidRDefault="00E81166" w:rsidP="00E81166">
            <w:r w:rsidRPr="00E81166">
              <w:t>~$12–24</w:t>
            </w:r>
          </w:p>
        </w:tc>
      </w:tr>
    </w:tbl>
    <w:p w14:paraId="72AF0486" w14:textId="212895BF" w:rsidR="00E81166" w:rsidRPr="00E81166" w:rsidRDefault="00E81166" w:rsidP="00E81166">
      <w:r w:rsidRPr="00E81166">
        <w:t xml:space="preserve"> </w:t>
      </w:r>
      <w:r w:rsidRPr="00E81166">
        <w:rPr>
          <w:b/>
          <w:bCs/>
        </w:rPr>
        <w:t>Monthly total estimate (PoC):</w:t>
      </w:r>
      <w:r w:rsidRPr="00E81166">
        <w:t xml:space="preserve"> ~$25–40 USD</w:t>
      </w:r>
      <w:r w:rsidRPr="00E81166">
        <w:br/>
        <w:t xml:space="preserve"> </w:t>
      </w:r>
      <w:r w:rsidRPr="00E81166">
        <w:rPr>
          <w:b/>
          <w:bCs/>
        </w:rPr>
        <w:t>Annual estimate (scale to production with ~5 users):</w:t>
      </w:r>
      <w:r w:rsidRPr="00E81166">
        <w:t xml:space="preserve"> ~$500–700 USD</w:t>
      </w:r>
    </w:p>
    <w:p w14:paraId="3F4D86A2" w14:textId="77777777" w:rsidR="00E81166" w:rsidRPr="00E81166" w:rsidRDefault="00E81166" w:rsidP="00E81166">
      <w:r w:rsidRPr="00E81166">
        <w:rPr>
          <w:b/>
          <w:bCs/>
        </w:rPr>
        <w:t>Notes:</w:t>
      </w:r>
    </w:p>
    <w:p w14:paraId="1C32DBBB" w14:textId="77777777" w:rsidR="00E81166" w:rsidRPr="00E81166" w:rsidRDefault="00E81166" w:rsidP="00E81166">
      <w:pPr>
        <w:numPr>
          <w:ilvl w:val="0"/>
          <w:numId w:val="88"/>
        </w:numPr>
      </w:pPr>
      <w:r w:rsidRPr="00E81166">
        <w:t xml:space="preserve">AWS Budgets pricing </w:t>
      </w:r>
      <w:proofErr w:type="spellStart"/>
      <w:r w:rsidRPr="00E81166">
        <w:t>dựa</w:t>
      </w:r>
      <w:proofErr w:type="spellEnd"/>
      <w:r w:rsidRPr="00E81166">
        <w:t xml:space="preserve"> </w:t>
      </w:r>
      <w:proofErr w:type="spellStart"/>
      <w:r w:rsidRPr="00E81166">
        <w:t>trên</w:t>
      </w:r>
      <w:proofErr w:type="spellEnd"/>
      <w:r w:rsidRPr="00E81166">
        <w:t xml:space="preserve"> </w:t>
      </w:r>
      <w:proofErr w:type="spellStart"/>
      <w:r w:rsidRPr="00E81166">
        <w:t>số</w:t>
      </w:r>
      <w:proofErr w:type="spellEnd"/>
      <w:r w:rsidRPr="00E81166">
        <w:t xml:space="preserve"> budget objects.</w:t>
      </w:r>
    </w:p>
    <w:p w14:paraId="66245778" w14:textId="77777777" w:rsidR="00E81166" w:rsidRPr="00E81166" w:rsidRDefault="00E81166" w:rsidP="00E81166">
      <w:pPr>
        <w:numPr>
          <w:ilvl w:val="0"/>
          <w:numId w:val="88"/>
        </w:numPr>
      </w:pPr>
      <w:proofErr w:type="spellStart"/>
      <w:r w:rsidRPr="00E81166">
        <w:t>QuickSight</w:t>
      </w:r>
      <w:proofErr w:type="spellEnd"/>
      <w:r w:rsidRPr="00E81166">
        <w:t xml:space="preserve"> pricing scale </w:t>
      </w:r>
      <w:proofErr w:type="spellStart"/>
      <w:r w:rsidRPr="00E81166">
        <w:t>tùy</w:t>
      </w:r>
      <w:proofErr w:type="spellEnd"/>
      <w:r w:rsidRPr="00E81166">
        <w:t xml:space="preserve"> </w:t>
      </w:r>
      <w:proofErr w:type="spellStart"/>
      <w:r w:rsidRPr="00E81166">
        <w:t>số</w:t>
      </w:r>
      <w:proofErr w:type="spellEnd"/>
      <w:r w:rsidRPr="00E81166">
        <w:t xml:space="preserve"> </w:t>
      </w:r>
      <w:proofErr w:type="spellStart"/>
      <w:r w:rsidRPr="00E81166">
        <w:t>người</w:t>
      </w:r>
      <w:proofErr w:type="spellEnd"/>
      <w:r w:rsidRPr="00E81166">
        <w:t xml:space="preserve"> </w:t>
      </w:r>
      <w:proofErr w:type="spellStart"/>
      <w:r w:rsidRPr="00E81166">
        <w:t>dùng</w:t>
      </w:r>
      <w:proofErr w:type="spellEnd"/>
      <w:r w:rsidRPr="00E81166">
        <w:t xml:space="preserve"> Finance/IT.</w:t>
      </w:r>
    </w:p>
    <w:p w14:paraId="79C1CF43" w14:textId="77777777" w:rsidR="00E81166" w:rsidRPr="00E81166" w:rsidRDefault="00E81166" w:rsidP="00635CB5">
      <w:pPr>
        <w:pStyle w:val="Heading2"/>
        <w:rPr>
          <w:b w:val="0"/>
          <w:bCs/>
        </w:rPr>
      </w:pPr>
      <w:bookmarkStart w:id="30" w:name="_Toc203055150"/>
      <w:r w:rsidRPr="00E81166">
        <w:rPr>
          <w:bCs/>
        </w:rPr>
        <w:t>5.3 Development Costs (One-time)</w:t>
      </w:r>
      <w:bookmarkEnd w:id="30"/>
    </w:p>
    <w:p w14:paraId="1B3937C6" w14:textId="77777777" w:rsidR="00E81166" w:rsidRPr="00E81166" w:rsidRDefault="00E81166" w:rsidP="00E81166">
      <w:proofErr w:type="spellStart"/>
      <w:r w:rsidRPr="00E81166">
        <w:rPr>
          <w:b/>
          <w:bCs/>
        </w:rPr>
        <w:t>Dự</w:t>
      </w:r>
      <w:proofErr w:type="spellEnd"/>
      <w:r w:rsidRPr="00E81166">
        <w:rPr>
          <w:b/>
          <w:bCs/>
        </w:rPr>
        <w:t xml:space="preserve"> </w:t>
      </w:r>
      <w:proofErr w:type="spellStart"/>
      <w:r w:rsidRPr="00E81166">
        <w:rPr>
          <w:b/>
          <w:bCs/>
        </w:rPr>
        <w:t>án</w:t>
      </w:r>
      <w:proofErr w:type="spellEnd"/>
      <w:r w:rsidRPr="00E81166">
        <w:rPr>
          <w:b/>
          <w:bCs/>
        </w:rPr>
        <w:t xml:space="preserve"> PoC (~3–4 </w:t>
      </w:r>
      <w:proofErr w:type="spellStart"/>
      <w:r w:rsidRPr="00E81166">
        <w:rPr>
          <w:b/>
          <w:bCs/>
        </w:rPr>
        <w:t>tuần</w:t>
      </w:r>
      <w:proofErr w:type="spellEnd"/>
      <w:r w:rsidRPr="00E81166">
        <w:rPr>
          <w:b/>
          <w:bCs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1800"/>
        <w:gridCol w:w="1547"/>
        <w:gridCol w:w="1242"/>
      </w:tblGrid>
      <w:tr w:rsidR="00E81166" w:rsidRPr="00E81166" w14:paraId="5D154548" w14:textId="77777777" w:rsidTr="00E811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1D7946" w14:textId="77777777" w:rsidR="00E81166" w:rsidRPr="00E81166" w:rsidRDefault="00E81166" w:rsidP="00E81166">
            <w:pPr>
              <w:rPr>
                <w:b/>
                <w:bCs/>
              </w:rPr>
            </w:pPr>
            <w:r w:rsidRPr="00E81166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EC2642B" w14:textId="77777777" w:rsidR="00E81166" w:rsidRPr="00E81166" w:rsidRDefault="00E81166" w:rsidP="00E81166">
            <w:pPr>
              <w:rPr>
                <w:b/>
                <w:bCs/>
              </w:rPr>
            </w:pPr>
            <w:r w:rsidRPr="00E81166">
              <w:rPr>
                <w:b/>
                <w:bCs/>
              </w:rPr>
              <w:t>Estimated Hours</w:t>
            </w:r>
          </w:p>
        </w:tc>
        <w:tc>
          <w:tcPr>
            <w:tcW w:w="0" w:type="auto"/>
            <w:vAlign w:val="center"/>
            <w:hideMark/>
          </w:tcPr>
          <w:p w14:paraId="3289BBA2" w14:textId="77777777" w:rsidR="00E81166" w:rsidRPr="00E81166" w:rsidRDefault="00E81166" w:rsidP="00E81166">
            <w:pPr>
              <w:rPr>
                <w:b/>
                <w:bCs/>
              </w:rPr>
            </w:pPr>
            <w:r w:rsidRPr="00E81166">
              <w:rPr>
                <w:b/>
                <w:bCs/>
              </w:rPr>
              <w:t>Rate (USD/</w:t>
            </w:r>
            <w:proofErr w:type="spellStart"/>
            <w:r w:rsidRPr="00E81166">
              <w:rPr>
                <w:b/>
                <w:bCs/>
              </w:rPr>
              <w:t>hr</w:t>
            </w:r>
            <w:proofErr w:type="spellEnd"/>
            <w:r w:rsidRPr="00E81166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8F012FC" w14:textId="77777777" w:rsidR="00E81166" w:rsidRPr="00E81166" w:rsidRDefault="00E81166" w:rsidP="00E81166">
            <w:pPr>
              <w:rPr>
                <w:b/>
                <w:bCs/>
              </w:rPr>
            </w:pPr>
            <w:r w:rsidRPr="00E81166">
              <w:rPr>
                <w:b/>
                <w:bCs/>
              </w:rPr>
              <w:t>Cost (USD)</w:t>
            </w:r>
          </w:p>
        </w:tc>
      </w:tr>
      <w:tr w:rsidR="00E81166" w:rsidRPr="00E81166" w14:paraId="528A677A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FBF0A" w14:textId="77777777" w:rsidR="00E81166" w:rsidRPr="00E81166" w:rsidRDefault="00E81166" w:rsidP="00E81166">
            <w:r w:rsidRPr="00E81166">
              <w:t>Developer / Cloud Engineer</w:t>
            </w:r>
          </w:p>
        </w:tc>
        <w:tc>
          <w:tcPr>
            <w:tcW w:w="0" w:type="auto"/>
            <w:vAlign w:val="center"/>
            <w:hideMark/>
          </w:tcPr>
          <w:p w14:paraId="3B209AFB" w14:textId="77777777" w:rsidR="00E81166" w:rsidRPr="00E81166" w:rsidRDefault="00E81166" w:rsidP="00E81166">
            <w:r w:rsidRPr="00E81166">
              <w:t xml:space="preserve">80–100 </w:t>
            </w:r>
            <w:proofErr w:type="spellStart"/>
            <w:r w:rsidRPr="00E81166"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E6596F" w14:textId="77777777" w:rsidR="00E81166" w:rsidRPr="00E81166" w:rsidRDefault="00E81166" w:rsidP="00E81166">
            <w:r w:rsidRPr="00E81166">
              <w:t>~$10–15</w:t>
            </w:r>
          </w:p>
        </w:tc>
        <w:tc>
          <w:tcPr>
            <w:tcW w:w="0" w:type="auto"/>
            <w:vAlign w:val="center"/>
            <w:hideMark/>
          </w:tcPr>
          <w:p w14:paraId="5C01F7C0" w14:textId="77777777" w:rsidR="00E81166" w:rsidRPr="00E81166" w:rsidRDefault="00E81166" w:rsidP="00E81166">
            <w:r w:rsidRPr="00E81166">
              <w:t>$800–1,500</w:t>
            </w:r>
          </w:p>
        </w:tc>
      </w:tr>
      <w:tr w:rsidR="00E81166" w:rsidRPr="00E81166" w14:paraId="704FAAC7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08E49" w14:textId="77777777" w:rsidR="00E81166" w:rsidRPr="00E81166" w:rsidRDefault="00E81166" w:rsidP="00E81166">
            <w:r w:rsidRPr="00E81166">
              <w:t>BI / Dashboard Designer</w:t>
            </w:r>
          </w:p>
        </w:tc>
        <w:tc>
          <w:tcPr>
            <w:tcW w:w="0" w:type="auto"/>
            <w:vAlign w:val="center"/>
            <w:hideMark/>
          </w:tcPr>
          <w:p w14:paraId="6A4F4DA0" w14:textId="77777777" w:rsidR="00E81166" w:rsidRPr="00E81166" w:rsidRDefault="00E81166" w:rsidP="00E81166">
            <w:r w:rsidRPr="00E81166">
              <w:t xml:space="preserve">10–20 </w:t>
            </w:r>
            <w:proofErr w:type="spellStart"/>
            <w:r w:rsidRPr="00E81166">
              <w:t>hrs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61DB6C" w14:textId="77777777" w:rsidR="00E81166" w:rsidRPr="00E81166" w:rsidRDefault="00E81166" w:rsidP="00E81166">
            <w:r w:rsidRPr="00E81166">
              <w:t>~$10–15</w:t>
            </w:r>
          </w:p>
        </w:tc>
        <w:tc>
          <w:tcPr>
            <w:tcW w:w="0" w:type="auto"/>
            <w:vAlign w:val="center"/>
            <w:hideMark/>
          </w:tcPr>
          <w:p w14:paraId="682BB871" w14:textId="77777777" w:rsidR="00E81166" w:rsidRPr="00E81166" w:rsidRDefault="00E81166" w:rsidP="00E81166">
            <w:r w:rsidRPr="00E81166">
              <w:t>$100–300</w:t>
            </w:r>
          </w:p>
        </w:tc>
      </w:tr>
    </w:tbl>
    <w:p w14:paraId="3B578B6E" w14:textId="2D0593B5" w:rsidR="00E81166" w:rsidRPr="00E81166" w:rsidRDefault="00E81166" w:rsidP="00E81166">
      <w:r w:rsidRPr="00E81166">
        <w:t xml:space="preserve"> </w:t>
      </w:r>
      <w:r w:rsidRPr="00E81166">
        <w:rPr>
          <w:b/>
          <w:bCs/>
        </w:rPr>
        <w:t>Total Development Cost Estimate:</w:t>
      </w:r>
      <w:r w:rsidRPr="00E81166">
        <w:t xml:space="preserve"> </w:t>
      </w:r>
      <w:r w:rsidRPr="00E81166">
        <w:rPr>
          <w:b/>
          <w:bCs/>
        </w:rPr>
        <w:t>~$900–1,800 USD</w:t>
      </w:r>
    </w:p>
    <w:p w14:paraId="288CCD9C" w14:textId="77777777" w:rsidR="00E81166" w:rsidRPr="00E81166" w:rsidRDefault="00E81166" w:rsidP="00E81166">
      <w:r w:rsidRPr="00E81166">
        <w:rPr>
          <w:b/>
          <w:bCs/>
        </w:rPr>
        <w:t xml:space="preserve">Bao </w:t>
      </w:r>
      <w:proofErr w:type="spellStart"/>
      <w:r w:rsidRPr="00E81166">
        <w:rPr>
          <w:b/>
          <w:bCs/>
        </w:rPr>
        <w:t>gồm</w:t>
      </w:r>
      <w:proofErr w:type="spellEnd"/>
      <w:r w:rsidRPr="00E81166">
        <w:rPr>
          <w:b/>
          <w:bCs/>
        </w:rPr>
        <w:t>:</w:t>
      </w:r>
    </w:p>
    <w:p w14:paraId="3CB89A8F" w14:textId="77777777" w:rsidR="00E81166" w:rsidRPr="00E81166" w:rsidRDefault="00E81166" w:rsidP="00E81166">
      <w:pPr>
        <w:numPr>
          <w:ilvl w:val="0"/>
          <w:numId w:val="89"/>
        </w:numPr>
      </w:pPr>
      <w:proofErr w:type="spellStart"/>
      <w:r w:rsidRPr="00E81166">
        <w:t>IaC</w:t>
      </w:r>
      <w:proofErr w:type="spellEnd"/>
      <w:r w:rsidRPr="00E81166">
        <w:t xml:space="preserve"> templates (CloudFormation/Terraform)</w:t>
      </w:r>
    </w:p>
    <w:p w14:paraId="110E4555" w14:textId="77777777" w:rsidR="00E81166" w:rsidRPr="00E81166" w:rsidRDefault="00E81166" w:rsidP="00E81166">
      <w:pPr>
        <w:numPr>
          <w:ilvl w:val="0"/>
          <w:numId w:val="89"/>
        </w:numPr>
      </w:pPr>
      <w:r w:rsidRPr="00E81166">
        <w:lastRenderedPageBreak/>
        <w:t>Lambda functions</w:t>
      </w:r>
    </w:p>
    <w:p w14:paraId="6B867823" w14:textId="77777777" w:rsidR="00E81166" w:rsidRPr="00E81166" w:rsidRDefault="00E81166" w:rsidP="00E81166">
      <w:pPr>
        <w:numPr>
          <w:ilvl w:val="0"/>
          <w:numId w:val="89"/>
        </w:numPr>
      </w:pPr>
      <w:r w:rsidRPr="00E81166">
        <w:t>SNS/</w:t>
      </w:r>
      <w:proofErr w:type="spellStart"/>
      <w:r w:rsidRPr="00E81166">
        <w:t>EventBridge</w:t>
      </w:r>
      <w:proofErr w:type="spellEnd"/>
      <w:r w:rsidRPr="00E81166">
        <w:t xml:space="preserve"> integration</w:t>
      </w:r>
    </w:p>
    <w:p w14:paraId="20BBC1A4" w14:textId="77777777" w:rsidR="00E81166" w:rsidRPr="00E81166" w:rsidRDefault="00E81166" w:rsidP="00E81166">
      <w:pPr>
        <w:numPr>
          <w:ilvl w:val="0"/>
          <w:numId w:val="89"/>
        </w:numPr>
      </w:pPr>
      <w:r w:rsidRPr="00E81166">
        <w:t>DynamoDB schema</w:t>
      </w:r>
    </w:p>
    <w:p w14:paraId="5E006BD8" w14:textId="77777777" w:rsidR="00E81166" w:rsidRPr="00E81166" w:rsidRDefault="00E81166" w:rsidP="00E81166">
      <w:pPr>
        <w:numPr>
          <w:ilvl w:val="0"/>
          <w:numId w:val="89"/>
        </w:numPr>
      </w:pPr>
      <w:proofErr w:type="spellStart"/>
      <w:r w:rsidRPr="00E81166">
        <w:t>QuickSight</w:t>
      </w:r>
      <w:proofErr w:type="spellEnd"/>
      <w:r w:rsidRPr="00E81166">
        <w:t xml:space="preserve"> dashboard</w:t>
      </w:r>
    </w:p>
    <w:p w14:paraId="5136314F" w14:textId="77777777" w:rsidR="00E81166" w:rsidRPr="00E81166" w:rsidRDefault="00E81166" w:rsidP="00E81166">
      <w:pPr>
        <w:numPr>
          <w:ilvl w:val="0"/>
          <w:numId w:val="89"/>
        </w:numPr>
      </w:pPr>
      <w:r w:rsidRPr="00E81166">
        <w:t>Documentation</w:t>
      </w:r>
    </w:p>
    <w:p w14:paraId="270E767F" w14:textId="4A005FFE" w:rsidR="00E81166" w:rsidRPr="00E81166" w:rsidRDefault="00E81166" w:rsidP="00E81166"/>
    <w:p w14:paraId="70E4B4F5" w14:textId="77777777" w:rsidR="00E81166" w:rsidRPr="00E81166" w:rsidRDefault="00E81166" w:rsidP="00635CB5">
      <w:pPr>
        <w:pStyle w:val="Heading2"/>
        <w:rPr>
          <w:b w:val="0"/>
          <w:bCs/>
        </w:rPr>
      </w:pPr>
      <w:bookmarkStart w:id="31" w:name="_Toc203055151"/>
      <w:r w:rsidRPr="00E81166">
        <w:rPr>
          <w:bCs/>
        </w:rPr>
        <w:t>5.4 Third-party Services and Licenses</w:t>
      </w:r>
      <w:bookmarkEnd w:id="31"/>
    </w:p>
    <w:p w14:paraId="10FF1E82" w14:textId="1B7997D8" w:rsidR="00E81166" w:rsidRPr="00E81166" w:rsidRDefault="00E81166" w:rsidP="00E81166">
      <w:r w:rsidRPr="00E81166">
        <w:t xml:space="preserve"> AWS-native stack → </w:t>
      </w:r>
      <w:proofErr w:type="spellStart"/>
      <w:r w:rsidRPr="00E81166">
        <w:t>không</w:t>
      </w:r>
      <w:proofErr w:type="spellEnd"/>
      <w:r w:rsidRPr="00E81166">
        <w:t xml:space="preserve"> </w:t>
      </w:r>
      <w:proofErr w:type="spellStart"/>
      <w:r w:rsidRPr="00E81166">
        <w:t>yêu</w:t>
      </w:r>
      <w:proofErr w:type="spellEnd"/>
      <w:r w:rsidRPr="00E81166">
        <w:t xml:space="preserve"> </w:t>
      </w:r>
      <w:proofErr w:type="spellStart"/>
      <w:r w:rsidRPr="00E81166">
        <w:t>cầu</w:t>
      </w:r>
      <w:proofErr w:type="spellEnd"/>
      <w:r w:rsidRPr="00E81166">
        <w:t xml:space="preserve"> </w:t>
      </w:r>
      <w:proofErr w:type="spellStart"/>
      <w:r w:rsidRPr="00E81166">
        <w:t>bên</w:t>
      </w:r>
      <w:proofErr w:type="spellEnd"/>
      <w:r w:rsidRPr="00E81166">
        <w:t xml:space="preserve"> </w:t>
      </w:r>
      <w:proofErr w:type="spellStart"/>
      <w:r w:rsidRPr="00E81166">
        <w:t>thứ</w:t>
      </w:r>
      <w:proofErr w:type="spellEnd"/>
      <w:r w:rsidRPr="00E81166">
        <w:t xml:space="preserve"> </w:t>
      </w:r>
      <w:proofErr w:type="spellStart"/>
      <w:r w:rsidRPr="00E81166">
        <w:t>ba</w:t>
      </w:r>
      <w:proofErr w:type="spellEnd"/>
      <w:r w:rsidRPr="00E81166">
        <w:t xml:space="preserve"> </w:t>
      </w:r>
      <w:proofErr w:type="spellStart"/>
      <w:r w:rsidRPr="00E81166">
        <w:t>bắt</w:t>
      </w:r>
      <w:proofErr w:type="spellEnd"/>
      <w:r w:rsidRPr="00E81166">
        <w:t xml:space="preserve"> </w:t>
      </w:r>
      <w:proofErr w:type="spellStart"/>
      <w:r w:rsidRPr="00E81166">
        <w:t>buộc</w:t>
      </w:r>
      <w:proofErr w:type="spellEnd"/>
      <w:r w:rsidRPr="00E81166">
        <w:t>.</w:t>
      </w:r>
      <w:r w:rsidRPr="00E81166">
        <w:br/>
        <w:t xml:space="preserve"> </w:t>
      </w:r>
      <w:r w:rsidRPr="00E81166">
        <w:rPr>
          <w:b/>
          <w:bCs/>
        </w:rPr>
        <w:t>Optional:</w:t>
      </w:r>
    </w:p>
    <w:p w14:paraId="26420C50" w14:textId="77777777" w:rsidR="00E81166" w:rsidRPr="00E81166" w:rsidRDefault="00E81166" w:rsidP="00E81166">
      <w:pPr>
        <w:numPr>
          <w:ilvl w:val="0"/>
          <w:numId w:val="90"/>
        </w:numPr>
      </w:pPr>
      <w:r w:rsidRPr="00E81166">
        <w:t xml:space="preserve">Email/SMS credits (AWS SNS): ~$1–5/month </w:t>
      </w:r>
      <w:proofErr w:type="spellStart"/>
      <w:r w:rsidRPr="00E81166">
        <w:t>nếu</w:t>
      </w:r>
      <w:proofErr w:type="spellEnd"/>
      <w:r w:rsidRPr="00E81166">
        <w:t xml:space="preserve"> </w:t>
      </w:r>
      <w:proofErr w:type="spellStart"/>
      <w:r w:rsidRPr="00E81166">
        <w:t>dùng</w:t>
      </w:r>
      <w:proofErr w:type="spellEnd"/>
      <w:r w:rsidRPr="00E81166">
        <w:t xml:space="preserve"> </w:t>
      </w:r>
      <w:proofErr w:type="spellStart"/>
      <w:r w:rsidRPr="00E81166">
        <w:t>nhiều</w:t>
      </w:r>
      <w:proofErr w:type="spellEnd"/>
      <w:r w:rsidRPr="00E81166">
        <w:t xml:space="preserve"> notifications.</w:t>
      </w:r>
    </w:p>
    <w:p w14:paraId="4EDF1D8C" w14:textId="77777777" w:rsidR="00E81166" w:rsidRPr="00E81166" w:rsidRDefault="00E81166" w:rsidP="00E81166">
      <w:pPr>
        <w:numPr>
          <w:ilvl w:val="0"/>
          <w:numId w:val="90"/>
        </w:numPr>
      </w:pPr>
      <w:r w:rsidRPr="00E81166">
        <w:t xml:space="preserve">BI Tools </w:t>
      </w:r>
      <w:proofErr w:type="spellStart"/>
      <w:r w:rsidRPr="00E81166">
        <w:t>khác</w:t>
      </w:r>
      <w:proofErr w:type="spellEnd"/>
      <w:r w:rsidRPr="00E81166">
        <w:t xml:space="preserve"> (</w:t>
      </w:r>
      <w:proofErr w:type="spellStart"/>
      <w:r w:rsidRPr="00E81166">
        <w:t>PowerBI</w:t>
      </w:r>
      <w:proofErr w:type="spellEnd"/>
      <w:r w:rsidRPr="00E81166">
        <w:t xml:space="preserve">, Tableau) → </w:t>
      </w:r>
      <w:r w:rsidRPr="00E81166">
        <w:rPr>
          <w:i/>
          <w:iCs/>
        </w:rPr>
        <w:t xml:space="preserve">Not needed if using </w:t>
      </w:r>
      <w:proofErr w:type="spellStart"/>
      <w:r w:rsidRPr="00E81166">
        <w:rPr>
          <w:i/>
          <w:iCs/>
        </w:rPr>
        <w:t>QuickSight</w:t>
      </w:r>
      <w:proofErr w:type="spellEnd"/>
      <w:r w:rsidRPr="00E81166">
        <w:t>.</w:t>
      </w:r>
    </w:p>
    <w:p w14:paraId="607D5E72" w14:textId="77777777" w:rsidR="00E81166" w:rsidRPr="00E81166" w:rsidRDefault="00E81166" w:rsidP="00E81166">
      <w:r w:rsidRPr="00E81166">
        <w:rPr>
          <w:b/>
          <w:bCs/>
        </w:rPr>
        <w:t>Estimate:</w:t>
      </w:r>
      <w:r w:rsidRPr="00E81166">
        <w:t xml:space="preserve"> ~$0–50 USD/year (optional).</w:t>
      </w:r>
    </w:p>
    <w:p w14:paraId="449D2C68" w14:textId="22C2EA79" w:rsidR="00E81166" w:rsidRPr="00E81166" w:rsidRDefault="00E81166" w:rsidP="00E81166"/>
    <w:p w14:paraId="5CBD6852" w14:textId="77777777" w:rsidR="00E81166" w:rsidRPr="00E81166" w:rsidRDefault="00E81166" w:rsidP="00635CB5">
      <w:pPr>
        <w:pStyle w:val="Heading2"/>
        <w:rPr>
          <w:b w:val="0"/>
          <w:bCs/>
        </w:rPr>
      </w:pPr>
      <w:bookmarkStart w:id="32" w:name="_Toc203055152"/>
      <w:r w:rsidRPr="00E81166">
        <w:rPr>
          <w:bCs/>
        </w:rPr>
        <w:t>5.5 Operational Costs (Ongoing)</w:t>
      </w:r>
      <w:bookmarkEnd w:id="32"/>
    </w:p>
    <w:p w14:paraId="69580A1F" w14:textId="03B895A4" w:rsidR="00E81166" w:rsidRPr="00E81166" w:rsidRDefault="00E81166" w:rsidP="00E81166">
      <w:r w:rsidRPr="00E81166">
        <w:t xml:space="preserve"> </w:t>
      </w:r>
      <w:proofErr w:type="spellStart"/>
      <w:r w:rsidRPr="00E81166">
        <w:t>Hạ</w:t>
      </w:r>
      <w:proofErr w:type="spellEnd"/>
      <w:r w:rsidRPr="00E81166">
        <w:t xml:space="preserve"> </w:t>
      </w:r>
      <w:proofErr w:type="spellStart"/>
      <w:r w:rsidRPr="00E81166">
        <w:t>tầng</w:t>
      </w:r>
      <w:proofErr w:type="spellEnd"/>
      <w:r w:rsidRPr="00E81166">
        <w:t xml:space="preserve"> AWS (monthly): ~$25–40 USD</w:t>
      </w:r>
      <w:r w:rsidRPr="00E81166">
        <w:br/>
        <w:t xml:space="preserve"> </w:t>
      </w:r>
      <w:proofErr w:type="spellStart"/>
      <w:r w:rsidRPr="00E81166">
        <w:t>QuickSight</w:t>
      </w:r>
      <w:proofErr w:type="spellEnd"/>
      <w:r w:rsidRPr="00E81166">
        <w:t xml:space="preserve"> seats (per user): ~$9/month</w:t>
      </w:r>
      <w:r w:rsidRPr="00E81166">
        <w:br/>
        <w:t xml:space="preserve"> AWS Support Plan (optional):</w:t>
      </w:r>
    </w:p>
    <w:p w14:paraId="71893C86" w14:textId="77777777" w:rsidR="00E81166" w:rsidRPr="00E81166" w:rsidRDefault="00E81166" w:rsidP="00E81166">
      <w:pPr>
        <w:numPr>
          <w:ilvl w:val="0"/>
          <w:numId w:val="91"/>
        </w:numPr>
      </w:pPr>
      <w:r w:rsidRPr="00E81166">
        <w:t>Basic Support: $0</w:t>
      </w:r>
    </w:p>
    <w:p w14:paraId="38E3C4C9" w14:textId="5B515B17" w:rsidR="00E81166" w:rsidRPr="00E81166" w:rsidRDefault="00E81166" w:rsidP="00E81166">
      <w:pPr>
        <w:numPr>
          <w:ilvl w:val="0"/>
          <w:numId w:val="91"/>
        </w:numPr>
      </w:pPr>
      <w:r w:rsidRPr="00E81166">
        <w:t>Developer Support: ~$29/month (optional)</w:t>
      </w:r>
      <w:r w:rsidRPr="00E81166">
        <w:br/>
        <w:t xml:space="preserve"> Ops/Monitoring (people cost): ~1</w:t>
      </w:r>
      <w:r w:rsidRPr="00E81166">
        <w:rPr>
          <w:rFonts w:cs="Times New Roman"/>
        </w:rPr>
        <w:t>–</w:t>
      </w:r>
      <w:r w:rsidRPr="00E81166">
        <w:t xml:space="preserve">2 </w:t>
      </w:r>
      <w:proofErr w:type="spellStart"/>
      <w:r w:rsidRPr="00E81166">
        <w:t>hrs</w:t>
      </w:r>
      <w:proofErr w:type="spellEnd"/>
      <w:r w:rsidRPr="00E81166">
        <w:t>/month</w:t>
      </w:r>
    </w:p>
    <w:p w14:paraId="15012046" w14:textId="77777777" w:rsidR="00E81166" w:rsidRPr="00E81166" w:rsidRDefault="00E81166" w:rsidP="00E81166">
      <w:r w:rsidRPr="00E81166">
        <w:rPr>
          <w:b/>
          <w:bCs/>
        </w:rPr>
        <w:t>Ongoing Monthly Estimate:</w:t>
      </w:r>
    </w:p>
    <w:p w14:paraId="673FDB52" w14:textId="77777777" w:rsidR="00E81166" w:rsidRPr="00E81166" w:rsidRDefault="00E81166" w:rsidP="00E81166">
      <w:pPr>
        <w:numPr>
          <w:ilvl w:val="0"/>
          <w:numId w:val="92"/>
        </w:numPr>
      </w:pPr>
      <w:r w:rsidRPr="00E81166">
        <w:t>Minimum: ~$25–40 (infra only)</w:t>
      </w:r>
    </w:p>
    <w:p w14:paraId="17CDB3FB" w14:textId="77777777" w:rsidR="00E81166" w:rsidRPr="00E81166" w:rsidRDefault="00E81166" w:rsidP="00E81166">
      <w:pPr>
        <w:numPr>
          <w:ilvl w:val="0"/>
          <w:numId w:val="92"/>
        </w:numPr>
      </w:pPr>
      <w:r w:rsidRPr="00E81166">
        <w:t>Typical with ~5 users + support: ~$70–100</w:t>
      </w:r>
    </w:p>
    <w:p w14:paraId="497E59D5" w14:textId="77777777" w:rsidR="00E81166" w:rsidRPr="00E81166" w:rsidRDefault="00E81166" w:rsidP="00E81166">
      <w:r w:rsidRPr="00E81166">
        <w:rPr>
          <w:b/>
          <w:bCs/>
        </w:rPr>
        <w:t>Annual Estimate:</w:t>
      </w:r>
      <w:r w:rsidRPr="00E81166">
        <w:t xml:space="preserve"> ~$500–1,200 USD</w:t>
      </w:r>
    </w:p>
    <w:p w14:paraId="0F491C52" w14:textId="5B206921" w:rsidR="00E81166" w:rsidRPr="00E81166" w:rsidRDefault="00E81166" w:rsidP="00E81166"/>
    <w:p w14:paraId="02D02466" w14:textId="77777777" w:rsidR="00E81166" w:rsidRPr="00E81166" w:rsidRDefault="00E81166" w:rsidP="00635CB5">
      <w:pPr>
        <w:pStyle w:val="Heading2"/>
        <w:rPr>
          <w:b w:val="0"/>
          <w:bCs/>
        </w:rPr>
      </w:pPr>
      <w:bookmarkStart w:id="33" w:name="_Toc203055153"/>
      <w:r w:rsidRPr="00E81166">
        <w:rPr>
          <w:bCs/>
        </w:rPr>
        <w:t>5.6 ROI Calculation and Break-even Analysis</w:t>
      </w:r>
      <w:bookmarkEnd w:id="33"/>
    </w:p>
    <w:p w14:paraId="06110FC9" w14:textId="77777777" w:rsidR="00E81166" w:rsidRPr="00E81166" w:rsidRDefault="00E81166" w:rsidP="00E81166">
      <w:r w:rsidRPr="00E81166">
        <w:rPr>
          <w:b/>
          <w:bCs/>
        </w:rPr>
        <w:t>Expected Benefits:</w:t>
      </w:r>
    </w:p>
    <w:p w14:paraId="5797445F" w14:textId="77777777" w:rsidR="00E81166" w:rsidRPr="00E81166" w:rsidRDefault="00E81166" w:rsidP="00E81166">
      <w:pPr>
        <w:numPr>
          <w:ilvl w:val="0"/>
          <w:numId w:val="93"/>
        </w:numPr>
      </w:pPr>
      <w:r w:rsidRPr="00E81166">
        <w:t>Avoid overspend ~10–30% annually.</w:t>
      </w:r>
    </w:p>
    <w:p w14:paraId="6126E3BE" w14:textId="77777777" w:rsidR="00E81166" w:rsidRPr="00E81166" w:rsidRDefault="00E81166" w:rsidP="00E81166">
      <w:pPr>
        <w:numPr>
          <w:ilvl w:val="0"/>
          <w:numId w:val="93"/>
        </w:numPr>
      </w:pPr>
      <w:r w:rsidRPr="00E81166">
        <w:t>Example cloud budget: $100,000/year.</w:t>
      </w:r>
    </w:p>
    <w:p w14:paraId="2BFBC884" w14:textId="77777777" w:rsidR="00E81166" w:rsidRPr="00E81166" w:rsidRDefault="00E81166" w:rsidP="00E81166">
      <w:pPr>
        <w:numPr>
          <w:ilvl w:val="0"/>
          <w:numId w:val="93"/>
        </w:numPr>
      </w:pPr>
      <w:r w:rsidRPr="00E81166">
        <w:t>Savings potential: $10,000–30,000/year.</w:t>
      </w:r>
    </w:p>
    <w:p w14:paraId="75483748" w14:textId="056E06C9" w:rsidR="00E81166" w:rsidRPr="00E81166" w:rsidRDefault="00E81166" w:rsidP="00E81166">
      <w:r w:rsidRPr="00E81166">
        <w:t xml:space="preserve"> </w:t>
      </w:r>
      <w:r w:rsidRPr="00E81166">
        <w:rPr>
          <w:b/>
          <w:bCs/>
        </w:rPr>
        <w:t>Estimated 1-year costs:</w:t>
      </w:r>
    </w:p>
    <w:p w14:paraId="6E7DC25C" w14:textId="77777777" w:rsidR="00E81166" w:rsidRPr="00E81166" w:rsidRDefault="00E81166" w:rsidP="00E81166">
      <w:pPr>
        <w:numPr>
          <w:ilvl w:val="0"/>
          <w:numId w:val="94"/>
        </w:numPr>
      </w:pPr>
      <w:r w:rsidRPr="00E81166">
        <w:t>Setup (one-time): ~$900–1,800</w:t>
      </w:r>
    </w:p>
    <w:p w14:paraId="69963157" w14:textId="77777777" w:rsidR="00E81166" w:rsidRPr="00E81166" w:rsidRDefault="00E81166" w:rsidP="00E81166">
      <w:pPr>
        <w:numPr>
          <w:ilvl w:val="0"/>
          <w:numId w:val="94"/>
        </w:numPr>
      </w:pPr>
      <w:r w:rsidRPr="00E81166">
        <w:lastRenderedPageBreak/>
        <w:t>Annual infra: ~$500–700</w:t>
      </w:r>
    </w:p>
    <w:p w14:paraId="41EFC26D" w14:textId="77777777" w:rsidR="00E81166" w:rsidRPr="00E81166" w:rsidRDefault="00E81166" w:rsidP="00E81166">
      <w:pPr>
        <w:numPr>
          <w:ilvl w:val="0"/>
          <w:numId w:val="94"/>
        </w:numPr>
      </w:pPr>
      <w:r w:rsidRPr="00E81166">
        <w:rPr>
          <w:b/>
          <w:bCs/>
        </w:rPr>
        <w:t>Total Year-1 cost:</w:t>
      </w:r>
      <w:r w:rsidRPr="00E81166">
        <w:t xml:space="preserve"> ~$1,400–2,500</w:t>
      </w:r>
    </w:p>
    <w:p w14:paraId="2602B80D" w14:textId="690700CB" w:rsidR="00E81166" w:rsidRPr="00E81166" w:rsidRDefault="00E81166" w:rsidP="00E81166">
      <w:r w:rsidRPr="00E81166">
        <w:t xml:space="preserve"> </w:t>
      </w:r>
      <w:r w:rsidRPr="00E81166">
        <w:rPr>
          <w:b/>
          <w:bCs/>
        </w:rPr>
        <w:t>ROI:</w:t>
      </w:r>
    </w:p>
    <w:p w14:paraId="515B8624" w14:textId="77777777" w:rsidR="00E81166" w:rsidRPr="00E81166" w:rsidRDefault="00E81166" w:rsidP="00E81166">
      <w:pPr>
        <w:numPr>
          <w:ilvl w:val="0"/>
          <w:numId w:val="95"/>
        </w:numPr>
      </w:pPr>
      <w:r w:rsidRPr="00E81166">
        <w:t>Cost Savings (low): $10,000 – ROI ~4–7x</w:t>
      </w:r>
    </w:p>
    <w:p w14:paraId="3F35EE7E" w14:textId="77777777" w:rsidR="00E81166" w:rsidRPr="00E81166" w:rsidRDefault="00E81166" w:rsidP="00E81166">
      <w:pPr>
        <w:numPr>
          <w:ilvl w:val="0"/>
          <w:numId w:val="95"/>
        </w:numPr>
      </w:pPr>
      <w:r w:rsidRPr="00E81166">
        <w:t>Cost Savings (high): $30,000 – ROI ~12–20x</w:t>
      </w:r>
    </w:p>
    <w:p w14:paraId="130B2255" w14:textId="1B73703F" w:rsidR="00E81166" w:rsidRPr="00E81166" w:rsidRDefault="00E81166" w:rsidP="00E81166">
      <w:r w:rsidRPr="00E81166">
        <w:t xml:space="preserve"> </w:t>
      </w:r>
      <w:r w:rsidRPr="00E81166">
        <w:rPr>
          <w:b/>
          <w:bCs/>
        </w:rPr>
        <w:t>Break-even time:</w:t>
      </w:r>
    </w:p>
    <w:p w14:paraId="2D30C017" w14:textId="77777777" w:rsidR="00E81166" w:rsidRPr="00E81166" w:rsidRDefault="00E81166" w:rsidP="00E81166">
      <w:pPr>
        <w:numPr>
          <w:ilvl w:val="0"/>
          <w:numId w:val="96"/>
        </w:numPr>
      </w:pPr>
      <w:r w:rsidRPr="00E81166">
        <w:t>~1–2 months of savings covers full PoC investment.</w:t>
      </w:r>
    </w:p>
    <w:p w14:paraId="16BEC25D" w14:textId="77777777" w:rsidR="00E81166" w:rsidRPr="00E81166" w:rsidRDefault="00E81166" w:rsidP="00635CB5">
      <w:pPr>
        <w:pStyle w:val="Heading2"/>
        <w:rPr>
          <w:b w:val="0"/>
          <w:bCs/>
        </w:rPr>
      </w:pPr>
      <w:bookmarkStart w:id="34" w:name="_Toc203055154"/>
      <w:r w:rsidRPr="00E81166">
        <w:rPr>
          <w:bCs/>
        </w:rPr>
        <w:t>5.7 Cost Optimization Strategies</w:t>
      </w:r>
      <w:bookmarkEnd w:id="34"/>
    </w:p>
    <w:p w14:paraId="2F331878" w14:textId="36A5F209" w:rsidR="00E81166" w:rsidRPr="00E81166" w:rsidRDefault="00E81166" w:rsidP="00E81166">
      <w:r w:rsidRPr="00E81166">
        <w:t xml:space="preserve"> </w:t>
      </w:r>
      <w:r w:rsidRPr="00E81166">
        <w:rPr>
          <w:b/>
          <w:bCs/>
        </w:rPr>
        <w:t>Serverless-first Design:</w:t>
      </w:r>
    </w:p>
    <w:p w14:paraId="563E6D4A" w14:textId="77777777" w:rsidR="00E81166" w:rsidRPr="00E81166" w:rsidRDefault="00E81166" w:rsidP="00E81166">
      <w:pPr>
        <w:numPr>
          <w:ilvl w:val="0"/>
          <w:numId w:val="97"/>
        </w:numPr>
      </w:pPr>
      <w:r w:rsidRPr="00E81166">
        <w:t>Pay-per-use for Lambda/SNS/DynamoDB.</w:t>
      </w:r>
    </w:p>
    <w:p w14:paraId="33F3847A" w14:textId="77777777" w:rsidR="00E81166" w:rsidRPr="00E81166" w:rsidRDefault="00E81166" w:rsidP="00E81166">
      <w:pPr>
        <w:numPr>
          <w:ilvl w:val="0"/>
          <w:numId w:val="97"/>
        </w:numPr>
      </w:pPr>
      <w:r w:rsidRPr="00E81166">
        <w:t>No EC2 cost.</w:t>
      </w:r>
    </w:p>
    <w:p w14:paraId="202E18EF" w14:textId="77777777" w:rsidR="00E81166" w:rsidRPr="00E81166" w:rsidRDefault="00E81166" w:rsidP="00E81166">
      <w:pPr>
        <w:numPr>
          <w:ilvl w:val="0"/>
          <w:numId w:val="97"/>
        </w:numPr>
      </w:pPr>
      <w:r w:rsidRPr="00E81166">
        <w:t>No idle charges.</w:t>
      </w:r>
    </w:p>
    <w:p w14:paraId="237F4FC9" w14:textId="1743123F" w:rsidR="00E81166" w:rsidRPr="00E81166" w:rsidRDefault="00E81166" w:rsidP="00E81166">
      <w:r w:rsidRPr="00E81166">
        <w:t xml:space="preserve"> </w:t>
      </w:r>
      <w:proofErr w:type="spellStart"/>
      <w:r w:rsidRPr="00E81166">
        <w:rPr>
          <w:b/>
          <w:bCs/>
        </w:rPr>
        <w:t>QuickSight</w:t>
      </w:r>
      <w:proofErr w:type="spellEnd"/>
      <w:r w:rsidRPr="00E81166">
        <w:rPr>
          <w:b/>
          <w:bCs/>
        </w:rPr>
        <w:t xml:space="preserve"> Licensing:</w:t>
      </w:r>
    </w:p>
    <w:p w14:paraId="66248605" w14:textId="77777777" w:rsidR="00E81166" w:rsidRPr="00E81166" w:rsidRDefault="00E81166" w:rsidP="00E81166">
      <w:pPr>
        <w:numPr>
          <w:ilvl w:val="0"/>
          <w:numId w:val="98"/>
        </w:numPr>
      </w:pPr>
      <w:r w:rsidRPr="00E81166">
        <w:t>Start with minimum readers.</w:t>
      </w:r>
    </w:p>
    <w:p w14:paraId="223649E8" w14:textId="77777777" w:rsidR="00E81166" w:rsidRPr="00E81166" w:rsidRDefault="00E81166" w:rsidP="00E81166">
      <w:pPr>
        <w:numPr>
          <w:ilvl w:val="0"/>
          <w:numId w:val="98"/>
        </w:numPr>
      </w:pPr>
      <w:r w:rsidRPr="00E81166">
        <w:t>Use free trial or Reader-only mode.</w:t>
      </w:r>
    </w:p>
    <w:p w14:paraId="17BE05D3" w14:textId="58CFD0C7" w:rsidR="00E81166" w:rsidRPr="00E81166" w:rsidRDefault="00E81166" w:rsidP="00E81166">
      <w:r w:rsidRPr="00E81166">
        <w:t xml:space="preserve"> </w:t>
      </w:r>
      <w:r w:rsidRPr="00E81166">
        <w:rPr>
          <w:b/>
          <w:bCs/>
        </w:rPr>
        <w:t>AWS Budgets Management:</w:t>
      </w:r>
    </w:p>
    <w:p w14:paraId="6FF2407F" w14:textId="77777777" w:rsidR="00E81166" w:rsidRPr="00E81166" w:rsidRDefault="00E81166" w:rsidP="00E81166">
      <w:pPr>
        <w:numPr>
          <w:ilvl w:val="0"/>
          <w:numId w:val="99"/>
        </w:numPr>
      </w:pPr>
      <w:r w:rsidRPr="00E81166">
        <w:t>Consolidate budgets to fewer objects.</w:t>
      </w:r>
    </w:p>
    <w:p w14:paraId="3BA147F7" w14:textId="77777777" w:rsidR="00E81166" w:rsidRPr="00E81166" w:rsidRDefault="00E81166" w:rsidP="00E81166">
      <w:pPr>
        <w:numPr>
          <w:ilvl w:val="0"/>
          <w:numId w:val="99"/>
        </w:numPr>
      </w:pPr>
      <w:r w:rsidRPr="00E81166">
        <w:t>Use forecast alerts instead of many static alerts.</w:t>
      </w:r>
    </w:p>
    <w:p w14:paraId="3552A413" w14:textId="1C776182" w:rsidR="00E81166" w:rsidRPr="00E81166" w:rsidRDefault="00E81166" w:rsidP="00E81166">
      <w:r w:rsidRPr="00E81166">
        <w:t xml:space="preserve"> </w:t>
      </w:r>
      <w:r w:rsidRPr="00E81166">
        <w:rPr>
          <w:b/>
          <w:bCs/>
        </w:rPr>
        <w:t>Monitoring/Logging Optimization:</w:t>
      </w:r>
    </w:p>
    <w:p w14:paraId="3E6D4279" w14:textId="77777777" w:rsidR="00E81166" w:rsidRPr="00E81166" w:rsidRDefault="00E81166" w:rsidP="00E81166">
      <w:pPr>
        <w:numPr>
          <w:ilvl w:val="0"/>
          <w:numId w:val="100"/>
        </w:numPr>
      </w:pPr>
      <w:r w:rsidRPr="00E81166">
        <w:t>Set CloudWatch log retention policy.</w:t>
      </w:r>
    </w:p>
    <w:p w14:paraId="009BE012" w14:textId="77777777" w:rsidR="00E81166" w:rsidRPr="00E81166" w:rsidRDefault="00E81166" w:rsidP="00E81166">
      <w:pPr>
        <w:numPr>
          <w:ilvl w:val="0"/>
          <w:numId w:val="100"/>
        </w:numPr>
      </w:pPr>
      <w:r w:rsidRPr="00E81166">
        <w:t>Avoid excessive debug logs in prod.</w:t>
      </w:r>
    </w:p>
    <w:p w14:paraId="76EFCA48" w14:textId="2AE4664F" w:rsidR="00E81166" w:rsidRPr="00E81166" w:rsidRDefault="00E81166" w:rsidP="00E81166">
      <w:r w:rsidRPr="00E81166">
        <w:t xml:space="preserve"> </w:t>
      </w:r>
      <w:r w:rsidRPr="00E81166">
        <w:rPr>
          <w:b/>
          <w:bCs/>
        </w:rPr>
        <w:t>Reserved Capacity / Savings Plans:</w:t>
      </w:r>
      <w:r w:rsidRPr="00E81166">
        <w:t xml:space="preserve"> </w:t>
      </w:r>
      <w:r w:rsidRPr="00E81166">
        <w:rPr>
          <w:i/>
          <w:iCs/>
        </w:rPr>
        <w:t>(if scaling)</w:t>
      </w:r>
    </w:p>
    <w:p w14:paraId="683031C1" w14:textId="77777777" w:rsidR="00E81166" w:rsidRPr="00E81166" w:rsidRDefault="00E81166" w:rsidP="00E81166">
      <w:pPr>
        <w:numPr>
          <w:ilvl w:val="0"/>
          <w:numId w:val="101"/>
        </w:numPr>
      </w:pPr>
      <w:r w:rsidRPr="00E81166">
        <w:t>Lambda savings plans for predictable usage.</w:t>
      </w:r>
    </w:p>
    <w:p w14:paraId="1BF19966" w14:textId="77777777" w:rsidR="00E81166" w:rsidRPr="00E81166" w:rsidRDefault="00E81166" w:rsidP="00E81166">
      <w:pPr>
        <w:numPr>
          <w:ilvl w:val="0"/>
          <w:numId w:val="101"/>
        </w:numPr>
      </w:pPr>
      <w:r w:rsidRPr="00E81166">
        <w:t>DynamoDB provisioned capacity if high volume.</w:t>
      </w:r>
    </w:p>
    <w:p w14:paraId="1E96A131" w14:textId="1735B360" w:rsidR="00E81166" w:rsidRPr="00E81166" w:rsidRDefault="00E81166" w:rsidP="00E81166"/>
    <w:p w14:paraId="13B2A50D" w14:textId="245BB597" w:rsidR="00E81166" w:rsidRPr="00E81166" w:rsidRDefault="00E81166" w:rsidP="00E81166">
      <w:pPr>
        <w:rPr>
          <w:b/>
          <w:bCs/>
        </w:rPr>
      </w:pPr>
      <w:r w:rsidRPr="00E81166">
        <w:rPr>
          <w:b/>
          <w:bCs/>
        </w:rPr>
        <w:t xml:space="preserve"> Summary of Budget Estimation</w:t>
      </w:r>
    </w:p>
    <w:p w14:paraId="4772ABCE" w14:textId="525EC8F0" w:rsidR="00E81166" w:rsidRPr="00E81166" w:rsidRDefault="00E81166" w:rsidP="00E81166">
      <w:r w:rsidRPr="00E81166">
        <w:t xml:space="preserve"> </w:t>
      </w:r>
      <w:r w:rsidRPr="00E81166">
        <w:rPr>
          <w:b/>
          <w:bCs/>
        </w:rPr>
        <w:t>One-time Development Cost:</w:t>
      </w:r>
      <w:r w:rsidRPr="00E81166">
        <w:t xml:space="preserve"> ~$900–1,800 USD</w:t>
      </w:r>
      <w:r w:rsidRPr="00E81166">
        <w:br/>
        <w:t xml:space="preserve"> </w:t>
      </w:r>
      <w:r w:rsidRPr="00E81166">
        <w:rPr>
          <w:b/>
          <w:bCs/>
        </w:rPr>
        <w:t>Monthly Infra Cost (PoC):</w:t>
      </w:r>
      <w:r w:rsidRPr="00E81166">
        <w:t xml:space="preserve"> ~$25–40 USD</w:t>
      </w:r>
      <w:r w:rsidRPr="00E81166">
        <w:br/>
        <w:t xml:space="preserve"> </w:t>
      </w:r>
      <w:r w:rsidRPr="00E81166">
        <w:rPr>
          <w:b/>
          <w:bCs/>
        </w:rPr>
        <w:t>Annual Infra Cost (prod, ~5 users):</w:t>
      </w:r>
      <w:r w:rsidRPr="00E81166">
        <w:t xml:space="preserve"> ~$500–1,200 USD</w:t>
      </w:r>
      <w:r w:rsidRPr="00E81166">
        <w:br/>
        <w:t xml:space="preserve"> </w:t>
      </w:r>
      <w:r w:rsidRPr="00E81166">
        <w:rPr>
          <w:b/>
          <w:bCs/>
        </w:rPr>
        <w:t>Optional Third-party Licenses:</w:t>
      </w:r>
      <w:r w:rsidRPr="00E81166">
        <w:t xml:space="preserve"> minimal to none</w:t>
      </w:r>
      <w:r w:rsidRPr="00E81166">
        <w:br/>
        <w:t xml:space="preserve"> </w:t>
      </w:r>
      <w:r w:rsidRPr="00E81166">
        <w:rPr>
          <w:b/>
          <w:bCs/>
        </w:rPr>
        <w:t>ROI Potential:</w:t>
      </w:r>
      <w:r w:rsidRPr="00E81166">
        <w:t xml:space="preserve"> 4–20x within 12 months</w:t>
      </w:r>
      <w:r w:rsidRPr="00E81166">
        <w:br/>
        <w:t xml:space="preserve"> </w:t>
      </w:r>
      <w:r w:rsidRPr="00E81166">
        <w:rPr>
          <w:b/>
          <w:bCs/>
        </w:rPr>
        <w:t>Break-even:</w:t>
      </w:r>
      <w:r w:rsidRPr="00E81166">
        <w:t xml:space="preserve"> as short as 1–2 months</w:t>
      </w:r>
    </w:p>
    <w:p w14:paraId="1535CDA3" w14:textId="77777777" w:rsidR="00E81166" w:rsidRPr="00E81166" w:rsidRDefault="00E81166" w:rsidP="00E81166">
      <w:proofErr w:type="spellStart"/>
      <w:r w:rsidRPr="00E81166">
        <w:lastRenderedPageBreak/>
        <w:t>Giải</w:t>
      </w:r>
      <w:proofErr w:type="spellEnd"/>
      <w:r w:rsidRPr="00E81166">
        <w:t xml:space="preserve"> </w:t>
      </w:r>
      <w:proofErr w:type="spellStart"/>
      <w:r w:rsidRPr="00E81166">
        <w:t>pháp</w:t>
      </w:r>
      <w:proofErr w:type="spellEnd"/>
      <w:r w:rsidRPr="00E81166">
        <w:t xml:space="preserve"> </w:t>
      </w:r>
      <w:proofErr w:type="spellStart"/>
      <w:r w:rsidRPr="00E81166">
        <w:t>này</w:t>
      </w:r>
      <w:proofErr w:type="spellEnd"/>
      <w:r w:rsidRPr="00E81166">
        <w:t xml:space="preserve"> </w:t>
      </w:r>
      <w:proofErr w:type="spellStart"/>
      <w:r w:rsidRPr="00E81166">
        <w:t>được</w:t>
      </w:r>
      <w:proofErr w:type="spellEnd"/>
      <w:r w:rsidRPr="00E81166">
        <w:t xml:space="preserve"> </w:t>
      </w:r>
      <w:proofErr w:type="spellStart"/>
      <w:r w:rsidRPr="00E81166">
        <w:t>thiết</w:t>
      </w:r>
      <w:proofErr w:type="spellEnd"/>
      <w:r w:rsidRPr="00E81166">
        <w:t xml:space="preserve"> </w:t>
      </w:r>
      <w:proofErr w:type="spellStart"/>
      <w:r w:rsidRPr="00E81166">
        <w:t>kế</w:t>
      </w:r>
      <w:proofErr w:type="spellEnd"/>
      <w:r w:rsidRPr="00E81166">
        <w:t xml:space="preserve"> </w:t>
      </w:r>
      <w:r w:rsidRPr="00E81166">
        <w:rPr>
          <w:b/>
          <w:bCs/>
        </w:rPr>
        <w:t xml:space="preserve">chi </w:t>
      </w:r>
      <w:proofErr w:type="spellStart"/>
      <w:r w:rsidRPr="00E81166">
        <w:rPr>
          <w:b/>
          <w:bCs/>
        </w:rPr>
        <w:t>phí</w:t>
      </w:r>
      <w:proofErr w:type="spellEnd"/>
      <w:r w:rsidRPr="00E81166">
        <w:rPr>
          <w:b/>
          <w:bCs/>
        </w:rPr>
        <w:t xml:space="preserve"> </w:t>
      </w:r>
      <w:proofErr w:type="spellStart"/>
      <w:r w:rsidRPr="00E81166">
        <w:rPr>
          <w:b/>
          <w:bCs/>
        </w:rPr>
        <w:t>thấp</w:t>
      </w:r>
      <w:proofErr w:type="spellEnd"/>
      <w:r w:rsidRPr="00E81166">
        <w:rPr>
          <w:b/>
          <w:bCs/>
        </w:rPr>
        <w:t xml:space="preserve">, </w:t>
      </w:r>
      <w:proofErr w:type="spellStart"/>
      <w:r w:rsidRPr="00E81166">
        <w:rPr>
          <w:b/>
          <w:bCs/>
        </w:rPr>
        <w:t>dễ</w:t>
      </w:r>
      <w:proofErr w:type="spellEnd"/>
      <w:r w:rsidRPr="00E81166">
        <w:rPr>
          <w:b/>
          <w:bCs/>
        </w:rPr>
        <w:t xml:space="preserve"> </w:t>
      </w:r>
      <w:proofErr w:type="spellStart"/>
      <w:r w:rsidRPr="00E81166">
        <w:rPr>
          <w:b/>
          <w:bCs/>
        </w:rPr>
        <w:t>mở</w:t>
      </w:r>
      <w:proofErr w:type="spellEnd"/>
      <w:r w:rsidRPr="00E81166">
        <w:rPr>
          <w:b/>
          <w:bCs/>
        </w:rPr>
        <w:t xml:space="preserve"> </w:t>
      </w:r>
      <w:proofErr w:type="spellStart"/>
      <w:r w:rsidRPr="00E81166">
        <w:rPr>
          <w:b/>
          <w:bCs/>
        </w:rPr>
        <w:t>rộng</w:t>
      </w:r>
      <w:proofErr w:type="spellEnd"/>
      <w:r w:rsidRPr="00E81166">
        <w:rPr>
          <w:b/>
          <w:bCs/>
        </w:rPr>
        <w:t xml:space="preserve">, </w:t>
      </w:r>
      <w:proofErr w:type="spellStart"/>
      <w:r w:rsidRPr="00E81166">
        <w:rPr>
          <w:b/>
          <w:bCs/>
        </w:rPr>
        <w:t>và</w:t>
      </w:r>
      <w:proofErr w:type="spellEnd"/>
      <w:r w:rsidRPr="00E81166">
        <w:rPr>
          <w:b/>
          <w:bCs/>
        </w:rPr>
        <w:t xml:space="preserve"> </w:t>
      </w:r>
      <w:proofErr w:type="spellStart"/>
      <w:r w:rsidRPr="00E81166">
        <w:rPr>
          <w:b/>
          <w:bCs/>
        </w:rPr>
        <w:t>hoàn</w:t>
      </w:r>
      <w:proofErr w:type="spellEnd"/>
      <w:r w:rsidRPr="00E81166">
        <w:rPr>
          <w:b/>
          <w:bCs/>
        </w:rPr>
        <w:t xml:space="preserve"> </w:t>
      </w:r>
      <w:proofErr w:type="spellStart"/>
      <w:r w:rsidRPr="00E81166">
        <w:rPr>
          <w:b/>
          <w:bCs/>
        </w:rPr>
        <w:t>vốn</w:t>
      </w:r>
      <w:proofErr w:type="spellEnd"/>
      <w:r w:rsidRPr="00E81166">
        <w:rPr>
          <w:b/>
          <w:bCs/>
        </w:rPr>
        <w:t xml:space="preserve"> </w:t>
      </w:r>
      <w:proofErr w:type="spellStart"/>
      <w:r w:rsidRPr="00E81166">
        <w:rPr>
          <w:b/>
          <w:bCs/>
        </w:rPr>
        <w:t>nhanh</w:t>
      </w:r>
      <w:proofErr w:type="spellEnd"/>
      <w:r w:rsidRPr="00E81166">
        <w:t xml:space="preserve"> – </w:t>
      </w:r>
      <w:proofErr w:type="spellStart"/>
      <w:r w:rsidRPr="00E81166">
        <w:t>giúp</w:t>
      </w:r>
      <w:proofErr w:type="spellEnd"/>
      <w:r w:rsidRPr="00E81166">
        <w:t xml:space="preserve"> </w:t>
      </w:r>
      <w:proofErr w:type="spellStart"/>
      <w:r w:rsidRPr="00E81166">
        <w:t>doanh</w:t>
      </w:r>
      <w:proofErr w:type="spellEnd"/>
      <w:r w:rsidRPr="00E81166">
        <w:t xml:space="preserve"> </w:t>
      </w:r>
      <w:proofErr w:type="spellStart"/>
      <w:r w:rsidRPr="00E81166">
        <w:t>nghiệp</w:t>
      </w:r>
      <w:proofErr w:type="spellEnd"/>
      <w:r w:rsidRPr="00E81166">
        <w:t xml:space="preserve"> </w:t>
      </w:r>
      <w:proofErr w:type="spellStart"/>
      <w:r w:rsidRPr="00E81166">
        <w:t>chủ</w:t>
      </w:r>
      <w:proofErr w:type="spellEnd"/>
      <w:r w:rsidRPr="00E81166">
        <w:t xml:space="preserve"> </w:t>
      </w:r>
      <w:proofErr w:type="spellStart"/>
      <w:r w:rsidRPr="00E81166">
        <w:t>động</w:t>
      </w:r>
      <w:proofErr w:type="spellEnd"/>
      <w:r w:rsidRPr="00E81166">
        <w:t xml:space="preserve"> </w:t>
      </w:r>
      <w:proofErr w:type="spellStart"/>
      <w:r w:rsidRPr="00E81166">
        <w:t>quản</w:t>
      </w:r>
      <w:proofErr w:type="spellEnd"/>
      <w:r w:rsidRPr="00E81166">
        <w:t xml:space="preserve"> </w:t>
      </w:r>
      <w:proofErr w:type="spellStart"/>
      <w:r w:rsidRPr="00E81166">
        <w:t>lý</w:t>
      </w:r>
      <w:proofErr w:type="spellEnd"/>
      <w:r w:rsidRPr="00E81166">
        <w:t xml:space="preserve"> </w:t>
      </w:r>
      <w:proofErr w:type="spellStart"/>
      <w:r w:rsidRPr="00E81166">
        <w:t>ngân</w:t>
      </w:r>
      <w:proofErr w:type="spellEnd"/>
      <w:r w:rsidRPr="00E81166">
        <w:t xml:space="preserve"> </w:t>
      </w:r>
      <w:proofErr w:type="spellStart"/>
      <w:r w:rsidRPr="00E81166">
        <w:t>sách</w:t>
      </w:r>
      <w:proofErr w:type="spellEnd"/>
      <w:r w:rsidRPr="00E81166">
        <w:t xml:space="preserve"> </w:t>
      </w:r>
      <w:proofErr w:type="spellStart"/>
      <w:r w:rsidRPr="00E81166">
        <w:t>công</w:t>
      </w:r>
      <w:proofErr w:type="spellEnd"/>
      <w:r w:rsidRPr="00E81166">
        <w:t xml:space="preserve"> </w:t>
      </w:r>
      <w:proofErr w:type="spellStart"/>
      <w:r w:rsidRPr="00E81166">
        <w:t>nghệ</w:t>
      </w:r>
      <w:proofErr w:type="spellEnd"/>
      <w:r w:rsidRPr="00E81166">
        <w:t xml:space="preserve">, </w:t>
      </w:r>
      <w:proofErr w:type="spellStart"/>
      <w:r w:rsidRPr="00E81166">
        <w:t>giảm</w:t>
      </w:r>
      <w:proofErr w:type="spellEnd"/>
      <w:r w:rsidRPr="00E81166">
        <w:t xml:space="preserve"> overspend </w:t>
      </w:r>
      <w:proofErr w:type="spellStart"/>
      <w:r w:rsidRPr="00E81166">
        <w:t>và</w:t>
      </w:r>
      <w:proofErr w:type="spellEnd"/>
      <w:r w:rsidRPr="00E81166">
        <w:t xml:space="preserve"> </w:t>
      </w:r>
      <w:proofErr w:type="spellStart"/>
      <w:r w:rsidRPr="00E81166">
        <w:t>nâng</w:t>
      </w:r>
      <w:proofErr w:type="spellEnd"/>
      <w:r w:rsidRPr="00E81166">
        <w:t xml:space="preserve"> </w:t>
      </w:r>
      <w:proofErr w:type="spellStart"/>
      <w:r w:rsidRPr="00E81166">
        <w:t>cao</w:t>
      </w:r>
      <w:proofErr w:type="spellEnd"/>
      <w:r w:rsidRPr="00E81166">
        <w:t xml:space="preserve"> </w:t>
      </w:r>
      <w:proofErr w:type="spellStart"/>
      <w:r w:rsidRPr="00E81166">
        <w:t>năng</w:t>
      </w:r>
      <w:proofErr w:type="spellEnd"/>
      <w:r w:rsidRPr="00E81166">
        <w:t xml:space="preserve"> </w:t>
      </w:r>
      <w:proofErr w:type="spellStart"/>
      <w:r w:rsidRPr="00E81166">
        <w:t>lực</w:t>
      </w:r>
      <w:proofErr w:type="spellEnd"/>
      <w:r w:rsidRPr="00E81166">
        <w:t xml:space="preserve"> </w:t>
      </w:r>
      <w:proofErr w:type="spellStart"/>
      <w:r w:rsidRPr="00E81166">
        <w:t>quản</w:t>
      </w:r>
      <w:proofErr w:type="spellEnd"/>
      <w:r w:rsidRPr="00E81166">
        <w:t xml:space="preserve"> </w:t>
      </w:r>
      <w:proofErr w:type="spellStart"/>
      <w:r w:rsidRPr="00E81166">
        <w:t>trị</w:t>
      </w:r>
      <w:proofErr w:type="spellEnd"/>
      <w:r w:rsidRPr="00E81166">
        <w:t xml:space="preserve"> </w:t>
      </w:r>
      <w:proofErr w:type="spellStart"/>
      <w:r w:rsidRPr="00E81166">
        <w:t>tài</w:t>
      </w:r>
      <w:proofErr w:type="spellEnd"/>
      <w:r w:rsidRPr="00E81166">
        <w:t xml:space="preserve"> </w:t>
      </w:r>
      <w:proofErr w:type="spellStart"/>
      <w:r w:rsidRPr="00E81166">
        <w:t>chính</w:t>
      </w:r>
      <w:proofErr w:type="spellEnd"/>
      <w:r w:rsidRPr="00E81166">
        <w:t>.</w:t>
      </w:r>
    </w:p>
    <w:p w14:paraId="471805C6" w14:textId="77777777" w:rsidR="00E81166" w:rsidRPr="00E81166" w:rsidRDefault="00E81166" w:rsidP="00457D16">
      <w:pPr>
        <w:pStyle w:val="Heading1"/>
        <w:rPr>
          <w:b w:val="0"/>
          <w:bCs/>
        </w:rPr>
      </w:pPr>
      <w:bookmarkStart w:id="35" w:name="_Toc203055155"/>
      <w:r w:rsidRPr="00E81166">
        <w:rPr>
          <w:bCs/>
        </w:rPr>
        <w:t>6. Risk Assessment</w:t>
      </w:r>
      <w:bookmarkEnd w:id="35"/>
    </w:p>
    <w:p w14:paraId="7FA26633" w14:textId="194F85C4" w:rsidR="00E81166" w:rsidRPr="00E81166" w:rsidRDefault="00E81166" w:rsidP="00E81166"/>
    <w:p w14:paraId="1437BA9A" w14:textId="77777777" w:rsidR="00E81166" w:rsidRPr="00E81166" w:rsidRDefault="00E81166" w:rsidP="00635CB5">
      <w:pPr>
        <w:pStyle w:val="Heading2"/>
        <w:rPr>
          <w:b w:val="0"/>
          <w:bCs/>
        </w:rPr>
      </w:pPr>
      <w:bookmarkStart w:id="36" w:name="_Toc203055156"/>
      <w:r w:rsidRPr="00E81166">
        <w:rPr>
          <w:bCs/>
        </w:rPr>
        <w:t>6.1 Overview</w:t>
      </w:r>
      <w:bookmarkEnd w:id="36"/>
    </w:p>
    <w:p w14:paraId="38FE5407" w14:textId="77777777" w:rsidR="00E81166" w:rsidRPr="00E81166" w:rsidRDefault="00E81166" w:rsidP="00E81166">
      <w:proofErr w:type="spellStart"/>
      <w:r w:rsidRPr="00E81166">
        <w:t>Phần</w:t>
      </w:r>
      <w:proofErr w:type="spellEnd"/>
      <w:r w:rsidRPr="00E81166">
        <w:t xml:space="preserve"> </w:t>
      </w:r>
      <w:proofErr w:type="spellStart"/>
      <w:r w:rsidRPr="00E81166">
        <w:t>này</w:t>
      </w:r>
      <w:proofErr w:type="spellEnd"/>
      <w:r w:rsidRPr="00E81166">
        <w:t xml:space="preserve"> </w:t>
      </w:r>
      <w:proofErr w:type="spellStart"/>
      <w:r w:rsidRPr="00E81166">
        <w:t>nhằm</w:t>
      </w:r>
      <w:proofErr w:type="spellEnd"/>
      <w:r w:rsidRPr="00E81166">
        <w:t xml:space="preserve"> </w:t>
      </w:r>
      <w:proofErr w:type="spellStart"/>
      <w:r w:rsidRPr="00E81166">
        <w:t>xác</w:t>
      </w:r>
      <w:proofErr w:type="spellEnd"/>
      <w:r w:rsidRPr="00E81166">
        <w:t xml:space="preserve"> </w:t>
      </w:r>
      <w:proofErr w:type="spellStart"/>
      <w:r w:rsidRPr="00E81166">
        <w:t>định</w:t>
      </w:r>
      <w:proofErr w:type="spellEnd"/>
      <w:r w:rsidRPr="00E81166">
        <w:t xml:space="preserve">, </w:t>
      </w:r>
      <w:proofErr w:type="spellStart"/>
      <w:r w:rsidRPr="00E81166">
        <w:t>đánh</w:t>
      </w:r>
      <w:proofErr w:type="spellEnd"/>
      <w:r w:rsidRPr="00E81166">
        <w:t xml:space="preserve"> </w:t>
      </w:r>
      <w:proofErr w:type="spellStart"/>
      <w:r w:rsidRPr="00E81166">
        <w:t>giá</w:t>
      </w:r>
      <w:proofErr w:type="spellEnd"/>
      <w:r w:rsidRPr="00E81166">
        <w:t xml:space="preserve"> </w:t>
      </w:r>
      <w:proofErr w:type="spellStart"/>
      <w:r w:rsidRPr="00E81166">
        <w:t>và</w:t>
      </w:r>
      <w:proofErr w:type="spellEnd"/>
      <w:r w:rsidRPr="00E81166">
        <w:t xml:space="preserve"> </w:t>
      </w:r>
      <w:proofErr w:type="spellStart"/>
      <w:r w:rsidRPr="00E81166">
        <w:t>lập</w:t>
      </w:r>
      <w:proofErr w:type="spellEnd"/>
      <w:r w:rsidRPr="00E81166">
        <w:t xml:space="preserve"> </w:t>
      </w:r>
      <w:proofErr w:type="spellStart"/>
      <w:r w:rsidRPr="00E81166">
        <w:t>kế</w:t>
      </w:r>
      <w:proofErr w:type="spellEnd"/>
      <w:r w:rsidRPr="00E81166">
        <w:t xml:space="preserve"> </w:t>
      </w:r>
      <w:proofErr w:type="spellStart"/>
      <w:r w:rsidRPr="00E81166">
        <w:t>hoạch</w:t>
      </w:r>
      <w:proofErr w:type="spellEnd"/>
      <w:r w:rsidRPr="00E81166">
        <w:t xml:space="preserve"> </w:t>
      </w:r>
      <w:proofErr w:type="spellStart"/>
      <w:r w:rsidRPr="00E81166">
        <w:t>quản</w:t>
      </w:r>
      <w:proofErr w:type="spellEnd"/>
      <w:r w:rsidRPr="00E81166">
        <w:t xml:space="preserve"> </w:t>
      </w:r>
      <w:proofErr w:type="spellStart"/>
      <w:r w:rsidRPr="00E81166">
        <w:t>trị</w:t>
      </w:r>
      <w:proofErr w:type="spellEnd"/>
      <w:r w:rsidRPr="00E81166">
        <w:t xml:space="preserve"> </w:t>
      </w:r>
      <w:proofErr w:type="spellStart"/>
      <w:r w:rsidRPr="00E81166">
        <w:t>các</w:t>
      </w:r>
      <w:proofErr w:type="spellEnd"/>
      <w:r w:rsidRPr="00E81166">
        <w:t xml:space="preserve"> </w:t>
      </w:r>
      <w:proofErr w:type="spellStart"/>
      <w:r w:rsidRPr="00E81166">
        <w:t>rủi</w:t>
      </w:r>
      <w:proofErr w:type="spellEnd"/>
      <w:r w:rsidRPr="00E81166">
        <w:t xml:space="preserve"> </w:t>
      </w:r>
      <w:proofErr w:type="spellStart"/>
      <w:r w:rsidRPr="00E81166">
        <w:t>ro</w:t>
      </w:r>
      <w:proofErr w:type="spellEnd"/>
      <w:r w:rsidRPr="00E81166">
        <w:t xml:space="preserve"> </w:t>
      </w:r>
      <w:proofErr w:type="spellStart"/>
      <w:r w:rsidRPr="00E81166">
        <w:t>liên</w:t>
      </w:r>
      <w:proofErr w:type="spellEnd"/>
      <w:r w:rsidRPr="00E81166">
        <w:t xml:space="preserve"> </w:t>
      </w:r>
      <w:proofErr w:type="spellStart"/>
      <w:r w:rsidRPr="00E81166">
        <w:t>quan</w:t>
      </w:r>
      <w:proofErr w:type="spellEnd"/>
      <w:r w:rsidRPr="00E81166">
        <w:t xml:space="preserve"> </w:t>
      </w:r>
      <w:proofErr w:type="spellStart"/>
      <w:r w:rsidRPr="00E81166">
        <w:t>đến</w:t>
      </w:r>
      <w:proofErr w:type="spellEnd"/>
      <w:r w:rsidRPr="00E81166">
        <w:t xml:space="preserve"> </w:t>
      </w:r>
      <w:proofErr w:type="spellStart"/>
      <w:r w:rsidRPr="00E81166">
        <w:t>dự</w:t>
      </w:r>
      <w:proofErr w:type="spellEnd"/>
      <w:r w:rsidRPr="00E81166">
        <w:t xml:space="preserve"> </w:t>
      </w:r>
      <w:proofErr w:type="spellStart"/>
      <w:r w:rsidRPr="00E81166">
        <w:t>án</w:t>
      </w:r>
      <w:proofErr w:type="spellEnd"/>
      <w:r w:rsidRPr="00E81166">
        <w:t xml:space="preserve"> </w:t>
      </w:r>
      <w:r w:rsidRPr="00E81166">
        <w:rPr>
          <w:b/>
          <w:bCs/>
        </w:rPr>
        <w:t>Automated Budget Management with Predictive Alerting and Controls</w:t>
      </w:r>
      <w:r w:rsidRPr="00E81166">
        <w:t>.</w:t>
      </w:r>
    </w:p>
    <w:p w14:paraId="0FEA5F39" w14:textId="13618EA0" w:rsidR="00E81166" w:rsidRPr="00E81166" w:rsidRDefault="00E81166" w:rsidP="00E81166">
      <w:proofErr w:type="spellStart"/>
      <w:r w:rsidRPr="00E81166">
        <w:t>Mục</w:t>
      </w:r>
      <w:proofErr w:type="spellEnd"/>
      <w:r w:rsidRPr="00E81166">
        <w:t xml:space="preserve"> </w:t>
      </w:r>
      <w:proofErr w:type="spellStart"/>
      <w:r w:rsidRPr="00E81166">
        <w:t>tiêu</w:t>
      </w:r>
      <w:proofErr w:type="spellEnd"/>
      <w:r w:rsidRPr="00E81166">
        <w:t>:</w:t>
      </w:r>
      <w:r w:rsidRPr="00E81166">
        <w:br/>
        <w:t xml:space="preserve"> </w:t>
      </w:r>
      <w:proofErr w:type="spellStart"/>
      <w:r w:rsidRPr="00E81166">
        <w:rPr>
          <w:rFonts w:cs="Times New Roman"/>
        </w:rPr>
        <w:t>Đ</w:t>
      </w:r>
      <w:r w:rsidRPr="00E81166">
        <w:t>ảm</w:t>
      </w:r>
      <w:proofErr w:type="spellEnd"/>
      <w:r w:rsidRPr="00E81166">
        <w:t xml:space="preserve"> </w:t>
      </w:r>
      <w:proofErr w:type="spellStart"/>
      <w:r w:rsidRPr="00E81166">
        <w:t>bảo</w:t>
      </w:r>
      <w:proofErr w:type="spellEnd"/>
      <w:r w:rsidRPr="00E81166">
        <w:t xml:space="preserve"> </w:t>
      </w:r>
      <w:proofErr w:type="spellStart"/>
      <w:r w:rsidRPr="00E81166">
        <w:t>triển</w:t>
      </w:r>
      <w:proofErr w:type="spellEnd"/>
      <w:r w:rsidRPr="00E81166">
        <w:t xml:space="preserve"> </w:t>
      </w:r>
      <w:proofErr w:type="spellStart"/>
      <w:r w:rsidRPr="00E81166">
        <w:t>khai</w:t>
      </w:r>
      <w:proofErr w:type="spellEnd"/>
      <w:r w:rsidRPr="00E81166">
        <w:t xml:space="preserve"> </w:t>
      </w:r>
      <w:proofErr w:type="spellStart"/>
      <w:r w:rsidRPr="00E81166">
        <w:t>đúng</w:t>
      </w:r>
      <w:proofErr w:type="spellEnd"/>
      <w:r w:rsidRPr="00E81166">
        <w:t xml:space="preserve"> </w:t>
      </w:r>
      <w:proofErr w:type="spellStart"/>
      <w:r w:rsidRPr="00E81166">
        <w:t>thời</w:t>
      </w:r>
      <w:proofErr w:type="spellEnd"/>
      <w:r w:rsidRPr="00E81166">
        <w:t xml:space="preserve"> </w:t>
      </w:r>
      <w:proofErr w:type="spellStart"/>
      <w:r w:rsidRPr="00E81166">
        <w:t>gian</w:t>
      </w:r>
      <w:proofErr w:type="spellEnd"/>
      <w:r w:rsidRPr="00E81166">
        <w:t xml:space="preserve">, </w:t>
      </w:r>
      <w:proofErr w:type="spellStart"/>
      <w:r w:rsidRPr="00E81166">
        <w:t>chất</w:t>
      </w:r>
      <w:proofErr w:type="spellEnd"/>
      <w:r w:rsidRPr="00E81166">
        <w:t xml:space="preserve"> </w:t>
      </w:r>
      <w:proofErr w:type="spellStart"/>
      <w:r w:rsidRPr="00E81166">
        <w:t>lượng</w:t>
      </w:r>
      <w:proofErr w:type="spellEnd"/>
      <w:r w:rsidRPr="00E81166">
        <w:t xml:space="preserve">, </w:t>
      </w:r>
      <w:proofErr w:type="spellStart"/>
      <w:r w:rsidRPr="00E81166">
        <w:t>ngân</w:t>
      </w:r>
      <w:proofErr w:type="spellEnd"/>
      <w:r w:rsidRPr="00E81166">
        <w:t xml:space="preserve"> </w:t>
      </w:r>
      <w:proofErr w:type="spellStart"/>
      <w:r w:rsidRPr="00E81166">
        <w:t>sách</w:t>
      </w:r>
      <w:proofErr w:type="spellEnd"/>
      <w:r w:rsidRPr="00E81166">
        <w:br/>
        <w:t xml:space="preserve"> </w:t>
      </w:r>
      <w:proofErr w:type="spellStart"/>
      <w:r w:rsidRPr="00E81166">
        <w:rPr>
          <w:rFonts w:cs="Times New Roman"/>
        </w:rPr>
        <w:t>Đ</w:t>
      </w:r>
      <w:r w:rsidRPr="00E81166">
        <w:t>ảm</w:t>
      </w:r>
      <w:proofErr w:type="spellEnd"/>
      <w:r w:rsidRPr="00E81166">
        <w:t xml:space="preserve"> </w:t>
      </w:r>
      <w:proofErr w:type="spellStart"/>
      <w:r w:rsidRPr="00E81166">
        <w:t>bảo</w:t>
      </w:r>
      <w:proofErr w:type="spellEnd"/>
      <w:r w:rsidRPr="00E81166">
        <w:t xml:space="preserve"> </w:t>
      </w:r>
      <w:proofErr w:type="spellStart"/>
      <w:r w:rsidRPr="00E81166">
        <w:t>vận</w:t>
      </w:r>
      <w:proofErr w:type="spellEnd"/>
      <w:r w:rsidRPr="00E81166">
        <w:t xml:space="preserve"> </w:t>
      </w:r>
      <w:proofErr w:type="spellStart"/>
      <w:r w:rsidRPr="00E81166">
        <w:t>hành</w:t>
      </w:r>
      <w:proofErr w:type="spellEnd"/>
      <w:r w:rsidRPr="00E81166">
        <w:t xml:space="preserve"> </w:t>
      </w:r>
      <w:proofErr w:type="spellStart"/>
      <w:r w:rsidRPr="00E81166">
        <w:t>lâu</w:t>
      </w:r>
      <w:proofErr w:type="spellEnd"/>
      <w:r w:rsidRPr="00E81166">
        <w:t xml:space="preserve"> </w:t>
      </w:r>
      <w:proofErr w:type="spellStart"/>
      <w:r w:rsidRPr="00E81166">
        <w:t>dài</w:t>
      </w:r>
      <w:proofErr w:type="spellEnd"/>
      <w:r w:rsidRPr="00E81166">
        <w:t xml:space="preserve"> </w:t>
      </w:r>
      <w:proofErr w:type="spellStart"/>
      <w:r w:rsidRPr="00E81166">
        <w:t>ổn</w:t>
      </w:r>
      <w:proofErr w:type="spellEnd"/>
      <w:r w:rsidRPr="00E81166">
        <w:t xml:space="preserve"> </w:t>
      </w:r>
      <w:proofErr w:type="spellStart"/>
      <w:r w:rsidRPr="00E81166">
        <w:t>định</w:t>
      </w:r>
      <w:proofErr w:type="spellEnd"/>
      <w:r w:rsidRPr="00E81166">
        <w:br/>
        <w:t xml:space="preserve"> </w:t>
      </w:r>
      <w:proofErr w:type="spellStart"/>
      <w:r w:rsidRPr="00E81166">
        <w:t>Giảm</w:t>
      </w:r>
      <w:proofErr w:type="spellEnd"/>
      <w:r w:rsidRPr="00E81166">
        <w:t xml:space="preserve"> </w:t>
      </w:r>
      <w:proofErr w:type="spellStart"/>
      <w:r w:rsidRPr="00E81166">
        <w:t>thiểu</w:t>
      </w:r>
      <w:proofErr w:type="spellEnd"/>
      <w:r w:rsidRPr="00E81166">
        <w:t xml:space="preserve"> </w:t>
      </w:r>
      <w:proofErr w:type="spellStart"/>
      <w:r w:rsidRPr="00E81166">
        <w:t>các</w:t>
      </w:r>
      <w:proofErr w:type="spellEnd"/>
      <w:r w:rsidRPr="00E81166">
        <w:t xml:space="preserve"> </w:t>
      </w:r>
      <w:proofErr w:type="spellStart"/>
      <w:r w:rsidRPr="00E81166">
        <w:t>sự</w:t>
      </w:r>
      <w:proofErr w:type="spellEnd"/>
      <w:r w:rsidRPr="00E81166">
        <w:t xml:space="preserve"> </w:t>
      </w:r>
      <w:proofErr w:type="spellStart"/>
      <w:r w:rsidRPr="00E81166">
        <w:t>cố</w:t>
      </w:r>
      <w:proofErr w:type="spellEnd"/>
      <w:r w:rsidRPr="00E81166">
        <w:t xml:space="preserve"> </w:t>
      </w:r>
      <w:proofErr w:type="spellStart"/>
      <w:r w:rsidRPr="00E81166">
        <w:t>gây</w:t>
      </w:r>
      <w:proofErr w:type="spellEnd"/>
      <w:r w:rsidRPr="00E81166">
        <w:t xml:space="preserve"> </w:t>
      </w:r>
      <w:proofErr w:type="spellStart"/>
      <w:r w:rsidRPr="00E81166">
        <w:t>gián</w:t>
      </w:r>
      <w:proofErr w:type="spellEnd"/>
      <w:r w:rsidRPr="00E81166">
        <w:t xml:space="preserve"> </w:t>
      </w:r>
      <w:proofErr w:type="spellStart"/>
      <w:r w:rsidRPr="00E81166">
        <w:t>đoạn</w:t>
      </w:r>
      <w:proofErr w:type="spellEnd"/>
      <w:r w:rsidRPr="00E81166">
        <w:t xml:space="preserve"> </w:t>
      </w:r>
      <w:proofErr w:type="spellStart"/>
      <w:r w:rsidRPr="00E81166">
        <w:t>hoặc</w:t>
      </w:r>
      <w:proofErr w:type="spellEnd"/>
      <w:r w:rsidRPr="00E81166">
        <w:t xml:space="preserve"> </w:t>
      </w:r>
      <w:proofErr w:type="spellStart"/>
      <w:r w:rsidRPr="00E81166">
        <w:t>thất</w:t>
      </w:r>
      <w:proofErr w:type="spellEnd"/>
      <w:r w:rsidRPr="00E81166">
        <w:t xml:space="preserve"> </w:t>
      </w:r>
      <w:proofErr w:type="spellStart"/>
      <w:r w:rsidRPr="00E81166">
        <w:t>bại</w:t>
      </w:r>
      <w:proofErr w:type="spellEnd"/>
      <w:r w:rsidRPr="00E81166">
        <w:t xml:space="preserve"> </w:t>
      </w:r>
      <w:proofErr w:type="spellStart"/>
      <w:r w:rsidRPr="00E81166">
        <w:t>dự</w:t>
      </w:r>
      <w:proofErr w:type="spellEnd"/>
      <w:r w:rsidRPr="00E81166">
        <w:t xml:space="preserve"> </w:t>
      </w:r>
      <w:proofErr w:type="spellStart"/>
      <w:r w:rsidRPr="00E81166">
        <w:t>án</w:t>
      </w:r>
      <w:proofErr w:type="spellEnd"/>
    </w:p>
    <w:p w14:paraId="2D53B68B" w14:textId="20A95BB1" w:rsidR="00E81166" w:rsidRPr="00E81166" w:rsidRDefault="00E81166" w:rsidP="00E81166"/>
    <w:p w14:paraId="7F8ECC1B" w14:textId="77777777" w:rsidR="00E81166" w:rsidRPr="00E81166" w:rsidRDefault="00E81166" w:rsidP="00635CB5">
      <w:pPr>
        <w:pStyle w:val="Heading2"/>
        <w:rPr>
          <w:b w:val="0"/>
          <w:bCs/>
        </w:rPr>
      </w:pPr>
      <w:bookmarkStart w:id="37" w:name="_Toc203055157"/>
      <w:r w:rsidRPr="00E81166">
        <w:rPr>
          <w:bCs/>
        </w:rPr>
        <w:t>6.2 Risk Identification</w:t>
      </w:r>
      <w:bookmarkEnd w:id="37"/>
    </w:p>
    <w:p w14:paraId="2439314E" w14:textId="77777777" w:rsidR="00E81166" w:rsidRPr="00E81166" w:rsidRDefault="00E81166" w:rsidP="00635CB5">
      <w:pPr>
        <w:pStyle w:val="Heading3"/>
        <w:rPr>
          <w:b/>
          <w:bCs/>
        </w:rPr>
      </w:pPr>
      <w:bookmarkStart w:id="38" w:name="_Toc203055158"/>
      <w:r w:rsidRPr="00E81166">
        <w:rPr>
          <w:b/>
          <w:bCs/>
        </w:rPr>
        <w:t>6.2.1 Technical Risks</w:t>
      </w:r>
      <w:bookmarkEnd w:id="38"/>
    </w:p>
    <w:p w14:paraId="41253CCD" w14:textId="77777777" w:rsidR="00E81166" w:rsidRPr="00E81166" w:rsidRDefault="00E81166" w:rsidP="00E81166">
      <w:pPr>
        <w:numPr>
          <w:ilvl w:val="0"/>
          <w:numId w:val="102"/>
        </w:numPr>
      </w:pPr>
      <w:r w:rsidRPr="00E81166">
        <w:rPr>
          <w:b/>
          <w:bCs/>
        </w:rPr>
        <w:t>R1:</w:t>
      </w:r>
      <w:r w:rsidRPr="00E81166">
        <w:t xml:space="preserve"> AWS Budgets API/alert limitations → </w:t>
      </w:r>
      <w:proofErr w:type="spellStart"/>
      <w:r w:rsidRPr="00E81166">
        <w:t>không</w:t>
      </w:r>
      <w:proofErr w:type="spellEnd"/>
      <w:r w:rsidRPr="00E81166">
        <w:t xml:space="preserve"> </w:t>
      </w:r>
      <w:proofErr w:type="spellStart"/>
      <w:r w:rsidRPr="00E81166">
        <w:t>đáp</w:t>
      </w:r>
      <w:proofErr w:type="spellEnd"/>
      <w:r w:rsidRPr="00E81166">
        <w:t xml:space="preserve"> </w:t>
      </w:r>
      <w:proofErr w:type="spellStart"/>
      <w:r w:rsidRPr="00E81166">
        <w:t>ứng</w:t>
      </w:r>
      <w:proofErr w:type="spellEnd"/>
      <w:r w:rsidRPr="00E81166">
        <w:t xml:space="preserve"> </w:t>
      </w:r>
      <w:proofErr w:type="spellStart"/>
      <w:r w:rsidRPr="00E81166">
        <w:t>hết</w:t>
      </w:r>
      <w:proofErr w:type="spellEnd"/>
      <w:r w:rsidRPr="00E81166">
        <w:t xml:space="preserve"> logic </w:t>
      </w:r>
      <w:proofErr w:type="spellStart"/>
      <w:r w:rsidRPr="00E81166">
        <w:t>dự</w:t>
      </w:r>
      <w:proofErr w:type="spellEnd"/>
      <w:r w:rsidRPr="00E81166">
        <w:t xml:space="preserve"> </w:t>
      </w:r>
      <w:proofErr w:type="spellStart"/>
      <w:r w:rsidRPr="00E81166">
        <w:t>kiến</w:t>
      </w:r>
      <w:proofErr w:type="spellEnd"/>
    </w:p>
    <w:p w14:paraId="4C9A588B" w14:textId="77777777" w:rsidR="00E81166" w:rsidRPr="00E81166" w:rsidRDefault="00E81166" w:rsidP="00E81166">
      <w:pPr>
        <w:numPr>
          <w:ilvl w:val="0"/>
          <w:numId w:val="102"/>
        </w:numPr>
      </w:pPr>
      <w:r w:rsidRPr="00E81166">
        <w:rPr>
          <w:b/>
          <w:bCs/>
        </w:rPr>
        <w:t>R2:</w:t>
      </w:r>
      <w:r w:rsidRPr="00E81166">
        <w:t xml:space="preserve"> Lambda function errors → </w:t>
      </w:r>
      <w:proofErr w:type="spellStart"/>
      <w:r w:rsidRPr="00E81166">
        <w:t>xử</w:t>
      </w:r>
      <w:proofErr w:type="spellEnd"/>
      <w:r w:rsidRPr="00E81166">
        <w:t xml:space="preserve"> </w:t>
      </w:r>
      <w:proofErr w:type="spellStart"/>
      <w:r w:rsidRPr="00E81166">
        <w:t>lý</w:t>
      </w:r>
      <w:proofErr w:type="spellEnd"/>
      <w:r w:rsidRPr="00E81166">
        <w:t xml:space="preserve"> alert </w:t>
      </w:r>
      <w:proofErr w:type="spellStart"/>
      <w:r w:rsidRPr="00E81166">
        <w:t>không</w:t>
      </w:r>
      <w:proofErr w:type="spellEnd"/>
      <w:r w:rsidRPr="00E81166">
        <w:t xml:space="preserve"> </w:t>
      </w:r>
      <w:proofErr w:type="spellStart"/>
      <w:r w:rsidRPr="00E81166">
        <w:t>chính</w:t>
      </w:r>
      <w:proofErr w:type="spellEnd"/>
      <w:r w:rsidRPr="00E81166">
        <w:t xml:space="preserve"> </w:t>
      </w:r>
      <w:proofErr w:type="spellStart"/>
      <w:r w:rsidRPr="00E81166">
        <w:t>xác</w:t>
      </w:r>
      <w:proofErr w:type="spellEnd"/>
    </w:p>
    <w:p w14:paraId="58439EB1" w14:textId="77777777" w:rsidR="00E81166" w:rsidRPr="00E81166" w:rsidRDefault="00E81166" w:rsidP="00E81166">
      <w:pPr>
        <w:numPr>
          <w:ilvl w:val="0"/>
          <w:numId w:val="102"/>
        </w:numPr>
      </w:pPr>
      <w:r w:rsidRPr="00E81166">
        <w:rPr>
          <w:b/>
          <w:bCs/>
        </w:rPr>
        <w:t>R3:</w:t>
      </w:r>
      <w:r w:rsidRPr="00E81166">
        <w:t xml:space="preserve"> </w:t>
      </w:r>
      <w:proofErr w:type="spellStart"/>
      <w:r w:rsidRPr="00E81166">
        <w:t>Tích</w:t>
      </w:r>
      <w:proofErr w:type="spellEnd"/>
      <w:r w:rsidRPr="00E81166">
        <w:t xml:space="preserve"> </w:t>
      </w:r>
      <w:proofErr w:type="spellStart"/>
      <w:r w:rsidRPr="00E81166">
        <w:t>hợp</w:t>
      </w:r>
      <w:proofErr w:type="spellEnd"/>
      <w:r w:rsidRPr="00E81166">
        <w:t xml:space="preserve"> </w:t>
      </w:r>
      <w:proofErr w:type="spellStart"/>
      <w:r w:rsidRPr="00E81166">
        <w:t>QuickSight</w:t>
      </w:r>
      <w:proofErr w:type="spellEnd"/>
      <w:r w:rsidRPr="00E81166">
        <w:t xml:space="preserve"> </w:t>
      </w:r>
      <w:proofErr w:type="spellStart"/>
      <w:r w:rsidRPr="00E81166">
        <w:t>phức</w:t>
      </w:r>
      <w:proofErr w:type="spellEnd"/>
      <w:r w:rsidRPr="00E81166">
        <w:t xml:space="preserve"> </w:t>
      </w:r>
      <w:proofErr w:type="spellStart"/>
      <w:r w:rsidRPr="00E81166">
        <w:t>tạp</w:t>
      </w:r>
      <w:proofErr w:type="spellEnd"/>
      <w:r w:rsidRPr="00E81166">
        <w:t xml:space="preserve"> → </w:t>
      </w:r>
      <w:proofErr w:type="spellStart"/>
      <w:r w:rsidRPr="00E81166">
        <w:t>chậm</w:t>
      </w:r>
      <w:proofErr w:type="spellEnd"/>
      <w:r w:rsidRPr="00E81166">
        <w:t xml:space="preserve"> delivery dashboard</w:t>
      </w:r>
    </w:p>
    <w:p w14:paraId="352BD01B" w14:textId="77777777" w:rsidR="00E81166" w:rsidRPr="00E81166" w:rsidRDefault="00E81166" w:rsidP="00E81166">
      <w:pPr>
        <w:numPr>
          <w:ilvl w:val="0"/>
          <w:numId w:val="102"/>
        </w:numPr>
      </w:pPr>
      <w:r w:rsidRPr="00E81166">
        <w:rPr>
          <w:b/>
          <w:bCs/>
        </w:rPr>
        <w:t>R4:</w:t>
      </w:r>
      <w:r w:rsidRPr="00E81166">
        <w:t xml:space="preserve"> Cost Explorer API throttling </w:t>
      </w:r>
      <w:proofErr w:type="spellStart"/>
      <w:r w:rsidRPr="00E81166">
        <w:t>hoặc</w:t>
      </w:r>
      <w:proofErr w:type="spellEnd"/>
      <w:r w:rsidRPr="00E81166">
        <w:t xml:space="preserve"> limit</w:t>
      </w:r>
    </w:p>
    <w:p w14:paraId="6CDB738C" w14:textId="1C2F630B" w:rsidR="00E81166" w:rsidRPr="00E81166" w:rsidRDefault="00E81166" w:rsidP="00E81166"/>
    <w:p w14:paraId="39ECB699" w14:textId="77777777" w:rsidR="00E81166" w:rsidRPr="00E81166" w:rsidRDefault="00E81166" w:rsidP="00635CB5">
      <w:pPr>
        <w:pStyle w:val="Heading3"/>
        <w:rPr>
          <w:b/>
          <w:bCs/>
        </w:rPr>
      </w:pPr>
      <w:bookmarkStart w:id="39" w:name="_Toc203055159"/>
      <w:r w:rsidRPr="00E81166">
        <w:rPr>
          <w:b/>
          <w:bCs/>
        </w:rPr>
        <w:t>6.2.2 Business Risks</w:t>
      </w:r>
      <w:bookmarkEnd w:id="39"/>
    </w:p>
    <w:p w14:paraId="4925E56C" w14:textId="77777777" w:rsidR="00E81166" w:rsidRPr="00E81166" w:rsidRDefault="00E81166" w:rsidP="00E81166">
      <w:pPr>
        <w:numPr>
          <w:ilvl w:val="0"/>
          <w:numId w:val="103"/>
        </w:numPr>
      </w:pPr>
      <w:r w:rsidRPr="00E81166">
        <w:rPr>
          <w:b/>
          <w:bCs/>
        </w:rPr>
        <w:t>R5:</w:t>
      </w:r>
      <w:r w:rsidRPr="00E81166">
        <w:t xml:space="preserve"> Finance team </w:t>
      </w:r>
      <w:proofErr w:type="spellStart"/>
      <w:r w:rsidRPr="00E81166">
        <w:t>không</w:t>
      </w:r>
      <w:proofErr w:type="spellEnd"/>
      <w:r w:rsidRPr="00E81166">
        <w:t xml:space="preserve"> </w:t>
      </w:r>
      <w:proofErr w:type="spellStart"/>
      <w:r w:rsidRPr="00E81166">
        <w:t>cung</w:t>
      </w:r>
      <w:proofErr w:type="spellEnd"/>
      <w:r w:rsidRPr="00E81166">
        <w:t xml:space="preserve"> </w:t>
      </w:r>
      <w:proofErr w:type="spellStart"/>
      <w:r w:rsidRPr="00E81166">
        <w:t>cấp</w:t>
      </w:r>
      <w:proofErr w:type="spellEnd"/>
      <w:r w:rsidRPr="00E81166">
        <w:t xml:space="preserve"> </w:t>
      </w:r>
      <w:proofErr w:type="spellStart"/>
      <w:r w:rsidRPr="00E81166">
        <w:t>ngân</w:t>
      </w:r>
      <w:proofErr w:type="spellEnd"/>
      <w:r w:rsidRPr="00E81166">
        <w:t xml:space="preserve"> </w:t>
      </w:r>
      <w:proofErr w:type="spellStart"/>
      <w:r w:rsidRPr="00E81166">
        <w:t>sách</w:t>
      </w:r>
      <w:proofErr w:type="spellEnd"/>
      <w:r w:rsidRPr="00E81166">
        <w:t xml:space="preserve"> </w:t>
      </w:r>
      <w:proofErr w:type="spellStart"/>
      <w:r w:rsidRPr="00E81166">
        <w:t>kịp</w:t>
      </w:r>
      <w:proofErr w:type="spellEnd"/>
      <w:r w:rsidRPr="00E81166">
        <w:t xml:space="preserve"> </w:t>
      </w:r>
      <w:proofErr w:type="spellStart"/>
      <w:r w:rsidRPr="00E81166">
        <w:t>thời</w:t>
      </w:r>
      <w:proofErr w:type="spellEnd"/>
    </w:p>
    <w:p w14:paraId="4DDF31E8" w14:textId="77777777" w:rsidR="00E81166" w:rsidRPr="00E81166" w:rsidRDefault="00E81166" w:rsidP="00E81166">
      <w:pPr>
        <w:numPr>
          <w:ilvl w:val="0"/>
          <w:numId w:val="103"/>
        </w:numPr>
      </w:pPr>
      <w:r w:rsidRPr="00E81166">
        <w:rPr>
          <w:b/>
          <w:bCs/>
        </w:rPr>
        <w:t>R6:</w:t>
      </w:r>
      <w:r w:rsidRPr="00E81166">
        <w:t xml:space="preserve"> Người </w:t>
      </w:r>
      <w:proofErr w:type="spellStart"/>
      <w:r w:rsidRPr="00E81166">
        <w:t>dùng</w:t>
      </w:r>
      <w:proofErr w:type="spellEnd"/>
      <w:r w:rsidRPr="00E81166">
        <w:t xml:space="preserve"> </w:t>
      </w:r>
      <w:proofErr w:type="spellStart"/>
      <w:r w:rsidRPr="00E81166">
        <w:t>không</w:t>
      </w:r>
      <w:proofErr w:type="spellEnd"/>
      <w:r w:rsidRPr="00E81166">
        <w:t xml:space="preserve"> </w:t>
      </w:r>
      <w:proofErr w:type="spellStart"/>
      <w:r w:rsidRPr="00E81166">
        <w:t>chấp</w:t>
      </w:r>
      <w:proofErr w:type="spellEnd"/>
      <w:r w:rsidRPr="00E81166">
        <w:t xml:space="preserve"> </w:t>
      </w:r>
      <w:proofErr w:type="spellStart"/>
      <w:r w:rsidRPr="00E81166">
        <w:t>nhận</w:t>
      </w:r>
      <w:proofErr w:type="spellEnd"/>
      <w:r w:rsidRPr="00E81166">
        <w:t xml:space="preserve"> </w:t>
      </w:r>
      <w:proofErr w:type="spellStart"/>
      <w:r w:rsidRPr="00E81166">
        <w:t>quy</w:t>
      </w:r>
      <w:proofErr w:type="spellEnd"/>
      <w:r w:rsidRPr="00E81166">
        <w:t xml:space="preserve"> </w:t>
      </w:r>
      <w:proofErr w:type="spellStart"/>
      <w:r w:rsidRPr="00E81166">
        <w:t>trình</w:t>
      </w:r>
      <w:proofErr w:type="spellEnd"/>
      <w:r w:rsidRPr="00E81166">
        <w:t xml:space="preserve"> </w:t>
      </w:r>
      <w:proofErr w:type="spellStart"/>
      <w:r w:rsidRPr="00E81166">
        <w:t>tự</w:t>
      </w:r>
      <w:proofErr w:type="spellEnd"/>
      <w:r w:rsidRPr="00E81166">
        <w:t xml:space="preserve"> </w:t>
      </w:r>
      <w:proofErr w:type="spellStart"/>
      <w:r w:rsidRPr="00E81166">
        <w:t>động</w:t>
      </w:r>
      <w:proofErr w:type="spellEnd"/>
      <w:r w:rsidRPr="00E81166">
        <w:t xml:space="preserve"> </w:t>
      </w:r>
      <w:proofErr w:type="spellStart"/>
      <w:r w:rsidRPr="00E81166">
        <w:t>hóa</w:t>
      </w:r>
      <w:proofErr w:type="spellEnd"/>
      <w:r w:rsidRPr="00E81166">
        <w:t xml:space="preserve"> </w:t>
      </w:r>
      <w:proofErr w:type="spellStart"/>
      <w:r w:rsidRPr="00E81166">
        <w:t>kiểm</w:t>
      </w:r>
      <w:proofErr w:type="spellEnd"/>
      <w:r w:rsidRPr="00E81166">
        <w:t xml:space="preserve"> </w:t>
      </w:r>
      <w:proofErr w:type="spellStart"/>
      <w:r w:rsidRPr="00E81166">
        <w:t>soát</w:t>
      </w:r>
      <w:proofErr w:type="spellEnd"/>
    </w:p>
    <w:p w14:paraId="068A6AAD" w14:textId="77777777" w:rsidR="00E81166" w:rsidRPr="00E81166" w:rsidRDefault="00E81166" w:rsidP="00E81166">
      <w:pPr>
        <w:numPr>
          <w:ilvl w:val="0"/>
          <w:numId w:val="103"/>
        </w:numPr>
      </w:pPr>
      <w:r w:rsidRPr="00E81166">
        <w:rPr>
          <w:b/>
          <w:bCs/>
        </w:rPr>
        <w:t>R7:</w:t>
      </w:r>
      <w:r w:rsidRPr="00E81166">
        <w:t xml:space="preserve"> Thay </w:t>
      </w:r>
      <w:proofErr w:type="spellStart"/>
      <w:r w:rsidRPr="00E81166">
        <w:t>đổi</w:t>
      </w:r>
      <w:proofErr w:type="spellEnd"/>
      <w:r w:rsidRPr="00E81166">
        <w:t xml:space="preserve"> </w:t>
      </w:r>
      <w:proofErr w:type="spellStart"/>
      <w:r w:rsidRPr="00E81166">
        <w:t>yêu</w:t>
      </w:r>
      <w:proofErr w:type="spellEnd"/>
      <w:r w:rsidRPr="00E81166">
        <w:t xml:space="preserve"> </w:t>
      </w:r>
      <w:proofErr w:type="spellStart"/>
      <w:r w:rsidRPr="00E81166">
        <w:t>cầu</w:t>
      </w:r>
      <w:proofErr w:type="spellEnd"/>
      <w:r w:rsidRPr="00E81166">
        <w:t xml:space="preserve"> </w:t>
      </w:r>
      <w:proofErr w:type="spellStart"/>
      <w:r w:rsidRPr="00E81166">
        <w:t>trong</w:t>
      </w:r>
      <w:proofErr w:type="spellEnd"/>
      <w:r w:rsidRPr="00E81166">
        <w:t xml:space="preserve"> </w:t>
      </w:r>
      <w:proofErr w:type="spellStart"/>
      <w:r w:rsidRPr="00E81166">
        <w:t>quá</w:t>
      </w:r>
      <w:proofErr w:type="spellEnd"/>
      <w:r w:rsidRPr="00E81166">
        <w:t xml:space="preserve"> </w:t>
      </w:r>
      <w:proofErr w:type="spellStart"/>
      <w:r w:rsidRPr="00E81166">
        <w:t>trình</w:t>
      </w:r>
      <w:proofErr w:type="spellEnd"/>
      <w:r w:rsidRPr="00E81166">
        <w:t xml:space="preserve"> </w:t>
      </w:r>
      <w:proofErr w:type="spellStart"/>
      <w:r w:rsidRPr="00E81166">
        <w:t>triển</w:t>
      </w:r>
      <w:proofErr w:type="spellEnd"/>
      <w:r w:rsidRPr="00E81166">
        <w:t xml:space="preserve"> </w:t>
      </w:r>
      <w:proofErr w:type="spellStart"/>
      <w:r w:rsidRPr="00E81166">
        <w:t>khai</w:t>
      </w:r>
      <w:proofErr w:type="spellEnd"/>
    </w:p>
    <w:p w14:paraId="072B16B7" w14:textId="60F74EA2" w:rsidR="00E81166" w:rsidRPr="00E81166" w:rsidRDefault="00E81166" w:rsidP="00E81166"/>
    <w:p w14:paraId="1B130FDF" w14:textId="77777777" w:rsidR="00E81166" w:rsidRPr="00E81166" w:rsidRDefault="00E81166" w:rsidP="00635CB5">
      <w:pPr>
        <w:pStyle w:val="Heading3"/>
        <w:rPr>
          <w:b/>
          <w:bCs/>
        </w:rPr>
      </w:pPr>
      <w:bookmarkStart w:id="40" w:name="_Toc203055160"/>
      <w:r w:rsidRPr="00E81166">
        <w:rPr>
          <w:b/>
          <w:bCs/>
        </w:rPr>
        <w:t>6.2.3 Operational Risks</w:t>
      </w:r>
      <w:bookmarkEnd w:id="40"/>
    </w:p>
    <w:p w14:paraId="4554A9FD" w14:textId="77777777" w:rsidR="00E81166" w:rsidRPr="00E81166" w:rsidRDefault="00E81166" w:rsidP="00E81166">
      <w:pPr>
        <w:numPr>
          <w:ilvl w:val="0"/>
          <w:numId w:val="104"/>
        </w:numPr>
      </w:pPr>
      <w:r w:rsidRPr="00E81166">
        <w:rPr>
          <w:b/>
          <w:bCs/>
        </w:rPr>
        <w:t>R8:</w:t>
      </w:r>
      <w:r w:rsidRPr="00E81166">
        <w:t xml:space="preserve"> </w:t>
      </w:r>
      <w:proofErr w:type="spellStart"/>
      <w:r w:rsidRPr="00E81166">
        <w:t>Thiếu</w:t>
      </w:r>
      <w:proofErr w:type="spellEnd"/>
      <w:r w:rsidRPr="00E81166">
        <w:t xml:space="preserve"> monitoring → </w:t>
      </w:r>
      <w:proofErr w:type="spellStart"/>
      <w:r w:rsidRPr="00E81166">
        <w:t>lỗi</w:t>
      </w:r>
      <w:proofErr w:type="spellEnd"/>
      <w:r w:rsidRPr="00E81166">
        <w:t xml:space="preserve"> </w:t>
      </w:r>
      <w:proofErr w:type="spellStart"/>
      <w:r w:rsidRPr="00E81166">
        <w:t>không</w:t>
      </w:r>
      <w:proofErr w:type="spellEnd"/>
      <w:r w:rsidRPr="00E81166">
        <w:t xml:space="preserve"> </w:t>
      </w:r>
      <w:proofErr w:type="spellStart"/>
      <w:r w:rsidRPr="00E81166">
        <w:t>được</w:t>
      </w:r>
      <w:proofErr w:type="spellEnd"/>
      <w:r w:rsidRPr="00E81166">
        <w:t xml:space="preserve"> </w:t>
      </w:r>
      <w:proofErr w:type="spellStart"/>
      <w:r w:rsidRPr="00E81166">
        <w:t>phát</w:t>
      </w:r>
      <w:proofErr w:type="spellEnd"/>
      <w:r w:rsidRPr="00E81166">
        <w:t xml:space="preserve"> </w:t>
      </w:r>
      <w:proofErr w:type="spellStart"/>
      <w:r w:rsidRPr="00E81166">
        <w:t>hiện</w:t>
      </w:r>
      <w:proofErr w:type="spellEnd"/>
    </w:p>
    <w:p w14:paraId="5C0A2FCB" w14:textId="77777777" w:rsidR="00E81166" w:rsidRPr="00E81166" w:rsidRDefault="00E81166" w:rsidP="00E81166">
      <w:pPr>
        <w:numPr>
          <w:ilvl w:val="0"/>
          <w:numId w:val="104"/>
        </w:numPr>
      </w:pPr>
      <w:r w:rsidRPr="00E81166">
        <w:rPr>
          <w:b/>
          <w:bCs/>
        </w:rPr>
        <w:t>R9:</w:t>
      </w:r>
      <w:r w:rsidRPr="00E81166">
        <w:t xml:space="preserve"> </w:t>
      </w:r>
      <w:proofErr w:type="spellStart"/>
      <w:r w:rsidRPr="00E81166">
        <w:t>Phụ</w:t>
      </w:r>
      <w:proofErr w:type="spellEnd"/>
      <w:r w:rsidRPr="00E81166">
        <w:t xml:space="preserve"> </w:t>
      </w:r>
      <w:proofErr w:type="spellStart"/>
      <w:r w:rsidRPr="00E81166">
        <w:t>thuộc</w:t>
      </w:r>
      <w:proofErr w:type="spellEnd"/>
      <w:r w:rsidRPr="00E81166">
        <w:t xml:space="preserve"> IAM permissions → </w:t>
      </w:r>
      <w:proofErr w:type="spellStart"/>
      <w:r w:rsidRPr="00E81166">
        <w:t>chậm</w:t>
      </w:r>
      <w:proofErr w:type="spellEnd"/>
      <w:r w:rsidRPr="00E81166">
        <w:t xml:space="preserve"> setup</w:t>
      </w:r>
    </w:p>
    <w:p w14:paraId="0DD85345" w14:textId="77777777" w:rsidR="00E81166" w:rsidRPr="00E81166" w:rsidRDefault="00E81166" w:rsidP="00E81166">
      <w:pPr>
        <w:numPr>
          <w:ilvl w:val="0"/>
          <w:numId w:val="104"/>
        </w:numPr>
      </w:pPr>
      <w:r w:rsidRPr="00E81166">
        <w:rPr>
          <w:b/>
          <w:bCs/>
        </w:rPr>
        <w:t>R10:</w:t>
      </w:r>
      <w:r w:rsidRPr="00E81166">
        <w:t xml:space="preserve"> </w:t>
      </w:r>
      <w:proofErr w:type="spellStart"/>
      <w:r w:rsidRPr="00E81166">
        <w:t>Thiếu</w:t>
      </w:r>
      <w:proofErr w:type="spellEnd"/>
      <w:r w:rsidRPr="00E81166">
        <w:t xml:space="preserve"> </w:t>
      </w:r>
      <w:proofErr w:type="spellStart"/>
      <w:r w:rsidRPr="00E81166">
        <w:t>tài</w:t>
      </w:r>
      <w:proofErr w:type="spellEnd"/>
      <w:r w:rsidRPr="00E81166">
        <w:t xml:space="preserve"> </w:t>
      </w:r>
      <w:proofErr w:type="spellStart"/>
      <w:r w:rsidRPr="00E81166">
        <w:t>liệu</w:t>
      </w:r>
      <w:proofErr w:type="spellEnd"/>
      <w:r w:rsidRPr="00E81166">
        <w:t xml:space="preserve"> </w:t>
      </w:r>
      <w:proofErr w:type="spellStart"/>
      <w:r w:rsidRPr="00E81166">
        <w:t>hướng</w:t>
      </w:r>
      <w:proofErr w:type="spellEnd"/>
      <w:r w:rsidRPr="00E81166">
        <w:t xml:space="preserve"> </w:t>
      </w:r>
      <w:proofErr w:type="spellStart"/>
      <w:r w:rsidRPr="00E81166">
        <w:t>dẫn</w:t>
      </w:r>
      <w:proofErr w:type="spellEnd"/>
      <w:r w:rsidRPr="00E81166">
        <w:t xml:space="preserve"> → </w:t>
      </w:r>
      <w:proofErr w:type="spellStart"/>
      <w:r w:rsidRPr="00E81166">
        <w:t>khó</w:t>
      </w:r>
      <w:proofErr w:type="spellEnd"/>
      <w:r w:rsidRPr="00E81166">
        <w:t xml:space="preserve"> </w:t>
      </w:r>
      <w:proofErr w:type="spellStart"/>
      <w:r w:rsidRPr="00E81166">
        <w:t>duy</w:t>
      </w:r>
      <w:proofErr w:type="spellEnd"/>
      <w:r w:rsidRPr="00E81166">
        <w:t xml:space="preserve"> </w:t>
      </w:r>
      <w:proofErr w:type="spellStart"/>
      <w:r w:rsidRPr="00E81166">
        <w:t>trì</w:t>
      </w:r>
      <w:proofErr w:type="spellEnd"/>
      <w:r w:rsidRPr="00E81166">
        <w:t xml:space="preserve"> </w:t>
      </w:r>
      <w:proofErr w:type="spellStart"/>
      <w:r w:rsidRPr="00E81166">
        <w:t>về</w:t>
      </w:r>
      <w:proofErr w:type="spellEnd"/>
      <w:r w:rsidRPr="00E81166">
        <w:t xml:space="preserve"> </w:t>
      </w:r>
      <w:proofErr w:type="spellStart"/>
      <w:r w:rsidRPr="00E81166">
        <w:t>sau</w:t>
      </w:r>
      <w:proofErr w:type="spellEnd"/>
    </w:p>
    <w:p w14:paraId="3EFF2D59" w14:textId="0A9096CD" w:rsidR="00E81166" w:rsidRPr="00E81166" w:rsidRDefault="00E81166" w:rsidP="00E81166"/>
    <w:p w14:paraId="5E7B7A69" w14:textId="77777777" w:rsidR="00E81166" w:rsidRPr="00E81166" w:rsidRDefault="00E81166" w:rsidP="00635CB5">
      <w:pPr>
        <w:pStyle w:val="Heading2"/>
        <w:rPr>
          <w:b w:val="0"/>
          <w:bCs/>
        </w:rPr>
      </w:pPr>
      <w:bookmarkStart w:id="41" w:name="_Toc203055161"/>
      <w:r w:rsidRPr="00E81166">
        <w:rPr>
          <w:bCs/>
        </w:rPr>
        <w:lastRenderedPageBreak/>
        <w:t>6.3 Impact Assessment and Probability Analysis</w:t>
      </w:r>
      <w:bookmarkEnd w:id="4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"/>
        <w:gridCol w:w="3393"/>
        <w:gridCol w:w="1216"/>
        <w:gridCol w:w="874"/>
        <w:gridCol w:w="889"/>
      </w:tblGrid>
      <w:tr w:rsidR="00E81166" w:rsidRPr="00E81166" w14:paraId="623B4F1D" w14:textId="77777777" w:rsidTr="00E811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13E822" w14:textId="77777777" w:rsidR="00E81166" w:rsidRPr="00E81166" w:rsidRDefault="00E81166" w:rsidP="00E81166">
            <w:pPr>
              <w:rPr>
                <w:b/>
                <w:bCs/>
              </w:rPr>
            </w:pPr>
            <w:r w:rsidRPr="00E81166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0BD3FF7" w14:textId="77777777" w:rsidR="00E81166" w:rsidRPr="00E81166" w:rsidRDefault="00E81166" w:rsidP="00E81166">
            <w:pPr>
              <w:rPr>
                <w:b/>
                <w:bCs/>
              </w:rPr>
            </w:pPr>
            <w:r w:rsidRPr="00E81166">
              <w:rPr>
                <w:b/>
                <w:bCs/>
              </w:rPr>
              <w:t>Risk Description</w:t>
            </w:r>
          </w:p>
        </w:tc>
        <w:tc>
          <w:tcPr>
            <w:tcW w:w="0" w:type="auto"/>
            <w:vAlign w:val="center"/>
            <w:hideMark/>
          </w:tcPr>
          <w:p w14:paraId="474B9184" w14:textId="77777777" w:rsidR="00E81166" w:rsidRPr="00E81166" w:rsidRDefault="00E81166" w:rsidP="00E81166">
            <w:pPr>
              <w:rPr>
                <w:b/>
                <w:bCs/>
              </w:rPr>
            </w:pPr>
            <w:r w:rsidRPr="00E81166">
              <w:rPr>
                <w:b/>
                <w:bCs/>
              </w:rPr>
              <w:t>Probability</w:t>
            </w:r>
          </w:p>
        </w:tc>
        <w:tc>
          <w:tcPr>
            <w:tcW w:w="0" w:type="auto"/>
            <w:vAlign w:val="center"/>
            <w:hideMark/>
          </w:tcPr>
          <w:p w14:paraId="391A43EE" w14:textId="77777777" w:rsidR="00E81166" w:rsidRPr="00E81166" w:rsidRDefault="00E81166" w:rsidP="00E81166">
            <w:pPr>
              <w:rPr>
                <w:b/>
                <w:bCs/>
              </w:rPr>
            </w:pPr>
            <w:r w:rsidRPr="00E81166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3FACC62C" w14:textId="77777777" w:rsidR="00E81166" w:rsidRPr="00E81166" w:rsidRDefault="00E81166" w:rsidP="00E81166">
            <w:pPr>
              <w:rPr>
                <w:b/>
                <w:bCs/>
              </w:rPr>
            </w:pPr>
            <w:r w:rsidRPr="00E81166">
              <w:rPr>
                <w:b/>
                <w:bCs/>
              </w:rPr>
              <w:t>Priority</w:t>
            </w:r>
          </w:p>
        </w:tc>
      </w:tr>
      <w:tr w:rsidR="00E81166" w:rsidRPr="00E81166" w14:paraId="37067168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6F02B" w14:textId="77777777" w:rsidR="00E81166" w:rsidRPr="00E81166" w:rsidRDefault="00E81166" w:rsidP="00E81166">
            <w:r w:rsidRPr="00E81166">
              <w:t>R1</w:t>
            </w:r>
          </w:p>
        </w:tc>
        <w:tc>
          <w:tcPr>
            <w:tcW w:w="0" w:type="auto"/>
            <w:vAlign w:val="center"/>
            <w:hideMark/>
          </w:tcPr>
          <w:p w14:paraId="5A4852EC" w14:textId="77777777" w:rsidR="00E81166" w:rsidRPr="00E81166" w:rsidRDefault="00E81166" w:rsidP="00E81166">
            <w:r w:rsidRPr="00E81166">
              <w:t>AWS Budgets alert limitations</w:t>
            </w:r>
          </w:p>
        </w:tc>
        <w:tc>
          <w:tcPr>
            <w:tcW w:w="0" w:type="auto"/>
            <w:vAlign w:val="center"/>
            <w:hideMark/>
          </w:tcPr>
          <w:p w14:paraId="23A21582" w14:textId="77777777" w:rsidR="00E81166" w:rsidRPr="00E81166" w:rsidRDefault="00E81166" w:rsidP="00E81166">
            <w:r w:rsidRPr="00E81166">
              <w:t>Medium</w:t>
            </w:r>
          </w:p>
        </w:tc>
        <w:tc>
          <w:tcPr>
            <w:tcW w:w="0" w:type="auto"/>
            <w:vAlign w:val="center"/>
            <w:hideMark/>
          </w:tcPr>
          <w:p w14:paraId="1C1FD3AD" w14:textId="77777777" w:rsidR="00E81166" w:rsidRPr="00E81166" w:rsidRDefault="00E81166" w:rsidP="00E81166">
            <w:r w:rsidRPr="00E81166">
              <w:t>Medium</w:t>
            </w:r>
          </w:p>
        </w:tc>
        <w:tc>
          <w:tcPr>
            <w:tcW w:w="0" w:type="auto"/>
            <w:vAlign w:val="center"/>
            <w:hideMark/>
          </w:tcPr>
          <w:p w14:paraId="0C085736" w14:textId="77777777" w:rsidR="00E81166" w:rsidRPr="00E81166" w:rsidRDefault="00E81166" w:rsidP="00E81166">
            <w:r w:rsidRPr="00E81166">
              <w:t>Medium</w:t>
            </w:r>
          </w:p>
        </w:tc>
      </w:tr>
      <w:tr w:rsidR="00E81166" w:rsidRPr="00E81166" w14:paraId="706241CD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984DE" w14:textId="77777777" w:rsidR="00E81166" w:rsidRPr="00E81166" w:rsidRDefault="00E81166" w:rsidP="00E81166">
            <w:r w:rsidRPr="00E81166">
              <w:t>R2</w:t>
            </w:r>
          </w:p>
        </w:tc>
        <w:tc>
          <w:tcPr>
            <w:tcW w:w="0" w:type="auto"/>
            <w:vAlign w:val="center"/>
            <w:hideMark/>
          </w:tcPr>
          <w:p w14:paraId="72AAE334" w14:textId="77777777" w:rsidR="00E81166" w:rsidRPr="00E81166" w:rsidRDefault="00E81166" w:rsidP="00E81166">
            <w:r w:rsidRPr="00E81166">
              <w:t>Lambda function errors</w:t>
            </w:r>
          </w:p>
        </w:tc>
        <w:tc>
          <w:tcPr>
            <w:tcW w:w="0" w:type="auto"/>
            <w:vAlign w:val="center"/>
            <w:hideMark/>
          </w:tcPr>
          <w:p w14:paraId="20DB48B0" w14:textId="77777777" w:rsidR="00E81166" w:rsidRPr="00E81166" w:rsidRDefault="00E81166" w:rsidP="00E81166">
            <w:r w:rsidRPr="00E81166">
              <w:t>Medium</w:t>
            </w:r>
          </w:p>
        </w:tc>
        <w:tc>
          <w:tcPr>
            <w:tcW w:w="0" w:type="auto"/>
            <w:vAlign w:val="center"/>
            <w:hideMark/>
          </w:tcPr>
          <w:p w14:paraId="17805916" w14:textId="77777777" w:rsidR="00E81166" w:rsidRPr="00E81166" w:rsidRDefault="00E81166" w:rsidP="00E81166">
            <w:r w:rsidRPr="00E81166">
              <w:t>High</w:t>
            </w:r>
          </w:p>
        </w:tc>
        <w:tc>
          <w:tcPr>
            <w:tcW w:w="0" w:type="auto"/>
            <w:vAlign w:val="center"/>
            <w:hideMark/>
          </w:tcPr>
          <w:p w14:paraId="31E66FF8" w14:textId="77777777" w:rsidR="00E81166" w:rsidRPr="00E81166" w:rsidRDefault="00E81166" w:rsidP="00E81166">
            <w:r w:rsidRPr="00E81166">
              <w:t>High</w:t>
            </w:r>
          </w:p>
        </w:tc>
      </w:tr>
      <w:tr w:rsidR="00E81166" w:rsidRPr="00E81166" w14:paraId="155F0A08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344F8" w14:textId="77777777" w:rsidR="00E81166" w:rsidRPr="00E81166" w:rsidRDefault="00E81166" w:rsidP="00E81166">
            <w:r w:rsidRPr="00E81166">
              <w:t>R3</w:t>
            </w:r>
          </w:p>
        </w:tc>
        <w:tc>
          <w:tcPr>
            <w:tcW w:w="0" w:type="auto"/>
            <w:vAlign w:val="center"/>
            <w:hideMark/>
          </w:tcPr>
          <w:p w14:paraId="3AF99C5C" w14:textId="77777777" w:rsidR="00E81166" w:rsidRPr="00E81166" w:rsidRDefault="00E81166" w:rsidP="00E81166">
            <w:proofErr w:type="spellStart"/>
            <w:r w:rsidRPr="00E81166">
              <w:t>QuickSight</w:t>
            </w:r>
            <w:proofErr w:type="spellEnd"/>
            <w:r w:rsidRPr="00E81166">
              <w:t xml:space="preserve"> integration complexity</w:t>
            </w:r>
          </w:p>
        </w:tc>
        <w:tc>
          <w:tcPr>
            <w:tcW w:w="0" w:type="auto"/>
            <w:vAlign w:val="center"/>
            <w:hideMark/>
          </w:tcPr>
          <w:p w14:paraId="14F04D17" w14:textId="77777777" w:rsidR="00E81166" w:rsidRPr="00E81166" w:rsidRDefault="00E81166" w:rsidP="00E81166">
            <w:r w:rsidRPr="00E81166">
              <w:t>Low</w:t>
            </w:r>
          </w:p>
        </w:tc>
        <w:tc>
          <w:tcPr>
            <w:tcW w:w="0" w:type="auto"/>
            <w:vAlign w:val="center"/>
            <w:hideMark/>
          </w:tcPr>
          <w:p w14:paraId="61CA32C3" w14:textId="77777777" w:rsidR="00E81166" w:rsidRPr="00E81166" w:rsidRDefault="00E81166" w:rsidP="00E81166">
            <w:r w:rsidRPr="00E81166">
              <w:t>Medium</w:t>
            </w:r>
          </w:p>
        </w:tc>
        <w:tc>
          <w:tcPr>
            <w:tcW w:w="0" w:type="auto"/>
            <w:vAlign w:val="center"/>
            <w:hideMark/>
          </w:tcPr>
          <w:p w14:paraId="250A40A7" w14:textId="77777777" w:rsidR="00E81166" w:rsidRPr="00E81166" w:rsidRDefault="00E81166" w:rsidP="00E81166">
            <w:r w:rsidRPr="00E81166">
              <w:t>Low</w:t>
            </w:r>
          </w:p>
        </w:tc>
      </w:tr>
      <w:tr w:rsidR="00E81166" w:rsidRPr="00E81166" w14:paraId="4F0BF6CE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093B1" w14:textId="77777777" w:rsidR="00E81166" w:rsidRPr="00E81166" w:rsidRDefault="00E81166" w:rsidP="00E81166">
            <w:r w:rsidRPr="00E81166">
              <w:t>R4</w:t>
            </w:r>
          </w:p>
        </w:tc>
        <w:tc>
          <w:tcPr>
            <w:tcW w:w="0" w:type="auto"/>
            <w:vAlign w:val="center"/>
            <w:hideMark/>
          </w:tcPr>
          <w:p w14:paraId="68FEF5BE" w14:textId="77777777" w:rsidR="00E81166" w:rsidRPr="00E81166" w:rsidRDefault="00E81166" w:rsidP="00E81166">
            <w:r w:rsidRPr="00E81166">
              <w:t>Cost Explorer API throttling</w:t>
            </w:r>
          </w:p>
        </w:tc>
        <w:tc>
          <w:tcPr>
            <w:tcW w:w="0" w:type="auto"/>
            <w:vAlign w:val="center"/>
            <w:hideMark/>
          </w:tcPr>
          <w:p w14:paraId="18267163" w14:textId="77777777" w:rsidR="00E81166" w:rsidRPr="00E81166" w:rsidRDefault="00E81166" w:rsidP="00E81166">
            <w:r w:rsidRPr="00E81166">
              <w:t>Low</w:t>
            </w:r>
          </w:p>
        </w:tc>
        <w:tc>
          <w:tcPr>
            <w:tcW w:w="0" w:type="auto"/>
            <w:vAlign w:val="center"/>
            <w:hideMark/>
          </w:tcPr>
          <w:p w14:paraId="15D8A401" w14:textId="77777777" w:rsidR="00E81166" w:rsidRPr="00E81166" w:rsidRDefault="00E81166" w:rsidP="00E81166">
            <w:r w:rsidRPr="00E81166">
              <w:t>Medium</w:t>
            </w:r>
          </w:p>
        </w:tc>
        <w:tc>
          <w:tcPr>
            <w:tcW w:w="0" w:type="auto"/>
            <w:vAlign w:val="center"/>
            <w:hideMark/>
          </w:tcPr>
          <w:p w14:paraId="33188751" w14:textId="77777777" w:rsidR="00E81166" w:rsidRPr="00E81166" w:rsidRDefault="00E81166" w:rsidP="00E81166">
            <w:r w:rsidRPr="00E81166">
              <w:t>Low</w:t>
            </w:r>
          </w:p>
        </w:tc>
      </w:tr>
      <w:tr w:rsidR="00E81166" w:rsidRPr="00E81166" w14:paraId="202832E7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82883" w14:textId="77777777" w:rsidR="00E81166" w:rsidRPr="00E81166" w:rsidRDefault="00E81166" w:rsidP="00E81166">
            <w:r w:rsidRPr="00E81166">
              <w:t>R5</w:t>
            </w:r>
          </w:p>
        </w:tc>
        <w:tc>
          <w:tcPr>
            <w:tcW w:w="0" w:type="auto"/>
            <w:vAlign w:val="center"/>
            <w:hideMark/>
          </w:tcPr>
          <w:p w14:paraId="6906DDBD" w14:textId="77777777" w:rsidR="00E81166" w:rsidRPr="00E81166" w:rsidRDefault="00E81166" w:rsidP="00E81166">
            <w:r w:rsidRPr="00E81166">
              <w:t>Finance team delay</w:t>
            </w:r>
          </w:p>
        </w:tc>
        <w:tc>
          <w:tcPr>
            <w:tcW w:w="0" w:type="auto"/>
            <w:vAlign w:val="center"/>
            <w:hideMark/>
          </w:tcPr>
          <w:p w14:paraId="477585AF" w14:textId="77777777" w:rsidR="00E81166" w:rsidRPr="00E81166" w:rsidRDefault="00E81166" w:rsidP="00E81166">
            <w:r w:rsidRPr="00E81166">
              <w:t>High</w:t>
            </w:r>
          </w:p>
        </w:tc>
        <w:tc>
          <w:tcPr>
            <w:tcW w:w="0" w:type="auto"/>
            <w:vAlign w:val="center"/>
            <w:hideMark/>
          </w:tcPr>
          <w:p w14:paraId="0296653E" w14:textId="77777777" w:rsidR="00E81166" w:rsidRPr="00E81166" w:rsidRDefault="00E81166" w:rsidP="00E81166">
            <w:r w:rsidRPr="00E81166">
              <w:t>High</w:t>
            </w:r>
          </w:p>
        </w:tc>
        <w:tc>
          <w:tcPr>
            <w:tcW w:w="0" w:type="auto"/>
            <w:vAlign w:val="center"/>
            <w:hideMark/>
          </w:tcPr>
          <w:p w14:paraId="5EB6A6C1" w14:textId="77777777" w:rsidR="00E81166" w:rsidRPr="00E81166" w:rsidRDefault="00E81166" w:rsidP="00E81166">
            <w:r w:rsidRPr="00E81166">
              <w:t>High</w:t>
            </w:r>
          </w:p>
        </w:tc>
      </w:tr>
      <w:tr w:rsidR="00E81166" w:rsidRPr="00E81166" w14:paraId="10D3774B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58AE7" w14:textId="77777777" w:rsidR="00E81166" w:rsidRPr="00E81166" w:rsidRDefault="00E81166" w:rsidP="00E81166">
            <w:r w:rsidRPr="00E81166">
              <w:t>R6</w:t>
            </w:r>
          </w:p>
        </w:tc>
        <w:tc>
          <w:tcPr>
            <w:tcW w:w="0" w:type="auto"/>
            <w:vAlign w:val="center"/>
            <w:hideMark/>
          </w:tcPr>
          <w:p w14:paraId="3E1EA898" w14:textId="77777777" w:rsidR="00E81166" w:rsidRPr="00E81166" w:rsidRDefault="00E81166" w:rsidP="00E81166">
            <w:r w:rsidRPr="00E81166">
              <w:t>User acceptance issues</w:t>
            </w:r>
          </w:p>
        </w:tc>
        <w:tc>
          <w:tcPr>
            <w:tcW w:w="0" w:type="auto"/>
            <w:vAlign w:val="center"/>
            <w:hideMark/>
          </w:tcPr>
          <w:p w14:paraId="39369F8B" w14:textId="77777777" w:rsidR="00E81166" w:rsidRPr="00E81166" w:rsidRDefault="00E81166" w:rsidP="00E81166">
            <w:r w:rsidRPr="00E81166">
              <w:t>Medium</w:t>
            </w:r>
          </w:p>
        </w:tc>
        <w:tc>
          <w:tcPr>
            <w:tcW w:w="0" w:type="auto"/>
            <w:vAlign w:val="center"/>
            <w:hideMark/>
          </w:tcPr>
          <w:p w14:paraId="7F93668B" w14:textId="77777777" w:rsidR="00E81166" w:rsidRPr="00E81166" w:rsidRDefault="00E81166" w:rsidP="00E81166">
            <w:r w:rsidRPr="00E81166">
              <w:t>High</w:t>
            </w:r>
          </w:p>
        </w:tc>
        <w:tc>
          <w:tcPr>
            <w:tcW w:w="0" w:type="auto"/>
            <w:vAlign w:val="center"/>
            <w:hideMark/>
          </w:tcPr>
          <w:p w14:paraId="54D1D489" w14:textId="77777777" w:rsidR="00E81166" w:rsidRPr="00E81166" w:rsidRDefault="00E81166" w:rsidP="00E81166">
            <w:r w:rsidRPr="00E81166">
              <w:t>High</w:t>
            </w:r>
          </w:p>
        </w:tc>
      </w:tr>
      <w:tr w:rsidR="00E81166" w:rsidRPr="00E81166" w14:paraId="2436B8CE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444D3" w14:textId="77777777" w:rsidR="00E81166" w:rsidRPr="00E81166" w:rsidRDefault="00E81166" w:rsidP="00E81166">
            <w:r w:rsidRPr="00E81166">
              <w:t>R7</w:t>
            </w:r>
          </w:p>
        </w:tc>
        <w:tc>
          <w:tcPr>
            <w:tcW w:w="0" w:type="auto"/>
            <w:vAlign w:val="center"/>
            <w:hideMark/>
          </w:tcPr>
          <w:p w14:paraId="22211E8F" w14:textId="77777777" w:rsidR="00E81166" w:rsidRPr="00E81166" w:rsidRDefault="00E81166" w:rsidP="00E81166">
            <w:r w:rsidRPr="00E81166">
              <w:t>Scope changes</w:t>
            </w:r>
          </w:p>
        </w:tc>
        <w:tc>
          <w:tcPr>
            <w:tcW w:w="0" w:type="auto"/>
            <w:vAlign w:val="center"/>
            <w:hideMark/>
          </w:tcPr>
          <w:p w14:paraId="6B9E077F" w14:textId="77777777" w:rsidR="00E81166" w:rsidRPr="00E81166" w:rsidRDefault="00E81166" w:rsidP="00E81166">
            <w:r w:rsidRPr="00E81166">
              <w:t>Medium</w:t>
            </w:r>
          </w:p>
        </w:tc>
        <w:tc>
          <w:tcPr>
            <w:tcW w:w="0" w:type="auto"/>
            <w:vAlign w:val="center"/>
            <w:hideMark/>
          </w:tcPr>
          <w:p w14:paraId="28929224" w14:textId="77777777" w:rsidR="00E81166" w:rsidRPr="00E81166" w:rsidRDefault="00E81166" w:rsidP="00E81166">
            <w:r w:rsidRPr="00E81166">
              <w:t>Medium</w:t>
            </w:r>
          </w:p>
        </w:tc>
        <w:tc>
          <w:tcPr>
            <w:tcW w:w="0" w:type="auto"/>
            <w:vAlign w:val="center"/>
            <w:hideMark/>
          </w:tcPr>
          <w:p w14:paraId="19FD446D" w14:textId="77777777" w:rsidR="00E81166" w:rsidRPr="00E81166" w:rsidRDefault="00E81166" w:rsidP="00E81166">
            <w:r w:rsidRPr="00E81166">
              <w:t>Medium</w:t>
            </w:r>
          </w:p>
        </w:tc>
      </w:tr>
      <w:tr w:rsidR="00E81166" w:rsidRPr="00E81166" w14:paraId="260B264D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C7AF2" w14:textId="77777777" w:rsidR="00E81166" w:rsidRPr="00E81166" w:rsidRDefault="00E81166" w:rsidP="00E81166">
            <w:r w:rsidRPr="00E81166">
              <w:t>R8</w:t>
            </w:r>
          </w:p>
        </w:tc>
        <w:tc>
          <w:tcPr>
            <w:tcW w:w="0" w:type="auto"/>
            <w:vAlign w:val="center"/>
            <w:hideMark/>
          </w:tcPr>
          <w:p w14:paraId="10E57407" w14:textId="77777777" w:rsidR="00E81166" w:rsidRPr="00E81166" w:rsidRDefault="00E81166" w:rsidP="00E81166">
            <w:r w:rsidRPr="00E81166">
              <w:t>Lack of monitoring</w:t>
            </w:r>
          </w:p>
        </w:tc>
        <w:tc>
          <w:tcPr>
            <w:tcW w:w="0" w:type="auto"/>
            <w:vAlign w:val="center"/>
            <w:hideMark/>
          </w:tcPr>
          <w:p w14:paraId="4DA0E96A" w14:textId="77777777" w:rsidR="00E81166" w:rsidRPr="00E81166" w:rsidRDefault="00E81166" w:rsidP="00E81166">
            <w:r w:rsidRPr="00E81166">
              <w:t>Medium</w:t>
            </w:r>
          </w:p>
        </w:tc>
        <w:tc>
          <w:tcPr>
            <w:tcW w:w="0" w:type="auto"/>
            <w:vAlign w:val="center"/>
            <w:hideMark/>
          </w:tcPr>
          <w:p w14:paraId="31275C2E" w14:textId="77777777" w:rsidR="00E81166" w:rsidRPr="00E81166" w:rsidRDefault="00E81166" w:rsidP="00E81166">
            <w:r w:rsidRPr="00E81166">
              <w:t>High</w:t>
            </w:r>
          </w:p>
        </w:tc>
        <w:tc>
          <w:tcPr>
            <w:tcW w:w="0" w:type="auto"/>
            <w:vAlign w:val="center"/>
            <w:hideMark/>
          </w:tcPr>
          <w:p w14:paraId="4E080DED" w14:textId="77777777" w:rsidR="00E81166" w:rsidRPr="00E81166" w:rsidRDefault="00E81166" w:rsidP="00E81166">
            <w:r w:rsidRPr="00E81166">
              <w:t>High</w:t>
            </w:r>
          </w:p>
        </w:tc>
      </w:tr>
      <w:tr w:rsidR="00E81166" w:rsidRPr="00E81166" w14:paraId="0E1F8F3E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90C5A" w14:textId="77777777" w:rsidR="00E81166" w:rsidRPr="00E81166" w:rsidRDefault="00E81166" w:rsidP="00E81166">
            <w:r w:rsidRPr="00E81166">
              <w:t>R9</w:t>
            </w:r>
          </w:p>
        </w:tc>
        <w:tc>
          <w:tcPr>
            <w:tcW w:w="0" w:type="auto"/>
            <w:vAlign w:val="center"/>
            <w:hideMark/>
          </w:tcPr>
          <w:p w14:paraId="7FEB8AE5" w14:textId="77777777" w:rsidR="00E81166" w:rsidRPr="00E81166" w:rsidRDefault="00E81166" w:rsidP="00E81166">
            <w:r w:rsidRPr="00E81166">
              <w:t>IAM permission delays</w:t>
            </w:r>
          </w:p>
        </w:tc>
        <w:tc>
          <w:tcPr>
            <w:tcW w:w="0" w:type="auto"/>
            <w:vAlign w:val="center"/>
            <w:hideMark/>
          </w:tcPr>
          <w:p w14:paraId="0A3C67DC" w14:textId="77777777" w:rsidR="00E81166" w:rsidRPr="00E81166" w:rsidRDefault="00E81166" w:rsidP="00E81166">
            <w:r w:rsidRPr="00E81166">
              <w:t>Medium</w:t>
            </w:r>
          </w:p>
        </w:tc>
        <w:tc>
          <w:tcPr>
            <w:tcW w:w="0" w:type="auto"/>
            <w:vAlign w:val="center"/>
            <w:hideMark/>
          </w:tcPr>
          <w:p w14:paraId="4A690F5B" w14:textId="77777777" w:rsidR="00E81166" w:rsidRPr="00E81166" w:rsidRDefault="00E81166" w:rsidP="00E81166">
            <w:r w:rsidRPr="00E81166">
              <w:t>Medium</w:t>
            </w:r>
          </w:p>
        </w:tc>
        <w:tc>
          <w:tcPr>
            <w:tcW w:w="0" w:type="auto"/>
            <w:vAlign w:val="center"/>
            <w:hideMark/>
          </w:tcPr>
          <w:p w14:paraId="3B7EE4E2" w14:textId="77777777" w:rsidR="00E81166" w:rsidRPr="00E81166" w:rsidRDefault="00E81166" w:rsidP="00E81166">
            <w:r w:rsidRPr="00E81166">
              <w:t>Medium</w:t>
            </w:r>
          </w:p>
        </w:tc>
      </w:tr>
      <w:tr w:rsidR="00E81166" w:rsidRPr="00E81166" w14:paraId="19ADD9C8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6E888" w14:textId="77777777" w:rsidR="00E81166" w:rsidRPr="00E81166" w:rsidRDefault="00E81166" w:rsidP="00E81166">
            <w:r w:rsidRPr="00E81166">
              <w:t>R10</w:t>
            </w:r>
          </w:p>
        </w:tc>
        <w:tc>
          <w:tcPr>
            <w:tcW w:w="0" w:type="auto"/>
            <w:vAlign w:val="center"/>
            <w:hideMark/>
          </w:tcPr>
          <w:p w14:paraId="48D38D49" w14:textId="77777777" w:rsidR="00E81166" w:rsidRPr="00E81166" w:rsidRDefault="00E81166" w:rsidP="00E81166">
            <w:r w:rsidRPr="00E81166">
              <w:t>Missing documentation</w:t>
            </w:r>
          </w:p>
        </w:tc>
        <w:tc>
          <w:tcPr>
            <w:tcW w:w="0" w:type="auto"/>
            <w:vAlign w:val="center"/>
            <w:hideMark/>
          </w:tcPr>
          <w:p w14:paraId="76E0084D" w14:textId="77777777" w:rsidR="00E81166" w:rsidRPr="00E81166" w:rsidRDefault="00E81166" w:rsidP="00E81166">
            <w:r w:rsidRPr="00E81166">
              <w:t>Low</w:t>
            </w:r>
          </w:p>
        </w:tc>
        <w:tc>
          <w:tcPr>
            <w:tcW w:w="0" w:type="auto"/>
            <w:vAlign w:val="center"/>
            <w:hideMark/>
          </w:tcPr>
          <w:p w14:paraId="0BAB6990" w14:textId="77777777" w:rsidR="00E81166" w:rsidRPr="00E81166" w:rsidRDefault="00E81166" w:rsidP="00E81166">
            <w:r w:rsidRPr="00E81166">
              <w:t>High</w:t>
            </w:r>
          </w:p>
        </w:tc>
        <w:tc>
          <w:tcPr>
            <w:tcW w:w="0" w:type="auto"/>
            <w:vAlign w:val="center"/>
            <w:hideMark/>
          </w:tcPr>
          <w:p w14:paraId="49FD68E4" w14:textId="77777777" w:rsidR="00E81166" w:rsidRPr="00E81166" w:rsidRDefault="00E81166" w:rsidP="00E81166">
            <w:r w:rsidRPr="00E81166">
              <w:t>Medium</w:t>
            </w:r>
          </w:p>
        </w:tc>
      </w:tr>
    </w:tbl>
    <w:p w14:paraId="3D889729" w14:textId="67F5EE84" w:rsidR="00E81166" w:rsidRPr="00E81166" w:rsidRDefault="00E81166" w:rsidP="00E81166"/>
    <w:p w14:paraId="3C1BE101" w14:textId="77777777" w:rsidR="00E81166" w:rsidRPr="00E81166" w:rsidRDefault="00E81166" w:rsidP="00635CB5">
      <w:pPr>
        <w:pStyle w:val="Heading2"/>
        <w:rPr>
          <w:b w:val="0"/>
          <w:bCs/>
        </w:rPr>
      </w:pPr>
      <w:bookmarkStart w:id="42" w:name="_Toc203055162"/>
      <w:r w:rsidRPr="00E81166">
        <w:rPr>
          <w:bCs/>
        </w:rPr>
        <w:t>6.4 Risk Matrix with Prioritization</w:t>
      </w:r>
      <w:bookmarkEnd w:id="42"/>
    </w:p>
    <w:p w14:paraId="1493A66D" w14:textId="60CC390F" w:rsidR="00E81166" w:rsidRPr="00E81166" w:rsidRDefault="00E81166" w:rsidP="00E81166">
      <w:r w:rsidRPr="00E81166">
        <w:t xml:space="preserve"> </w:t>
      </w:r>
      <w:r w:rsidRPr="00E81166">
        <w:rPr>
          <w:b/>
          <w:bCs/>
        </w:rPr>
        <w:t>Risk Matrix (Text Representation):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1141"/>
        <w:gridCol w:w="1541"/>
        <w:gridCol w:w="582"/>
      </w:tblGrid>
      <w:tr w:rsidR="00E81166" w:rsidRPr="00E81166" w14:paraId="2B43447B" w14:textId="77777777" w:rsidTr="00E811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646CE0" w14:textId="77777777" w:rsidR="00E81166" w:rsidRPr="00E81166" w:rsidRDefault="00E81166" w:rsidP="00E81166">
            <w:pPr>
              <w:rPr>
                <w:b/>
                <w:bCs/>
              </w:rPr>
            </w:pPr>
            <w:r w:rsidRPr="00E81166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4AB1BFF1" w14:textId="77777777" w:rsidR="00E81166" w:rsidRPr="00E81166" w:rsidRDefault="00E81166" w:rsidP="00E81166">
            <w:pPr>
              <w:rPr>
                <w:b/>
                <w:bCs/>
              </w:rPr>
            </w:pPr>
            <w:r w:rsidRPr="00E81166">
              <w:rPr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201D500D" w14:textId="77777777" w:rsidR="00E81166" w:rsidRPr="00E81166" w:rsidRDefault="00E81166" w:rsidP="00E81166">
            <w:pPr>
              <w:rPr>
                <w:b/>
                <w:bCs/>
              </w:rPr>
            </w:pPr>
            <w:r w:rsidRPr="00E81166">
              <w:rPr>
                <w:b/>
                <w:bCs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F94D1D9" w14:textId="77777777" w:rsidR="00E81166" w:rsidRPr="00E81166" w:rsidRDefault="00E81166" w:rsidP="00E81166">
            <w:pPr>
              <w:rPr>
                <w:b/>
                <w:bCs/>
              </w:rPr>
            </w:pPr>
            <w:r w:rsidRPr="00E81166">
              <w:rPr>
                <w:b/>
                <w:bCs/>
              </w:rPr>
              <w:t>High</w:t>
            </w:r>
          </w:p>
        </w:tc>
      </w:tr>
      <w:tr w:rsidR="00E81166" w:rsidRPr="00E81166" w14:paraId="4ACA3C4C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6E392" w14:textId="77777777" w:rsidR="00E81166" w:rsidRPr="00E81166" w:rsidRDefault="00E81166" w:rsidP="00E81166">
            <w:r w:rsidRPr="00E81166">
              <w:t>High</w:t>
            </w:r>
          </w:p>
        </w:tc>
        <w:tc>
          <w:tcPr>
            <w:tcW w:w="0" w:type="auto"/>
            <w:vAlign w:val="center"/>
            <w:hideMark/>
          </w:tcPr>
          <w:p w14:paraId="73753D6A" w14:textId="77777777" w:rsidR="00E81166" w:rsidRPr="00E81166" w:rsidRDefault="00E81166" w:rsidP="00E81166">
            <w:r w:rsidRPr="00E81166">
              <w:t>-</w:t>
            </w:r>
          </w:p>
        </w:tc>
        <w:tc>
          <w:tcPr>
            <w:tcW w:w="0" w:type="auto"/>
            <w:vAlign w:val="center"/>
            <w:hideMark/>
          </w:tcPr>
          <w:p w14:paraId="73C2027E" w14:textId="77777777" w:rsidR="00E81166" w:rsidRPr="00E81166" w:rsidRDefault="00E81166" w:rsidP="00E81166">
            <w:r w:rsidRPr="00E81166">
              <w:t>R5, R6, R2, R8</w:t>
            </w:r>
          </w:p>
        </w:tc>
        <w:tc>
          <w:tcPr>
            <w:tcW w:w="0" w:type="auto"/>
            <w:vAlign w:val="center"/>
            <w:hideMark/>
          </w:tcPr>
          <w:p w14:paraId="74E686B1" w14:textId="77777777" w:rsidR="00E81166" w:rsidRPr="00E81166" w:rsidRDefault="00E81166" w:rsidP="00E81166"/>
        </w:tc>
      </w:tr>
      <w:tr w:rsidR="00E81166" w:rsidRPr="00E81166" w14:paraId="79F75211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7FD29" w14:textId="77777777" w:rsidR="00E81166" w:rsidRPr="00E81166" w:rsidRDefault="00E81166" w:rsidP="00E81166">
            <w:r w:rsidRPr="00E81166">
              <w:t>Medium</w:t>
            </w:r>
          </w:p>
        </w:tc>
        <w:tc>
          <w:tcPr>
            <w:tcW w:w="0" w:type="auto"/>
            <w:vAlign w:val="center"/>
            <w:hideMark/>
          </w:tcPr>
          <w:p w14:paraId="5537E7A8" w14:textId="77777777" w:rsidR="00E81166" w:rsidRPr="00E81166" w:rsidRDefault="00E81166" w:rsidP="00E81166">
            <w:r w:rsidRPr="00E81166">
              <w:t>R3, R4, R9</w:t>
            </w:r>
          </w:p>
        </w:tc>
        <w:tc>
          <w:tcPr>
            <w:tcW w:w="0" w:type="auto"/>
            <w:vAlign w:val="center"/>
            <w:hideMark/>
          </w:tcPr>
          <w:p w14:paraId="5CBF0919" w14:textId="77777777" w:rsidR="00E81166" w:rsidRPr="00E81166" w:rsidRDefault="00E81166" w:rsidP="00E81166">
            <w:r w:rsidRPr="00E81166">
              <w:t>R1, R7</w:t>
            </w:r>
          </w:p>
        </w:tc>
        <w:tc>
          <w:tcPr>
            <w:tcW w:w="0" w:type="auto"/>
            <w:vAlign w:val="center"/>
            <w:hideMark/>
          </w:tcPr>
          <w:p w14:paraId="27CCE198" w14:textId="77777777" w:rsidR="00E81166" w:rsidRPr="00E81166" w:rsidRDefault="00E81166" w:rsidP="00E81166">
            <w:r w:rsidRPr="00E81166">
              <w:t>R10</w:t>
            </w:r>
          </w:p>
        </w:tc>
      </w:tr>
      <w:tr w:rsidR="00E81166" w:rsidRPr="00E81166" w14:paraId="7451DC43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44BD1" w14:textId="77777777" w:rsidR="00E81166" w:rsidRPr="00E81166" w:rsidRDefault="00E81166" w:rsidP="00E81166">
            <w:r w:rsidRPr="00E81166">
              <w:t>Low</w:t>
            </w:r>
          </w:p>
        </w:tc>
        <w:tc>
          <w:tcPr>
            <w:tcW w:w="0" w:type="auto"/>
            <w:vAlign w:val="center"/>
            <w:hideMark/>
          </w:tcPr>
          <w:p w14:paraId="45AD4B4B" w14:textId="77777777" w:rsidR="00E81166" w:rsidRPr="00E81166" w:rsidRDefault="00E81166" w:rsidP="00E81166">
            <w:r w:rsidRPr="00E81166">
              <w:t>-</w:t>
            </w:r>
          </w:p>
        </w:tc>
        <w:tc>
          <w:tcPr>
            <w:tcW w:w="0" w:type="auto"/>
            <w:vAlign w:val="center"/>
            <w:hideMark/>
          </w:tcPr>
          <w:p w14:paraId="242E6932" w14:textId="77777777" w:rsidR="00E81166" w:rsidRPr="00E81166" w:rsidRDefault="00E81166" w:rsidP="00E81166">
            <w:r w:rsidRPr="00E81166">
              <w:t>-</w:t>
            </w:r>
          </w:p>
        </w:tc>
        <w:tc>
          <w:tcPr>
            <w:tcW w:w="0" w:type="auto"/>
            <w:vAlign w:val="center"/>
            <w:hideMark/>
          </w:tcPr>
          <w:p w14:paraId="23865AB0" w14:textId="77777777" w:rsidR="00E81166" w:rsidRPr="00E81166" w:rsidRDefault="00E81166" w:rsidP="00E81166">
            <w:r w:rsidRPr="00E81166">
              <w:t>-</w:t>
            </w:r>
          </w:p>
        </w:tc>
      </w:tr>
    </w:tbl>
    <w:p w14:paraId="037BFDBD" w14:textId="62161DE1" w:rsidR="00E81166" w:rsidRPr="00E81166" w:rsidRDefault="00E81166" w:rsidP="00E81166">
      <w:r w:rsidRPr="00E81166">
        <w:t xml:space="preserve"> </w:t>
      </w:r>
      <w:r w:rsidRPr="00E81166">
        <w:rPr>
          <w:b/>
          <w:bCs/>
        </w:rPr>
        <w:t>High Priority Risks:</w:t>
      </w:r>
    </w:p>
    <w:p w14:paraId="46C1F7D4" w14:textId="77777777" w:rsidR="00E81166" w:rsidRPr="00E81166" w:rsidRDefault="00E81166" w:rsidP="00E81166">
      <w:pPr>
        <w:numPr>
          <w:ilvl w:val="0"/>
          <w:numId w:val="105"/>
        </w:numPr>
      </w:pPr>
      <w:r w:rsidRPr="00E81166">
        <w:t>R2: Lambda errors</w:t>
      </w:r>
    </w:p>
    <w:p w14:paraId="1A4D5463" w14:textId="77777777" w:rsidR="00E81166" w:rsidRPr="00E81166" w:rsidRDefault="00E81166" w:rsidP="00E81166">
      <w:pPr>
        <w:numPr>
          <w:ilvl w:val="0"/>
          <w:numId w:val="105"/>
        </w:numPr>
      </w:pPr>
      <w:r w:rsidRPr="00E81166">
        <w:t>R5: Finance delays</w:t>
      </w:r>
    </w:p>
    <w:p w14:paraId="23AB21AC" w14:textId="77777777" w:rsidR="00E81166" w:rsidRPr="00E81166" w:rsidRDefault="00E81166" w:rsidP="00E81166">
      <w:pPr>
        <w:numPr>
          <w:ilvl w:val="0"/>
          <w:numId w:val="105"/>
        </w:numPr>
      </w:pPr>
      <w:r w:rsidRPr="00E81166">
        <w:t>R6: User acceptance issues</w:t>
      </w:r>
    </w:p>
    <w:p w14:paraId="773796CD" w14:textId="77777777" w:rsidR="00E81166" w:rsidRPr="00E81166" w:rsidRDefault="00E81166" w:rsidP="00E81166">
      <w:pPr>
        <w:numPr>
          <w:ilvl w:val="0"/>
          <w:numId w:val="105"/>
        </w:numPr>
      </w:pPr>
      <w:r w:rsidRPr="00E81166">
        <w:t>R8: Monitoring gaps</w:t>
      </w:r>
    </w:p>
    <w:p w14:paraId="2AA13614" w14:textId="245A1BBA" w:rsidR="00E81166" w:rsidRPr="00E81166" w:rsidRDefault="00E81166" w:rsidP="00E81166">
      <w:r w:rsidRPr="00E81166">
        <w:t xml:space="preserve"> </w:t>
      </w:r>
      <w:r w:rsidRPr="00E81166">
        <w:rPr>
          <w:b/>
          <w:bCs/>
        </w:rPr>
        <w:t>Medium Priority Risks:</w:t>
      </w:r>
    </w:p>
    <w:p w14:paraId="05A45DA2" w14:textId="77777777" w:rsidR="00E81166" w:rsidRPr="00E81166" w:rsidRDefault="00E81166" w:rsidP="00E81166">
      <w:pPr>
        <w:numPr>
          <w:ilvl w:val="0"/>
          <w:numId w:val="106"/>
        </w:numPr>
      </w:pPr>
      <w:r w:rsidRPr="00E81166">
        <w:t>R1, R7, R9, R10</w:t>
      </w:r>
    </w:p>
    <w:p w14:paraId="0DA8C474" w14:textId="2FE66E43" w:rsidR="00E81166" w:rsidRPr="00E81166" w:rsidRDefault="00E81166" w:rsidP="00E81166">
      <w:r w:rsidRPr="00E81166">
        <w:t xml:space="preserve"> </w:t>
      </w:r>
      <w:r w:rsidRPr="00E81166">
        <w:rPr>
          <w:b/>
          <w:bCs/>
        </w:rPr>
        <w:t>Low Priority Risks:</w:t>
      </w:r>
    </w:p>
    <w:p w14:paraId="1E855D40" w14:textId="77777777" w:rsidR="00E81166" w:rsidRPr="00E81166" w:rsidRDefault="00E81166" w:rsidP="00E81166">
      <w:pPr>
        <w:numPr>
          <w:ilvl w:val="0"/>
          <w:numId w:val="107"/>
        </w:numPr>
      </w:pPr>
      <w:r w:rsidRPr="00E81166">
        <w:t>R3, R4</w:t>
      </w:r>
    </w:p>
    <w:p w14:paraId="7D57222F" w14:textId="3620C2F4" w:rsidR="00E81166" w:rsidRPr="00E81166" w:rsidRDefault="00E81166" w:rsidP="00E81166"/>
    <w:p w14:paraId="12C75F49" w14:textId="77777777" w:rsidR="00E81166" w:rsidRPr="00E81166" w:rsidRDefault="00E81166" w:rsidP="00635CB5">
      <w:pPr>
        <w:pStyle w:val="Heading2"/>
        <w:rPr>
          <w:b w:val="0"/>
          <w:bCs/>
        </w:rPr>
      </w:pPr>
      <w:bookmarkStart w:id="43" w:name="_Toc203055163"/>
      <w:r w:rsidRPr="00E81166">
        <w:rPr>
          <w:bCs/>
        </w:rPr>
        <w:lastRenderedPageBreak/>
        <w:t>6.5 Mitigation Strategies for Each Risk</w:t>
      </w:r>
      <w:bookmarkEnd w:id="4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"/>
        <w:gridCol w:w="7321"/>
      </w:tblGrid>
      <w:tr w:rsidR="00E81166" w:rsidRPr="00E81166" w14:paraId="2F2407A8" w14:textId="77777777" w:rsidTr="00E811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9F30E4" w14:textId="77777777" w:rsidR="00E81166" w:rsidRPr="00E81166" w:rsidRDefault="00E81166" w:rsidP="00E81166">
            <w:pPr>
              <w:rPr>
                <w:b/>
                <w:bCs/>
              </w:rPr>
            </w:pPr>
            <w:r w:rsidRPr="00E81166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723453D" w14:textId="77777777" w:rsidR="00E81166" w:rsidRPr="00E81166" w:rsidRDefault="00E81166" w:rsidP="00E81166">
            <w:pPr>
              <w:rPr>
                <w:b/>
                <w:bCs/>
              </w:rPr>
            </w:pPr>
            <w:r w:rsidRPr="00E81166">
              <w:rPr>
                <w:b/>
                <w:bCs/>
              </w:rPr>
              <w:t>Mitigation Strategy</w:t>
            </w:r>
          </w:p>
        </w:tc>
      </w:tr>
      <w:tr w:rsidR="00E81166" w:rsidRPr="00E81166" w14:paraId="0762D2BC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69159" w14:textId="77777777" w:rsidR="00E81166" w:rsidRPr="00E81166" w:rsidRDefault="00E81166" w:rsidP="00E81166">
            <w:r w:rsidRPr="00E81166">
              <w:t>R1</w:t>
            </w:r>
          </w:p>
        </w:tc>
        <w:tc>
          <w:tcPr>
            <w:tcW w:w="0" w:type="auto"/>
            <w:vAlign w:val="center"/>
            <w:hideMark/>
          </w:tcPr>
          <w:p w14:paraId="7242CA96" w14:textId="77777777" w:rsidR="00E81166" w:rsidRPr="00E81166" w:rsidRDefault="00E81166" w:rsidP="00E81166">
            <w:r w:rsidRPr="00E81166">
              <w:t>Review AWS Budgets limits early, design workaround (multiple budgets, SNS filtering)</w:t>
            </w:r>
          </w:p>
        </w:tc>
      </w:tr>
      <w:tr w:rsidR="00E81166" w:rsidRPr="00E81166" w14:paraId="1C23C40B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B1BAF" w14:textId="77777777" w:rsidR="00E81166" w:rsidRPr="00E81166" w:rsidRDefault="00E81166" w:rsidP="00E81166">
            <w:r w:rsidRPr="00E81166">
              <w:t>R2</w:t>
            </w:r>
          </w:p>
        </w:tc>
        <w:tc>
          <w:tcPr>
            <w:tcW w:w="0" w:type="auto"/>
            <w:vAlign w:val="center"/>
            <w:hideMark/>
          </w:tcPr>
          <w:p w14:paraId="77A1FAE9" w14:textId="77777777" w:rsidR="00E81166" w:rsidRPr="00E81166" w:rsidRDefault="00E81166" w:rsidP="00E81166">
            <w:r w:rsidRPr="00E81166">
              <w:t>Unit testing, logging, CloudWatch Alarms for Lambda errors</w:t>
            </w:r>
          </w:p>
        </w:tc>
      </w:tr>
      <w:tr w:rsidR="00E81166" w:rsidRPr="00E81166" w14:paraId="4C28F132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4962A" w14:textId="77777777" w:rsidR="00E81166" w:rsidRPr="00E81166" w:rsidRDefault="00E81166" w:rsidP="00E81166">
            <w:r w:rsidRPr="00E81166">
              <w:t>R3</w:t>
            </w:r>
          </w:p>
        </w:tc>
        <w:tc>
          <w:tcPr>
            <w:tcW w:w="0" w:type="auto"/>
            <w:vAlign w:val="center"/>
            <w:hideMark/>
          </w:tcPr>
          <w:p w14:paraId="4DA19DA0" w14:textId="77777777" w:rsidR="00E81166" w:rsidRPr="00E81166" w:rsidRDefault="00E81166" w:rsidP="00E81166">
            <w:r w:rsidRPr="00E81166">
              <w:t xml:space="preserve">Start </w:t>
            </w:r>
            <w:proofErr w:type="spellStart"/>
            <w:r w:rsidRPr="00E81166">
              <w:t>QuickSight</w:t>
            </w:r>
            <w:proofErr w:type="spellEnd"/>
            <w:r w:rsidRPr="00E81166">
              <w:t xml:space="preserve"> design early, use sample data</w:t>
            </w:r>
          </w:p>
        </w:tc>
      </w:tr>
      <w:tr w:rsidR="00E81166" w:rsidRPr="00E81166" w14:paraId="6DAC1B2B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9DE7C" w14:textId="77777777" w:rsidR="00E81166" w:rsidRPr="00E81166" w:rsidRDefault="00E81166" w:rsidP="00E81166">
            <w:r w:rsidRPr="00E81166">
              <w:t>R4</w:t>
            </w:r>
          </w:p>
        </w:tc>
        <w:tc>
          <w:tcPr>
            <w:tcW w:w="0" w:type="auto"/>
            <w:vAlign w:val="center"/>
            <w:hideMark/>
          </w:tcPr>
          <w:p w14:paraId="4A991449" w14:textId="77777777" w:rsidR="00E81166" w:rsidRPr="00E81166" w:rsidRDefault="00E81166" w:rsidP="00E81166">
            <w:r w:rsidRPr="00E81166">
              <w:t>Implement API call throttling, caching results</w:t>
            </w:r>
          </w:p>
        </w:tc>
      </w:tr>
      <w:tr w:rsidR="00E81166" w:rsidRPr="00E81166" w14:paraId="3F91D604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B3AFA" w14:textId="77777777" w:rsidR="00E81166" w:rsidRPr="00E81166" w:rsidRDefault="00E81166" w:rsidP="00E81166">
            <w:r w:rsidRPr="00E81166">
              <w:t>R5</w:t>
            </w:r>
          </w:p>
        </w:tc>
        <w:tc>
          <w:tcPr>
            <w:tcW w:w="0" w:type="auto"/>
            <w:vAlign w:val="center"/>
            <w:hideMark/>
          </w:tcPr>
          <w:p w14:paraId="24327A7D" w14:textId="77777777" w:rsidR="00E81166" w:rsidRPr="00E81166" w:rsidRDefault="00E81166" w:rsidP="00E81166">
            <w:r w:rsidRPr="00E81166">
              <w:t>Align schedule with Finance team early, set deadlines</w:t>
            </w:r>
          </w:p>
        </w:tc>
      </w:tr>
      <w:tr w:rsidR="00E81166" w:rsidRPr="00E81166" w14:paraId="33E0B137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C31AA" w14:textId="77777777" w:rsidR="00E81166" w:rsidRPr="00E81166" w:rsidRDefault="00E81166" w:rsidP="00E81166">
            <w:r w:rsidRPr="00E81166">
              <w:t>R6</w:t>
            </w:r>
          </w:p>
        </w:tc>
        <w:tc>
          <w:tcPr>
            <w:tcW w:w="0" w:type="auto"/>
            <w:vAlign w:val="center"/>
            <w:hideMark/>
          </w:tcPr>
          <w:p w14:paraId="2C9A3B46" w14:textId="77777777" w:rsidR="00E81166" w:rsidRPr="00E81166" w:rsidRDefault="00E81166" w:rsidP="00E81166">
            <w:r w:rsidRPr="00E81166">
              <w:t>User training, change management communication</w:t>
            </w:r>
          </w:p>
        </w:tc>
      </w:tr>
      <w:tr w:rsidR="00E81166" w:rsidRPr="00E81166" w14:paraId="7C91F9F8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B5B14" w14:textId="77777777" w:rsidR="00E81166" w:rsidRPr="00E81166" w:rsidRDefault="00E81166" w:rsidP="00E81166">
            <w:r w:rsidRPr="00E81166">
              <w:t>R7</w:t>
            </w:r>
          </w:p>
        </w:tc>
        <w:tc>
          <w:tcPr>
            <w:tcW w:w="0" w:type="auto"/>
            <w:vAlign w:val="center"/>
            <w:hideMark/>
          </w:tcPr>
          <w:p w14:paraId="3EE1EEC6" w14:textId="77777777" w:rsidR="00E81166" w:rsidRPr="00E81166" w:rsidRDefault="00E81166" w:rsidP="00E81166">
            <w:r w:rsidRPr="00E81166">
              <w:t>Lock requirements baseline, controlled change request process</w:t>
            </w:r>
          </w:p>
        </w:tc>
      </w:tr>
      <w:tr w:rsidR="00E81166" w:rsidRPr="00E81166" w14:paraId="41F64953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F8959" w14:textId="77777777" w:rsidR="00E81166" w:rsidRPr="00E81166" w:rsidRDefault="00E81166" w:rsidP="00E81166">
            <w:r w:rsidRPr="00E81166">
              <w:t>R8</w:t>
            </w:r>
          </w:p>
        </w:tc>
        <w:tc>
          <w:tcPr>
            <w:tcW w:w="0" w:type="auto"/>
            <w:vAlign w:val="center"/>
            <w:hideMark/>
          </w:tcPr>
          <w:p w14:paraId="45B4BE53" w14:textId="77777777" w:rsidR="00E81166" w:rsidRPr="00E81166" w:rsidRDefault="00E81166" w:rsidP="00E81166">
            <w:r w:rsidRPr="00E81166">
              <w:t>Set up CloudWatch monitoring/alarms, regular review logs</w:t>
            </w:r>
          </w:p>
        </w:tc>
      </w:tr>
      <w:tr w:rsidR="00E81166" w:rsidRPr="00E81166" w14:paraId="3F4D5984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7C075" w14:textId="77777777" w:rsidR="00E81166" w:rsidRPr="00E81166" w:rsidRDefault="00E81166" w:rsidP="00E81166">
            <w:r w:rsidRPr="00E81166">
              <w:t>R9</w:t>
            </w:r>
          </w:p>
        </w:tc>
        <w:tc>
          <w:tcPr>
            <w:tcW w:w="0" w:type="auto"/>
            <w:vAlign w:val="center"/>
            <w:hideMark/>
          </w:tcPr>
          <w:p w14:paraId="474F1109" w14:textId="77777777" w:rsidR="00E81166" w:rsidRPr="00E81166" w:rsidRDefault="00E81166" w:rsidP="00E81166">
            <w:r w:rsidRPr="00E81166">
              <w:t>Pre-define IAM policies, coordinate approvals in advance</w:t>
            </w:r>
          </w:p>
        </w:tc>
      </w:tr>
      <w:tr w:rsidR="00E81166" w:rsidRPr="00E81166" w14:paraId="6A9E6A4D" w14:textId="77777777" w:rsidTr="00E811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FEF3A" w14:textId="77777777" w:rsidR="00E81166" w:rsidRPr="00E81166" w:rsidRDefault="00E81166" w:rsidP="00E81166">
            <w:r w:rsidRPr="00E81166">
              <w:t>R10</w:t>
            </w:r>
          </w:p>
        </w:tc>
        <w:tc>
          <w:tcPr>
            <w:tcW w:w="0" w:type="auto"/>
            <w:vAlign w:val="center"/>
            <w:hideMark/>
          </w:tcPr>
          <w:p w14:paraId="0239487C" w14:textId="77777777" w:rsidR="00E81166" w:rsidRPr="00E81166" w:rsidRDefault="00E81166" w:rsidP="00E81166">
            <w:r w:rsidRPr="00E81166">
              <w:t>Write detailed handover documentation, provide training</w:t>
            </w:r>
          </w:p>
        </w:tc>
      </w:tr>
    </w:tbl>
    <w:p w14:paraId="5A610116" w14:textId="21E3D07A" w:rsidR="00E81166" w:rsidRPr="00E81166" w:rsidRDefault="00E81166" w:rsidP="00E81166"/>
    <w:p w14:paraId="56739629" w14:textId="77777777" w:rsidR="00E81166" w:rsidRPr="00E81166" w:rsidRDefault="00E81166" w:rsidP="00635CB5">
      <w:pPr>
        <w:pStyle w:val="Heading2"/>
        <w:rPr>
          <w:b w:val="0"/>
          <w:bCs/>
        </w:rPr>
      </w:pPr>
      <w:bookmarkStart w:id="44" w:name="_Toc203055164"/>
      <w:r w:rsidRPr="00E81166">
        <w:rPr>
          <w:bCs/>
        </w:rPr>
        <w:t>6.6 Contingency Plans</w:t>
      </w:r>
      <w:bookmarkEnd w:id="44"/>
    </w:p>
    <w:p w14:paraId="2B5495B0" w14:textId="3BC196E3" w:rsidR="00E81166" w:rsidRPr="00E81166" w:rsidRDefault="00E81166" w:rsidP="00E81166">
      <w:r w:rsidRPr="00E81166">
        <w:t xml:space="preserve"> R2 – Lambda Errors:</w:t>
      </w:r>
    </w:p>
    <w:p w14:paraId="66FF3EE7" w14:textId="77777777" w:rsidR="00E81166" w:rsidRPr="00E81166" w:rsidRDefault="00E81166" w:rsidP="00E81166">
      <w:pPr>
        <w:numPr>
          <w:ilvl w:val="0"/>
          <w:numId w:val="108"/>
        </w:numPr>
      </w:pPr>
      <w:r w:rsidRPr="00E81166">
        <w:t>Rollback to last working version (Lambda versioning)</w:t>
      </w:r>
    </w:p>
    <w:p w14:paraId="691D0612" w14:textId="77777777" w:rsidR="00E81166" w:rsidRPr="00E81166" w:rsidRDefault="00E81166" w:rsidP="00E81166">
      <w:pPr>
        <w:numPr>
          <w:ilvl w:val="0"/>
          <w:numId w:val="108"/>
        </w:numPr>
      </w:pPr>
      <w:r w:rsidRPr="00E81166">
        <w:t>Manual trigger option</w:t>
      </w:r>
    </w:p>
    <w:p w14:paraId="197EDECC" w14:textId="0CC64FA5" w:rsidR="00E81166" w:rsidRPr="00E81166" w:rsidRDefault="00E81166" w:rsidP="00E81166">
      <w:r w:rsidRPr="00E81166">
        <w:t xml:space="preserve"> R5 – Finance Team Delay:</w:t>
      </w:r>
    </w:p>
    <w:p w14:paraId="3335EE0F" w14:textId="77777777" w:rsidR="00E81166" w:rsidRPr="00E81166" w:rsidRDefault="00E81166" w:rsidP="00E81166">
      <w:pPr>
        <w:numPr>
          <w:ilvl w:val="0"/>
          <w:numId w:val="109"/>
        </w:numPr>
      </w:pPr>
      <w:r w:rsidRPr="00E81166">
        <w:t>Adjust project timeline buffer (built-in 4–5 days)</w:t>
      </w:r>
    </w:p>
    <w:p w14:paraId="36FA86E6" w14:textId="77777777" w:rsidR="00E81166" w:rsidRPr="00E81166" w:rsidRDefault="00E81166" w:rsidP="00E81166">
      <w:pPr>
        <w:numPr>
          <w:ilvl w:val="0"/>
          <w:numId w:val="109"/>
        </w:numPr>
      </w:pPr>
      <w:r w:rsidRPr="00E81166">
        <w:t>Prioritize critical budgets for pilot</w:t>
      </w:r>
    </w:p>
    <w:p w14:paraId="4415EA0A" w14:textId="68DFA9E6" w:rsidR="00E81166" w:rsidRPr="00E81166" w:rsidRDefault="00E81166" w:rsidP="00E81166">
      <w:r w:rsidRPr="00E81166">
        <w:t xml:space="preserve"> R6 – User Acceptance Issues:</w:t>
      </w:r>
    </w:p>
    <w:p w14:paraId="17C05C39" w14:textId="77777777" w:rsidR="00E81166" w:rsidRPr="00E81166" w:rsidRDefault="00E81166" w:rsidP="00E81166">
      <w:pPr>
        <w:numPr>
          <w:ilvl w:val="0"/>
          <w:numId w:val="110"/>
        </w:numPr>
      </w:pPr>
      <w:r w:rsidRPr="00E81166">
        <w:t>Pilot phase with selected cost centers</w:t>
      </w:r>
    </w:p>
    <w:p w14:paraId="499EC156" w14:textId="77777777" w:rsidR="00E81166" w:rsidRPr="00E81166" w:rsidRDefault="00E81166" w:rsidP="00E81166">
      <w:pPr>
        <w:numPr>
          <w:ilvl w:val="0"/>
          <w:numId w:val="110"/>
        </w:numPr>
      </w:pPr>
      <w:r w:rsidRPr="00E81166">
        <w:t>Gather feedback and iterate</w:t>
      </w:r>
    </w:p>
    <w:p w14:paraId="6A6BD6C8" w14:textId="6785BEB5" w:rsidR="00E81166" w:rsidRPr="00E81166" w:rsidRDefault="00E81166" w:rsidP="00E81166">
      <w:r w:rsidRPr="00E81166">
        <w:t xml:space="preserve"> R8 – Monitoring Gaps:</w:t>
      </w:r>
    </w:p>
    <w:p w14:paraId="461BAEFE" w14:textId="77777777" w:rsidR="00E81166" w:rsidRPr="00E81166" w:rsidRDefault="00E81166" w:rsidP="00E81166">
      <w:pPr>
        <w:numPr>
          <w:ilvl w:val="0"/>
          <w:numId w:val="111"/>
        </w:numPr>
      </w:pPr>
      <w:r w:rsidRPr="00E81166">
        <w:t>Manual audit every week until alarms are mature</w:t>
      </w:r>
    </w:p>
    <w:p w14:paraId="2F15152D" w14:textId="77777777" w:rsidR="00E81166" w:rsidRPr="00E81166" w:rsidRDefault="00E81166" w:rsidP="00E81166">
      <w:pPr>
        <w:numPr>
          <w:ilvl w:val="0"/>
          <w:numId w:val="111"/>
        </w:numPr>
      </w:pPr>
      <w:r w:rsidRPr="00E81166">
        <w:t>Create on-call escalation policy</w:t>
      </w:r>
    </w:p>
    <w:p w14:paraId="56DA1D16" w14:textId="10F22403" w:rsidR="00E81166" w:rsidRPr="00E81166" w:rsidRDefault="00E81166" w:rsidP="00E81166">
      <w:r w:rsidRPr="00E81166">
        <w:t xml:space="preserve"> General Contingency:</w:t>
      </w:r>
    </w:p>
    <w:p w14:paraId="089AC89C" w14:textId="77777777" w:rsidR="00E81166" w:rsidRPr="00E81166" w:rsidRDefault="00E81166" w:rsidP="00E81166">
      <w:pPr>
        <w:numPr>
          <w:ilvl w:val="0"/>
          <w:numId w:val="112"/>
        </w:numPr>
      </w:pPr>
      <w:r w:rsidRPr="00E81166">
        <w:t>Weekly review meeting to re-prioritize tasks</w:t>
      </w:r>
    </w:p>
    <w:p w14:paraId="350EC690" w14:textId="77777777" w:rsidR="00E81166" w:rsidRPr="00E81166" w:rsidRDefault="00E81166" w:rsidP="00E81166">
      <w:pPr>
        <w:numPr>
          <w:ilvl w:val="0"/>
          <w:numId w:val="112"/>
        </w:numPr>
      </w:pPr>
      <w:r w:rsidRPr="00E81166">
        <w:t>Adjust scope/phasing if critical risk materializes</w:t>
      </w:r>
    </w:p>
    <w:p w14:paraId="5D77150A" w14:textId="77777777" w:rsidR="00E81166" w:rsidRPr="00E81166" w:rsidRDefault="00E81166" w:rsidP="00635CB5">
      <w:pPr>
        <w:pStyle w:val="Heading2"/>
        <w:rPr>
          <w:b w:val="0"/>
          <w:bCs/>
        </w:rPr>
      </w:pPr>
      <w:bookmarkStart w:id="45" w:name="_Toc203055165"/>
      <w:r w:rsidRPr="00E81166">
        <w:rPr>
          <w:bCs/>
        </w:rPr>
        <w:lastRenderedPageBreak/>
        <w:t>6.7 Monitoring and Escalation Procedures</w:t>
      </w:r>
      <w:bookmarkEnd w:id="45"/>
    </w:p>
    <w:p w14:paraId="3C6F12AD" w14:textId="345C3D0A" w:rsidR="00E81166" w:rsidRPr="00E81166" w:rsidRDefault="00E81166" w:rsidP="00E81166">
      <w:r w:rsidRPr="00E81166">
        <w:t xml:space="preserve"> </w:t>
      </w:r>
      <w:r w:rsidRPr="00E81166">
        <w:rPr>
          <w:b/>
          <w:bCs/>
        </w:rPr>
        <w:t>Monitoring Approach:</w:t>
      </w:r>
    </w:p>
    <w:p w14:paraId="0C2C3BDC" w14:textId="77777777" w:rsidR="00E81166" w:rsidRPr="00E81166" w:rsidRDefault="00E81166" w:rsidP="00E81166">
      <w:pPr>
        <w:numPr>
          <w:ilvl w:val="0"/>
          <w:numId w:val="113"/>
        </w:numPr>
      </w:pPr>
      <w:r w:rsidRPr="00E81166">
        <w:t>CloudWatch Alarms for Lambda errors, SNS delivery failures</w:t>
      </w:r>
    </w:p>
    <w:p w14:paraId="18012591" w14:textId="77777777" w:rsidR="00E81166" w:rsidRPr="00E81166" w:rsidRDefault="00E81166" w:rsidP="00E81166">
      <w:pPr>
        <w:numPr>
          <w:ilvl w:val="0"/>
          <w:numId w:val="113"/>
        </w:numPr>
      </w:pPr>
      <w:r w:rsidRPr="00E81166">
        <w:t>DynamoDB capacity monitoring</w:t>
      </w:r>
    </w:p>
    <w:p w14:paraId="7F0AD974" w14:textId="77777777" w:rsidR="00E81166" w:rsidRPr="00E81166" w:rsidRDefault="00E81166" w:rsidP="00E81166">
      <w:pPr>
        <w:numPr>
          <w:ilvl w:val="0"/>
          <w:numId w:val="113"/>
        </w:numPr>
      </w:pPr>
      <w:r w:rsidRPr="00E81166">
        <w:t>AWS Budgets alert history review</w:t>
      </w:r>
    </w:p>
    <w:p w14:paraId="5E4536AB" w14:textId="519E7A14" w:rsidR="00E81166" w:rsidRPr="00E81166" w:rsidRDefault="00E81166" w:rsidP="00E81166">
      <w:r w:rsidRPr="00E81166">
        <w:t xml:space="preserve"> </w:t>
      </w:r>
      <w:r w:rsidRPr="00E81166">
        <w:rPr>
          <w:b/>
          <w:bCs/>
        </w:rPr>
        <w:t>Escalation Procedures:</w:t>
      </w:r>
    </w:p>
    <w:p w14:paraId="204F1DF5" w14:textId="77777777" w:rsidR="00E81166" w:rsidRPr="00E81166" w:rsidRDefault="00E81166" w:rsidP="00E81166">
      <w:pPr>
        <w:numPr>
          <w:ilvl w:val="0"/>
          <w:numId w:val="114"/>
        </w:numPr>
      </w:pPr>
      <w:r w:rsidRPr="00E81166">
        <w:t xml:space="preserve">Tier 1: Developer reviews </w:t>
      </w:r>
      <w:proofErr w:type="gramStart"/>
      <w:r w:rsidRPr="00E81166">
        <w:t>logs</w:t>
      </w:r>
      <w:proofErr w:type="gramEnd"/>
      <w:r w:rsidRPr="00E81166">
        <w:t>, fixes minor bugs</w:t>
      </w:r>
    </w:p>
    <w:p w14:paraId="163CFFB2" w14:textId="77777777" w:rsidR="00E81166" w:rsidRPr="00E81166" w:rsidRDefault="00E81166" w:rsidP="00E81166">
      <w:pPr>
        <w:numPr>
          <w:ilvl w:val="0"/>
          <w:numId w:val="114"/>
        </w:numPr>
      </w:pPr>
      <w:r w:rsidRPr="00E81166">
        <w:t>Tier 2: Cloud Engineer involved for IAM/infra issues</w:t>
      </w:r>
    </w:p>
    <w:p w14:paraId="3D2A1247" w14:textId="77777777" w:rsidR="00E81166" w:rsidRPr="00E81166" w:rsidRDefault="00E81166" w:rsidP="00E81166">
      <w:pPr>
        <w:numPr>
          <w:ilvl w:val="0"/>
          <w:numId w:val="114"/>
        </w:numPr>
      </w:pPr>
      <w:r w:rsidRPr="00E81166">
        <w:t>Tier 3: Project Lead escalates to stakeholders if timeline or scope threatened</w:t>
      </w:r>
    </w:p>
    <w:p w14:paraId="120BF3A1" w14:textId="47BE3C1D" w:rsidR="00E81166" w:rsidRPr="00E81166" w:rsidRDefault="00E81166" w:rsidP="00E81166">
      <w:r w:rsidRPr="00E81166">
        <w:t xml:space="preserve"> </w:t>
      </w:r>
      <w:r w:rsidRPr="00E81166">
        <w:rPr>
          <w:b/>
          <w:bCs/>
        </w:rPr>
        <w:t>Review Cadence:</w:t>
      </w:r>
    </w:p>
    <w:p w14:paraId="6F8E260D" w14:textId="77777777" w:rsidR="00E81166" w:rsidRPr="00E81166" w:rsidRDefault="00E81166" w:rsidP="00E81166">
      <w:pPr>
        <w:numPr>
          <w:ilvl w:val="0"/>
          <w:numId w:val="115"/>
        </w:numPr>
      </w:pPr>
      <w:r w:rsidRPr="00E81166">
        <w:t>Daily standup (15 min)</w:t>
      </w:r>
    </w:p>
    <w:p w14:paraId="3B56B443" w14:textId="77777777" w:rsidR="00E81166" w:rsidRPr="00E81166" w:rsidRDefault="00E81166" w:rsidP="00E81166">
      <w:pPr>
        <w:numPr>
          <w:ilvl w:val="0"/>
          <w:numId w:val="115"/>
        </w:numPr>
      </w:pPr>
      <w:r w:rsidRPr="00E81166">
        <w:t>Weekly risk review with project team</w:t>
      </w:r>
    </w:p>
    <w:p w14:paraId="084E4BC7" w14:textId="77777777" w:rsidR="00E81166" w:rsidRPr="00E81166" w:rsidRDefault="00E81166" w:rsidP="00E81166">
      <w:pPr>
        <w:numPr>
          <w:ilvl w:val="0"/>
          <w:numId w:val="115"/>
        </w:numPr>
      </w:pPr>
      <w:r w:rsidRPr="00E81166">
        <w:t>Fortnightly stakeholder update</w:t>
      </w:r>
    </w:p>
    <w:p w14:paraId="3EBDD82D" w14:textId="6814FF1F" w:rsidR="00E81166" w:rsidRPr="00E81166" w:rsidRDefault="00E81166" w:rsidP="00E81166"/>
    <w:p w14:paraId="141B09BF" w14:textId="088C3942" w:rsidR="00E81166" w:rsidRPr="00E81166" w:rsidRDefault="00E81166" w:rsidP="00E81166">
      <w:pPr>
        <w:rPr>
          <w:b/>
          <w:bCs/>
        </w:rPr>
      </w:pPr>
      <w:r w:rsidRPr="00E81166">
        <w:rPr>
          <w:b/>
          <w:bCs/>
        </w:rPr>
        <w:t xml:space="preserve"> Summary of Risk Assessment</w:t>
      </w:r>
    </w:p>
    <w:p w14:paraId="6C519E3B" w14:textId="4C88BDC2" w:rsidR="00E81166" w:rsidRPr="00E81166" w:rsidRDefault="00E81166" w:rsidP="00E81166">
      <w:r w:rsidRPr="00E81166">
        <w:t xml:space="preserve"> </w:t>
      </w:r>
      <w:proofErr w:type="spellStart"/>
      <w:r w:rsidRPr="00E81166">
        <w:t>Đã</w:t>
      </w:r>
      <w:proofErr w:type="spellEnd"/>
      <w:r w:rsidRPr="00E81166">
        <w:t xml:space="preserve"> </w:t>
      </w:r>
      <w:proofErr w:type="spellStart"/>
      <w:r w:rsidRPr="00E81166">
        <w:t>xác</w:t>
      </w:r>
      <w:proofErr w:type="spellEnd"/>
      <w:r w:rsidRPr="00E81166">
        <w:t xml:space="preserve"> </w:t>
      </w:r>
      <w:proofErr w:type="spellStart"/>
      <w:r w:rsidRPr="00E81166">
        <w:t>định</w:t>
      </w:r>
      <w:proofErr w:type="spellEnd"/>
      <w:r w:rsidRPr="00E81166">
        <w:t xml:space="preserve"> 10 </w:t>
      </w:r>
      <w:proofErr w:type="spellStart"/>
      <w:r w:rsidRPr="00E81166">
        <w:t>rủi</w:t>
      </w:r>
      <w:proofErr w:type="spellEnd"/>
      <w:r w:rsidRPr="00E81166">
        <w:t xml:space="preserve"> </w:t>
      </w:r>
      <w:proofErr w:type="spellStart"/>
      <w:r w:rsidRPr="00E81166">
        <w:t>ro</w:t>
      </w:r>
      <w:proofErr w:type="spellEnd"/>
      <w:r w:rsidRPr="00E81166">
        <w:t xml:space="preserve"> </w:t>
      </w:r>
      <w:proofErr w:type="spellStart"/>
      <w:r w:rsidRPr="00E81166">
        <w:t>chính</w:t>
      </w:r>
      <w:proofErr w:type="spellEnd"/>
      <w:r w:rsidRPr="00E81166">
        <w:t xml:space="preserve"> (technical, business, operational)</w:t>
      </w:r>
      <w:r w:rsidRPr="00E81166">
        <w:br/>
        <w:t xml:space="preserve"> </w:t>
      </w:r>
      <w:proofErr w:type="spellStart"/>
      <w:r w:rsidRPr="00E81166">
        <w:t>Đánh</w:t>
      </w:r>
      <w:proofErr w:type="spellEnd"/>
      <w:r w:rsidRPr="00E81166">
        <w:t xml:space="preserve"> </w:t>
      </w:r>
      <w:proofErr w:type="spellStart"/>
      <w:r w:rsidRPr="00E81166">
        <w:t>giá</w:t>
      </w:r>
      <w:proofErr w:type="spellEnd"/>
      <w:r w:rsidRPr="00E81166">
        <w:t xml:space="preserve"> </w:t>
      </w:r>
      <w:proofErr w:type="spellStart"/>
      <w:r w:rsidRPr="00E81166">
        <w:t>xác</w:t>
      </w:r>
      <w:proofErr w:type="spellEnd"/>
      <w:r w:rsidRPr="00E81166">
        <w:t xml:space="preserve"> </w:t>
      </w:r>
      <w:proofErr w:type="spellStart"/>
      <w:r w:rsidRPr="00E81166">
        <w:t>suất</w:t>
      </w:r>
      <w:proofErr w:type="spellEnd"/>
      <w:r w:rsidRPr="00E81166">
        <w:t xml:space="preserve">, </w:t>
      </w:r>
      <w:proofErr w:type="spellStart"/>
      <w:r w:rsidRPr="00E81166">
        <w:t>tác</w:t>
      </w:r>
      <w:proofErr w:type="spellEnd"/>
      <w:r w:rsidRPr="00E81166">
        <w:t xml:space="preserve"> </w:t>
      </w:r>
      <w:proofErr w:type="spellStart"/>
      <w:r w:rsidRPr="00E81166">
        <w:t>động</w:t>
      </w:r>
      <w:proofErr w:type="spellEnd"/>
      <w:r w:rsidRPr="00E81166">
        <w:t xml:space="preserve">, </w:t>
      </w:r>
      <w:proofErr w:type="spellStart"/>
      <w:r w:rsidRPr="00E81166">
        <w:t>và</w:t>
      </w:r>
      <w:proofErr w:type="spellEnd"/>
      <w:r w:rsidRPr="00E81166">
        <w:t xml:space="preserve"> </w:t>
      </w:r>
      <w:proofErr w:type="spellStart"/>
      <w:r w:rsidRPr="00E81166">
        <w:t>ưu</w:t>
      </w:r>
      <w:proofErr w:type="spellEnd"/>
      <w:r w:rsidRPr="00E81166">
        <w:t xml:space="preserve"> </w:t>
      </w:r>
      <w:proofErr w:type="spellStart"/>
      <w:r w:rsidRPr="00E81166">
        <w:t>tiên</w:t>
      </w:r>
      <w:proofErr w:type="spellEnd"/>
      <w:r w:rsidRPr="00E81166">
        <w:t xml:space="preserve"> </w:t>
      </w:r>
      <w:proofErr w:type="spellStart"/>
      <w:r w:rsidRPr="00E81166">
        <w:t>bằng</w:t>
      </w:r>
      <w:proofErr w:type="spellEnd"/>
      <w:r w:rsidRPr="00E81166">
        <w:t xml:space="preserve"> ma </w:t>
      </w:r>
      <w:proofErr w:type="spellStart"/>
      <w:r w:rsidRPr="00E81166">
        <w:t>trận</w:t>
      </w:r>
      <w:proofErr w:type="spellEnd"/>
      <w:r w:rsidRPr="00E81166">
        <w:t xml:space="preserve"> </w:t>
      </w:r>
      <w:proofErr w:type="spellStart"/>
      <w:r w:rsidRPr="00E81166">
        <w:t>rủi</w:t>
      </w:r>
      <w:proofErr w:type="spellEnd"/>
      <w:r w:rsidRPr="00E81166">
        <w:t xml:space="preserve"> </w:t>
      </w:r>
      <w:proofErr w:type="spellStart"/>
      <w:r w:rsidRPr="00E81166">
        <w:t>ro</w:t>
      </w:r>
      <w:proofErr w:type="spellEnd"/>
      <w:r w:rsidRPr="00E81166">
        <w:br/>
        <w:t xml:space="preserve"> </w:t>
      </w:r>
      <w:proofErr w:type="spellStart"/>
      <w:r w:rsidRPr="00E81166">
        <w:t>Đề</w:t>
      </w:r>
      <w:proofErr w:type="spellEnd"/>
      <w:r w:rsidRPr="00E81166">
        <w:t xml:space="preserve"> </w:t>
      </w:r>
      <w:proofErr w:type="spellStart"/>
      <w:r w:rsidRPr="00E81166">
        <w:t>xuất</w:t>
      </w:r>
      <w:proofErr w:type="spellEnd"/>
      <w:r w:rsidRPr="00E81166">
        <w:t xml:space="preserve"> </w:t>
      </w:r>
      <w:proofErr w:type="spellStart"/>
      <w:r w:rsidRPr="00E81166">
        <w:t>chiến</w:t>
      </w:r>
      <w:proofErr w:type="spellEnd"/>
      <w:r w:rsidRPr="00E81166">
        <w:t xml:space="preserve"> </w:t>
      </w:r>
      <w:proofErr w:type="spellStart"/>
      <w:r w:rsidRPr="00E81166">
        <w:t>lược</w:t>
      </w:r>
      <w:proofErr w:type="spellEnd"/>
      <w:r w:rsidRPr="00E81166">
        <w:t xml:space="preserve"> </w:t>
      </w:r>
      <w:proofErr w:type="spellStart"/>
      <w:r w:rsidRPr="00E81166">
        <w:t>giảm</w:t>
      </w:r>
      <w:proofErr w:type="spellEnd"/>
      <w:r w:rsidRPr="00E81166">
        <w:t xml:space="preserve"> </w:t>
      </w:r>
      <w:proofErr w:type="spellStart"/>
      <w:r w:rsidRPr="00E81166">
        <w:t>thiểu</w:t>
      </w:r>
      <w:proofErr w:type="spellEnd"/>
      <w:r w:rsidRPr="00E81166">
        <w:t xml:space="preserve"> </w:t>
      </w:r>
      <w:proofErr w:type="spellStart"/>
      <w:r w:rsidRPr="00E81166">
        <w:t>cho</w:t>
      </w:r>
      <w:proofErr w:type="spellEnd"/>
      <w:r w:rsidRPr="00E81166">
        <w:t xml:space="preserve"> </w:t>
      </w:r>
      <w:proofErr w:type="spellStart"/>
      <w:r w:rsidRPr="00E81166">
        <w:t>từng</w:t>
      </w:r>
      <w:proofErr w:type="spellEnd"/>
      <w:r w:rsidRPr="00E81166">
        <w:t xml:space="preserve"> risk</w:t>
      </w:r>
      <w:r w:rsidRPr="00E81166">
        <w:br/>
        <w:t xml:space="preserve"> </w:t>
      </w:r>
      <w:proofErr w:type="spellStart"/>
      <w:r w:rsidRPr="00E81166">
        <w:t>Lập</w:t>
      </w:r>
      <w:proofErr w:type="spellEnd"/>
      <w:r w:rsidRPr="00E81166">
        <w:t xml:space="preserve"> </w:t>
      </w:r>
      <w:proofErr w:type="spellStart"/>
      <w:r w:rsidRPr="00E81166">
        <w:t>kế</w:t>
      </w:r>
      <w:proofErr w:type="spellEnd"/>
      <w:r w:rsidRPr="00E81166">
        <w:t xml:space="preserve"> </w:t>
      </w:r>
      <w:proofErr w:type="spellStart"/>
      <w:r w:rsidRPr="00E81166">
        <w:t>hoạch</w:t>
      </w:r>
      <w:proofErr w:type="spellEnd"/>
      <w:r w:rsidRPr="00E81166">
        <w:t xml:space="preserve"> contingency </w:t>
      </w:r>
      <w:proofErr w:type="spellStart"/>
      <w:r w:rsidRPr="00E81166">
        <w:t>cho</w:t>
      </w:r>
      <w:proofErr w:type="spellEnd"/>
      <w:r w:rsidRPr="00E81166">
        <w:t xml:space="preserve"> </w:t>
      </w:r>
      <w:proofErr w:type="spellStart"/>
      <w:r w:rsidRPr="00E81166">
        <w:t>trường</w:t>
      </w:r>
      <w:proofErr w:type="spellEnd"/>
      <w:r w:rsidRPr="00E81166">
        <w:t xml:space="preserve"> </w:t>
      </w:r>
      <w:proofErr w:type="spellStart"/>
      <w:r w:rsidRPr="00E81166">
        <w:t>hợp</w:t>
      </w:r>
      <w:proofErr w:type="spellEnd"/>
      <w:r w:rsidRPr="00E81166">
        <w:t xml:space="preserve"> </w:t>
      </w:r>
      <w:proofErr w:type="spellStart"/>
      <w:r w:rsidRPr="00E81166">
        <w:t>xấu</w:t>
      </w:r>
      <w:proofErr w:type="spellEnd"/>
      <w:r w:rsidRPr="00E81166">
        <w:t xml:space="preserve"> </w:t>
      </w:r>
      <w:proofErr w:type="spellStart"/>
      <w:r w:rsidRPr="00E81166">
        <w:t>nhất</w:t>
      </w:r>
      <w:proofErr w:type="spellEnd"/>
      <w:r w:rsidRPr="00E81166">
        <w:br/>
        <w:t xml:space="preserve"> </w:t>
      </w:r>
      <w:proofErr w:type="spellStart"/>
      <w:r w:rsidRPr="00E81166">
        <w:t>Xây</w:t>
      </w:r>
      <w:proofErr w:type="spellEnd"/>
      <w:r w:rsidRPr="00E81166">
        <w:t xml:space="preserve"> </w:t>
      </w:r>
      <w:proofErr w:type="spellStart"/>
      <w:r w:rsidRPr="00E81166">
        <w:t>dựng</w:t>
      </w:r>
      <w:proofErr w:type="spellEnd"/>
      <w:r w:rsidRPr="00E81166">
        <w:t xml:space="preserve"> </w:t>
      </w:r>
      <w:proofErr w:type="spellStart"/>
      <w:r w:rsidRPr="00E81166">
        <w:t>quy</w:t>
      </w:r>
      <w:proofErr w:type="spellEnd"/>
      <w:r w:rsidRPr="00E81166">
        <w:t xml:space="preserve"> </w:t>
      </w:r>
      <w:proofErr w:type="spellStart"/>
      <w:r w:rsidRPr="00E81166">
        <w:t>trình</w:t>
      </w:r>
      <w:proofErr w:type="spellEnd"/>
      <w:r w:rsidRPr="00E81166">
        <w:t xml:space="preserve"> </w:t>
      </w:r>
      <w:proofErr w:type="spellStart"/>
      <w:r w:rsidRPr="00E81166">
        <w:t>theo</w:t>
      </w:r>
      <w:proofErr w:type="spellEnd"/>
      <w:r w:rsidRPr="00E81166">
        <w:t xml:space="preserve"> </w:t>
      </w:r>
      <w:proofErr w:type="spellStart"/>
      <w:r w:rsidRPr="00E81166">
        <w:t>dõi</w:t>
      </w:r>
      <w:proofErr w:type="spellEnd"/>
      <w:r w:rsidRPr="00E81166">
        <w:t xml:space="preserve"> </w:t>
      </w:r>
      <w:proofErr w:type="spellStart"/>
      <w:r w:rsidRPr="00E81166">
        <w:t>và</w:t>
      </w:r>
      <w:proofErr w:type="spellEnd"/>
      <w:r w:rsidRPr="00E81166">
        <w:t xml:space="preserve"> </w:t>
      </w:r>
      <w:proofErr w:type="spellStart"/>
      <w:r w:rsidRPr="00E81166">
        <w:t>xử</w:t>
      </w:r>
      <w:proofErr w:type="spellEnd"/>
      <w:r w:rsidRPr="00E81166">
        <w:t xml:space="preserve"> </w:t>
      </w:r>
      <w:proofErr w:type="spellStart"/>
      <w:r w:rsidRPr="00E81166">
        <w:t>lý</w:t>
      </w:r>
      <w:proofErr w:type="spellEnd"/>
      <w:r w:rsidRPr="00E81166">
        <w:t xml:space="preserve"> escalation</w:t>
      </w:r>
    </w:p>
    <w:p w14:paraId="12301FF8" w14:textId="77777777" w:rsidR="00E81166" w:rsidRPr="00E81166" w:rsidRDefault="00E81166" w:rsidP="00E81166">
      <w:proofErr w:type="spellStart"/>
      <w:r w:rsidRPr="00E81166">
        <w:t>Giải</w:t>
      </w:r>
      <w:proofErr w:type="spellEnd"/>
      <w:r w:rsidRPr="00E81166">
        <w:t xml:space="preserve"> </w:t>
      </w:r>
      <w:proofErr w:type="spellStart"/>
      <w:r w:rsidRPr="00E81166">
        <w:t>pháp</w:t>
      </w:r>
      <w:proofErr w:type="spellEnd"/>
      <w:r w:rsidRPr="00E81166">
        <w:t xml:space="preserve"> </w:t>
      </w:r>
      <w:proofErr w:type="spellStart"/>
      <w:r w:rsidRPr="00E81166">
        <w:t>quản</w:t>
      </w:r>
      <w:proofErr w:type="spellEnd"/>
      <w:r w:rsidRPr="00E81166">
        <w:t xml:space="preserve"> </w:t>
      </w:r>
      <w:proofErr w:type="spellStart"/>
      <w:r w:rsidRPr="00E81166">
        <w:t>trị</w:t>
      </w:r>
      <w:proofErr w:type="spellEnd"/>
      <w:r w:rsidRPr="00E81166">
        <w:t xml:space="preserve"> </w:t>
      </w:r>
      <w:proofErr w:type="spellStart"/>
      <w:r w:rsidRPr="00E81166">
        <w:t>rủi</w:t>
      </w:r>
      <w:proofErr w:type="spellEnd"/>
      <w:r w:rsidRPr="00E81166">
        <w:t xml:space="preserve"> </w:t>
      </w:r>
      <w:proofErr w:type="spellStart"/>
      <w:r w:rsidRPr="00E81166">
        <w:t>ro</w:t>
      </w:r>
      <w:proofErr w:type="spellEnd"/>
      <w:r w:rsidRPr="00E81166">
        <w:t xml:space="preserve"> </w:t>
      </w:r>
      <w:proofErr w:type="spellStart"/>
      <w:r w:rsidRPr="00E81166">
        <w:t>này</w:t>
      </w:r>
      <w:proofErr w:type="spellEnd"/>
      <w:r w:rsidRPr="00E81166">
        <w:t xml:space="preserve"> </w:t>
      </w:r>
      <w:proofErr w:type="spellStart"/>
      <w:r w:rsidRPr="00E81166">
        <w:t>đảm</w:t>
      </w:r>
      <w:proofErr w:type="spellEnd"/>
      <w:r w:rsidRPr="00E81166">
        <w:t xml:space="preserve"> </w:t>
      </w:r>
      <w:proofErr w:type="spellStart"/>
      <w:r w:rsidRPr="00E81166">
        <w:t>bảo</w:t>
      </w:r>
      <w:proofErr w:type="spellEnd"/>
      <w:r w:rsidRPr="00E81166">
        <w:t xml:space="preserve"> </w:t>
      </w:r>
      <w:proofErr w:type="spellStart"/>
      <w:r w:rsidRPr="00E81166">
        <w:t>dự</w:t>
      </w:r>
      <w:proofErr w:type="spellEnd"/>
      <w:r w:rsidRPr="00E81166">
        <w:t xml:space="preserve"> </w:t>
      </w:r>
      <w:proofErr w:type="spellStart"/>
      <w:r w:rsidRPr="00E81166">
        <w:t>án</w:t>
      </w:r>
      <w:proofErr w:type="spellEnd"/>
      <w:r w:rsidRPr="00E81166">
        <w:t xml:space="preserve"> PoC ~3–4 </w:t>
      </w:r>
      <w:proofErr w:type="spellStart"/>
      <w:r w:rsidRPr="00E81166">
        <w:t>tuần</w:t>
      </w:r>
      <w:proofErr w:type="spellEnd"/>
      <w:r w:rsidRPr="00E81166">
        <w:t xml:space="preserve"> </w:t>
      </w:r>
      <w:proofErr w:type="spellStart"/>
      <w:r w:rsidRPr="00E81166">
        <w:t>đạt</w:t>
      </w:r>
      <w:proofErr w:type="spellEnd"/>
      <w:r w:rsidRPr="00E81166">
        <w:t xml:space="preserve"> </w:t>
      </w:r>
      <w:proofErr w:type="spellStart"/>
      <w:r w:rsidRPr="00E81166">
        <w:t>kết</w:t>
      </w:r>
      <w:proofErr w:type="spellEnd"/>
      <w:r w:rsidRPr="00E81166">
        <w:t xml:space="preserve"> </w:t>
      </w:r>
      <w:proofErr w:type="spellStart"/>
      <w:r w:rsidRPr="00E81166">
        <w:t>quả</w:t>
      </w:r>
      <w:proofErr w:type="spellEnd"/>
      <w:r w:rsidRPr="00E81166">
        <w:t xml:space="preserve"> </w:t>
      </w:r>
      <w:proofErr w:type="spellStart"/>
      <w:r w:rsidRPr="00E81166">
        <w:t>thành</w:t>
      </w:r>
      <w:proofErr w:type="spellEnd"/>
      <w:r w:rsidRPr="00E81166">
        <w:t xml:space="preserve"> </w:t>
      </w:r>
      <w:proofErr w:type="spellStart"/>
      <w:r w:rsidRPr="00E81166">
        <w:t>công</w:t>
      </w:r>
      <w:proofErr w:type="spellEnd"/>
      <w:r w:rsidRPr="00E81166">
        <w:t xml:space="preserve">, </w:t>
      </w:r>
      <w:proofErr w:type="spellStart"/>
      <w:r w:rsidRPr="00E81166">
        <w:t>giảm</w:t>
      </w:r>
      <w:proofErr w:type="spellEnd"/>
      <w:r w:rsidRPr="00E81166">
        <w:t xml:space="preserve"> </w:t>
      </w:r>
      <w:proofErr w:type="spellStart"/>
      <w:r w:rsidRPr="00E81166">
        <w:t>thiểu</w:t>
      </w:r>
      <w:proofErr w:type="spellEnd"/>
      <w:r w:rsidRPr="00E81166">
        <w:t xml:space="preserve"> </w:t>
      </w:r>
      <w:proofErr w:type="spellStart"/>
      <w:r w:rsidRPr="00E81166">
        <w:t>sự</w:t>
      </w:r>
      <w:proofErr w:type="spellEnd"/>
      <w:r w:rsidRPr="00E81166">
        <w:t xml:space="preserve"> </w:t>
      </w:r>
      <w:proofErr w:type="spellStart"/>
      <w:r w:rsidRPr="00E81166">
        <w:t>cố</w:t>
      </w:r>
      <w:proofErr w:type="spellEnd"/>
      <w:r w:rsidRPr="00E81166">
        <w:t xml:space="preserve"> </w:t>
      </w:r>
      <w:proofErr w:type="spellStart"/>
      <w:r w:rsidRPr="00E81166">
        <w:t>bất</w:t>
      </w:r>
      <w:proofErr w:type="spellEnd"/>
      <w:r w:rsidRPr="00E81166">
        <w:t xml:space="preserve"> </w:t>
      </w:r>
      <w:proofErr w:type="spellStart"/>
      <w:r w:rsidRPr="00E81166">
        <w:t>ngờ</w:t>
      </w:r>
      <w:proofErr w:type="spellEnd"/>
      <w:r w:rsidRPr="00E81166">
        <w:t xml:space="preserve">, </w:t>
      </w:r>
      <w:proofErr w:type="spellStart"/>
      <w:r w:rsidRPr="00E81166">
        <w:t>và</w:t>
      </w:r>
      <w:proofErr w:type="spellEnd"/>
      <w:r w:rsidRPr="00E81166">
        <w:t xml:space="preserve"> </w:t>
      </w:r>
      <w:proofErr w:type="spellStart"/>
      <w:r w:rsidRPr="00E81166">
        <w:t>tạo</w:t>
      </w:r>
      <w:proofErr w:type="spellEnd"/>
      <w:r w:rsidRPr="00E81166">
        <w:t xml:space="preserve"> </w:t>
      </w:r>
      <w:proofErr w:type="spellStart"/>
      <w:r w:rsidRPr="00E81166">
        <w:t>nền</w:t>
      </w:r>
      <w:proofErr w:type="spellEnd"/>
      <w:r w:rsidRPr="00E81166">
        <w:t xml:space="preserve"> </w:t>
      </w:r>
      <w:proofErr w:type="spellStart"/>
      <w:r w:rsidRPr="00E81166">
        <w:t>tảng</w:t>
      </w:r>
      <w:proofErr w:type="spellEnd"/>
      <w:r w:rsidRPr="00E81166">
        <w:t xml:space="preserve"> </w:t>
      </w:r>
      <w:proofErr w:type="spellStart"/>
      <w:r w:rsidRPr="00E81166">
        <w:t>cho</w:t>
      </w:r>
      <w:proofErr w:type="spellEnd"/>
      <w:r w:rsidRPr="00E81166">
        <w:t xml:space="preserve"> </w:t>
      </w:r>
      <w:proofErr w:type="spellStart"/>
      <w:r w:rsidRPr="00E81166">
        <w:t>mở</w:t>
      </w:r>
      <w:proofErr w:type="spellEnd"/>
      <w:r w:rsidRPr="00E81166">
        <w:t xml:space="preserve"> </w:t>
      </w:r>
      <w:proofErr w:type="spellStart"/>
      <w:r w:rsidRPr="00E81166">
        <w:t>rộng</w:t>
      </w:r>
      <w:proofErr w:type="spellEnd"/>
      <w:r w:rsidRPr="00E81166">
        <w:t xml:space="preserve"> </w:t>
      </w:r>
      <w:proofErr w:type="spellStart"/>
      <w:r w:rsidRPr="00E81166">
        <w:t>sản</w:t>
      </w:r>
      <w:proofErr w:type="spellEnd"/>
      <w:r w:rsidRPr="00E81166">
        <w:t xml:space="preserve"> </w:t>
      </w:r>
      <w:proofErr w:type="spellStart"/>
      <w:r w:rsidRPr="00E81166">
        <w:t>phẩm</w:t>
      </w:r>
      <w:proofErr w:type="spellEnd"/>
      <w:r w:rsidRPr="00E81166">
        <w:t xml:space="preserve"> </w:t>
      </w:r>
      <w:proofErr w:type="spellStart"/>
      <w:r w:rsidRPr="00E81166">
        <w:t>thật</w:t>
      </w:r>
      <w:proofErr w:type="spellEnd"/>
      <w:r w:rsidRPr="00E81166">
        <w:t xml:space="preserve"> </w:t>
      </w:r>
      <w:proofErr w:type="spellStart"/>
      <w:r w:rsidRPr="00E81166">
        <w:t>sau</w:t>
      </w:r>
      <w:proofErr w:type="spellEnd"/>
      <w:r w:rsidRPr="00E81166">
        <w:t xml:space="preserve"> </w:t>
      </w:r>
      <w:proofErr w:type="spellStart"/>
      <w:r w:rsidRPr="00E81166">
        <w:t>này</w:t>
      </w:r>
      <w:proofErr w:type="spellEnd"/>
      <w:r w:rsidRPr="00E81166">
        <w:t>.</w:t>
      </w:r>
    </w:p>
    <w:p w14:paraId="573F6F0F" w14:textId="77777777" w:rsidR="00E81166" w:rsidRPr="00E81166" w:rsidRDefault="00E81166" w:rsidP="00457D16">
      <w:pPr>
        <w:pStyle w:val="Heading1"/>
        <w:rPr>
          <w:b w:val="0"/>
          <w:bCs/>
        </w:rPr>
      </w:pPr>
      <w:bookmarkStart w:id="46" w:name="_Toc203055166"/>
      <w:r w:rsidRPr="00E81166">
        <w:rPr>
          <w:bCs/>
        </w:rPr>
        <w:t>7. Expected Outcomes</w:t>
      </w:r>
      <w:bookmarkEnd w:id="46"/>
    </w:p>
    <w:p w14:paraId="37947A3A" w14:textId="34E494F1" w:rsidR="00E81166" w:rsidRPr="00E81166" w:rsidRDefault="00E81166" w:rsidP="00E81166"/>
    <w:p w14:paraId="5621CC80" w14:textId="77777777" w:rsidR="00E81166" w:rsidRPr="00E81166" w:rsidRDefault="00E81166" w:rsidP="00635CB5">
      <w:pPr>
        <w:pStyle w:val="Heading2"/>
        <w:rPr>
          <w:b w:val="0"/>
          <w:bCs/>
        </w:rPr>
      </w:pPr>
      <w:bookmarkStart w:id="47" w:name="_Toc203055167"/>
      <w:r w:rsidRPr="00E81166">
        <w:rPr>
          <w:bCs/>
        </w:rPr>
        <w:t>7.1 Overview</w:t>
      </w:r>
      <w:bookmarkEnd w:id="47"/>
    </w:p>
    <w:p w14:paraId="69AF24A3" w14:textId="77777777" w:rsidR="00E81166" w:rsidRPr="00E81166" w:rsidRDefault="00E81166" w:rsidP="00E81166">
      <w:proofErr w:type="spellStart"/>
      <w:r w:rsidRPr="00E81166">
        <w:t>Phần</w:t>
      </w:r>
      <w:proofErr w:type="spellEnd"/>
      <w:r w:rsidRPr="00E81166">
        <w:t xml:space="preserve"> </w:t>
      </w:r>
      <w:proofErr w:type="spellStart"/>
      <w:r w:rsidRPr="00E81166">
        <w:t>này</w:t>
      </w:r>
      <w:proofErr w:type="spellEnd"/>
      <w:r w:rsidRPr="00E81166">
        <w:t xml:space="preserve"> </w:t>
      </w:r>
      <w:proofErr w:type="spellStart"/>
      <w:r w:rsidRPr="00E81166">
        <w:t>định</w:t>
      </w:r>
      <w:proofErr w:type="spellEnd"/>
      <w:r w:rsidRPr="00E81166">
        <w:t xml:space="preserve"> </w:t>
      </w:r>
      <w:proofErr w:type="spellStart"/>
      <w:r w:rsidRPr="00E81166">
        <w:t>nghĩa</w:t>
      </w:r>
      <w:proofErr w:type="spellEnd"/>
      <w:r w:rsidRPr="00E81166">
        <w:t xml:space="preserve"> </w:t>
      </w:r>
      <w:proofErr w:type="spellStart"/>
      <w:r w:rsidRPr="00E81166">
        <w:t>các</w:t>
      </w:r>
      <w:proofErr w:type="spellEnd"/>
      <w:r w:rsidRPr="00E81166">
        <w:t xml:space="preserve"> </w:t>
      </w:r>
      <w:proofErr w:type="spellStart"/>
      <w:r w:rsidRPr="00E81166">
        <w:rPr>
          <w:b/>
          <w:bCs/>
        </w:rPr>
        <w:t>kết</w:t>
      </w:r>
      <w:proofErr w:type="spellEnd"/>
      <w:r w:rsidRPr="00E81166">
        <w:rPr>
          <w:b/>
          <w:bCs/>
        </w:rPr>
        <w:t xml:space="preserve"> </w:t>
      </w:r>
      <w:proofErr w:type="spellStart"/>
      <w:r w:rsidRPr="00E81166">
        <w:rPr>
          <w:b/>
          <w:bCs/>
        </w:rPr>
        <w:t>quả</w:t>
      </w:r>
      <w:proofErr w:type="spellEnd"/>
      <w:r w:rsidRPr="00E81166">
        <w:rPr>
          <w:b/>
          <w:bCs/>
        </w:rPr>
        <w:t xml:space="preserve"> </w:t>
      </w:r>
      <w:proofErr w:type="spellStart"/>
      <w:r w:rsidRPr="00E81166">
        <w:rPr>
          <w:b/>
          <w:bCs/>
        </w:rPr>
        <w:t>mong</w:t>
      </w:r>
      <w:proofErr w:type="spellEnd"/>
      <w:r w:rsidRPr="00E81166">
        <w:rPr>
          <w:b/>
          <w:bCs/>
        </w:rPr>
        <w:t xml:space="preserve"> </w:t>
      </w:r>
      <w:proofErr w:type="spellStart"/>
      <w:r w:rsidRPr="00E81166">
        <w:rPr>
          <w:b/>
          <w:bCs/>
        </w:rPr>
        <w:t>đợi</w:t>
      </w:r>
      <w:proofErr w:type="spellEnd"/>
      <w:r w:rsidRPr="00E81166">
        <w:rPr>
          <w:b/>
          <w:bCs/>
        </w:rPr>
        <w:t xml:space="preserve"> (Expected Outcomes)</w:t>
      </w:r>
      <w:r w:rsidRPr="00E81166">
        <w:t xml:space="preserve"> </w:t>
      </w:r>
      <w:proofErr w:type="spellStart"/>
      <w:r w:rsidRPr="00E81166">
        <w:t>khi</w:t>
      </w:r>
      <w:proofErr w:type="spellEnd"/>
      <w:r w:rsidRPr="00E81166">
        <w:t xml:space="preserve"> </w:t>
      </w:r>
      <w:proofErr w:type="spellStart"/>
      <w:r w:rsidRPr="00E81166">
        <w:t>triển</w:t>
      </w:r>
      <w:proofErr w:type="spellEnd"/>
      <w:r w:rsidRPr="00E81166">
        <w:t xml:space="preserve"> </w:t>
      </w:r>
      <w:proofErr w:type="spellStart"/>
      <w:r w:rsidRPr="00E81166">
        <w:t>khai</w:t>
      </w:r>
      <w:proofErr w:type="spellEnd"/>
      <w:r w:rsidRPr="00E81166">
        <w:t xml:space="preserve"> </w:t>
      </w:r>
      <w:proofErr w:type="spellStart"/>
      <w:r w:rsidRPr="00E81166">
        <w:t>thành</w:t>
      </w:r>
      <w:proofErr w:type="spellEnd"/>
      <w:r w:rsidRPr="00E81166">
        <w:t xml:space="preserve"> </w:t>
      </w:r>
      <w:proofErr w:type="spellStart"/>
      <w:r w:rsidRPr="00E81166">
        <w:t>công</w:t>
      </w:r>
      <w:proofErr w:type="spellEnd"/>
      <w:r w:rsidRPr="00E81166">
        <w:t xml:space="preserve"> </w:t>
      </w:r>
      <w:proofErr w:type="spellStart"/>
      <w:r w:rsidRPr="00E81166">
        <w:t>giải</w:t>
      </w:r>
      <w:proofErr w:type="spellEnd"/>
      <w:r w:rsidRPr="00E81166">
        <w:t xml:space="preserve"> </w:t>
      </w:r>
      <w:proofErr w:type="spellStart"/>
      <w:r w:rsidRPr="00E81166">
        <w:t>pháp</w:t>
      </w:r>
      <w:proofErr w:type="spellEnd"/>
      <w:r w:rsidRPr="00E81166">
        <w:t xml:space="preserve"> </w:t>
      </w:r>
      <w:r w:rsidRPr="00E81166">
        <w:rPr>
          <w:b/>
          <w:bCs/>
        </w:rPr>
        <w:t>Automated Budget Management with Predictive Alerting and Controls</w:t>
      </w:r>
      <w:r w:rsidRPr="00E81166">
        <w:t xml:space="preserve"> </w:t>
      </w:r>
      <w:proofErr w:type="spellStart"/>
      <w:r w:rsidRPr="00E81166">
        <w:t>trên</w:t>
      </w:r>
      <w:proofErr w:type="spellEnd"/>
      <w:r w:rsidRPr="00E81166">
        <w:t xml:space="preserve"> AWS.</w:t>
      </w:r>
    </w:p>
    <w:p w14:paraId="7F1D6EC2" w14:textId="1081980F" w:rsidR="00E81166" w:rsidRPr="00E81166" w:rsidRDefault="00E81166" w:rsidP="00E81166">
      <w:proofErr w:type="spellStart"/>
      <w:r w:rsidRPr="00E81166">
        <w:t>Mục</w:t>
      </w:r>
      <w:proofErr w:type="spellEnd"/>
      <w:r w:rsidRPr="00E81166">
        <w:t xml:space="preserve"> </w:t>
      </w:r>
      <w:proofErr w:type="spellStart"/>
      <w:r w:rsidRPr="00E81166">
        <w:t>tiêu</w:t>
      </w:r>
      <w:proofErr w:type="spellEnd"/>
      <w:r w:rsidRPr="00E81166">
        <w:t>:</w:t>
      </w:r>
      <w:r w:rsidRPr="00E81166">
        <w:br/>
        <w:t xml:space="preserve"> </w:t>
      </w:r>
      <w:proofErr w:type="spellStart"/>
      <w:r w:rsidRPr="00E81166">
        <w:rPr>
          <w:rFonts w:cs="Times New Roman"/>
        </w:rPr>
        <w:t>Đ</w:t>
      </w:r>
      <w:r w:rsidRPr="00E81166">
        <w:t>o</w:t>
      </w:r>
      <w:proofErr w:type="spellEnd"/>
      <w:r w:rsidRPr="00E81166">
        <w:t xml:space="preserve"> </w:t>
      </w:r>
      <w:proofErr w:type="spellStart"/>
      <w:r w:rsidRPr="00E81166">
        <w:t>l</w:t>
      </w:r>
      <w:r w:rsidRPr="00E81166">
        <w:rPr>
          <w:rFonts w:cs="Times New Roman"/>
        </w:rPr>
        <w:t>ư</w:t>
      </w:r>
      <w:r w:rsidRPr="00E81166">
        <w:t>ờng</w:t>
      </w:r>
      <w:proofErr w:type="spellEnd"/>
      <w:r w:rsidRPr="00E81166">
        <w:t xml:space="preserve"> </w:t>
      </w:r>
      <w:proofErr w:type="spellStart"/>
      <w:r w:rsidRPr="00E81166">
        <w:t>thành</w:t>
      </w:r>
      <w:proofErr w:type="spellEnd"/>
      <w:r w:rsidRPr="00E81166">
        <w:t xml:space="preserve"> </w:t>
      </w:r>
      <w:proofErr w:type="spellStart"/>
      <w:r w:rsidRPr="00E81166">
        <w:t>công</w:t>
      </w:r>
      <w:proofErr w:type="spellEnd"/>
      <w:r w:rsidRPr="00E81166">
        <w:t xml:space="preserve"> </w:t>
      </w:r>
      <w:proofErr w:type="spellStart"/>
      <w:r w:rsidRPr="00E81166">
        <w:t>rõ</w:t>
      </w:r>
      <w:proofErr w:type="spellEnd"/>
      <w:r w:rsidRPr="00E81166">
        <w:t xml:space="preserve"> </w:t>
      </w:r>
      <w:proofErr w:type="spellStart"/>
      <w:r w:rsidRPr="00E81166">
        <w:t>ràng</w:t>
      </w:r>
      <w:proofErr w:type="spellEnd"/>
      <w:r w:rsidRPr="00E81166">
        <w:t xml:space="preserve"> </w:t>
      </w:r>
      <w:proofErr w:type="spellStart"/>
      <w:r w:rsidRPr="00E81166">
        <w:t>với</w:t>
      </w:r>
      <w:proofErr w:type="spellEnd"/>
      <w:r w:rsidRPr="00E81166">
        <w:t xml:space="preserve"> </w:t>
      </w:r>
      <w:r w:rsidRPr="00E81166">
        <w:rPr>
          <w:b/>
          <w:bCs/>
        </w:rPr>
        <w:t>success metrics</w:t>
      </w:r>
      <w:r w:rsidRPr="00E81166">
        <w:br/>
        <w:t xml:space="preserve"> </w:t>
      </w:r>
      <w:proofErr w:type="spellStart"/>
      <w:r w:rsidRPr="00E81166">
        <w:t>Ph</w:t>
      </w:r>
      <w:r w:rsidRPr="00E81166">
        <w:rPr>
          <w:rFonts w:cs="Times New Roman"/>
        </w:rPr>
        <w:t>â</w:t>
      </w:r>
      <w:r w:rsidRPr="00E81166">
        <w:t>n</w:t>
      </w:r>
      <w:proofErr w:type="spellEnd"/>
      <w:r w:rsidRPr="00E81166">
        <w:t xml:space="preserve"> chia </w:t>
      </w:r>
      <w:proofErr w:type="spellStart"/>
      <w:r w:rsidRPr="00E81166">
        <w:t>lợi</w:t>
      </w:r>
      <w:proofErr w:type="spellEnd"/>
      <w:r w:rsidRPr="00E81166">
        <w:t xml:space="preserve"> </w:t>
      </w:r>
      <w:proofErr w:type="spellStart"/>
      <w:r w:rsidRPr="00E81166">
        <w:t>ích</w:t>
      </w:r>
      <w:proofErr w:type="spellEnd"/>
      <w:r w:rsidRPr="00E81166">
        <w:t xml:space="preserve"> </w:t>
      </w:r>
      <w:proofErr w:type="spellStart"/>
      <w:r w:rsidRPr="00E81166">
        <w:t>theo</w:t>
      </w:r>
      <w:proofErr w:type="spellEnd"/>
      <w:r w:rsidRPr="00E81166">
        <w:t xml:space="preserve"> </w:t>
      </w:r>
      <w:proofErr w:type="spellStart"/>
      <w:r w:rsidRPr="00E81166">
        <w:rPr>
          <w:b/>
          <w:bCs/>
        </w:rPr>
        <w:t>ngắn</w:t>
      </w:r>
      <w:proofErr w:type="spellEnd"/>
      <w:r w:rsidRPr="00E81166">
        <w:rPr>
          <w:b/>
          <w:bCs/>
        </w:rPr>
        <w:t xml:space="preserve"> </w:t>
      </w:r>
      <w:proofErr w:type="spellStart"/>
      <w:r w:rsidRPr="00E81166">
        <w:rPr>
          <w:b/>
          <w:bCs/>
        </w:rPr>
        <w:t>hạn</w:t>
      </w:r>
      <w:proofErr w:type="spellEnd"/>
      <w:r w:rsidRPr="00E81166">
        <w:rPr>
          <w:b/>
          <w:bCs/>
        </w:rPr>
        <w:t xml:space="preserve">, </w:t>
      </w:r>
      <w:proofErr w:type="spellStart"/>
      <w:r w:rsidRPr="00E81166">
        <w:rPr>
          <w:b/>
          <w:bCs/>
        </w:rPr>
        <w:t>trung</w:t>
      </w:r>
      <w:proofErr w:type="spellEnd"/>
      <w:r w:rsidRPr="00E81166">
        <w:rPr>
          <w:b/>
          <w:bCs/>
        </w:rPr>
        <w:t xml:space="preserve"> </w:t>
      </w:r>
      <w:proofErr w:type="spellStart"/>
      <w:r w:rsidRPr="00E81166">
        <w:rPr>
          <w:b/>
          <w:bCs/>
        </w:rPr>
        <w:t>hạn</w:t>
      </w:r>
      <w:proofErr w:type="spellEnd"/>
      <w:r w:rsidRPr="00E81166">
        <w:rPr>
          <w:b/>
          <w:bCs/>
        </w:rPr>
        <w:t xml:space="preserve">, </w:t>
      </w:r>
      <w:proofErr w:type="spellStart"/>
      <w:r w:rsidRPr="00E81166">
        <w:rPr>
          <w:b/>
          <w:bCs/>
        </w:rPr>
        <w:t>dài</w:t>
      </w:r>
      <w:proofErr w:type="spellEnd"/>
      <w:r w:rsidRPr="00E81166">
        <w:rPr>
          <w:b/>
          <w:bCs/>
        </w:rPr>
        <w:t xml:space="preserve"> </w:t>
      </w:r>
      <w:proofErr w:type="spellStart"/>
      <w:r w:rsidRPr="00E81166">
        <w:rPr>
          <w:b/>
          <w:bCs/>
        </w:rPr>
        <w:t>hạn</w:t>
      </w:r>
      <w:proofErr w:type="spellEnd"/>
      <w:r w:rsidRPr="00E81166">
        <w:br/>
        <w:t xml:space="preserve"> </w:t>
      </w:r>
      <w:proofErr w:type="spellStart"/>
      <w:r w:rsidRPr="00E81166">
        <w:t>L</w:t>
      </w:r>
      <w:r w:rsidRPr="00E81166">
        <w:rPr>
          <w:rFonts w:cs="Times New Roman"/>
        </w:rPr>
        <w:t>à</w:t>
      </w:r>
      <w:r w:rsidRPr="00E81166">
        <w:t>m</w:t>
      </w:r>
      <w:proofErr w:type="spellEnd"/>
      <w:r w:rsidRPr="00E81166">
        <w:t xml:space="preserve"> </w:t>
      </w:r>
      <w:proofErr w:type="spellStart"/>
      <w:r w:rsidRPr="00E81166">
        <w:t>nổi</w:t>
      </w:r>
      <w:proofErr w:type="spellEnd"/>
      <w:r w:rsidRPr="00E81166">
        <w:t xml:space="preserve"> </w:t>
      </w:r>
      <w:proofErr w:type="spellStart"/>
      <w:r w:rsidRPr="00E81166">
        <w:t>bật</w:t>
      </w:r>
      <w:proofErr w:type="spellEnd"/>
      <w:r w:rsidRPr="00E81166">
        <w:t xml:space="preserve"> </w:t>
      </w:r>
      <w:proofErr w:type="spellStart"/>
      <w:r w:rsidRPr="00E81166">
        <w:t>cải</w:t>
      </w:r>
      <w:proofErr w:type="spellEnd"/>
      <w:r w:rsidRPr="00E81166">
        <w:t xml:space="preserve"> </w:t>
      </w:r>
      <w:proofErr w:type="spellStart"/>
      <w:r w:rsidRPr="00E81166">
        <w:t>thiện</w:t>
      </w:r>
      <w:proofErr w:type="spellEnd"/>
      <w:r w:rsidRPr="00E81166">
        <w:t xml:space="preserve"> </w:t>
      </w:r>
      <w:proofErr w:type="spellStart"/>
      <w:r w:rsidRPr="00E81166">
        <w:rPr>
          <w:b/>
          <w:bCs/>
        </w:rPr>
        <w:t>trải</w:t>
      </w:r>
      <w:proofErr w:type="spellEnd"/>
      <w:r w:rsidRPr="00E81166">
        <w:rPr>
          <w:b/>
          <w:bCs/>
        </w:rPr>
        <w:t xml:space="preserve"> </w:t>
      </w:r>
      <w:proofErr w:type="spellStart"/>
      <w:r w:rsidRPr="00E81166">
        <w:rPr>
          <w:b/>
          <w:bCs/>
        </w:rPr>
        <w:t>nghiệm</w:t>
      </w:r>
      <w:proofErr w:type="spellEnd"/>
      <w:r w:rsidRPr="00E81166">
        <w:rPr>
          <w:b/>
          <w:bCs/>
        </w:rPr>
        <w:t xml:space="preserve"> </w:t>
      </w:r>
      <w:proofErr w:type="spellStart"/>
      <w:r w:rsidRPr="00E81166">
        <w:rPr>
          <w:b/>
          <w:bCs/>
        </w:rPr>
        <w:t>người</w:t>
      </w:r>
      <w:proofErr w:type="spellEnd"/>
      <w:r w:rsidRPr="00E81166">
        <w:rPr>
          <w:b/>
          <w:bCs/>
        </w:rPr>
        <w:t xml:space="preserve"> </w:t>
      </w:r>
      <w:proofErr w:type="spellStart"/>
      <w:r w:rsidRPr="00E81166">
        <w:rPr>
          <w:b/>
          <w:bCs/>
        </w:rPr>
        <w:t>dùng</w:t>
      </w:r>
      <w:proofErr w:type="spellEnd"/>
      <w:r w:rsidRPr="00E81166">
        <w:br/>
        <w:t xml:space="preserve"> </w:t>
      </w:r>
      <w:proofErr w:type="spellStart"/>
      <w:r w:rsidRPr="00E81166">
        <w:t>X</w:t>
      </w:r>
      <w:r w:rsidRPr="00E81166">
        <w:rPr>
          <w:rFonts w:cs="Times New Roman"/>
        </w:rPr>
        <w:t>á</w:t>
      </w:r>
      <w:r w:rsidRPr="00E81166">
        <w:t>c</w:t>
      </w:r>
      <w:proofErr w:type="spellEnd"/>
      <w:r w:rsidRPr="00E81166">
        <w:t xml:space="preserve"> </w:t>
      </w:r>
      <w:proofErr w:type="spellStart"/>
      <w:r w:rsidRPr="00E81166">
        <w:rPr>
          <w:rFonts w:cs="Times New Roman"/>
        </w:rPr>
        <w:t>đ</w:t>
      </w:r>
      <w:r w:rsidRPr="00E81166">
        <w:t>ịnh</w:t>
      </w:r>
      <w:proofErr w:type="spellEnd"/>
      <w:r w:rsidRPr="00E81166">
        <w:t xml:space="preserve"> </w:t>
      </w:r>
      <w:proofErr w:type="spellStart"/>
      <w:r w:rsidRPr="00E81166">
        <w:rPr>
          <w:b/>
          <w:bCs/>
        </w:rPr>
        <w:t>năng</w:t>
      </w:r>
      <w:proofErr w:type="spellEnd"/>
      <w:r w:rsidRPr="00E81166">
        <w:rPr>
          <w:b/>
          <w:bCs/>
        </w:rPr>
        <w:t xml:space="preserve"> </w:t>
      </w:r>
      <w:proofErr w:type="spellStart"/>
      <w:r w:rsidRPr="00E81166">
        <w:rPr>
          <w:b/>
          <w:bCs/>
        </w:rPr>
        <w:t>lực</w:t>
      </w:r>
      <w:proofErr w:type="spellEnd"/>
      <w:r w:rsidRPr="00E81166">
        <w:rPr>
          <w:b/>
          <w:bCs/>
        </w:rPr>
        <w:t xml:space="preserve"> </w:t>
      </w:r>
      <w:proofErr w:type="spellStart"/>
      <w:r w:rsidRPr="00E81166">
        <w:rPr>
          <w:b/>
          <w:bCs/>
        </w:rPr>
        <w:t>chiến</w:t>
      </w:r>
      <w:proofErr w:type="spellEnd"/>
      <w:r w:rsidRPr="00E81166">
        <w:rPr>
          <w:b/>
          <w:bCs/>
        </w:rPr>
        <w:t xml:space="preserve"> </w:t>
      </w:r>
      <w:proofErr w:type="spellStart"/>
      <w:r w:rsidRPr="00E81166">
        <w:rPr>
          <w:b/>
          <w:bCs/>
        </w:rPr>
        <w:t>lược</w:t>
      </w:r>
      <w:proofErr w:type="spellEnd"/>
      <w:r w:rsidRPr="00E81166">
        <w:t xml:space="preserve"> </w:t>
      </w:r>
      <w:proofErr w:type="spellStart"/>
      <w:r w:rsidRPr="00E81166">
        <w:t>mới</w:t>
      </w:r>
      <w:proofErr w:type="spellEnd"/>
      <w:r w:rsidRPr="00E81166">
        <w:t xml:space="preserve"> </w:t>
      </w:r>
      <w:proofErr w:type="spellStart"/>
      <w:r w:rsidRPr="00E81166">
        <w:t>cho</w:t>
      </w:r>
      <w:proofErr w:type="spellEnd"/>
      <w:r w:rsidRPr="00E81166">
        <w:t xml:space="preserve"> </w:t>
      </w:r>
      <w:proofErr w:type="spellStart"/>
      <w:r w:rsidRPr="00E81166">
        <w:t>tổ</w:t>
      </w:r>
      <w:proofErr w:type="spellEnd"/>
      <w:r w:rsidRPr="00E81166">
        <w:t xml:space="preserve"> </w:t>
      </w:r>
      <w:proofErr w:type="spellStart"/>
      <w:r w:rsidRPr="00E81166">
        <w:t>chức</w:t>
      </w:r>
      <w:proofErr w:type="spellEnd"/>
    </w:p>
    <w:p w14:paraId="272EF7BF" w14:textId="56B33E55" w:rsidR="00E81166" w:rsidRPr="00E81166" w:rsidRDefault="00E81166" w:rsidP="00E81166"/>
    <w:p w14:paraId="4FE32A2F" w14:textId="77777777" w:rsidR="00E81166" w:rsidRPr="00E81166" w:rsidRDefault="00E81166" w:rsidP="00635CB5">
      <w:pPr>
        <w:pStyle w:val="Heading2"/>
        <w:rPr>
          <w:b w:val="0"/>
          <w:bCs/>
        </w:rPr>
      </w:pPr>
      <w:bookmarkStart w:id="48" w:name="_Toc203055168"/>
      <w:r w:rsidRPr="00E81166">
        <w:rPr>
          <w:bCs/>
        </w:rPr>
        <w:t>7.2 Success Metrics</w:t>
      </w:r>
      <w:bookmarkEnd w:id="48"/>
    </w:p>
    <w:p w14:paraId="58D63812" w14:textId="356B1646" w:rsidR="00E81166" w:rsidRPr="00E81166" w:rsidRDefault="00E81166" w:rsidP="00E81166">
      <w:r w:rsidRPr="00E81166">
        <w:rPr>
          <w:b/>
          <w:bCs/>
        </w:rPr>
        <w:t xml:space="preserve"> Technical Success Metrics</w:t>
      </w:r>
    </w:p>
    <w:p w14:paraId="2D31F311" w14:textId="77777777" w:rsidR="00E81166" w:rsidRPr="00E81166" w:rsidRDefault="00E81166" w:rsidP="00E81166">
      <w:pPr>
        <w:numPr>
          <w:ilvl w:val="0"/>
          <w:numId w:val="116"/>
        </w:numPr>
      </w:pPr>
      <w:r w:rsidRPr="00E81166">
        <w:t>95% accuracy of forecast-based budget alerts</w:t>
      </w:r>
    </w:p>
    <w:p w14:paraId="7046958F" w14:textId="77777777" w:rsidR="00E81166" w:rsidRPr="00E81166" w:rsidRDefault="00E81166" w:rsidP="00E81166">
      <w:pPr>
        <w:numPr>
          <w:ilvl w:val="0"/>
          <w:numId w:val="116"/>
        </w:numPr>
      </w:pPr>
      <w:r w:rsidRPr="00E81166">
        <w:t>Lambda execution errors &lt;1% over 1000 invocations</w:t>
      </w:r>
    </w:p>
    <w:p w14:paraId="5EE48C9A" w14:textId="77777777" w:rsidR="00E81166" w:rsidRPr="00E81166" w:rsidRDefault="00E81166" w:rsidP="00E81166">
      <w:pPr>
        <w:numPr>
          <w:ilvl w:val="0"/>
          <w:numId w:val="116"/>
        </w:numPr>
      </w:pPr>
      <w:r w:rsidRPr="00E81166">
        <w:t>SNS delivery success rate 99%+</w:t>
      </w:r>
    </w:p>
    <w:p w14:paraId="00F2E151" w14:textId="77777777" w:rsidR="00E81166" w:rsidRPr="00E81166" w:rsidRDefault="00E81166" w:rsidP="00E81166">
      <w:pPr>
        <w:numPr>
          <w:ilvl w:val="0"/>
          <w:numId w:val="116"/>
        </w:numPr>
      </w:pPr>
      <w:r w:rsidRPr="00E81166">
        <w:t>DynamoDB latency &lt;50ms average per query</w:t>
      </w:r>
    </w:p>
    <w:p w14:paraId="00BA8D16" w14:textId="77777777" w:rsidR="00E81166" w:rsidRPr="00E81166" w:rsidRDefault="00E81166" w:rsidP="00E81166">
      <w:pPr>
        <w:numPr>
          <w:ilvl w:val="0"/>
          <w:numId w:val="116"/>
        </w:numPr>
      </w:pPr>
      <w:proofErr w:type="spellStart"/>
      <w:r w:rsidRPr="00E81166">
        <w:t>QuickSight</w:t>
      </w:r>
      <w:proofErr w:type="spellEnd"/>
      <w:r w:rsidRPr="00E81166">
        <w:t xml:space="preserve"> dashboard load time &lt;5s</w:t>
      </w:r>
    </w:p>
    <w:p w14:paraId="0FC3425D" w14:textId="68425BA3" w:rsidR="00E81166" w:rsidRPr="00E81166" w:rsidRDefault="00E81166" w:rsidP="00E81166">
      <w:r w:rsidRPr="00E81166">
        <w:rPr>
          <w:b/>
          <w:bCs/>
        </w:rPr>
        <w:t xml:space="preserve"> Business Success Metrics</w:t>
      </w:r>
    </w:p>
    <w:p w14:paraId="50D59FB1" w14:textId="77777777" w:rsidR="00E81166" w:rsidRPr="00E81166" w:rsidRDefault="00E81166" w:rsidP="00E81166">
      <w:pPr>
        <w:numPr>
          <w:ilvl w:val="0"/>
          <w:numId w:val="117"/>
        </w:numPr>
      </w:pPr>
      <w:r w:rsidRPr="00E81166">
        <w:t>≥10% reduction in budget overspend in year 1</w:t>
      </w:r>
    </w:p>
    <w:p w14:paraId="2E5C39CF" w14:textId="77777777" w:rsidR="00E81166" w:rsidRPr="00E81166" w:rsidRDefault="00E81166" w:rsidP="00E81166">
      <w:pPr>
        <w:numPr>
          <w:ilvl w:val="0"/>
          <w:numId w:val="117"/>
        </w:numPr>
      </w:pPr>
      <w:r w:rsidRPr="00E81166">
        <w:t>≥80% user adoption in Finance/IT teams</w:t>
      </w:r>
    </w:p>
    <w:p w14:paraId="23227698" w14:textId="77777777" w:rsidR="00E81166" w:rsidRPr="00E81166" w:rsidRDefault="00E81166" w:rsidP="00E81166">
      <w:pPr>
        <w:numPr>
          <w:ilvl w:val="0"/>
          <w:numId w:val="117"/>
        </w:numPr>
      </w:pPr>
      <w:r w:rsidRPr="00E81166">
        <w:t>≥90% SLA compliance for alert delivery time (&lt;1 min from threshold breach)</w:t>
      </w:r>
    </w:p>
    <w:p w14:paraId="7C2C6820" w14:textId="77777777" w:rsidR="00E81166" w:rsidRPr="00E81166" w:rsidRDefault="00E81166" w:rsidP="00E81166">
      <w:pPr>
        <w:numPr>
          <w:ilvl w:val="0"/>
          <w:numId w:val="117"/>
        </w:numPr>
      </w:pPr>
      <w:r w:rsidRPr="00E81166">
        <w:t>ROI ≥4x within first year</w:t>
      </w:r>
    </w:p>
    <w:p w14:paraId="4EA39BB2" w14:textId="54C25EBF" w:rsidR="00E81166" w:rsidRPr="00E81166" w:rsidRDefault="00E81166" w:rsidP="00E81166"/>
    <w:p w14:paraId="7598D01B" w14:textId="77777777" w:rsidR="00E81166" w:rsidRPr="00E81166" w:rsidRDefault="00E81166" w:rsidP="00635CB5">
      <w:pPr>
        <w:pStyle w:val="Heading2"/>
        <w:rPr>
          <w:b w:val="0"/>
          <w:bCs/>
        </w:rPr>
      </w:pPr>
      <w:bookmarkStart w:id="49" w:name="_Toc203055169"/>
      <w:r w:rsidRPr="00E81166">
        <w:rPr>
          <w:bCs/>
        </w:rPr>
        <w:t>7.3 Short-term Benefits (0–6 months)</w:t>
      </w:r>
      <w:bookmarkEnd w:id="49"/>
    </w:p>
    <w:p w14:paraId="027490DA" w14:textId="3FB999C2" w:rsidR="00E81166" w:rsidRPr="00E81166" w:rsidRDefault="00E81166" w:rsidP="00E81166">
      <w:r w:rsidRPr="00E81166">
        <w:t xml:space="preserve"> </w:t>
      </w:r>
      <w:r w:rsidRPr="00E81166">
        <w:rPr>
          <w:b/>
          <w:bCs/>
        </w:rPr>
        <w:t>Improved Visibility:</w:t>
      </w:r>
    </w:p>
    <w:p w14:paraId="4CE5A42E" w14:textId="77777777" w:rsidR="00E81166" w:rsidRPr="00E81166" w:rsidRDefault="00E81166" w:rsidP="00E81166">
      <w:pPr>
        <w:numPr>
          <w:ilvl w:val="0"/>
          <w:numId w:val="118"/>
        </w:numPr>
      </w:pPr>
      <w:r w:rsidRPr="00E81166">
        <w:t>Near real-time AWS cost monitoring</w:t>
      </w:r>
    </w:p>
    <w:p w14:paraId="20D86044" w14:textId="77777777" w:rsidR="00E81166" w:rsidRPr="00E81166" w:rsidRDefault="00E81166" w:rsidP="00E81166">
      <w:pPr>
        <w:numPr>
          <w:ilvl w:val="0"/>
          <w:numId w:val="118"/>
        </w:numPr>
      </w:pPr>
      <w:r w:rsidRPr="00E81166">
        <w:t>Single dashboard for Finance/IT</w:t>
      </w:r>
    </w:p>
    <w:p w14:paraId="27F1DC3C" w14:textId="759C354A" w:rsidR="00E81166" w:rsidRPr="00E81166" w:rsidRDefault="00E81166" w:rsidP="00E81166">
      <w:r w:rsidRPr="00E81166">
        <w:t xml:space="preserve"> </w:t>
      </w:r>
      <w:r w:rsidRPr="00E81166">
        <w:rPr>
          <w:b/>
          <w:bCs/>
        </w:rPr>
        <w:t>Cost Control:</w:t>
      </w:r>
    </w:p>
    <w:p w14:paraId="049AA0E0" w14:textId="77777777" w:rsidR="00E81166" w:rsidRPr="00E81166" w:rsidRDefault="00E81166" w:rsidP="00E81166">
      <w:pPr>
        <w:numPr>
          <w:ilvl w:val="0"/>
          <w:numId w:val="119"/>
        </w:numPr>
      </w:pPr>
      <w:r w:rsidRPr="00E81166">
        <w:t>Automatic alerts on forecast overspend</w:t>
      </w:r>
    </w:p>
    <w:p w14:paraId="3B1A51E5" w14:textId="77777777" w:rsidR="00E81166" w:rsidRPr="00E81166" w:rsidRDefault="00E81166" w:rsidP="00E81166">
      <w:pPr>
        <w:numPr>
          <w:ilvl w:val="0"/>
          <w:numId w:val="119"/>
        </w:numPr>
      </w:pPr>
      <w:r w:rsidRPr="00E81166">
        <w:t>Early warnings reduce budget surprises</w:t>
      </w:r>
    </w:p>
    <w:p w14:paraId="7BC49195" w14:textId="04B5462E" w:rsidR="00E81166" w:rsidRPr="00E81166" w:rsidRDefault="00E81166" w:rsidP="00E81166">
      <w:r w:rsidRPr="00E81166">
        <w:t xml:space="preserve"> </w:t>
      </w:r>
      <w:r w:rsidRPr="00E81166">
        <w:rPr>
          <w:b/>
          <w:bCs/>
        </w:rPr>
        <w:t>Operational Efficiency:</w:t>
      </w:r>
    </w:p>
    <w:p w14:paraId="3F1207B3" w14:textId="77777777" w:rsidR="00E81166" w:rsidRPr="00E81166" w:rsidRDefault="00E81166" w:rsidP="00E81166">
      <w:pPr>
        <w:numPr>
          <w:ilvl w:val="0"/>
          <w:numId w:val="120"/>
        </w:numPr>
      </w:pPr>
      <w:r w:rsidRPr="00E81166">
        <w:t>Reduce manual monthly cost checks</w:t>
      </w:r>
    </w:p>
    <w:p w14:paraId="31BE408F" w14:textId="77777777" w:rsidR="00E81166" w:rsidRPr="00E81166" w:rsidRDefault="00E81166" w:rsidP="00E81166">
      <w:pPr>
        <w:numPr>
          <w:ilvl w:val="0"/>
          <w:numId w:val="120"/>
        </w:numPr>
      </w:pPr>
      <w:r w:rsidRPr="00E81166">
        <w:t>Automated variance analysis</w:t>
      </w:r>
    </w:p>
    <w:p w14:paraId="6ABF8251" w14:textId="39521493" w:rsidR="00E81166" w:rsidRPr="00E81166" w:rsidRDefault="00E81166" w:rsidP="00E81166">
      <w:r w:rsidRPr="00E81166">
        <w:t xml:space="preserve"> </w:t>
      </w:r>
      <w:r w:rsidRPr="00E81166">
        <w:rPr>
          <w:b/>
          <w:bCs/>
        </w:rPr>
        <w:t>Stakeholder Confidence:</w:t>
      </w:r>
    </w:p>
    <w:p w14:paraId="4FF74B7F" w14:textId="77777777" w:rsidR="00E81166" w:rsidRPr="00E81166" w:rsidRDefault="00E81166" w:rsidP="00E81166">
      <w:pPr>
        <w:numPr>
          <w:ilvl w:val="0"/>
          <w:numId w:val="121"/>
        </w:numPr>
      </w:pPr>
      <w:r w:rsidRPr="00E81166">
        <w:t>Transparent, auditable budget controls</w:t>
      </w:r>
    </w:p>
    <w:p w14:paraId="5D181A75" w14:textId="77777777" w:rsidR="00E81166" w:rsidRPr="00E81166" w:rsidRDefault="00E81166" w:rsidP="00E81166">
      <w:pPr>
        <w:numPr>
          <w:ilvl w:val="0"/>
          <w:numId w:val="121"/>
        </w:numPr>
      </w:pPr>
      <w:r w:rsidRPr="00E81166">
        <w:t>Easy sharing of cost insights with management</w:t>
      </w:r>
    </w:p>
    <w:p w14:paraId="00BBD3BF" w14:textId="1CEC1848" w:rsidR="00E81166" w:rsidRPr="00E81166" w:rsidRDefault="00E81166" w:rsidP="00E81166"/>
    <w:p w14:paraId="40B706AD" w14:textId="77777777" w:rsidR="00E81166" w:rsidRPr="00E81166" w:rsidRDefault="00E81166" w:rsidP="00635CB5">
      <w:pPr>
        <w:pStyle w:val="Heading2"/>
        <w:rPr>
          <w:b w:val="0"/>
          <w:bCs/>
        </w:rPr>
      </w:pPr>
      <w:bookmarkStart w:id="50" w:name="_Toc203055170"/>
      <w:r w:rsidRPr="00E81166">
        <w:rPr>
          <w:bCs/>
        </w:rPr>
        <w:t>7.4 Medium-term Benefits (6–18 months)</w:t>
      </w:r>
      <w:bookmarkEnd w:id="50"/>
    </w:p>
    <w:p w14:paraId="4887EED8" w14:textId="286C4392" w:rsidR="00E81166" w:rsidRPr="00E81166" w:rsidRDefault="00E81166" w:rsidP="00E81166">
      <w:r w:rsidRPr="00E81166">
        <w:t xml:space="preserve"> </w:t>
      </w:r>
      <w:r w:rsidRPr="00E81166">
        <w:rPr>
          <w:b/>
          <w:bCs/>
        </w:rPr>
        <w:t>Process Standardization:</w:t>
      </w:r>
    </w:p>
    <w:p w14:paraId="21E2AB2A" w14:textId="77777777" w:rsidR="00E81166" w:rsidRPr="00E81166" w:rsidRDefault="00E81166" w:rsidP="00E81166">
      <w:pPr>
        <w:numPr>
          <w:ilvl w:val="0"/>
          <w:numId w:val="122"/>
        </w:numPr>
      </w:pPr>
      <w:r w:rsidRPr="00E81166">
        <w:t>Institutionalize automated budget alerts</w:t>
      </w:r>
    </w:p>
    <w:p w14:paraId="0FCD23CE" w14:textId="77777777" w:rsidR="00E81166" w:rsidRPr="00E81166" w:rsidRDefault="00E81166" w:rsidP="00E81166">
      <w:pPr>
        <w:numPr>
          <w:ilvl w:val="0"/>
          <w:numId w:val="122"/>
        </w:numPr>
      </w:pPr>
      <w:r w:rsidRPr="00E81166">
        <w:lastRenderedPageBreak/>
        <w:t>Defined escalation procedures</w:t>
      </w:r>
    </w:p>
    <w:p w14:paraId="4BE35C7E" w14:textId="5C690178" w:rsidR="00E81166" w:rsidRPr="00E81166" w:rsidRDefault="00E81166" w:rsidP="00E81166">
      <w:r w:rsidRPr="00E81166">
        <w:t xml:space="preserve"> </w:t>
      </w:r>
      <w:r w:rsidRPr="00E81166">
        <w:rPr>
          <w:b/>
          <w:bCs/>
        </w:rPr>
        <w:t>Cost Savings:</w:t>
      </w:r>
    </w:p>
    <w:p w14:paraId="6C6032A0" w14:textId="77777777" w:rsidR="00E81166" w:rsidRPr="00E81166" w:rsidRDefault="00E81166" w:rsidP="00E81166">
      <w:pPr>
        <w:numPr>
          <w:ilvl w:val="0"/>
          <w:numId w:val="123"/>
        </w:numPr>
      </w:pPr>
      <w:r w:rsidRPr="00E81166">
        <w:t>Expected 10–30% reduction in overspend</w:t>
      </w:r>
    </w:p>
    <w:p w14:paraId="418310B2" w14:textId="77777777" w:rsidR="00E81166" w:rsidRPr="00E81166" w:rsidRDefault="00E81166" w:rsidP="00E81166">
      <w:pPr>
        <w:numPr>
          <w:ilvl w:val="0"/>
          <w:numId w:val="123"/>
        </w:numPr>
      </w:pPr>
      <w:r w:rsidRPr="00E81166">
        <w:t>Better contract/Savings Plan utilization</w:t>
      </w:r>
    </w:p>
    <w:p w14:paraId="5C245E25" w14:textId="436A32BC" w:rsidR="00E81166" w:rsidRPr="00E81166" w:rsidRDefault="00E81166" w:rsidP="00E81166">
      <w:r w:rsidRPr="00E81166">
        <w:t xml:space="preserve"> </w:t>
      </w:r>
      <w:r w:rsidRPr="00E81166">
        <w:rPr>
          <w:b/>
          <w:bCs/>
        </w:rPr>
        <w:t>Integration Opportunities:</w:t>
      </w:r>
    </w:p>
    <w:p w14:paraId="7A3C9757" w14:textId="77777777" w:rsidR="00E81166" w:rsidRPr="00E81166" w:rsidRDefault="00E81166" w:rsidP="00E81166">
      <w:pPr>
        <w:numPr>
          <w:ilvl w:val="0"/>
          <w:numId w:val="124"/>
        </w:numPr>
      </w:pPr>
      <w:r w:rsidRPr="00E81166">
        <w:t>Link budget alerts to approval workflows</w:t>
      </w:r>
    </w:p>
    <w:p w14:paraId="0186E603" w14:textId="77777777" w:rsidR="00E81166" w:rsidRPr="00E81166" w:rsidRDefault="00E81166" w:rsidP="00E81166">
      <w:pPr>
        <w:numPr>
          <w:ilvl w:val="0"/>
          <w:numId w:val="124"/>
        </w:numPr>
      </w:pPr>
      <w:r w:rsidRPr="00E81166">
        <w:t>Connect to ITSM (ServiceNow/Jira) for automated incident generation</w:t>
      </w:r>
    </w:p>
    <w:p w14:paraId="2F32A8E1" w14:textId="5C291D7A" w:rsidR="00E81166" w:rsidRPr="00E81166" w:rsidRDefault="00E81166" w:rsidP="00E81166">
      <w:r w:rsidRPr="00E81166">
        <w:t xml:space="preserve"> </w:t>
      </w:r>
      <w:r w:rsidRPr="00E81166">
        <w:rPr>
          <w:b/>
          <w:bCs/>
        </w:rPr>
        <w:t>User Empowerment:</w:t>
      </w:r>
    </w:p>
    <w:p w14:paraId="45858486" w14:textId="77777777" w:rsidR="00E81166" w:rsidRPr="00E81166" w:rsidRDefault="00E81166" w:rsidP="00E81166">
      <w:pPr>
        <w:numPr>
          <w:ilvl w:val="0"/>
          <w:numId w:val="125"/>
        </w:numPr>
      </w:pPr>
      <w:r w:rsidRPr="00E81166">
        <w:t>Self-service dashboards</w:t>
      </w:r>
    </w:p>
    <w:p w14:paraId="2E39E448" w14:textId="77777777" w:rsidR="00E81166" w:rsidRPr="00E81166" w:rsidRDefault="00E81166" w:rsidP="00E81166">
      <w:pPr>
        <w:numPr>
          <w:ilvl w:val="0"/>
          <w:numId w:val="125"/>
        </w:numPr>
      </w:pPr>
      <w:r w:rsidRPr="00E81166">
        <w:t>Finance team can adjust forecasts without IT involvement</w:t>
      </w:r>
    </w:p>
    <w:p w14:paraId="7DF766FC" w14:textId="305CC097" w:rsidR="00E81166" w:rsidRPr="00E81166" w:rsidRDefault="00E81166" w:rsidP="00E81166"/>
    <w:p w14:paraId="1736C0AB" w14:textId="77777777" w:rsidR="00E81166" w:rsidRPr="00E81166" w:rsidRDefault="00E81166" w:rsidP="00635CB5">
      <w:pPr>
        <w:pStyle w:val="Heading2"/>
        <w:rPr>
          <w:b w:val="0"/>
          <w:bCs/>
        </w:rPr>
      </w:pPr>
      <w:bookmarkStart w:id="51" w:name="_Toc203055171"/>
      <w:r w:rsidRPr="00E81166">
        <w:rPr>
          <w:bCs/>
        </w:rPr>
        <w:t>7.5 Long-term Value (18+ months)</w:t>
      </w:r>
      <w:bookmarkEnd w:id="51"/>
    </w:p>
    <w:p w14:paraId="2A8A21FC" w14:textId="71553094" w:rsidR="00E81166" w:rsidRPr="00E81166" w:rsidRDefault="00E81166" w:rsidP="00E81166">
      <w:r w:rsidRPr="00E81166">
        <w:t xml:space="preserve"> </w:t>
      </w:r>
      <w:r w:rsidRPr="00E81166">
        <w:rPr>
          <w:b/>
          <w:bCs/>
        </w:rPr>
        <w:t>Strategic Financial Management:</w:t>
      </w:r>
    </w:p>
    <w:p w14:paraId="10468D6D" w14:textId="77777777" w:rsidR="00E81166" w:rsidRPr="00E81166" w:rsidRDefault="00E81166" w:rsidP="00E81166">
      <w:pPr>
        <w:numPr>
          <w:ilvl w:val="0"/>
          <w:numId w:val="126"/>
        </w:numPr>
      </w:pPr>
      <w:r w:rsidRPr="00E81166">
        <w:t>Predictive budget modeling</w:t>
      </w:r>
    </w:p>
    <w:p w14:paraId="7DAC5002" w14:textId="77777777" w:rsidR="00E81166" w:rsidRPr="00E81166" w:rsidRDefault="00E81166" w:rsidP="00E81166">
      <w:pPr>
        <w:numPr>
          <w:ilvl w:val="0"/>
          <w:numId w:val="126"/>
        </w:numPr>
      </w:pPr>
      <w:r w:rsidRPr="00E81166">
        <w:t>Multi-cloud and multi-account support</w:t>
      </w:r>
    </w:p>
    <w:p w14:paraId="56864C85" w14:textId="6C3581CB" w:rsidR="00E81166" w:rsidRPr="00E81166" w:rsidRDefault="00E81166" w:rsidP="00E81166">
      <w:r w:rsidRPr="00E81166">
        <w:t xml:space="preserve"> </w:t>
      </w:r>
      <w:r w:rsidRPr="00E81166">
        <w:rPr>
          <w:b/>
          <w:bCs/>
        </w:rPr>
        <w:t>Enterprise-wide Adoption:</w:t>
      </w:r>
    </w:p>
    <w:p w14:paraId="79326474" w14:textId="77777777" w:rsidR="00E81166" w:rsidRPr="00E81166" w:rsidRDefault="00E81166" w:rsidP="00E81166">
      <w:pPr>
        <w:numPr>
          <w:ilvl w:val="0"/>
          <w:numId w:val="127"/>
        </w:numPr>
      </w:pPr>
      <w:r w:rsidRPr="00E81166">
        <w:t>Expand controls to other departments</w:t>
      </w:r>
    </w:p>
    <w:p w14:paraId="1D44A3B0" w14:textId="77777777" w:rsidR="00E81166" w:rsidRPr="00E81166" w:rsidRDefault="00E81166" w:rsidP="00E81166">
      <w:pPr>
        <w:numPr>
          <w:ilvl w:val="0"/>
          <w:numId w:val="127"/>
        </w:numPr>
      </w:pPr>
      <w:r w:rsidRPr="00E81166">
        <w:t>Centralized cost governance</w:t>
      </w:r>
    </w:p>
    <w:p w14:paraId="6D485FFD" w14:textId="5BC13577" w:rsidR="00E81166" w:rsidRPr="00E81166" w:rsidRDefault="00E81166" w:rsidP="00E81166">
      <w:r w:rsidRPr="00E81166">
        <w:t xml:space="preserve"> </w:t>
      </w:r>
      <w:r w:rsidRPr="00E81166">
        <w:rPr>
          <w:b/>
          <w:bCs/>
        </w:rPr>
        <w:t>Cost Optimization Culture:</w:t>
      </w:r>
    </w:p>
    <w:p w14:paraId="0C9770F0" w14:textId="77777777" w:rsidR="00E81166" w:rsidRPr="00E81166" w:rsidRDefault="00E81166" w:rsidP="00E81166">
      <w:pPr>
        <w:numPr>
          <w:ilvl w:val="0"/>
          <w:numId w:val="128"/>
        </w:numPr>
      </w:pPr>
      <w:r w:rsidRPr="00E81166">
        <w:t>Shift from reactive to proactive financial management</w:t>
      </w:r>
    </w:p>
    <w:p w14:paraId="28D45CC3" w14:textId="77777777" w:rsidR="00E81166" w:rsidRPr="00E81166" w:rsidRDefault="00E81166" w:rsidP="00E81166">
      <w:pPr>
        <w:numPr>
          <w:ilvl w:val="0"/>
          <w:numId w:val="128"/>
        </w:numPr>
      </w:pPr>
      <w:r w:rsidRPr="00E81166">
        <w:t>Data-driven decision-making</w:t>
      </w:r>
    </w:p>
    <w:p w14:paraId="75F779CE" w14:textId="1E2D05A7" w:rsidR="00E81166" w:rsidRPr="00E81166" w:rsidRDefault="00E81166" w:rsidP="00E81166">
      <w:r w:rsidRPr="00E81166">
        <w:t xml:space="preserve"> </w:t>
      </w:r>
      <w:r w:rsidRPr="00E81166">
        <w:rPr>
          <w:b/>
          <w:bCs/>
        </w:rPr>
        <w:t>Sustainability and Compliance:</w:t>
      </w:r>
    </w:p>
    <w:p w14:paraId="3208D34A" w14:textId="77777777" w:rsidR="00E81166" w:rsidRPr="00E81166" w:rsidRDefault="00E81166" w:rsidP="00E81166">
      <w:pPr>
        <w:numPr>
          <w:ilvl w:val="0"/>
          <w:numId w:val="129"/>
        </w:numPr>
      </w:pPr>
      <w:r w:rsidRPr="00E81166">
        <w:t>Track and manage environmental (green cloud) cost targets</w:t>
      </w:r>
    </w:p>
    <w:p w14:paraId="179E96AD" w14:textId="77777777" w:rsidR="00E81166" w:rsidRPr="00E81166" w:rsidRDefault="00E81166" w:rsidP="00E81166">
      <w:pPr>
        <w:numPr>
          <w:ilvl w:val="0"/>
          <w:numId w:val="129"/>
        </w:numPr>
      </w:pPr>
      <w:r w:rsidRPr="00E81166">
        <w:t>Ensure regulatory audit readiness</w:t>
      </w:r>
    </w:p>
    <w:p w14:paraId="3A0727B1" w14:textId="403E8EF7" w:rsidR="00E81166" w:rsidRPr="00E81166" w:rsidRDefault="00E81166" w:rsidP="00E81166"/>
    <w:p w14:paraId="3F8A77A9" w14:textId="77777777" w:rsidR="00E81166" w:rsidRPr="00E81166" w:rsidRDefault="00E81166" w:rsidP="00635CB5">
      <w:pPr>
        <w:pStyle w:val="Heading2"/>
        <w:rPr>
          <w:b w:val="0"/>
          <w:bCs/>
        </w:rPr>
      </w:pPr>
      <w:bookmarkStart w:id="52" w:name="_Toc203055172"/>
      <w:r w:rsidRPr="00E81166">
        <w:rPr>
          <w:bCs/>
        </w:rPr>
        <w:t>7.6 User Experience Improvements</w:t>
      </w:r>
      <w:bookmarkEnd w:id="52"/>
    </w:p>
    <w:p w14:paraId="3E1D5760" w14:textId="7C9E60C6" w:rsidR="00E81166" w:rsidRPr="00E81166" w:rsidRDefault="00E81166" w:rsidP="00E81166">
      <w:r w:rsidRPr="00E81166">
        <w:t xml:space="preserve"> Alerts delivered via email/SNS in near real-time</w:t>
      </w:r>
      <w:r w:rsidRPr="00E81166">
        <w:br/>
        <w:t xml:space="preserve"> Intuitive </w:t>
      </w:r>
      <w:proofErr w:type="spellStart"/>
      <w:r w:rsidRPr="00E81166">
        <w:t>QuickSight</w:t>
      </w:r>
      <w:proofErr w:type="spellEnd"/>
      <w:r w:rsidRPr="00E81166">
        <w:t xml:space="preserve"> dashboards</w:t>
      </w:r>
      <w:r w:rsidRPr="00E81166">
        <w:br/>
        <w:t xml:space="preserve"> Drill-down variance analysis</w:t>
      </w:r>
      <w:r w:rsidRPr="00E81166">
        <w:br/>
        <w:t xml:space="preserve"> Personalized views by cost center or project</w:t>
      </w:r>
      <w:r w:rsidRPr="00E81166">
        <w:br/>
        <w:t xml:space="preserve"> No-code budget setup for Finance users</w:t>
      </w:r>
      <w:r w:rsidRPr="00E81166">
        <w:br/>
        <w:t xml:space="preserve"> Clear audit trail of all budget changes and alerts</w:t>
      </w:r>
    </w:p>
    <w:p w14:paraId="06ADD492" w14:textId="62F38576" w:rsidR="00E81166" w:rsidRPr="00E81166" w:rsidRDefault="00E81166" w:rsidP="00E81166"/>
    <w:p w14:paraId="55C09E95" w14:textId="77777777" w:rsidR="00E81166" w:rsidRPr="00E81166" w:rsidRDefault="00E81166" w:rsidP="00635CB5">
      <w:pPr>
        <w:pStyle w:val="Heading2"/>
        <w:rPr>
          <w:b w:val="0"/>
          <w:bCs/>
        </w:rPr>
      </w:pPr>
      <w:bookmarkStart w:id="53" w:name="_Toc203055173"/>
      <w:r w:rsidRPr="00E81166">
        <w:rPr>
          <w:bCs/>
        </w:rPr>
        <w:lastRenderedPageBreak/>
        <w:t>7.7 Strategic Capabilities Gained</w:t>
      </w:r>
      <w:bookmarkEnd w:id="53"/>
    </w:p>
    <w:p w14:paraId="5990A726" w14:textId="168E148C" w:rsidR="00E81166" w:rsidRPr="00E81166" w:rsidRDefault="00E81166" w:rsidP="00E81166">
      <w:r w:rsidRPr="00E81166">
        <w:t xml:space="preserve"> Predictive cost management — avoid overspend before it happens</w:t>
      </w:r>
      <w:r w:rsidRPr="00E81166">
        <w:br/>
        <w:t xml:space="preserve"> Automated policy enforcement </w:t>
      </w:r>
      <w:r w:rsidRPr="00E81166">
        <w:rPr>
          <w:rFonts w:cs="Times New Roman"/>
        </w:rPr>
        <w:t>—</w:t>
      </w:r>
      <w:r w:rsidRPr="00E81166">
        <w:t xml:space="preserve"> ensure compliance without manual checks</w:t>
      </w:r>
      <w:r w:rsidRPr="00E81166">
        <w:br/>
        <w:t xml:space="preserve"> Transparency </w:t>
      </w:r>
      <w:r w:rsidRPr="00E81166">
        <w:rPr>
          <w:rFonts w:cs="Times New Roman"/>
        </w:rPr>
        <w:t>—</w:t>
      </w:r>
      <w:r w:rsidRPr="00E81166">
        <w:t xml:space="preserve"> full visibility into budget allocations and usage</w:t>
      </w:r>
      <w:r w:rsidRPr="00E81166">
        <w:br/>
        <w:t xml:space="preserve"> Scalability </w:t>
      </w:r>
      <w:r w:rsidRPr="00E81166">
        <w:rPr>
          <w:rFonts w:cs="Times New Roman"/>
        </w:rPr>
        <w:t>—</w:t>
      </w:r>
      <w:r w:rsidRPr="00E81166">
        <w:t xml:space="preserve"> handle multiple cost centers, accounts, or even clouds</w:t>
      </w:r>
      <w:r w:rsidRPr="00E81166">
        <w:br/>
        <w:t xml:space="preserve"> Competitive advantage </w:t>
      </w:r>
      <w:r w:rsidRPr="00E81166">
        <w:rPr>
          <w:rFonts w:cs="Times New Roman"/>
        </w:rPr>
        <w:t>—</w:t>
      </w:r>
      <w:r w:rsidRPr="00E81166">
        <w:t xml:space="preserve"> faster, more informed budget decisions</w:t>
      </w:r>
    </w:p>
    <w:p w14:paraId="1D6941A9" w14:textId="00DF8C5A" w:rsidR="00E81166" w:rsidRPr="00E81166" w:rsidRDefault="00E81166" w:rsidP="00E81166"/>
    <w:p w14:paraId="6A08B69A" w14:textId="63B70FA1" w:rsidR="00E81166" w:rsidRPr="00E81166" w:rsidRDefault="00E81166" w:rsidP="00E81166">
      <w:pPr>
        <w:rPr>
          <w:b/>
          <w:bCs/>
        </w:rPr>
      </w:pPr>
      <w:r w:rsidRPr="00E81166">
        <w:rPr>
          <w:b/>
          <w:bCs/>
        </w:rPr>
        <w:t xml:space="preserve"> Summary of Expected Outcomes</w:t>
      </w:r>
    </w:p>
    <w:p w14:paraId="6B52135A" w14:textId="2A0EE331" w:rsidR="00E81166" w:rsidRPr="00E81166" w:rsidRDefault="00E81166" w:rsidP="00E81166">
      <w:r w:rsidRPr="00E81166">
        <w:t xml:space="preserve"> Định </w:t>
      </w:r>
      <w:proofErr w:type="spellStart"/>
      <w:r w:rsidRPr="00E81166">
        <w:t>nghĩa</w:t>
      </w:r>
      <w:proofErr w:type="spellEnd"/>
      <w:r w:rsidRPr="00E81166">
        <w:t xml:space="preserve"> </w:t>
      </w:r>
      <w:proofErr w:type="spellStart"/>
      <w:r w:rsidRPr="00E81166">
        <w:t>rõ</w:t>
      </w:r>
      <w:proofErr w:type="spellEnd"/>
      <w:r w:rsidRPr="00E81166">
        <w:t xml:space="preserve"> </w:t>
      </w:r>
      <w:r w:rsidRPr="00E81166">
        <w:rPr>
          <w:b/>
          <w:bCs/>
        </w:rPr>
        <w:t>success metrics</w:t>
      </w:r>
      <w:r w:rsidRPr="00E81166">
        <w:t xml:space="preserve"> </w:t>
      </w:r>
      <w:proofErr w:type="spellStart"/>
      <w:r w:rsidRPr="00E81166">
        <w:t>đo</w:t>
      </w:r>
      <w:proofErr w:type="spellEnd"/>
      <w:r w:rsidRPr="00E81166">
        <w:t xml:space="preserve"> </w:t>
      </w:r>
      <w:proofErr w:type="spellStart"/>
      <w:r w:rsidRPr="00E81166">
        <w:t>lường</w:t>
      </w:r>
      <w:proofErr w:type="spellEnd"/>
      <w:r w:rsidRPr="00E81166">
        <w:t xml:space="preserve"> </w:t>
      </w:r>
      <w:proofErr w:type="spellStart"/>
      <w:r w:rsidRPr="00E81166">
        <w:t>thành</w:t>
      </w:r>
      <w:proofErr w:type="spellEnd"/>
      <w:r w:rsidRPr="00E81166">
        <w:t xml:space="preserve"> </w:t>
      </w:r>
      <w:proofErr w:type="spellStart"/>
      <w:r w:rsidRPr="00E81166">
        <w:t>công</w:t>
      </w:r>
      <w:proofErr w:type="spellEnd"/>
      <w:r w:rsidRPr="00E81166">
        <w:t xml:space="preserve"> </w:t>
      </w:r>
      <w:proofErr w:type="spellStart"/>
      <w:r w:rsidRPr="00E81166">
        <w:t>kỹ</w:t>
      </w:r>
      <w:proofErr w:type="spellEnd"/>
      <w:r w:rsidRPr="00E81166">
        <w:t xml:space="preserve"> </w:t>
      </w:r>
      <w:proofErr w:type="spellStart"/>
      <w:r w:rsidRPr="00E81166">
        <w:t>thuật</w:t>
      </w:r>
      <w:proofErr w:type="spellEnd"/>
      <w:r w:rsidRPr="00E81166">
        <w:t xml:space="preserve"> </w:t>
      </w:r>
      <w:proofErr w:type="spellStart"/>
      <w:r w:rsidRPr="00E81166">
        <w:t>và</w:t>
      </w:r>
      <w:proofErr w:type="spellEnd"/>
      <w:r w:rsidRPr="00E81166">
        <w:t xml:space="preserve"> </w:t>
      </w:r>
      <w:proofErr w:type="spellStart"/>
      <w:r w:rsidRPr="00E81166">
        <w:t>kinh</w:t>
      </w:r>
      <w:proofErr w:type="spellEnd"/>
      <w:r w:rsidRPr="00E81166">
        <w:t xml:space="preserve"> </w:t>
      </w:r>
      <w:proofErr w:type="spellStart"/>
      <w:r w:rsidRPr="00E81166">
        <w:t>doanh</w:t>
      </w:r>
      <w:proofErr w:type="spellEnd"/>
      <w:r w:rsidRPr="00E81166">
        <w:t>.</w:t>
      </w:r>
      <w:r w:rsidRPr="00E81166">
        <w:br/>
        <w:t xml:space="preserve"> Lợi </w:t>
      </w:r>
      <w:proofErr w:type="spellStart"/>
      <w:r w:rsidRPr="00E81166">
        <w:t>ích</w:t>
      </w:r>
      <w:proofErr w:type="spellEnd"/>
      <w:r w:rsidRPr="00E81166">
        <w:t xml:space="preserve"> chia </w:t>
      </w:r>
      <w:proofErr w:type="spellStart"/>
      <w:r w:rsidRPr="00E81166">
        <w:t>theo</w:t>
      </w:r>
      <w:proofErr w:type="spellEnd"/>
      <w:r w:rsidRPr="00E81166">
        <w:t xml:space="preserve"> </w:t>
      </w:r>
      <w:r w:rsidRPr="00E81166">
        <w:rPr>
          <w:b/>
          <w:bCs/>
        </w:rPr>
        <w:t>short-term (0–6m), medium-term (6–18m), long-term (18+m)</w:t>
      </w:r>
      <w:r w:rsidRPr="00E81166">
        <w:t xml:space="preserve">, </w:t>
      </w:r>
      <w:proofErr w:type="spellStart"/>
      <w:r w:rsidRPr="00E81166">
        <w:t>giúp</w:t>
      </w:r>
      <w:proofErr w:type="spellEnd"/>
      <w:r w:rsidRPr="00E81166">
        <w:t xml:space="preserve"> </w:t>
      </w:r>
      <w:proofErr w:type="spellStart"/>
      <w:r w:rsidRPr="00E81166">
        <w:t>lập</w:t>
      </w:r>
      <w:proofErr w:type="spellEnd"/>
      <w:r w:rsidRPr="00E81166">
        <w:t xml:space="preserve"> </w:t>
      </w:r>
      <w:proofErr w:type="spellStart"/>
      <w:r w:rsidRPr="00E81166">
        <w:t>kế</w:t>
      </w:r>
      <w:proofErr w:type="spellEnd"/>
      <w:r w:rsidRPr="00E81166">
        <w:t xml:space="preserve"> </w:t>
      </w:r>
      <w:proofErr w:type="spellStart"/>
      <w:r w:rsidRPr="00E81166">
        <w:t>hoạch</w:t>
      </w:r>
      <w:proofErr w:type="spellEnd"/>
      <w:r w:rsidRPr="00E81166">
        <w:t xml:space="preserve"> </w:t>
      </w:r>
      <w:proofErr w:type="spellStart"/>
      <w:r w:rsidRPr="00E81166">
        <w:t>triển</w:t>
      </w:r>
      <w:proofErr w:type="spellEnd"/>
      <w:r w:rsidRPr="00E81166">
        <w:t xml:space="preserve"> </w:t>
      </w:r>
      <w:proofErr w:type="spellStart"/>
      <w:r w:rsidRPr="00E81166">
        <w:t>khai</w:t>
      </w:r>
      <w:proofErr w:type="spellEnd"/>
      <w:r w:rsidRPr="00E81166">
        <w:t xml:space="preserve"> </w:t>
      </w:r>
      <w:proofErr w:type="spellStart"/>
      <w:r w:rsidRPr="00E81166">
        <w:t>và</w:t>
      </w:r>
      <w:proofErr w:type="spellEnd"/>
      <w:r w:rsidRPr="00E81166">
        <w:t xml:space="preserve"> </w:t>
      </w:r>
      <w:proofErr w:type="spellStart"/>
      <w:r w:rsidRPr="00E81166">
        <w:t>mở</w:t>
      </w:r>
      <w:proofErr w:type="spellEnd"/>
      <w:r w:rsidRPr="00E81166">
        <w:t xml:space="preserve"> </w:t>
      </w:r>
      <w:proofErr w:type="spellStart"/>
      <w:r w:rsidRPr="00E81166">
        <w:t>rộng</w:t>
      </w:r>
      <w:proofErr w:type="spellEnd"/>
      <w:r w:rsidRPr="00E81166">
        <w:t>.</w:t>
      </w:r>
      <w:r w:rsidRPr="00E81166">
        <w:br/>
        <w:t xml:space="preserve"> </w:t>
      </w:r>
      <w:proofErr w:type="spellStart"/>
      <w:r w:rsidRPr="00E81166">
        <w:t>Cải</w:t>
      </w:r>
      <w:proofErr w:type="spellEnd"/>
      <w:r w:rsidRPr="00E81166">
        <w:t xml:space="preserve"> </w:t>
      </w:r>
      <w:proofErr w:type="spellStart"/>
      <w:r w:rsidRPr="00E81166">
        <w:t>thiện</w:t>
      </w:r>
      <w:proofErr w:type="spellEnd"/>
      <w:r w:rsidRPr="00E81166">
        <w:t xml:space="preserve"> </w:t>
      </w:r>
      <w:proofErr w:type="spellStart"/>
      <w:r w:rsidRPr="00E81166">
        <w:t>rõ</w:t>
      </w:r>
      <w:proofErr w:type="spellEnd"/>
      <w:r w:rsidRPr="00E81166">
        <w:t xml:space="preserve"> </w:t>
      </w:r>
      <w:proofErr w:type="spellStart"/>
      <w:r w:rsidRPr="00E81166">
        <w:t>rệt</w:t>
      </w:r>
      <w:proofErr w:type="spellEnd"/>
      <w:r w:rsidRPr="00E81166">
        <w:t xml:space="preserve"> </w:t>
      </w:r>
      <w:proofErr w:type="spellStart"/>
      <w:r w:rsidRPr="00E81166">
        <w:rPr>
          <w:b/>
          <w:bCs/>
        </w:rPr>
        <w:t>trải</w:t>
      </w:r>
      <w:proofErr w:type="spellEnd"/>
      <w:r w:rsidRPr="00E81166">
        <w:rPr>
          <w:b/>
          <w:bCs/>
        </w:rPr>
        <w:t xml:space="preserve"> </w:t>
      </w:r>
      <w:proofErr w:type="spellStart"/>
      <w:r w:rsidRPr="00E81166">
        <w:rPr>
          <w:b/>
          <w:bCs/>
        </w:rPr>
        <w:t>nghiệm</w:t>
      </w:r>
      <w:proofErr w:type="spellEnd"/>
      <w:r w:rsidRPr="00E81166">
        <w:rPr>
          <w:b/>
          <w:bCs/>
        </w:rPr>
        <w:t xml:space="preserve"> </w:t>
      </w:r>
      <w:proofErr w:type="spellStart"/>
      <w:r w:rsidRPr="00E81166">
        <w:rPr>
          <w:b/>
          <w:bCs/>
        </w:rPr>
        <w:t>người</w:t>
      </w:r>
      <w:proofErr w:type="spellEnd"/>
      <w:r w:rsidRPr="00E81166">
        <w:rPr>
          <w:b/>
          <w:bCs/>
        </w:rPr>
        <w:t xml:space="preserve"> </w:t>
      </w:r>
      <w:proofErr w:type="spellStart"/>
      <w:r w:rsidRPr="00E81166">
        <w:rPr>
          <w:b/>
          <w:bCs/>
        </w:rPr>
        <w:t>dùng</w:t>
      </w:r>
      <w:proofErr w:type="spellEnd"/>
      <w:r w:rsidRPr="00E81166">
        <w:t xml:space="preserve"> </w:t>
      </w:r>
      <w:proofErr w:type="spellStart"/>
      <w:r w:rsidRPr="00E81166">
        <w:t>và</w:t>
      </w:r>
      <w:proofErr w:type="spellEnd"/>
      <w:r w:rsidRPr="00E81166">
        <w:t xml:space="preserve"> </w:t>
      </w:r>
      <w:proofErr w:type="spellStart"/>
      <w:r w:rsidRPr="00E81166">
        <w:t>khả</w:t>
      </w:r>
      <w:proofErr w:type="spellEnd"/>
      <w:r w:rsidRPr="00E81166">
        <w:t xml:space="preserve"> </w:t>
      </w:r>
      <w:proofErr w:type="spellStart"/>
      <w:r w:rsidRPr="00E81166">
        <w:t>năng</w:t>
      </w:r>
      <w:proofErr w:type="spellEnd"/>
      <w:r w:rsidRPr="00E81166">
        <w:t xml:space="preserve"> </w:t>
      </w:r>
      <w:proofErr w:type="spellStart"/>
      <w:r w:rsidRPr="00E81166">
        <w:t>tự</w:t>
      </w:r>
      <w:proofErr w:type="spellEnd"/>
      <w:r w:rsidRPr="00E81166">
        <w:t xml:space="preserve"> </w:t>
      </w:r>
      <w:proofErr w:type="spellStart"/>
      <w:r w:rsidRPr="00E81166">
        <w:t>phục</w:t>
      </w:r>
      <w:proofErr w:type="spellEnd"/>
      <w:r w:rsidRPr="00E81166">
        <w:t xml:space="preserve"> </w:t>
      </w:r>
      <w:proofErr w:type="spellStart"/>
      <w:r w:rsidRPr="00E81166">
        <w:t>vụ</w:t>
      </w:r>
      <w:proofErr w:type="spellEnd"/>
      <w:r w:rsidRPr="00E81166">
        <w:t>.</w:t>
      </w:r>
      <w:r w:rsidRPr="00E81166">
        <w:br/>
        <w:t xml:space="preserve"> </w:t>
      </w:r>
      <w:proofErr w:type="spellStart"/>
      <w:r w:rsidRPr="00E81166">
        <w:t>Tạo</w:t>
      </w:r>
      <w:proofErr w:type="spellEnd"/>
      <w:r w:rsidRPr="00E81166">
        <w:t xml:space="preserve"> </w:t>
      </w:r>
      <w:proofErr w:type="spellStart"/>
      <w:r w:rsidRPr="00E81166">
        <w:t>ra</w:t>
      </w:r>
      <w:proofErr w:type="spellEnd"/>
      <w:r w:rsidRPr="00E81166">
        <w:t xml:space="preserve"> </w:t>
      </w:r>
      <w:proofErr w:type="spellStart"/>
      <w:r w:rsidRPr="00E81166">
        <w:rPr>
          <w:b/>
          <w:bCs/>
        </w:rPr>
        <w:t>năng</w:t>
      </w:r>
      <w:proofErr w:type="spellEnd"/>
      <w:r w:rsidRPr="00E81166">
        <w:rPr>
          <w:b/>
          <w:bCs/>
        </w:rPr>
        <w:t xml:space="preserve"> </w:t>
      </w:r>
      <w:proofErr w:type="spellStart"/>
      <w:r w:rsidRPr="00E81166">
        <w:rPr>
          <w:b/>
          <w:bCs/>
        </w:rPr>
        <w:t>lực</w:t>
      </w:r>
      <w:proofErr w:type="spellEnd"/>
      <w:r w:rsidRPr="00E81166">
        <w:rPr>
          <w:b/>
          <w:bCs/>
        </w:rPr>
        <w:t xml:space="preserve"> </w:t>
      </w:r>
      <w:proofErr w:type="spellStart"/>
      <w:r w:rsidRPr="00E81166">
        <w:rPr>
          <w:b/>
          <w:bCs/>
        </w:rPr>
        <w:t>chiến</w:t>
      </w:r>
      <w:proofErr w:type="spellEnd"/>
      <w:r w:rsidRPr="00E81166">
        <w:rPr>
          <w:b/>
          <w:bCs/>
        </w:rPr>
        <w:t xml:space="preserve"> </w:t>
      </w:r>
      <w:proofErr w:type="spellStart"/>
      <w:r w:rsidRPr="00E81166">
        <w:rPr>
          <w:b/>
          <w:bCs/>
        </w:rPr>
        <w:t>lược</w:t>
      </w:r>
      <w:proofErr w:type="spellEnd"/>
      <w:r w:rsidRPr="00E81166">
        <w:t xml:space="preserve"> </w:t>
      </w:r>
      <w:proofErr w:type="spellStart"/>
      <w:r w:rsidRPr="00E81166">
        <w:t>giúp</w:t>
      </w:r>
      <w:proofErr w:type="spellEnd"/>
      <w:r w:rsidRPr="00E81166">
        <w:t xml:space="preserve"> </w:t>
      </w:r>
      <w:proofErr w:type="spellStart"/>
      <w:r w:rsidRPr="00E81166">
        <w:t>doanh</w:t>
      </w:r>
      <w:proofErr w:type="spellEnd"/>
      <w:r w:rsidRPr="00E81166">
        <w:t xml:space="preserve"> </w:t>
      </w:r>
      <w:proofErr w:type="spellStart"/>
      <w:r w:rsidRPr="00E81166">
        <w:t>nghiệp</w:t>
      </w:r>
      <w:proofErr w:type="spellEnd"/>
      <w:r w:rsidRPr="00E81166">
        <w:t xml:space="preserve"> </w:t>
      </w:r>
      <w:proofErr w:type="spellStart"/>
      <w:r w:rsidRPr="00E81166">
        <w:t>quản</w:t>
      </w:r>
      <w:proofErr w:type="spellEnd"/>
      <w:r w:rsidRPr="00E81166">
        <w:t xml:space="preserve"> </w:t>
      </w:r>
      <w:proofErr w:type="spellStart"/>
      <w:r w:rsidRPr="00E81166">
        <w:t>lý</w:t>
      </w:r>
      <w:proofErr w:type="spellEnd"/>
      <w:r w:rsidRPr="00E81166">
        <w:t xml:space="preserve"> chi </w:t>
      </w:r>
      <w:proofErr w:type="spellStart"/>
      <w:r w:rsidRPr="00E81166">
        <w:t>phí</w:t>
      </w:r>
      <w:proofErr w:type="spellEnd"/>
      <w:r w:rsidRPr="00E81166">
        <w:t xml:space="preserve"> </w:t>
      </w:r>
      <w:proofErr w:type="spellStart"/>
      <w:r w:rsidRPr="00E81166">
        <w:t>chủ</w:t>
      </w:r>
      <w:proofErr w:type="spellEnd"/>
      <w:r w:rsidRPr="00E81166">
        <w:t xml:space="preserve"> </w:t>
      </w:r>
      <w:proofErr w:type="spellStart"/>
      <w:r w:rsidRPr="00E81166">
        <w:t>động</w:t>
      </w:r>
      <w:proofErr w:type="spellEnd"/>
      <w:r w:rsidRPr="00E81166">
        <w:t xml:space="preserve">, </w:t>
      </w:r>
      <w:proofErr w:type="spellStart"/>
      <w:r w:rsidRPr="00E81166">
        <w:t>minh</w:t>
      </w:r>
      <w:proofErr w:type="spellEnd"/>
      <w:r w:rsidRPr="00E81166">
        <w:t xml:space="preserve"> </w:t>
      </w:r>
      <w:proofErr w:type="spellStart"/>
      <w:r w:rsidRPr="00E81166">
        <w:t>bạch</w:t>
      </w:r>
      <w:proofErr w:type="spellEnd"/>
      <w:r w:rsidRPr="00E81166">
        <w:t xml:space="preserve"> </w:t>
      </w:r>
      <w:proofErr w:type="spellStart"/>
      <w:r w:rsidRPr="00E81166">
        <w:t>và</w:t>
      </w:r>
      <w:proofErr w:type="spellEnd"/>
      <w:r w:rsidRPr="00E81166">
        <w:t xml:space="preserve"> </w:t>
      </w:r>
      <w:proofErr w:type="spellStart"/>
      <w:r w:rsidRPr="00E81166">
        <w:t>hiệu</w:t>
      </w:r>
      <w:proofErr w:type="spellEnd"/>
      <w:r w:rsidRPr="00E81166">
        <w:t xml:space="preserve"> </w:t>
      </w:r>
      <w:proofErr w:type="spellStart"/>
      <w:r w:rsidRPr="00E81166">
        <w:t>quả</w:t>
      </w:r>
      <w:proofErr w:type="spellEnd"/>
      <w:r w:rsidRPr="00E81166">
        <w:t xml:space="preserve"> </w:t>
      </w:r>
      <w:proofErr w:type="spellStart"/>
      <w:r w:rsidRPr="00E81166">
        <w:t>hơn</w:t>
      </w:r>
      <w:proofErr w:type="spellEnd"/>
      <w:r w:rsidRPr="00E81166">
        <w:t>.</w:t>
      </w:r>
    </w:p>
    <w:p w14:paraId="6211FFA1" w14:textId="77777777" w:rsidR="001161D9" w:rsidRPr="001161D9" w:rsidRDefault="001161D9" w:rsidP="001161D9">
      <w:pPr>
        <w:rPr>
          <w:b/>
          <w:bCs/>
        </w:rPr>
      </w:pPr>
      <w:r w:rsidRPr="001161D9">
        <w:rPr>
          <w:b/>
          <w:bCs/>
        </w:rPr>
        <w:t>Appendices</w:t>
      </w:r>
    </w:p>
    <w:p w14:paraId="6788A844" w14:textId="182E8D4B" w:rsidR="001161D9" w:rsidRPr="001161D9" w:rsidRDefault="001161D9" w:rsidP="001161D9"/>
    <w:p w14:paraId="00AC1E4F" w14:textId="4742370F" w:rsidR="001161D9" w:rsidRPr="001161D9" w:rsidRDefault="001161D9" w:rsidP="00457D16">
      <w:pPr>
        <w:pStyle w:val="Heading1"/>
        <w:rPr>
          <w:b w:val="0"/>
          <w:bCs/>
        </w:rPr>
      </w:pPr>
      <w:bookmarkStart w:id="54" w:name="_Toc203055174"/>
      <w:r w:rsidRPr="001161D9">
        <w:rPr>
          <w:bCs/>
        </w:rPr>
        <w:t>Appendix A. Technical Specifications</w:t>
      </w:r>
      <w:bookmarkEnd w:id="54"/>
    </w:p>
    <w:p w14:paraId="66137BDD" w14:textId="4CEF3C74" w:rsidR="001161D9" w:rsidRPr="001161D9" w:rsidRDefault="001161D9" w:rsidP="00635CB5">
      <w:pPr>
        <w:pStyle w:val="Heading2"/>
      </w:pPr>
      <w:r w:rsidRPr="001161D9">
        <w:rPr>
          <w:bCs/>
        </w:rPr>
        <w:t xml:space="preserve"> </w:t>
      </w:r>
      <w:bookmarkStart w:id="55" w:name="_Toc203055175"/>
      <w:r w:rsidRPr="001161D9">
        <w:rPr>
          <w:bCs/>
        </w:rPr>
        <w:t>AWS Services and Configurations</w:t>
      </w:r>
      <w:bookmarkEnd w:id="55"/>
    </w:p>
    <w:p w14:paraId="1483ABD9" w14:textId="77777777" w:rsidR="001161D9" w:rsidRPr="001161D9" w:rsidRDefault="001161D9" w:rsidP="001161D9">
      <w:pPr>
        <w:numPr>
          <w:ilvl w:val="0"/>
          <w:numId w:val="130"/>
        </w:numPr>
      </w:pPr>
      <w:r w:rsidRPr="001161D9">
        <w:rPr>
          <w:b/>
          <w:bCs/>
        </w:rPr>
        <w:t>AWS Budgets:</w:t>
      </w:r>
    </w:p>
    <w:p w14:paraId="1A646B9E" w14:textId="77777777" w:rsidR="001161D9" w:rsidRPr="001161D9" w:rsidRDefault="001161D9" w:rsidP="001161D9">
      <w:pPr>
        <w:numPr>
          <w:ilvl w:val="1"/>
          <w:numId w:val="130"/>
        </w:numPr>
      </w:pPr>
      <w:r w:rsidRPr="001161D9">
        <w:t>Forecast-based alerts</w:t>
      </w:r>
    </w:p>
    <w:p w14:paraId="19814054" w14:textId="77777777" w:rsidR="001161D9" w:rsidRPr="001161D9" w:rsidRDefault="001161D9" w:rsidP="001161D9">
      <w:pPr>
        <w:numPr>
          <w:ilvl w:val="1"/>
          <w:numId w:val="130"/>
        </w:numPr>
      </w:pPr>
      <w:r w:rsidRPr="001161D9">
        <w:t>SNS integration for notifications</w:t>
      </w:r>
    </w:p>
    <w:p w14:paraId="0E8D8546" w14:textId="77777777" w:rsidR="001161D9" w:rsidRPr="001161D9" w:rsidRDefault="001161D9" w:rsidP="001161D9">
      <w:pPr>
        <w:numPr>
          <w:ilvl w:val="1"/>
          <w:numId w:val="130"/>
        </w:numPr>
      </w:pPr>
      <w:r w:rsidRPr="001161D9">
        <w:t>Monthly budget thresholds with variance margin</w:t>
      </w:r>
    </w:p>
    <w:p w14:paraId="663E8F17" w14:textId="77777777" w:rsidR="001161D9" w:rsidRPr="001161D9" w:rsidRDefault="001161D9" w:rsidP="001161D9">
      <w:pPr>
        <w:numPr>
          <w:ilvl w:val="0"/>
          <w:numId w:val="130"/>
        </w:numPr>
      </w:pPr>
      <w:r w:rsidRPr="001161D9">
        <w:rPr>
          <w:b/>
          <w:bCs/>
        </w:rPr>
        <w:t>AWS Lambda:</w:t>
      </w:r>
    </w:p>
    <w:p w14:paraId="09045C32" w14:textId="77777777" w:rsidR="001161D9" w:rsidRPr="001161D9" w:rsidRDefault="001161D9" w:rsidP="001161D9">
      <w:pPr>
        <w:numPr>
          <w:ilvl w:val="1"/>
          <w:numId w:val="130"/>
        </w:numPr>
      </w:pPr>
      <w:r w:rsidRPr="001161D9">
        <w:t>Runtime: Python 3.10</w:t>
      </w:r>
    </w:p>
    <w:p w14:paraId="0751A0CA" w14:textId="77777777" w:rsidR="001161D9" w:rsidRPr="001161D9" w:rsidRDefault="001161D9" w:rsidP="001161D9">
      <w:pPr>
        <w:numPr>
          <w:ilvl w:val="1"/>
          <w:numId w:val="130"/>
        </w:numPr>
      </w:pPr>
      <w:r w:rsidRPr="001161D9">
        <w:t>Memory: 128–512MB (depends on function)</w:t>
      </w:r>
    </w:p>
    <w:p w14:paraId="619228D1" w14:textId="77777777" w:rsidR="001161D9" w:rsidRPr="001161D9" w:rsidRDefault="001161D9" w:rsidP="001161D9">
      <w:pPr>
        <w:numPr>
          <w:ilvl w:val="1"/>
          <w:numId w:val="130"/>
        </w:numPr>
      </w:pPr>
      <w:r w:rsidRPr="001161D9">
        <w:t xml:space="preserve">Triggers: SNS, </w:t>
      </w:r>
      <w:proofErr w:type="spellStart"/>
      <w:r w:rsidRPr="001161D9">
        <w:t>EventBridge</w:t>
      </w:r>
      <w:proofErr w:type="spellEnd"/>
      <w:r w:rsidRPr="001161D9">
        <w:t xml:space="preserve"> (scheduled)</w:t>
      </w:r>
    </w:p>
    <w:p w14:paraId="3F34C60C" w14:textId="77777777" w:rsidR="001161D9" w:rsidRPr="001161D9" w:rsidRDefault="001161D9" w:rsidP="001161D9">
      <w:pPr>
        <w:numPr>
          <w:ilvl w:val="1"/>
          <w:numId w:val="130"/>
        </w:numPr>
      </w:pPr>
      <w:r w:rsidRPr="001161D9">
        <w:t>Environment Variables for configuration</w:t>
      </w:r>
    </w:p>
    <w:p w14:paraId="669E9851" w14:textId="77777777" w:rsidR="001161D9" w:rsidRPr="001161D9" w:rsidRDefault="001161D9" w:rsidP="001161D9">
      <w:pPr>
        <w:numPr>
          <w:ilvl w:val="1"/>
          <w:numId w:val="130"/>
        </w:numPr>
      </w:pPr>
      <w:r w:rsidRPr="001161D9">
        <w:t>Logging: CloudWatch Logs</w:t>
      </w:r>
    </w:p>
    <w:p w14:paraId="6D465315" w14:textId="77777777" w:rsidR="001161D9" w:rsidRPr="001161D9" w:rsidRDefault="001161D9" w:rsidP="001161D9">
      <w:pPr>
        <w:numPr>
          <w:ilvl w:val="0"/>
          <w:numId w:val="130"/>
        </w:numPr>
      </w:pPr>
      <w:r w:rsidRPr="001161D9">
        <w:rPr>
          <w:b/>
          <w:bCs/>
        </w:rPr>
        <w:t>AWS SNS:</w:t>
      </w:r>
    </w:p>
    <w:p w14:paraId="3DEE4FE7" w14:textId="77777777" w:rsidR="001161D9" w:rsidRPr="001161D9" w:rsidRDefault="001161D9" w:rsidP="001161D9">
      <w:pPr>
        <w:numPr>
          <w:ilvl w:val="1"/>
          <w:numId w:val="130"/>
        </w:numPr>
      </w:pPr>
      <w:r w:rsidRPr="001161D9">
        <w:t>Topics for alert routing</w:t>
      </w:r>
    </w:p>
    <w:p w14:paraId="7A7C33BF" w14:textId="77777777" w:rsidR="001161D9" w:rsidRPr="001161D9" w:rsidRDefault="001161D9" w:rsidP="001161D9">
      <w:pPr>
        <w:numPr>
          <w:ilvl w:val="1"/>
          <w:numId w:val="130"/>
        </w:numPr>
      </w:pPr>
      <w:r w:rsidRPr="001161D9">
        <w:t>Email/HTTP subscriptions</w:t>
      </w:r>
    </w:p>
    <w:p w14:paraId="09DA16A2" w14:textId="77777777" w:rsidR="001161D9" w:rsidRPr="001161D9" w:rsidRDefault="001161D9" w:rsidP="001161D9">
      <w:pPr>
        <w:numPr>
          <w:ilvl w:val="1"/>
          <w:numId w:val="130"/>
        </w:numPr>
      </w:pPr>
      <w:r w:rsidRPr="001161D9">
        <w:t>Delivery retry policy</w:t>
      </w:r>
    </w:p>
    <w:p w14:paraId="0EA2FC3A" w14:textId="77777777" w:rsidR="001161D9" w:rsidRPr="001161D9" w:rsidRDefault="001161D9" w:rsidP="001161D9">
      <w:pPr>
        <w:numPr>
          <w:ilvl w:val="0"/>
          <w:numId w:val="130"/>
        </w:numPr>
      </w:pPr>
      <w:r w:rsidRPr="001161D9">
        <w:rPr>
          <w:b/>
          <w:bCs/>
        </w:rPr>
        <w:t>AWS DynamoDB:</w:t>
      </w:r>
    </w:p>
    <w:p w14:paraId="1DB2F977" w14:textId="77777777" w:rsidR="001161D9" w:rsidRPr="001161D9" w:rsidRDefault="001161D9" w:rsidP="001161D9">
      <w:pPr>
        <w:numPr>
          <w:ilvl w:val="1"/>
          <w:numId w:val="130"/>
        </w:numPr>
      </w:pPr>
      <w:r w:rsidRPr="001161D9">
        <w:t>On-Demand billing</w:t>
      </w:r>
    </w:p>
    <w:p w14:paraId="76190D23" w14:textId="77777777" w:rsidR="001161D9" w:rsidRPr="001161D9" w:rsidRDefault="001161D9" w:rsidP="001161D9">
      <w:pPr>
        <w:numPr>
          <w:ilvl w:val="1"/>
          <w:numId w:val="130"/>
        </w:numPr>
      </w:pPr>
      <w:r w:rsidRPr="001161D9">
        <w:lastRenderedPageBreak/>
        <w:t>Tables:</w:t>
      </w:r>
    </w:p>
    <w:p w14:paraId="3A19FFC9" w14:textId="77777777" w:rsidR="001161D9" w:rsidRPr="001161D9" w:rsidRDefault="001161D9" w:rsidP="001161D9">
      <w:pPr>
        <w:numPr>
          <w:ilvl w:val="2"/>
          <w:numId w:val="130"/>
        </w:numPr>
      </w:pPr>
      <w:proofErr w:type="spellStart"/>
      <w:r w:rsidRPr="001161D9">
        <w:t>BudgetPlans</w:t>
      </w:r>
      <w:proofErr w:type="spellEnd"/>
    </w:p>
    <w:p w14:paraId="12769678" w14:textId="77777777" w:rsidR="001161D9" w:rsidRPr="001161D9" w:rsidRDefault="001161D9" w:rsidP="001161D9">
      <w:pPr>
        <w:numPr>
          <w:ilvl w:val="2"/>
          <w:numId w:val="130"/>
        </w:numPr>
      </w:pPr>
      <w:proofErr w:type="spellStart"/>
      <w:r w:rsidRPr="001161D9">
        <w:t>VarianceResults</w:t>
      </w:r>
      <w:proofErr w:type="spellEnd"/>
    </w:p>
    <w:p w14:paraId="6A7721E7" w14:textId="77777777" w:rsidR="001161D9" w:rsidRPr="001161D9" w:rsidRDefault="001161D9" w:rsidP="001161D9">
      <w:pPr>
        <w:numPr>
          <w:ilvl w:val="2"/>
          <w:numId w:val="130"/>
        </w:numPr>
      </w:pPr>
      <w:proofErr w:type="spellStart"/>
      <w:r w:rsidRPr="001161D9">
        <w:t>AlertLogs</w:t>
      </w:r>
      <w:proofErr w:type="spellEnd"/>
    </w:p>
    <w:p w14:paraId="775C907A" w14:textId="77777777" w:rsidR="001161D9" w:rsidRPr="001161D9" w:rsidRDefault="001161D9" w:rsidP="001161D9">
      <w:pPr>
        <w:numPr>
          <w:ilvl w:val="1"/>
          <w:numId w:val="130"/>
        </w:numPr>
      </w:pPr>
      <w:r w:rsidRPr="001161D9">
        <w:t>Partition/Sort Keys defined for query performance</w:t>
      </w:r>
    </w:p>
    <w:p w14:paraId="351F984C" w14:textId="77777777" w:rsidR="001161D9" w:rsidRPr="001161D9" w:rsidRDefault="001161D9" w:rsidP="001161D9">
      <w:pPr>
        <w:numPr>
          <w:ilvl w:val="0"/>
          <w:numId w:val="130"/>
        </w:numPr>
      </w:pPr>
      <w:r w:rsidRPr="001161D9">
        <w:rPr>
          <w:b/>
          <w:bCs/>
        </w:rPr>
        <w:t>AWS Cost Explorer API:</w:t>
      </w:r>
    </w:p>
    <w:p w14:paraId="18227EBE" w14:textId="77777777" w:rsidR="001161D9" w:rsidRPr="001161D9" w:rsidRDefault="001161D9" w:rsidP="001161D9">
      <w:pPr>
        <w:numPr>
          <w:ilvl w:val="1"/>
          <w:numId w:val="130"/>
        </w:numPr>
      </w:pPr>
      <w:r w:rsidRPr="001161D9">
        <w:t>Scheduled cost retrieval</w:t>
      </w:r>
    </w:p>
    <w:p w14:paraId="7E64FE69" w14:textId="77777777" w:rsidR="001161D9" w:rsidRPr="001161D9" w:rsidRDefault="001161D9" w:rsidP="001161D9">
      <w:pPr>
        <w:numPr>
          <w:ilvl w:val="1"/>
          <w:numId w:val="130"/>
        </w:numPr>
      </w:pPr>
      <w:r w:rsidRPr="001161D9">
        <w:t>Granularity: Daily/Monthly</w:t>
      </w:r>
    </w:p>
    <w:p w14:paraId="0380F59D" w14:textId="77777777" w:rsidR="001161D9" w:rsidRPr="001161D9" w:rsidRDefault="001161D9" w:rsidP="001161D9">
      <w:pPr>
        <w:numPr>
          <w:ilvl w:val="1"/>
          <w:numId w:val="130"/>
        </w:numPr>
      </w:pPr>
      <w:r w:rsidRPr="001161D9">
        <w:t>Filtering by cost center, service</w:t>
      </w:r>
    </w:p>
    <w:p w14:paraId="055B3811" w14:textId="77777777" w:rsidR="001161D9" w:rsidRPr="001161D9" w:rsidRDefault="001161D9" w:rsidP="001161D9">
      <w:pPr>
        <w:numPr>
          <w:ilvl w:val="0"/>
          <w:numId w:val="130"/>
        </w:numPr>
      </w:pPr>
      <w:r w:rsidRPr="001161D9">
        <w:rPr>
          <w:b/>
          <w:bCs/>
        </w:rPr>
        <w:t xml:space="preserve">AWS </w:t>
      </w:r>
      <w:proofErr w:type="spellStart"/>
      <w:r w:rsidRPr="001161D9">
        <w:rPr>
          <w:b/>
          <w:bCs/>
        </w:rPr>
        <w:t>QuickSight</w:t>
      </w:r>
      <w:proofErr w:type="spellEnd"/>
      <w:r w:rsidRPr="001161D9">
        <w:rPr>
          <w:b/>
          <w:bCs/>
        </w:rPr>
        <w:t>:</w:t>
      </w:r>
    </w:p>
    <w:p w14:paraId="1782A837" w14:textId="77777777" w:rsidR="001161D9" w:rsidRPr="001161D9" w:rsidRDefault="001161D9" w:rsidP="001161D9">
      <w:pPr>
        <w:numPr>
          <w:ilvl w:val="1"/>
          <w:numId w:val="130"/>
        </w:numPr>
      </w:pPr>
      <w:r w:rsidRPr="001161D9">
        <w:t>Standard Edition</w:t>
      </w:r>
    </w:p>
    <w:p w14:paraId="0A7BF6C3" w14:textId="77777777" w:rsidR="001161D9" w:rsidRPr="001161D9" w:rsidRDefault="001161D9" w:rsidP="001161D9">
      <w:pPr>
        <w:numPr>
          <w:ilvl w:val="1"/>
          <w:numId w:val="130"/>
        </w:numPr>
      </w:pPr>
      <w:r w:rsidRPr="001161D9">
        <w:t>Datasets connected to DynamoDB</w:t>
      </w:r>
    </w:p>
    <w:p w14:paraId="50B653D5" w14:textId="77777777" w:rsidR="001161D9" w:rsidRPr="001161D9" w:rsidRDefault="001161D9" w:rsidP="001161D9">
      <w:pPr>
        <w:numPr>
          <w:ilvl w:val="1"/>
          <w:numId w:val="130"/>
        </w:numPr>
      </w:pPr>
      <w:r w:rsidRPr="001161D9">
        <w:t>Dashboards with variance analysis, forecast trends</w:t>
      </w:r>
    </w:p>
    <w:p w14:paraId="7DBAE6AB" w14:textId="10EF0F8D" w:rsidR="001161D9" w:rsidRPr="001161D9" w:rsidRDefault="001161D9" w:rsidP="001161D9"/>
    <w:p w14:paraId="06303B97" w14:textId="3E344CCB" w:rsidR="001161D9" w:rsidRPr="001161D9" w:rsidRDefault="001161D9" w:rsidP="00635CB5">
      <w:pPr>
        <w:pStyle w:val="Heading2"/>
      </w:pPr>
      <w:r w:rsidRPr="001161D9">
        <w:rPr>
          <w:bCs/>
        </w:rPr>
        <w:t xml:space="preserve"> </w:t>
      </w:r>
      <w:bookmarkStart w:id="56" w:name="_Toc203055176"/>
      <w:r w:rsidRPr="001161D9">
        <w:rPr>
          <w:bCs/>
        </w:rPr>
        <w:t>IAM Roles and Policies</w:t>
      </w:r>
      <w:bookmarkEnd w:id="56"/>
    </w:p>
    <w:p w14:paraId="036AC0F0" w14:textId="77777777" w:rsidR="001161D9" w:rsidRPr="001161D9" w:rsidRDefault="001161D9" w:rsidP="001161D9">
      <w:pPr>
        <w:numPr>
          <w:ilvl w:val="0"/>
          <w:numId w:val="131"/>
        </w:numPr>
      </w:pPr>
      <w:r w:rsidRPr="001161D9">
        <w:t>Least-privilege access principles</w:t>
      </w:r>
    </w:p>
    <w:p w14:paraId="317869B1" w14:textId="77777777" w:rsidR="001161D9" w:rsidRPr="001161D9" w:rsidRDefault="001161D9" w:rsidP="001161D9">
      <w:pPr>
        <w:numPr>
          <w:ilvl w:val="0"/>
          <w:numId w:val="131"/>
        </w:numPr>
      </w:pPr>
      <w:r w:rsidRPr="001161D9">
        <w:t>Lambda Execution Role:</w:t>
      </w:r>
    </w:p>
    <w:p w14:paraId="737B6F1C" w14:textId="77777777" w:rsidR="001161D9" w:rsidRPr="001161D9" w:rsidRDefault="001161D9" w:rsidP="001161D9">
      <w:pPr>
        <w:numPr>
          <w:ilvl w:val="1"/>
          <w:numId w:val="131"/>
        </w:numPr>
      </w:pPr>
      <w:r w:rsidRPr="001161D9">
        <w:t>DynamoDB: Read/Write</w:t>
      </w:r>
    </w:p>
    <w:p w14:paraId="61626DC5" w14:textId="77777777" w:rsidR="001161D9" w:rsidRPr="001161D9" w:rsidRDefault="001161D9" w:rsidP="001161D9">
      <w:pPr>
        <w:numPr>
          <w:ilvl w:val="1"/>
          <w:numId w:val="131"/>
        </w:numPr>
      </w:pPr>
      <w:r w:rsidRPr="001161D9">
        <w:t>SNS: Publish/Subscribe</w:t>
      </w:r>
    </w:p>
    <w:p w14:paraId="181A0E4A" w14:textId="77777777" w:rsidR="001161D9" w:rsidRPr="001161D9" w:rsidRDefault="001161D9" w:rsidP="001161D9">
      <w:pPr>
        <w:numPr>
          <w:ilvl w:val="1"/>
          <w:numId w:val="131"/>
        </w:numPr>
      </w:pPr>
      <w:r w:rsidRPr="001161D9">
        <w:t xml:space="preserve">Cost Explorer: </w:t>
      </w:r>
      <w:proofErr w:type="spellStart"/>
      <w:r w:rsidRPr="001161D9">
        <w:t>ReadOnly</w:t>
      </w:r>
      <w:proofErr w:type="spellEnd"/>
    </w:p>
    <w:p w14:paraId="3AA2D9B1" w14:textId="77777777" w:rsidR="001161D9" w:rsidRPr="001161D9" w:rsidRDefault="001161D9" w:rsidP="001161D9">
      <w:pPr>
        <w:numPr>
          <w:ilvl w:val="0"/>
          <w:numId w:val="131"/>
        </w:numPr>
      </w:pPr>
      <w:proofErr w:type="spellStart"/>
      <w:r w:rsidRPr="001161D9">
        <w:t>QuickSight</w:t>
      </w:r>
      <w:proofErr w:type="spellEnd"/>
      <w:r w:rsidRPr="001161D9">
        <w:t xml:space="preserve"> Access:</w:t>
      </w:r>
    </w:p>
    <w:p w14:paraId="1486269B" w14:textId="77777777" w:rsidR="001161D9" w:rsidRPr="001161D9" w:rsidRDefault="001161D9" w:rsidP="001161D9">
      <w:pPr>
        <w:numPr>
          <w:ilvl w:val="1"/>
          <w:numId w:val="131"/>
        </w:numPr>
      </w:pPr>
      <w:r w:rsidRPr="001161D9">
        <w:t>Reader/Author as per user roles</w:t>
      </w:r>
    </w:p>
    <w:p w14:paraId="7983D0D6" w14:textId="7772E6E7" w:rsidR="001161D9" w:rsidRPr="001161D9" w:rsidRDefault="001161D9" w:rsidP="001161D9"/>
    <w:p w14:paraId="50EF9B5A" w14:textId="0E111FFC" w:rsidR="001161D9" w:rsidRPr="001161D9" w:rsidRDefault="001161D9" w:rsidP="001161D9">
      <w:r w:rsidRPr="001161D9">
        <w:rPr>
          <w:b/>
          <w:bCs/>
        </w:rPr>
        <w:t xml:space="preserve"> Security and Compliance</w:t>
      </w:r>
    </w:p>
    <w:p w14:paraId="13279E0B" w14:textId="77777777" w:rsidR="001161D9" w:rsidRPr="001161D9" w:rsidRDefault="001161D9" w:rsidP="001161D9">
      <w:pPr>
        <w:numPr>
          <w:ilvl w:val="0"/>
          <w:numId w:val="132"/>
        </w:numPr>
      </w:pPr>
      <w:r w:rsidRPr="001161D9">
        <w:t>Data encryption at rest (DynamoDB, SNS)</w:t>
      </w:r>
    </w:p>
    <w:p w14:paraId="71E6D75F" w14:textId="77777777" w:rsidR="001161D9" w:rsidRPr="001161D9" w:rsidRDefault="001161D9" w:rsidP="001161D9">
      <w:pPr>
        <w:numPr>
          <w:ilvl w:val="0"/>
          <w:numId w:val="132"/>
        </w:numPr>
      </w:pPr>
      <w:r w:rsidRPr="001161D9">
        <w:t>IAM role separation for dev/test/prod</w:t>
      </w:r>
    </w:p>
    <w:p w14:paraId="3FE14D60" w14:textId="77777777" w:rsidR="001161D9" w:rsidRPr="001161D9" w:rsidRDefault="001161D9" w:rsidP="001161D9">
      <w:pPr>
        <w:numPr>
          <w:ilvl w:val="0"/>
          <w:numId w:val="132"/>
        </w:numPr>
      </w:pPr>
      <w:r w:rsidRPr="001161D9">
        <w:t>CloudWatch Alarms on error rates</w:t>
      </w:r>
    </w:p>
    <w:p w14:paraId="41622B13" w14:textId="77777777" w:rsidR="001161D9" w:rsidRPr="001161D9" w:rsidRDefault="001161D9" w:rsidP="001161D9">
      <w:pPr>
        <w:numPr>
          <w:ilvl w:val="0"/>
          <w:numId w:val="132"/>
        </w:numPr>
      </w:pPr>
      <w:r w:rsidRPr="001161D9">
        <w:t>Audit logging via AWS CloudTrail</w:t>
      </w:r>
    </w:p>
    <w:p w14:paraId="6E1B5184" w14:textId="4204C7F6" w:rsidR="001161D9" w:rsidRPr="001161D9" w:rsidRDefault="001161D9" w:rsidP="001161D9"/>
    <w:p w14:paraId="29131816" w14:textId="77777777" w:rsidR="001161D9" w:rsidRPr="001161D9" w:rsidRDefault="001161D9" w:rsidP="001161D9">
      <w:pPr>
        <w:rPr>
          <w:b/>
          <w:bCs/>
        </w:rPr>
      </w:pPr>
      <w:r w:rsidRPr="001161D9">
        <w:rPr>
          <w:b/>
          <w:bCs/>
        </w:rPr>
        <w:t>Appendix B. Cost Calculations</w:t>
      </w:r>
    </w:p>
    <w:p w14:paraId="5C8FC374" w14:textId="77777777" w:rsidR="001161D9" w:rsidRPr="001161D9" w:rsidRDefault="001161D9" w:rsidP="001161D9">
      <w:r w:rsidRPr="001161D9">
        <w:rPr>
          <w:b/>
          <w:bCs/>
        </w:rPr>
        <w:t>Example Monthly Estimate (PoC):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2167"/>
        <w:gridCol w:w="3142"/>
      </w:tblGrid>
      <w:tr w:rsidR="001161D9" w:rsidRPr="001161D9" w14:paraId="1400FAB5" w14:textId="77777777" w:rsidTr="001161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4A3394" w14:textId="77777777" w:rsidR="001161D9" w:rsidRPr="001161D9" w:rsidRDefault="001161D9" w:rsidP="001161D9">
            <w:pPr>
              <w:rPr>
                <w:b/>
                <w:bCs/>
              </w:rPr>
            </w:pPr>
            <w:r w:rsidRPr="001161D9">
              <w:rPr>
                <w:b/>
                <w:bCs/>
              </w:rPr>
              <w:lastRenderedPageBreak/>
              <w:t>Service</w:t>
            </w:r>
          </w:p>
        </w:tc>
        <w:tc>
          <w:tcPr>
            <w:tcW w:w="0" w:type="auto"/>
            <w:vAlign w:val="center"/>
            <w:hideMark/>
          </w:tcPr>
          <w:p w14:paraId="43A96099" w14:textId="77777777" w:rsidR="001161D9" w:rsidRPr="001161D9" w:rsidRDefault="001161D9" w:rsidP="001161D9">
            <w:pPr>
              <w:rPr>
                <w:b/>
                <w:bCs/>
              </w:rPr>
            </w:pPr>
            <w:r w:rsidRPr="001161D9">
              <w:rPr>
                <w:b/>
                <w:bCs/>
              </w:rPr>
              <w:t>Monthly Cost (USD)</w:t>
            </w:r>
          </w:p>
        </w:tc>
        <w:tc>
          <w:tcPr>
            <w:tcW w:w="0" w:type="auto"/>
            <w:vAlign w:val="center"/>
            <w:hideMark/>
          </w:tcPr>
          <w:p w14:paraId="53EBB163" w14:textId="77777777" w:rsidR="001161D9" w:rsidRPr="001161D9" w:rsidRDefault="001161D9" w:rsidP="001161D9">
            <w:pPr>
              <w:rPr>
                <w:b/>
                <w:bCs/>
              </w:rPr>
            </w:pPr>
            <w:r w:rsidRPr="001161D9">
              <w:rPr>
                <w:b/>
                <w:bCs/>
              </w:rPr>
              <w:t>Notes</w:t>
            </w:r>
          </w:p>
        </w:tc>
      </w:tr>
      <w:tr w:rsidR="001161D9" w:rsidRPr="001161D9" w14:paraId="7202068B" w14:textId="77777777" w:rsidTr="001161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EC022" w14:textId="77777777" w:rsidR="001161D9" w:rsidRPr="001161D9" w:rsidRDefault="001161D9" w:rsidP="001161D9">
            <w:r w:rsidRPr="001161D9">
              <w:t>Lambda</w:t>
            </w:r>
          </w:p>
        </w:tc>
        <w:tc>
          <w:tcPr>
            <w:tcW w:w="0" w:type="auto"/>
            <w:vAlign w:val="center"/>
            <w:hideMark/>
          </w:tcPr>
          <w:p w14:paraId="593D8BAD" w14:textId="77777777" w:rsidR="001161D9" w:rsidRPr="001161D9" w:rsidRDefault="001161D9" w:rsidP="001161D9">
            <w:r w:rsidRPr="001161D9">
              <w:t>~$2–5</w:t>
            </w:r>
          </w:p>
        </w:tc>
        <w:tc>
          <w:tcPr>
            <w:tcW w:w="0" w:type="auto"/>
            <w:vAlign w:val="center"/>
            <w:hideMark/>
          </w:tcPr>
          <w:p w14:paraId="292455F3" w14:textId="77777777" w:rsidR="001161D9" w:rsidRPr="001161D9" w:rsidRDefault="001161D9" w:rsidP="001161D9">
            <w:r w:rsidRPr="001161D9">
              <w:t>Pay-per-invocation</w:t>
            </w:r>
          </w:p>
        </w:tc>
      </w:tr>
      <w:tr w:rsidR="001161D9" w:rsidRPr="001161D9" w14:paraId="5FF94392" w14:textId="77777777" w:rsidTr="001161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1F656" w14:textId="77777777" w:rsidR="001161D9" w:rsidRPr="001161D9" w:rsidRDefault="001161D9" w:rsidP="001161D9">
            <w:r w:rsidRPr="001161D9">
              <w:t>SNS</w:t>
            </w:r>
          </w:p>
        </w:tc>
        <w:tc>
          <w:tcPr>
            <w:tcW w:w="0" w:type="auto"/>
            <w:vAlign w:val="center"/>
            <w:hideMark/>
          </w:tcPr>
          <w:p w14:paraId="7614142F" w14:textId="77777777" w:rsidR="001161D9" w:rsidRPr="001161D9" w:rsidRDefault="001161D9" w:rsidP="001161D9">
            <w:r w:rsidRPr="001161D9">
              <w:t>~$1</w:t>
            </w:r>
          </w:p>
        </w:tc>
        <w:tc>
          <w:tcPr>
            <w:tcW w:w="0" w:type="auto"/>
            <w:vAlign w:val="center"/>
            <w:hideMark/>
          </w:tcPr>
          <w:p w14:paraId="7B575232" w14:textId="77777777" w:rsidR="001161D9" w:rsidRPr="001161D9" w:rsidRDefault="001161D9" w:rsidP="001161D9">
            <w:r w:rsidRPr="001161D9">
              <w:t xml:space="preserve">Alerts ~500 </w:t>
            </w:r>
            <w:proofErr w:type="spellStart"/>
            <w:r w:rsidRPr="001161D9">
              <w:t>msgs</w:t>
            </w:r>
            <w:proofErr w:type="spellEnd"/>
            <w:r w:rsidRPr="001161D9">
              <w:t>/month</w:t>
            </w:r>
          </w:p>
        </w:tc>
      </w:tr>
      <w:tr w:rsidR="001161D9" w:rsidRPr="001161D9" w14:paraId="2CD26DD8" w14:textId="77777777" w:rsidTr="001161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2182B" w14:textId="77777777" w:rsidR="001161D9" w:rsidRPr="001161D9" w:rsidRDefault="001161D9" w:rsidP="001161D9">
            <w:r w:rsidRPr="001161D9">
              <w:t>DynamoDB</w:t>
            </w:r>
          </w:p>
        </w:tc>
        <w:tc>
          <w:tcPr>
            <w:tcW w:w="0" w:type="auto"/>
            <w:vAlign w:val="center"/>
            <w:hideMark/>
          </w:tcPr>
          <w:p w14:paraId="7D862B8B" w14:textId="77777777" w:rsidR="001161D9" w:rsidRPr="001161D9" w:rsidRDefault="001161D9" w:rsidP="001161D9">
            <w:r w:rsidRPr="001161D9">
              <w:t>~$2–5</w:t>
            </w:r>
          </w:p>
        </w:tc>
        <w:tc>
          <w:tcPr>
            <w:tcW w:w="0" w:type="auto"/>
            <w:vAlign w:val="center"/>
            <w:hideMark/>
          </w:tcPr>
          <w:p w14:paraId="1F417280" w14:textId="77777777" w:rsidR="001161D9" w:rsidRPr="001161D9" w:rsidRDefault="001161D9" w:rsidP="001161D9">
            <w:r w:rsidRPr="001161D9">
              <w:t>Low-volume on-demand billing</w:t>
            </w:r>
          </w:p>
        </w:tc>
      </w:tr>
      <w:tr w:rsidR="001161D9" w:rsidRPr="001161D9" w14:paraId="74D22E95" w14:textId="77777777" w:rsidTr="001161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CCD0A" w14:textId="77777777" w:rsidR="001161D9" w:rsidRPr="001161D9" w:rsidRDefault="001161D9" w:rsidP="001161D9">
            <w:r w:rsidRPr="001161D9">
              <w:t>AWS Budgets</w:t>
            </w:r>
          </w:p>
        </w:tc>
        <w:tc>
          <w:tcPr>
            <w:tcW w:w="0" w:type="auto"/>
            <w:vAlign w:val="center"/>
            <w:hideMark/>
          </w:tcPr>
          <w:p w14:paraId="0EE2BCBF" w14:textId="77777777" w:rsidR="001161D9" w:rsidRPr="001161D9" w:rsidRDefault="001161D9" w:rsidP="001161D9">
            <w:r w:rsidRPr="001161D9">
              <w:t>~$10–20</w:t>
            </w:r>
          </w:p>
        </w:tc>
        <w:tc>
          <w:tcPr>
            <w:tcW w:w="0" w:type="auto"/>
            <w:vAlign w:val="center"/>
            <w:hideMark/>
          </w:tcPr>
          <w:p w14:paraId="2B6FA323" w14:textId="77777777" w:rsidR="001161D9" w:rsidRPr="001161D9" w:rsidRDefault="001161D9" w:rsidP="001161D9">
            <w:r w:rsidRPr="001161D9">
              <w:t>~5–10 budget objects</w:t>
            </w:r>
          </w:p>
        </w:tc>
      </w:tr>
      <w:tr w:rsidR="001161D9" w:rsidRPr="001161D9" w14:paraId="1EE40D34" w14:textId="77777777" w:rsidTr="001161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20529" w14:textId="77777777" w:rsidR="001161D9" w:rsidRPr="001161D9" w:rsidRDefault="001161D9" w:rsidP="001161D9">
            <w:proofErr w:type="spellStart"/>
            <w:r w:rsidRPr="001161D9">
              <w:t>QuickSight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9CD99F" w14:textId="77777777" w:rsidR="001161D9" w:rsidRPr="001161D9" w:rsidRDefault="001161D9" w:rsidP="001161D9">
            <w:r w:rsidRPr="001161D9">
              <w:t>~$9/user</w:t>
            </w:r>
          </w:p>
        </w:tc>
        <w:tc>
          <w:tcPr>
            <w:tcW w:w="0" w:type="auto"/>
            <w:vAlign w:val="center"/>
            <w:hideMark/>
          </w:tcPr>
          <w:p w14:paraId="7B559FE5" w14:textId="77777777" w:rsidR="001161D9" w:rsidRPr="001161D9" w:rsidRDefault="001161D9" w:rsidP="001161D9">
            <w:r w:rsidRPr="001161D9">
              <w:t>~1–5 users</w:t>
            </w:r>
          </w:p>
        </w:tc>
      </w:tr>
      <w:tr w:rsidR="001161D9" w:rsidRPr="001161D9" w14:paraId="5AD924EF" w14:textId="77777777" w:rsidTr="001161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B44DB" w14:textId="77777777" w:rsidR="001161D9" w:rsidRPr="001161D9" w:rsidRDefault="001161D9" w:rsidP="001161D9">
            <w:r w:rsidRPr="001161D9">
              <w:t>CloudWatch Logs</w:t>
            </w:r>
          </w:p>
        </w:tc>
        <w:tc>
          <w:tcPr>
            <w:tcW w:w="0" w:type="auto"/>
            <w:vAlign w:val="center"/>
            <w:hideMark/>
          </w:tcPr>
          <w:p w14:paraId="4FED4B8A" w14:textId="77777777" w:rsidR="001161D9" w:rsidRPr="001161D9" w:rsidRDefault="001161D9" w:rsidP="001161D9">
            <w:r w:rsidRPr="001161D9">
              <w:t>~$1–2</w:t>
            </w:r>
          </w:p>
        </w:tc>
        <w:tc>
          <w:tcPr>
            <w:tcW w:w="0" w:type="auto"/>
            <w:vAlign w:val="center"/>
            <w:hideMark/>
          </w:tcPr>
          <w:p w14:paraId="5D77DFFF" w14:textId="77777777" w:rsidR="001161D9" w:rsidRPr="001161D9" w:rsidRDefault="001161D9" w:rsidP="001161D9">
            <w:r w:rsidRPr="001161D9">
              <w:t>Basic logging needs</w:t>
            </w:r>
          </w:p>
        </w:tc>
      </w:tr>
      <w:tr w:rsidR="001161D9" w:rsidRPr="001161D9" w14:paraId="47075046" w14:textId="77777777" w:rsidTr="001161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AC2DC" w14:textId="77777777" w:rsidR="001161D9" w:rsidRPr="001161D9" w:rsidRDefault="001161D9" w:rsidP="001161D9">
            <w:r w:rsidRPr="001161D9">
              <w:rPr>
                <w:b/>
                <w:bCs/>
              </w:rPr>
              <w:t>Total (</w:t>
            </w:r>
            <w:proofErr w:type="spellStart"/>
            <w:r w:rsidRPr="001161D9">
              <w:rPr>
                <w:b/>
                <w:bCs/>
              </w:rPr>
              <w:t>approx</w:t>
            </w:r>
            <w:proofErr w:type="spellEnd"/>
            <w:r w:rsidRPr="001161D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5C24A30" w14:textId="77777777" w:rsidR="001161D9" w:rsidRPr="001161D9" w:rsidRDefault="001161D9" w:rsidP="001161D9">
            <w:r w:rsidRPr="001161D9">
              <w:rPr>
                <w:b/>
                <w:bCs/>
              </w:rPr>
              <w:t>$25–40</w:t>
            </w:r>
          </w:p>
        </w:tc>
        <w:tc>
          <w:tcPr>
            <w:tcW w:w="0" w:type="auto"/>
            <w:vAlign w:val="center"/>
            <w:hideMark/>
          </w:tcPr>
          <w:p w14:paraId="79A4EC39" w14:textId="77777777" w:rsidR="001161D9" w:rsidRPr="001161D9" w:rsidRDefault="001161D9" w:rsidP="001161D9">
            <w:r w:rsidRPr="001161D9">
              <w:t>For PoC phase</w:t>
            </w:r>
          </w:p>
        </w:tc>
      </w:tr>
    </w:tbl>
    <w:p w14:paraId="7E9F7A26" w14:textId="77777777" w:rsidR="001161D9" w:rsidRPr="001161D9" w:rsidRDefault="001161D9" w:rsidP="001161D9">
      <w:r w:rsidRPr="001161D9">
        <w:rPr>
          <w:b/>
          <w:bCs/>
        </w:rPr>
        <w:t>Example Annual Estimate (Production Scale, ~5 users):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2063"/>
      </w:tblGrid>
      <w:tr w:rsidR="001161D9" w:rsidRPr="001161D9" w14:paraId="70FBDAC9" w14:textId="77777777" w:rsidTr="001161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1DF326" w14:textId="77777777" w:rsidR="001161D9" w:rsidRPr="001161D9" w:rsidRDefault="001161D9" w:rsidP="001161D9">
            <w:pPr>
              <w:rPr>
                <w:b/>
                <w:bCs/>
              </w:rPr>
            </w:pPr>
            <w:r w:rsidRPr="001161D9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6305CFA5" w14:textId="77777777" w:rsidR="001161D9" w:rsidRPr="001161D9" w:rsidRDefault="001161D9" w:rsidP="001161D9">
            <w:pPr>
              <w:rPr>
                <w:b/>
                <w:bCs/>
              </w:rPr>
            </w:pPr>
            <w:r w:rsidRPr="001161D9">
              <w:rPr>
                <w:b/>
                <w:bCs/>
              </w:rPr>
              <w:t>Annual Cost (USD)</w:t>
            </w:r>
          </w:p>
        </w:tc>
      </w:tr>
      <w:tr w:rsidR="001161D9" w:rsidRPr="001161D9" w14:paraId="65D6E384" w14:textId="77777777" w:rsidTr="001161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535CD" w14:textId="77777777" w:rsidR="001161D9" w:rsidRPr="001161D9" w:rsidRDefault="001161D9" w:rsidP="001161D9">
            <w:r w:rsidRPr="001161D9">
              <w:t>Lambda</w:t>
            </w:r>
          </w:p>
        </w:tc>
        <w:tc>
          <w:tcPr>
            <w:tcW w:w="0" w:type="auto"/>
            <w:vAlign w:val="center"/>
            <w:hideMark/>
          </w:tcPr>
          <w:p w14:paraId="27EDB8CA" w14:textId="77777777" w:rsidR="001161D9" w:rsidRPr="001161D9" w:rsidRDefault="001161D9" w:rsidP="001161D9">
            <w:r w:rsidRPr="001161D9">
              <w:t>~$60</w:t>
            </w:r>
          </w:p>
        </w:tc>
      </w:tr>
      <w:tr w:rsidR="001161D9" w:rsidRPr="001161D9" w14:paraId="51193289" w14:textId="77777777" w:rsidTr="001161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31963" w14:textId="77777777" w:rsidR="001161D9" w:rsidRPr="001161D9" w:rsidRDefault="001161D9" w:rsidP="001161D9">
            <w:r w:rsidRPr="001161D9">
              <w:t>SNS</w:t>
            </w:r>
          </w:p>
        </w:tc>
        <w:tc>
          <w:tcPr>
            <w:tcW w:w="0" w:type="auto"/>
            <w:vAlign w:val="center"/>
            <w:hideMark/>
          </w:tcPr>
          <w:p w14:paraId="4651F462" w14:textId="77777777" w:rsidR="001161D9" w:rsidRPr="001161D9" w:rsidRDefault="001161D9" w:rsidP="001161D9">
            <w:r w:rsidRPr="001161D9">
              <w:t>~$12</w:t>
            </w:r>
          </w:p>
        </w:tc>
      </w:tr>
      <w:tr w:rsidR="001161D9" w:rsidRPr="001161D9" w14:paraId="3793B499" w14:textId="77777777" w:rsidTr="001161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490EE" w14:textId="77777777" w:rsidR="001161D9" w:rsidRPr="001161D9" w:rsidRDefault="001161D9" w:rsidP="001161D9">
            <w:r w:rsidRPr="001161D9">
              <w:t>DynamoDB</w:t>
            </w:r>
          </w:p>
        </w:tc>
        <w:tc>
          <w:tcPr>
            <w:tcW w:w="0" w:type="auto"/>
            <w:vAlign w:val="center"/>
            <w:hideMark/>
          </w:tcPr>
          <w:p w14:paraId="0028C82A" w14:textId="77777777" w:rsidR="001161D9" w:rsidRPr="001161D9" w:rsidRDefault="001161D9" w:rsidP="001161D9">
            <w:r w:rsidRPr="001161D9">
              <w:t>~$60</w:t>
            </w:r>
          </w:p>
        </w:tc>
      </w:tr>
      <w:tr w:rsidR="001161D9" w:rsidRPr="001161D9" w14:paraId="679439F3" w14:textId="77777777" w:rsidTr="001161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4140C" w14:textId="77777777" w:rsidR="001161D9" w:rsidRPr="001161D9" w:rsidRDefault="001161D9" w:rsidP="001161D9">
            <w:r w:rsidRPr="001161D9">
              <w:t>AWS Budgets</w:t>
            </w:r>
          </w:p>
        </w:tc>
        <w:tc>
          <w:tcPr>
            <w:tcW w:w="0" w:type="auto"/>
            <w:vAlign w:val="center"/>
            <w:hideMark/>
          </w:tcPr>
          <w:p w14:paraId="3E01D6A4" w14:textId="77777777" w:rsidR="001161D9" w:rsidRPr="001161D9" w:rsidRDefault="001161D9" w:rsidP="001161D9">
            <w:r w:rsidRPr="001161D9">
              <w:t>~$120–240</w:t>
            </w:r>
          </w:p>
        </w:tc>
      </w:tr>
      <w:tr w:rsidR="001161D9" w:rsidRPr="001161D9" w14:paraId="6B037406" w14:textId="77777777" w:rsidTr="001161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02074" w14:textId="77777777" w:rsidR="001161D9" w:rsidRPr="001161D9" w:rsidRDefault="001161D9" w:rsidP="001161D9">
            <w:proofErr w:type="spellStart"/>
            <w:r w:rsidRPr="001161D9">
              <w:t>QuickSight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69E1AD" w14:textId="77777777" w:rsidR="001161D9" w:rsidRPr="001161D9" w:rsidRDefault="001161D9" w:rsidP="001161D9">
            <w:r w:rsidRPr="001161D9">
              <w:t>~$540 (~5 users)</w:t>
            </w:r>
          </w:p>
        </w:tc>
      </w:tr>
      <w:tr w:rsidR="001161D9" w:rsidRPr="001161D9" w14:paraId="44E5B39B" w14:textId="77777777" w:rsidTr="001161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703A3" w14:textId="77777777" w:rsidR="001161D9" w:rsidRPr="001161D9" w:rsidRDefault="001161D9" w:rsidP="001161D9">
            <w:r w:rsidRPr="001161D9">
              <w:t>CloudWatch Logs</w:t>
            </w:r>
          </w:p>
        </w:tc>
        <w:tc>
          <w:tcPr>
            <w:tcW w:w="0" w:type="auto"/>
            <w:vAlign w:val="center"/>
            <w:hideMark/>
          </w:tcPr>
          <w:p w14:paraId="1CA36EFD" w14:textId="77777777" w:rsidR="001161D9" w:rsidRPr="001161D9" w:rsidRDefault="001161D9" w:rsidP="001161D9">
            <w:r w:rsidRPr="001161D9">
              <w:t>~$24</w:t>
            </w:r>
          </w:p>
        </w:tc>
      </w:tr>
      <w:tr w:rsidR="001161D9" w:rsidRPr="001161D9" w14:paraId="32962BB9" w14:textId="77777777" w:rsidTr="001161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81707" w14:textId="77777777" w:rsidR="001161D9" w:rsidRPr="001161D9" w:rsidRDefault="001161D9" w:rsidP="001161D9">
            <w:r w:rsidRPr="001161D9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0C083998" w14:textId="77777777" w:rsidR="001161D9" w:rsidRPr="001161D9" w:rsidRDefault="001161D9" w:rsidP="001161D9">
            <w:r w:rsidRPr="001161D9">
              <w:rPr>
                <w:b/>
                <w:bCs/>
              </w:rPr>
              <w:t>~$500–700</w:t>
            </w:r>
          </w:p>
        </w:tc>
      </w:tr>
    </w:tbl>
    <w:p w14:paraId="46183831" w14:textId="4C77F1CC" w:rsidR="001161D9" w:rsidRPr="001161D9" w:rsidRDefault="001161D9" w:rsidP="001161D9"/>
    <w:p w14:paraId="2A307D6E" w14:textId="77777777" w:rsidR="001161D9" w:rsidRPr="001161D9" w:rsidRDefault="001161D9" w:rsidP="001161D9">
      <w:r w:rsidRPr="001161D9">
        <w:rPr>
          <w:b/>
          <w:bCs/>
        </w:rPr>
        <w:t>One-time Development Cost Estimate:</w:t>
      </w:r>
    </w:p>
    <w:p w14:paraId="21489F55" w14:textId="77777777" w:rsidR="001161D9" w:rsidRPr="001161D9" w:rsidRDefault="001161D9" w:rsidP="001161D9">
      <w:pPr>
        <w:numPr>
          <w:ilvl w:val="0"/>
          <w:numId w:val="133"/>
        </w:numPr>
      </w:pPr>
      <w:r w:rsidRPr="001161D9">
        <w:t>Developer/Cloud Engineer: ~$900–1,500</w:t>
      </w:r>
    </w:p>
    <w:p w14:paraId="7A154675" w14:textId="77777777" w:rsidR="001161D9" w:rsidRPr="001161D9" w:rsidRDefault="001161D9" w:rsidP="001161D9">
      <w:pPr>
        <w:numPr>
          <w:ilvl w:val="0"/>
          <w:numId w:val="133"/>
        </w:numPr>
      </w:pPr>
      <w:r w:rsidRPr="001161D9">
        <w:t>BI/</w:t>
      </w:r>
      <w:proofErr w:type="spellStart"/>
      <w:r w:rsidRPr="001161D9">
        <w:t>QuickSight</w:t>
      </w:r>
      <w:proofErr w:type="spellEnd"/>
      <w:r w:rsidRPr="001161D9">
        <w:t xml:space="preserve"> Design: ~$100–300</w:t>
      </w:r>
    </w:p>
    <w:p w14:paraId="1D3CFAC1" w14:textId="77777777" w:rsidR="001161D9" w:rsidRDefault="001161D9" w:rsidP="001161D9">
      <w:pPr>
        <w:numPr>
          <w:ilvl w:val="0"/>
          <w:numId w:val="133"/>
        </w:numPr>
      </w:pPr>
      <w:r w:rsidRPr="001161D9">
        <w:rPr>
          <w:b/>
          <w:bCs/>
        </w:rPr>
        <w:t>Total:</w:t>
      </w:r>
      <w:r w:rsidRPr="001161D9">
        <w:t xml:space="preserve"> ~$900–1,800 USD</w:t>
      </w:r>
    </w:p>
    <w:p w14:paraId="19E1C08D" w14:textId="77777777" w:rsidR="001161D9" w:rsidRPr="001161D9" w:rsidRDefault="001161D9" w:rsidP="001161D9">
      <w:pPr>
        <w:numPr>
          <w:ilvl w:val="0"/>
          <w:numId w:val="134"/>
        </w:numPr>
      </w:pPr>
      <w:r w:rsidRPr="001161D9">
        <w:t>AWS Budgets Documentation:</w:t>
      </w:r>
      <w:r w:rsidRPr="001161D9">
        <w:br/>
      </w:r>
      <w:hyperlink r:id="rId9" w:tgtFrame="_new" w:history="1">
        <w:r w:rsidRPr="001161D9">
          <w:rPr>
            <w:rStyle w:val="Hyperlink"/>
          </w:rPr>
          <w:t>https://docs.aws.amazon.com/cost-management/latest/userguide/budgets-managing-costs.html</w:t>
        </w:r>
      </w:hyperlink>
    </w:p>
    <w:p w14:paraId="04A4ABC8" w14:textId="77777777" w:rsidR="001161D9" w:rsidRPr="001161D9" w:rsidRDefault="001161D9" w:rsidP="001161D9">
      <w:pPr>
        <w:numPr>
          <w:ilvl w:val="0"/>
          <w:numId w:val="134"/>
        </w:numPr>
      </w:pPr>
      <w:r w:rsidRPr="001161D9">
        <w:t>AWS Lambda Documentation:</w:t>
      </w:r>
      <w:r w:rsidRPr="001161D9">
        <w:br/>
      </w:r>
      <w:hyperlink r:id="rId10" w:tgtFrame="_new" w:history="1">
        <w:r w:rsidRPr="001161D9">
          <w:rPr>
            <w:rStyle w:val="Hyperlink"/>
          </w:rPr>
          <w:t>https://docs.aws.amazon.com/lambda/latest/dg/welcome.html</w:t>
        </w:r>
      </w:hyperlink>
    </w:p>
    <w:p w14:paraId="639408FB" w14:textId="77777777" w:rsidR="00635CB5" w:rsidRPr="001161D9" w:rsidRDefault="00635CB5" w:rsidP="00635CB5">
      <w:pPr>
        <w:pStyle w:val="Heading1"/>
        <w:rPr>
          <w:b w:val="0"/>
          <w:bCs/>
        </w:rPr>
      </w:pPr>
      <w:bookmarkStart w:id="57" w:name="_Toc203055177"/>
      <w:r w:rsidRPr="001161D9">
        <w:rPr>
          <w:bCs/>
        </w:rPr>
        <w:lastRenderedPageBreak/>
        <w:t>Appendix D. References</w:t>
      </w:r>
      <w:bookmarkEnd w:id="57"/>
    </w:p>
    <w:p w14:paraId="3C5EC0DE" w14:textId="77777777" w:rsidR="001161D9" w:rsidRPr="001161D9" w:rsidRDefault="001161D9" w:rsidP="001161D9">
      <w:pPr>
        <w:numPr>
          <w:ilvl w:val="0"/>
          <w:numId w:val="134"/>
        </w:numPr>
      </w:pPr>
      <w:r w:rsidRPr="001161D9">
        <w:t>AWS DynamoDB Documentation:</w:t>
      </w:r>
      <w:r w:rsidRPr="001161D9">
        <w:br/>
      </w:r>
      <w:hyperlink r:id="rId11" w:tgtFrame="_new" w:history="1">
        <w:r w:rsidRPr="001161D9">
          <w:rPr>
            <w:rStyle w:val="Hyperlink"/>
          </w:rPr>
          <w:t>https://docs.aws.amazon.com/amazondynamodb/latest/developerguide/Introduction.html</w:t>
        </w:r>
      </w:hyperlink>
    </w:p>
    <w:p w14:paraId="1A19DABE" w14:textId="77777777" w:rsidR="001161D9" w:rsidRPr="001161D9" w:rsidRDefault="001161D9" w:rsidP="001161D9">
      <w:pPr>
        <w:numPr>
          <w:ilvl w:val="0"/>
          <w:numId w:val="134"/>
        </w:numPr>
      </w:pPr>
      <w:r w:rsidRPr="001161D9">
        <w:t>AWS SNS Documentation:</w:t>
      </w:r>
      <w:r w:rsidRPr="001161D9">
        <w:br/>
      </w:r>
      <w:hyperlink r:id="rId12" w:tgtFrame="_new" w:history="1">
        <w:r w:rsidRPr="001161D9">
          <w:rPr>
            <w:rStyle w:val="Hyperlink"/>
          </w:rPr>
          <w:t>https://docs.aws.amazon.com/sns/latest/dg/welcome.html</w:t>
        </w:r>
      </w:hyperlink>
    </w:p>
    <w:p w14:paraId="6CE9798C" w14:textId="77777777" w:rsidR="001161D9" w:rsidRPr="001161D9" w:rsidRDefault="001161D9" w:rsidP="001161D9">
      <w:pPr>
        <w:numPr>
          <w:ilvl w:val="0"/>
          <w:numId w:val="134"/>
        </w:numPr>
      </w:pPr>
      <w:r w:rsidRPr="001161D9">
        <w:t>AWS Cost Explorer API:</w:t>
      </w:r>
      <w:r w:rsidRPr="001161D9">
        <w:br/>
      </w:r>
      <w:hyperlink r:id="rId13" w:tgtFrame="_new" w:history="1">
        <w:r w:rsidRPr="001161D9">
          <w:rPr>
            <w:rStyle w:val="Hyperlink"/>
          </w:rPr>
          <w:t>https://docs.aws.amazon.com/aws-cost-management/latest/APIReference/</w:t>
        </w:r>
      </w:hyperlink>
    </w:p>
    <w:p w14:paraId="53E8D77C" w14:textId="77777777" w:rsidR="001161D9" w:rsidRPr="001161D9" w:rsidRDefault="001161D9" w:rsidP="001161D9">
      <w:pPr>
        <w:numPr>
          <w:ilvl w:val="0"/>
          <w:numId w:val="134"/>
        </w:numPr>
      </w:pPr>
      <w:r w:rsidRPr="001161D9">
        <w:t xml:space="preserve">AWS </w:t>
      </w:r>
      <w:proofErr w:type="spellStart"/>
      <w:r w:rsidRPr="001161D9">
        <w:t>QuickSight</w:t>
      </w:r>
      <w:proofErr w:type="spellEnd"/>
      <w:r w:rsidRPr="001161D9">
        <w:t xml:space="preserve"> Documentation:</w:t>
      </w:r>
      <w:r w:rsidRPr="001161D9">
        <w:br/>
      </w:r>
      <w:hyperlink r:id="rId14" w:tgtFrame="_new" w:history="1">
        <w:r w:rsidRPr="001161D9">
          <w:rPr>
            <w:rStyle w:val="Hyperlink"/>
          </w:rPr>
          <w:t>https://docs.aws.amazon.com/quicksight/latest/user/welcome.html</w:t>
        </w:r>
      </w:hyperlink>
    </w:p>
    <w:p w14:paraId="269F91FB" w14:textId="77777777" w:rsidR="001161D9" w:rsidRPr="001161D9" w:rsidRDefault="001161D9" w:rsidP="001161D9">
      <w:pPr>
        <w:numPr>
          <w:ilvl w:val="0"/>
          <w:numId w:val="134"/>
        </w:numPr>
      </w:pPr>
      <w:r w:rsidRPr="001161D9">
        <w:t>AWS Pricing Calculator:</w:t>
      </w:r>
      <w:r w:rsidRPr="001161D9">
        <w:br/>
      </w:r>
      <w:hyperlink r:id="rId15" w:tgtFrame="_new" w:history="1">
        <w:r w:rsidRPr="001161D9">
          <w:rPr>
            <w:rStyle w:val="Hyperlink"/>
          </w:rPr>
          <w:t>https://calculator.aws.amazon.com/</w:t>
        </w:r>
      </w:hyperlink>
    </w:p>
    <w:p w14:paraId="3B37B39D" w14:textId="77777777" w:rsidR="001161D9" w:rsidRPr="001161D9" w:rsidRDefault="001161D9" w:rsidP="001161D9"/>
    <w:p w14:paraId="11FCC0E7" w14:textId="77777777" w:rsidR="000E4277" w:rsidRDefault="000E4277"/>
    <w:sectPr w:rsidR="000E4277" w:rsidSect="002E43EF">
      <w:footerReference w:type="default" r:id="rId16"/>
      <w:type w:val="continuous"/>
      <w:pgSz w:w="11907" w:h="16840" w:code="9"/>
      <w:pgMar w:top="1134" w:right="2409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5ECC57" w14:textId="77777777" w:rsidR="008518ED" w:rsidRDefault="008518ED" w:rsidP="002E43EF">
      <w:pPr>
        <w:spacing w:after="0" w:line="240" w:lineRule="auto"/>
      </w:pPr>
      <w:r>
        <w:separator/>
      </w:r>
    </w:p>
  </w:endnote>
  <w:endnote w:type="continuationSeparator" w:id="0">
    <w:p w14:paraId="06F33F8B" w14:textId="77777777" w:rsidR="008518ED" w:rsidRDefault="008518ED" w:rsidP="002E4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550592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C70E03" w14:textId="45B6CE4E" w:rsidR="002E43EF" w:rsidRDefault="002E43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8E9ACF" w14:textId="77777777" w:rsidR="002E43EF" w:rsidRDefault="002E43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B344E5" w14:textId="77777777" w:rsidR="008518ED" w:rsidRDefault="008518ED" w:rsidP="002E43EF">
      <w:pPr>
        <w:spacing w:after="0" w:line="240" w:lineRule="auto"/>
      </w:pPr>
      <w:r>
        <w:separator/>
      </w:r>
    </w:p>
  </w:footnote>
  <w:footnote w:type="continuationSeparator" w:id="0">
    <w:p w14:paraId="4A2726C9" w14:textId="77777777" w:rsidR="008518ED" w:rsidRDefault="008518ED" w:rsidP="002E4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225C6"/>
    <w:multiLevelType w:val="multilevel"/>
    <w:tmpl w:val="BBFC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80297"/>
    <w:multiLevelType w:val="multilevel"/>
    <w:tmpl w:val="062A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46D3F"/>
    <w:multiLevelType w:val="multilevel"/>
    <w:tmpl w:val="9338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E1C44"/>
    <w:multiLevelType w:val="multilevel"/>
    <w:tmpl w:val="3BCE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573A4C"/>
    <w:multiLevelType w:val="multilevel"/>
    <w:tmpl w:val="54524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997B23"/>
    <w:multiLevelType w:val="multilevel"/>
    <w:tmpl w:val="6B44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C030D1"/>
    <w:multiLevelType w:val="multilevel"/>
    <w:tmpl w:val="221E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127993"/>
    <w:multiLevelType w:val="multilevel"/>
    <w:tmpl w:val="B7B6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9E03B5"/>
    <w:multiLevelType w:val="multilevel"/>
    <w:tmpl w:val="C22E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1C0DA8"/>
    <w:multiLevelType w:val="multilevel"/>
    <w:tmpl w:val="285C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1B5CFC"/>
    <w:multiLevelType w:val="multilevel"/>
    <w:tmpl w:val="EF7E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340A84"/>
    <w:multiLevelType w:val="multilevel"/>
    <w:tmpl w:val="1604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FF798A"/>
    <w:multiLevelType w:val="multilevel"/>
    <w:tmpl w:val="EB2A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834580"/>
    <w:multiLevelType w:val="multilevel"/>
    <w:tmpl w:val="EE72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BA169D"/>
    <w:multiLevelType w:val="multilevel"/>
    <w:tmpl w:val="69F8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AB7C9D"/>
    <w:multiLevelType w:val="multilevel"/>
    <w:tmpl w:val="F18C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7E24D9"/>
    <w:multiLevelType w:val="multilevel"/>
    <w:tmpl w:val="BCF8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7F3ADB"/>
    <w:multiLevelType w:val="multilevel"/>
    <w:tmpl w:val="66F0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E72E94"/>
    <w:multiLevelType w:val="multilevel"/>
    <w:tmpl w:val="551A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FC461E"/>
    <w:multiLevelType w:val="multilevel"/>
    <w:tmpl w:val="71C6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484742"/>
    <w:multiLevelType w:val="multilevel"/>
    <w:tmpl w:val="E014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AC06A9"/>
    <w:multiLevelType w:val="multilevel"/>
    <w:tmpl w:val="45FC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B02871"/>
    <w:multiLevelType w:val="multilevel"/>
    <w:tmpl w:val="60EC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A684A2C"/>
    <w:multiLevelType w:val="multilevel"/>
    <w:tmpl w:val="8420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2852A4"/>
    <w:multiLevelType w:val="multilevel"/>
    <w:tmpl w:val="4C7C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B454C4"/>
    <w:multiLevelType w:val="multilevel"/>
    <w:tmpl w:val="7540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6B10F3"/>
    <w:multiLevelType w:val="multilevel"/>
    <w:tmpl w:val="BE36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2787B8E"/>
    <w:multiLevelType w:val="multilevel"/>
    <w:tmpl w:val="B746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A123D2"/>
    <w:multiLevelType w:val="multilevel"/>
    <w:tmpl w:val="CDAA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2A0FFC"/>
    <w:multiLevelType w:val="multilevel"/>
    <w:tmpl w:val="DE0E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533B29"/>
    <w:multiLevelType w:val="multilevel"/>
    <w:tmpl w:val="8596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4CC6CC9"/>
    <w:multiLevelType w:val="multilevel"/>
    <w:tmpl w:val="4886A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DB06FB"/>
    <w:multiLevelType w:val="multilevel"/>
    <w:tmpl w:val="D848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677E25"/>
    <w:multiLevelType w:val="multilevel"/>
    <w:tmpl w:val="50D0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E41C12"/>
    <w:multiLevelType w:val="multilevel"/>
    <w:tmpl w:val="4D9A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271D63"/>
    <w:multiLevelType w:val="multilevel"/>
    <w:tmpl w:val="16D8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B5F1B59"/>
    <w:multiLevelType w:val="multilevel"/>
    <w:tmpl w:val="CB56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687FD2"/>
    <w:multiLevelType w:val="multilevel"/>
    <w:tmpl w:val="EC1A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BCC7399"/>
    <w:multiLevelType w:val="multilevel"/>
    <w:tmpl w:val="1E0A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C3528DF"/>
    <w:multiLevelType w:val="multilevel"/>
    <w:tmpl w:val="54FE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DF843FB"/>
    <w:multiLevelType w:val="multilevel"/>
    <w:tmpl w:val="7358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187296"/>
    <w:multiLevelType w:val="multilevel"/>
    <w:tmpl w:val="44B6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F4E093B"/>
    <w:multiLevelType w:val="multilevel"/>
    <w:tmpl w:val="96F6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02617F"/>
    <w:multiLevelType w:val="multilevel"/>
    <w:tmpl w:val="1A66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319129D"/>
    <w:multiLevelType w:val="multilevel"/>
    <w:tmpl w:val="7CD6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5BB0581"/>
    <w:multiLevelType w:val="multilevel"/>
    <w:tmpl w:val="CF22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CD0793"/>
    <w:multiLevelType w:val="multilevel"/>
    <w:tmpl w:val="9AC8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7253F67"/>
    <w:multiLevelType w:val="multilevel"/>
    <w:tmpl w:val="4D2A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85311B8"/>
    <w:multiLevelType w:val="multilevel"/>
    <w:tmpl w:val="D68A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8F30DD6"/>
    <w:multiLevelType w:val="multilevel"/>
    <w:tmpl w:val="F13A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9675999"/>
    <w:multiLevelType w:val="multilevel"/>
    <w:tmpl w:val="1F9E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A160ED0"/>
    <w:multiLevelType w:val="multilevel"/>
    <w:tmpl w:val="CED8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A2C63AC"/>
    <w:multiLevelType w:val="multilevel"/>
    <w:tmpl w:val="2656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ADC4EB3"/>
    <w:multiLevelType w:val="multilevel"/>
    <w:tmpl w:val="EAAE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BC3615D"/>
    <w:multiLevelType w:val="multilevel"/>
    <w:tmpl w:val="F7EA6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CAA0BFC"/>
    <w:multiLevelType w:val="multilevel"/>
    <w:tmpl w:val="D120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DEE0FF8"/>
    <w:multiLevelType w:val="multilevel"/>
    <w:tmpl w:val="A07E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F212504"/>
    <w:multiLevelType w:val="multilevel"/>
    <w:tmpl w:val="841A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1565107"/>
    <w:multiLevelType w:val="multilevel"/>
    <w:tmpl w:val="A388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30F60F3"/>
    <w:multiLevelType w:val="multilevel"/>
    <w:tmpl w:val="28B0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3E32083"/>
    <w:multiLevelType w:val="multilevel"/>
    <w:tmpl w:val="10E4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4787AB9"/>
    <w:multiLevelType w:val="multilevel"/>
    <w:tmpl w:val="9F68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4AF3B82"/>
    <w:multiLevelType w:val="multilevel"/>
    <w:tmpl w:val="561C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4C45C12"/>
    <w:multiLevelType w:val="multilevel"/>
    <w:tmpl w:val="D0C6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5EE762B"/>
    <w:multiLevelType w:val="multilevel"/>
    <w:tmpl w:val="5E1C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6946BAB"/>
    <w:multiLevelType w:val="multilevel"/>
    <w:tmpl w:val="BB5E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7071BF9"/>
    <w:multiLevelType w:val="multilevel"/>
    <w:tmpl w:val="C216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7FD6DEF"/>
    <w:multiLevelType w:val="multilevel"/>
    <w:tmpl w:val="50D4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87D395C"/>
    <w:multiLevelType w:val="multilevel"/>
    <w:tmpl w:val="9300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9B01A0F"/>
    <w:multiLevelType w:val="multilevel"/>
    <w:tmpl w:val="B800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A4916B5"/>
    <w:multiLevelType w:val="multilevel"/>
    <w:tmpl w:val="C754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B3C10E2"/>
    <w:multiLevelType w:val="multilevel"/>
    <w:tmpl w:val="A808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B431015"/>
    <w:multiLevelType w:val="multilevel"/>
    <w:tmpl w:val="4F40B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C063C23"/>
    <w:multiLevelType w:val="multilevel"/>
    <w:tmpl w:val="8918E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CCF5FA9"/>
    <w:multiLevelType w:val="multilevel"/>
    <w:tmpl w:val="376C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D003396"/>
    <w:multiLevelType w:val="multilevel"/>
    <w:tmpl w:val="A102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D057AD6"/>
    <w:multiLevelType w:val="multilevel"/>
    <w:tmpl w:val="5926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E6372DC"/>
    <w:multiLevelType w:val="multilevel"/>
    <w:tmpl w:val="61F8D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F65277A"/>
    <w:multiLevelType w:val="multilevel"/>
    <w:tmpl w:val="3552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F926C7C"/>
    <w:multiLevelType w:val="multilevel"/>
    <w:tmpl w:val="3D72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08D7A9B"/>
    <w:multiLevelType w:val="multilevel"/>
    <w:tmpl w:val="9D38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0C14CA2"/>
    <w:multiLevelType w:val="multilevel"/>
    <w:tmpl w:val="3D3E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0F929C0"/>
    <w:multiLevelType w:val="multilevel"/>
    <w:tmpl w:val="B25E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1795763"/>
    <w:multiLevelType w:val="multilevel"/>
    <w:tmpl w:val="743E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1A73A39"/>
    <w:multiLevelType w:val="multilevel"/>
    <w:tmpl w:val="D5C4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35B0E3A"/>
    <w:multiLevelType w:val="multilevel"/>
    <w:tmpl w:val="D47A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45A5A2D"/>
    <w:multiLevelType w:val="multilevel"/>
    <w:tmpl w:val="8996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478475B"/>
    <w:multiLevelType w:val="multilevel"/>
    <w:tmpl w:val="672C5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5F56180"/>
    <w:multiLevelType w:val="multilevel"/>
    <w:tmpl w:val="9030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7187C82"/>
    <w:multiLevelType w:val="multilevel"/>
    <w:tmpl w:val="CD0A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77278EA"/>
    <w:multiLevelType w:val="multilevel"/>
    <w:tmpl w:val="117E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8061835"/>
    <w:multiLevelType w:val="multilevel"/>
    <w:tmpl w:val="CD84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92A715B"/>
    <w:multiLevelType w:val="multilevel"/>
    <w:tmpl w:val="FE489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AFA6849"/>
    <w:multiLevelType w:val="multilevel"/>
    <w:tmpl w:val="32206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BCD19CA"/>
    <w:multiLevelType w:val="multilevel"/>
    <w:tmpl w:val="0D22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E6B7BDB"/>
    <w:multiLevelType w:val="multilevel"/>
    <w:tmpl w:val="C65C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ED6788A"/>
    <w:multiLevelType w:val="multilevel"/>
    <w:tmpl w:val="12E8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04F09A3"/>
    <w:multiLevelType w:val="multilevel"/>
    <w:tmpl w:val="E498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1DF7FFB"/>
    <w:multiLevelType w:val="multilevel"/>
    <w:tmpl w:val="199E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20F2E0D"/>
    <w:multiLevelType w:val="multilevel"/>
    <w:tmpl w:val="B3D6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24705BD"/>
    <w:multiLevelType w:val="multilevel"/>
    <w:tmpl w:val="9E50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3A3342B"/>
    <w:multiLevelType w:val="multilevel"/>
    <w:tmpl w:val="1E5C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3C53D83"/>
    <w:multiLevelType w:val="multilevel"/>
    <w:tmpl w:val="151C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5CB5657"/>
    <w:multiLevelType w:val="multilevel"/>
    <w:tmpl w:val="409C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7F14B75"/>
    <w:multiLevelType w:val="multilevel"/>
    <w:tmpl w:val="176A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A3F4BF3"/>
    <w:multiLevelType w:val="multilevel"/>
    <w:tmpl w:val="D24E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A3F4F61"/>
    <w:multiLevelType w:val="multilevel"/>
    <w:tmpl w:val="F04C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B4F11B8"/>
    <w:multiLevelType w:val="multilevel"/>
    <w:tmpl w:val="04B2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B9A394B"/>
    <w:multiLevelType w:val="multilevel"/>
    <w:tmpl w:val="72AE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C566ED9"/>
    <w:multiLevelType w:val="multilevel"/>
    <w:tmpl w:val="8AB8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CAE2B06"/>
    <w:multiLevelType w:val="multilevel"/>
    <w:tmpl w:val="9FBA2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CF71F1D"/>
    <w:multiLevelType w:val="multilevel"/>
    <w:tmpl w:val="8B2A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F4873EA"/>
    <w:multiLevelType w:val="multilevel"/>
    <w:tmpl w:val="735A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F5023DA"/>
    <w:multiLevelType w:val="multilevel"/>
    <w:tmpl w:val="4AF6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FE57743"/>
    <w:multiLevelType w:val="multilevel"/>
    <w:tmpl w:val="38FE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0BA68F8"/>
    <w:multiLevelType w:val="multilevel"/>
    <w:tmpl w:val="987A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0EB2B7C"/>
    <w:multiLevelType w:val="multilevel"/>
    <w:tmpl w:val="C558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1115CDA"/>
    <w:multiLevelType w:val="multilevel"/>
    <w:tmpl w:val="C2F6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3B06D0B"/>
    <w:multiLevelType w:val="multilevel"/>
    <w:tmpl w:val="33EE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43724C8"/>
    <w:multiLevelType w:val="multilevel"/>
    <w:tmpl w:val="A88C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4D42984"/>
    <w:multiLevelType w:val="multilevel"/>
    <w:tmpl w:val="D792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4D72567"/>
    <w:multiLevelType w:val="multilevel"/>
    <w:tmpl w:val="540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4E24594"/>
    <w:multiLevelType w:val="multilevel"/>
    <w:tmpl w:val="F0B8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566165D"/>
    <w:multiLevelType w:val="multilevel"/>
    <w:tmpl w:val="3C34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65C0108"/>
    <w:multiLevelType w:val="multilevel"/>
    <w:tmpl w:val="6A58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6975B3D"/>
    <w:multiLevelType w:val="multilevel"/>
    <w:tmpl w:val="0E00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6BD1060"/>
    <w:multiLevelType w:val="multilevel"/>
    <w:tmpl w:val="DF3A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71C3663"/>
    <w:multiLevelType w:val="multilevel"/>
    <w:tmpl w:val="4558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7972881"/>
    <w:multiLevelType w:val="multilevel"/>
    <w:tmpl w:val="216E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A376608"/>
    <w:multiLevelType w:val="multilevel"/>
    <w:tmpl w:val="230E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CE06CE3"/>
    <w:multiLevelType w:val="multilevel"/>
    <w:tmpl w:val="2E96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D603013"/>
    <w:multiLevelType w:val="multilevel"/>
    <w:tmpl w:val="FECA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D741ABB"/>
    <w:multiLevelType w:val="multilevel"/>
    <w:tmpl w:val="756A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DEA54FB"/>
    <w:multiLevelType w:val="multilevel"/>
    <w:tmpl w:val="BEC4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382434">
    <w:abstractNumId w:val="61"/>
  </w:num>
  <w:num w:numId="2" w16cid:durableId="1742212525">
    <w:abstractNumId w:val="123"/>
  </w:num>
  <w:num w:numId="3" w16cid:durableId="83040733">
    <w:abstractNumId w:val="94"/>
  </w:num>
  <w:num w:numId="4" w16cid:durableId="1754737460">
    <w:abstractNumId w:val="115"/>
  </w:num>
  <w:num w:numId="5" w16cid:durableId="1999579464">
    <w:abstractNumId w:val="35"/>
  </w:num>
  <w:num w:numId="6" w16cid:durableId="703942855">
    <w:abstractNumId w:val="98"/>
  </w:num>
  <w:num w:numId="7" w16cid:durableId="38170933">
    <w:abstractNumId w:val="25"/>
  </w:num>
  <w:num w:numId="8" w16cid:durableId="1223908790">
    <w:abstractNumId w:val="85"/>
  </w:num>
  <w:num w:numId="9" w16cid:durableId="771895826">
    <w:abstractNumId w:val="80"/>
  </w:num>
  <w:num w:numId="10" w16cid:durableId="921371672">
    <w:abstractNumId w:val="20"/>
  </w:num>
  <w:num w:numId="11" w16cid:durableId="352267003">
    <w:abstractNumId w:val="70"/>
  </w:num>
  <w:num w:numId="12" w16cid:durableId="509755595">
    <w:abstractNumId w:val="15"/>
  </w:num>
  <w:num w:numId="13" w16cid:durableId="2045516172">
    <w:abstractNumId w:val="24"/>
  </w:num>
  <w:num w:numId="14" w16cid:durableId="1152986332">
    <w:abstractNumId w:val="45"/>
  </w:num>
  <w:num w:numId="15" w16cid:durableId="779296925">
    <w:abstractNumId w:val="27"/>
  </w:num>
  <w:num w:numId="16" w16cid:durableId="2112356754">
    <w:abstractNumId w:val="77"/>
  </w:num>
  <w:num w:numId="17" w16cid:durableId="616528164">
    <w:abstractNumId w:val="101"/>
  </w:num>
  <w:num w:numId="18" w16cid:durableId="720983375">
    <w:abstractNumId w:val="31"/>
  </w:num>
  <w:num w:numId="19" w16cid:durableId="731194518">
    <w:abstractNumId w:val="5"/>
  </w:num>
  <w:num w:numId="20" w16cid:durableId="294022521">
    <w:abstractNumId w:val="86"/>
  </w:num>
  <w:num w:numId="21" w16cid:durableId="1936205118">
    <w:abstractNumId w:val="4"/>
  </w:num>
  <w:num w:numId="22" w16cid:durableId="442044011">
    <w:abstractNumId w:val="122"/>
  </w:num>
  <w:num w:numId="23" w16cid:durableId="949704906">
    <w:abstractNumId w:val="65"/>
  </w:num>
  <w:num w:numId="24" w16cid:durableId="1438864727">
    <w:abstractNumId w:val="49"/>
  </w:num>
  <w:num w:numId="25" w16cid:durableId="357701621">
    <w:abstractNumId w:val="60"/>
  </w:num>
  <w:num w:numId="26" w16cid:durableId="1285847199">
    <w:abstractNumId w:val="82"/>
  </w:num>
  <w:num w:numId="27" w16cid:durableId="778647233">
    <w:abstractNumId w:val="87"/>
  </w:num>
  <w:num w:numId="28" w16cid:durableId="458186679">
    <w:abstractNumId w:val="92"/>
  </w:num>
  <w:num w:numId="29" w16cid:durableId="455221450">
    <w:abstractNumId w:val="48"/>
  </w:num>
  <w:num w:numId="30" w16cid:durableId="1864511949">
    <w:abstractNumId w:val="16"/>
  </w:num>
  <w:num w:numId="31" w16cid:durableId="1582718326">
    <w:abstractNumId w:val="19"/>
  </w:num>
  <w:num w:numId="32" w16cid:durableId="1044599473">
    <w:abstractNumId w:val="40"/>
  </w:num>
  <w:num w:numId="33" w16cid:durableId="2017267517">
    <w:abstractNumId w:val="117"/>
  </w:num>
  <w:num w:numId="34" w16cid:durableId="672879116">
    <w:abstractNumId w:val="91"/>
  </w:num>
  <w:num w:numId="35" w16cid:durableId="1939749184">
    <w:abstractNumId w:val="10"/>
  </w:num>
  <w:num w:numId="36" w16cid:durableId="576407301">
    <w:abstractNumId w:val="55"/>
  </w:num>
  <w:num w:numId="37" w16cid:durableId="163937856">
    <w:abstractNumId w:val="28"/>
  </w:num>
  <w:num w:numId="38" w16cid:durableId="2094815311">
    <w:abstractNumId w:val="124"/>
  </w:num>
  <w:num w:numId="39" w16cid:durableId="10836566">
    <w:abstractNumId w:val="12"/>
  </w:num>
  <w:num w:numId="40" w16cid:durableId="915555980">
    <w:abstractNumId w:val="78"/>
  </w:num>
  <w:num w:numId="41" w16cid:durableId="36590717">
    <w:abstractNumId w:val="53"/>
  </w:num>
  <w:num w:numId="42" w16cid:durableId="2045134429">
    <w:abstractNumId w:val="131"/>
  </w:num>
  <w:num w:numId="43" w16cid:durableId="1607540274">
    <w:abstractNumId w:val="21"/>
  </w:num>
  <w:num w:numId="44" w16cid:durableId="1163467707">
    <w:abstractNumId w:val="6"/>
  </w:num>
  <w:num w:numId="45" w16cid:durableId="1719474522">
    <w:abstractNumId w:val="3"/>
  </w:num>
  <w:num w:numId="46" w16cid:durableId="1901090365">
    <w:abstractNumId w:val="66"/>
  </w:num>
  <w:num w:numId="47" w16cid:durableId="633367231">
    <w:abstractNumId w:val="42"/>
  </w:num>
  <w:num w:numId="48" w16cid:durableId="365520701">
    <w:abstractNumId w:val="96"/>
  </w:num>
  <w:num w:numId="49" w16cid:durableId="960764756">
    <w:abstractNumId w:val="75"/>
  </w:num>
  <w:num w:numId="50" w16cid:durableId="764887611">
    <w:abstractNumId w:val="29"/>
  </w:num>
  <w:num w:numId="51" w16cid:durableId="504633678">
    <w:abstractNumId w:val="8"/>
  </w:num>
  <w:num w:numId="52" w16cid:durableId="1522549725">
    <w:abstractNumId w:val="126"/>
  </w:num>
  <w:num w:numId="53" w16cid:durableId="294220655">
    <w:abstractNumId w:val="64"/>
  </w:num>
  <w:num w:numId="54" w16cid:durableId="660306621">
    <w:abstractNumId w:val="36"/>
  </w:num>
  <w:num w:numId="55" w16cid:durableId="8457676">
    <w:abstractNumId w:val="97"/>
  </w:num>
  <w:num w:numId="56" w16cid:durableId="1948078954">
    <w:abstractNumId w:val="108"/>
  </w:num>
  <w:num w:numId="57" w16cid:durableId="593174974">
    <w:abstractNumId w:val="63"/>
  </w:num>
  <w:num w:numId="58" w16cid:durableId="1916427615">
    <w:abstractNumId w:val="56"/>
  </w:num>
  <w:num w:numId="59" w16cid:durableId="1528568447">
    <w:abstractNumId w:val="81"/>
  </w:num>
  <w:num w:numId="60" w16cid:durableId="724794384">
    <w:abstractNumId w:val="38"/>
  </w:num>
  <w:num w:numId="61" w16cid:durableId="1433084333">
    <w:abstractNumId w:val="74"/>
  </w:num>
  <w:num w:numId="62" w16cid:durableId="808789923">
    <w:abstractNumId w:val="32"/>
  </w:num>
  <w:num w:numId="63" w16cid:durableId="385685512">
    <w:abstractNumId w:val="88"/>
  </w:num>
  <w:num w:numId="64" w16cid:durableId="1650934841">
    <w:abstractNumId w:val="22"/>
  </w:num>
  <w:num w:numId="65" w16cid:durableId="323826601">
    <w:abstractNumId w:val="18"/>
  </w:num>
  <w:num w:numId="66" w16cid:durableId="1421097008">
    <w:abstractNumId w:val="7"/>
  </w:num>
  <w:num w:numId="67" w16cid:durableId="19088290">
    <w:abstractNumId w:val="58"/>
  </w:num>
  <w:num w:numId="68" w16cid:durableId="869073167">
    <w:abstractNumId w:val="109"/>
  </w:num>
  <w:num w:numId="69" w16cid:durableId="1139876919">
    <w:abstractNumId w:val="52"/>
  </w:num>
  <w:num w:numId="70" w16cid:durableId="1796409500">
    <w:abstractNumId w:val="0"/>
  </w:num>
  <w:num w:numId="71" w16cid:durableId="86460684">
    <w:abstractNumId w:val="110"/>
  </w:num>
  <w:num w:numId="72" w16cid:durableId="1817065340">
    <w:abstractNumId w:val="14"/>
  </w:num>
  <w:num w:numId="73" w16cid:durableId="213123141">
    <w:abstractNumId w:val="71"/>
  </w:num>
  <w:num w:numId="74" w16cid:durableId="251932463">
    <w:abstractNumId w:val="132"/>
  </w:num>
  <w:num w:numId="75" w16cid:durableId="864248">
    <w:abstractNumId w:val="103"/>
  </w:num>
  <w:num w:numId="76" w16cid:durableId="1877548069">
    <w:abstractNumId w:val="104"/>
  </w:num>
  <w:num w:numId="77" w16cid:durableId="750272537">
    <w:abstractNumId w:val="112"/>
  </w:num>
  <w:num w:numId="78" w16cid:durableId="70391895">
    <w:abstractNumId w:val="76"/>
  </w:num>
  <w:num w:numId="79" w16cid:durableId="815335700">
    <w:abstractNumId w:val="105"/>
  </w:num>
  <w:num w:numId="80" w16cid:durableId="2063283094">
    <w:abstractNumId w:val="62"/>
  </w:num>
  <w:num w:numId="81" w16cid:durableId="917591787">
    <w:abstractNumId w:val="47"/>
  </w:num>
  <w:num w:numId="82" w16cid:durableId="359867012">
    <w:abstractNumId w:val="68"/>
  </w:num>
  <w:num w:numId="83" w16cid:durableId="2116167603">
    <w:abstractNumId w:val="79"/>
  </w:num>
  <w:num w:numId="84" w16cid:durableId="339623533">
    <w:abstractNumId w:val="69"/>
  </w:num>
  <w:num w:numId="85" w16cid:durableId="563953537">
    <w:abstractNumId w:val="37"/>
  </w:num>
  <w:num w:numId="86" w16cid:durableId="82922776">
    <w:abstractNumId w:val="119"/>
  </w:num>
  <w:num w:numId="87" w16cid:durableId="984507850">
    <w:abstractNumId w:val="30"/>
  </w:num>
  <w:num w:numId="88" w16cid:durableId="1091122590">
    <w:abstractNumId w:val="23"/>
  </w:num>
  <w:num w:numId="89" w16cid:durableId="1114865604">
    <w:abstractNumId w:val="2"/>
  </w:num>
  <w:num w:numId="90" w16cid:durableId="1879319422">
    <w:abstractNumId w:val="90"/>
  </w:num>
  <w:num w:numId="91" w16cid:durableId="1643585407">
    <w:abstractNumId w:val="67"/>
  </w:num>
  <w:num w:numId="92" w16cid:durableId="1019887775">
    <w:abstractNumId w:val="133"/>
  </w:num>
  <w:num w:numId="93" w16cid:durableId="272054400">
    <w:abstractNumId w:val="72"/>
  </w:num>
  <w:num w:numId="94" w16cid:durableId="277152313">
    <w:abstractNumId w:val="51"/>
  </w:num>
  <w:num w:numId="95" w16cid:durableId="1380277885">
    <w:abstractNumId w:val="130"/>
  </w:num>
  <w:num w:numId="96" w16cid:durableId="1572500005">
    <w:abstractNumId w:val="34"/>
  </w:num>
  <w:num w:numId="97" w16cid:durableId="403837255">
    <w:abstractNumId w:val="33"/>
  </w:num>
  <w:num w:numId="98" w16cid:durableId="1027608238">
    <w:abstractNumId w:val="129"/>
  </w:num>
  <w:num w:numId="99" w16cid:durableId="1037387236">
    <w:abstractNumId w:val="93"/>
  </w:num>
  <w:num w:numId="100" w16cid:durableId="2106417145">
    <w:abstractNumId w:val="128"/>
  </w:num>
  <w:num w:numId="101" w16cid:durableId="42533382">
    <w:abstractNumId w:val="26"/>
  </w:num>
  <w:num w:numId="102" w16cid:durableId="784085388">
    <w:abstractNumId w:val="113"/>
  </w:num>
  <w:num w:numId="103" w16cid:durableId="1931695724">
    <w:abstractNumId w:val="121"/>
  </w:num>
  <w:num w:numId="104" w16cid:durableId="1953704793">
    <w:abstractNumId w:val="44"/>
  </w:num>
  <w:num w:numId="105" w16cid:durableId="851726346">
    <w:abstractNumId w:val="39"/>
  </w:num>
  <w:num w:numId="106" w16cid:durableId="255483239">
    <w:abstractNumId w:val="102"/>
  </w:num>
  <w:num w:numId="107" w16cid:durableId="277109889">
    <w:abstractNumId w:val="118"/>
  </w:num>
  <w:num w:numId="108" w16cid:durableId="712311030">
    <w:abstractNumId w:val="83"/>
  </w:num>
  <w:num w:numId="109" w16cid:durableId="605965504">
    <w:abstractNumId w:val="17"/>
  </w:num>
  <w:num w:numId="110" w16cid:durableId="844857237">
    <w:abstractNumId w:val="43"/>
  </w:num>
  <w:num w:numId="111" w16cid:durableId="1459376422">
    <w:abstractNumId w:val="95"/>
  </w:num>
  <w:num w:numId="112" w16cid:durableId="858813436">
    <w:abstractNumId w:val="116"/>
  </w:num>
  <w:num w:numId="113" w16cid:durableId="689844540">
    <w:abstractNumId w:val="100"/>
  </w:num>
  <w:num w:numId="114" w16cid:durableId="1848641733">
    <w:abstractNumId w:val="1"/>
  </w:num>
  <w:num w:numId="115" w16cid:durableId="201094586">
    <w:abstractNumId w:val="13"/>
  </w:num>
  <w:num w:numId="116" w16cid:durableId="1975669595">
    <w:abstractNumId w:val="46"/>
  </w:num>
  <w:num w:numId="117" w16cid:durableId="1473867167">
    <w:abstractNumId w:val="73"/>
  </w:num>
  <w:num w:numId="118" w16cid:durableId="1789464706">
    <w:abstractNumId w:val="41"/>
  </w:num>
  <w:num w:numId="119" w16cid:durableId="204634774">
    <w:abstractNumId w:val="114"/>
  </w:num>
  <w:num w:numId="120" w16cid:durableId="1963150873">
    <w:abstractNumId w:val="11"/>
  </w:num>
  <w:num w:numId="121" w16cid:durableId="997002365">
    <w:abstractNumId w:val="99"/>
  </w:num>
  <w:num w:numId="122" w16cid:durableId="197551368">
    <w:abstractNumId w:val="84"/>
  </w:num>
  <w:num w:numId="123" w16cid:durableId="700784958">
    <w:abstractNumId w:val="59"/>
  </w:num>
  <w:num w:numId="124" w16cid:durableId="1452897330">
    <w:abstractNumId w:val="111"/>
  </w:num>
  <w:num w:numId="125" w16cid:durableId="1066103213">
    <w:abstractNumId w:val="120"/>
  </w:num>
  <w:num w:numId="126" w16cid:durableId="851410447">
    <w:abstractNumId w:val="57"/>
  </w:num>
  <w:num w:numId="127" w16cid:durableId="457727348">
    <w:abstractNumId w:val="107"/>
  </w:num>
  <w:num w:numId="128" w16cid:durableId="1454329023">
    <w:abstractNumId w:val="106"/>
  </w:num>
  <w:num w:numId="129" w16cid:durableId="1435324234">
    <w:abstractNumId w:val="9"/>
  </w:num>
  <w:num w:numId="130" w16cid:durableId="732000192">
    <w:abstractNumId w:val="89"/>
  </w:num>
  <w:num w:numId="131" w16cid:durableId="1013848928">
    <w:abstractNumId w:val="125"/>
  </w:num>
  <w:num w:numId="132" w16cid:durableId="1513841829">
    <w:abstractNumId w:val="127"/>
  </w:num>
  <w:num w:numId="133" w16cid:durableId="1022632140">
    <w:abstractNumId w:val="54"/>
  </w:num>
  <w:num w:numId="134" w16cid:durableId="1919971337">
    <w:abstractNumId w:val="50"/>
  </w:num>
  <w:numIdMacAtCleanup w:val="1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0B"/>
    <w:rsid w:val="00040A86"/>
    <w:rsid w:val="00054D7E"/>
    <w:rsid w:val="000E4277"/>
    <w:rsid w:val="001161D9"/>
    <w:rsid w:val="001B3E2C"/>
    <w:rsid w:val="001F571B"/>
    <w:rsid w:val="002E43EF"/>
    <w:rsid w:val="003E6A0B"/>
    <w:rsid w:val="00457D16"/>
    <w:rsid w:val="00504020"/>
    <w:rsid w:val="00635CB5"/>
    <w:rsid w:val="00807D64"/>
    <w:rsid w:val="00832301"/>
    <w:rsid w:val="008518ED"/>
    <w:rsid w:val="00941623"/>
    <w:rsid w:val="00B56ACD"/>
    <w:rsid w:val="00B576B5"/>
    <w:rsid w:val="00BD5E7E"/>
    <w:rsid w:val="00E81166"/>
    <w:rsid w:val="00EF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A3DD6"/>
  <w15:chartTrackingRefBased/>
  <w15:docId w15:val="{5D024B31-D61A-4290-B6DD-6FE173C9D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07D64"/>
    <w:pPr>
      <w:keepNext/>
      <w:keepLines/>
      <w:spacing w:before="360" w:after="80" w:line="288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07D64"/>
    <w:pPr>
      <w:keepNext/>
      <w:keepLines/>
      <w:spacing w:before="160" w:after="80" w:line="288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A0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A0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A0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A0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A0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A0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A0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D64"/>
    <w:rPr>
      <w:rFonts w:asciiTheme="majorHAnsi" w:eastAsiaTheme="majorEastAsia" w:hAnsiTheme="majorHAnsi" w:cstheme="majorBidi"/>
      <w:b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7D64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A0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A0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A0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A0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A0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A0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A0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A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A0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A0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A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A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A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A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A0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6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1D9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2E43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43E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E43EF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2E4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3EF"/>
  </w:style>
  <w:style w:type="paragraph" w:styleId="Footer">
    <w:name w:val="footer"/>
    <w:basedOn w:val="Normal"/>
    <w:link w:val="FooterChar"/>
    <w:uiPriority w:val="99"/>
    <w:unhideWhenUsed/>
    <w:rsid w:val="002E4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49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1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6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3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7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8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3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1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6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30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0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3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7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0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4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2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7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aws.amazon.com/aws-cost-management/latest/APIReference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aws.amazon.com/sns/latest/dg/welcome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ws.amazon.com/amazondynamodb/latest/developerguide/Introductio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alculator.aws.amazon.com/" TargetMode="External"/><Relationship Id="rId10" Type="http://schemas.openxmlformats.org/officeDocument/2006/relationships/hyperlink" Target="https://docs.aws.amazon.com/lambda/latest/dg/welcom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ws.amazon.com/cost-management/latest/userguide/budgets-managing-costs.html" TargetMode="External"/><Relationship Id="rId14" Type="http://schemas.openxmlformats.org/officeDocument/2006/relationships/hyperlink" Target="https://docs.aws.amazon.com/quicksight/latest/user/welc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E74B8-3D3F-4621-BEEF-B4B77DE31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32</Pages>
  <Words>5799</Words>
  <Characters>33055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Thanh</dc:creator>
  <cp:keywords/>
  <dc:description/>
  <cp:lastModifiedBy>Phong Thanh</cp:lastModifiedBy>
  <cp:revision>4</cp:revision>
  <dcterms:created xsi:type="dcterms:W3CDTF">2025-07-09T13:50:00Z</dcterms:created>
  <dcterms:modified xsi:type="dcterms:W3CDTF">2025-07-10T09:05:00Z</dcterms:modified>
</cp:coreProperties>
</file>