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2F" w:rsidRPr="007335D6" w:rsidRDefault="001F1F2F" w:rsidP="001F1F2F">
      <w:pPr>
        <w:spacing w:after="0" w:line="240" w:lineRule="auto"/>
        <w:ind w:right="5098"/>
        <w:jc w:val="center"/>
        <w:rPr>
          <w:rFonts w:cs="Times New Roman"/>
          <w:szCs w:val="26"/>
        </w:rPr>
      </w:pPr>
      <w:r w:rsidRPr="007335D6">
        <w:rPr>
          <w:rFonts w:cs="Times New Roman"/>
          <w:szCs w:val="26"/>
        </w:rPr>
        <w:t>KHOA ĐIỆN – ĐIỆN TỬ</w:t>
      </w:r>
    </w:p>
    <w:p w:rsidR="001F1F2F" w:rsidRPr="007335D6" w:rsidRDefault="001F1F2F" w:rsidP="001F1F2F">
      <w:pPr>
        <w:spacing w:after="0" w:line="240" w:lineRule="auto"/>
        <w:ind w:right="5098"/>
        <w:jc w:val="center"/>
        <w:rPr>
          <w:rFonts w:cs="Times New Roman"/>
          <w:b/>
          <w:szCs w:val="26"/>
        </w:rPr>
      </w:pPr>
      <w:r w:rsidRPr="007335D6">
        <w:rPr>
          <w:rFonts w:cs="Times New Roman"/>
          <w:b/>
          <w:szCs w:val="26"/>
        </w:rPr>
        <w:t>CLB NGHIÊN CỨU KHOA HỌC</w:t>
      </w:r>
    </w:p>
    <w:p w:rsidR="001F1F2F" w:rsidRPr="007335D6" w:rsidRDefault="001F1F2F" w:rsidP="001F1F2F">
      <w:pPr>
        <w:tabs>
          <w:tab w:val="right" w:pos="9072"/>
        </w:tabs>
        <w:spacing w:line="360" w:lineRule="auto"/>
        <w:rPr>
          <w:rFonts w:cs="Times New Roman"/>
          <w:i/>
          <w:szCs w:val="26"/>
        </w:rPr>
      </w:pPr>
      <w:r w:rsidRPr="007335D6">
        <w:rPr>
          <w:rFonts w:cs="Times New Roman"/>
          <w:i/>
          <w:szCs w:val="26"/>
        </w:rPr>
        <w:tab/>
        <w:t xml:space="preserve">Tp. Hồ Chí Minh, ngày </w:t>
      </w:r>
      <w:r w:rsidR="00E0397A">
        <w:rPr>
          <w:rFonts w:cs="Times New Roman"/>
          <w:i/>
          <w:szCs w:val="26"/>
        </w:rPr>
        <w:t>7</w:t>
      </w:r>
      <w:r w:rsidR="006B3909">
        <w:rPr>
          <w:rFonts w:cs="Times New Roman"/>
          <w:i/>
          <w:szCs w:val="26"/>
        </w:rPr>
        <w:t xml:space="preserve"> tháng 10</w:t>
      </w:r>
      <w:r w:rsidRPr="007335D6">
        <w:rPr>
          <w:rFonts w:cs="Times New Roman"/>
          <w:i/>
          <w:szCs w:val="26"/>
        </w:rPr>
        <w:t xml:space="preserve"> năm 201</w:t>
      </w:r>
      <w:r w:rsidR="00E0397A">
        <w:rPr>
          <w:rFonts w:cs="Times New Roman"/>
          <w:i/>
          <w:szCs w:val="26"/>
        </w:rPr>
        <w:t>7</w:t>
      </w:r>
    </w:p>
    <w:p w:rsidR="001F1F2F" w:rsidRPr="00D41852" w:rsidRDefault="001F1F2F" w:rsidP="001F1F2F">
      <w:pPr>
        <w:spacing w:line="360" w:lineRule="auto"/>
        <w:rPr>
          <w:rFonts w:cs="Times New Roman"/>
          <w:b/>
          <w:i/>
        </w:rPr>
      </w:pPr>
      <w:r w:rsidRPr="00D41852">
        <w:rPr>
          <w:rFonts w:cs="Times New Roman"/>
          <w:b/>
          <w:i/>
        </w:rPr>
        <w:t>PHỤ LỤC ĐỀ THI TUYỂN C</w:t>
      </w:r>
      <w:r w:rsidR="00E0397A">
        <w:rPr>
          <w:rFonts w:cs="Times New Roman"/>
          <w:b/>
          <w:i/>
        </w:rPr>
        <w:t>17</w:t>
      </w:r>
    </w:p>
    <w:p w:rsidR="001F1F2F" w:rsidRPr="001F1F2F" w:rsidRDefault="001F1F2F" w:rsidP="001F1F2F">
      <w:pPr>
        <w:jc w:val="center"/>
        <w:rPr>
          <w:b/>
          <w:sz w:val="32"/>
        </w:rPr>
      </w:pPr>
      <w:r w:rsidRPr="001F1F2F">
        <w:rPr>
          <w:b/>
          <w:sz w:val="32"/>
        </w:rPr>
        <w:t>MỘT SỐ ĐIỂM CẦN LƯU Ý KHI LAYOUT BOARD MSP430G2553</w:t>
      </w:r>
    </w:p>
    <w:p w:rsidR="00172758" w:rsidRPr="00A53634" w:rsidRDefault="00172758" w:rsidP="00172758">
      <w:pPr>
        <w:pStyle w:val="ListParagraph"/>
        <w:numPr>
          <w:ilvl w:val="0"/>
          <w:numId w:val="3"/>
        </w:numPr>
        <w:ind w:left="0" w:firstLine="360"/>
        <w:jc w:val="both"/>
        <w:rPr>
          <w:b/>
          <w:sz w:val="28"/>
          <w:szCs w:val="28"/>
          <w:u w:val="single"/>
        </w:rPr>
      </w:pPr>
      <w:r w:rsidRPr="00A53634">
        <w:rPr>
          <w:b/>
          <w:sz w:val="28"/>
          <w:szCs w:val="28"/>
          <w:u w:val="single"/>
        </w:rPr>
        <w:t>Ghi chú về đơn vị đo mạch:</w:t>
      </w:r>
    </w:p>
    <w:p w:rsidR="00172758" w:rsidRDefault="00172758" w:rsidP="00172758">
      <w:pPr>
        <w:ind w:left="360"/>
        <w:jc w:val="both"/>
      </w:pPr>
      <w:r>
        <w:t>Dạng đơn vị chuẩn thường được sử dụng để đo kích thước các IC, linh kiện và board mạch là inch, khoảng cách tiêu chuẩn giữa 2 chân IC dạng DIP, giữa các header, … là 0.1 inch.</w:t>
      </w:r>
    </w:p>
    <w:p w:rsidR="00172758" w:rsidRDefault="00172758" w:rsidP="00172758">
      <w:pPr>
        <w:ind w:left="360"/>
        <w:jc w:val="both"/>
      </w:pPr>
      <w:r>
        <w:t>Vì 1 inch = 25.4 mm nên tầm đo của đơn vị này khá lớn, nên người ta thường sử dụng dạng đơn vị nhỏ hơn</w:t>
      </w:r>
      <w:r w:rsidR="005F79EA">
        <w:t xml:space="preserve"> là mil</w:t>
      </w:r>
      <w:r w:rsidR="00442348">
        <w:t xml:space="preserve">: 1mil = </w:t>
      </w:r>
      <w:r w:rsidR="005F79EA">
        <w:t>1/1000</w:t>
      </w:r>
      <w:r w:rsidR="00442348">
        <w:t xml:space="preserve"> inch.</w:t>
      </w:r>
    </w:p>
    <w:p w:rsidR="00442348" w:rsidRDefault="00442348" w:rsidP="00172758">
      <w:pPr>
        <w:ind w:left="360"/>
        <w:jc w:val="both"/>
      </w:pPr>
      <w:r>
        <w:t>Tuy nhiên,</w:t>
      </w:r>
      <w:r w:rsidR="00353DCF">
        <w:t xml:space="preserve"> mm là</w:t>
      </w:r>
      <w:r>
        <w:t xml:space="preserve"> đơn vị độ dài </w:t>
      </w:r>
      <w:r w:rsidR="005F79EA">
        <w:t>quen thuộc hơn với chúng ta,</w:t>
      </w:r>
      <w:r w:rsidR="00AE3F85">
        <w:t xml:space="preserve"> nên ta cần lưu ý </w:t>
      </w:r>
      <w:r w:rsidR="005F79EA">
        <w:t xml:space="preserve">một số </w:t>
      </w:r>
      <w:r w:rsidR="00AE3F85">
        <w:t xml:space="preserve">phép chuyển đổi </w:t>
      </w:r>
      <w:r w:rsidR="005F79EA">
        <w:t>thông dụng để khi làm việc với layout khỏi bỡ ngỡ :D</w:t>
      </w:r>
    </w:p>
    <w:p w:rsidR="00AE3F85" w:rsidRPr="00AE3F85" w:rsidRDefault="00AE3F85" w:rsidP="00AE3F85">
      <w:pPr>
        <w:pStyle w:val="NormalWeb"/>
        <w:spacing w:before="0" w:beforeAutospacing="0" w:after="0" w:afterAutospacing="0"/>
        <w:ind w:left="720"/>
      </w:pPr>
      <w:r w:rsidRPr="00AE3F85">
        <w:t>0.1 inches = 100 mils = 2.54 mm</w:t>
      </w:r>
    </w:p>
    <w:p w:rsidR="00AE3F85" w:rsidRPr="00AE3F85" w:rsidRDefault="00AE3F85" w:rsidP="00AE3F85">
      <w:pPr>
        <w:pStyle w:val="NormalWeb"/>
        <w:spacing w:before="0" w:beforeAutospacing="0" w:after="0" w:afterAutospacing="0"/>
        <w:ind w:left="720"/>
      </w:pPr>
      <w:r w:rsidRPr="00AE3F85">
        <w:t>1 inches = 1000 mils = 2.54 cm</w:t>
      </w:r>
    </w:p>
    <w:p w:rsidR="00AE3F85" w:rsidRPr="00AE3F85" w:rsidRDefault="00AE3F85" w:rsidP="004C67E6">
      <w:pPr>
        <w:pStyle w:val="NormalWeb"/>
        <w:tabs>
          <w:tab w:val="left" w:pos="6897"/>
        </w:tabs>
        <w:spacing w:before="0" w:beforeAutospacing="0" w:after="0" w:afterAutospacing="0"/>
        <w:ind w:left="720"/>
      </w:pPr>
      <w:r w:rsidRPr="00AE3F85">
        <w:t>1 mm = 37.37 mils</w:t>
      </w:r>
      <w:r w:rsidR="004C67E6">
        <w:tab/>
      </w:r>
    </w:p>
    <w:p w:rsidR="00AE3F85" w:rsidRPr="00AE3F85" w:rsidRDefault="00AE3F85" w:rsidP="00AE3F85">
      <w:pPr>
        <w:pStyle w:val="NormalWeb"/>
        <w:spacing w:before="0" w:beforeAutospacing="0" w:after="0" w:afterAutospacing="0"/>
        <w:ind w:left="720"/>
      </w:pPr>
      <w:r w:rsidRPr="00AE3F85">
        <w:t>0.5 mm = 19.68 mils</w:t>
      </w:r>
    </w:p>
    <w:p w:rsidR="00AE3F85" w:rsidRPr="00AE3F85" w:rsidRDefault="00AE3F85" w:rsidP="00AE3F85">
      <w:pPr>
        <w:pStyle w:val="NormalWeb"/>
        <w:spacing w:before="0" w:beforeAutospacing="0" w:after="0" w:afterAutospacing="0"/>
        <w:ind w:left="720"/>
      </w:pPr>
      <w:r w:rsidRPr="00AE3F85">
        <w:t>10 mils = 0.254 mm</w:t>
      </w:r>
    </w:p>
    <w:p w:rsidR="00AE3F85" w:rsidRDefault="00AE3F85" w:rsidP="004B3320">
      <w:pPr>
        <w:pStyle w:val="NormalWeb"/>
        <w:spacing w:before="0" w:beforeAutospacing="0" w:after="0" w:afterAutospacing="0"/>
        <w:ind w:left="720"/>
      </w:pPr>
      <w:r w:rsidRPr="00AE3F85">
        <w:t>50 mils = 1.27 mm</w:t>
      </w:r>
      <w:r w:rsidR="004B3320">
        <w:t xml:space="preserve"> …</w:t>
      </w:r>
    </w:p>
    <w:p w:rsidR="005F79EA" w:rsidRDefault="005F79EA" w:rsidP="004B3320">
      <w:pPr>
        <w:pStyle w:val="NormalWeb"/>
        <w:spacing w:before="0" w:beforeAutospacing="0" w:after="0" w:afterAutospacing="0"/>
        <w:ind w:left="720"/>
      </w:pPr>
    </w:p>
    <w:p w:rsidR="00791E52" w:rsidRPr="004B3320" w:rsidRDefault="00791E52" w:rsidP="004B3320">
      <w:pPr>
        <w:pStyle w:val="NormalWeb"/>
        <w:spacing w:before="0" w:beforeAutospacing="0" w:after="0" w:afterAutospacing="0"/>
        <w:ind w:left="720"/>
      </w:pPr>
    </w:p>
    <w:p w:rsidR="00172758" w:rsidRPr="00A53634" w:rsidRDefault="00172758" w:rsidP="00172758">
      <w:pPr>
        <w:pStyle w:val="ListParagraph"/>
        <w:numPr>
          <w:ilvl w:val="0"/>
          <w:numId w:val="3"/>
        </w:numPr>
        <w:ind w:left="0" w:firstLine="360"/>
        <w:jc w:val="both"/>
        <w:rPr>
          <w:b/>
          <w:sz w:val="28"/>
          <w:szCs w:val="28"/>
          <w:u w:val="single"/>
        </w:rPr>
      </w:pPr>
      <w:r w:rsidRPr="00A53634">
        <w:rPr>
          <w:b/>
          <w:sz w:val="28"/>
          <w:szCs w:val="28"/>
          <w:u w:val="single"/>
        </w:rPr>
        <w:t>Những điểm cần chú ý</w:t>
      </w:r>
      <w:r w:rsidR="006B3909" w:rsidRPr="00A53634">
        <w:rPr>
          <w:b/>
          <w:sz w:val="28"/>
          <w:szCs w:val="28"/>
          <w:u w:val="single"/>
        </w:rPr>
        <w:t xml:space="preserve"> </w:t>
      </w:r>
      <w:r w:rsidRPr="00A53634">
        <w:rPr>
          <w:b/>
          <w:sz w:val="28"/>
          <w:szCs w:val="28"/>
          <w:u w:val="single"/>
        </w:rPr>
        <w:t>khi layout:</w:t>
      </w:r>
    </w:p>
    <w:p w:rsidR="008035ED" w:rsidRDefault="00A53634" w:rsidP="00E7733C">
      <w:pPr>
        <w:jc w:val="both"/>
      </w:pPr>
      <w:r w:rsidRPr="00A53634">
        <w:rPr>
          <w:b/>
          <w:sz w:val="26"/>
          <w:szCs w:val="26"/>
        </w:rPr>
        <w:t>1. Optional:</w:t>
      </w:r>
      <w:r w:rsidR="00B34AF7">
        <w:t xml:space="preserve"> </w:t>
      </w:r>
      <w:r w:rsidR="00624F5B">
        <w:t>Để thuận tiện cho việc layout</w:t>
      </w:r>
      <w:r w:rsidR="008035ED">
        <w:t xml:space="preserve"> và hạn chế jump</w:t>
      </w:r>
      <w:r w:rsidR="00624F5B">
        <w:t xml:space="preserve"> các bạn có thể </w:t>
      </w:r>
      <w:r w:rsidR="008035ED">
        <w:t xml:space="preserve">sắp xếp </w:t>
      </w:r>
      <w:r w:rsidR="007C0113">
        <w:t xml:space="preserve">linh kiện </w:t>
      </w:r>
      <w:r w:rsidR="008035ED">
        <w:t xml:space="preserve">riêng từng module </w:t>
      </w:r>
      <w:r w:rsidR="007C0113">
        <w:t xml:space="preserve">(ví dụ khối nguồn, khối MCU, khối LED,…), có thể layout từng module rời (trừ những dây liên kết giữa các module sẽ vẽ sau) </w:t>
      </w:r>
      <w:r w:rsidR="008035ED">
        <w:t xml:space="preserve">rồi </w:t>
      </w:r>
      <w:r w:rsidR="007C0113">
        <w:t xml:space="preserve">mới </w:t>
      </w:r>
      <w:r w:rsidR="008035ED">
        <w:t>ghép chúng lại với nhau</w:t>
      </w:r>
      <w:r w:rsidR="007C0113">
        <w:t xml:space="preserve"> (ở mode component, khoanh vùng chọn hết cả khối rồi di chuyển đến vị trí muốn sắp xếp). </w:t>
      </w:r>
    </w:p>
    <w:p w:rsidR="007C0113" w:rsidRDefault="007C0113" w:rsidP="0065596D">
      <w:pPr>
        <w:jc w:val="both"/>
      </w:pPr>
      <w:r>
        <w:t>Sau đó có thể chỉnh sửa lại một số linh kiện cho g</w:t>
      </w:r>
      <w:r w:rsidR="0013359A">
        <w:t>ọn</w:t>
      </w:r>
      <w:r>
        <w:t xml:space="preserve"> mạch rồi đi các dây nối giữa các module cuối cùng.</w:t>
      </w:r>
    </w:p>
    <w:p w:rsidR="007C0113" w:rsidRDefault="00A53634" w:rsidP="00E7733C">
      <w:pPr>
        <w:jc w:val="both"/>
      </w:pPr>
      <w:r w:rsidRPr="00A53634">
        <w:rPr>
          <w:b/>
          <w:sz w:val="26"/>
          <w:szCs w:val="26"/>
        </w:rPr>
        <w:t>2. Recommend:</w:t>
      </w:r>
      <w:r w:rsidR="008035ED">
        <w:t xml:space="preserve"> </w:t>
      </w:r>
      <w:r w:rsidR="0064235D">
        <w:t xml:space="preserve">Các bạn nên vẽ các đường mạch nguồn với kích thước lớn ~30mil </w:t>
      </w:r>
      <w:r w:rsidR="007C0113">
        <w:t xml:space="preserve">(đường nguồn nên có kích thước lớn) </w:t>
      </w:r>
      <w:r w:rsidR="0064235D">
        <w:t xml:space="preserve">và các đường mạch tín hiệu </w:t>
      </w:r>
      <w:r w:rsidR="00AE1748">
        <w:t>~20-25 mil</w:t>
      </w:r>
      <w:r w:rsidR="0013359A">
        <w:t>s</w:t>
      </w:r>
      <w:r w:rsidR="00AE1748">
        <w:t xml:space="preserve"> để thuận tiện cho việc ủi mạ</w:t>
      </w:r>
      <w:r w:rsidR="007C0113">
        <w:t>ch. Có thể chọn đường mạch nhỏ hơn nếu cần.</w:t>
      </w:r>
    </w:p>
    <w:p w:rsidR="00E7733C" w:rsidRDefault="00E7733C" w:rsidP="00E7733C"/>
    <w:p w:rsidR="00791E52" w:rsidRPr="00791E52" w:rsidRDefault="00A53634" w:rsidP="00E7733C">
      <w:r w:rsidRPr="00A53634">
        <w:rPr>
          <w:b/>
          <w:sz w:val="26"/>
          <w:szCs w:val="26"/>
        </w:rPr>
        <w:lastRenderedPageBreak/>
        <w:t>3. Recommend:</w:t>
      </w:r>
      <w:r w:rsidR="00AE1748">
        <w:t xml:space="preserve"> Sắp xếp một số linh kiện đặc biệt:</w:t>
      </w:r>
    </w:p>
    <w:p w:rsidR="00AE1748" w:rsidRDefault="006532C6" w:rsidP="00E7733C">
      <w:pPr>
        <w:ind w:firstLine="720"/>
        <w:jc w:val="both"/>
      </w:pPr>
      <w:r w:rsidRPr="00DB3C30">
        <w:rPr>
          <w:b/>
        </w:rPr>
        <w:t>i.</w:t>
      </w:r>
      <w:r w:rsidR="00A53634">
        <w:rPr>
          <w:b/>
        </w:rPr>
        <w:t xml:space="preserve"> </w:t>
      </w:r>
      <w:r w:rsidR="00225C43">
        <w:rPr>
          <w:b/>
        </w:rPr>
        <w:t>Domino</w:t>
      </w:r>
      <w:r w:rsidR="00DA7C99" w:rsidRPr="00DB3C30">
        <w:rPr>
          <w:b/>
        </w:rPr>
        <w:t>,</w:t>
      </w:r>
      <w:r w:rsidRPr="00DB3C30">
        <w:rPr>
          <w:b/>
        </w:rPr>
        <w:t xml:space="preserve"> </w:t>
      </w:r>
      <w:r w:rsidR="00DA7C99" w:rsidRPr="00DB3C30">
        <w:rPr>
          <w:b/>
        </w:rPr>
        <w:t>Tản nhiệ</w:t>
      </w:r>
      <w:r w:rsidRPr="00DB3C30">
        <w:rPr>
          <w:b/>
        </w:rPr>
        <w:t>t 7805</w:t>
      </w:r>
      <w:r w:rsidR="00C200F3">
        <w:rPr>
          <w:b/>
        </w:rPr>
        <w:t>, Jack DC</w:t>
      </w:r>
      <w:r w:rsidR="00A53634">
        <w:rPr>
          <w:b/>
        </w:rPr>
        <w:t>:</w:t>
      </w:r>
      <w:r>
        <w:t xml:space="preserve"> nên được đ</w:t>
      </w:r>
      <w:r w:rsidR="00780B04">
        <w:t>ặt quay lưng ra phía ngoài.</w:t>
      </w:r>
    </w:p>
    <w:p w:rsidR="00DA7C99" w:rsidRDefault="002B2262" w:rsidP="002B2262">
      <w:pPr>
        <w:tabs>
          <w:tab w:val="left" w:pos="270"/>
          <w:tab w:val="left" w:pos="2550"/>
        </w:tabs>
      </w:pPr>
      <w:r>
        <w:t xml:space="preserve">   </w:t>
      </w:r>
      <w:r w:rsidR="00E04F1D">
        <w:t xml:space="preserve">       </w:t>
      </w:r>
      <w:r>
        <w:rPr>
          <w:noProof/>
        </w:rPr>
        <w:drawing>
          <wp:inline distT="0" distB="0" distL="0" distR="0">
            <wp:extent cx="1152525" cy="1321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932" cy="13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152525" cy="1299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87" cy="130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0F3">
        <w:t xml:space="preserve">        </w:t>
      </w:r>
      <w:r w:rsidR="00C200F3">
        <w:rPr>
          <w:noProof/>
        </w:rPr>
        <w:drawing>
          <wp:inline distT="0" distB="0" distL="0" distR="0">
            <wp:extent cx="1570868" cy="1035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041" cy="10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C99">
        <w:br w:type="textWrapping" w:clear="all"/>
      </w:r>
    </w:p>
    <w:p w:rsidR="007C0113" w:rsidRDefault="00225C43" w:rsidP="00DB3C30">
      <w:pPr>
        <w:pStyle w:val="ListParagraph"/>
        <w:numPr>
          <w:ilvl w:val="0"/>
          <w:numId w:val="4"/>
        </w:numPr>
        <w:tabs>
          <w:tab w:val="left" w:pos="270"/>
          <w:tab w:val="left" w:pos="2550"/>
        </w:tabs>
        <w:jc w:val="both"/>
      </w:pPr>
      <w:r>
        <w:t>Domino</w:t>
      </w:r>
      <w:r w:rsidR="00DB3C30">
        <w:t>: để cắm nguồn cho dễ, 1 phần của jack để ra ngoài rìa board.</w:t>
      </w:r>
    </w:p>
    <w:p w:rsidR="00DB3C30" w:rsidRDefault="00DB3C30" w:rsidP="00DB3C30">
      <w:pPr>
        <w:pStyle w:val="ListParagraph"/>
        <w:numPr>
          <w:ilvl w:val="0"/>
          <w:numId w:val="4"/>
        </w:numPr>
        <w:tabs>
          <w:tab w:val="left" w:pos="270"/>
          <w:tab w:val="left" w:pos="2550"/>
        </w:tabs>
        <w:jc w:val="both"/>
      </w:pPr>
      <w:r>
        <w:t>Đế tản nhiệt</w:t>
      </w:r>
      <w:r w:rsidR="005338C3">
        <w:t xml:space="preserve"> (nếu có)</w:t>
      </w:r>
      <w:r>
        <w:t>: do sẽ</w:t>
      </w:r>
      <w:r w:rsidR="000E22B6">
        <w:t xml:space="preserve"> tỏa</w:t>
      </w:r>
      <w:r>
        <w:t xml:space="preserve"> nhiệt, không nên xoay vào trong, ảnh hưởng đến linh kiện khác.</w:t>
      </w:r>
    </w:p>
    <w:p w:rsidR="00C200F3" w:rsidRDefault="00C200F3" w:rsidP="00DB3C30">
      <w:pPr>
        <w:pStyle w:val="ListParagraph"/>
        <w:numPr>
          <w:ilvl w:val="0"/>
          <w:numId w:val="4"/>
        </w:numPr>
        <w:tabs>
          <w:tab w:val="left" w:pos="270"/>
          <w:tab w:val="left" w:pos="2550"/>
        </w:tabs>
        <w:jc w:val="both"/>
      </w:pPr>
      <w:r>
        <w:t>Jack DC: để 1 phần của Jack ra rìa ngoài.</w:t>
      </w:r>
    </w:p>
    <w:p w:rsidR="002F591A" w:rsidRDefault="00CE4679" w:rsidP="00E7733C">
      <w:pPr>
        <w:ind w:left="810"/>
        <w:jc w:val="both"/>
      </w:pPr>
      <w:r w:rsidRPr="00DB3C30">
        <w:rPr>
          <w:b/>
        </w:rPr>
        <w:t>ii.</w:t>
      </w:r>
      <w:r w:rsidR="00197287" w:rsidRPr="00DB3C30">
        <w:rPr>
          <w:b/>
        </w:rPr>
        <w:t xml:space="preserve"> Thạch anh, </w:t>
      </w:r>
      <w:r w:rsidR="005C41C3" w:rsidRPr="00DB3C30">
        <w:rPr>
          <w:b/>
        </w:rPr>
        <w:t>LM1117 3.3V</w:t>
      </w:r>
      <w:r w:rsidR="00103D97">
        <w:rPr>
          <w:b/>
        </w:rPr>
        <w:t>:</w:t>
      </w:r>
      <w:r w:rsidR="005C41C3" w:rsidRPr="00DB3C30">
        <w:rPr>
          <w:b/>
        </w:rPr>
        <w:t xml:space="preserve"> </w:t>
      </w:r>
      <w:r w:rsidR="005C41C3">
        <w:t>cần được đặt ở dưới lớ</w:t>
      </w:r>
      <w:r w:rsidR="005338C3">
        <w:t>p B</w:t>
      </w:r>
      <w:r w:rsidR="005C41C3">
        <w:t>ottom</w:t>
      </w:r>
      <w:r w:rsidR="005338C3">
        <w:t xml:space="preserve"> Layer</w:t>
      </w:r>
      <w:r w:rsidR="00035FAD">
        <w:t xml:space="preserve"> (</w:t>
      </w:r>
      <w:r w:rsidR="006333BC">
        <w:t xml:space="preserve">giữ chuột kéo linh kiện, sau đó </w:t>
      </w:r>
      <w:r w:rsidR="00035FAD">
        <w:t>n</w:t>
      </w:r>
      <w:r w:rsidR="005C41C3">
        <w:t xml:space="preserve">hấn </w:t>
      </w:r>
      <w:r w:rsidR="00DB3C30">
        <w:t xml:space="preserve">phím </w:t>
      </w:r>
      <w:r w:rsidR="000E22B6">
        <w:t>‘L</w:t>
      </w:r>
      <w:r w:rsidR="005C41C3">
        <w:t xml:space="preserve">’ </w:t>
      </w:r>
      <w:r w:rsidR="005338C3">
        <w:t>t</w:t>
      </w:r>
      <w:r w:rsidR="005C41C3">
        <w:t xml:space="preserve">rong </w:t>
      </w:r>
      <w:r w:rsidR="00DB3C30">
        <w:t xml:space="preserve">layout </w:t>
      </w:r>
      <w:r w:rsidR="00172758">
        <w:t>để lật linh kiện</w:t>
      </w:r>
      <w:r w:rsidR="005C41C3">
        <w:t>)</w:t>
      </w:r>
      <w:r w:rsidR="005338C3">
        <w:t>.</w:t>
      </w:r>
    </w:p>
    <w:p w:rsidR="00DF5DC1" w:rsidRDefault="00DF5DC1" w:rsidP="00E7733C">
      <w:pPr>
        <w:ind w:left="810"/>
        <w:jc w:val="both"/>
      </w:pPr>
      <w:r>
        <w:rPr>
          <w:noProof/>
        </w:rPr>
        <w:drawing>
          <wp:inline distT="0" distB="0" distL="0" distR="0">
            <wp:extent cx="1431647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555" cy="69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838566" cy="1038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97" cy="10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632587" cy="4645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7" cy="47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92" w:rsidRDefault="00F82B5E" w:rsidP="00330792">
      <w:pPr>
        <w:jc w:val="center"/>
      </w:pPr>
      <w:r>
        <w:t xml:space="preserve">       </w:t>
      </w:r>
      <w:r w:rsidR="00B022AE">
        <w:t xml:space="preserve">            </w:t>
      </w:r>
    </w:p>
    <w:p w:rsidR="00D93D02" w:rsidRDefault="00103D97" w:rsidP="0065596D">
      <w:pPr>
        <w:jc w:val="both"/>
      </w:pPr>
      <w:r w:rsidRPr="00103D97">
        <w:rPr>
          <w:b/>
          <w:sz w:val="26"/>
          <w:szCs w:val="26"/>
        </w:rPr>
        <w:t>4. Recommend:</w:t>
      </w:r>
      <w:r w:rsidR="00783D30">
        <w:t xml:space="preserve"> Các bạn không nên sắp các header gần sát với các linh kiện cao hơn nó, và không nên sắp các header quá gần nhau</w:t>
      </w:r>
      <w:r w:rsidR="00D93D02">
        <w:t xml:space="preserve"> (rất khó cắm dây)</w:t>
      </w:r>
      <w:r w:rsidR="00D63847">
        <w:t xml:space="preserve">. </w:t>
      </w:r>
    </w:p>
    <w:p w:rsidR="00802867" w:rsidRDefault="00D63847" w:rsidP="0065596D">
      <w:pPr>
        <w:jc w:val="both"/>
      </w:pPr>
      <w:r>
        <w:t xml:space="preserve">Các tụ pi cần được </w:t>
      </w:r>
      <w:r w:rsidR="00D93D02">
        <w:t>đặt</w:t>
      </w:r>
      <w:r>
        <w:t xml:space="preserve"> gần với các pin nối với nó để đảm bảo khả năng lọc nhiễ</w:t>
      </w:r>
      <w:r w:rsidR="004A6399">
        <w:t>u.</w:t>
      </w:r>
    </w:p>
    <w:p w:rsidR="00197287" w:rsidRDefault="00802867" w:rsidP="00E7733C">
      <w:pPr>
        <w:jc w:val="both"/>
      </w:pPr>
      <w:r w:rsidRPr="00103D97">
        <w:rPr>
          <w:b/>
          <w:sz w:val="26"/>
          <w:szCs w:val="26"/>
        </w:rPr>
        <w:t>5</w:t>
      </w:r>
      <w:r w:rsidR="00103D97" w:rsidRPr="00103D97">
        <w:rPr>
          <w:b/>
          <w:sz w:val="26"/>
          <w:szCs w:val="26"/>
        </w:rPr>
        <w:t>. Recommend:</w:t>
      </w:r>
      <w:r w:rsidR="0094008C">
        <w:t xml:space="preserve"> Các bạn nên hạn </w:t>
      </w:r>
      <w:r w:rsidR="00922DDC">
        <w:t xml:space="preserve">chế một </w:t>
      </w:r>
      <w:r w:rsidR="0094008C">
        <w:t xml:space="preserve">số net cùng đi vào 1 pad, nên </w:t>
      </w:r>
      <w:r w:rsidR="004A6399">
        <w:t>cho</w:t>
      </w:r>
      <w:r w:rsidR="0094008C">
        <w:t xml:space="preserve"> chúng</w:t>
      </w:r>
      <w:r w:rsidR="004A6399">
        <w:t xml:space="preserve"> gặp nhau</w:t>
      </w:r>
      <w:r w:rsidR="00922DDC">
        <w:t xml:space="preserve"> </w:t>
      </w:r>
      <w:r w:rsidR="00924BDD">
        <w:t xml:space="preserve">trước đó, </w:t>
      </w:r>
      <w:r w:rsidR="0094008C">
        <w:t>theo hình chữ ‘</w:t>
      </w:r>
      <w:r w:rsidR="00066C2D">
        <w:t>V</w:t>
      </w:r>
      <w:r w:rsidR="0094008C">
        <w:t>’</w:t>
      </w:r>
      <w:r w:rsidR="00066C2D">
        <w:t xml:space="preserve"> hoặc ‘T’</w:t>
      </w:r>
      <w:r w:rsidR="00922DDC">
        <w:t xml:space="preserve"> </w:t>
      </w:r>
      <w:r w:rsidR="00924BDD">
        <w:t>rồi mới đi vào pad. Đây cũng là lựa chọn tốt khi thực hiện các đường mạch giao nhau.</w:t>
      </w:r>
    </w:p>
    <w:p w:rsidR="00E04F1D" w:rsidRDefault="00E04F1D" w:rsidP="002C5978">
      <w:pPr>
        <w:ind w:firstLine="270"/>
        <w:jc w:val="both"/>
      </w:pPr>
    </w:p>
    <w:p w:rsidR="00D21230" w:rsidRDefault="00D82B4D">
      <w:r>
        <w:lastRenderedPageBreak/>
        <w:t xml:space="preserve">                         </w:t>
      </w:r>
      <w:r w:rsidR="00B3367F">
        <w:t xml:space="preserve">   </w:t>
      </w:r>
      <w:r w:rsidR="00E04F1D">
        <w:rPr>
          <w:noProof/>
        </w:rPr>
        <w:drawing>
          <wp:inline distT="0" distB="0" distL="0" distR="0">
            <wp:extent cx="1205664" cy="9569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82" cy="9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2AE">
        <w:t xml:space="preserve">      </w:t>
      </w:r>
      <w:r w:rsidR="00B3367F">
        <w:t xml:space="preserve"> </w:t>
      </w:r>
      <w:r>
        <w:t xml:space="preserve">              </w:t>
      </w:r>
      <w:r w:rsidR="00B3367F">
        <w:t xml:space="preserve">  </w:t>
      </w:r>
      <w:r w:rsidR="00B022AE">
        <w:t xml:space="preserve">  </w:t>
      </w:r>
    </w:p>
    <w:p w:rsidR="000A0E01" w:rsidRDefault="00103D97" w:rsidP="0065596D">
      <w:pPr>
        <w:jc w:val="both"/>
      </w:pPr>
      <w:r>
        <w:t xml:space="preserve">   </w:t>
      </w:r>
    </w:p>
    <w:p w:rsidR="00066C2D" w:rsidRDefault="00802867" w:rsidP="00E7733C">
      <w:pPr>
        <w:ind w:right="270"/>
      </w:pPr>
      <w:r w:rsidRPr="00E72231">
        <w:rPr>
          <w:b/>
          <w:sz w:val="26"/>
          <w:szCs w:val="26"/>
        </w:rPr>
        <w:t>6</w:t>
      </w:r>
      <w:r w:rsidR="00103D97" w:rsidRPr="00E72231">
        <w:rPr>
          <w:b/>
          <w:sz w:val="26"/>
          <w:szCs w:val="26"/>
        </w:rPr>
        <w:t xml:space="preserve">. </w:t>
      </w:r>
      <w:r w:rsidR="00E254EB" w:rsidRPr="00E72231">
        <w:rPr>
          <w:b/>
          <w:sz w:val="26"/>
          <w:szCs w:val="26"/>
        </w:rPr>
        <w:t>Standard</w:t>
      </w:r>
      <w:r w:rsidR="00103D97" w:rsidRPr="00E72231">
        <w:rPr>
          <w:b/>
          <w:sz w:val="26"/>
          <w:szCs w:val="26"/>
        </w:rPr>
        <w:t>:</w:t>
      </w:r>
      <w:r w:rsidR="00D35FA0">
        <w:t xml:space="preserve"> </w:t>
      </w:r>
      <w:r w:rsidR="00D35FA0">
        <w:rPr>
          <w:noProof/>
        </w:rPr>
        <w:t>Các</w:t>
      </w:r>
      <w:r w:rsidR="00D35FA0">
        <w:t xml:space="preserve"> bạn nên vẽ các net theo góc 45 độ </w:t>
      </w:r>
      <w:r w:rsidR="00A9005C">
        <w:t>hoặc 135 độ</w:t>
      </w:r>
      <w:r w:rsidR="00E254EB">
        <w:t>, không nên vẽ 90 độ.</w:t>
      </w:r>
    </w:p>
    <w:p w:rsidR="00066C2D" w:rsidRDefault="00D21CA9" w:rsidP="00D21CA9">
      <w:pPr>
        <w:ind w:right="270"/>
      </w:pPr>
      <w:r>
        <w:rPr>
          <w:noProof/>
        </w:rPr>
        <w:t xml:space="preserve">                         </w:t>
      </w:r>
      <w:r w:rsidR="00DA6810">
        <w:rPr>
          <w:noProof/>
        </w:rPr>
        <w:t xml:space="preserve">      </w:t>
      </w:r>
      <w:r>
        <w:rPr>
          <w:noProof/>
        </w:rPr>
        <w:t xml:space="preserve">   </w:t>
      </w:r>
      <w:r w:rsidR="00FA1CCA">
        <w:rPr>
          <w:noProof/>
        </w:rPr>
        <w:drawing>
          <wp:inline distT="0" distB="0" distL="0" distR="0">
            <wp:extent cx="1563757" cy="8647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67" cy="87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DA6810">
        <w:rPr>
          <w:noProof/>
        </w:rPr>
        <w:t xml:space="preserve">         </w:t>
      </w:r>
      <w:r>
        <w:rPr>
          <w:noProof/>
        </w:rPr>
        <w:t xml:space="preserve"> </w:t>
      </w:r>
      <w:r w:rsidR="00DA6810">
        <w:rPr>
          <w:noProof/>
        </w:rPr>
        <w:t xml:space="preserve">      </w:t>
      </w:r>
      <w:r>
        <w:rPr>
          <w:noProof/>
        </w:rPr>
        <w:t xml:space="preserve">    </w:t>
      </w:r>
      <w:r w:rsidR="00B022AE">
        <w:rPr>
          <w:noProof/>
        </w:rPr>
        <w:t xml:space="preserve">  </w:t>
      </w:r>
      <w:r w:rsidR="00FA1CCA">
        <w:rPr>
          <w:noProof/>
        </w:rPr>
        <w:drawing>
          <wp:inline distT="0" distB="0" distL="0" distR="0">
            <wp:extent cx="1128584" cy="13214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94" cy="134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2D" w:rsidRDefault="00802867" w:rsidP="00864ED1">
      <w:pPr>
        <w:jc w:val="both"/>
      </w:pPr>
      <w:r w:rsidRPr="00E72231">
        <w:rPr>
          <w:b/>
          <w:sz w:val="26"/>
          <w:szCs w:val="26"/>
        </w:rPr>
        <w:t>7</w:t>
      </w:r>
      <w:r w:rsidR="00E72231" w:rsidRPr="00E72231">
        <w:rPr>
          <w:b/>
          <w:sz w:val="26"/>
          <w:szCs w:val="26"/>
        </w:rPr>
        <w:t>. Recommend:</w:t>
      </w:r>
      <w:r w:rsidR="00B12A51">
        <w:t xml:space="preserve"> </w:t>
      </w:r>
      <w:r w:rsidR="004C7511">
        <w:t>Các bạn nên vẽ</w:t>
      </w:r>
      <w:r w:rsidR="002B572D">
        <w:t xml:space="preserve"> Board O</w:t>
      </w:r>
      <w:r w:rsidR="004C7511">
        <w:t xml:space="preserve">utline ở lớp </w:t>
      </w:r>
      <w:r w:rsidR="007F6844">
        <w:t>Keep-out Layer</w:t>
      </w:r>
      <w:r w:rsidR="004C7511">
        <w:t xml:space="preserve"> (đây là giới hạn kích thước board</w:t>
      </w:r>
      <w:r w:rsidR="00D21230">
        <w:t xml:space="preserve"> – đường viề</w:t>
      </w:r>
      <w:r w:rsidR="00555E5F">
        <w:t>n màu tím</w:t>
      </w:r>
      <w:r w:rsidR="00D06014">
        <w:t>),</w:t>
      </w:r>
      <w:r w:rsidR="00864ED1">
        <w:t xml:space="preserve"> </w:t>
      </w:r>
      <w:r w:rsidR="00D06014">
        <w:t>và</w:t>
      </w:r>
      <w:r w:rsidR="002B572D">
        <w:t xml:space="preserve"> </w:t>
      </w:r>
      <w:r w:rsidR="00D06014">
        <w:t>nên in kèm đường này với lớp bottom khi làm mạ</w:t>
      </w:r>
      <w:r w:rsidR="005338C3">
        <w:t xml:space="preserve">ch </w:t>
      </w:r>
      <w:r w:rsidR="00D21230">
        <w:t>(viền board lớp bottom sẽ hạn chế các sai sót khi ủi và ngâm mạch).</w:t>
      </w:r>
    </w:p>
    <w:p w:rsidR="00F01726" w:rsidRDefault="009F0F53" w:rsidP="00D2123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293340" cy="92381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83" cy="9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022AE">
        <w:rPr>
          <w:noProof/>
        </w:rPr>
        <w:t xml:space="preserve">          </w:t>
      </w:r>
    </w:p>
    <w:p w:rsidR="00802867" w:rsidRDefault="00E72231" w:rsidP="0065596D">
      <w:pPr>
        <w:jc w:val="both"/>
      </w:pPr>
      <w:r w:rsidRPr="00E72231">
        <w:rPr>
          <w:b/>
          <w:sz w:val="26"/>
          <w:szCs w:val="26"/>
        </w:rPr>
        <w:t>8. Optional:</w:t>
      </w:r>
      <w:r w:rsidR="00802867">
        <w:t xml:space="preserve"> Các bạn nên trang trí, ghi thêm tên các module, biểu tượ</w:t>
      </w:r>
      <w:r w:rsidR="00E05C87">
        <w:t>ng PIF,</w:t>
      </w:r>
      <w:r w:rsidR="0065359E">
        <w:t>… ở lớp Bottom</w:t>
      </w:r>
      <w:r w:rsidR="00035FAD">
        <w:t xml:space="preserve"> Layer</w:t>
      </w:r>
      <w:r w:rsidR="00C70CE2">
        <w:t xml:space="preserve"> (nhớ là phải mirrored nghen)</w:t>
      </w:r>
      <w:r w:rsidR="00A02782">
        <w:t xml:space="preserve"> hoặc Top Overlay</w:t>
      </w:r>
      <w:r w:rsidR="00802867">
        <w:t>.</w:t>
      </w:r>
    </w:p>
    <w:p w:rsidR="00E7733C" w:rsidRDefault="00E7733C" w:rsidP="0065596D">
      <w:pPr>
        <w:jc w:val="both"/>
      </w:pPr>
      <w:r>
        <w:t>Cần ghi thêm tên tác giả, ngày làm board, ví dụ:</w:t>
      </w:r>
    </w:p>
    <w:p w:rsidR="00E7733C" w:rsidRDefault="00E7733C" w:rsidP="00E05C87">
      <w:pPr>
        <w:ind w:firstLine="720"/>
        <w:jc w:val="both"/>
      </w:pPr>
      <w:r>
        <w:t>Nguyen Van A (hoặc N.V.An,…)</w:t>
      </w:r>
    </w:p>
    <w:p w:rsidR="00CF6029" w:rsidRDefault="00E7733C" w:rsidP="00E05C87">
      <w:pPr>
        <w:ind w:firstLine="720"/>
        <w:jc w:val="both"/>
      </w:pPr>
      <w:r>
        <w:t>07102016 (Oct 7, 2016, 2016-10-07,…)</w:t>
      </w:r>
      <w:r w:rsidR="00E05C87">
        <w:t>.</w:t>
      </w:r>
    </w:p>
    <w:p w:rsidR="00E05C87" w:rsidRPr="00E05C87" w:rsidRDefault="00E05C87" w:rsidP="00E05C87">
      <w:pPr>
        <w:ind w:firstLine="720"/>
        <w:jc w:val="both"/>
      </w:pPr>
    </w:p>
    <w:p w:rsidR="00390379" w:rsidRPr="00172758" w:rsidRDefault="00172758" w:rsidP="0065359E">
      <w:pPr>
        <w:jc w:val="both"/>
      </w:pPr>
      <w:r w:rsidRPr="00172758">
        <w:rPr>
          <w:b/>
          <w:bCs/>
        </w:rPr>
        <w:t xml:space="preserve">III. </w:t>
      </w:r>
      <w:r w:rsidR="00390379" w:rsidRPr="00C25902">
        <w:rPr>
          <w:b/>
          <w:bCs/>
          <w:sz w:val="28"/>
        </w:rPr>
        <w:t xml:space="preserve">Lưu ý khi sử dụng </w:t>
      </w:r>
      <w:hyperlink r:id="rId18" w:history="1">
        <w:r w:rsidR="00390379" w:rsidRPr="00C25902">
          <w:rPr>
            <w:rStyle w:val="Hyperlink"/>
            <w:b/>
            <w:bCs/>
            <w:sz w:val="28"/>
          </w:rPr>
          <w:t>thư viện của Câu lạc bộ</w:t>
        </w:r>
      </w:hyperlink>
      <w:r w:rsidR="00390379" w:rsidRPr="00C25902">
        <w:rPr>
          <w:b/>
          <w:bCs/>
          <w:sz w:val="28"/>
        </w:rPr>
        <w:t xml:space="preserve"> để làm mạch bằng phương pháp ủi:</w:t>
      </w:r>
    </w:p>
    <w:p w:rsidR="00390379" w:rsidRDefault="00C25902" w:rsidP="00C25902">
      <w:pPr>
        <w:pStyle w:val="NormalWeb"/>
        <w:tabs>
          <w:tab w:val="left" w:pos="1890"/>
        </w:tabs>
        <w:jc w:val="both"/>
      </w:pPr>
      <w:r>
        <w:rPr>
          <w:b/>
          <w:bCs/>
        </w:rPr>
        <w:t xml:space="preserve">   </w:t>
      </w:r>
      <w:r w:rsidR="00390379" w:rsidRPr="002C5978">
        <w:rPr>
          <w:b/>
          <w:bCs/>
          <w:sz w:val="26"/>
        </w:rPr>
        <w:t>1. Kích thước pad linh kiện:</w:t>
      </w:r>
      <w:r w:rsidR="00390379">
        <w:t xml:space="preserve"> Thư viện dùng để đặt mạch in (gia công bằng máy) nên so với cách ủi thì kích thước pad của một số chân hơi nhỏ.</w:t>
      </w:r>
    </w:p>
    <w:p w:rsidR="00390379" w:rsidRDefault="00AC4FBE" w:rsidP="0065596D">
      <w:pPr>
        <w:pStyle w:val="NormalWeb"/>
        <w:jc w:val="both"/>
      </w:pPr>
      <w:r>
        <w:lastRenderedPageBreak/>
        <w:t>Ví dụ: footprint TỤ</w:t>
      </w:r>
      <w:r w:rsidR="00390379">
        <w:t xml:space="preserve"> PI, pad có kích thước</w:t>
      </w:r>
      <w:r w:rsidR="005338C3">
        <w:t xml:space="preserve"> (hình như khoảng) là 60mils </w:t>
      </w:r>
      <w:r w:rsidR="005338C3">
        <w:sym w:font="Wingdings" w:char="F0E0"/>
      </w:r>
      <w:r w:rsidR="00390379">
        <w:t xml:space="preserve"> hơi nhỏ, nếu khoan mạch không khéo sẽ làm b</w:t>
      </w:r>
      <w:r w:rsidR="005338C3">
        <w:t xml:space="preserve">ay mất phần đồng của pad này </w:t>
      </w:r>
      <w:r w:rsidR="005338C3">
        <w:sym w:font="Wingdings" w:char="F0E0"/>
      </w:r>
      <w:r w:rsidR="00390379">
        <w:t xml:space="preserve"> hàn không được hoặc làm mối hàn rất xấu.</w:t>
      </w:r>
    </w:p>
    <w:p w:rsidR="00390379" w:rsidRDefault="00390379" w:rsidP="0065596D">
      <w:pPr>
        <w:pStyle w:val="NormalWeb"/>
        <w:jc w:val="both"/>
      </w:pPr>
      <w:r>
        <w:t xml:space="preserve">Vì vậy, nếu có thể, các bạn nên </w:t>
      </w:r>
      <w:r>
        <w:rPr>
          <w:b/>
          <w:bCs/>
          <w:i/>
          <w:iCs/>
        </w:rPr>
        <w:t>chỉnh pad to lên</w:t>
      </w:r>
      <w:r>
        <w:t>, đường kính khoảng 75 mils trở lên là ủi và khoan tốt, ít ra cũng nên để khoảng 70 mils.</w:t>
      </w:r>
    </w:p>
    <w:p w:rsidR="00CF6029" w:rsidRPr="005B5C92" w:rsidRDefault="00390379" w:rsidP="005B5C92">
      <w:pPr>
        <w:pStyle w:val="NormalWeb"/>
        <w:jc w:val="both"/>
        <w:rPr>
          <w:sz w:val="26"/>
        </w:rPr>
      </w:pPr>
      <w:r w:rsidRPr="002C5978">
        <w:rPr>
          <w:b/>
          <w:bCs/>
          <w:sz w:val="26"/>
        </w:rPr>
        <w:t>2. Chỉnh hình dạng pad:</w:t>
      </w:r>
      <w:r w:rsidR="005B5C92">
        <w:rPr>
          <w:sz w:val="26"/>
        </w:rPr>
        <w:t xml:space="preserve"> </w:t>
      </w:r>
      <w:r>
        <w:t>Tuỳ nhu cầu, các bạn c</w:t>
      </w:r>
      <w:r w:rsidR="00AC4FBE">
        <w:t>ó thể chỉnh pad từ hình tr</w:t>
      </w:r>
      <w:r w:rsidR="005338C3">
        <w:t xml:space="preserve">òn </w:t>
      </w:r>
      <w:r w:rsidR="005338C3">
        <w:sym w:font="Wingdings" w:char="F0E0"/>
      </w:r>
      <w:r w:rsidR="005338C3">
        <w:t xml:space="preserve"> bầu dục (oblong), vuông </w:t>
      </w:r>
      <w:r w:rsidR="005338C3">
        <w:sym w:font="Wingdings" w:char="F0E0"/>
      </w:r>
      <w:r>
        <w:t xml:space="preserve"> chữ nhật, để có thể đi dây xuyên qua các chân linh kiện có khoảng cách hẹp.</w:t>
      </w:r>
    </w:p>
    <w:p w:rsidR="00390379" w:rsidRDefault="00390379" w:rsidP="0065596D">
      <w:pPr>
        <w:pStyle w:val="NormalWeb"/>
        <w:spacing w:before="360" w:beforeAutospacing="0" w:after="360" w:afterAutospacing="0"/>
        <w:jc w:val="both"/>
      </w:pPr>
      <w:r>
        <w:t xml:space="preserve">Ngoài ra, bất cứ khi nào cần hỗ trợ, bạn có thể </w:t>
      </w:r>
      <w:r w:rsidRPr="009833D6">
        <w:rPr>
          <w:b/>
        </w:rPr>
        <w:t>đặt câu hỏi trên forum</w:t>
      </w:r>
      <w:r w:rsidR="00035FAD">
        <w:rPr>
          <w:b/>
        </w:rPr>
        <w:t xml:space="preserve"> </w:t>
      </w:r>
      <w:r w:rsidR="00035FAD" w:rsidRPr="00035FAD">
        <w:t xml:space="preserve">hoặc </w:t>
      </w:r>
      <w:r w:rsidR="00035FAD">
        <w:rPr>
          <w:b/>
        </w:rPr>
        <w:t xml:space="preserve">gửi qua mail </w:t>
      </w:r>
      <w:hyperlink r:id="rId19" w:history="1">
        <w:r w:rsidR="00E0397A" w:rsidRPr="00D648DA">
          <w:rPr>
            <w:rStyle w:val="Hyperlink"/>
          </w:rPr>
          <w:t>pif.tuyensinhc17@gmail.com</w:t>
        </w:r>
      </w:hyperlink>
      <w:r>
        <w:t>.</w:t>
      </w:r>
    </w:p>
    <w:p w:rsidR="00390379" w:rsidRDefault="00390379" w:rsidP="0065596D">
      <w:pPr>
        <w:pStyle w:val="NormalWeb"/>
        <w:jc w:val="both"/>
      </w:pPr>
      <w:r>
        <w:t>Chúc các bạn có những board mạch đầu tay thật đẹp.</w:t>
      </w:r>
    </w:p>
    <w:p w:rsidR="001F1F2F" w:rsidRPr="00C257C4" w:rsidRDefault="001F1F2F" w:rsidP="0065596D">
      <w:pPr>
        <w:tabs>
          <w:tab w:val="right" w:pos="851"/>
        </w:tabs>
        <w:spacing w:before="600" w:after="0" w:line="360" w:lineRule="auto"/>
        <w:ind w:left="4536"/>
        <w:jc w:val="center"/>
        <w:rPr>
          <w:rFonts w:cs="Times New Roman"/>
          <w:b/>
          <w:sz w:val="26"/>
          <w:szCs w:val="26"/>
        </w:rPr>
      </w:pPr>
      <w:r w:rsidRPr="00C257C4">
        <w:rPr>
          <w:rFonts w:cs="Times New Roman"/>
          <w:b/>
          <w:sz w:val="26"/>
          <w:szCs w:val="26"/>
        </w:rPr>
        <w:t>BCN CÂU LẠC BỘ</w:t>
      </w:r>
    </w:p>
    <w:p w:rsidR="001F1F2F" w:rsidRDefault="00E35049" w:rsidP="0065596D">
      <w:pPr>
        <w:spacing w:after="0" w:line="360" w:lineRule="auto"/>
        <w:ind w:left="4536"/>
        <w:jc w:val="center"/>
        <w:rPr>
          <w:sz w:val="26"/>
          <w:szCs w:val="26"/>
        </w:rPr>
      </w:pPr>
      <w:r>
        <w:rPr>
          <w:rFonts w:cs="Times New Roman"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1BC67D" wp14:editId="0A9AB1EF">
            <wp:simplePos x="0" y="0"/>
            <wp:positionH relativeFrom="column">
              <wp:posOffset>3267075</wp:posOffset>
            </wp:positionH>
            <wp:positionV relativeFrom="paragraph">
              <wp:posOffset>117475</wp:posOffset>
            </wp:positionV>
            <wp:extent cx="2295525" cy="352425"/>
            <wp:effectExtent l="0" t="0" r="9525" b="9525"/>
            <wp:wrapSquare wrapText="bothSides"/>
            <wp:docPr id="8" name="Picture 45" descr="C:\Users\Sub\Downloads\payitforwardedu_zpsd0e61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\Downloads\payitforwardedu_zpsd0e61fc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A2D" w:rsidRPr="0094008C" w:rsidRDefault="000D1A2D" w:rsidP="0065596D">
      <w:pPr>
        <w:jc w:val="both"/>
      </w:pPr>
    </w:p>
    <w:sectPr w:rsidR="000D1A2D" w:rsidRPr="0094008C" w:rsidSect="007F3D9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38" w:rsidRDefault="001B7438" w:rsidP="00390379">
      <w:pPr>
        <w:spacing w:after="0" w:line="240" w:lineRule="auto"/>
      </w:pPr>
      <w:r>
        <w:separator/>
      </w:r>
    </w:p>
  </w:endnote>
  <w:endnote w:type="continuationSeparator" w:id="0">
    <w:p w:rsidR="001B7438" w:rsidRDefault="001B7438" w:rsidP="003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90379">
      <w:tc>
        <w:tcPr>
          <w:tcW w:w="918" w:type="dxa"/>
        </w:tcPr>
        <w:p w:rsidR="00390379" w:rsidRDefault="007F3D9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 w:val="22"/>
            </w:rPr>
            <w:fldChar w:fldCharType="begin"/>
          </w:r>
          <w:r w:rsidR="00390379">
            <w:instrText xml:space="preserve"> PAGE   \* MERGEFORMAT </w:instrText>
          </w:r>
          <w:r>
            <w:rPr>
              <w:sz w:val="22"/>
            </w:rPr>
            <w:fldChar w:fldCharType="separate"/>
          </w:r>
          <w:r w:rsidR="009F0F53" w:rsidRPr="009F0F53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90379" w:rsidRDefault="00390379">
          <w:pPr>
            <w:pStyle w:val="Footer"/>
          </w:pPr>
        </w:p>
      </w:tc>
    </w:tr>
  </w:tbl>
  <w:p w:rsidR="00390379" w:rsidRDefault="00390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38" w:rsidRDefault="001B7438" w:rsidP="00390379">
      <w:pPr>
        <w:spacing w:after="0" w:line="240" w:lineRule="auto"/>
      </w:pPr>
      <w:r>
        <w:separator/>
      </w:r>
    </w:p>
  </w:footnote>
  <w:footnote w:type="continuationSeparator" w:id="0">
    <w:p w:rsidR="001B7438" w:rsidRDefault="001B7438" w:rsidP="0039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379" w:rsidRPr="001F1F2F" w:rsidRDefault="004B7223" w:rsidP="001F1F2F">
    <w:pPr>
      <w:tabs>
        <w:tab w:val="center" w:pos="7650"/>
      </w:tabs>
      <w:rPr>
        <w:rFonts w:cs="Times New Roman"/>
        <w:i/>
        <w:color w:val="365F91" w:themeColor="accent1" w:themeShade="BF"/>
        <w:sz w:val="20"/>
        <w:szCs w:val="26"/>
      </w:rPr>
    </w:pPr>
    <w:r>
      <w:rPr>
        <w:rFonts w:cs="Times New Roman"/>
        <w:noProof/>
        <w:color w:val="365F91" w:themeColor="accent1" w:themeShade="BF"/>
        <w:sz w:val="28"/>
        <w:szCs w:val="28"/>
      </w:rPr>
      <w:drawing>
        <wp:anchor distT="0" distB="0" distL="114300" distR="114300" simplePos="0" relativeHeight="251655680" behindDoc="0" locked="0" layoutInCell="1" allowOverlap="1" wp14:anchorId="3423C45F" wp14:editId="5B314EFF">
          <wp:simplePos x="0" y="0"/>
          <wp:positionH relativeFrom="column">
            <wp:posOffset>4343400</wp:posOffset>
          </wp:positionH>
          <wp:positionV relativeFrom="paragraph">
            <wp:posOffset>-104775</wp:posOffset>
          </wp:positionV>
          <wp:extent cx="1828800" cy="285750"/>
          <wp:effectExtent l="0" t="0" r="0" b="0"/>
          <wp:wrapSquare wrapText="bothSides"/>
          <wp:docPr id="7" name="Picture 45" descr="C:\Users\Sub\Downloads\payitforwardedu_zpsd0e61fc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ub\Downloads\payitforwardedu_zpsd0e61fc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F1F2F" w:rsidRPr="007576A0">
      <w:rPr>
        <w:rFonts w:cs="Times New Roman"/>
        <w:i/>
        <w:color w:val="365F91" w:themeColor="accent1" w:themeShade="BF"/>
        <w:sz w:val="20"/>
        <w:szCs w:val="26"/>
      </w:rPr>
      <w:t>PHỤ LỤC ĐỀ THI TUYỂN SINH C</w:t>
    </w:r>
    <w:r w:rsidR="00E0397A">
      <w:rPr>
        <w:rFonts w:cs="Times New Roman"/>
        <w:i/>
        <w:color w:val="365F91" w:themeColor="accent1" w:themeShade="BF"/>
        <w:sz w:val="20"/>
        <w:szCs w:val="26"/>
      </w:rPr>
      <w:t>17</w:t>
    </w:r>
    <w:r w:rsidR="001F1F2F" w:rsidRPr="007576A0">
      <w:rPr>
        <w:rFonts w:cs="Times New Roman"/>
        <w:i/>
        <w:color w:val="365F91" w:themeColor="accent1" w:themeShade="BF"/>
        <w:sz w:val="20"/>
        <w:szCs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3AF3"/>
    <w:multiLevelType w:val="hybridMultilevel"/>
    <w:tmpl w:val="5F7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84252"/>
    <w:multiLevelType w:val="hybridMultilevel"/>
    <w:tmpl w:val="A94697A6"/>
    <w:lvl w:ilvl="0" w:tplc="31422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71D94"/>
    <w:multiLevelType w:val="hybridMultilevel"/>
    <w:tmpl w:val="5FE2B4CA"/>
    <w:lvl w:ilvl="0" w:tplc="56C05C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4A117E"/>
    <w:multiLevelType w:val="hybridMultilevel"/>
    <w:tmpl w:val="E4C4D126"/>
    <w:lvl w:ilvl="0" w:tplc="75A606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A9"/>
    <w:rsid w:val="000222E0"/>
    <w:rsid w:val="00035FAD"/>
    <w:rsid w:val="00066C2D"/>
    <w:rsid w:val="000739D0"/>
    <w:rsid w:val="000A0E01"/>
    <w:rsid w:val="000D1A2D"/>
    <w:rsid w:val="000E22B6"/>
    <w:rsid w:val="000F0EA6"/>
    <w:rsid w:val="00103D97"/>
    <w:rsid w:val="0013359A"/>
    <w:rsid w:val="00172758"/>
    <w:rsid w:val="00197287"/>
    <w:rsid w:val="001B7438"/>
    <w:rsid w:val="001C27EF"/>
    <w:rsid w:val="001F1F2F"/>
    <w:rsid w:val="00225C43"/>
    <w:rsid w:val="002276EF"/>
    <w:rsid w:val="002B2262"/>
    <w:rsid w:val="002B537C"/>
    <w:rsid w:val="002B572D"/>
    <w:rsid w:val="002C5978"/>
    <w:rsid w:val="002D5034"/>
    <w:rsid w:val="002D62E0"/>
    <w:rsid w:val="002E5A43"/>
    <w:rsid w:val="002F14B9"/>
    <w:rsid w:val="002F591A"/>
    <w:rsid w:val="00300CA9"/>
    <w:rsid w:val="00330792"/>
    <w:rsid w:val="00335B69"/>
    <w:rsid w:val="00353DCF"/>
    <w:rsid w:val="0036456B"/>
    <w:rsid w:val="003803F8"/>
    <w:rsid w:val="003857AB"/>
    <w:rsid w:val="00390379"/>
    <w:rsid w:val="003B6082"/>
    <w:rsid w:val="003C7377"/>
    <w:rsid w:val="003D69B4"/>
    <w:rsid w:val="004321BF"/>
    <w:rsid w:val="0044188B"/>
    <w:rsid w:val="00442348"/>
    <w:rsid w:val="004A6399"/>
    <w:rsid w:val="004B3320"/>
    <w:rsid w:val="004B6D07"/>
    <w:rsid w:val="004B7223"/>
    <w:rsid w:val="004C508B"/>
    <w:rsid w:val="004C67E6"/>
    <w:rsid w:val="004C7511"/>
    <w:rsid w:val="005275BD"/>
    <w:rsid w:val="005338C3"/>
    <w:rsid w:val="00544582"/>
    <w:rsid w:val="00555E5F"/>
    <w:rsid w:val="005774EF"/>
    <w:rsid w:val="0059499C"/>
    <w:rsid w:val="005B5C92"/>
    <w:rsid w:val="005C41C3"/>
    <w:rsid w:val="005C5F55"/>
    <w:rsid w:val="005D6360"/>
    <w:rsid w:val="005F79EA"/>
    <w:rsid w:val="00624F5B"/>
    <w:rsid w:val="006333BC"/>
    <w:rsid w:val="0064235D"/>
    <w:rsid w:val="006532C6"/>
    <w:rsid w:val="0065359E"/>
    <w:rsid w:val="0065596D"/>
    <w:rsid w:val="00682596"/>
    <w:rsid w:val="00697F68"/>
    <w:rsid w:val="006A4AFA"/>
    <w:rsid w:val="006A74BA"/>
    <w:rsid w:val="006A7728"/>
    <w:rsid w:val="006B3909"/>
    <w:rsid w:val="006D79E6"/>
    <w:rsid w:val="006E5DB0"/>
    <w:rsid w:val="00727549"/>
    <w:rsid w:val="00733CC1"/>
    <w:rsid w:val="007340DA"/>
    <w:rsid w:val="00735A66"/>
    <w:rsid w:val="00752275"/>
    <w:rsid w:val="00780B04"/>
    <w:rsid w:val="00783D30"/>
    <w:rsid w:val="00791E52"/>
    <w:rsid w:val="007A1B78"/>
    <w:rsid w:val="007C0113"/>
    <w:rsid w:val="007C1B11"/>
    <w:rsid w:val="007F3D93"/>
    <w:rsid w:val="007F6844"/>
    <w:rsid w:val="00802867"/>
    <w:rsid w:val="008035ED"/>
    <w:rsid w:val="00831338"/>
    <w:rsid w:val="00845239"/>
    <w:rsid w:val="00863799"/>
    <w:rsid w:val="00864ED1"/>
    <w:rsid w:val="008E7D14"/>
    <w:rsid w:val="008F0240"/>
    <w:rsid w:val="008F3C1E"/>
    <w:rsid w:val="00922DDC"/>
    <w:rsid w:val="009239B4"/>
    <w:rsid w:val="00924BDD"/>
    <w:rsid w:val="0094008C"/>
    <w:rsid w:val="009440F1"/>
    <w:rsid w:val="00947919"/>
    <w:rsid w:val="009633C0"/>
    <w:rsid w:val="009E2A45"/>
    <w:rsid w:val="009F0F53"/>
    <w:rsid w:val="00A00ABE"/>
    <w:rsid w:val="00A02782"/>
    <w:rsid w:val="00A204BD"/>
    <w:rsid w:val="00A53634"/>
    <w:rsid w:val="00A74A36"/>
    <w:rsid w:val="00A87590"/>
    <w:rsid w:val="00A9005C"/>
    <w:rsid w:val="00AC4FBE"/>
    <w:rsid w:val="00AC60DB"/>
    <w:rsid w:val="00AE1748"/>
    <w:rsid w:val="00AE3F85"/>
    <w:rsid w:val="00B022AE"/>
    <w:rsid w:val="00B12A51"/>
    <w:rsid w:val="00B275AD"/>
    <w:rsid w:val="00B3367F"/>
    <w:rsid w:val="00B34AF7"/>
    <w:rsid w:val="00B5706E"/>
    <w:rsid w:val="00B924E2"/>
    <w:rsid w:val="00BA5A6E"/>
    <w:rsid w:val="00C200F3"/>
    <w:rsid w:val="00C25902"/>
    <w:rsid w:val="00C31A6C"/>
    <w:rsid w:val="00C4398A"/>
    <w:rsid w:val="00C70CE2"/>
    <w:rsid w:val="00CA04EA"/>
    <w:rsid w:val="00CA70A7"/>
    <w:rsid w:val="00CE4679"/>
    <w:rsid w:val="00CF6029"/>
    <w:rsid w:val="00D06014"/>
    <w:rsid w:val="00D12925"/>
    <w:rsid w:val="00D21230"/>
    <w:rsid w:val="00D21CA9"/>
    <w:rsid w:val="00D301A7"/>
    <w:rsid w:val="00D35FA0"/>
    <w:rsid w:val="00D63847"/>
    <w:rsid w:val="00D82B4D"/>
    <w:rsid w:val="00D90E64"/>
    <w:rsid w:val="00D93D02"/>
    <w:rsid w:val="00D955AC"/>
    <w:rsid w:val="00DA6810"/>
    <w:rsid w:val="00DA7C99"/>
    <w:rsid w:val="00DB3C30"/>
    <w:rsid w:val="00DB6110"/>
    <w:rsid w:val="00DD1A67"/>
    <w:rsid w:val="00DF5DC1"/>
    <w:rsid w:val="00E0397A"/>
    <w:rsid w:val="00E04F1D"/>
    <w:rsid w:val="00E05C87"/>
    <w:rsid w:val="00E254EB"/>
    <w:rsid w:val="00E25EF5"/>
    <w:rsid w:val="00E35049"/>
    <w:rsid w:val="00E3711E"/>
    <w:rsid w:val="00E72231"/>
    <w:rsid w:val="00E7733C"/>
    <w:rsid w:val="00ED0EDB"/>
    <w:rsid w:val="00F01726"/>
    <w:rsid w:val="00F1694C"/>
    <w:rsid w:val="00F258E2"/>
    <w:rsid w:val="00F82B5E"/>
    <w:rsid w:val="00FA1CCA"/>
    <w:rsid w:val="00FA5A56"/>
    <w:rsid w:val="00FA68FB"/>
    <w:rsid w:val="00FD4AFF"/>
    <w:rsid w:val="00FF1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98308-622F-4934-A093-D4445D21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9037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rsid w:val="00390379"/>
    <w:rPr>
      <w:color w:val="0000FF"/>
      <w:u w:val="single"/>
    </w:rPr>
  </w:style>
  <w:style w:type="character" w:styleId="CommentReference">
    <w:name w:val="annotation reference"/>
    <w:semiHidden/>
    <w:rsid w:val="0039037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90379"/>
    <w:pPr>
      <w:spacing w:after="0" w:line="240" w:lineRule="auto"/>
    </w:pPr>
    <w:rPr>
      <w:rFonts w:ascii="VNI-Times" w:eastAsia="Times New Roman" w:hAnsi="VNI-Times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90379"/>
    <w:rPr>
      <w:rFonts w:ascii="VNI-Times" w:eastAsia="Times New Roman" w:hAnsi="VNI-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379"/>
  </w:style>
  <w:style w:type="paragraph" w:styleId="Footer">
    <w:name w:val="footer"/>
    <w:basedOn w:val="Normal"/>
    <w:link w:val="FooterChar"/>
    <w:uiPriority w:val="99"/>
    <w:unhideWhenUsed/>
    <w:rsid w:val="003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payitforward.edu.vn/wordpress/tutorials/orcad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pif.tuyensinhc1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C00E-6700-48B6-BB5A-AFB2AD9E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Tung Dang</cp:lastModifiedBy>
  <cp:revision>61</cp:revision>
  <cp:lastPrinted>2016-10-07T08:34:00Z</cp:lastPrinted>
  <dcterms:created xsi:type="dcterms:W3CDTF">2016-10-06T08:38:00Z</dcterms:created>
  <dcterms:modified xsi:type="dcterms:W3CDTF">2017-10-07T02:33:00Z</dcterms:modified>
</cp:coreProperties>
</file>